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celkového rozložení letáku"/>
      </w:tblPr>
      <w:tblGrid>
        <w:gridCol w:w="7071"/>
        <w:gridCol w:w="3395"/>
      </w:tblGrid>
      <w:tr w:rsidR="00A929C7" w:rsidTr="00F36404">
        <w:trPr>
          <w:trHeight w:val="14967"/>
        </w:trPr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:rsidR="00874975" w:rsidRDefault="00F55CF7" w:rsidP="00A929C7">
            <w:r>
              <w:rPr>
                <w:noProof/>
                <w:lang w:eastAsia="cs-CZ"/>
              </w:rPr>
              <w:drawing>
                <wp:inline distT="0" distB="0" distL="0" distR="0">
                  <wp:extent cx="4730074" cy="3087687"/>
                  <wp:effectExtent l="0" t="0" r="0" b="0"/>
                  <wp:docPr id="3" name="Obrázek 3" descr="Education And Parenting Go Hand In Hand - The CSR Jour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ucation And Parenting Go Hand In Hand - The CSR Jour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990" cy="309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975" w:rsidRPr="00322A65" w:rsidRDefault="00322A65" w:rsidP="00F55CF7">
            <w:pPr>
              <w:pStyle w:val="Nzev"/>
              <w:jc w:val="center"/>
              <w:rPr>
                <w:sz w:val="56"/>
              </w:rPr>
            </w:pPr>
            <w:r w:rsidRPr="00322A65">
              <w:rPr>
                <w:sz w:val="56"/>
              </w:rPr>
              <w:t>referát pro zahraniční vztahy</w:t>
            </w:r>
          </w:p>
          <w:p w:rsidR="00F55CF7" w:rsidRDefault="00F55CF7" w:rsidP="00F55CF7">
            <w:pPr>
              <w:pStyle w:val="Podnadpis"/>
              <w:jc w:val="center"/>
              <w:rPr>
                <w:sz w:val="56"/>
              </w:rPr>
            </w:pPr>
            <w:r>
              <w:rPr>
                <w:caps w:val="0"/>
                <w:sz w:val="56"/>
              </w:rPr>
              <w:t xml:space="preserve">hledá </w:t>
            </w:r>
          </w:p>
          <w:p w:rsidR="00874975" w:rsidRDefault="00322A65" w:rsidP="00F55CF7">
            <w:pPr>
              <w:pStyle w:val="Podnadpis"/>
              <w:jc w:val="center"/>
              <w:rPr>
                <w:color w:val="C00000"/>
                <w:sz w:val="56"/>
              </w:rPr>
            </w:pPr>
            <w:r>
              <w:rPr>
                <w:color w:val="C00000"/>
                <w:sz w:val="56"/>
              </w:rPr>
              <w:t>pomocnou vědeckou sílu</w:t>
            </w:r>
          </w:p>
          <w:p w:rsidR="00322A65" w:rsidRPr="00322A65" w:rsidRDefault="00322A65" w:rsidP="00F55CF7">
            <w:pPr>
              <w:pStyle w:val="Podnadpis"/>
              <w:jc w:val="center"/>
              <w:rPr>
                <w:color w:val="C00000"/>
                <w:sz w:val="20"/>
              </w:rPr>
            </w:pPr>
          </w:p>
          <w:p w:rsidR="00EC0EDA" w:rsidRPr="00EC0EDA" w:rsidRDefault="00EC0EDA" w:rsidP="00A6587E">
            <w:pPr>
              <w:jc w:val="both"/>
            </w:pPr>
            <w:r>
              <w:t xml:space="preserve">Pozice zahrnuje pomoc při zajištění chodu kanceláře zahraničních vztahů, administrativní činnosti, vyhledávání informací, příležitostná asistence zahraničním studentům, podpora akcí aj. </w:t>
            </w:r>
          </w:p>
          <w:p w:rsidR="00F55CF7" w:rsidRPr="00255E8C" w:rsidRDefault="00255E8C" w:rsidP="00F55CF7">
            <w:pPr>
              <w:rPr>
                <w:b/>
              </w:rPr>
            </w:pPr>
            <w:r>
              <w:rPr>
                <w:b/>
              </w:rPr>
              <w:t>Požadujeme</w:t>
            </w:r>
            <w:r w:rsidR="0001557F" w:rsidRPr="00255E8C">
              <w:rPr>
                <w:b/>
              </w:rPr>
              <w:t>:</w:t>
            </w:r>
          </w:p>
          <w:p w:rsidR="0001557F" w:rsidRDefault="00EC0EDA" w:rsidP="0001557F">
            <w:pPr>
              <w:pStyle w:val="Odstavecseseznamem"/>
              <w:numPr>
                <w:ilvl w:val="0"/>
                <w:numId w:val="12"/>
              </w:numPr>
            </w:pPr>
            <w:r>
              <w:t>základní znalost práce na PC (grafické dovednosti výhodou)</w:t>
            </w:r>
          </w:p>
          <w:p w:rsidR="0001557F" w:rsidRDefault="0001557F" w:rsidP="0001557F">
            <w:pPr>
              <w:pStyle w:val="Odstavecseseznamem"/>
              <w:numPr>
                <w:ilvl w:val="0"/>
                <w:numId w:val="12"/>
              </w:numPr>
            </w:pPr>
            <w:r>
              <w:t>ochotu učit se</w:t>
            </w:r>
          </w:p>
          <w:p w:rsidR="0001557F" w:rsidRDefault="0001557F" w:rsidP="0001557F">
            <w:pPr>
              <w:pStyle w:val="Odstavecseseznamem"/>
              <w:numPr>
                <w:ilvl w:val="0"/>
                <w:numId w:val="12"/>
              </w:numPr>
            </w:pPr>
            <w:r>
              <w:t>angličtinu na komunikativní úrovni</w:t>
            </w:r>
          </w:p>
          <w:p w:rsidR="0001557F" w:rsidRPr="00255E8C" w:rsidRDefault="0001557F" w:rsidP="00F55CF7">
            <w:pPr>
              <w:rPr>
                <w:b/>
              </w:rPr>
            </w:pPr>
            <w:r w:rsidRPr="00255E8C">
              <w:rPr>
                <w:b/>
              </w:rPr>
              <w:t>Nabízíme:</w:t>
            </w:r>
          </w:p>
          <w:p w:rsidR="0001557F" w:rsidRDefault="0001557F" w:rsidP="0001557F">
            <w:pPr>
              <w:pStyle w:val="Odstavecseseznamem"/>
              <w:numPr>
                <w:ilvl w:val="0"/>
                <w:numId w:val="11"/>
              </w:numPr>
            </w:pPr>
            <w:r>
              <w:t>flexibilitu – pracovní hodiny dle potřeb studenta</w:t>
            </w:r>
          </w:p>
          <w:p w:rsidR="0001557F" w:rsidRDefault="00255E8C" w:rsidP="0001557F">
            <w:pPr>
              <w:pStyle w:val="Odstavecseseznamem"/>
              <w:numPr>
                <w:ilvl w:val="0"/>
                <w:numId w:val="11"/>
              </w:numPr>
            </w:pPr>
            <w:r>
              <w:t>měsíční odměnu</w:t>
            </w:r>
            <w:r w:rsidR="0001557F">
              <w:t xml:space="preserve"> formou stipendia </w:t>
            </w:r>
          </w:p>
          <w:p w:rsidR="0001557F" w:rsidRDefault="00EC0EDA" w:rsidP="0001557F">
            <w:pPr>
              <w:pStyle w:val="Odstavecseseznamem"/>
              <w:numPr>
                <w:ilvl w:val="0"/>
                <w:numId w:val="11"/>
              </w:numPr>
            </w:pPr>
            <w:r>
              <w:t>různorodou a atraktivní</w:t>
            </w:r>
            <w:r w:rsidR="0001557F">
              <w:t> </w:t>
            </w:r>
            <w:r>
              <w:t>práci</w:t>
            </w:r>
            <w:r w:rsidR="0001557F">
              <w:t xml:space="preserve"> v oblasti mezinárodní spolupráce</w:t>
            </w:r>
          </w:p>
          <w:p w:rsidR="0001557F" w:rsidRDefault="0001557F" w:rsidP="0001557F">
            <w:pPr>
              <w:pStyle w:val="Odstavecseseznamem"/>
              <w:numPr>
                <w:ilvl w:val="0"/>
                <w:numId w:val="11"/>
              </w:numPr>
            </w:pPr>
            <w:r>
              <w:t>práce v budově fakulty</w:t>
            </w:r>
            <w:r w:rsidR="00255E8C">
              <w:t xml:space="preserve"> nebo z</w:t>
            </w:r>
            <w:r w:rsidR="00A6587E">
              <w:t> </w:t>
            </w:r>
            <w:r w:rsidR="00255E8C">
              <w:t>domova</w:t>
            </w:r>
            <w:r w:rsidR="00A6587E">
              <w:t xml:space="preserve"> </w:t>
            </w:r>
          </w:p>
          <w:p w:rsidR="00874975" w:rsidRPr="00322A65" w:rsidRDefault="00EC0EDA" w:rsidP="00874975">
            <w:pPr>
              <w:rPr>
                <w:b/>
              </w:rPr>
            </w:pPr>
            <w:r>
              <w:rPr>
                <w:noProof/>
                <w:lang w:eastAsia="cs-CZ"/>
              </w:rPr>
              <w:drawing>
                <wp:anchor distT="0" distB="0" distL="0" distR="0" simplePos="0" relativeHeight="251659264" behindDoc="0" locked="0" layoutInCell="1" allowOverlap="1" wp14:anchorId="36BBB2D0" wp14:editId="59C79CD1">
                  <wp:simplePos x="0" y="0"/>
                  <wp:positionH relativeFrom="page">
                    <wp:posOffset>52579</wp:posOffset>
                  </wp:positionH>
                  <wp:positionV relativeFrom="paragraph">
                    <wp:posOffset>540296</wp:posOffset>
                  </wp:positionV>
                  <wp:extent cx="1858343" cy="678084"/>
                  <wp:effectExtent l="0" t="0" r="0" b="0"/>
                  <wp:wrapTopAndBottom/>
                  <wp:docPr id="5" name="image3.png" descr="SLU-znacka-FVP-horiz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343" cy="678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557F" w:rsidRPr="0001557F">
              <w:rPr>
                <w:b/>
              </w:rPr>
              <w:t xml:space="preserve">Motivační dopis zasílejte </w:t>
            </w:r>
            <w:r w:rsidR="0036351F">
              <w:rPr>
                <w:b/>
              </w:rPr>
              <w:t xml:space="preserve">e-mailem </w:t>
            </w:r>
            <w:r w:rsidR="0001557F" w:rsidRPr="0001557F">
              <w:rPr>
                <w:b/>
              </w:rPr>
              <w:t xml:space="preserve">do </w:t>
            </w:r>
            <w:r w:rsidR="00322A65">
              <w:rPr>
                <w:b/>
                <w:color w:val="C00000"/>
              </w:rPr>
              <w:t>30. 9</w:t>
            </w:r>
            <w:r w:rsidR="0001557F" w:rsidRPr="0036351F">
              <w:rPr>
                <w:b/>
                <w:color w:val="C00000"/>
              </w:rPr>
              <w:t xml:space="preserve">. 2021 </w:t>
            </w:r>
            <w:r w:rsidR="0001557F" w:rsidRPr="0001557F">
              <w:rPr>
                <w:b/>
              </w:rPr>
              <w:t xml:space="preserve">na adresu </w:t>
            </w:r>
            <w:hyperlink r:id="rId9" w:history="1">
              <w:r w:rsidR="0001557F" w:rsidRPr="0001557F">
                <w:rPr>
                  <w:rStyle w:val="Hypertextovodkaz"/>
                  <w:b/>
                </w:rPr>
                <w:t>jana.bortlikova@fvp.slu.cz</w:t>
              </w:r>
            </w:hyperlink>
            <w:r w:rsidR="0001557F" w:rsidRPr="0001557F">
              <w:rPr>
                <w:b/>
              </w:rPr>
              <w:t xml:space="preserve">. </w:t>
            </w:r>
          </w:p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4779" w:type="pct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ulka rozložení pravé strany"/>
            </w:tblPr>
            <w:tblGrid>
              <w:gridCol w:w="3173"/>
            </w:tblGrid>
            <w:tr w:rsidR="00A929C7" w:rsidTr="00EC0EDA">
              <w:trPr>
                <w:trHeight w:hRule="exact" w:val="11784"/>
              </w:trPr>
              <w:tc>
                <w:tcPr>
                  <w:tcW w:w="3173" w:type="dxa"/>
                  <w:shd w:val="clear" w:color="auto" w:fill="C17B08" w:themeFill="accent2" w:themeFillShade="BF"/>
                  <w:tcMar>
                    <w:top w:w="1440" w:type="dxa"/>
                  </w:tcMar>
                </w:tcPr>
                <w:p w:rsidR="00A929C7" w:rsidRDefault="00322A65">
                  <w:pPr>
                    <w:pStyle w:val="Nadpis2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06B190" wp14:editId="52D69D8E">
                            <wp:simplePos x="0" y="0"/>
                            <wp:positionH relativeFrom="column">
                              <wp:posOffset>-129540</wp:posOffset>
                            </wp:positionH>
                            <wp:positionV relativeFrom="paragraph">
                              <wp:posOffset>-942340</wp:posOffset>
                            </wp:positionV>
                            <wp:extent cx="1924050" cy="1828800"/>
                            <wp:effectExtent l="0" t="0" r="0" b="0"/>
                            <wp:wrapNone/>
                            <wp:docPr id="1" name="Textové po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2405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22A65" w:rsidRPr="00322A65" w:rsidRDefault="00322A65" w:rsidP="00322A65">
                                        <w:pPr>
                                          <w:pStyle w:val="Nadpis1"/>
                                          <w:jc w:val="center"/>
                                          <w:rPr>
                                            <w:sz w:val="36"/>
                                          </w:rPr>
                                        </w:pPr>
                                        <w:r w:rsidRPr="00322A65">
                                          <w:rPr>
                                            <w:sz w:val="36"/>
                                          </w:rPr>
                                          <w:t>Nabídka pro studenty!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2306B19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ové pole 1" o:spid="_x0000_s1026" type="#_x0000_t202" style="position:absolute;left:0;text-align:left;margin-left:-10.2pt;margin-top:-74.2pt;width:151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" filled="f" stroked="f">
                            <v:fill o:detectmouseclick="t"/>
                            <v:textbox style="mso-fit-shape-to-text:t">
                              <w:txbxContent>
                                <w:p w:rsidR="00322A65" w:rsidRPr="00322A65" w:rsidRDefault="00322A65" w:rsidP="00322A65">
                                  <w:pPr>
                                    <w:pStyle w:val="Nadpis1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322A65">
                                    <w:rPr>
                                      <w:sz w:val="36"/>
                                    </w:rPr>
                                    <w:t>Nabídka pro studenty!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23FEA">
                    <w:t xml:space="preserve">Chceš se zapojit do </w:t>
                  </w:r>
                  <w:r w:rsidR="00255E8C">
                    <w:t>dění na fakultě?</w:t>
                  </w:r>
                </w:p>
                <w:p w:rsidR="00723FEA" w:rsidRDefault="00723FEA">
                  <w:pPr>
                    <w:pStyle w:val="Nadpis2"/>
                  </w:pPr>
                  <w:r>
                    <w:t xml:space="preserve">Láká Tě </w:t>
                  </w:r>
                  <w:r w:rsidR="00255E8C">
                    <w:t xml:space="preserve">zjistit, co obnáší </w:t>
                  </w:r>
                  <w:r>
                    <w:t>práce v oblasti mezinárodní spolupráce?</w:t>
                  </w:r>
                </w:p>
                <w:p w:rsidR="00255E8C" w:rsidRDefault="00255E8C">
                  <w:pPr>
                    <w:pStyle w:val="Nadpis2"/>
                  </w:pPr>
                  <w:r>
                    <w:t xml:space="preserve">Potřebuješ práci skloubit se školou? </w:t>
                  </w:r>
                </w:p>
                <w:p w:rsidR="00A929C7" w:rsidRDefault="00723FEA">
                  <w:pPr>
                    <w:pStyle w:val="Nadpis2"/>
                  </w:pPr>
                  <w:r>
                    <w:t>Hledáš práci v administrativě?</w:t>
                  </w:r>
                </w:p>
                <w:p w:rsidR="00A929C7" w:rsidRDefault="00255E8C">
                  <w:pPr>
                    <w:pStyle w:val="Nadpis2"/>
                  </w:pPr>
                  <w:r>
                    <w:t>Jsi komunikativní a kreativní?</w:t>
                  </w:r>
                </w:p>
                <w:p w:rsidR="00A929C7" w:rsidRPr="00255E8C" w:rsidRDefault="00255E8C">
                  <w:pPr>
                    <w:pStyle w:val="Nadpis2"/>
                    <w:rPr>
                      <w:color w:val="000000" w:themeColor="text1"/>
                      <w:sz w:val="36"/>
                    </w:rPr>
                  </w:pPr>
                  <w:r w:rsidRPr="00255E8C">
                    <w:rPr>
                      <w:color w:val="000000" w:themeColor="text1"/>
                      <w:sz w:val="36"/>
                    </w:rPr>
                    <w:t>Pak hledáme právě Tebe !</w:t>
                  </w:r>
                </w:p>
                <w:p w:rsidR="007A7992" w:rsidRDefault="007A7992" w:rsidP="00723FEA">
                  <w:pPr>
                    <w:pStyle w:val="Nadpis2"/>
                  </w:pPr>
                </w:p>
              </w:tc>
            </w:tr>
            <w:tr w:rsidR="00A929C7" w:rsidTr="00EC0EDA">
              <w:trPr>
                <w:trHeight w:hRule="exact" w:val="4173"/>
              </w:trPr>
              <w:tc>
                <w:tcPr>
                  <w:tcW w:w="3173" w:type="dxa"/>
                  <w:shd w:val="clear" w:color="auto" w:fill="0070C0"/>
                  <w:tcMar>
                    <w:top w:w="216" w:type="dxa"/>
                  </w:tcMar>
                </w:tcPr>
                <w:p w:rsidR="00A929C7" w:rsidRDefault="00F55CF7" w:rsidP="00F55CF7">
                  <w:pPr>
                    <w:pStyle w:val="Nadpis2"/>
                  </w:pPr>
                  <w:r>
                    <w:t>Referát pro zahraniční vztahy FVP</w:t>
                  </w:r>
                </w:p>
                <w:p w:rsidR="00A929C7" w:rsidRDefault="006427E3">
                  <w:pPr>
                    <w:pStyle w:val="Kontaktninformace"/>
                  </w:pPr>
                  <w:r>
                    <w:t>Bezručovo nám. 885/14</w:t>
                  </w:r>
                </w:p>
                <w:p w:rsidR="006427E3" w:rsidRDefault="006427E3">
                  <w:pPr>
                    <w:pStyle w:val="Kontaktninformace"/>
                  </w:pPr>
                  <w:r>
                    <w:t>746 01 Opava</w:t>
                  </w:r>
                </w:p>
                <w:p w:rsidR="00255E8C" w:rsidRDefault="00255E8C">
                  <w:pPr>
                    <w:pStyle w:val="Kontaktninformace"/>
                  </w:pPr>
                  <w:r>
                    <w:t>kancelář č. 413</w:t>
                  </w:r>
                </w:p>
                <w:p w:rsidR="006427E3" w:rsidRDefault="006427E3">
                  <w:pPr>
                    <w:pStyle w:val="Kontaktninformace"/>
                  </w:pPr>
                </w:p>
                <w:p w:rsidR="007A7992" w:rsidRPr="007A7992" w:rsidRDefault="006427E3">
                  <w:pPr>
                    <w:pStyle w:val="Kontaktninformace"/>
                  </w:pPr>
                  <w:r>
                    <w:t>tel: 553 684 142</w:t>
                  </w:r>
                </w:p>
                <w:p w:rsidR="00A929C7" w:rsidRPr="006427E3" w:rsidRDefault="006427E3">
                  <w:pPr>
                    <w:pStyle w:val="Kontaktninformace"/>
                    <w:rPr>
                      <w:sz w:val="24"/>
                    </w:rPr>
                  </w:pPr>
                  <w:r w:rsidRPr="006427E3">
                    <w:rPr>
                      <w:sz w:val="24"/>
                    </w:rPr>
                    <w:t>jana.bortlikova@fvp.slu.cz</w:t>
                  </w:r>
                </w:p>
                <w:p w:rsidR="00A929C7" w:rsidRDefault="00A929C7" w:rsidP="00EC0EDA">
                  <w:pPr>
                    <w:pStyle w:val="Datum"/>
                  </w:pPr>
                </w:p>
              </w:tc>
            </w:tr>
          </w:tbl>
          <w:p w:rsidR="00A929C7" w:rsidRDefault="00A929C7"/>
        </w:tc>
        <w:bookmarkStart w:id="0" w:name="_GoBack"/>
        <w:bookmarkEnd w:id="0"/>
      </w:tr>
    </w:tbl>
    <w:p w:rsidR="006F3CE1" w:rsidRDefault="006F3CE1" w:rsidP="00A6587E">
      <w:pPr>
        <w:pStyle w:val="Bezmezer"/>
      </w:pPr>
    </w:p>
    <w:sectPr w:rsidR="006F3CE1" w:rsidSect="00EC0EDA">
      <w:pgSz w:w="11906" w:h="16838" w:code="9"/>
      <w:pgMar w:top="284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8F" w:rsidRDefault="00F6458F" w:rsidP="00C5038D">
      <w:pPr>
        <w:spacing w:after="0" w:line="240" w:lineRule="auto"/>
      </w:pPr>
      <w:r>
        <w:separator/>
      </w:r>
    </w:p>
  </w:endnote>
  <w:endnote w:type="continuationSeparator" w:id="0">
    <w:p w:rsidR="00F6458F" w:rsidRDefault="00F6458F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8F" w:rsidRDefault="00F6458F" w:rsidP="00C5038D">
      <w:pPr>
        <w:spacing w:after="0" w:line="240" w:lineRule="auto"/>
      </w:pPr>
      <w:r>
        <w:separator/>
      </w:r>
    </w:p>
  </w:footnote>
  <w:footnote w:type="continuationSeparator" w:id="0">
    <w:p w:rsidR="00F6458F" w:rsidRDefault="00F6458F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7B70F4"/>
    <w:multiLevelType w:val="hybridMultilevel"/>
    <w:tmpl w:val="2A6E4444"/>
    <w:lvl w:ilvl="0" w:tplc="DCC62426">
      <w:start w:val="74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8355C"/>
    <w:multiLevelType w:val="hybridMultilevel"/>
    <w:tmpl w:val="CB5E8642"/>
    <w:lvl w:ilvl="0" w:tplc="441E9544">
      <w:start w:val="74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F7"/>
    <w:rsid w:val="00015379"/>
    <w:rsid w:val="0001557F"/>
    <w:rsid w:val="00020E88"/>
    <w:rsid w:val="00043DF1"/>
    <w:rsid w:val="000635FF"/>
    <w:rsid w:val="00096E46"/>
    <w:rsid w:val="000F748D"/>
    <w:rsid w:val="00115FD0"/>
    <w:rsid w:val="00192909"/>
    <w:rsid w:val="00202606"/>
    <w:rsid w:val="00255E8C"/>
    <w:rsid w:val="00267F1F"/>
    <w:rsid w:val="00322A65"/>
    <w:rsid w:val="0036351F"/>
    <w:rsid w:val="003D32C9"/>
    <w:rsid w:val="003E5B3F"/>
    <w:rsid w:val="00421850"/>
    <w:rsid w:val="004F460E"/>
    <w:rsid w:val="005B2FDA"/>
    <w:rsid w:val="00600499"/>
    <w:rsid w:val="006427E3"/>
    <w:rsid w:val="00651898"/>
    <w:rsid w:val="006F3CE1"/>
    <w:rsid w:val="00723FEA"/>
    <w:rsid w:val="00726150"/>
    <w:rsid w:val="00731298"/>
    <w:rsid w:val="00760E88"/>
    <w:rsid w:val="007A7992"/>
    <w:rsid w:val="007B77B0"/>
    <w:rsid w:val="00874975"/>
    <w:rsid w:val="008A7F58"/>
    <w:rsid w:val="009003EF"/>
    <w:rsid w:val="009A6DB1"/>
    <w:rsid w:val="009A6FDF"/>
    <w:rsid w:val="00A37997"/>
    <w:rsid w:val="00A6587E"/>
    <w:rsid w:val="00A918B2"/>
    <w:rsid w:val="00A929C7"/>
    <w:rsid w:val="00B303E1"/>
    <w:rsid w:val="00B57FC7"/>
    <w:rsid w:val="00BE1B5A"/>
    <w:rsid w:val="00C2045E"/>
    <w:rsid w:val="00C5038D"/>
    <w:rsid w:val="00C9436E"/>
    <w:rsid w:val="00D55B4C"/>
    <w:rsid w:val="00D73B50"/>
    <w:rsid w:val="00E153FA"/>
    <w:rsid w:val="00EC0EDA"/>
    <w:rsid w:val="00EC6A7A"/>
    <w:rsid w:val="00F36404"/>
    <w:rsid w:val="00F55CF7"/>
    <w:rsid w:val="00F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5C18A"/>
  <w15:chartTrackingRefBased/>
  <w15:docId w15:val="{B51FEEB1-1ADD-430A-9C7D-3AAB534D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cs-CZ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FDF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3"/>
    <w:unhideWhenUsed/>
    <w:qFormat/>
    <w:rsid w:val="00F36404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paragraph" w:styleId="Nadpis3">
    <w:name w:val="heading 3"/>
    <w:basedOn w:val="Normln"/>
    <w:link w:val="Nadpis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nadpisChar">
    <w:name w:val="Podnadpis Char"/>
    <w:basedOn w:val="Standardnpsmoodstavce"/>
    <w:link w:val="Podnadpis"/>
    <w:uiPriority w:val="2"/>
    <w:rsid w:val="006F3CE1"/>
    <w:rPr>
      <w:b/>
      <w:caps/>
      <w:sz w:val="106"/>
    </w:rPr>
  </w:style>
  <w:style w:type="paragraph" w:styleId="Nzev">
    <w:name w:val="Title"/>
    <w:basedOn w:val="Normln"/>
    <w:link w:val="Nzev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zevChar">
    <w:name w:val="Název Char"/>
    <w:basedOn w:val="Standardnpsmoodstavce"/>
    <w:link w:val="Nzev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30"/>
      <w:szCs w:val="3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Bezmezer">
    <w:name w:val="No Spacing"/>
    <w:uiPriority w:val="19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3"/>
    <w:rsid w:val="00F36404"/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character" w:customStyle="1" w:styleId="Nadpis3Char">
    <w:name w:val="Nadpis 3 Char"/>
    <w:basedOn w:val="Standardnpsmoodstavce"/>
    <w:link w:val="Nadpis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Kontaktninformace">
    <w:name w:val="Kontaktní informace"/>
    <w:basedOn w:val="Normln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npsmoodstavce"/>
    <w:link w:val="Datum"/>
    <w:uiPriority w:val="5"/>
    <w:rsid w:val="00760E88"/>
    <w:rPr>
      <w:color w:val="FFFFFF" w:themeColor="background1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Nadpis5Char">
    <w:name w:val="Nadpis 5 Char"/>
    <w:basedOn w:val="Standardnpsmoodstavce"/>
    <w:link w:val="Nadpis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C71C1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A918B2"/>
    <w:rPr>
      <w:i/>
      <w:iCs/>
      <w:color w:val="C71C12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e">
    <w:name w:val="Bibliography"/>
    <w:basedOn w:val="Normln"/>
    <w:next w:val="Normln"/>
    <w:uiPriority w:val="37"/>
    <w:semiHidden/>
    <w:unhideWhenUsed/>
    <w:rsid w:val="00B57FC7"/>
  </w:style>
  <w:style w:type="paragraph" w:styleId="Textvbloku">
    <w:name w:val="Block Text"/>
    <w:basedOn w:val="Normln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B57F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7FC7"/>
  </w:style>
  <w:style w:type="paragraph" w:styleId="Zkladntext2">
    <w:name w:val="Body Text 2"/>
    <w:basedOn w:val="Normln"/>
    <w:link w:val="Zkladn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7FC7"/>
  </w:style>
  <w:style w:type="paragraph" w:styleId="Zkladntext3">
    <w:name w:val="Body Text 3"/>
    <w:basedOn w:val="Normln"/>
    <w:link w:val="Zkladn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7FC7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57FC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7FC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7FC7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57FC7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57FC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7FC7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57FC7"/>
  </w:style>
  <w:style w:type="table" w:styleId="Barevnmka">
    <w:name w:val="Colorful Grid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57FC7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FC7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FC7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57FC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57FC7"/>
  </w:style>
  <w:style w:type="character" w:styleId="Zdraznn">
    <w:name w:val="Emphasis"/>
    <w:basedOn w:val="Standardnpsmoodstavce"/>
    <w:uiPriority w:val="20"/>
    <w:semiHidden/>
    <w:unhideWhenUsed/>
    <w:qFormat/>
    <w:rsid w:val="00B57FC7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7FC7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FC7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mkou3">
    <w:name w:val="Grid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B57FC7"/>
  </w:style>
  <w:style w:type="paragraph" w:styleId="AdresaHTML">
    <w:name w:val="HTML Address"/>
    <w:basedOn w:val="Normln"/>
    <w:link w:val="AdresaHTML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57FC7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B57FC7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B57FC7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57FC7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B57FC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57FC7"/>
    <w:rPr>
      <w:color w:val="3D537E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B57FC7"/>
  </w:style>
  <w:style w:type="paragraph" w:styleId="Seznam">
    <w:name w:val="List"/>
    <w:basedOn w:val="Normln"/>
    <w:uiPriority w:val="99"/>
    <w:semiHidden/>
    <w:unhideWhenUsed/>
    <w:rsid w:val="00B57FC7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B57FC7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B57FC7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B57FC7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B57FC7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B57FC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B57FC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B57FC7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2">
    <w:name w:val="List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3">
    <w:name w:val="List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57FC7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B57FC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57FC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57FC7"/>
  </w:style>
  <w:style w:type="character" w:styleId="slostrnky">
    <w:name w:val="page number"/>
    <w:basedOn w:val="Standardnpsmoodstavce"/>
    <w:uiPriority w:val="99"/>
    <w:semiHidden/>
    <w:unhideWhenUsed/>
    <w:rsid w:val="00B57FC7"/>
  </w:style>
  <w:style w:type="table" w:styleId="Prosttabulka1">
    <w:name w:val="Plain Table 1"/>
    <w:basedOn w:val="Normlntabulka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7FC7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918B2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B57FC7"/>
  </w:style>
  <w:style w:type="character" w:customStyle="1" w:styleId="OslovenChar">
    <w:name w:val="Oslovení Char"/>
    <w:basedOn w:val="Standardnpsmoodstavce"/>
    <w:link w:val="Osloven"/>
    <w:uiPriority w:val="99"/>
    <w:semiHidden/>
    <w:rsid w:val="00B57FC7"/>
  </w:style>
  <w:style w:type="paragraph" w:styleId="Podpis">
    <w:name w:val="Signature"/>
    <w:basedOn w:val="Normln"/>
    <w:link w:val="Podpis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57FC7"/>
  </w:style>
  <w:style w:type="character" w:styleId="Siln">
    <w:name w:val="Strong"/>
    <w:basedOn w:val="Standardnpsmoodstavce"/>
    <w:uiPriority w:val="22"/>
    <w:semiHidden/>
    <w:unhideWhenUsed/>
    <w:qFormat/>
    <w:rsid w:val="00B57FC7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B57FC7"/>
    <w:pPr>
      <w:spacing w:after="0"/>
      <w:ind w:left="260" w:hanging="26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57FC7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57FC7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57FC7"/>
    <w:pPr>
      <w:spacing w:after="100"/>
      <w:ind w:left="26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57FC7"/>
    <w:pPr>
      <w:spacing w:after="100"/>
      <w:ind w:left="52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57FC7"/>
    <w:pPr>
      <w:spacing w:after="100"/>
      <w:ind w:left="78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57FC7"/>
    <w:pPr>
      <w:spacing w:after="100"/>
      <w:ind w:left="10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57FC7"/>
    <w:pPr>
      <w:spacing w:after="100"/>
      <w:ind w:left="13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57FC7"/>
    <w:pPr>
      <w:spacing w:after="100"/>
      <w:ind w:left="15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57FC7"/>
    <w:pPr>
      <w:spacing w:after="100"/>
      <w:ind w:left="182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57FC7"/>
    <w:pPr>
      <w:spacing w:after="100"/>
      <w:ind w:left="20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a.bortlikova@fvp.sl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0001\AppData\Roaming\Microsoft\&#352;ablony\Let&#225;k%20sez&#243;nn&#237;%20ud&#225;losti%20(podzim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 (podzim)</Template>
  <TotalTime>70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bor0001</dc:creator>
  <cp:keywords/>
  <dc:description/>
  <cp:lastModifiedBy>Administrator</cp:lastModifiedBy>
  <cp:revision>8</cp:revision>
  <cp:lastPrinted>2012-12-25T21:02:00Z</cp:lastPrinted>
  <dcterms:created xsi:type="dcterms:W3CDTF">2021-09-10T14:10:00Z</dcterms:created>
  <dcterms:modified xsi:type="dcterms:W3CDTF">2021-09-13T10:13:00Z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