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C1" w:rsidRDefault="004E70C1" w:rsidP="004E70C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E70C1">
        <w:rPr>
          <w:rFonts w:ascii="Times New Roman" w:hAnsi="Times New Roman" w:cs="Times New Roman"/>
          <w:b/>
          <w:sz w:val="24"/>
          <w:szCs w:val="24"/>
        </w:rPr>
        <w:t>Myšlenka univerzální knihovny</w:t>
      </w:r>
    </w:p>
    <w:p w:rsidR="004E70C1" w:rsidRDefault="004E70C1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148/ Už ve vyspělých starověkých kulturách s rozvinutým písemnictvím se objevuje problém orientace v rostoucím množství zaznamenaných informací (dokumentů). Zpočátku měla tato encyklopedická myšlenka motivaci osobně prestižní – takový smysl mělo zřejmě vytvoření proslulé královské knihovny v Ninive asyrským králem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Aššurbanipalem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(asi 668 – 638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8D467D">
        <w:rPr>
          <w:rFonts w:ascii="Times New Roman" w:hAnsi="Times New Roman" w:cs="Times New Roman"/>
          <w:sz w:val="24"/>
          <w:szCs w:val="24"/>
        </w:rPr>
        <w:t xml:space="preserve">. Snahou prosadit encyklopedickou myšlenku bylo zřejmě vedeno i vytvoření slavné </w:t>
      </w:r>
      <w:r w:rsidR="008D467D" w:rsidRPr="008D467D">
        <w:rPr>
          <w:rFonts w:ascii="Times New Roman" w:hAnsi="Times New Roman" w:cs="Times New Roman"/>
          <w:b/>
          <w:sz w:val="24"/>
          <w:szCs w:val="24"/>
        </w:rPr>
        <w:t>Alexandrijské knihovny</w:t>
      </w:r>
      <w:r w:rsidR="008D467D">
        <w:rPr>
          <w:rFonts w:ascii="Times New Roman" w:hAnsi="Times New Roman" w:cs="Times New Roman"/>
          <w:sz w:val="24"/>
          <w:szCs w:val="24"/>
        </w:rPr>
        <w:t xml:space="preserve">, v níž se za vlády řeckého rodu </w:t>
      </w:r>
      <w:proofErr w:type="spellStart"/>
      <w:r w:rsidR="008D467D" w:rsidRPr="008D467D">
        <w:rPr>
          <w:rFonts w:ascii="Times New Roman" w:hAnsi="Times New Roman" w:cs="Times New Roman"/>
          <w:b/>
          <w:sz w:val="24"/>
          <w:szCs w:val="24"/>
        </w:rPr>
        <w:t>Ptolemaiovců</w:t>
      </w:r>
      <w:proofErr w:type="spellEnd"/>
      <w:r w:rsidR="008D467D">
        <w:rPr>
          <w:rFonts w:ascii="Times New Roman" w:hAnsi="Times New Roman" w:cs="Times New Roman"/>
          <w:sz w:val="24"/>
          <w:szCs w:val="24"/>
        </w:rPr>
        <w:t xml:space="preserve"> (305 – 30 př. </w:t>
      </w:r>
      <w:proofErr w:type="spellStart"/>
      <w:r w:rsidR="008D467D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="008D467D">
        <w:rPr>
          <w:rFonts w:ascii="Times New Roman" w:hAnsi="Times New Roman" w:cs="Times New Roman"/>
          <w:sz w:val="24"/>
          <w:szCs w:val="24"/>
        </w:rPr>
        <w:t>.) soustředilo údajně na 700 000 svitků děl tehdejší helenistické kultury.</w:t>
      </w:r>
    </w:p>
    <w:p w:rsidR="008D467D" w:rsidRDefault="008D467D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období novověku se snahy prosadit encyklopedistickou myšlenku stále víc zaměřují na oblast vědy. Projevuje se např. v názorech německého filosofa a posledního polyhistora a knihovníka – na svou dobu vynikající knihovny ve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Wolfenbütelu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Gottfrieda</w:t>
      </w:r>
      <w:proofErr w:type="spellEnd"/>
      <w:r w:rsidRPr="008D4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Wilhelma</w:t>
      </w:r>
      <w:proofErr w:type="spellEnd"/>
      <w:r w:rsidRPr="008D4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Leibnize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(1646 – 1716).</w:t>
      </w:r>
    </w:p>
    <w:p w:rsidR="008D467D" w:rsidRDefault="008D467D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148-149/ Francouzští encyklopedisté se pak pokusili ve druhé polovině 18. Století soustředit tehdejší poznání ve slavném díle s příznačným názvem </w:t>
      </w:r>
      <w:r w:rsidRPr="008D467D">
        <w:rPr>
          <w:rFonts w:ascii="Times New Roman" w:hAnsi="Times New Roman" w:cs="Times New Roman"/>
          <w:i/>
          <w:sz w:val="24"/>
          <w:szCs w:val="24"/>
        </w:rPr>
        <w:t>Encyklopedie čili naučný slovník věd, umění a řemesel</w:t>
      </w:r>
      <w:r>
        <w:rPr>
          <w:rFonts w:ascii="Times New Roman" w:hAnsi="Times New Roman" w:cs="Times New Roman"/>
          <w:sz w:val="24"/>
          <w:szCs w:val="24"/>
        </w:rPr>
        <w:t xml:space="preserve"> (1751).</w:t>
      </w:r>
    </w:p>
    <w:p w:rsidR="008D467D" w:rsidRDefault="008D467D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149/ Francouzský filosof </w:t>
      </w:r>
      <w:r w:rsidRPr="008D467D">
        <w:rPr>
          <w:rFonts w:ascii="Times New Roman" w:hAnsi="Times New Roman" w:cs="Times New Roman"/>
          <w:b/>
          <w:sz w:val="24"/>
          <w:szCs w:val="24"/>
        </w:rPr>
        <w:t xml:space="preserve">Auguste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Comte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(1798 – 1857) prohlašoval, že jediným způsobem, jak čelit důsledku nezdravé specializace ve vědě, je vytvořit jednotnou soustavu věd.</w:t>
      </w:r>
    </w:p>
    <w:p w:rsidR="008D467D" w:rsidRDefault="008D467D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</w:t>
      </w:r>
      <w:r w:rsidRPr="008D467D">
        <w:rPr>
          <w:rFonts w:ascii="Times New Roman" w:hAnsi="Times New Roman" w:cs="Times New Roman"/>
          <w:b/>
          <w:sz w:val="24"/>
          <w:szCs w:val="24"/>
        </w:rPr>
        <w:t xml:space="preserve">Konrádu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Gesnerovi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(1514 – 1565) a jeho díle </w:t>
      </w:r>
      <w:proofErr w:type="spellStart"/>
      <w:r w:rsidRPr="008D467D">
        <w:rPr>
          <w:rFonts w:ascii="Times New Roman" w:hAnsi="Times New Roman" w:cs="Times New Roman"/>
          <w:i/>
          <w:sz w:val="24"/>
          <w:szCs w:val="24"/>
        </w:rPr>
        <w:t>Bibliotheca</w:t>
      </w:r>
      <w:proofErr w:type="spellEnd"/>
      <w:r w:rsidRPr="008D4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467D">
        <w:rPr>
          <w:rFonts w:ascii="Times New Roman" w:hAnsi="Times New Roman" w:cs="Times New Roman"/>
          <w:i/>
          <w:sz w:val="24"/>
          <w:szCs w:val="24"/>
        </w:rPr>
        <w:t>universalis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(1545), jež bylo pokusem o univerzální bibliografii, stávalo se stále více zřejmé, že je nad síly jednotlivce pořídit byť jen soupis stále rostoucí světové literární produkce.</w:t>
      </w:r>
    </w:p>
    <w:p w:rsidR="008D467D" w:rsidRDefault="008D467D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Teprve v r. 1895 vznikl v Bruselu z iniciativy dvou belgických právníků – </w:t>
      </w:r>
      <w:r w:rsidRPr="008D467D">
        <w:rPr>
          <w:rFonts w:ascii="Times New Roman" w:hAnsi="Times New Roman" w:cs="Times New Roman"/>
          <w:b/>
          <w:sz w:val="24"/>
          <w:szCs w:val="24"/>
        </w:rPr>
        <w:t xml:space="preserve">Paula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Otleta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Henri</w:t>
      </w:r>
      <w:proofErr w:type="spellEnd"/>
      <w:r w:rsidRPr="008D4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467D">
        <w:rPr>
          <w:rFonts w:ascii="Times New Roman" w:hAnsi="Times New Roman" w:cs="Times New Roman"/>
          <w:b/>
          <w:sz w:val="24"/>
          <w:szCs w:val="24"/>
        </w:rPr>
        <w:t>Lafontaina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D467D">
        <w:rPr>
          <w:rFonts w:ascii="Times New Roman" w:hAnsi="Times New Roman" w:cs="Times New Roman"/>
          <w:b/>
          <w:i/>
          <w:sz w:val="24"/>
          <w:szCs w:val="24"/>
        </w:rPr>
        <w:t>Mezinárodní bibliografický ústav</w:t>
      </w:r>
      <w:r w:rsidR="00647AB4">
        <w:rPr>
          <w:rFonts w:ascii="Times New Roman" w:hAnsi="Times New Roman" w:cs="Times New Roman"/>
          <w:sz w:val="24"/>
          <w:szCs w:val="24"/>
        </w:rPr>
        <w:t xml:space="preserve"> s úkolem zachytit ve světovém měřítku veškerou světovou literární produkci. Záměr po téměř 40letém vyčerpávajícím úsilí ztroskotal. Nicméně tato snaha přinesla některé cenné výsledky a zkušenosti: </w:t>
      </w:r>
      <w:r w:rsidR="00647AB4" w:rsidRPr="00647AB4">
        <w:rPr>
          <w:rFonts w:ascii="Times New Roman" w:hAnsi="Times New Roman" w:cs="Times New Roman"/>
          <w:b/>
          <w:sz w:val="24"/>
          <w:szCs w:val="24"/>
        </w:rPr>
        <w:t>Mezinárodní desetinné třídění</w:t>
      </w:r>
      <w:r w:rsidR="00647AB4">
        <w:rPr>
          <w:rFonts w:ascii="Times New Roman" w:hAnsi="Times New Roman" w:cs="Times New Roman"/>
          <w:sz w:val="24"/>
          <w:szCs w:val="24"/>
        </w:rPr>
        <w:t xml:space="preserve"> (MDT), </w:t>
      </w:r>
      <w:r w:rsidR="00647AB4" w:rsidRPr="00647AB4">
        <w:rPr>
          <w:rFonts w:ascii="Times New Roman" w:hAnsi="Times New Roman" w:cs="Times New Roman"/>
          <w:b/>
          <w:i/>
          <w:sz w:val="24"/>
          <w:szCs w:val="24"/>
        </w:rPr>
        <w:t>Mezinárodní federaci pro dokumentaci</w:t>
      </w:r>
      <w:r w:rsidR="00647AB4">
        <w:rPr>
          <w:rFonts w:ascii="Times New Roman" w:hAnsi="Times New Roman" w:cs="Times New Roman"/>
          <w:sz w:val="24"/>
          <w:szCs w:val="24"/>
        </w:rPr>
        <w:t xml:space="preserve"> (FID) a posléze poznání, že bez výpočetní a telekomunikační techniky jde o úkol stěží zvládnutelný.</w:t>
      </w:r>
    </w:p>
    <w:p w:rsidR="00647AB4" w:rsidRDefault="00647AB4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 nová egyptská Alexandrijská knihovna jako knihovna všech kultur, které se kdy vyskytly v oblasti Středozemního moře.</w:t>
      </w:r>
    </w:p>
    <w:p w:rsidR="00647AB4" w:rsidRDefault="00647AB4" w:rsidP="004E70C1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4"/>
          <w:szCs w:val="24"/>
        </w:rPr>
        <w:t>K problému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B4">
        <w:rPr>
          <w:rFonts w:ascii="Times New Roman" w:hAnsi="Times New Roman" w:cs="Times New Roman"/>
          <w:b/>
          <w:i/>
          <w:sz w:val="24"/>
          <w:szCs w:val="24"/>
        </w:rPr>
        <w:t>univerzálního jazyka</w:t>
      </w:r>
    </w:p>
    <w:p w:rsidR="00647AB4" w:rsidRDefault="00647AB4" w:rsidP="004E70C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150/ V evropském středověku byla univerzálním jazykem středověká </w:t>
      </w:r>
      <w:r w:rsidRPr="005A3578">
        <w:rPr>
          <w:rFonts w:ascii="Times New Roman" w:hAnsi="Times New Roman" w:cs="Times New Roman"/>
          <w:i/>
          <w:sz w:val="24"/>
          <w:szCs w:val="24"/>
        </w:rPr>
        <w:t>latina</w:t>
      </w:r>
      <w:r>
        <w:rPr>
          <w:rFonts w:ascii="Times New Roman" w:hAnsi="Times New Roman" w:cs="Times New Roman"/>
          <w:sz w:val="24"/>
          <w:szCs w:val="24"/>
        </w:rPr>
        <w:t xml:space="preserve">. Spisovná latina definitivně dožila v 7. stol. Teprve koncem 10. stol. se ustálila nová spisovná norma středověké latiny, která se stala jazykem církevním, uměleckým a odborným. Ve 14. a 15. stol. humanisté oživili latinu klasického římského období. Vznikla tak </w:t>
      </w:r>
      <w:r w:rsidRPr="005A3578">
        <w:rPr>
          <w:rFonts w:ascii="Times New Roman" w:hAnsi="Times New Roman" w:cs="Times New Roman"/>
          <w:i/>
          <w:sz w:val="24"/>
          <w:szCs w:val="24"/>
        </w:rPr>
        <w:t>latina humanistická</w:t>
      </w:r>
      <w:r>
        <w:rPr>
          <w:rFonts w:ascii="Times New Roman" w:hAnsi="Times New Roman" w:cs="Times New Roman"/>
          <w:sz w:val="24"/>
          <w:szCs w:val="24"/>
        </w:rPr>
        <w:t>.  Později latina ustoupila národním jazykům.</w:t>
      </w:r>
    </w:p>
    <w:p w:rsidR="005A3578" w:rsidRDefault="00647AB4" w:rsidP="00647AB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16. a 17. stol. začaly sílit snahy o vytvoření univerzálního vědeckého jazyka. Pokoušeli se o to zejména </w:t>
      </w:r>
      <w:proofErr w:type="spellStart"/>
      <w:r w:rsidRPr="005A3578">
        <w:rPr>
          <w:rFonts w:ascii="Times New Roman" w:hAnsi="Times New Roman" w:cs="Times New Roman"/>
          <w:b/>
          <w:sz w:val="24"/>
          <w:szCs w:val="24"/>
        </w:rPr>
        <w:t>Francis</w:t>
      </w:r>
      <w:proofErr w:type="spellEnd"/>
      <w:r w:rsidRPr="005A3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578">
        <w:rPr>
          <w:rFonts w:ascii="Times New Roman" w:hAnsi="Times New Roman" w:cs="Times New Roman"/>
          <w:b/>
          <w:sz w:val="24"/>
          <w:szCs w:val="24"/>
        </w:rPr>
        <w:t>Bacon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(„jazyk zkušenosti“), </w:t>
      </w:r>
      <w:r w:rsidRPr="005A3578">
        <w:rPr>
          <w:rFonts w:ascii="Times New Roman" w:hAnsi="Times New Roman" w:cs="Times New Roman"/>
          <w:b/>
          <w:sz w:val="24"/>
          <w:szCs w:val="24"/>
        </w:rPr>
        <w:t xml:space="preserve">René </w:t>
      </w:r>
      <w:proofErr w:type="spellStart"/>
      <w:r w:rsidRPr="005A3578">
        <w:rPr>
          <w:rFonts w:ascii="Times New Roman" w:hAnsi="Times New Roman" w:cs="Times New Roman"/>
          <w:b/>
          <w:sz w:val="24"/>
          <w:szCs w:val="24"/>
        </w:rPr>
        <w:t>Descartes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(„jazyk matematický“) a také </w:t>
      </w:r>
      <w:r w:rsidRPr="005A3578">
        <w:rPr>
          <w:rFonts w:ascii="Times New Roman" w:hAnsi="Times New Roman" w:cs="Times New Roman"/>
          <w:b/>
          <w:sz w:val="24"/>
          <w:szCs w:val="24"/>
        </w:rPr>
        <w:t>J. A. Komenský</w:t>
      </w:r>
      <w:r>
        <w:rPr>
          <w:rFonts w:ascii="Times New Roman" w:hAnsi="Times New Roman" w:cs="Times New Roman"/>
          <w:sz w:val="24"/>
          <w:szCs w:val="24"/>
        </w:rPr>
        <w:t xml:space="preserve"> (myšlenka </w:t>
      </w:r>
      <w:r w:rsidRPr="00647AB4">
        <w:rPr>
          <w:rFonts w:ascii="Times New Roman" w:hAnsi="Times New Roman" w:cs="Times New Roman"/>
          <w:i/>
          <w:sz w:val="24"/>
          <w:szCs w:val="24"/>
        </w:rPr>
        <w:t>pansofie</w:t>
      </w:r>
      <w:r>
        <w:rPr>
          <w:rFonts w:ascii="Times New Roman" w:hAnsi="Times New Roman" w:cs="Times New Roman"/>
          <w:sz w:val="24"/>
          <w:szCs w:val="24"/>
        </w:rPr>
        <w:t xml:space="preserve">). Myšlenka </w:t>
      </w:r>
      <w:proofErr w:type="spellStart"/>
      <w:r w:rsidRPr="00647AB4">
        <w:rPr>
          <w:rFonts w:ascii="Times New Roman" w:hAnsi="Times New Roman" w:cs="Times New Roman"/>
          <w:i/>
          <w:sz w:val="24"/>
          <w:szCs w:val="24"/>
        </w:rPr>
        <w:t>mathesis</w:t>
      </w:r>
      <w:proofErr w:type="spellEnd"/>
      <w:r w:rsidRPr="00647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7AB4">
        <w:rPr>
          <w:rFonts w:ascii="Times New Roman" w:hAnsi="Times New Roman" w:cs="Times New Roman"/>
          <w:i/>
          <w:sz w:val="24"/>
          <w:szCs w:val="24"/>
        </w:rPr>
        <w:t>universalis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578">
        <w:rPr>
          <w:rFonts w:ascii="Times New Roman" w:hAnsi="Times New Roman" w:cs="Times New Roman"/>
          <w:sz w:val="24"/>
          <w:szCs w:val="24"/>
        </w:rPr>
        <w:t xml:space="preserve">(jednotné vědy s univerzálním jazykem) zaujala i </w:t>
      </w:r>
      <w:r w:rsidR="005A3578" w:rsidRPr="005A3578">
        <w:rPr>
          <w:rFonts w:ascii="Times New Roman" w:hAnsi="Times New Roman" w:cs="Times New Roman"/>
          <w:b/>
          <w:sz w:val="24"/>
          <w:szCs w:val="24"/>
        </w:rPr>
        <w:t xml:space="preserve">G. W. </w:t>
      </w:r>
      <w:proofErr w:type="spellStart"/>
      <w:r w:rsidR="005A3578" w:rsidRPr="005A3578">
        <w:rPr>
          <w:rFonts w:ascii="Times New Roman" w:hAnsi="Times New Roman" w:cs="Times New Roman"/>
          <w:b/>
          <w:sz w:val="24"/>
          <w:szCs w:val="24"/>
        </w:rPr>
        <w:t>Leibnize</w:t>
      </w:r>
      <w:proofErr w:type="spellEnd"/>
      <w:r w:rsidR="005A3578">
        <w:rPr>
          <w:rFonts w:ascii="Times New Roman" w:hAnsi="Times New Roman" w:cs="Times New Roman"/>
          <w:sz w:val="24"/>
          <w:szCs w:val="24"/>
        </w:rPr>
        <w:t>, jenž proslul tím, znovuobjevil dvojkovou soustavu, známou již před 3–5 tisíci lety v Číně.</w:t>
      </w:r>
    </w:p>
    <w:p w:rsidR="008D467D" w:rsidRPr="004E70C1" w:rsidRDefault="005A3578" w:rsidP="005A357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19. stol. se pak začaly vytvářet umělé jazyky jakožto mezinárodní pomocné jazyky. Mezi ně patří zejména </w:t>
      </w:r>
      <w:proofErr w:type="spellStart"/>
      <w:r w:rsidRPr="005A3578">
        <w:rPr>
          <w:rFonts w:ascii="Times New Roman" w:hAnsi="Times New Roman" w:cs="Times New Roman"/>
          <w:b/>
          <w:i/>
          <w:sz w:val="24"/>
          <w:szCs w:val="24"/>
        </w:rPr>
        <w:t>volapük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(1879 – 1880, Švýcar </w:t>
      </w:r>
      <w:r w:rsidRPr="005A3578">
        <w:rPr>
          <w:rFonts w:ascii="Times New Roman" w:hAnsi="Times New Roman" w:cs="Times New Roman"/>
          <w:b/>
          <w:sz w:val="24"/>
          <w:szCs w:val="24"/>
        </w:rPr>
        <w:t xml:space="preserve">J. M. </w:t>
      </w:r>
      <w:proofErr w:type="spellStart"/>
      <w:r w:rsidRPr="005A3578">
        <w:rPr>
          <w:rFonts w:ascii="Times New Roman" w:hAnsi="Times New Roman" w:cs="Times New Roman"/>
          <w:b/>
          <w:sz w:val="24"/>
          <w:szCs w:val="24"/>
        </w:rPr>
        <w:t>Schleyer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A3578">
        <w:rPr>
          <w:rFonts w:ascii="Times New Roman" w:hAnsi="Times New Roman" w:cs="Times New Roman"/>
          <w:b/>
          <w:i/>
          <w:sz w:val="24"/>
          <w:szCs w:val="24"/>
        </w:rPr>
        <w:t>esperanto</w:t>
      </w:r>
      <w:r>
        <w:rPr>
          <w:rFonts w:ascii="Times New Roman" w:hAnsi="Times New Roman" w:cs="Times New Roman"/>
          <w:sz w:val="24"/>
          <w:szCs w:val="24"/>
        </w:rPr>
        <w:t xml:space="preserve"> (1887, varšavský lékař </w:t>
      </w:r>
      <w:r w:rsidRPr="005A3578">
        <w:rPr>
          <w:rFonts w:ascii="Times New Roman" w:hAnsi="Times New Roman" w:cs="Times New Roman"/>
          <w:b/>
          <w:sz w:val="24"/>
          <w:szCs w:val="24"/>
        </w:rPr>
        <w:t xml:space="preserve">L. L. M. </w:t>
      </w:r>
      <w:proofErr w:type="spellStart"/>
      <w:r w:rsidRPr="005A3578">
        <w:rPr>
          <w:rFonts w:ascii="Times New Roman" w:hAnsi="Times New Roman" w:cs="Times New Roman"/>
          <w:b/>
          <w:sz w:val="24"/>
          <w:szCs w:val="24"/>
        </w:rPr>
        <w:t>Zamenhof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A3578">
        <w:rPr>
          <w:rFonts w:ascii="Times New Roman" w:hAnsi="Times New Roman" w:cs="Times New Roman"/>
          <w:b/>
          <w:i/>
          <w:sz w:val="24"/>
          <w:szCs w:val="24"/>
        </w:rPr>
        <w:t>interlingua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(1903, italský matematik </w:t>
      </w:r>
      <w:r w:rsidRPr="005A3578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5A3578">
        <w:rPr>
          <w:rFonts w:ascii="Times New Roman" w:hAnsi="Times New Roman" w:cs="Times New Roman"/>
          <w:b/>
          <w:sz w:val="24"/>
          <w:szCs w:val="24"/>
        </w:rPr>
        <w:t>Peano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aj. </w:t>
      </w:r>
    </w:p>
    <w:sectPr w:rsidR="008D467D" w:rsidRPr="004E70C1" w:rsidSect="005A3578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D7F67"/>
    <w:rsid w:val="004405D7"/>
    <w:rsid w:val="004E70C1"/>
    <w:rsid w:val="005A3578"/>
    <w:rsid w:val="00647AB4"/>
    <w:rsid w:val="00771CCC"/>
    <w:rsid w:val="00884713"/>
    <w:rsid w:val="008D467D"/>
    <w:rsid w:val="008D7F67"/>
    <w:rsid w:val="00D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</dc:creator>
  <cp:lastModifiedBy>Mareček</cp:lastModifiedBy>
  <cp:revision>1</cp:revision>
  <cp:lastPrinted>2010-04-26T22:04:00Z</cp:lastPrinted>
  <dcterms:created xsi:type="dcterms:W3CDTF">2010-04-26T20:57:00Z</dcterms:created>
  <dcterms:modified xsi:type="dcterms:W3CDTF">2010-04-26T22:04:00Z</dcterms:modified>
</cp:coreProperties>
</file>