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041" w:rsidRDefault="00164041" w:rsidP="001640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Die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Schweiz</w:t>
      </w:r>
      <w:proofErr w:type="spellEnd"/>
    </w:p>
    <w:p w:rsidR="00164041" w:rsidRDefault="00164041" w:rsidP="0016404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 xml:space="preserve">Doc. PhDr. Gabriela </w:t>
      </w:r>
      <w:proofErr w:type="spellStart"/>
      <w:r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Rykalová</w:t>
      </w:r>
      <w:proofErr w:type="spellEnd"/>
      <w:r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, Ph.D.</w:t>
      </w:r>
    </w:p>
    <w:p w:rsidR="00467290" w:rsidRPr="00383350" w:rsidRDefault="00467290" w:rsidP="003833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  <w:r w:rsidRPr="00383350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 xml:space="preserve">Die </w:t>
      </w:r>
      <w:proofErr w:type="spellStart"/>
      <w:r w:rsidRPr="00383350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politische</w:t>
      </w:r>
      <w:proofErr w:type="spellEnd"/>
      <w:r w:rsidRPr="00383350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 xml:space="preserve"> Struktur der </w:t>
      </w:r>
      <w:proofErr w:type="spellStart"/>
      <w:r w:rsidRPr="00383350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Schweiz</w:t>
      </w:r>
      <w:proofErr w:type="spellEnd"/>
    </w:p>
    <w:p w:rsidR="00467290" w:rsidRPr="00467290" w:rsidRDefault="00467290" w:rsidP="00467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Die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Schweiz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ist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eine</w:t>
      </w:r>
      <w:proofErr w:type="spellEnd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föderale</w:t>
      </w:r>
      <w:proofErr w:type="spellEnd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Republik</w:t>
      </w:r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bei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der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das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Volk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die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oberste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Gewalt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des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Staates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ist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Föderalismus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bedeutet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,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daß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alles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von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unten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nach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oben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organisiert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ist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Das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heißt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die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Schweizer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sind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zuerst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Gemeindebürger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dann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Kantonsbürger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und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dann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Schweizer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    </w:t>
      </w:r>
    </w:p>
    <w:p w:rsidR="00383350" w:rsidRDefault="00467290" w:rsidP="00467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Die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Organisation</w:t>
      </w:r>
      <w:proofErr w:type="spellEnd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des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Schweizer</w:t>
      </w:r>
      <w:proofErr w:type="spellEnd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Staates</w:t>
      </w:r>
      <w:proofErr w:type="spellEnd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 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ist</w:t>
      </w:r>
      <w:proofErr w:type="spellEnd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auf</w:t>
      </w:r>
      <w:proofErr w:type="spellEnd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drei</w:t>
      </w:r>
      <w:proofErr w:type="spellEnd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Ebenen</w:t>
      </w:r>
      <w:proofErr w:type="spellEnd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verteilt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:rsidR="00383350" w:rsidRDefault="00467290" w:rsidP="00383350">
      <w:pPr>
        <w:pStyle w:val="Odstavecseseznamem"/>
        <w:numPr>
          <w:ilvl w:val="0"/>
          <w:numId w:val="7"/>
        </w:numPr>
      </w:pPr>
      <w:r w:rsidRPr="00383350">
        <w:t xml:space="preserve">den </w:t>
      </w:r>
      <w:r w:rsidRPr="00383350">
        <w:rPr>
          <w:b/>
          <w:bCs/>
        </w:rPr>
        <w:t>Bund</w:t>
      </w:r>
      <w:r w:rsidRPr="00383350">
        <w:t xml:space="preserve">, </w:t>
      </w:r>
    </w:p>
    <w:p w:rsidR="00383350" w:rsidRDefault="00467290" w:rsidP="00383350">
      <w:pPr>
        <w:pStyle w:val="Odstavecseseznamem"/>
        <w:numPr>
          <w:ilvl w:val="0"/>
          <w:numId w:val="7"/>
        </w:numPr>
      </w:pPr>
      <w:proofErr w:type="spellStart"/>
      <w:r w:rsidRPr="00383350">
        <w:t>die</w:t>
      </w:r>
      <w:proofErr w:type="spellEnd"/>
      <w:r w:rsidRPr="00383350">
        <w:t xml:space="preserve"> </w:t>
      </w:r>
      <w:r w:rsidRPr="00383350">
        <w:rPr>
          <w:b/>
          <w:bCs/>
        </w:rPr>
        <w:t>Kantone</w:t>
      </w:r>
      <w:r w:rsidRPr="00383350">
        <w:t xml:space="preserve"> </w:t>
      </w:r>
      <w:proofErr w:type="spellStart"/>
      <w:r w:rsidRPr="00383350">
        <w:t>und</w:t>
      </w:r>
      <w:proofErr w:type="spellEnd"/>
      <w:r w:rsidRPr="00383350">
        <w:t xml:space="preserve"> </w:t>
      </w:r>
    </w:p>
    <w:p w:rsidR="00467290" w:rsidRPr="008E1C3A" w:rsidRDefault="00467290" w:rsidP="00467290">
      <w:pPr>
        <w:pStyle w:val="Odstavecseseznamem"/>
        <w:numPr>
          <w:ilvl w:val="0"/>
          <w:numId w:val="7"/>
        </w:numPr>
      </w:pPr>
      <w:proofErr w:type="spellStart"/>
      <w:r w:rsidRPr="00383350">
        <w:t>die</w:t>
      </w:r>
      <w:proofErr w:type="spellEnd"/>
      <w:r w:rsidRPr="00383350">
        <w:t xml:space="preserve"> </w:t>
      </w:r>
      <w:proofErr w:type="spellStart"/>
      <w:r w:rsidRPr="00383350">
        <w:rPr>
          <w:b/>
          <w:bCs/>
        </w:rPr>
        <w:t>Gemeinden</w:t>
      </w:r>
      <w:proofErr w:type="spellEnd"/>
      <w:r w:rsidR="00383350">
        <w:t>.</w:t>
      </w:r>
    </w:p>
    <w:p w:rsidR="00467290" w:rsidRDefault="00467290" w:rsidP="00467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Die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Interessen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der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Schweiz</w:t>
      </w:r>
      <w:proofErr w:type="spellEnd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im</w:t>
      </w:r>
      <w:proofErr w:type="spellEnd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Ausland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werden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vom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Bund</w:t>
      </w:r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vertreten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dieser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erläßt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auch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wichtige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proofErr w:type="gram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Gesetze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z.B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für</w:t>
      </w:r>
      <w:proofErr w:type="spellEnd"/>
      <w:proofErr w:type="gram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die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Bereiche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Sozialversicherung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Verkehrspolitik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oder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Umweltschutz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Außerdem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erhebt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der Bund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eigene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Steuern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und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ist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für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die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Armee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verantwortlich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Die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genaue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Verteilung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der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Aufgaben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zwischen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Bund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und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Kantonen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wird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der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Bundesverfassung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geregelt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8E1C3A" w:rsidRPr="00467290" w:rsidRDefault="008E1C3A" w:rsidP="008E1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Die </w:t>
      </w:r>
      <w:proofErr w:type="spellStart"/>
      <w:r w:rsidRPr="0038335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Bundesverfassung</w:t>
      </w:r>
      <w:proofErr w:type="spellEnd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>ist</w:t>
      </w:r>
      <w:proofErr w:type="spellEnd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>das</w:t>
      </w:r>
      <w:proofErr w:type="spellEnd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335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Grungesetz</w:t>
      </w:r>
      <w:proofErr w:type="spellEnd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der </w:t>
      </w:r>
      <w:proofErr w:type="spellStart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>Schweiz</w:t>
      </w:r>
      <w:proofErr w:type="spellEnd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von </w:t>
      </w:r>
      <w:r w:rsidRPr="0038335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1848</w:t>
      </w:r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Die </w:t>
      </w:r>
      <w:proofErr w:type="spellStart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>Gesetze</w:t>
      </w:r>
      <w:proofErr w:type="spellEnd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der Kantone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und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Gemeinden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dürfen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nicht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gegen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die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Bundesverfasung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verstoßen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E1C3A" w:rsidRDefault="00467290" w:rsidP="00467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Die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Schweiz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besteht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aus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26</w:t>
      </w:r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Kantonen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8E1C3A" w:rsidRDefault="008E1C3A" w:rsidP="00467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5759813" cy="3985260"/>
            <wp:effectExtent l="0" t="0" r="0" b="0"/>
            <wp:docPr id="2" name="Obrázek 2" descr="Výsledek obrázku pro Kantone der Schwe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Kantone der Schweiz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898" cy="398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290" w:rsidRPr="00467290" w:rsidRDefault="00467290" w:rsidP="00467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lastRenderedPageBreak/>
        <w:t xml:space="preserve">Kantone, </w:t>
      </w:r>
      <w:proofErr w:type="spellStart"/>
      <w:r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die</w:t>
      </w:r>
      <w:proofErr w:type="spellEnd"/>
      <w:r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an</w:t>
      </w:r>
      <w:proofErr w:type="spellEnd"/>
      <w:r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das</w:t>
      </w:r>
      <w:proofErr w:type="spellEnd"/>
      <w:r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Ausland</w:t>
      </w:r>
      <w:proofErr w:type="spellEnd"/>
      <w:r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grenzen</w:t>
      </w:r>
      <w:proofErr w:type="spellEnd"/>
      <w:r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  </w:t>
      </w:r>
      <w:proofErr w:type="spellStart"/>
      <w:r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haben</w:t>
      </w:r>
      <w:proofErr w:type="spellEnd"/>
      <w:r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eine</w:t>
      </w:r>
      <w:proofErr w:type="spellEnd"/>
      <w:r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eigene</w:t>
      </w:r>
      <w:proofErr w:type="spellEnd"/>
      <w:r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„</w:t>
      </w:r>
      <w:proofErr w:type="spellStart"/>
      <w:r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Aussenpolitik</w:t>
      </w:r>
      <w:proofErr w:type="spellEnd"/>
      <w:r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“</w:t>
      </w:r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>und</w:t>
      </w:r>
      <w:proofErr w:type="spellEnd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>können</w:t>
      </w:r>
      <w:proofErr w:type="spellEnd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>mit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dem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Nachbarland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Verträge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abschließen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467290" w:rsidRPr="00383350" w:rsidRDefault="00467290" w:rsidP="00467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Die Kantone </w:t>
      </w:r>
      <w:proofErr w:type="spellStart"/>
      <w:r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haben</w:t>
      </w:r>
      <w:proofErr w:type="spellEnd"/>
      <w:r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ihre</w:t>
      </w:r>
      <w:proofErr w:type="spellEnd"/>
      <w:r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eigene</w:t>
      </w:r>
      <w:proofErr w:type="spellEnd"/>
      <w:r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Verfassungen</w:t>
      </w:r>
      <w:proofErr w:type="spellEnd"/>
      <w:r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</w:t>
      </w:r>
      <w:proofErr w:type="spellStart"/>
      <w:r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Regierungen</w:t>
      </w:r>
      <w:proofErr w:type="spellEnd"/>
      <w:r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</w:t>
      </w:r>
      <w:proofErr w:type="spellStart"/>
      <w:r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Gerichte</w:t>
      </w:r>
      <w:proofErr w:type="spellEnd"/>
      <w:r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und</w:t>
      </w:r>
      <w:proofErr w:type="spellEnd"/>
      <w:r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Parlamente.</w:t>
      </w:r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Die Autonomie </w:t>
      </w:r>
      <w:proofErr w:type="spellStart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>und</w:t>
      </w:r>
      <w:proofErr w:type="spellEnd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>Entscheidungsfreiheit</w:t>
      </w:r>
      <w:proofErr w:type="spellEnd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>sind</w:t>
      </w:r>
      <w:proofErr w:type="spellEnd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>sehr</w:t>
      </w:r>
      <w:proofErr w:type="spellEnd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>groß</w:t>
      </w:r>
      <w:proofErr w:type="spellEnd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>Jeder</w:t>
      </w:r>
      <w:proofErr w:type="spellEnd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Kanton </w:t>
      </w:r>
      <w:proofErr w:type="spellStart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>hat</w:t>
      </w:r>
      <w:proofErr w:type="spellEnd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>seine</w:t>
      </w:r>
      <w:proofErr w:type="spellEnd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>eigene</w:t>
      </w:r>
      <w:proofErr w:type="spellEnd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>Polizei</w:t>
      </w:r>
      <w:proofErr w:type="spellEnd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>sein</w:t>
      </w:r>
      <w:proofErr w:type="spellEnd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>eigenes</w:t>
      </w:r>
      <w:proofErr w:type="spellEnd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>Schulsystem</w:t>
      </w:r>
      <w:proofErr w:type="spellEnd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>und</w:t>
      </w:r>
      <w:proofErr w:type="spellEnd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>bestimmt</w:t>
      </w:r>
      <w:proofErr w:type="spellEnd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>über</w:t>
      </w:r>
      <w:proofErr w:type="spellEnd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>die</w:t>
      </w:r>
      <w:proofErr w:type="spellEnd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>Höhe</w:t>
      </w:r>
      <w:proofErr w:type="spellEnd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>seiner</w:t>
      </w:r>
      <w:proofErr w:type="spellEnd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>Steuern</w:t>
      </w:r>
      <w:proofErr w:type="spellEnd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467290" w:rsidRPr="00383350" w:rsidRDefault="00467290" w:rsidP="00467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Die </w:t>
      </w:r>
      <w:proofErr w:type="spellStart"/>
      <w:r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Zusammenarbeit</w:t>
      </w:r>
      <w:proofErr w:type="spellEnd"/>
      <w:r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zwischen</w:t>
      </w:r>
      <w:proofErr w:type="spellEnd"/>
      <w:r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Bund </w:t>
      </w:r>
      <w:proofErr w:type="spellStart"/>
      <w:r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und</w:t>
      </w:r>
      <w:proofErr w:type="spellEnd"/>
      <w:r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Kanton </w:t>
      </w:r>
      <w:proofErr w:type="spellStart"/>
      <w:r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ist</w:t>
      </w:r>
      <w:proofErr w:type="spellEnd"/>
      <w:r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sehr</w:t>
      </w:r>
      <w:proofErr w:type="spellEnd"/>
      <w:r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eng</w:t>
      </w:r>
      <w:proofErr w:type="spellEnd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>Zwischen</w:t>
      </w:r>
      <w:proofErr w:type="spellEnd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>Ihnen</w:t>
      </w:r>
      <w:proofErr w:type="spellEnd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>werden</w:t>
      </w:r>
      <w:proofErr w:type="spellEnd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>Verträge</w:t>
      </w:r>
      <w:proofErr w:type="spellEnd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>abgeschlossen</w:t>
      </w:r>
      <w:proofErr w:type="spellEnd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um </w:t>
      </w:r>
      <w:proofErr w:type="spellStart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>gemeinsame</w:t>
      </w:r>
      <w:proofErr w:type="spellEnd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>Angelegenheiten</w:t>
      </w:r>
      <w:proofErr w:type="spellEnd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>zu</w:t>
      </w:r>
      <w:proofErr w:type="spellEnd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>lösen</w:t>
      </w:r>
      <w:proofErr w:type="spellEnd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>Diese</w:t>
      </w:r>
      <w:proofErr w:type="spellEnd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Verträge</w:t>
      </w:r>
      <w:proofErr w:type="spellEnd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heißen</w:t>
      </w:r>
      <w:proofErr w:type="spellEnd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Konkordate</w:t>
      </w:r>
      <w:proofErr w:type="spellEnd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>und</w:t>
      </w:r>
      <w:proofErr w:type="spellEnd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>bestehen</w:t>
      </w:r>
      <w:proofErr w:type="spellEnd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>oftmals</w:t>
      </w:r>
      <w:proofErr w:type="spellEnd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>nur</w:t>
      </w:r>
      <w:proofErr w:type="spellEnd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>zwischen</w:t>
      </w:r>
      <w:proofErr w:type="spellEnd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>einzelnen</w:t>
      </w:r>
      <w:proofErr w:type="spellEnd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>Kantonen</w:t>
      </w:r>
      <w:proofErr w:type="spellEnd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>und</w:t>
      </w:r>
      <w:proofErr w:type="spellEnd"/>
      <w:r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Bund. </w:t>
      </w:r>
    </w:p>
    <w:p w:rsidR="008E1C3A" w:rsidRDefault="008E1C3A" w:rsidP="00467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1C3A" w:rsidRDefault="00467290" w:rsidP="00467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ie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kleinste</w:t>
      </w:r>
      <w:proofErr w:type="spellEnd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politische</w:t>
      </w:r>
      <w:proofErr w:type="spellEnd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Einheit</w:t>
      </w:r>
      <w:proofErr w:type="spellEnd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der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Schweiz</w:t>
      </w:r>
      <w:proofErr w:type="spellEnd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sind</w:t>
      </w:r>
      <w:proofErr w:type="spellEnd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die</w:t>
      </w:r>
      <w:proofErr w:type="spellEnd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Gemeinden</w:t>
      </w:r>
      <w:proofErr w:type="spellEnd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67290" w:rsidRPr="00383350" w:rsidRDefault="00383350" w:rsidP="00467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Die Kantone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sind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mehr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als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2700</w:t>
      </w:r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Gemeinden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unterteilt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wobei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die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Größe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der Kantone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zwischen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0,3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und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282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Quadratkilometern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variiert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In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einigen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Gemeinden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leben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mehr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Menschen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als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den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kleinsten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Kantonen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und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anderen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nur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100 bis 200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Einwohner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Vier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Prozent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der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Gemeinden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sind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Städte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mit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mindestens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10.000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Einwohnern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Mehr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als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die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Hälfte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aller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Gemeinden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haben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weniger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als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1000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Einwohner.</w:t>
      </w:r>
      <w:r w:rsidR="00467290"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Sie</w:t>
      </w:r>
      <w:proofErr w:type="spellEnd"/>
      <w:r w:rsidR="00467290"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467290"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vergeben</w:t>
      </w:r>
      <w:proofErr w:type="spellEnd"/>
      <w:r w:rsidR="00467290"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467290"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das</w:t>
      </w:r>
      <w:proofErr w:type="spellEnd"/>
      <w:r w:rsidR="00467290"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467290"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Bürgerrecht</w:t>
      </w:r>
      <w:proofErr w:type="spellEnd"/>
      <w:r w:rsidR="00467290"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="00467290"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woraus</w:t>
      </w:r>
      <w:proofErr w:type="spellEnd"/>
      <w:r w:rsidR="00467290"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467290"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dann</w:t>
      </w:r>
      <w:proofErr w:type="spellEnd"/>
      <w:r w:rsidR="00467290"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467290"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automatisch</w:t>
      </w:r>
      <w:proofErr w:type="spellEnd"/>
      <w:r w:rsidR="00467290"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467290"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das</w:t>
      </w:r>
      <w:proofErr w:type="spellEnd"/>
      <w:r w:rsidR="00467290"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467290"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Kantons</w:t>
      </w:r>
      <w:proofErr w:type="spellEnd"/>
      <w:r w:rsidR="00467290"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proofErr w:type="spellStart"/>
      <w:r w:rsidR="00467290"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und</w:t>
      </w:r>
      <w:proofErr w:type="spellEnd"/>
      <w:r w:rsidR="00467290"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467290"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Schweizerbürgerrecht</w:t>
      </w:r>
      <w:proofErr w:type="spellEnd"/>
      <w:r w:rsidR="00467290"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467290"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entsteht</w:t>
      </w:r>
      <w:proofErr w:type="spellEnd"/>
      <w:r w:rsidR="00467290"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Die </w:t>
      </w:r>
      <w:proofErr w:type="spellStart"/>
      <w:r w:rsidR="00467290"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Gemeinden</w:t>
      </w:r>
      <w:proofErr w:type="spellEnd"/>
      <w:r w:rsidR="00467290"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467290"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haben</w:t>
      </w:r>
      <w:proofErr w:type="spellEnd"/>
      <w:r w:rsidR="00467290"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467290"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auch</w:t>
      </w:r>
      <w:proofErr w:type="spellEnd"/>
      <w:r w:rsidR="00467290"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467290"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ihre</w:t>
      </w:r>
      <w:proofErr w:type="spellEnd"/>
      <w:r w:rsidR="00467290"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467290"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eigenen</w:t>
      </w:r>
      <w:proofErr w:type="spellEnd"/>
      <w:r w:rsidR="00467290"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467290"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Behörden</w:t>
      </w:r>
      <w:proofErr w:type="spellEnd"/>
      <w:r w:rsidR="00467290"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="00467290"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sie</w:t>
      </w:r>
      <w:proofErr w:type="spellEnd"/>
      <w:r w:rsidR="00467290"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467290"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erheben</w:t>
      </w:r>
      <w:proofErr w:type="spellEnd"/>
      <w:r w:rsidR="00467290"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467290"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Steuern</w:t>
      </w:r>
      <w:proofErr w:type="spellEnd"/>
      <w:r w:rsidR="00467290"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467290"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und</w:t>
      </w:r>
      <w:proofErr w:type="spellEnd"/>
      <w:r w:rsidR="00467290"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="00467290"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ihre</w:t>
      </w:r>
      <w:proofErr w:type="spellEnd"/>
      <w:r w:rsidR="00467290"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467290"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Verantwortung</w:t>
      </w:r>
      <w:proofErr w:type="spellEnd"/>
      <w:r w:rsidR="00467290"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proofErr w:type="gramStart"/>
      <w:r w:rsidR="00467290"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gehören</w:t>
      </w:r>
      <w:proofErr w:type="spellEnd"/>
      <w:r w:rsidR="00467290"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467290"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z.B</w:t>
      </w:r>
      <w:proofErr w:type="spellEnd"/>
      <w:r w:rsidR="00467290"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="00467290"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das</w:t>
      </w:r>
      <w:proofErr w:type="spellEnd"/>
      <w:proofErr w:type="gramEnd"/>
      <w:r w:rsidR="00467290"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467290"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Baureglement</w:t>
      </w:r>
      <w:proofErr w:type="spellEnd"/>
      <w:r w:rsidR="00467290"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67290"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oder </w:t>
      </w:r>
      <w:proofErr w:type="spellStart"/>
      <w:r w:rsidR="00467290"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>eine</w:t>
      </w:r>
      <w:proofErr w:type="spellEnd"/>
      <w:r w:rsidR="00467290"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467290"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>eigene</w:t>
      </w:r>
      <w:proofErr w:type="spellEnd"/>
      <w:r w:rsidR="00467290"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467290"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>Polizei</w:t>
      </w:r>
      <w:proofErr w:type="spellEnd"/>
      <w:r w:rsidR="00467290"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In </w:t>
      </w:r>
      <w:proofErr w:type="spellStart"/>
      <w:r w:rsidR="00467290"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jeder</w:t>
      </w:r>
      <w:proofErr w:type="spellEnd"/>
      <w:r w:rsidR="00467290"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="00467290"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Gemeinde</w:t>
      </w:r>
      <w:proofErr w:type="spellEnd"/>
      <w:r w:rsidR="00467290"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="00467290"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findet</w:t>
      </w:r>
      <w:proofErr w:type="spellEnd"/>
      <w:r w:rsidR="00467290"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="00467290"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mindestens</w:t>
      </w:r>
      <w:proofErr w:type="spellEnd"/>
      <w:r w:rsidR="00467290"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="00467290"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einmal</w:t>
      </w:r>
      <w:proofErr w:type="spellEnd"/>
      <w:r w:rsidR="00467290"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pro </w:t>
      </w:r>
      <w:proofErr w:type="spellStart"/>
      <w:r w:rsidR="00467290"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Jahr</w:t>
      </w:r>
      <w:proofErr w:type="spellEnd"/>
      <w:r w:rsidR="00467290"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="00467290"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eine</w:t>
      </w:r>
      <w:proofErr w:type="spellEnd"/>
      <w:r w:rsidR="00467290"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="00467290"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Gemeindeversammlung</w:t>
      </w:r>
      <w:proofErr w:type="spellEnd"/>
      <w:r w:rsidR="00467290"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="00467290"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statt</w:t>
      </w:r>
      <w:proofErr w:type="spellEnd"/>
      <w:r w:rsidR="00467290"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</w:t>
      </w:r>
      <w:proofErr w:type="spellStart"/>
      <w:r w:rsidR="00467290"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bei</w:t>
      </w:r>
      <w:proofErr w:type="spellEnd"/>
      <w:r w:rsidR="00467290"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der </w:t>
      </w:r>
      <w:proofErr w:type="spellStart"/>
      <w:r w:rsidR="00467290"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die</w:t>
      </w:r>
      <w:proofErr w:type="spellEnd"/>
      <w:r w:rsidR="00467290"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="00467290"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Stimmberechtigten</w:t>
      </w:r>
      <w:proofErr w:type="spellEnd"/>
      <w:r w:rsidR="00467290"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="00467290"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über</w:t>
      </w:r>
      <w:proofErr w:type="spellEnd"/>
      <w:r w:rsidR="00467290"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="00467290"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verschiedene</w:t>
      </w:r>
      <w:proofErr w:type="spellEnd"/>
      <w:r w:rsidR="00467290"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="00467290"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Fragen</w:t>
      </w:r>
      <w:proofErr w:type="spellEnd"/>
      <w:r w:rsidR="00467290"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="00467290" w:rsidRPr="003833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entscheiden</w:t>
      </w:r>
      <w:proofErr w:type="spellEnd"/>
      <w:r w:rsidR="00467290" w:rsidRP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E340BD" w:rsidRPr="00383350" w:rsidRDefault="00E340BD" w:rsidP="0046729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83350">
        <w:rPr>
          <w:rFonts w:ascii="Times New Roman" w:hAnsi="Times New Roman" w:cs="Times New Roman"/>
          <w:b/>
          <w:sz w:val="24"/>
          <w:szCs w:val="24"/>
        </w:rPr>
        <w:t>Schweizerische</w:t>
      </w:r>
      <w:proofErr w:type="spellEnd"/>
      <w:r w:rsidRPr="003833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3350">
        <w:rPr>
          <w:rFonts w:ascii="Times New Roman" w:hAnsi="Times New Roman" w:cs="Times New Roman"/>
          <w:b/>
          <w:sz w:val="24"/>
          <w:szCs w:val="24"/>
        </w:rPr>
        <w:t>Neutralität</w:t>
      </w:r>
      <w:proofErr w:type="spellEnd"/>
    </w:p>
    <w:p w:rsidR="00E340BD" w:rsidRPr="00383350" w:rsidRDefault="00E340BD" w:rsidP="0046729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83350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Pr="00383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350">
        <w:rPr>
          <w:rFonts w:ascii="Times New Roman" w:hAnsi="Times New Roman" w:cs="Times New Roman"/>
          <w:sz w:val="24"/>
          <w:szCs w:val="24"/>
        </w:rPr>
        <w:t>Prinzip</w:t>
      </w:r>
      <w:proofErr w:type="spellEnd"/>
      <w:r w:rsidRPr="00383350">
        <w:rPr>
          <w:rFonts w:ascii="Times New Roman" w:hAnsi="Times New Roman" w:cs="Times New Roman"/>
          <w:sz w:val="24"/>
          <w:szCs w:val="24"/>
        </w:rPr>
        <w:t xml:space="preserve"> der </w:t>
      </w:r>
      <w:hyperlink r:id="rId6" w:tooltip="Neutralität (Internationale Politik)" w:history="1">
        <w:proofErr w:type="spellStart"/>
        <w:r w:rsidRPr="00383350">
          <w:rPr>
            <w:rStyle w:val="Hypertextovodkaz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Neutralität</w:t>
        </w:r>
        <w:proofErr w:type="spellEnd"/>
      </w:hyperlink>
      <w:r w:rsidRPr="00383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350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383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350">
        <w:rPr>
          <w:rFonts w:ascii="Times New Roman" w:hAnsi="Times New Roman" w:cs="Times New Roman"/>
          <w:sz w:val="24"/>
          <w:szCs w:val="24"/>
        </w:rPr>
        <w:t>einer</w:t>
      </w:r>
      <w:proofErr w:type="spellEnd"/>
      <w:r w:rsidRPr="00383350">
        <w:rPr>
          <w:rFonts w:ascii="Times New Roman" w:hAnsi="Times New Roman" w:cs="Times New Roman"/>
          <w:sz w:val="24"/>
          <w:szCs w:val="24"/>
        </w:rPr>
        <w:t xml:space="preserve"> der </w:t>
      </w:r>
      <w:proofErr w:type="spellStart"/>
      <w:r w:rsidRPr="00383350">
        <w:rPr>
          <w:rFonts w:ascii="Times New Roman" w:hAnsi="Times New Roman" w:cs="Times New Roman"/>
          <w:sz w:val="24"/>
          <w:szCs w:val="24"/>
        </w:rPr>
        <w:t>wichtigsten</w:t>
      </w:r>
      <w:proofErr w:type="spellEnd"/>
      <w:r w:rsidRPr="00383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350">
        <w:rPr>
          <w:rFonts w:ascii="Times New Roman" w:hAnsi="Times New Roman" w:cs="Times New Roman"/>
          <w:sz w:val="24"/>
          <w:szCs w:val="24"/>
        </w:rPr>
        <w:t>Grundsätze</w:t>
      </w:r>
      <w:proofErr w:type="spellEnd"/>
      <w:r w:rsidRPr="00383350">
        <w:rPr>
          <w:rFonts w:ascii="Times New Roman" w:hAnsi="Times New Roman" w:cs="Times New Roman"/>
          <w:sz w:val="24"/>
          <w:szCs w:val="24"/>
        </w:rPr>
        <w:t xml:space="preserve"> der </w:t>
      </w:r>
      <w:proofErr w:type="spellStart"/>
      <w:r w:rsidRPr="00383350">
        <w:rPr>
          <w:rFonts w:ascii="Times New Roman" w:hAnsi="Times New Roman" w:cs="Times New Roman"/>
          <w:sz w:val="24"/>
          <w:szCs w:val="24"/>
        </w:rPr>
        <w:t>Aussenpolitik</w:t>
      </w:r>
      <w:proofErr w:type="spellEnd"/>
      <w:r w:rsidRPr="00383350">
        <w:rPr>
          <w:rFonts w:ascii="Times New Roman" w:hAnsi="Times New Roman" w:cs="Times New Roman"/>
          <w:sz w:val="24"/>
          <w:szCs w:val="24"/>
        </w:rPr>
        <w:t xml:space="preserve"> der </w:t>
      </w:r>
      <w:hyperlink r:id="rId7" w:tooltip="Schweiz" w:history="1">
        <w:proofErr w:type="spellStart"/>
        <w:r w:rsidRPr="00383350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Schweiz</w:t>
        </w:r>
        <w:proofErr w:type="spellEnd"/>
      </w:hyperlink>
      <w:r w:rsidRPr="003833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3350">
        <w:rPr>
          <w:rFonts w:ascii="Times New Roman" w:hAnsi="Times New Roman" w:cs="Times New Roman"/>
          <w:sz w:val="24"/>
          <w:szCs w:val="24"/>
        </w:rPr>
        <w:t>Dieses</w:t>
      </w:r>
      <w:proofErr w:type="spellEnd"/>
      <w:r w:rsidRPr="00383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350">
        <w:rPr>
          <w:rFonts w:ascii="Times New Roman" w:hAnsi="Times New Roman" w:cs="Times New Roman"/>
          <w:sz w:val="24"/>
          <w:szCs w:val="24"/>
        </w:rPr>
        <w:t>Prinzip</w:t>
      </w:r>
      <w:proofErr w:type="spellEnd"/>
      <w:r w:rsidRPr="00383350">
        <w:rPr>
          <w:rFonts w:ascii="Times New Roman" w:hAnsi="Times New Roman" w:cs="Times New Roman"/>
          <w:sz w:val="24"/>
          <w:szCs w:val="24"/>
        </w:rPr>
        <w:t xml:space="preserve"> der </w:t>
      </w:r>
      <w:proofErr w:type="spellStart"/>
      <w:r w:rsidRPr="00383350">
        <w:rPr>
          <w:rFonts w:ascii="Times New Roman" w:hAnsi="Times New Roman" w:cs="Times New Roman"/>
          <w:sz w:val="24"/>
          <w:szCs w:val="24"/>
        </w:rPr>
        <w:t>Neutralität</w:t>
      </w:r>
      <w:proofErr w:type="spellEnd"/>
      <w:r w:rsidRPr="00383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350">
        <w:rPr>
          <w:rFonts w:ascii="Times New Roman" w:hAnsi="Times New Roman" w:cs="Times New Roman"/>
          <w:sz w:val="24"/>
          <w:szCs w:val="24"/>
        </w:rPr>
        <w:t>bedeutet</w:t>
      </w:r>
      <w:proofErr w:type="spellEnd"/>
      <w:r w:rsidRPr="003833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3350">
        <w:rPr>
          <w:rFonts w:ascii="Times New Roman" w:hAnsi="Times New Roman" w:cs="Times New Roman"/>
          <w:sz w:val="24"/>
          <w:szCs w:val="24"/>
        </w:rPr>
        <w:t>dass</w:t>
      </w:r>
      <w:proofErr w:type="spellEnd"/>
      <w:r w:rsidRPr="00383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350">
        <w:rPr>
          <w:rFonts w:ascii="Times New Roman" w:hAnsi="Times New Roman" w:cs="Times New Roman"/>
          <w:sz w:val="24"/>
          <w:szCs w:val="24"/>
        </w:rPr>
        <w:t>ein</w:t>
      </w:r>
      <w:proofErr w:type="spellEnd"/>
      <w:r w:rsidRPr="00383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350">
        <w:rPr>
          <w:rFonts w:ascii="Times New Roman" w:hAnsi="Times New Roman" w:cs="Times New Roman"/>
          <w:sz w:val="24"/>
          <w:szCs w:val="24"/>
        </w:rPr>
        <w:t>Staat</w:t>
      </w:r>
      <w:proofErr w:type="spellEnd"/>
      <w:r w:rsidRPr="00383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350">
        <w:rPr>
          <w:rFonts w:ascii="Times New Roman" w:hAnsi="Times New Roman" w:cs="Times New Roman"/>
          <w:sz w:val="24"/>
          <w:szCs w:val="24"/>
        </w:rPr>
        <w:t>sich</w:t>
      </w:r>
      <w:proofErr w:type="spellEnd"/>
      <w:r w:rsidRPr="00383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350">
        <w:rPr>
          <w:rFonts w:ascii="Times New Roman" w:hAnsi="Times New Roman" w:cs="Times New Roman"/>
          <w:sz w:val="24"/>
          <w:szCs w:val="24"/>
        </w:rPr>
        <w:t>nicht</w:t>
      </w:r>
      <w:proofErr w:type="spellEnd"/>
      <w:r w:rsidRPr="00383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350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383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350">
        <w:rPr>
          <w:rFonts w:ascii="Times New Roman" w:hAnsi="Times New Roman" w:cs="Times New Roman"/>
          <w:sz w:val="24"/>
          <w:szCs w:val="24"/>
        </w:rPr>
        <w:t>bewaffneten</w:t>
      </w:r>
      <w:proofErr w:type="spellEnd"/>
      <w:r w:rsidRPr="00383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350">
        <w:rPr>
          <w:rFonts w:ascii="Times New Roman" w:hAnsi="Times New Roman" w:cs="Times New Roman"/>
          <w:sz w:val="24"/>
          <w:szCs w:val="24"/>
        </w:rPr>
        <w:t>Konflikten</w:t>
      </w:r>
      <w:proofErr w:type="spellEnd"/>
      <w:r w:rsidRPr="00383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350">
        <w:rPr>
          <w:rFonts w:ascii="Times New Roman" w:hAnsi="Times New Roman" w:cs="Times New Roman"/>
          <w:sz w:val="24"/>
          <w:szCs w:val="24"/>
        </w:rPr>
        <w:t>zwischen</w:t>
      </w:r>
      <w:proofErr w:type="spellEnd"/>
      <w:r w:rsidRPr="00383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350">
        <w:rPr>
          <w:rFonts w:ascii="Times New Roman" w:hAnsi="Times New Roman" w:cs="Times New Roman"/>
          <w:sz w:val="24"/>
          <w:szCs w:val="24"/>
        </w:rPr>
        <w:t>anderen</w:t>
      </w:r>
      <w:proofErr w:type="spellEnd"/>
      <w:r w:rsidRPr="00383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350">
        <w:rPr>
          <w:rFonts w:ascii="Times New Roman" w:hAnsi="Times New Roman" w:cs="Times New Roman"/>
          <w:sz w:val="24"/>
          <w:szCs w:val="24"/>
        </w:rPr>
        <w:t>Staaten</w:t>
      </w:r>
      <w:proofErr w:type="spellEnd"/>
      <w:r w:rsidRPr="00383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350">
        <w:rPr>
          <w:rFonts w:ascii="Times New Roman" w:hAnsi="Times New Roman" w:cs="Times New Roman"/>
          <w:sz w:val="24"/>
          <w:szCs w:val="24"/>
        </w:rPr>
        <w:t>beteiligt</w:t>
      </w:r>
      <w:proofErr w:type="spellEnd"/>
      <w:r w:rsidRPr="00383350">
        <w:rPr>
          <w:rFonts w:ascii="Times New Roman" w:hAnsi="Times New Roman" w:cs="Times New Roman"/>
          <w:sz w:val="24"/>
          <w:szCs w:val="24"/>
        </w:rPr>
        <w:t xml:space="preserve">. Die </w:t>
      </w:r>
      <w:proofErr w:type="spellStart"/>
      <w:r w:rsidRPr="00383350">
        <w:rPr>
          <w:rFonts w:ascii="Times New Roman" w:hAnsi="Times New Roman" w:cs="Times New Roman"/>
          <w:bCs/>
          <w:sz w:val="24"/>
          <w:szCs w:val="24"/>
        </w:rPr>
        <w:t>schweizerische</w:t>
      </w:r>
      <w:proofErr w:type="spellEnd"/>
      <w:r w:rsidRPr="0038335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83350">
        <w:rPr>
          <w:rFonts w:ascii="Times New Roman" w:hAnsi="Times New Roman" w:cs="Times New Roman"/>
          <w:bCs/>
          <w:sz w:val="24"/>
          <w:szCs w:val="24"/>
        </w:rPr>
        <w:t>Neutralität</w:t>
      </w:r>
      <w:proofErr w:type="spellEnd"/>
      <w:r w:rsidRPr="00383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350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383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350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383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350">
        <w:rPr>
          <w:rFonts w:ascii="Times New Roman" w:hAnsi="Times New Roman" w:cs="Times New Roman"/>
          <w:sz w:val="24"/>
          <w:szCs w:val="24"/>
        </w:rPr>
        <w:t>Grundsatz</w:t>
      </w:r>
      <w:proofErr w:type="spellEnd"/>
      <w:r w:rsidRPr="00383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350">
        <w:rPr>
          <w:rFonts w:ascii="Times New Roman" w:hAnsi="Times New Roman" w:cs="Times New Roman"/>
          <w:i/>
          <w:iCs/>
          <w:sz w:val="24"/>
          <w:szCs w:val="24"/>
        </w:rPr>
        <w:t>selbstgewählt</w:t>
      </w:r>
      <w:proofErr w:type="spellEnd"/>
      <w:r w:rsidRPr="003833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3350">
        <w:rPr>
          <w:rFonts w:ascii="Times New Roman" w:hAnsi="Times New Roman" w:cs="Times New Roman"/>
          <w:i/>
          <w:iCs/>
          <w:sz w:val="24"/>
          <w:szCs w:val="24"/>
        </w:rPr>
        <w:t>dauernd</w:t>
      </w:r>
      <w:proofErr w:type="spellEnd"/>
      <w:r w:rsidRPr="00383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350">
        <w:rPr>
          <w:rFonts w:ascii="Times New Roman" w:hAnsi="Times New Roman" w:cs="Times New Roman"/>
          <w:sz w:val="24"/>
          <w:szCs w:val="24"/>
        </w:rPr>
        <w:t>und</w:t>
      </w:r>
      <w:proofErr w:type="spellEnd"/>
      <w:r w:rsidRPr="00383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350">
        <w:rPr>
          <w:rFonts w:ascii="Times New Roman" w:hAnsi="Times New Roman" w:cs="Times New Roman"/>
          <w:i/>
          <w:iCs/>
          <w:sz w:val="24"/>
          <w:szCs w:val="24"/>
        </w:rPr>
        <w:t>bewaffnet</w:t>
      </w:r>
      <w:proofErr w:type="spellEnd"/>
      <w:r w:rsidRPr="003833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3350">
        <w:rPr>
          <w:rFonts w:ascii="Times New Roman" w:hAnsi="Times New Roman" w:cs="Times New Roman"/>
          <w:sz w:val="24"/>
          <w:szCs w:val="24"/>
        </w:rPr>
        <w:t>Sie</w:t>
      </w:r>
      <w:proofErr w:type="spellEnd"/>
      <w:r w:rsidRPr="00383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350">
        <w:rPr>
          <w:rFonts w:ascii="Times New Roman" w:hAnsi="Times New Roman" w:cs="Times New Roman"/>
          <w:sz w:val="24"/>
          <w:szCs w:val="24"/>
        </w:rPr>
        <w:t>wird</w:t>
      </w:r>
      <w:proofErr w:type="spellEnd"/>
      <w:r w:rsidRPr="00383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350">
        <w:rPr>
          <w:rFonts w:ascii="Times New Roman" w:hAnsi="Times New Roman" w:cs="Times New Roman"/>
          <w:sz w:val="24"/>
          <w:szCs w:val="24"/>
        </w:rPr>
        <w:t>nicht</w:t>
      </w:r>
      <w:proofErr w:type="spellEnd"/>
      <w:r w:rsidRPr="00383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350">
        <w:rPr>
          <w:rFonts w:ascii="Times New Roman" w:hAnsi="Times New Roman" w:cs="Times New Roman"/>
          <w:sz w:val="24"/>
          <w:szCs w:val="24"/>
        </w:rPr>
        <w:t>als</w:t>
      </w:r>
      <w:proofErr w:type="spellEnd"/>
      <w:r w:rsidRPr="00383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350">
        <w:rPr>
          <w:rFonts w:ascii="Times New Roman" w:hAnsi="Times New Roman" w:cs="Times New Roman"/>
          <w:sz w:val="24"/>
          <w:szCs w:val="24"/>
        </w:rPr>
        <w:t>Selbstzweck</w:t>
      </w:r>
      <w:proofErr w:type="spellEnd"/>
      <w:r w:rsidRPr="003833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3350">
        <w:rPr>
          <w:rFonts w:ascii="Times New Roman" w:hAnsi="Times New Roman" w:cs="Times New Roman"/>
          <w:sz w:val="24"/>
          <w:szCs w:val="24"/>
        </w:rPr>
        <w:t>sondern</w:t>
      </w:r>
      <w:proofErr w:type="spellEnd"/>
      <w:r w:rsidRPr="00383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350">
        <w:rPr>
          <w:rFonts w:ascii="Times New Roman" w:hAnsi="Times New Roman" w:cs="Times New Roman"/>
          <w:sz w:val="24"/>
          <w:szCs w:val="24"/>
        </w:rPr>
        <w:t>wurde</w:t>
      </w:r>
      <w:proofErr w:type="spellEnd"/>
      <w:r w:rsidRPr="00383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350">
        <w:rPr>
          <w:rFonts w:ascii="Times New Roman" w:hAnsi="Times New Roman" w:cs="Times New Roman"/>
          <w:sz w:val="24"/>
          <w:szCs w:val="24"/>
        </w:rPr>
        <w:t>immer</w:t>
      </w:r>
      <w:proofErr w:type="spellEnd"/>
      <w:r w:rsidRPr="00383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350">
        <w:rPr>
          <w:rFonts w:ascii="Times New Roman" w:hAnsi="Times New Roman" w:cs="Times New Roman"/>
          <w:sz w:val="24"/>
          <w:szCs w:val="24"/>
        </w:rPr>
        <w:t>als</w:t>
      </w:r>
      <w:proofErr w:type="spellEnd"/>
      <w:r w:rsidRPr="00383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350">
        <w:rPr>
          <w:rFonts w:ascii="Times New Roman" w:hAnsi="Times New Roman" w:cs="Times New Roman"/>
          <w:sz w:val="24"/>
          <w:szCs w:val="24"/>
        </w:rPr>
        <w:t>ein</w:t>
      </w:r>
      <w:proofErr w:type="spellEnd"/>
      <w:r w:rsidRPr="00383350">
        <w:rPr>
          <w:rFonts w:ascii="Times New Roman" w:hAnsi="Times New Roman" w:cs="Times New Roman"/>
          <w:sz w:val="24"/>
          <w:szCs w:val="24"/>
        </w:rPr>
        <w:t xml:space="preserve"> Instrument der </w:t>
      </w:r>
      <w:proofErr w:type="spellStart"/>
      <w:r w:rsidRPr="00383350">
        <w:rPr>
          <w:rFonts w:ascii="Times New Roman" w:hAnsi="Times New Roman" w:cs="Times New Roman"/>
          <w:sz w:val="24"/>
          <w:szCs w:val="24"/>
        </w:rPr>
        <w:t>schweizerischen</w:t>
      </w:r>
      <w:proofErr w:type="spellEnd"/>
      <w:r w:rsidRPr="00383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350">
        <w:rPr>
          <w:rFonts w:ascii="Times New Roman" w:hAnsi="Times New Roman" w:cs="Times New Roman"/>
          <w:sz w:val="24"/>
          <w:szCs w:val="24"/>
        </w:rPr>
        <w:t>Aussen</w:t>
      </w:r>
      <w:proofErr w:type="spellEnd"/>
      <w:r w:rsidRPr="0038335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83350">
        <w:rPr>
          <w:rFonts w:ascii="Times New Roman" w:hAnsi="Times New Roman" w:cs="Times New Roman"/>
          <w:sz w:val="24"/>
          <w:szCs w:val="24"/>
        </w:rPr>
        <w:t>und</w:t>
      </w:r>
      <w:proofErr w:type="spellEnd"/>
      <w:r w:rsidRPr="00383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350">
        <w:rPr>
          <w:rFonts w:ascii="Times New Roman" w:hAnsi="Times New Roman" w:cs="Times New Roman"/>
          <w:sz w:val="24"/>
          <w:szCs w:val="24"/>
        </w:rPr>
        <w:t>Sicherheitspolitik</w:t>
      </w:r>
      <w:proofErr w:type="spellEnd"/>
      <w:r w:rsidRPr="00383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350">
        <w:rPr>
          <w:rFonts w:ascii="Times New Roman" w:hAnsi="Times New Roman" w:cs="Times New Roman"/>
          <w:sz w:val="24"/>
          <w:szCs w:val="24"/>
        </w:rPr>
        <w:t>verstanden</w:t>
      </w:r>
      <w:proofErr w:type="spellEnd"/>
      <w:r w:rsidRPr="00383350">
        <w:rPr>
          <w:rFonts w:ascii="Times New Roman" w:hAnsi="Times New Roman" w:cs="Times New Roman"/>
          <w:sz w:val="24"/>
          <w:szCs w:val="24"/>
        </w:rPr>
        <w:t>.</w:t>
      </w:r>
      <w:r w:rsidR="008E1C3A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="008E1C3A">
        <w:rPr>
          <w:rFonts w:ascii="Times New Roman" w:hAnsi="Times New Roman" w:cs="Times New Roman"/>
          <w:sz w:val="24"/>
          <w:szCs w:val="24"/>
        </w:rPr>
        <w:t>Schweiz</w:t>
      </w:r>
      <w:proofErr w:type="spellEnd"/>
      <w:r w:rsidR="008E1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C3A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="008E1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C3A">
        <w:rPr>
          <w:rFonts w:ascii="Times New Roman" w:hAnsi="Times New Roman" w:cs="Times New Roman"/>
          <w:sz w:val="24"/>
          <w:szCs w:val="24"/>
        </w:rPr>
        <w:t>k</w:t>
      </w:r>
      <w:r w:rsidRPr="00383350">
        <w:rPr>
          <w:rFonts w:ascii="Times New Roman" w:hAnsi="Times New Roman" w:cs="Times New Roman"/>
          <w:sz w:val="24"/>
          <w:szCs w:val="24"/>
        </w:rPr>
        <w:t>ein</w:t>
      </w:r>
      <w:proofErr w:type="spellEnd"/>
      <w:r w:rsidRPr="00383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3350">
        <w:rPr>
          <w:rFonts w:ascii="Times New Roman" w:hAnsi="Times New Roman" w:cs="Times New Roman"/>
          <w:sz w:val="24"/>
          <w:szCs w:val="24"/>
        </w:rPr>
        <w:t>Mitglied</w:t>
      </w:r>
      <w:proofErr w:type="spellEnd"/>
      <w:r w:rsidRPr="00383350">
        <w:rPr>
          <w:rFonts w:ascii="Times New Roman" w:hAnsi="Times New Roman" w:cs="Times New Roman"/>
          <w:sz w:val="24"/>
          <w:szCs w:val="24"/>
        </w:rPr>
        <w:t xml:space="preserve"> der EU.</w:t>
      </w:r>
    </w:p>
    <w:p w:rsidR="008E1C3A" w:rsidRDefault="008E1C3A" w:rsidP="00467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67290" w:rsidRPr="00467290" w:rsidRDefault="00467290" w:rsidP="00467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spellStart"/>
      <w:r w:rsidRPr="0046729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Sitz</w:t>
      </w:r>
      <w:proofErr w:type="spellEnd"/>
      <w:r w:rsidRPr="0046729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der </w:t>
      </w:r>
      <w:proofErr w:type="spellStart"/>
      <w:r w:rsidRPr="0046729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Bundesregierung</w:t>
      </w:r>
      <w:proofErr w:type="spellEnd"/>
    </w:p>
    <w:p w:rsidR="00467290" w:rsidRPr="00467290" w:rsidRDefault="00467290" w:rsidP="00467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Die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Schweiz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hat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laut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Verfassung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keine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Hauptstadt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Bern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ist</w:t>
      </w:r>
      <w:proofErr w:type="spellEnd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die</w:t>
      </w:r>
      <w:proofErr w:type="spellEnd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Bundesstadt</w:t>
      </w:r>
      <w:proofErr w:type="spellEnd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der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Schweiz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Hier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befindet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sich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der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Sitz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der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Bundesregierung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des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eidgenössischen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Parlaments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der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Kantonsregierung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und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des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Kantonsparlaments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Bern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ist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die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einzige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Stadt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der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Schweiz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die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das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UNESCO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Register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„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Weltkulturerbe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der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Menschheit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aufgenommen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wurde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467290" w:rsidRPr="00467290" w:rsidRDefault="00467290" w:rsidP="00467290">
      <w:pPr>
        <w:pStyle w:val="Normlnweb"/>
      </w:pPr>
      <w:proofErr w:type="spellStart"/>
      <w:r w:rsidRPr="00467290">
        <w:t>Wer</w:t>
      </w:r>
      <w:proofErr w:type="spellEnd"/>
      <w:r w:rsidRPr="00467290">
        <w:t xml:space="preserve"> </w:t>
      </w:r>
      <w:proofErr w:type="spellStart"/>
      <w:r w:rsidRPr="00467290">
        <w:t>regiert</w:t>
      </w:r>
      <w:proofErr w:type="spellEnd"/>
      <w:r w:rsidRPr="00467290">
        <w:t xml:space="preserve"> </w:t>
      </w:r>
      <w:proofErr w:type="spellStart"/>
      <w:r w:rsidRPr="00467290">
        <w:t>die</w:t>
      </w:r>
      <w:proofErr w:type="spellEnd"/>
      <w:r w:rsidRPr="00467290">
        <w:t xml:space="preserve"> </w:t>
      </w:r>
      <w:proofErr w:type="spellStart"/>
      <w:r w:rsidRPr="00467290">
        <w:t>Schweiz</w:t>
      </w:r>
      <w:proofErr w:type="spellEnd"/>
      <w:r w:rsidRPr="00467290">
        <w:t>?</w:t>
      </w:r>
    </w:p>
    <w:p w:rsidR="00621773" w:rsidRDefault="00467290" w:rsidP="00467290">
      <w:pPr>
        <w:spacing w:before="100" w:beforeAutospacing="1" w:after="100" w:afterAutospacing="1" w:line="240" w:lineRule="auto"/>
        <w:rPr>
          <w:rFonts w:hAnsi="Symbol"/>
        </w:rPr>
      </w:pPr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Die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Schweiz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ist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das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einzige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Land der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Welt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in dem es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weder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ein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Staatsoberhaupt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noch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das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Amt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eines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Regierungschefs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gibt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Die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Regierung</w:t>
      </w:r>
      <w:proofErr w:type="spellEnd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der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Schweiz</w:t>
      </w:r>
      <w:proofErr w:type="spellEnd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besteht</w:t>
      </w:r>
      <w:proofErr w:type="spellEnd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aus</w:t>
      </w:r>
      <w:proofErr w:type="spellEnd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sieben</w:t>
      </w:r>
      <w:proofErr w:type="spellEnd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gleichberechtigten</w:t>
      </w:r>
      <w:proofErr w:type="spellEnd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Bundesräten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die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gleichgestellt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sind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und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alle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Entscheidungen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gemeinsam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fällen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Sie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bilden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als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Kollektiv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das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Staatsoberhaupt</w:t>
      </w:r>
      <w:proofErr w:type="spellEnd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Dieser</w:t>
      </w:r>
      <w:proofErr w:type="spellEnd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Bundesrat</w:t>
      </w:r>
      <w:proofErr w:type="spellEnd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bestimmt</w:t>
      </w:r>
      <w:proofErr w:type="spellEnd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jedes</w:t>
      </w:r>
      <w:proofErr w:type="spellEnd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Jahr</w:t>
      </w:r>
      <w:proofErr w:type="spellEnd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einen</w:t>
      </w:r>
      <w:proofErr w:type="spellEnd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neuen</w:t>
      </w:r>
      <w:proofErr w:type="spellEnd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Bundespräsidenten</w:t>
      </w:r>
      <w:proofErr w:type="spellEnd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oder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Bundespräsidentin</w:t>
      </w:r>
      <w:proofErr w:type="spellEnd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</w:t>
      </w:r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der oder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die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hauptsächlich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repräsentative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Funktionen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ausübt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383350" w:rsidRPr="00621773" w:rsidRDefault="00621773" w:rsidP="00467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1773">
        <w:rPr>
          <w:rFonts w:ascii="Times New Roman" w:hAnsi="Times New Roman" w:cs="Times New Roman"/>
          <w:sz w:val="24"/>
          <w:szCs w:val="24"/>
        </w:rPr>
        <w:t xml:space="preserve">Die </w:t>
      </w:r>
      <w:hyperlink r:id="rId8" w:tooltip="Schweiz" w:history="1">
        <w:proofErr w:type="spellStart"/>
        <w:r w:rsidRPr="00621773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Schweiz</w:t>
        </w:r>
        <w:proofErr w:type="spellEnd"/>
      </w:hyperlink>
      <w:r w:rsidRPr="00621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773">
        <w:rPr>
          <w:rFonts w:ascii="Times New Roman" w:hAnsi="Times New Roman" w:cs="Times New Roman"/>
          <w:sz w:val="24"/>
          <w:szCs w:val="24"/>
        </w:rPr>
        <w:t>hat</w:t>
      </w:r>
      <w:proofErr w:type="spellEnd"/>
      <w:r w:rsidRPr="00621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773">
        <w:rPr>
          <w:rFonts w:ascii="Times New Roman" w:hAnsi="Times New Roman" w:cs="Times New Roman"/>
          <w:sz w:val="24"/>
          <w:szCs w:val="24"/>
        </w:rPr>
        <w:t>kein</w:t>
      </w:r>
      <w:proofErr w:type="spellEnd"/>
      <w:r w:rsidRPr="00621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773">
        <w:rPr>
          <w:rFonts w:ascii="Times New Roman" w:hAnsi="Times New Roman" w:cs="Times New Roman"/>
          <w:sz w:val="24"/>
          <w:szCs w:val="24"/>
        </w:rPr>
        <w:t>eindeutig</w:t>
      </w:r>
      <w:proofErr w:type="spellEnd"/>
      <w:r w:rsidRPr="00621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773">
        <w:rPr>
          <w:rFonts w:ascii="Times New Roman" w:hAnsi="Times New Roman" w:cs="Times New Roman"/>
          <w:sz w:val="24"/>
          <w:szCs w:val="24"/>
        </w:rPr>
        <w:t>bestimmtes</w:t>
      </w:r>
      <w:proofErr w:type="spellEnd"/>
      <w:r w:rsidRPr="00621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773">
        <w:rPr>
          <w:rFonts w:ascii="Times New Roman" w:hAnsi="Times New Roman" w:cs="Times New Roman"/>
          <w:sz w:val="24"/>
          <w:szCs w:val="24"/>
        </w:rPr>
        <w:t>Staatsoberhaupt</w:t>
      </w:r>
      <w:proofErr w:type="spellEnd"/>
      <w:r w:rsidRPr="006217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1773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Pr="00621773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ooltip="Bundesversammlung (Schweiz)" w:history="1">
        <w:proofErr w:type="spellStart"/>
        <w:r w:rsidRPr="00621773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Schweizer</w:t>
        </w:r>
        <w:proofErr w:type="spellEnd"/>
        <w:r w:rsidRPr="00621773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Parlament</w:t>
        </w:r>
      </w:hyperlink>
      <w:r w:rsidRPr="00621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773">
        <w:rPr>
          <w:rFonts w:ascii="Times New Roman" w:hAnsi="Times New Roman" w:cs="Times New Roman"/>
          <w:sz w:val="24"/>
          <w:szCs w:val="24"/>
        </w:rPr>
        <w:t>wählt</w:t>
      </w:r>
      <w:proofErr w:type="spellEnd"/>
      <w:r w:rsidRPr="00621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773">
        <w:rPr>
          <w:rFonts w:ascii="Times New Roman" w:hAnsi="Times New Roman" w:cs="Times New Roman"/>
          <w:sz w:val="24"/>
          <w:szCs w:val="24"/>
        </w:rPr>
        <w:t>jährlich</w:t>
      </w:r>
      <w:proofErr w:type="spellEnd"/>
      <w:r w:rsidRPr="00621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773">
        <w:rPr>
          <w:rFonts w:ascii="Times New Roman" w:hAnsi="Times New Roman" w:cs="Times New Roman"/>
          <w:sz w:val="24"/>
          <w:szCs w:val="24"/>
        </w:rPr>
        <w:t>ein</w:t>
      </w:r>
      <w:proofErr w:type="spellEnd"/>
      <w:r w:rsidRPr="00621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773">
        <w:rPr>
          <w:rFonts w:ascii="Times New Roman" w:hAnsi="Times New Roman" w:cs="Times New Roman"/>
          <w:sz w:val="24"/>
          <w:szCs w:val="24"/>
        </w:rPr>
        <w:t>Mitglied</w:t>
      </w:r>
      <w:proofErr w:type="spellEnd"/>
      <w:r w:rsidRPr="00621773">
        <w:rPr>
          <w:rFonts w:ascii="Times New Roman" w:hAnsi="Times New Roman" w:cs="Times New Roman"/>
          <w:sz w:val="24"/>
          <w:szCs w:val="24"/>
        </w:rPr>
        <w:t xml:space="preserve"> des </w:t>
      </w:r>
      <w:hyperlink r:id="rId10" w:tooltip="Bundesrat (Schweiz)" w:history="1">
        <w:proofErr w:type="spellStart"/>
        <w:r w:rsidRPr="00621773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Bundesrates</w:t>
        </w:r>
        <w:proofErr w:type="spellEnd"/>
      </w:hyperlink>
      <w:r w:rsidRPr="00621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773">
        <w:rPr>
          <w:rFonts w:ascii="Times New Roman" w:hAnsi="Times New Roman" w:cs="Times New Roman"/>
          <w:sz w:val="24"/>
          <w:szCs w:val="24"/>
        </w:rPr>
        <w:t>zum</w:t>
      </w:r>
      <w:proofErr w:type="spellEnd"/>
      <w:r w:rsidRPr="00621773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Bundespräsident (Schweiz)" w:history="1">
        <w:proofErr w:type="spellStart"/>
        <w:r w:rsidRPr="00621773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Bundespräsidenten</w:t>
        </w:r>
        <w:proofErr w:type="spellEnd"/>
      </w:hyperlink>
      <w:r w:rsidRPr="006217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1773">
        <w:rPr>
          <w:rFonts w:ascii="Times New Roman" w:hAnsi="Times New Roman" w:cs="Times New Roman"/>
          <w:sz w:val="24"/>
          <w:szCs w:val="24"/>
        </w:rPr>
        <w:t>Allerdings</w:t>
      </w:r>
      <w:proofErr w:type="spellEnd"/>
      <w:r w:rsidRPr="00621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773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621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773">
        <w:rPr>
          <w:rFonts w:ascii="Times New Roman" w:hAnsi="Times New Roman" w:cs="Times New Roman"/>
          <w:sz w:val="24"/>
          <w:szCs w:val="24"/>
        </w:rPr>
        <w:t>dieser</w:t>
      </w:r>
      <w:proofErr w:type="spellEnd"/>
      <w:r w:rsidRPr="00621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773">
        <w:rPr>
          <w:rFonts w:ascii="Times New Roman" w:hAnsi="Times New Roman" w:cs="Times New Roman"/>
          <w:sz w:val="24"/>
          <w:szCs w:val="24"/>
        </w:rPr>
        <w:t>nur</w:t>
      </w:r>
      <w:proofErr w:type="spellEnd"/>
      <w:r w:rsidRPr="0062177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Primus inter pares" w:history="1">
        <w:r w:rsidRPr="00621773">
          <w:rPr>
            <w:rStyle w:val="Hypertextovodkaz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 xml:space="preserve">primus inter </w:t>
        </w:r>
        <w:proofErr w:type="spellStart"/>
        <w:r w:rsidRPr="00621773">
          <w:rPr>
            <w:rStyle w:val="Hypertextovodkaz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pares</w:t>
        </w:r>
        <w:proofErr w:type="spellEnd"/>
      </w:hyperlink>
      <w:r w:rsidRPr="0062177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21773">
        <w:rPr>
          <w:rFonts w:ascii="Times New Roman" w:hAnsi="Times New Roman" w:cs="Times New Roman"/>
          <w:sz w:val="24"/>
          <w:szCs w:val="24"/>
        </w:rPr>
        <w:t>erster</w:t>
      </w:r>
      <w:proofErr w:type="spellEnd"/>
      <w:r w:rsidRPr="00621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773">
        <w:rPr>
          <w:rFonts w:ascii="Times New Roman" w:hAnsi="Times New Roman" w:cs="Times New Roman"/>
          <w:sz w:val="24"/>
          <w:szCs w:val="24"/>
        </w:rPr>
        <w:t>unter</w:t>
      </w:r>
      <w:proofErr w:type="spellEnd"/>
      <w:r w:rsidRPr="00621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773">
        <w:rPr>
          <w:rFonts w:ascii="Times New Roman" w:hAnsi="Times New Roman" w:cs="Times New Roman"/>
          <w:sz w:val="24"/>
          <w:szCs w:val="24"/>
        </w:rPr>
        <w:t>gleichen</w:t>
      </w:r>
      <w:proofErr w:type="spellEnd"/>
      <w:r w:rsidRPr="00621773">
        <w:rPr>
          <w:rFonts w:ascii="Times New Roman" w:hAnsi="Times New Roman" w:cs="Times New Roman"/>
          <w:sz w:val="24"/>
          <w:szCs w:val="24"/>
        </w:rPr>
        <w:t xml:space="preserve">) – </w:t>
      </w:r>
      <w:proofErr w:type="spellStart"/>
      <w:r w:rsidRPr="00621773">
        <w:rPr>
          <w:rFonts w:ascii="Times New Roman" w:hAnsi="Times New Roman" w:cs="Times New Roman"/>
          <w:sz w:val="24"/>
          <w:szCs w:val="24"/>
        </w:rPr>
        <w:t>lediglich</w:t>
      </w:r>
      <w:proofErr w:type="spellEnd"/>
      <w:r w:rsidRPr="00621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773">
        <w:rPr>
          <w:rFonts w:ascii="Times New Roman" w:hAnsi="Times New Roman" w:cs="Times New Roman"/>
          <w:sz w:val="24"/>
          <w:szCs w:val="24"/>
        </w:rPr>
        <w:t>auf</w:t>
      </w:r>
      <w:proofErr w:type="spellEnd"/>
      <w:r w:rsidRPr="00621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773">
        <w:rPr>
          <w:rFonts w:ascii="Times New Roman" w:hAnsi="Times New Roman" w:cs="Times New Roman"/>
          <w:sz w:val="24"/>
          <w:szCs w:val="24"/>
        </w:rPr>
        <w:t>internationaler</w:t>
      </w:r>
      <w:proofErr w:type="spellEnd"/>
      <w:r w:rsidRPr="00621773">
        <w:rPr>
          <w:rFonts w:ascii="Times New Roman" w:hAnsi="Times New Roman" w:cs="Times New Roman"/>
          <w:sz w:val="24"/>
          <w:szCs w:val="24"/>
        </w:rPr>
        <w:t xml:space="preserve"> Ebene </w:t>
      </w:r>
      <w:proofErr w:type="spellStart"/>
      <w:r w:rsidRPr="00621773">
        <w:rPr>
          <w:rFonts w:ascii="Times New Roman" w:hAnsi="Times New Roman" w:cs="Times New Roman"/>
          <w:sz w:val="24"/>
          <w:szCs w:val="24"/>
        </w:rPr>
        <w:t>wird</w:t>
      </w:r>
      <w:proofErr w:type="spellEnd"/>
      <w:r w:rsidRPr="00621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773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Pr="00621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773">
        <w:rPr>
          <w:rFonts w:ascii="Times New Roman" w:hAnsi="Times New Roman" w:cs="Times New Roman"/>
          <w:sz w:val="24"/>
          <w:szCs w:val="24"/>
        </w:rPr>
        <w:t>als</w:t>
      </w:r>
      <w:proofErr w:type="spellEnd"/>
      <w:r w:rsidRPr="00621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773">
        <w:rPr>
          <w:rFonts w:ascii="Times New Roman" w:hAnsi="Times New Roman" w:cs="Times New Roman"/>
          <w:sz w:val="24"/>
          <w:szCs w:val="24"/>
        </w:rPr>
        <w:t>Staatsoberhaupt</w:t>
      </w:r>
      <w:proofErr w:type="spellEnd"/>
      <w:r w:rsidRPr="00621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773">
        <w:rPr>
          <w:rFonts w:ascii="Times New Roman" w:hAnsi="Times New Roman" w:cs="Times New Roman"/>
          <w:sz w:val="24"/>
          <w:szCs w:val="24"/>
        </w:rPr>
        <w:t>behandelt</w:t>
      </w:r>
      <w:proofErr w:type="spellEnd"/>
      <w:r w:rsidRPr="00621773">
        <w:rPr>
          <w:rFonts w:ascii="Times New Roman" w:hAnsi="Times New Roman" w:cs="Times New Roman"/>
          <w:sz w:val="24"/>
          <w:szCs w:val="24"/>
        </w:rPr>
        <w:t>.</w:t>
      </w:r>
    </w:p>
    <w:p w:rsidR="00383350" w:rsidRDefault="00383350" w:rsidP="00467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2018: Alain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Berset</w:t>
      </w:r>
      <w:proofErr w:type="spellEnd"/>
    </w:p>
    <w:p w:rsidR="00E340BD" w:rsidRPr="00467290" w:rsidRDefault="00467290" w:rsidP="00467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Der oder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die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Bundespräsident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Bundespräsidentin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hat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den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Vorsitz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im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Bundesrat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und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leitet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die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Sitzungen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des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Bundesrates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und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hält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beispielsweise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die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Neujahrsansprache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oder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die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Rede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zum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1. August, dem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Nationalfeiertag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Er oder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Sie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funktioniert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aber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nicht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als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Chef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sondern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als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„Primus inter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pares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“,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das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bedeutet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„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Erster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unter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Gleichen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“. Der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Bundespräsident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r w:rsidR="003833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Bundespräsidentin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führt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auch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sein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Ministerium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wie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gewohnt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weiter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Da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dieses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Amt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nur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für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ein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Jahr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gilt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ist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es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laut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statistischen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Umfragen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so,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daß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vier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von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zehn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Schweizern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den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Namen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des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aktuellen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Bundespräsidenten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nicht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kennen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Ausländische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Staatsgäste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werden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meist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vom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gesamten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Bundesrat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empfangen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In dem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siebenköpfigen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Bundesrat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sind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Vertreter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der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vier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wählerstärksten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Parteien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des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Landes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außerdem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wird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darauf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geachtet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daß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die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verschiedenen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Sprachregionen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vertreten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sind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Des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Weiteren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gibt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es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noch</w:t>
      </w:r>
      <w:proofErr w:type="spellEnd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das</w:t>
      </w:r>
      <w:proofErr w:type="spellEnd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Amt</w:t>
      </w:r>
      <w:proofErr w:type="spellEnd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des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Bundeskanzlers</w:t>
      </w:r>
      <w:proofErr w:type="spellEnd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/der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Bundeskanzlerin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Die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Bundeskanzlei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ist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die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Stabsstelle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des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Bundesrates.Der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Kanzler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oder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die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Kanzlerin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nimmt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an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den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wöchentlichen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Bundesratssitzungen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teil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hat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eine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beratende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Stimme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und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kann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Anträge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stellen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8E1C3A" w:rsidRDefault="008E1C3A" w:rsidP="00467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67290" w:rsidRPr="00383350" w:rsidRDefault="00467290" w:rsidP="00467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spellStart"/>
      <w:r w:rsidRPr="0038335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Bundesrat</w:t>
      </w:r>
      <w:proofErr w:type="spellEnd"/>
      <w:r w:rsidRPr="0038335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38335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und</w:t>
      </w:r>
      <w:proofErr w:type="spellEnd"/>
      <w:r w:rsidRPr="0038335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38335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Bundesverwaltung</w:t>
      </w:r>
      <w:proofErr w:type="spellEnd"/>
    </w:p>
    <w:p w:rsidR="00467290" w:rsidRPr="00467290" w:rsidRDefault="00467290" w:rsidP="00467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Der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Bundesrat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ist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die</w:t>
      </w:r>
      <w:proofErr w:type="spellEnd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ausführende</w:t>
      </w:r>
      <w:proofErr w:type="spellEnd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Gewalt</w:t>
      </w:r>
      <w:proofErr w:type="spellEnd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des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Staates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die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Exekutive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Die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Vereinigte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Bundesversammlung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ist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die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gesetzgebende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Gewalt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die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Legislative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Die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Bundesversammlung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besteht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aus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zwei</w:t>
      </w:r>
      <w:proofErr w:type="spellEnd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Kammern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Dem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Nationalrat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und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dem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Ständerat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Im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Nationalrat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sitzen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die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Volksvertreter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(200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Mitglieder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). Die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Sitze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werden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nach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Bevölkerungsgröße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auf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die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Kantone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verteilt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Der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Ständerat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hat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46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Mitglieder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Jeder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Kanton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hat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das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Recht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auf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zwei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Sitze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(Die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drei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sog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Halbkantone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erhalten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nur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einen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Sitz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</w:p>
    <w:p w:rsidR="00467290" w:rsidRPr="00467290" w:rsidRDefault="00467290" w:rsidP="00467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Die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Vereinigte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Bundesversammlung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trifft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sich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einmal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im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Jahr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um den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Bundesrat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die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Regierung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seinen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Bundespräsidenten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Bundespräsidentin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und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den 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Bundeskanzler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proofErr w:type="spellStart"/>
      <w:r w:rsidRPr="004672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kanzlerin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zu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wählen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Die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Mitglieder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des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Bundesrats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müssen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sich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alle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vier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Jahre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neu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wählen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>lassen</w:t>
      </w:r>
      <w:proofErr w:type="spellEnd"/>
      <w:r w:rsidRPr="004672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8E1C3A" w:rsidRDefault="008E1C3A"/>
    <w:p w:rsidR="008E1C3A" w:rsidRPr="00A7463E" w:rsidRDefault="008E1C3A" w:rsidP="008E1C3A">
      <w:pPr>
        <w:spacing w:after="0" w:line="240" w:lineRule="auto"/>
        <w:rPr>
          <w:b/>
        </w:rPr>
      </w:pPr>
      <w:proofErr w:type="spellStart"/>
      <w:r>
        <w:rPr>
          <w:b/>
        </w:rPr>
        <w:t>Internetquellen</w:t>
      </w:r>
      <w:proofErr w:type="spellEnd"/>
      <w:r w:rsidRPr="00A7463E">
        <w:rPr>
          <w:b/>
        </w:rPr>
        <w:t>:</w:t>
      </w:r>
    </w:p>
    <w:p w:rsidR="008A43F0" w:rsidRPr="008E1C3A" w:rsidRDefault="00424097">
      <w:hyperlink r:id="rId13" w:history="1">
        <w:r w:rsidR="008E1C3A" w:rsidRPr="00AB2A69">
          <w:rPr>
            <w:rStyle w:val="Hypertextovodkaz"/>
          </w:rPr>
          <w:t>https://www.youtube.com/watch?v=Zzft9cAH0Vg</w:t>
        </w:r>
      </w:hyperlink>
    </w:p>
    <w:sectPr w:rsidR="008A43F0" w:rsidRPr="008E1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226B"/>
    <w:multiLevelType w:val="hybridMultilevel"/>
    <w:tmpl w:val="5A500A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320670"/>
    <w:multiLevelType w:val="hybridMultilevel"/>
    <w:tmpl w:val="537069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8716E"/>
    <w:multiLevelType w:val="hybridMultilevel"/>
    <w:tmpl w:val="BAA2889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13F33"/>
    <w:multiLevelType w:val="hybridMultilevel"/>
    <w:tmpl w:val="A4586E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73248D"/>
    <w:multiLevelType w:val="hybridMultilevel"/>
    <w:tmpl w:val="ACF6E9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83DE2"/>
    <w:multiLevelType w:val="hybridMultilevel"/>
    <w:tmpl w:val="1624E8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B618F7"/>
    <w:multiLevelType w:val="hybridMultilevel"/>
    <w:tmpl w:val="078843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CC62E6"/>
    <w:multiLevelType w:val="hybridMultilevel"/>
    <w:tmpl w:val="FB323F72"/>
    <w:lvl w:ilvl="0" w:tplc="8E4EAF0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E27"/>
    <w:rsid w:val="000E05DF"/>
    <w:rsid w:val="00164041"/>
    <w:rsid w:val="00176E27"/>
    <w:rsid w:val="001F425E"/>
    <w:rsid w:val="00383350"/>
    <w:rsid w:val="00423AB8"/>
    <w:rsid w:val="00424097"/>
    <w:rsid w:val="00467290"/>
    <w:rsid w:val="00487FAB"/>
    <w:rsid w:val="006204E2"/>
    <w:rsid w:val="00621773"/>
    <w:rsid w:val="007B32D7"/>
    <w:rsid w:val="008A43F0"/>
    <w:rsid w:val="008E1C3A"/>
    <w:rsid w:val="009F2302"/>
    <w:rsid w:val="00C43973"/>
    <w:rsid w:val="00D14D43"/>
    <w:rsid w:val="00D86238"/>
    <w:rsid w:val="00D97726"/>
    <w:rsid w:val="00E340BD"/>
    <w:rsid w:val="00F97311"/>
    <w:rsid w:val="00FB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A3D860-8124-4E8E-BC6C-C91E8422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4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A4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6729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6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62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0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7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13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9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7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3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4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4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33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32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1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4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0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7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6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4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2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6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46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2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0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4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3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6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4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9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6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6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2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6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5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45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64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6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4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0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5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1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8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6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0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9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36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7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1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4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89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0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4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2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0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1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4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7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5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6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1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8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5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.wikipedia.org/wiki/Schweiz" TargetMode="External"/><Relationship Id="rId13" Type="http://schemas.openxmlformats.org/officeDocument/2006/relationships/hyperlink" Target="https://www.youtube.com/watch?v=Zzft9cAH0V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e.wikipedia.org/wiki/Schweiz" TargetMode="External"/><Relationship Id="rId12" Type="http://schemas.openxmlformats.org/officeDocument/2006/relationships/hyperlink" Target="http://de.wikipedia.org/wiki/Primus_inter_par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.wikipedia.org/wiki/Neutralit%C3%A4t_%28Internationale_Politik%29" TargetMode="External"/><Relationship Id="rId11" Type="http://schemas.openxmlformats.org/officeDocument/2006/relationships/hyperlink" Target="http://de.wikipedia.org/wiki/Bundespr%C3%A4sident_%28Schweiz%29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de.wikipedia.org/wiki/Bundesrat_%28Schweiz%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.wikipedia.org/wiki/Bundesversammlung_%28Schweiz%2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987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Rykalová</dc:creator>
  <cp:lastModifiedBy>Rykalova</cp:lastModifiedBy>
  <cp:revision>2</cp:revision>
  <dcterms:created xsi:type="dcterms:W3CDTF">2020-03-13T08:49:00Z</dcterms:created>
  <dcterms:modified xsi:type="dcterms:W3CDTF">2020-03-13T08:49:00Z</dcterms:modified>
</cp:coreProperties>
</file>