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B42104"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06BC6637" w:rsidR="0041362C" w:rsidRPr="001531DD" w:rsidRDefault="00E6054E" w:rsidP="00B60DC8">
          <w:pPr>
            <w:pStyle w:val="Normlnweb"/>
            <w:spacing w:before="0" w:after="0"/>
            <w:ind w:firstLine="0"/>
            <w:jc w:val="center"/>
            <w:rPr>
              <w:rStyle w:val="Nzevknihy"/>
            </w:rPr>
          </w:pPr>
          <w:r>
            <w:rPr>
              <w:rStyle w:val="Nzevknihy"/>
            </w:rPr>
            <w:t>Úvod do hudební muzeologie</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1184720" w:rsidR="00B60DC8" w:rsidRDefault="00E6054E" w:rsidP="00C244DE">
          <w:pPr>
            <w:pStyle w:val="autoi"/>
          </w:pPr>
          <w:r>
            <w:t>Miloš Zapletal, Markéta Haničáková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4162B6EB" w:rsidR="00B60DC8" w:rsidRDefault="00B4210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E6054E">
            <w:rPr>
              <w:b/>
              <w:bCs/>
              <w:sz w:val="27"/>
              <w:szCs w:val="27"/>
            </w:rPr>
            <w:t>19</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6A6C55"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51pt">
                <v:imagedata r:id="rId11" o:title="SU-znacka-FPF-horizont"/>
              </v:shape>
            </w:pict>
          </w:r>
        </w:p>
        <w:p w14:paraId="16D625A9" w14:textId="77777777" w:rsidR="00ED00B2" w:rsidRDefault="00B42104"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68321431" w:rsidR="001B16A5" w:rsidRPr="001B16A5" w:rsidRDefault="00B24480" w:rsidP="007F757C">
                <w:pPr>
                  <w:spacing w:after="85" w:line="240" w:lineRule="auto"/>
                  <w:jc w:val="both"/>
                  <w:rPr>
                    <w:rFonts w:eastAsia="Times New Roman" w:cs="Times New Roman"/>
                    <w:szCs w:val="24"/>
                    <w:lang w:eastAsia="cs-CZ"/>
                  </w:rPr>
                </w:pPr>
                <w:r>
                  <w:rPr>
                    <w:rFonts w:eastAsia="Times New Roman" w:cs="Times New Roman"/>
                    <w:szCs w:val="24"/>
                    <w:lang w:eastAsia="cs-CZ"/>
                  </w:rPr>
                  <w:t>Muzeologie</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5EF74FE8" w:rsidR="001B16A5" w:rsidRPr="001B16A5" w:rsidRDefault="00B24480" w:rsidP="00B24480">
                <w:pPr>
                  <w:spacing w:after="85" w:line="240" w:lineRule="auto"/>
                  <w:jc w:val="both"/>
                  <w:rPr>
                    <w:rFonts w:eastAsia="Times New Roman" w:cs="Times New Roman"/>
                    <w:szCs w:val="24"/>
                    <w:lang w:eastAsia="cs-CZ"/>
                  </w:rPr>
                </w:pPr>
                <w:r>
                  <w:rPr>
                    <w:rFonts w:eastAsia="Times New Roman" w:cs="Times New Roman"/>
                    <w:szCs w:val="24"/>
                    <w:lang w:eastAsia="cs-CZ"/>
                  </w:rPr>
                  <w:t>Hudební muzeologie, hudební muzeum, muzea hudebních nástrojů</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5EAF93EC" w14:textId="60ABF4D4" w:rsidR="001B16A5" w:rsidRPr="001B16A5" w:rsidRDefault="00B24480" w:rsidP="002C10CB">
                <w:pPr>
                  <w:spacing w:after="85" w:line="240" w:lineRule="auto"/>
                  <w:jc w:val="both"/>
                  <w:rPr>
                    <w:rFonts w:eastAsia="Times New Roman" w:cs="Times New Roman"/>
                    <w:szCs w:val="24"/>
                    <w:lang w:eastAsia="cs-CZ"/>
                  </w:rPr>
                </w:pPr>
                <w:r>
                  <w:rPr>
                    <w:rFonts w:eastAsia="Times New Roman" w:cs="Times New Roman"/>
                    <w:szCs w:val="24"/>
                    <w:lang w:eastAsia="cs-CZ"/>
                  </w:rPr>
                  <w:t>Studijní opora poskytuje úvodní vhledy do hudební muzeologie</w:t>
                </w:r>
                <w:r w:rsidR="00573CA3">
                  <w:rPr>
                    <w:rFonts w:eastAsia="Times New Roman" w:cs="Times New Roman"/>
                    <w:szCs w:val="24"/>
                    <w:lang w:eastAsia="cs-CZ"/>
                  </w:rPr>
                  <w:t xml:space="preserve"> – </w:t>
                </w:r>
                <w:r>
                  <w:rPr>
                    <w:rFonts w:eastAsia="Times New Roman" w:cs="Times New Roman"/>
                    <w:szCs w:val="24"/>
                    <w:lang w:eastAsia="cs-CZ"/>
                  </w:rPr>
                  <w:t xml:space="preserve">jedné ze subdisciplín muzeologie </w:t>
                </w:r>
                <w:r w:rsidR="00573CA3">
                  <w:rPr>
                    <w:rFonts w:eastAsia="Times New Roman" w:cs="Times New Roman"/>
                    <w:szCs w:val="24"/>
                    <w:lang w:eastAsia="cs-CZ"/>
                  </w:rPr>
                  <w:t xml:space="preserve">– a sice </w:t>
                </w:r>
                <w:r>
                  <w:rPr>
                    <w:rFonts w:eastAsia="Times New Roman" w:cs="Times New Roman"/>
                    <w:szCs w:val="24"/>
                    <w:lang w:eastAsia="cs-CZ"/>
                  </w:rPr>
                  <w:t>ze čtyř úhlů: meta-vědního, teoretického, historického a prakticky orientovan</w:t>
                </w:r>
                <w:r w:rsidR="00573CA3">
                  <w:rPr>
                    <w:rFonts w:eastAsia="Times New Roman" w:cs="Times New Roman"/>
                    <w:szCs w:val="24"/>
                    <w:lang w:eastAsia="cs-CZ"/>
                  </w:rPr>
                  <w:t>ého</w:t>
                </w:r>
                <w:r>
                  <w:rPr>
                    <w:rFonts w:eastAsia="Times New Roman" w:cs="Times New Roman"/>
                    <w:szCs w:val="24"/>
                    <w:lang w:eastAsia="cs-CZ"/>
                  </w:rPr>
                  <w:t xml:space="preserve">. Příručka se zabývá samotným vymezením hudební muzeologie, jejími základními charakteristikami (předmětem, metodou, cílem, terminologií, institucionální bází), dále pak podává přehled vývoje hudebněmuzeologického myšlení, hlavně v českých zemích, načež se podrobněji </w:t>
                </w:r>
                <w:r w:rsidR="002C10CB">
                  <w:rPr>
                    <w:rFonts w:eastAsia="Times New Roman" w:cs="Times New Roman"/>
                    <w:szCs w:val="24"/>
                    <w:lang w:eastAsia="cs-CZ"/>
                  </w:rPr>
                  <w:t>věnuje</w:t>
                </w:r>
                <w:r>
                  <w:rPr>
                    <w:rFonts w:eastAsia="Times New Roman" w:cs="Times New Roman"/>
                    <w:szCs w:val="24"/>
                    <w:lang w:eastAsia="cs-CZ"/>
                  </w:rPr>
                  <w:t xml:space="preserve"> jednotlivým hudebním muze</w:t>
                </w:r>
                <w:r w:rsidR="002C10CB">
                  <w:rPr>
                    <w:rFonts w:eastAsia="Times New Roman" w:cs="Times New Roman"/>
                    <w:szCs w:val="24"/>
                    <w:lang w:eastAsia="cs-CZ"/>
                  </w:rPr>
                  <w:t>ím</w:t>
                </w:r>
                <w:r>
                  <w:rPr>
                    <w:rFonts w:eastAsia="Times New Roman" w:cs="Times New Roman"/>
                    <w:szCs w:val="24"/>
                    <w:lang w:eastAsia="cs-CZ"/>
                  </w:rPr>
                  <w:t xml:space="preserve"> v České republice i v zahraničí a jejich typologi</w:t>
                </w:r>
                <w:r w:rsidR="002C10CB">
                  <w:rPr>
                    <w:rFonts w:eastAsia="Times New Roman" w:cs="Times New Roman"/>
                    <w:szCs w:val="24"/>
                    <w:lang w:eastAsia="cs-CZ"/>
                  </w:rPr>
                  <w:t>cké klasifikaci</w:t>
                </w:r>
                <w:r>
                  <w:rPr>
                    <w:rFonts w:eastAsia="Times New Roman" w:cs="Times New Roman"/>
                    <w:szCs w:val="24"/>
                    <w:lang w:eastAsia="cs-CZ"/>
                  </w:rPr>
                  <w:t xml:space="preserve">. Následuje část věnovaná praxi hudebního muzejnictví.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39DD796A" w14:textId="7FBAB482" w:rsidR="00E543E6" w:rsidRDefault="00E6054E" w:rsidP="001B16A5">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Bc. Miloš Zapletal, Ph.D.</w:t>
                </w:r>
              </w:p>
              <w:p w14:paraId="00879EB2" w14:textId="60A0A42F" w:rsidR="00EA00A6" w:rsidRPr="001B16A5" w:rsidRDefault="00E6054E" w:rsidP="00E543E6">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Markéta Haničáková,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0C183D19" w14:textId="342DE8F7" w:rsidR="00C471EC"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7536434" w:history="1">
                <w:r w:rsidR="00C471EC" w:rsidRPr="004A2CBD">
                  <w:rPr>
                    <w:rStyle w:val="Hypertextovodkaz"/>
                    <w:noProof/>
                  </w:rPr>
                  <w:t>Úvodem</w:t>
                </w:r>
                <w:r w:rsidR="00C471EC">
                  <w:rPr>
                    <w:noProof/>
                    <w:webHidden/>
                  </w:rPr>
                  <w:tab/>
                </w:r>
                <w:r w:rsidR="00C471EC">
                  <w:rPr>
                    <w:noProof/>
                    <w:webHidden/>
                  </w:rPr>
                  <w:fldChar w:fldCharType="begin"/>
                </w:r>
                <w:r w:rsidR="00C471EC">
                  <w:rPr>
                    <w:noProof/>
                    <w:webHidden/>
                  </w:rPr>
                  <w:instrText xml:space="preserve"> PAGEREF _Toc7536434 \h </w:instrText>
                </w:r>
                <w:r w:rsidR="00C471EC">
                  <w:rPr>
                    <w:noProof/>
                    <w:webHidden/>
                  </w:rPr>
                </w:r>
                <w:r w:rsidR="00C471EC">
                  <w:rPr>
                    <w:noProof/>
                    <w:webHidden/>
                  </w:rPr>
                  <w:fldChar w:fldCharType="separate"/>
                </w:r>
                <w:r w:rsidR="00C471EC">
                  <w:rPr>
                    <w:noProof/>
                    <w:webHidden/>
                  </w:rPr>
                  <w:t>7</w:t>
                </w:r>
                <w:r w:rsidR="00C471EC">
                  <w:rPr>
                    <w:noProof/>
                    <w:webHidden/>
                  </w:rPr>
                  <w:fldChar w:fldCharType="end"/>
                </w:r>
              </w:hyperlink>
            </w:p>
            <w:p w14:paraId="18EC91E5" w14:textId="218C4B77" w:rsidR="00C471EC" w:rsidRDefault="00B42104">
              <w:pPr>
                <w:pStyle w:val="Obsah1"/>
                <w:tabs>
                  <w:tab w:val="right" w:leader="dot" w:pos="8656"/>
                </w:tabs>
                <w:rPr>
                  <w:rFonts w:asciiTheme="minorHAnsi" w:eastAsiaTheme="minorEastAsia" w:hAnsiTheme="minorHAnsi"/>
                  <w:caps w:val="0"/>
                  <w:noProof/>
                  <w:sz w:val="22"/>
                  <w:lang w:eastAsia="cs-CZ"/>
                </w:rPr>
              </w:pPr>
              <w:hyperlink w:anchor="_Toc7536435" w:history="1">
                <w:r w:rsidR="00C471EC" w:rsidRPr="004A2CBD">
                  <w:rPr>
                    <w:rStyle w:val="Hypertextovodkaz"/>
                    <w:noProof/>
                  </w:rPr>
                  <w:t>Rychlý náhled studijní opory</w:t>
                </w:r>
                <w:r w:rsidR="00C471EC">
                  <w:rPr>
                    <w:noProof/>
                    <w:webHidden/>
                  </w:rPr>
                  <w:tab/>
                </w:r>
                <w:r w:rsidR="00C471EC">
                  <w:rPr>
                    <w:noProof/>
                    <w:webHidden/>
                  </w:rPr>
                  <w:fldChar w:fldCharType="begin"/>
                </w:r>
                <w:r w:rsidR="00C471EC">
                  <w:rPr>
                    <w:noProof/>
                    <w:webHidden/>
                  </w:rPr>
                  <w:instrText xml:space="preserve"> PAGEREF _Toc7536435 \h </w:instrText>
                </w:r>
                <w:r w:rsidR="00C471EC">
                  <w:rPr>
                    <w:noProof/>
                    <w:webHidden/>
                  </w:rPr>
                </w:r>
                <w:r w:rsidR="00C471EC">
                  <w:rPr>
                    <w:noProof/>
                    <w:webHidden/>
                  </w:rPr>
                  <w:fldChar w:fldCharType="separate"/>
                </w:r>
                <w:r w:rsidR="00C471EC">
                  <w:rPr>
                    <w:noProof/>
                    <w:webHidden/>
                  </w:rPr>
                  <w:t>8</w:t>
                </w:r>
                <w:r w:rsidR="00C471EC">
                  <w:rPr>
                    <w:noProof/>
                    <w:webHidden/>
                  </w:rPr>
                  <w:fldChar w:fldCharType="end"/>
                </w:r>
              </w:hyperlink>
            </w:p>
            <w:p w14:paraId="46A5BF4E" w14:textId="15A9DF46"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36" w:history="1">
                <w:r w:rsidR="00C471EC" w:rsidRPr="004A2CBD">
                  <w:rPr>
                    <w:rStyle w:val="Hypertextovodkaz"/>
                    <w:noProof/>
                  </w:rPr>
                  <w:t>1</w:t>
                </w:r>
                <w:r w:rsidR="00C471EC">
                  <w:rPr>
                    <w:rFonts w:asciiTheme="minorHAnsi" w:eastAsiaTheme="minorEastAsia" w:hAnsiTheme="minorHAnsi"/>
                    <w:caps w:val="0"/>
                    <w:noProof/>
                    <w:sz w:val="22"/>
                    <w:lang w:eastAsia="cs-CZ"/>
                  </w:rPr>
                  <w:tab/>
                </w:r>
                <w:r w:rsidR="00C471EC" w:rsidRPr="004A2CBD">
                  <w:rPr>
                    <w:rStyle w:val="Hypertextovodkaz"/>
                    <w:noProof/>
                  </w:rPr>
                  <w:t>Hudební muzeologie: základní pojmy (Miloš Zapletal)</w:t>
                </w:r>
                <w:r w:rsidR="00C471EC">
                  <w:rPr>
                    <w:noProof/>
                    <w:webHidden/>
                  </w:rPr>
                  <w:tab/>
                </w:r>
                <w:r w:rsidR="00C471EC">
                  <w:rPr>
                    <w:noProof/>
                    <w:webHidden/>
                  </w:rPr>
                  <w:fldChar w:fldCharType="begin"/>
                </w:r>
                <w:r w:rsidR="00C471EC">
                  <w:rPr>
                    <w:noProof/>
                    <w:webHidden/>
                  </w:rPr>
                  <w:instrText xml:space="preserve"> PAGEREF _Toc7536436 \h </w:instrText>
                </w:r>
                <w:r w:rsidR="00C471EC">
                  <w:rPr>
                    <w:noProof/>
                    <w:webHidden/>
                  </w:rPr>
                </w:r>
                <w:r w:rsidR="00C471EC">
                  <w:rPr>
                    <w:noProof/>
                    <w:webHidden/>
                  </w:rPr>
                  <w:fldChar w:fldCharType="separate"/>
                </w:r>
                <w:r w:rsidR="00C471EC">
                  <w:rPr>
                    <w:noProof/>
                    <w:webHidden/>
                  </w:rPr>
                  <w:t>9</w:t>
                </w:r>
                <w:r w:rsidR="00C471EC">
                  <w:rPr>
                    <w:noProof/>
                    <w:webHidden/>
                  </w:rPr>
                  <w:fldChar w:fldCharType="end"/>
                </w:r>
              </w:hyperlink>
            </w:p>
            <w:p w14:paraId="5FA8E741" w14:textId="1E42FEE2"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37" w:history="1">
                <w:r w:rsidR="00C471EC" w:rsidRPr="004A2CBD">
                  <w:rPr>
                    <w:rStyle w:val="Hypertextovodkaz"/>
                    <w:noProof/>
                  </w:rPr>
                  <w:t>2</w:t>
                </w:r>
                <w:r w:rsidR="00C471EC">
                  <w:rPr>
                    <w:rFonts w:asciiTheme="minorHAnsi" w:eastAsiaTheme="minorEastAsia" w:hAnsiTheme="minorHAnsi"/>
                    <w:caps w:val="0"/>
                    <w:noProof/>
                    <w:sz w:val="22"/>
                    <w:lang w:eastAsia="cs-CZ"/>
                  </w:rPr>
                  <w:tab/>
                </w:r>
                <w:r w:rsidR="00C471EC" w:rsidRPr="004A2CBD">
                  <w:rPr>
                    <w:rStyle w:val="Hypertextovodkaz"/>
                    <w:noProof/>
                  </w:rPr>
                  <w:t>Stručný přehled hudebněmuzeologického myšlení, zejména českého (Miloš Zapletal)</w:t>
                </w:r>
                <w:r w:rsidR="00C471EC">
                  <w:rPr>
                    <w:noProof/>
                    <w:webHidden/>
                  </w:rPr>
                  <w:tab/>
                </w:r>
                <w:r w:rsidR="00C471EC">
                  <w:rPr>
                    <w:noProof/>
                    <w:webHidden/>
                  </w:rPr>
                  <w:fldChar w:fldCharType="begin"/>
                </w:r>
                <w:r w:rsidR="00C471EC">
                  <w:rPr>
                    <w:noProof/>
                    <w:webHidden/>
                  </w:rPr>
                  <w:instrText xml:space="preserve"> PAGEREF _Toc7536437 \h </w:instrText>
                </w:r>
                <w:r w:rsidR="00C471EC">
                  <w:rPr>
                    <w:noProof/>
                    <w:webHidden/>
                  </w:rPr>
                </w:r>
                <w:r w:rsidR="00C471EC">
                  <w:rPr>
                    <w:noProof/>
                    <w:webHidden/>
                  </w:rPr>
                  <w:fldChar w:fldCharType="separate"/>
                </w:r>
                <w:r w:rsidR="00C471EC">
                  <w:rPr>
                    <w:noProof/>
                    <w:webHidden/>
                  </w:rPr>
                  <w:t>24</w:t>
                </w:r>
                <w:r w:rsidR="00C471EC">
                  <w:rPr>
                    <w:noProof/>
                    <w:webHidden/>
                  </w:rPr>
                  <w:fldChar w:fldCharType="end"/>
                </w:r>
              </w:hyperlink>
            </w:p>
            <w:p w14:paraId="6DBC933C" w14:textId="26557539"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38" w:history="1">
                <w:r w:rsidR="00C471EC" w:rsidRPr="004A2CBD">
                  <w:rPr>
                    <w:rStyle w:val="Hypertextovodkaz"/>
                    <w:noProof/>
                  </w:rPr>
                  <w:t>3</w:t>
                </w:r>
                <w:r w:rsidR="00C471EC">
                  <w:rPr>
                    <w:rFonts w:asciiTheme="minorHAnsi" w:eastAsiaTheme="minorEastAsia" w:hAnsiTheme="minorHAnsi"/>
                    <w:caps w:val="0"/>
                    <w:noProof/>
                    <w:sz w:val="22"/>
                    <w:lang w:eastAsia="cs-CZ"/>
                  </w:rPr>
                  <w:tab/>
                </w:r>
                <w:r w:rsidR="00C471EC" w:rsidRPr="004A2CBD">
                  <w:rPr>
                    <w:rStyle w:val="Hypertextovodkaz"/>
                    <w:noProof/>
                  </w:rPr>
                  <w:t>Přehled dějin světových hudebních muzeí (Miloš Zapletal)</w:t>
                </w:r>
                <w:r w:rsidR="00C471EC">
                  <w:rPr>
                    <w:noProof/>
                    <w:webHidden/>
                  </w:rPr>
                  <w:tab/>
                </w:r>
                <w:r w:rsidR="00C471EC">
                  <w:rPr>
                    <w:noProof/>
                    <w:webHidden/>
                  </w:rPr>
                  <w:fldChar w:fldCharType="begin"/>
                </w:r>
                <w:r w:rsidR="00C471EC">
                  <w:rPr>
                    <w:noProof/>
                    <w:webHidden/>
                  </w:rPr>
                  <w:instrText xml:space="preserve"> PAGEREF _Toc7536438 \h </w:instrText>
                </w:r>
                <w:r w:rsidR="00C471EC">
                  <w:rPr>
                    <w:noProof/>
                    <w:webHidden/>
                  </w:rPr>
                </w:r>
                <w:r w:rsidR="00C471EC">
                  <w:rPr>
                    <w:noProof/>
                    <w:webHidden/>
                  </w:rPr>
                  <w:fldChar w:fldCharType="separate"/>
                </w:r>
                <w:r w:rsidR="00C471EC">
                  <w:rPr>
                    <w:noProof/>
                    <w:webHidden/>
                  </w:rPr>
                  <w:t>51</w:t>
                </w:r>
                <w:r w:rsidR="00C471EC">
                  <w:rPr>
                    <w:noProof/>
                    <w:webHidden/>
                  </w:rPr>
                  <w:fldChar w:fldCharType="end"/>
                </w:r>
              </w:hyperlink>
            </w:p>
            <w:p w14:paraId="766950D7" w14:textId="233925EC"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39" w:history="1">
                <w:r w:rsidR="00C471EC" w:rsidRPr="004A2CBD">
                  <w:rPr>
                    <w:rStyle w:val="Hypertextovodkaz"/>
                    <w:noProof/>
                  </w:rPr>
                  <w:t>3.1</w:t>
                </w:r>
                <w:r w:rsidR="00C471EC">
                  <w:rPr>
                    <w:rFonts w:asciiTheme="minorHAnsi" w:eastAsiaTheme="minorEastAsia" w:hAnsiTheme="minorHAnsi"/>
                    <w:noProof/>
                    <w:sz w:val="22"/>
                    <w:lang w:eastAsia="cs-CZ"/>
                  </w:rPr>
                  <w:tab/>
                </w:r>
                <w:r w:rsidR="00C471EC" w:rsidRPr="004A2CBD">
                  <w:rPr>
                    <w:rStyle w:val="Hypertextovodkaz"/>
                    <w:rFonts w:cs="Times New Roman"/>
                    <w:noProof/>
                  </w:rPr>
                  <w:t>Dějiny muzeí hudebních nástrojů</w:t>
                </w:r>
                <w:r w:rsidR="00C471EC">
                  <w:rPr>
                    <w:noProof/>
                    <w:webHidden/>
                  </w:rPr>
                  <w:tab/>
                </w:r>
                <w:r w:rsidR="00C471EC">
                  <w:rPr>
                    <w:noProof/>
                    <w:webHidden/>
                  </w:rPr>
                  <w:fldChar w:fldCharType="begin"/>
                </w:r>
                <w:r w:rsidR="00C471EC">
                  <w:rPr>
                    <w:noProof/>
                    <w:webHidden/>
                  </w:rPr>
                  <w:instrText xml:space="preserve"> PAGEREF _Toc7536439 \h </w:instrText>
                </w:r>
                <w:r w:rsidR="00C471EC">
                  <w:rPr>
                    <w:noProof/>
                    <w:webHidden/>
                  </w:rPr>
                </w:r>
                <w:r w:rsidR="00C471EC">
                  <w:rPr>
                    <w:noProof/>
                    <w:webHidden/>
                  </w:rPr>
                  <w:fldChar w:fldCharType="separate"/>
                </w:r>
                <w:r w:rsidR="00C471EC">
                  <w:rPr>
                    <w:noProof/>
                    <w:webHidden/>
                  </w:rPr>
                  <w:t>51</w:t>
                </w:r>
                <w:r w:rsidR="00C471EC">
                  <w:rPr>
                    <w:noProof/>
                    <w:webHidden/>
                  </w:rPr>
                  <w:fldChar w:fldCharType="end"/>
                </w:r>
              </w:hyperlink>
            </w:p>
            <w:p w14:paraId="414F459C" w14:textId="30324ECF"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0" w:history="1">
                <w:r w:rsidR="00C471EC" w:rsidRPr="004A2CBD">
                  <w:rPr>
                    <w:rStyle w:val="Hypertextovodkaz"/>
                    <w:noProof/>
                  </w:rPr>
                  <w:t>3.2</w:t>
                </w:r>
                <w:r w:rsidR="00C471EC">
                  <w:rPr>
                    <w:rFonts w:asciiTheme="minorHAnsi" w:eastAsiaTheme="minorEastAsia" w:hAnsiTheme="minorHAnsi"/>
                    <w:noProof/>
                    <w:sz w:val="22"/>
                    <w:lang w:eastAsia="cs-CZ"/>
                  </w:rPr>
                  <w:tab/>
                </w:r>
                <w:r w:rsidR="00C471EC" w:rsidRPr="004A2CBD">
                  <w:rPr>
                    <w:rStyle w:val="Hypertextovodkaz"/>
                    <w:rFonts w:cs="Times New Roman"/>
                    <w:noProof/>
                  </w:rPr>
                  <w:t>Dějiny skladatelských muzeí</w:t>
                </w:r>
                <w:r w:rsidR="00C471EC">
                  <w:rPr>
                    <w:noProof/>
                    <w:webHidden/>
                  </w:rPr>
                  <w:tab/>
                </w:r>
                <w:r w:rsidR="00C471EC">
                  <w:rPr>
                    <w:noProof/>
                    <w:webHidden/>
                  </w:rPr>
                  <w:fldChar w:fldCharType="begin"/>
                </w:r>
                <w:r w:rsidR="00C471EC">
                  <w:rPr>
                    <w:noProof/>
                    <w:webHidden/>
                  </w:rPr>
                  <w:instrText xml:space="preserve"> PAGEREF _Toc7536440 \h </w:instrText>
                </w:r>
                <w:r w:rsidR="00C471EC">
                  <w:rPr>
                    <w:noProof/>
                    <w:webHidden/>
                  </w:rPr>
                </w:r>
                <w:r w:rsidR="00C471EC">
                  <w:rPr>
                    <w:noProof/>
                    <w:webHidden/>
                  </w:rPr>
                  <w:fldChar w:fldCharType="separate"/>
                </w:r>
                <w:r w:rsidR="00C471EC">
                  <w:rPr>
                    <w:noProof/>
                    <w:webHidden/>
                  </w:rPr>
                  <w:t>55</w:t>
                </w:r>
                <w:r w:rsidR="00C471EC">
                  <w:rPr>
                    <w:noProof/>
                    <w:webHidden/>
                  </w:rPr>
                  <w:fldChar w:fldCharType="end"/>
                </w:r>
              </w:hyperlink>
            </w:p>
            <w:p w14:paraId="192E551B" w14:textId="2C712AA1"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1" w:history="1">
                <w:r w:rsidR="00C471EC" w:rsidRPr="004A2CBD">
                  <w:rPr>
                    <w:rStyle w:val="Hypertextovodkaz"/>
                    <w:noProof/>
                  </w:rPr>
                  <w:t>3.3</w:t>
                </w:r>
                <w:r w:rsidR="00C471EC">
                  <w:rPr>
                    <w:rFonts w:asciiTheme="minorHAnsi" w:eastAsiaTheme="minorEastAsia" w:hAnsiTheme="minorHAnsi"/>
                    <w:noProof/>
                    <w:sz w:val="22"/>
                    <w:lang w:eastAsia="cs-CZ"/>
                  </w:rPr>
                  <w:tab/>
                </w:r>
                <w:r w:rsidR="00C471EC" w:rsidRPr="004A2CBD">
                  <w:rPr>
                    <w:rStyle w:val="Hypertextovodkaz"/>
                    <w:rFonts w:cs="Times New Roman"/>
                    <w:noProof/>
                  </w:rPr>
                  <w:t>Hudební muzejnictví a muzeologie na Slovensku</w:t>
                </w:r>
                <w:r w:rsidR="00C471EC">
                  <w:rPr>
                    <w:noProof/>
                    <w:webHidden/>
                  </w:rPr>
                  <w:tab/>
                </w:r>
                <w:r w:rsidR="00C471EC">
                  <w:rPr>
                    <w:noProof/>
                    <w:webHidden/>
                  </w:rPr>
                  <w:fldChar w:fldCharType="begin"/>
                </w:r>
                <w:r w:rsidR="00C471EC">
                  <w:rPr>
                    <w:noProof/>
                    <w:webHidden/>
                  </w:rPr>
                  <w:instrText xml:space="preserve"> PAGEREF _Toc7536441 \h </w:instrText>
                </w:r>
                <w:r w:rsidR="00C471EC">
                  <w:rPr>
                    <w:noProof/>
                    <w:webHidden/>
                  </w:rPr>
                </w:r>
                <w:r w:rsidR="00C471EC">
                  <w:rPr>
                    <w:noProof/>
                    <w:webHidden/>
                  </w:rPr>
                  <w:fldChar w:fldCharType="separate"/>
                </w:r>
                <w:r w:rsidR="00C471EC">
                  <w:rPr>
                    <w:noProof/>
                    <w:webHidden/>
                  </w:rPr>
                  <w:t>61</w:t>
                </w:r>
                <w:r w:rsidR="00C471EC">
                  <w:rPr>
                    <w:noProof/>
                    <w:webHidden/>
                  </w:rPr>
                  <w:fldChar w:fldCharType="end"/>
                </w:r>
              </w:hyperlink>
            </w:p>
            <w:p w14:paraId="2183A1B6" w14:textId="4B15FD0F"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42" w:history="1">
                <w:r w:rsidR="00C471EC" w:rsidRPr="004A2CBD">
                  <w:rPr>
                    <w:rStyle w:val="Hypertextovodkaz"/>
                    <w:noProof/>
                  </w:rPr>
                  <w:t>4</w:t>
                </w:r>
                <w:r w:rsidR="00C471EC">
                  <w:rPr>
                    <w:rFonts w:asciiTheme="minorHAnsi" w:eastAsiaTheme="minorEastAsia" w:hAnsiTheme="minorHAnsi"/>
                    <w:caps w:val="0"/>
                    <w:noProof/>
                    <w:sz w:val="22"/>
                    <w:lang w:eastAsia="cs-CZ"/>
                  </w:rPr>
                  <w:tab/>
                </w:r>
                <w:r w:rsidR="00C471EC" w:rsidRPr="004A2CBD">
                  <w:rPr>
                    <w:rStyle w:val="Hypertextovodkaz"/>
                    <w:noProof/>
                  </w:rPr>
                  <w:t>Hudební muzea v České republice (Miloš Zapletal)</w:t>
                </w:r>
                <w:r w:rsidR="00C471EC">
                  <w:rPr>
                    <w:noProof/>
                    <w:webHidden/>
                  </w:rPr>
                  <w:tab/>
                </w:r>
                <w:r w:rsidR="00C471EC">
                  <w:rPr>
                    <w:noProof/>
                    <w:webHidden/>
                  </w:rPr>
                  <w:fldChar w:fldCharType="begin"/>
                </w:r>
                <w:r w:rsidR="00C471EC">
                  <w:rPr>
                    <w:noProof/>
                    <w:webHidden/>
                  </w:rPr>
                  <w:instrText xml:space="preserve"> PAGEREF _Toc7536442 \h </w:instrText>
                </w:r>
                <w:r w:rsidR="00C471EC">
                  <w:rPr>
                    <w:noProof/>
                    <w:webHidden/>
                  </w:rPr>
                </w:r>
                <w:r w:rsidR="00C471EC">
                  <w:rPr>
                    <w:noProof/>
                    <w:webHidden/>
                  </w:rPr>
                  <w:fldChar w:fldCharType="separate"/>
                </w:r>
                <w:r w:rsidR="00C471EC">
                  <w:rPr>
                    <w:noProof/>
                    <w:webHidden/>
                  </w:rPr>
                  <w:t>66</w:t>
                </w:r>
                <w:r w:rsidR="00C471EC">
                  <w:rPr>
                    <w:noProof/>
                    <w:webHidden/>
                  </w:rPr>
                  <w:fldChar w:fldCharType="end"/>
                </w:r>
              </w:hyperlink>
            </w:p>
            <w:p w14:paraId="51DF7FBC" w14:textId="24FD81F0"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3" w:history="1">
                <w:r w:rsidR="00C471EC" w:rsidRPr="004A2CBD">
                  <w:rPr>
                    <w:rStyle w:val="Hypertextovodkaz"/>
                    <w:noProof/>
                  </w:rPr>
                  <w:t>4.1</w:t>
                </w:r>
                <w:r w:rsidR="00C471EC">
                  <w:rPr>
                    <w:rFonts w:asciiTheme="minorHAnsi" w:eastAsiaTheme="minorEastAsia" w:hAnsiTheme="minorHAnsi"/>
                    <w:noProof/>
                    <w:sz w:val="22"/>
                    <w:lang w:eastAsia="cs-CZ"/>
                  </w:rPr>
                  <w:tab/>
                </w:r>
                <w:r w:rsidR="00C471EC" w:rsidRPr="004A2CBD">
                  <w:rPr>
                    <w:rStyle w:val="Hypertextovodkaz"/>
                    <w:rFonts w:cs="Times New Roman"/>
                    <w:noProof/>
                  </w:rPr>
                  <w:t>České muzeum hudby</w:t>
                </w:r>
                <w:r w:rsidR="00C471EC">
                  <w:rPr>
                    <w:noProof/>
                    <w:webHidden/>
                  </w:rPr>
                  <w:tab/>
                </w:r>
                <w:r w:rsidR="00C471EC">
                  <w:rPr>
                    <w:noProof/>
                    <w:webHidden/>
                  </w:rPr>
                  <w:fldChar w:fldCharType="begin"/>
                </w:r>
                <w:r w:rsidR="00C471EC">
                  <w:rPr>
                    <w:noProof/>
                    <w:webHidden/>
                  </w:rPr>
                  <w:instrText xml:space="preserve"> PAGEREF _Toc7536443 \h </w:instrText>
                </w:r>
                <w:r w:rsidR="00C471EC">
                  <w:rPr>
                    <w:noProof/>
                    <w:webHidden/>
                  </w:rPr>
                </w:r>
                <w:r w:rsidR="00C471EC">
                  <w:rPr>
                    <w:noProof/>
                    <w:webHidden/>
                  </w:rPr>
                  <w:fldChar w:fldCharType="separate"/>
                </w:r>
                <w:r w:rsidR="00C471EC">
                  <w:rPr>
                    <w:noProof/>
                    <w:webHidden/>
                  </w:rPr>
                  <w:t>67</w:t>
                </w:r>
                <w:r w:rsidR="00C471EC">
                  <w:rPr>
                    <w:noProof/>
                    <w:webHidden/>
                  </w:rPr>
                  <w:fldChar w:fldCharType="end"/>
                </w:r>
              </w:hyperlink>
            </w:p>
            <w:p w14:paraId="0634271E" w14:textId="58946405"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4" w:history="1">
                <w:r w:rsidR="00C471EC" w:rsidRPr="004A2CBD">
                  <w:rPr>
                    <w:rStyle w:val="Hypertextovodkaz"/>
                    <w:noProof/>
                  </w:rPr>
                  <w:t>4.2</w:t>
                </w:r>
                <w:r w:rsidR="00C471EC">
                  <w:rPr>
                    <w:rFonts w:asciiTheme="minorHAnsi" w:eastAsiaTheme="minorEastAsia" w:hAnsiTheme="minorHAnsi"/>
                    <w:noProof/>
                    <w:sz w:val="22"/>
                    <w:lang w:eastAsia="cs-CZ"/>
                  </w:rPr>
                  <w:tab/>
                </w:r>
                <w:r w:rsidR="00C471EC" w:rsidRPr="004A2CBD">
                  <w:rPr>
                    <w:rStyle w:val="Hypertextovodkaz"/>
                    <w:noProof/>
                  </w:rPr>
                  <w:t>Muzeum Bedřicha Smetany</w:t>
                </w:r>
                <w:r w:rsidR="00C471EC">
                  <w:rPr>
                    <w:noProof/>
                    <w:webHidden/>
                  </w:rPr>
                  <w:tab/>
                </w:r>
                <w:r w:rsidR="00C471EC">
                  <w:rPr>
                    <w:noProof/>
                    <w:webHidden/>
                  </w:rPr>
                  <w:fldChar w:fldCharType="begin"/>
                </w:r>
                <w:r w:rsidR="00C471EC">
                  <w:rPr>
                    <w:noProof/>
                    <w:webHidden/>
                  </w:rPr>
                  <w:instrText xml:space="preserve"> PAGEREF _Toc7536444 \h </w:instrText>
                </w:r>
                <w:r w:rsidR="00C471EC">
                  <w:rPr>
                    <w:noProof/>
                    <w:webHidden/>
                  </w:rPr>
                </w:r>
                <w:r w:rsidR="00C471EC">
                  <w:rPr>
                    <w:noProof/>
                    <w:webHidden/>
                  </w:rPr>
                  <w:fldChar w:fldCharType="separate"/>
                </w:r>
                <w:r w:rsidR="00C471EC">
                  <w:rPr>
                    <w:noProof/>
                    <w:webHidden/>
                  </w:rPr>
                  <w:t>75</w:t>
                </w:r>
                <w:r w:rsidR="00C471EC">
                  <w:rPr>
                    <w:noProof/>
                    <w:webHidden/>
                  </w:rPr>
                  <w:fldChar w:fldCharType="end"/>
                </w:r>
              </w:hyperlink>
            </w:p>
            <w:p w14:paraId="19CD58E2" w14:textId="2F8E4F8E"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5" w:history="1">
                <w:r w:rsidR="00C471EC" w:rsidRPr="004A2CBD">
                  <w:rPr>
                    <w:rStyle w:val="Hypertextovodkaz"/>
                    <w:noProof/>
                  </w:rPr>
                  <w:t>4.3</w:t>
                </w:r>
                <w:r w:rsidR="00C471EC">
                  <w:rPr>
                    <w:rFonts w:asciiTheme="minorHAnsi" w:eastAsiaTheme="minorEastAsia" w:hAnsiTheme="minorHAnsi"/>
                    <w:noProof/>
                    <w:sz w:val="22"/>
                    <w:lang w:eastAsia="cs-CZ"/>
                  </w:rPr>
                  <w:tab/>
                </w:r>
                <w:r w:rsidR="00C471EC" w:rsidRPr="004A2CBD">
                  <w:rPr>
                    <w:rStyle w:val="Hypertextovodkaz"/>
                    <w:noProof/>
                  </w:rPr>
                  <w:t>Muzeum Antonína Dvořáka</w:t>
                </w:r>
                <w:r w:rsidR="00C471EC">
                  <w:rPr>
                    <w:noProof/>
                    <w:webHidden/>
                  </w:rPr>
                  <w:tab/>
                </w:r>
                <w:r w:rsidR="00C471EC">
                  <w:rPr>
                    <w:noProof/>
                    <w:webHidden/>
                  </w:rPr>
                  <w:fldChar w:fldCharType="begin"/>
                </w:r>
                <w:r w:rsidR="00C471EC">
                  <w:rPr>
                    <w:noProof/>
                    <w:webHidden/>
                  </w:rPr>
                  <w:instrText xml:space="preserve"> PAGEREF _Toc7536445 \h </w:instrText>
                </w:r>
                <w:r w:rsidR="00C471EC">
                  <w:rPr>
                    <w:noProof/>
                    <w:webHidden/>
                  </w:rPr>
                </w:r>
                <w:r w:rsidR="00C471EC">
                  <w:rPr>
                    <w:noProof/>
                    <w:webHidden/>
                  </w:rPr>
                  <w:fldChar w:fldCharType="separate"/>
                </w:r>
                <w:r w:rsidR="00C471EC">
                  <w:rPr>
                    <w:noProof/>
                    <w:webHidden/>
                  </w:rPr>
                  <w:t>77</w:t>
                </w:r>
                <w:r w:rsidR="00C471EC">
                  <w:rPr>
                    <w:noProof/>
                    <w:webHidden/>
                  </w:rPr>
                  <w:fldChar w:fldCharType="end"/>
                </w:r>
              </w:hyperlink>
            </w:p>
            <w:p w14:paraId="75D7854E" w14:textId="4E4A8A8B"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6" w:history="1">
                <w:r w:rsidR="00C471EC" w:rsidRPr="004A2CBD">
                  <w:rPr>
                    <w:rStyle w:val="Hypertextovodkaz"/>
                    <w:noProof/>
                  </w:rPr>
                  <w:t>4.4</w:t>
                </w:r>
                <w:r w:rsidR="00C471EC">
                  <w:rPr>
                    <w:rFonts w:asciiTheme="minorHAnsi" w:eastAsiaTheme="minorEastAsia" w:hAnsiTheme="minorHAnsi"/>
                    <w:noProof/>
                    <w:sz w:val="22"/>
                    <w:lang w:eastAsia="cs-CZ"/>
                  </w:rPr>
                  <w:tab/>
                </w:r>
                <w:r w:rsidR="00C471EC" w:rsidRPr="004A2CBD">
                  <w:rPr>
                    <w:rStyle w:val="Hypertextovodkaz"/>
                    <w:noProof/>
                  </w:rPr>
                  <w:t>Oddělení dějin hudby Moravského zemského muzea</w:t>
                </w:r>
                <w:r w:rsidR="00C471EC">
                  <w:rPr>
                    <w:noProof/>
                    <w:webHidden/>
                  </w:rPr>
                  <w:tab/>
                </w:r>
                <w:r w:rsidR="00C471EC">
                  <w:rPr>
                    <w:noProof/>
                    <w:webHidden/>
                  </w:rPr>
                  <w:fldChar w:fldCharType="begin"/>
                </w:r>
                <w:r w:rsidR="00C471EC">
                  <w:rPr>
                    <w:noProof/>
                    <w:webHidden/>
                  </w:rPr>
                  <w:instrText xml:space="preserve"> PAGEREF _Toc7536446 \h </w:instrText>
                </w:r>
                <w:r w:rsidR="00C471EC">
                  <w:rPr>
                    <w:noProof/>
                    <w:webHidden/>
                  </w:rPr>
                </w:r>
                <w:r w:rsidR="00C471EC">
                  <w:rPr>
                    <w:noProof/>
                    <w:webHidden/>
                  </w:rPr>
                  <w:fldChar w:fldCharType="separate"/>
                </w:r>
                <w:r w:rsidR="00C471EC">
                  <w:rPr>
                    <w:noProof/>
                    <w:webHidden/>
                  </w:rPr>
                  <w:t>79</w:t>
                </w:r>
                <w:r w:rsidR="00C471EC">
                  <w:rPr>
                    <w:noProof/>
                    <w:webHidden/>
                  </w:rPr>
                  <w:fldChar w:fldCharType="end"/>
                </w:r>
              </w:hyperlink>
            </w:p>
            <w:p w14:paraId="6821EBCF" w14:textId="15998941"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7" w:history="1">
                <w:r w:rsidR="00C471EC" w:rsidRPr="004A2CBD">
                  <w:rPr>
                    <w:rStyle w:val="Hypertextovodkaz"/>
                    <w:noProof/>
                  </w:rPr>
                  <w:t>4.5</w:t>
                </w:r>
                <w:r w:rsidR="00C471EC">
                  <w:rPr>
                    <w:rFonts w:asciiTheme="minorHAnsi" w:eastAsiaTheme="minorEastAsia" w:hAnsiTheme="minorHAnsi"/>
                    <w:noProof/>
                    <w:sz w:val="22"/>
                    <w:lang w:eastAsia="cs-CZ"/>
                  </w:rPr>
                  <w:tab/>
                </w:r>
                <w:r w:rsidR="00C471EC" w:rsidRPr="004A2CBD">
                  <w:rPr>
                    <w:rStyle w:val="Hypertextovodkaz"/>
                    <w:noProof/>
                  </w:rPr>
                  <w:t>Muzikologické oddělení Slezského zemského muzea (Markéta Haničáková)</w:t>
                </w:r>
                <w:r w:rsidR="00C471EC">
                  <w:rPr>
                    <w:noProof/>
                    <w:webHidden/>
                  </w:rPr>
                  <w:tab/>
                </w:r>
                <w:r w:rsidR="00C471EC">
                  <w:rPr>
                    <w:noProof/>
                    <w:webHidden/>
                  </w:rPr>
                  <w:fldChar w:fldCharType="begin"/>
                </w:r>
                <w:r w:rsidR="00C471EC">
                  <w:rPr>
                    <w:noProof/>
                    <w:webHidden/>
                  </w:rPr>
                  <w:instrText xml:space="preserve"> PAGEREF _Toc7536447 \h </w:instrText>
                </w:r>
                <w:r w:rsidR="00C471EC">
                  <w:rPr>
                    <w:noProof/>
                    <w:webHidden/>
                  </w:rPr>
                </w:r>
                <w:r w:rsidR="00C471EC">
                  <w:rPr>
                    <w:noProof/>
                    <w:webHidden/>
                  </w:rPr>
                  <w:fldChar w:fldCharType="separate"/>
                </w:r>
                <w:r w:rsidR="00C471EC">
                  <w:rPr>
                    <w:noProof/>
                    <w:webHidden/>
                  </w:rPr>
                  <w:t>82</w:t>
                </w:r>
                <w:r w:rsidR="00C471EC">
                  <w:rPr>
                    <w:noProof/>
                    <w:webHidden/>
                  </w:rPr>
                  <w:fldChar w:fldCharType="end"/>
                </w:r>
              </w:hyperlink>
            </w:p>
            <w:p w14:paraId="78604262" w14:textId="767E9748"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8" w:history="1">
                <w:r w:rsidR="00C471EC" w:rsidRPr="004A2CBD">
                  <w:rPr>
                    <w:rStyle w:val="Hypertextovodkaz"/>
                    <w:noProof/>
                  </w:rPr>
                  <w:t>4.6</w:t>
                </w:r>
                <w:r w:rsidR="00C471EC">
                  <w:rPr>
                    <w:rFonts w:asciiTheme="minorHAnsi" w:eastAsiaTheme="minorEastAsia" w:hAnsiTheme="minorHAnsi"/>
                    <w:noProof/>
                    <w:sz w:val="22"/>
                    <w:lang w:eastAsia="cs-CZ"/>
                  </w:rPr>
                  <w:tab/>
                </w:r>
                <w:r w:rsidR="00C471EC" w:rsidRPr="004A2CBD">
                  <w:rPr>
                    <w:rStyle w:val="Hypertextovodkaz"/>
                    <w:noProof/>
                  </w:rPr>
                  <w:t>Hudební oddělení Ostravského muzea</w:t>
                </w:r>
                <w:r w:rsidR="00C471EC">
                  <w:rPr>
                    <w:noProof/>
                    <w:webHidden/>
                  </w:rPr>
                  <w:tab/>
                </w:r>
                <w:r w:rsidR="00C471EC">
                  <w:rPr>
                    <w:noProof/>
                    <w:webHidden/>
                  </w:rPr>
                  <w:fldChar w:fldCharType="begin"/>
                </w:r>
                <w:r w:rsidR="00C471EC">
                  <w:rPr>
                    <w:noProof/>
                    <w:webHidden/>
                  </w:rPr>
                  <w:instrText xml:space="preserve"> PAGEREF _Toc7536448 \h </w:instrText>
                </w:r>
                <w:r w:rsidR="00C471EC">
                  <w:rPr>
                    <w:noProof/>
                    <w:webHidden/>
                  </w:rPr>
                </w:r>
                <w:r w:rsidR="00C471EC">
                  <w:rPr>
                    <w:noProof/>
                    <w:webHidden/>
                  </w:rPr>
                  <w:fldChar w:fldCharType="separate"/>
                </w:r>
                <w:r w:rsidR="00C471EC">
                  <w:rPr>
                    <w:noProof/>
                    <w:webHidden/>
                  </w:rPr>
                  <w:t>92</w:t>
                </w:r>
                <w:r w:rsidR="00C471EC">
                  <w:rPr>
                    <w:noProof/>
                    <w:webHidden/>
                  </w:rPr>
                  <w:fldChar w:fldCharType="end"/>
                </w:r>
              </w:hyperlink>
            </w:p>
            <w:p w14:paraId="1FDF8FCE" w14:textId="5BF24FA8"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49" w:history="1">
                <w:r w:rsidR="00C471EC" w:rsidRPr="004A2CBD">
                  <w:rPr>
                    <w:rStyle w:val="Hypertextovodkaz"/>
                    <w:noProof/>
                  </w:rPr>
                  <w:t>4.7</w:t>
                </w:r>
                <w:r w:rsidR="00C471EC">
                  <w:rPr>
                    <w:rFonts w:asciiTheme="minorHAnsi" w:eastAsiaTheme="minorEastAsia" w:hAnsiTheme="minorHAnsi"/>
                    <w:noProof/>
                    <w:sz w:val="22"/>
                    <w:lang w:eastAsia="cs-CZ"/>
                  </w:rPr>
                  <w:tab/>
                </w:r>
                <w:r w:rsidR="00C471EC" w:rsidRPr="004A2CBD">
                  <w:rPr>
                    <w:rStyle w:val="Hypertextovodkaz"/>
                    <w:noProof/>
                  </w:rPr>
                  <w:t>Popmuseum</w:t>
                </w:r>
                <w:r w:rsidR="00C471EC">
                  <w:rPr>
                    <w:noProof/>
                    <w:webHidden/>
                  </w:rPr>
                  <w:tab/>
                </w:r>
                <w:r w:rsidR="00C471EC">
                  <w:rPr>
                    <w:noProof/>
                    <w:webHidden/>
                  </w:rPr>
                  <w:fldChar w:fldCharType="begin"/>
                </w:r>
                <w:r w:rsidR="00C471EC">
                  <w:rPr>
                    <w:noProof/>
                    <w:webHidden/>
                  </w:rPr>
                  <w:instrText xml:space="preserve"> PAGEREF _Toc7536449 \h </w:instrText>
                </w:r>
                <w:r w:rsidR="00C471EC">
                  <w:rPr>
                    <w:noProof/>
                    <w:webHidden/>
                  </w:rPr>
                </w:r>
                <w:r w:rsidR="00C471EC">
                  <w:rPr>
                    <w:noProof/>
                    <w:webHidden/>
                  </w:rPr>
                  <w:fldChar w:fldCharType="separate"/>
                </w:r>
                <w:r w:rsidR="00C471EC">
                  <w:rPr>
                    <w:noProof/>
                    <w:webHidden/>
                  </w:rPr>
                  <w:t>92</w:t>
                </w:r>
                <w:r w:rsidR="00C471EC">
                  <w:rPr>
                    <w:noProof/>
                    <w:webHidden/>
                  </w:rPr>
                  <w:fldChar w:fldCharType="end"/>
                </w:r>
              </w:hyperlink>
            </w:p>
            <w:p w14:paraId="5E9CA262" w14:textId="5A8C3066"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50" w:history="1">
                <w:r w:rsidR="00C471EC" w:rsidRPr="004A2CBD">
                  <w:rPr>
                    <w:rStyle w:val="Hypertextovodkaz"/>
                    <w:noProof/>
                  </w:rPr>
                  <w:t>4.8</w:t>
                </w:r>
                <w:r w:rsidR="00C471EC">
                  <w:rPr>
                    <w:rFonts w:asciiTheme="minorHAnsi" w:eastAsiaTheme="minorEastAsia" w:hAnsiTheme="minorHAnsi"/>
                    <w:noProof/>
                    <w:sz w:val="22"/>
                    <w:lang w:eastAsia="cs-CZ"/>
                  </w:rPr>
                  <w:tab/>
                </w:r>
                <w:r w:rsidR="00C471EC" w:rsidRPr="004A2CBD">
                  <w:rPr>
                    <w:rStyle w:val="Hypertextovodkaz"/>
                    <w:noProof/>
                  </w:rPr>
                  <w:t>Ostatní hudebněmuzejní instituce v ČR</w:t>
                </w:r>
                <w:r w:rsidR="00C471EC">
                  <w:rPr>
                    <w:noProof/>
                    <w:webHidden/>
                  </w:rPr>
                  <w:tab/>
                </w:r>
                <w:r w:rsidR="00C471EC">
                  <w:rPr>
                    <w:noProof/>
                    <w:webHidden/>
                  </w:rPr>
                  <w:fldChar w:fldCharType="begin"/>
                </w:r>
                <w:r w:rsidR="00C471EC">
                  <w:rPr>
                    <w:noProof/>
                    <w:webHidden/>
                  </w:rPr>
                  <w:instrText xml:space="preserve"> PAGEREF _Toc7536450 \h </w:instrText>
                </w:r>
                <w:r w:rsidR="00C471EC">
                  <w:rPr>
                    <w:noProof/>
                    <w:webHidden/>
                  </w:rPr>
                </w:r>
                <w:r w:rsidR="00C471EC">
                  <w:rPr>
                    <w:noProof/>
                    <w:webHidden/>
                  </w:rPr>
                  <w:fldChar w:fldCharType="separate"/>
                </w:r>
                <w:r w:rsidR="00C471EC">
                  <w:rPr>
                    <w:noProof/>
                    <w:webHidden/>
                  </w:rPr>
                  <w:t>93</w:t>
                </w:r>
                <w:r w:rsidR="00C471EC">
                  <w:rPr>
                    <w:noProof/>
                    <w:webHidden/>
                  </w:rPr>
                  <w:fldChar w:fldCharType="end"/>
                </w:r>
              </w:hyperlink>
            </w:p>
            <w:p w14:paraId="3A0E6D8E" w14:textId="34F0D98A"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1" w:history="1">
                <w:r w:rsidR="00C471EC" w:rsidRPr="004A2CBD">
                  <w:rPr>
                    <w:rStyle w:val="Hypertextovodkaz"/>
                    <w:rFonts w:cs="Times New Roman"/>
                    <w:noProof/>
                  </w:rPr>
                  <w:t>4.8.1</w:t>
                </w:r>
                <w:r w:rsidR="00C471EC">
                  <w:rPr>
                    <w:rFonts w:asciiTheme="minorHAnsi" w:eastAsiaTheme="minorEastAsia" w:hAnsiTheme="minorHAnsi"/>
                    <w:noProof/>
                    <w:sz w:val="22"/>
                    <w:lang w:eastAsia="cs-CZ"/>
                  </w:rPr>
                  <w:tab/>
                </w:r>
                <w:r w:rsidR="00C471EC" w:rsidRPr="004A2CBD">
                  <w:rPr>
                    <w:rStyle w:val="Hypertextovodkaz"/>
                    <w:rFonts w:cs="Times New Roman"/>
                    <w:noProof/>
                  </w:rPr>
                  <w:t>Památníky a pamětní síně skladatelů a muzejní expozice věnované jednotlivým skladatelským osobnostem</w:t>
                </w:r>
                <w:r w:rsidR="00C471EC">
                  <w:rPr>
                    <w:noProof/>
                    <w:webHidden/>
                  </w:rPr>
                  <w:tab/>
                </w:r>
                <w:r w:rsidR="00C471EC">
                  <w:rPr>
                    <w:noProof/>
                    <w:webHidden/>
                  </w:rPr>
                  <w:fldChar w:fldCharType="begin"/>
                </w:r>
                <w:r w:rsidR="00C471EC">
                  <w:rPr>
                    <w:noProof/>
                    <w:webHidden/>
                  </w:rPr>
                  <w:instrText xml:space="preserve"> PAGEREF _Toc7536451 \h </w:instrText>
                </w:r>
                <w:r w:rsidR="00C471EC">
                  <w:rPr>
                    <w:noProof/>
                    <w:webHidden/>
                  </w:rPr>
                </w:r>
                <w:r w:rsidR="00C471EC">
                  <w:rPr>
                    <w:noProof/>
                    <w:webHidden/>
                  </w:rPr>
                  <w:fldChar w:fldCharType="separate"/>
                </w:r>
                <w:r w:rsidR="00C471EC">
                  <w:rPr>
                    <w:noProof/>
                    <w:webHidden/>
                  </w:rPr>
                  <w:t>93</w:t>
                </w:r>
                <w:r w:rsidR="00C471EC">
                  <w:rPr>
                    <w:noProof/>
                    <w:webHidden/>
                  </w:rPr>
                  <w:fldChar w:fldCharType="end"/>
                </w:r>
              </w:hyperlink>
            </w:p>
            <w:p w14:paraId="568DC643" w14:textId="50E62F26"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2" w:history="1">
                <w:r w:rsidR="00C471EC" w:rsidRPr="004A2CBD">
                  <w:rPr>
                    <w:rStyle w:val="Hypertextovodkaz"/>
                    <w:rFonts w:cs="Times New Roman"/>
                    <w:noProof/>
                  </w:rPr>
                  <w:t>4.8.2</w:t>
                </w:r>
                <w:r w:rsidR="00C471EC">
                  <w:rPr>
                    <w:rFonts w:asciiTheme="minorHAnsi" w:eastAsiaTheme="minorEastAsia" w:hAnsiTheme="minorHAnsi"/>
                    <w:noProof/>
                    <w:sz w:val="22"/>
                    <w:lang w:eastAsia="cs-CZ"/>
                  </w:rPr>
                  <w:tab/>
                </w:r>
                <w:r w:rsidR="00C471EC" w:rsidRPr="004A2CBD">
                  <w:rPr>
                    <w:rStyle w:val="Hypertextovodkaz"/>
                    <w:rFonts w:cs="Times New Roman"/>
                    <w:noProof/>
                  </w:rPr>
                  <w:t>Památníky výkonných hudebních umělců</w:t>
                </w:r>
                <w:r w:rsidR="00C471EC">
                  <w:rPr>
                    <w:noProof/>
                    <w:webHidden/>
                  </w:rPr>
                  <w:tab/>
                </w:r>
                <w:r w:rsidR="00C471EC">
                  <w:rPr>
                    <w:noProof/>
                    <w:webHidden/>
                  </w:rPr>
                  <w:fldChar w:fldCharType="begin"/>
                </w:r>
                <w:r w:rsidR="00C471EC">
                  <w:rPr>
                    <w:noProof/>
                    <w:webHidden/>
                  </w:rPr>
                  <w:instrText xml:space="preserve"> PAGEREF _Toc7536452 \h </w:instrText>
                </w:r>
                <w:r w:rsidR="00C471EC">
                  <w:rPr>
                    <w:noProof/>
                    <w:webHidden/>
                  </w:rPr>
                </w:r>
                <w:r w:rsidR="00C471EC">
                  <w:rPr>
                    <w:noProof/>
                    <w:webHidden/>
                  </w:rPr>
                  <w:fldChar w:fldCharType="separate"/>
                </w:r>
                <w:r w:rsidR="00C471EC">
                  <w:rPr>
                    <w:noProof/>
                    <w:webHidden/>
                  </w:rPr>
                  <w:t>105</w:t>
                </w:r>
                <w:r w:rsidR="00C471EC">
                  <w:rPr>
                    <w:noProof/>
                    <w:webHidden/>
                  </w:rPr>
                  <w:fldChar w:fldCharType="end"/>
                </w:r>
              </w:hyperlink>
            </w:p>
            <w:p w14:paraId="17FBE4D7" w14:textId="46C84C14"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3" w:history="1">
                <w:r w:rsidR="00C471EC" w:rsidRPr="004A2CBD">
                  <w:rPr>
                    <w:rStyle w:val="Hypertextovodkaz"/>
                    <w:rFonts w:cs="Times New Roman"/>
                    <w:noProof/>
                  </w:rPr>
                  <w:t>4.8.3</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hudebních nástrojů</w:t>
                </w:r>
                <w:r w:rsidR="00C471EC">
                  <w:rPr>
                    <w:noProof/>
                    <w:webHidden/>
                  </w:rPr>
                  <w:tab/>
                </w:r>
                <w:r w:rsidR="00C471EC">
                  <w:rPr>
                    <w:noProof/>
                    <w:webHidden/>
                  </w:rPr>
                  <w:fldChar w:fldCharType="begin"/>
                </w:r>
                <w:r w:rsidR="00C471EC">
                  <w:rPr>
                    <w:noProof/>
                    <w:webHidden/>
                  </w:rPr>
                  <w:instrText xml:space="preserve"> PAGEREF _Toc7536453 \h </w:instrText>
                </w:r>
                <w:r w:rsidR="00C471EC">
                  <w:rPr>
                    <w:noProof/>
                    <w:webHidden/>
                  </w:rPr>
                </w:r>
                <w:r w:rsidR="00C471EC">
                  <w:rPr>
                    <w:noProof/>
                    <w:webHidden/>
                  </w:rPr>
                  <w:fldChar w:fldCharType="separate"/>
                </w:r>
                <w:r w:rsidR="00C471EC">
                  <w:rPr>
                    <w:noProof/>
                    <w:webHidden/>
                  </w:rPr>
                  <w:t>106</w:t>
                </w:r>
                <w:r w:rsidR="00C471EC">
                  <w:rPr>
                    <w:noProof/>
                    <w:webHidden/>
                  </w:rPr>
                  <w:fldChar w:fldCharType="end"/>
                </w:r>
              </w:hyperlink>
            </w:p>
            <w:p w14:paraId="3586C02E" w14:textId="6E0BDF8C"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4" w:history="1">
                <w:r w:rsidR="00C471EC" w:rsidRPr="004A2CBD">
                  <w:rPr>
                    <w:rStyle w:val="Hypertextovodkaz"/>
                    <w:rFonts w:cs="Times New Roman"/>
                    <w:noProof/>
                  </w:rPr>
                  <w:t>4.8.4</w:t>
                </w:r>
                <w:r w:rsidR="00C471EC">
                  <w:rPr>
                    <w:rFonts w:asciiTheme="minorHAnsi" w:eastAsiaTheme="minorEastAsia" w:hAnsiTheme="minorHAnsi"/>
                    <w:noProof/>
                    <w:sz w:val="22"/>
                    <w:lang w:eastAsia="cs-CZ"/>
                  </w:rPr>
                  <w:tab/>
                </w:r>
                <w:r w:rsidR="00C471EC" w:rsidRPr="004A2CBD">
                  <w:rPr>
                    <w:rStyle w:val="Hypertextovodkaz"/>
                    <w:rFonts w:cs="Times New Roman"/>
                    <w:noProof/>
                  </w:rPr>
                  <w:t>Jiná muzea s hudbou související</w:t>
                </w:r>
                <w:r w:rsidR="00C471EC">
                  <w:rPr>
                    <w:noProof/>
                    <w:webHidden/>
                  </w:rPr>
                  <w:tab/>
                </w:r>
                <w:r w:rsidR="00C471EC">
                  <w:rPr>
                    <w:noProof/>
                    <w:webHidden/>
                  </w:rPr>
                  <w:fldChar w:fldCharType="begin"/>
                </w:r>
                <w:r w:rsidR="00C471EC">
                  <w:rPr>
                    <w:noProof/>
                    <w:webHidden/>
                  </w:rPr>
                  <w:instrText xml:space="preserve"> PAGEREF _Toc7536454 \h </w:instrText>
                </w:r>
                <w:r w:rsidR="00C471EC">
                  <w:rPr>
                    <w:noProof/>
                    <w:webHidden/>
                  </w:rPr>
                </w:r>
                <w:r w:rsidR="00C471EC">
                  <w:rPr>
                    <w:noProof/>
                    <w:webHidden/>
                  </w:rPr>
                  <w:fldChar w:fldCharType="separate"/>
                </w:r>
                <w:r w:rsidR="00C471EC">
                  <w:rPr>
                    <w:noProof/>
                    <w:webHidden/>
                  </w:rPr>
                  <w:t>108</w:t>
                </w:r>
                <w:r w:rsidR="00C471EC">
                  <w:rPr>
                    <w:noProof/>
                    <w:webHidden/>
                  </w:rPr>
                  <w:fldChar w:fldCharType="end"/>
                </w:r>
              </w:hyperlink>
            </w:p>
            <w:p w14:paraId="0D8787C5" w14:textId="0E804856"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5" w:history="1">
                <w:r w:rsidR="00C471EC" w:rsidRPr="004A2CBD">
                  <w:rPr>
                    <w:rStyle w:val="Hypertextovodkaz"/>
                    <w:rFonts w:cs="Times New Roman"/>
                    <w:noProof/>
                  </w:rPr>
                  <w:t>4.8.5</w:t>
                </w:r>
                <w:r w:rsidR="00C471EC">
                  <w:rPr>
                    <w:rFonts w:asciiTheme="minorHAnsi" w:eastAsiaTheme="minorEastAsia" w:hAnsiTheme="minorHAnsi"/>
                    <w:noProof/>
                    <w:sz w:val="22"/>
                    <w:lang w:eastAsia="cs-CZ"/>
                  </w:rPr>
                  <w:tab/>
                </w:r>
                <w:r w:rsidR="00C471EC" w:rsidRPr="004A2CBD">
                  <w:rPr>
                    <w:rStyle w:val="Hypertextovodkaz"/>
                    <w:rFonts w:cs="Times New Roman"/>
                    <w:noProof/>
                  </w:rPr>
                  <w:t>Zaniklá hudební muzea na území ČR – výběr</w:t>
                </w:r>
                <w:r w:rsidR="00C471EC">
                  <w:rPr>
                    <w:noProof/>
                    <w:webHidden/>
                  </w:rPr>
                  <w:tab/>
                </w:r>
                <w:r w:rsidR="00C471EC">
                  <w:rPr>
                    <w:noProof/>
                    <w:webHidden/>
                  </w:rPr>
                  <w:fldChar w:fldCharType="begin"/>
                </w:r>
                <w:r w:rsidR="00C471EC">
                  <w:rPr>
                    <w:noProof/>
                    <w:webHidden/>
                  </w:rPr>
                  <w:instrText xml:space="preserve"> PAGEREF _Toc7536455 \h </w:instrText>
                </w:r>
                <w:r w:rsidR="00C471EC">
                  <w:rPr>
                    <w:noProof/>
                    <w:webHidden/>
                  </w:rPr>
                </w:r>
                <w:r w:rsidR="00C471EC">
                  <w:rPr>
                    <w:noProof/>
                    <w:webHidden/>
                  </w:rPr>
                  <w:fldChar w:fldCharType="separate"/>
                </w:r>
                <w:r w:rsidR="00C471EC">
                  <w:rPr>
                    <w:noProof/>
                    <w:webHidden/>
                  </w:rPr>
                  <w:t>111</w:t>
                </w:r>
                <w:r w:rsidR="00C471EC">
                  <w:rPr>
                    <w:noProof/>
                    <w:webHidden/>
                  </w:rPr>
                  <w:fldChar w:fldCharType="end"/>
                </w:r>
              </w:hyperlink>
            </w:p>
            <w:p w14:paraId="237048FD" w14:textId="092091C4"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56" w:history="1">
                <w:r w:rsidR="00C471EC" w:rsidRPr="004A2CBD">
                  <w:rPr>
                    <w:rStyle w:val="Hypertextovodkaz"/>
                    <w:noProof/>
                  </w:rPr>
                  <w:t>5</w:t>
                </w:r>
                <w:r w:rsidR="00C471EC">
                  <w:rPr>
                    <w:rFonts w:asciiTheme="minorHAnsi" w:eastAsiaTheme="minorEastAsia" w:hAnsiTheme="minorHAnsi"/>
                    <w:caps w:val="0"/>
                    <w:noProof/>
                    <w:sz w:val="22"/>
                    <w:lang w:eastAsia="cs-CZ"/>
                  </w:rPr>
                  <w:tab/>
                </w:r>
                <w:r w:rsidR="00C471EC" w:rsidRPr="004A2CBD">
                  <w:rPr>
                    <w:rStyle w:val="Hypertextovodkaz"/>
                    <w:noProof/>
                  </w:rPr>
                  <w:t>Současná světová hudební muzea: typologická klasifikace (Miloš Zapletal)</w:t>
                </w:r>
                <w:r w:rsidR="00C471EC">
                  <w:rPr>
                    <w:noProof/>
                    <w:webHidden/>
                  </w:rPr>
                  <w:tab/>
                </w:r>
                <w:r w:rsidR="00C471EC">
                  <w:rPr>
                    <w:noProof/>
                    <w:webHidden/>
                  </w:rPr>
                  <w:fldChar w:fldCharType="begin"/>
                </w:r>
                <w:r w:rsidR="00C471EC">
                  <w:rPr>
                    <w:noProof/>
                    <w:webHidden/>
                  </w:rPr>
                  <w:instrText xml:space="preserve"> PAGEREF _Toc7536456 \h </w:instrText>
                </w:r>
                <w:r w:rsidR="00C471EC">
                  <w:rPr>
                    <w:noProof/>
                    <w:webHidden/>
                  </w:rPr>
                </w:r>
                <w:r w:rsidR="00C471EC">
                  <w:rPr>
                    <w:noProof/>
                    <w:webHidden/>
                  </w:rPr>
                  <w:fldChar w:fldCharType="separate"/>
                </w:r>
                <w:r w:rsidR="00C471EC">
                  <w:rPr>
                    <w:noProof/>
                    <w:webHidden/>
                  </w:rPr>
                  <w:t>113</w:t>
                </w:r>
                <w:r w:rsidR="00C471EC">
                  <w:rPr>
                    <w:noProof/>
                    <w:webHidden/>
                  </w:rPr>
                  <w:fldChar w:fldCharType="end"/>
                </w:r>
              </w:hyperlink>
            </w:p>
            <w:p w14:paraId="25ACE322" w14:textId="72D10FDF"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57" w:history="1">
                <w:r w:rsidR="00C471EC" w:rsidRPr="004A2CBD">
                  <w:rPr>
                    <w:rStyle w:val="Hypertextovodkaz"/>
                    <w:noProof/>
                  </w:rPr>
                  <w:t>5.1</w:t>
                </w:r>
                <w:r w:rsidR="00C471EC">
                  <w:rPr>
                    <w:rFonts w:asciiTheme="minorHAnsi" w:eastAsiaTheme="minorEastAsia" w:hAnsiTheme="minorHAnsi"/>
                    <w:noProof/>
                    <w:sz w:val="22"/>
                    <w:lang w:eastAsia="cs-CZ"/>
                  </w:rPr>
                  <w:tab/>
                </w:r>
                <w:r w:rsidR="00C471EC" w:rsidRPr="004A2CBD">
                  <w:rPr>
                    <w:rStyle w:val="Hypertextovodkaz"/>
                    <w:rFonts w:cs="Times New Roman"/>
                    <w:noProof/>
                  </w:rPr>
                  <w:t>Komplexní hudební muzea</w:t>
                </w:r>
                <w:r w:rsidR="00C471EC">
                  <w:rPr>
                    <w:noProof/>
                    <w:webHidden/>
                  </w:rPr>
                  <w:tab/>
                </w:r>
                <w:r w:rsidR="00C471EC">
                  <w:rPr>
                    <w:noProof/>
                    <w:webHidden/>
                  </w:rPr>
                  <w:fldChar w:fldCharType="begin"/>
                </w:r>
                <w:r w:rsidR="00C471EC">
                  <w:rPr>
                    <w:noProof/>
                    <w:webHidden/>
                  </w:rPr>
                  <w:instrText xml:space="preserve"> PAGEREF _Toc7536457 \h </w:instrText>
                </w:r>
                <w:r w:rsidR="00C471EC">
                  <w:rPr>
                    <w:noProof/>
                    <w:webHidden/>
                  </w:rPr>
                </w:r>
                <w:r w:rsidR="00C471EC">
                  <w:rPr>
                    <w:noProof/>
                    <w:webHidden/>
                  </w:rPr>
                  <w:fldChar w:fldCharType="separate"/>
                </w:r>
                <w:r w:rsidR="00C471EC">
                  <w:rPr>
                    <w:noProof/>
                    <w:webHidden/>
                  </w:rPr>
                  <w:t>114</w:t>
                </w:r>
                <w:r w:rsidR="00C471EC">
                  <w:rPr>
                    <w:noProof/>
                    <w:webHidden/>
                  </w:rPr>
                  <w:fldChar w:fldCharType="end"/>
                </w:r>
              </w:hyperlink>
            </w:p>
            <w:p w14:paraId="7492654B" w14:textId="608730FB"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58" w:history="1">
                <w:r w:rsidR="00C471EC" w:rsidRPr="004A2CBD">
                  <w:rPr>
                    <w:rStyle w:val="Hypertextovodkaz"/>
                    <w:rFonts w:cs="Times New Roman"/>
                    <w:noProof/>
                  </w:rPr>
                  <w:t>5.2</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hudebních nástrojů</w:t>
                </w:r>
                <w:r w:rsidR="00C471EC">
                  <w:rPr>
                    <w:noProof/>
                    <w:webHidden/>
                  </w:rPr>
                  <w:tab/>
                </w:r>
                <w:r w:rsidR="00C471EC">
                  <w:rPr>
                    <w:noProof/>
                    <w:webHidden/>
                  </w:rPr>
                  <w:fldChar w:fldCharType="begin"/>
                </w:r>
                <w:r w:rsidR="00C471EC">
                  <w:rPr>
                    <w:noProof/>
                    <w:webHidden/>
                  </w:rPr>
                  <w:instrText xml:space="preserve"> PAGEREF _Toc7536458 \h </w:instrText>
                </w:r>
                <w:r w:rsidR="00C471EC">
                  <w:rPr>
                    <w:noProof/>
                    <w:webHidden/>
                  </w:rPr>
                </w:r>
                <w:r w:rsidR="00C471EC">
                  <w:rPr>
                    <w:noProof/>
                    <w:webHidden/>
                  </w:rPr>
                  <w:fldChar w:fldCharType="separate"/>
                </w:r>
                <w:r w:rsidR="00C471EC">
                  <w:rPr>
                    <w:noProof/>
                    <w:webHidden/>
                  </w:rPr>
                  <w:t>115</w:t>
                </w:r>
                <w:r w:rsidR="00C471EC">
                  <w:rPr>
                    <w:noProof/>
                    <w:webHidden/>
                  </w:rPr>
                  <w:fldChar w:fldCharType="end"/>
                </w:r>
              </w:hyperlink>
            </w:p>
            <w:p w14:paraId="2F44D533" w14:textId="64959228"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59" w:history="1">
                <w:r w:rsidR="00C471EC" w:rsidRPr="004A2CBD">
                  <w:rPr>
                    <w:rStyle w:val="Hypertextovodkaz"/>
                    <w:rFonts w:cs="Times New Roman"/>
                    <w:noProof/>
                  </w:rPr>
                  <w:t>5.2.1</w:t>
                </w:r>
                <w:r w:rsidR="00C471EC">
                  <w:rPr>
                    <w:rFonts w:asciiTheme="minorHAnsi" w:eastAsiaTheme="minorEastAsia" w:hAnsiTheme="minorHAnsi"/>
                    <w:noProof/>
                    <w:sz w:val="22"/>
                    <w:lang w:eastAsia="cs-CZ"/>
                  </w:rPr>
                  <w:tab/>
                </w:r>
                <w:r w:rsidR="00C471EC" w:rsidRPr="004A2CBD">
                  <w:rPr>
                    <w:rStyle w:val="Hypertextovodkaz"/>
                    <w:rFonts w:cs="Times New Roman"/>
                    <w:noProof/>
                  </w:rPr>
                  <w:t>Nejvýznamnější muzea hudebních nástrojů</w:t>
                </w:r>
                <w:r w:rsidR="00C471EC">
                  <w:rPr>
                    <w:noProof/>
                    <w:webHidden/>
                  </w:rPr>
                  <w:tab/>
                </w:r>
                <w:r w:rsidR="00C471EC">
                  <w:rPr>
                    <w:noProof/>
                    <w:webHidden/>
                  </w:rPr>
                  <w:fldChar w:fldCharType="begin"/>
                </w:r>
                <w:r w:rsidR="00C471EC">
                  <w:rPr>
                    <w:noProof/>
                    <w:webHidden/>
                  </w:rPr>
                  <w:instrText xml:space="preserve"> PAGEREF _Toc7536459 \h </w:instrText>
                </w:r>
                <w:r w:rsidR="00C471EC">
                  <w:rPr>
                    <w:noProof/>
                    <w:webHidden/>
                  </w:rPr>
                </w:r>
                <w:r w:rsidR="00C471EC">
                  <w:rPr>
                    <w:noProof/>
                    <w:webHidden/>
                  </w:rPr>
                  <w:fldChar w:fldCharType="separate"/>
                </w:r>
                <w:r w:rsidR="00C471EC">
                  <w:rPr>
                    <w:noProof/>
                    <w:webHidden/>
                  </w:rPr>
                  <w:t>115</w:t>
                </w:r>
                <w:r w:rsidR="00C471EC">
                  <w:rPr>
                    <w:noProof/>
                    <w:webHidden/>
                  </w:rPr>
                  <w:fldChar w:fldCharType="end"/>
                </w:r>
              </w:hyperlink>
            </w:p>
            <w:p w14:paraId="7EB3CF2E" w14:textId="68234CC4"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0" w:history="1">
                <w:r w:rsidR="00C471EC" w:rsidRPr="004A2CBD">
                  <w:rPr>
                    <w:rStyle w:val="Hypertextovodkaz"/>
                    <w:rFonts w:cs="Times New Roman"/>
                    <w:noProof/>
                  </w:rPr>
                  <w:t>5.2.2</w:t>
                </w:r>
                <w:r w:rsidR="00C471EC">
                  <w:rPr>
                    <w:rFonts w:asciiTheme="minorHAnsi" w:eastAsiaTheme="minorEastAsia" w:hAnsiTheme="minorHAnsi"/>
                    <w:noProof/>
                    <w:sz w:val="22"/>
                    <w:lang w:eastAsia="cs-CZ"/>
                  </w:rPr>
                  <w:tab/>
                </w:r>
                <w:r w:rsidR="00C471EC" w:rsidRPr="004A2CBD">
                  <w:rPr>
                    <w:rStyle w:val="Hypertextovodkaz"/>
                    <w:rFonts w:cs="Times New Roman"/>
                    <w:noProof/>
                  </w:rPr>
                  <w:t>Další obecná muzea hudebních nástrojů a sbírky hudebních nástrojů v jinak (nebo obecně) zaměřených muzeích</w:t>
                </w:r>
                <w:r w:rsidR="00C471EC">
                  <w:rPr>
                    <w:noProof/>
                    <w:webHidden/>
                  </w:rPr>
                  <w:tab/>
                </w:r>
                <w:r w:rsidR="00C471EC">
                  <w:rPr>
                    <w:noProof/>
                    <w:webHidden/>
                  </w:rPr>
                  <w:fldChar w:fldCharType="begin"/>
                </w:r>
                <w:r w:rsidR="00C471EC">
                  <w:rPr>
                    <w:noProof/>
                    <w:webHidden/>
                  </w:rPr>
                  <w:instrText xml:space="preserve"> PAGEREF _Toc7536460 \h </w:instrText>
                </w:r>
                <w:r w:rsidR="00C471EC">
                  <w:rPr>
                    <w:noProof/>
                    <w:webHidden/>
                  </w:rPr>
                </w:r>
                <w:r w:rsidR="00C471EC">
                  <w:rPr>
                    <w:noProof/>
                    <w:webHidden/>
                  </w:rPr>
                  <w:fldChar w:fldCharType="separate"/>
                </w:r>
                <w:r w:rsidR="00C471EC">
                  <w:rPr>
                    <w:noProof/>
                    <w:webHidden/>
                  </w:rPr>
                  <w:t>117</w:t>
                </w:r>
                <w:r w:rsidR="00C471EC">
                  <w:rPr>
                    <w:noProof/>
                    <w:webHidden/>
                  </w:rPr>
                  <w:fldChar w:fldCharType="end"/>
                </w:r>
              </w:hyperlink>
            </w:p>
            <w:p w14:paraId="532006C1" w14:textId="2A8AB7DE"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1" w:history="1">
                <w:r w:rsidR="00C471EC" w:rsidRPr="004A2CBD">
                  <w:rPr>
                    <w:rStyle w:val="Hypertextovodkaz"/>
                    <w:rFonts w:cs="Times New Roman"/>
                    <w:noProof/>
                  </w:rPr>
                  <w:t>5.2.3</w:t>
                </w:r>
                <w:r w:rsidR="00C471EC">
                  <w:rPr>
                    <w:rFonts w:asciiTheme="minorHAnsi" w:eastAsiaTheme="minorEastAsia" w:hAnsiTheme="minorHAnsi"/>
                    <w:noProof/>
                    <w:sz w:val="22"/>
                    <w:lang w:eastAsia="cs-CZ"/>
                  </w:rPr>
                  <w:tab/>
                </w:r>
                <w:r w:rsidR="00C471EC" w:rsidRPr="004A2CBD">
                  <w:rPr>
                    <w:rStyle w:val="Hypertextovodkaz"/>
                    <w:rFonts w:cs="Times New Roman"/>
                    <w:noProof/>
                  </w:rPr>
                  <w:t>Etnické (tradiční) hudební nástroje evropské i mimoevropské</w:t>
                </w:r>
                <w:r w:rsidR="00C471EC">
                  <w:rPr>
                    <w:noProof/>
                    <w:webHidden/>
                  </w:rPr>
                  <w:tab/>
                </w:r>
                <w:r w:rsidR="00C471EC">
                  <w:rPr>
                    <w:noProof/>
                    <w:webHidden/>
                  </w:rPr>
                  <w:fldChar w:fldCharType="begin"/>
                </w:r>
                <w:r w:rsidR="00C471EC">
                  <w:rPr>
                    <w:noProof/>
                    <w:webHidden/>
                  </w:rPr>
                  <w:instrText xml:space="preserve"> PAGEREF _Toc7536461 \h </w:instrText>
                </w:r>
                <w:r w:rsidR="00C471EC">
                  <w:rPr>
                    <w:noProof/>
                    <w:webHidden/>
                  </w:rPr>
                </w:r>
                <w:r w:rsidR="00C471EC">
                  <w:rPr>
                    <w:noProof/>
                    <w:webHidden/>
                  </w:rPr>
                  <w:fldChar w:fldCharType="separate"/>
                </w:r>
                <w:r w:rsidR="00C471EC">
                  <w:rPr>
                    <w:noProof/>
                    <w:webHidden/>
                  </w:rPr>
                  <w:t>119</w:t>
                </w:r>
                <w:r w:rsidR="00C471EC">
                  <w:rPr>
                    <w:noProof/>
                    <w:webHidden/>
                  </w:rPr>
                  <w:fldChar w:fldCharType="end"/>
                </w:r>
              </w:hyperlink>
            </w:p>
            <w:p w14:paraId="0EAFFB73" w14:textId="79D33D81"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2" w:history="1">
                <w:r w:rsidR="00C471EC" w:rsidRPr="004A2CBD">
                  <w:rPr>
                    <w:rStyle w:val="Hypertextovodkaz"/>
                    <w:rFonts w:cs="Times New Roman"/>
                    <w:noProof/>
                  </w:rPr>
                  <w:t>5.2.4</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jednotlivých nástrojů či nástrojových skupin</w:t>
                </w:r>
                <w:r w:rsidR="00C471EC">
                  <w:rPr>
                    <w:noProof/>
                    <w:webHidden/>
                  </w:rPr>
                  <w:tab/>
                </w:r>
                <w:r w:rsidR="00C471EC">
                  <w:rPr>
                    <w:noProof/>
                    <w:webHidden/>
                  </w:rPr>
                  <w:fldChar w:fldCharType="begin"/>
                </w:r>
                <w:r w:rsidR="00C471EC">
                  <w:rPr>
                    <w:noProof/>
                    <w:webHidden/>
                  </w:rPr>
                  <w:instrText xml:space="preserve"> PAGEREF _Toc7536462 \h </w:instrText>
                </w:r>
                <w:r w:rsidR="00C471EC">
                  <w:rPr>
                    <w:noProof/>
                    <w:webHidden/>
                  </w:rPr>
                </w:r>
                <w:r w:rsidR="00C471EC">
                  <w:rPr>
                    <w:noProof/>
                    <w:webHidden/>
                  </w:rPr>
                  <w:fldChar w:fldCharType="separate"/>
                </w:r>
                <w:r w:rsidR="00C471EC">
                  <w:rPr>
                    <w:noProof/>
                    <w:webHidden/>
                  </w:rPr>
                  <w:t>120</w:t>
                </w:r>
                <w:r w:rsidR="00C471EC">
                  <w:rPr>
                    <w:noProof/>
                    <w:webHidden/>
                  </w:rPr>
                  <w:fldChar w:fldCharType="end"/>
                </w:r>
              </w:hyperlink>
            </w:p>
            <w:p w14:paraId="104E1C62" w14:textId="0A8C6508"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63" w:history="1">
                <w:r w:rsidR="00C471EC" w:rsidRPr="004A2CBD">
                  <w:rPr>
                    <w:rStyle w:val="Hypertextovodkaz"/>
                    <w:rFonts w:cs="Times New Roman"/>
                    <w:noProof/>
                  </w:rPr>
                  <w:t>5.3</w:t>
                </w:r>
                <w:r w:rsidR="00C471EC">
                  <w:rPr>
                    <w:rFonts w:asciiTheme="minorHAnsi" w:eastAsiaTheme="minorEastAsia" w:hAnsiTheme="minorHAnsi"/>
                    <w:noProof/>
                    <w:sz w:val="22"/>
                    <w:lang w:eastAsia="cs-CZ"/>
                  </w:rPr>
                  <w:tab/>
                </w:r>
                <w:r w:rsidR="00C471EC" w:rsidRPr="004A2CBD">
                  <w:rPr>
                    <w:rStyle w:val="Hypertextovodkaz"/>
                    <w:rFonts w:cs="Times New Roman"/>
                    <w:noProof/>
                  </w:rPr>
                  <w:t>Památníky skladatelů a výkonných umělců v Evropě a ve světě</w:t>
                </w:r>
                <w:r w:rsidR="00C471EC">
                  <w:rPr>
                    <w:noProof/>
                    <w:webHidden/>
                  </w:rPr>
                  <w:tab/>
                </w:r>
                <w:r w:rsidR="00C471EC">
                  <w:rPr>
                    <w:noProof/>
                    <w:webHidden/>
                  </w:rPr>
                  <w:fldChar w:fldCharType="begin"/>
                </w:r>
                <w:r w:rsidR="00C471EC">
                  <w:rPr>
                    <w:noProof/>
                    <w:webHidden/>
                  </w:rPr>
                  <w:instrText xml:space="preserve"> PAGEREF _Toc7536463 \h </w:instrText>
                </w:r>
                <w:r w:rsidR="00C471EC">
                  <w:rPr>
                    <w:noProof/>
                    <w:webHidden/>
                  </w:rPr>
                </w:r>
                <w:r w:rsidR="00C471EC">
                  <w:rPr>
                    <w:noProof/>
                    <w:webHidden/>
                  </w:rPr>
                  <w:fldChar w:fldCharType="separate"/>
                </w:r>
                <w:r w:rsidR="00C471EC">
                  <w:rPr>
                    <w:noProof/>
                    <w:webHidden/>
                  </w:rPr>
                  <w:t>122</w:t>
                </w:r>
                <w:r w:rsidR="00C471EC">
                  <w:rPr>
                    <w:noProof/>
                    <w:webHidden/>
                  </w:rPr>
                  <w:fldChar w:fldCharType="end"/>
                </w:r>
              </w:hyperlink>
            </w:p>
            <w:p w14:paraId="1FA39885" w14:textId="0536BDE5"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4" w:history="1">
                <w:r w:rsidR="00C471EC" w:rsidRPr="004A2CBD">
                  <w:rPr>
                    <w:rStyle w:val="Hypertextovodkaz"/>
                    <w:rFonts w:cs="Times New Roman"/>
                    <w:noProof/>
                  </w:rPr>
                  <w:t>5.3.1</w:t>
                </w:r>
                <w:r w:rsidR="00C471EC">
                  <w:rPr>
                    <w:rFonts w:asciiTheme="minorHAnsi" w:eastAsiaTheme="minorEastAsia" w:hAnsiTheme="minorHAnsi"/>
                    <w:noProof/>
                    <w:sz w:val="22"/>
                    <w:lang w:eastAsia="cs-CZ"/>
                  </w:rPr>
                  <w:tab/>
                </w:r>
                <w:r w:rsidR="00C471EC" w:rsidRPr="004A2CBD">
                  <w:rPr>
                    <w:rStyle w:val="Hypertextovodkaz"/>
                    <w:rFonts w:cs="Times New Roman"/>
                    <w:noProof/>
                  </w:rPr>
                  <w:t>Památníky skladatelů</w:t>
                </w:r>
                <w:r w:rsidR="00C471EC">
                  <w:rPr>
                    <w:noProof/>
                    <w:webHidden/>
                  </w:rPr>
                  <w:tab/>
                </w:r>
                <w:r w:rsidR="00C471EC">
                  <w:rPr>
                    <w:noProof/>
                    <w:webHidden/>
                  </w:rPr>
                  <w:fldChar w:fldCharType="begin"/>
                </w:r>
                <w:r w:rsidR="00C471EC">
                  <w:rPr>
                    <w:noProof/>
                    <w:webHidden/>
                  </w:rPr>
                  <w:instrText xml:space="preserve"> PAGEREF _Toc7536464 \h </w:instrText>
                </w:r>
                <w:r w:rsidR="00C471EC">
                  <w:rPr>
                    <w:noProof/>
                    <w:webHidden/>
                  </w:rPr>
                </w:r>
                <w:r w:rsidR="00C471EC">
                  <w:rPr>
                    <w:noProof/>
                    <w:webHidden/>
                  </w:rPr>
                  <w:fldChar w:fldCharType="separate"/>
                </w:r>
                <w:r w:rsidR="00C471EC">
                  <w:rPr>
                    <w:noProof/>
                    <w:webHidden/>
                  </w:rPr>
                  <w:t>122</w:t>
                </w:r>
                <w:r w:rsidR="00C471EC">
                  <w:rPr>
                    <w:noProof/>
                    <w:webHidden/>
                  </w:rPr>
                  <w:fldChar w:fldCharType="end"/>
                </w:r>
              </w:hyperlink>
            </w:p>
            <w:p w14:paraId="621EF3A4" w14:textId="42A1102F"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5" w:history="1">
                <w:r w:rsidR="00C471EC" w:rsidRPr="004A2CBD">
                  <w:rPr>
                    <w:rStyle w:val="Hypertextovodkaz"/>
                    <w:rFonts w:cs="Times New Roman"/>
                    <w:noProof/>
                  </w:rPr>
                  <w:t>5.3.2</w:t>
                </w:r>
                <w:r w:rsidR="00C471EC">
                  <w:rPr>
                    <w:rFonts w:asciiTheme="minorHAnsi" w:eastAsiaTheme="minorEastAsia" w:hAnsiTheme="minorHAnsi"/>
                    <w:noProof/>
                    <w:sz w:val="22"/>
                    <w:lang w:eastAsia="cs-CZ"/>
                  </w:rPr>
                  <w:tab/>
                </w:r>
                <w:r w:rsidR="00C471EC" w:rsidRPr="004A2CBD">
                  <w:rPr>
                    <w:rStyle w:val="Hypertextovodkaz"/>
                    <w:rFonts w:cs="Times New Roman"/>
                    <w:noProof/>
                  </w:rPr>
                  <w:t>Památníky výkonných umělců</w:t>
                </w:r>
                <w:r w:rsidR="00C471EC">
                  <w:rPr>
                    <w:noProof/>
                    <w:webHidden/>
                  </w:rPr>
                  <w:tab/>
                </w:r>
                <w:r w:rsidR="00C471EC">
                  <w:rPr>
                    <w:noProof/>
                    <w:webHidden/>
                  </w:rPr>
                  <w:fldChar w:fldCharType="begin"/>
                </w:r>
                <w:r w:rsidR="00C471EC">
                  <w:rPr>
                    <w:noProof/>
                    <w:webHidden/>
                  </w:rPr>
                  <w:instrText xml:space="preserve"> PAGEREF _Toc7536465 \h </w:instrText>
                </w:r>
                <w:r w:rsidR="00C471EC">
                  <w:rPr>
                    <w:noProof/>
                    <w:webHidden/>
                  </w:rPr>
                </w:r>
                <w:r w:rsidR="00C471EC">
                  <w:rPr>
                    <w:noProof/>
                    <w:webHidden/>
                  </w:rPr>
                  <w:fldChar w:fldCharType="separate"/>
                </w:r>
                <w:r w:rsidR="00C471EC">
                  <w:rPr>
                    <w:noProof/>
                    <w:webHidden/>
                  </w:rPr>
                  <w:t>144</w:t>
                </w:r>
                <w:r w:rsidR="00C471EC">
                  <w:rPr>
                    <w:noProof/>
                    <w:webHidden/>
                  </w:rPr>
                  <w:fldChar w:fldCharType="end"/>
                </w:r>
              </w:hyperlink>
            </w:p>
            <w:p w14:paraId="5875C5CD" w14:textId="2FDAB9D0"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66" w:history="1">
                <w:r w:rsidR="00C471EC" w:rsidRPr="004A2CBD">
                  <w:rPr>
                    <w:rStyle w:val="Hypertextovodkaz"/>
                    <w:rFonts w:cs="Times New Roman"/>
                    <w:noProof/>
                  </w:rPr>
                  <w:t>5.4</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hudebních institucí</w:t>
                </w:r>
                <w:r w:rsidR="00C471EC">
                  <w:rPr>
                    <w:noProof/>
                    <w:webHidden/>
                  </w:rPr>
                  <w:tab/>
                </w:r>
                <w:r w:rsidR="00C471EC">
                  <w:rPr>
                    <w:noProof/>
                    <w:webHidden/>
                  </w:rPr>
                  <w:fldChar w:fldCharType="begin"/>
                </w:r>
                <w:r w:rsidR="00C471EC">
                  <w:rPr>
                    <w:noProof/>
                    <w:webHidden/>
                  </w:rPr>
                  <w:instrText xml:space="preserve"> PAGEREF _Toc7536466 \h </w:instrText>
                </w:r>
                <w:r w:rsidR="00C471EC">
                  <w:rPr>
                    <w:noProof/>
                    <w:webHidden/>
                  </w:rPr>
                </w:r>
                <w:r w:rsidR="00C471EC">
                  <w:rPr>
                    <w:noProof/>
                    <w:webHidden/>
                  </w:rPr>
                  <w:fldChar w:fldCharType="separate"/>
                </w:r>
                <w:r w:rsidR="00C471EC">
                  <w:rPr>
                    <w:noProof/>
                    <w:webHidden/>
                  </w:rPr>
                  <w:t>145</w:t>
                </w:r>
                <w:r w:rsidR="00C471EC">
                  <w:rPr>
                    <w:noProof/>
                    <w:webHidden/>
                  </w:rPr>
                  <w:fldChar w:fldCharType="end"/>
                </w:r>
              </w:hyperlink>
            </w:p>
            <w:p w14:paraId="3932208A" w14:textId="6A76E326"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67" w:history="1">
                <w:r w:rsidR="00C471EC" w:rsidRPr="004A2CBD">
                  <w:rPr>
                    <w:rStyle w:val="Hypertextovodkaz"/>
                    <w:rFonts w:cs="Times New Roman"/>
                    <w:noProof/>
                  </w:rPr>
                  <w:t>5.5</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populární hudby</w:t>
                </w:r>
                <w:r w:rsidR="00C471EC">
                  <w:rPr>
                    <w:noProof/>
                    <w:webHidden/>
                  </w:rPr>
                  <w:tab/>
                </w:r>
                <w:r w:rsidR="00C471EC">
                  <w:rPr>
                    <w:noProof/>
                    <w:webHidden/>
                  </w:rPr>
                  <w:fldChar w:fldCharType="begin"/>
                </w:r>
                <w:r w:rsidR="00C471EC">
                  <w:rPr>
                    <w:noProof/>
                    <w:webHidden/>
                  </w:rPr>
                  <w:instrText xml:space="preserve"> PAGEREF _Toc7536467 \h </w:instrText>
                </w:r>
                <w:r w:rsidR="00C471EC">
                  <w:rPr>
                    <w:noProof/>
                    <w:webHidden/>
                  </w:rPr>
                </w:r>
                <w:r w:rsidR="00C471EC">
                  <w:rPr>
                    <w:noProof/>
                    <w:webHidden/>
                  </w:rPr>
                  <w:fldChar w:fldCharType="separate"/>
                </w:r>
                <w:r w:rsidR="00C471EC">
                  <w:rPr>
                    <w:noProof/>
                    <w:webHidden/>
                  </w:rPr>
                  <w:t>145</w:t>
                </w:r>
                <w:r w:rsidR="00C471EC">
                  <w:rPr>
                    <w:noProof/>
                    <w:webHidden/>
                  </w:rPr>
                  <w:fldChar w:fldCharType="end"/>
                </w:r>
              </w:hyperlink>
            </w:p>
            <w:p w14:paraId="53172A85" w14:textId="7B09CCBA"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8" w:history="1">
                <w:r w:rsidR="00C471EC" w:rsidRPr="004A2CBD">
                  <w:rPr>
                    <w:rStyle w:val="Hypertextovodkaz"/>
                    <w:rFonts w:cs="Times New Roman"/>
                    <w:noProof/>
                  </w:rPr>
                  <w:t>5.5.1</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populární hudby v USA</w:t>
                </w:r>
                <w:r w:rsidR="00C471EC">
                  <w:rPr>
                    <w:noProof/>
                    <w:webHidden/>
                  </w:rPr>
                  <w:tab/>
                </w:r>
                <w:r w:rsidR="00C471EC">
                  <w:rPr>
                    <w:noProof/>
                    <w:webHidden/>
                  </w:rPr>
                  <w:fldChar w:fldCharType="begin"/>
                </w:r>
                <w:r w:rsidR="00C471EC">
                  <w:rPr>
                    <w:noProof/>
                    <w:webHidden/>
                  </w:rPr>
                  <w:instrText xml:space="preserve"> PAGEREF _Toc7536468 \h </w:instrText>
                </w:r>
                <w:r w:rsidR="00C471EC">
                  <w:rPr>
                    <w:noProof/>
                    <w:webHidden/>
                  </w:rPr>
                </w:r>
                <w:r w:rsidR="00C471EC">
                  <w:rPr>
                    <w:noProof/>
                    <w:webHidden/>
                  </w:rPr>
                  <w:fldChar w:fldCharType="separate"/>
                </w:r>
                <w:r w:rsidR="00C471EC">
                  <w:rPr>
                    <w:noProof/>
                    <w:webHidden/>
                  </w:rPr>
                  <w:t>147</w:t>
                </w:r>
                <w:r w:rsidR="00C471EC">
                  <w:rPr>
                    <w:noProof/>
                    <w:webHidden/>
                  </w:rPr>
                  <w:fldChar w:fldCharType="end"/>
                </w:r>
              </w:hyperlink>
            </w:p>
            <w:p w14:paraId="3AC708BC" w14:textId="147FF65B" w:rsidR="00C471EC" w:rsidRDefault="00B42104">
              <w:pPr>
                <w:pStyle w:val="Obsah3"/>
                <w:tabs>
                  <w:tab w:val="left" w:pos="1320"/>
                  <w:tab w:val="right" w:leader="dot" w:pos="8656"/>
                </w:tabs>
                <w:rPr>
                  <w:rFonts w:asciiTheme="minorHAnsi" w:eastAsiaTheme="minorEastAsia" w:hAnsiTheme="minorHAnsi"/>
                  <w:noProof/>
                  <w:sz w:val="22"/>
                  <w:lang w:eastAsia="cs-CZ"/>
                </w:rPr>
              </w:pPr>
              <w:hyperlink w:anchor="_Toc7536469" w:history="1">
                <w:r w:rsidR="00C471EC" w:rsidRPr="004A2CBD">
                  <w:rPr>
                    <w:rStyle w:val="Hypertextovodkaz"/>
                    <w:rFonts w:cs="Times New Roman"/>
                    <w:noProof/>
                  </w:rPr>
                  <w:t>5.5.2</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populární hudby mimo USA</w:t>
                </w:r>
                <w:r w:rsidR="00C471EC">
                  <w:rPr>
                    <w:noProof/>
                    <w:webHidden/>
                  </w:rPr>
                  <w:tab/>
                </w:r>
                <w:r w:rsidR="00C471EC">
                  <w:rPr>
                    <w:noProof/>
                    <w:webHidden/>
                  </w:rPr>
                  <w:fldChar w:fldCharType="begin"/>
                </w:r>
                <w:r w:rsidR="00C471EC">
                  <w:rPr>
                    <w:noProof/>
                    <w:webHidden/>
                  </w:rPr>
                  <w:instrText xml:space="preserve"> PAGEREF _Toc7536469 \h </w:instrText>
                </w:r>
                <w:r w:rsidR="00C471EC">
                  <w:rPr>
                    <w:noProof/>
                    <w:webHidden/>
                  </w:rPr>
                </w:r>
                <w:r w:rsidR="00C471EC">
                  <w:rPr>
                    <w:noProof/>
                    <w:webHidden/>
                  </w:rPr>
                  <w:fldChar w:fldCharType="separate"/>
                </w:r>
                <w:r w:rsidR="00C471EC">
                  <w:rPr>
                    <w:noProof/>
                    <w:webHidden/>
                  </w:rPr>
                  <w:t>149</w:t>
                </w:r>
                <w:r w:rsidR="00C471EC">
                  <w:rPr>
                    <w:noProof/>
                    <w:webHidden/>
                  </w:rPr>
                  <w:fldChar w:fldCharType="end"/>
                </w:r>
              </w:hyperlink>
            </w:p>
            <w:p w14:paraId="00A6D4AA" w14:textId="08097818"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0" w:history="1">
                <w:r w:rsidR="00C471EC" w:rsidRPr="004A2CBD">
                  <w:rPr>
                    <w:rStyle w:val="Hypertextovodkaz"/>
                    <w:rFonts w:cs="Times New Roman"/>
                    <w:noProof/>
                  </w:rPr>
                  <w:t>5.6</w:t>
                </w:r>
                <w:r w:rsidR="00C471EC">
                  <w:rPr>
                    <w:rFonts w:asciiTheme="minorHAnsi" w:eastAsiaTheme="minorEastAsia" w:hAnsiTheme="minorHAnsi"/>
                    <w:noProof/>
                    <w:sz w:val="22"/>
                    <w:lang w:eastAsia="cs-CZ"/>
                  </w:rPr>
                  <w:tab/>
                </w:r>
                <w:r w:rsidR="00C471EC" w:rsidRPr="004A2CBD">
                  <w:rPr>
                    <w:rStyle w:val="Hypertextovodkaz"/>
                    <w:rFonts w:cs="Times New Roman"/>
                    <w:noProof/>
                  </w:rPr>
                  <w:t>Muzea etnické hudby</w:t>
                </w:r>
                <w:r w:rsidR="00C471EC">
                  <w:rPr>
                    <w:noProof/>
                    <w:webHidden/>
                  </w:rPr>
                  <w:tab/>
                </w:r>
                <w:r w:rsidR="00C471EC">
                  <w:rPr>
                    <w:noProof/>
                    <w:webHidden/>
                  </w:rPr>
                  <w:fldChar w:fldCharType="begin"/>
                </w:r>
                <w:r w:rsidR="00C471EC">
                  <w:rPr>
                    <w:noProof/>
                    <w:webHidden/>
                  </w:rPr>
                  <w:instrText xml:space="preserve"> PAGEREF _Toc7536470 \h </w:instrText>
                </w:r>
                <w:r w:rsidR="00C471EC">
                  <w:rPr>
                    <w:noProof/>
                    <w:webHidden/>
                  </w:rPr>
                </w:r>
                <w:r w:rsidR="00C471EC">
                  <w:rPr>
                    <w:noProof/>
                    <w:webHidden/>
                  </w:rPr>
                  <w:fldChar w:fldCharType="separate"/>
                </w:r>
                <w:r w:rsidR="00C471EC">
                  <w:rPr>
                    <w:noProof/>
                    <w:webHidden/>
                  </w:rPr>
                  <w:t>151</w:t>
                </w:r>
                <w:r w:rsidR="00C471EC">
                  <w:rPr>
                    <w:noProof/>
                    <w:webHidden/>
                  </w:rPr>
                  <w:fldChar w:fldCharType="end"/>
                </w:r>
              </w:hyperlink>
            </w:p>
            <w:p w14:paraId="1B39325C" w14:textId="4374F269"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1" w:history="1">
                <w:r w:rsidR="00C471EC" w:rsidRPr="004A2CBD">
                  <w:rPr>
                    <w:rStyle w:val="Hypertextovodkaz"/>
                    <w:rFonts w:cs="Times New Roman"/>
                    <w:noProof/>
                  </w:rPr>
                  <w:t>5.7</w:t>
                </w:r>
                <w:r w:rsidR="00C471EC">
                  <w:rPr>
                    <w:rFonts w:asciiTheme="minorHAnsi" w:eastAsiaTheme="minorEastAsia" w:hAnsiTheme="minorHAnsi"/>
                    <w:noProof/>
                    <w:sz w:val="22"/>
                    <w:lang w:eastAsia="cs-CZ"/>
                  </w:rPr>
                  <w:tab/>
                </w:r>
                <w:r w:rsidR="00C471EC" w:rsidRPr="004A2CBD">
                  <w:rPr>
                    <w:rStyle w:val="Hypertextovodkaz"/>
                    <w:rFonts w:cs="Times New Roman"/>
                    <w:noProof/>
                  </w:rPr>
                  <w:t>Jiná muzea (vážné) hudby a specifické hudebněmuzejní instituce</w:t>
                </w:r>
                <w:r w:rsidR="00C471EC">
                  <w:rPr>
                    <w:noProof/>
                    <w:webHidden/>
                  </w:rPr>
                  <w:tab/>
                </w:r>
                <w:r w:rsidR="00C471EC">
                  <w:rPr>
                    <w:noProof/>
                    <w:webHidden/>
                  </w:rPr>
                  <w:fldChar w:fldCharType="begin"/>
                </w:r>
                <w:r w:rsidR="00C471EC">
                  <w:rPr>
                    <w:noProof/>
                    <w:webHidden/>
                  </w:rPr>
                  <w:instrText xml:space="preserve"> PAGEREF _Toc7536471 \h </w:instrText>
                </w:r>
                <w:r w:rsidR="00C471EC">
                  <w:rPr>
                    <w:noProof/>
                    <w:webHidden/>
                  </w:rPr>
                </w:r>
                <w:r w:rsidR="00C471EC">
                  <w:rPr>
                    <w:noProof/>
                    <w:webHidden/>
                  </w:rPr>
                  <w:fldChar w:fldCharType="separate"/>
                </w:r>
                <w:r w:rsidR="00C471EC">
                  <w:rPr>
                    <w:noProof/>
                    <w:webHidden/>
                  </w:rPr>
                  <w:t>152</w:t>
                </w:r>
                <w:r w:rsidR="00C471EC">
                  <w:rPr>
                    <w:noProof/>
                    <w:webHidden/>
                  </w:rPr>
                  <w:fldChar w:fldCharType="end"/>
                </w:r>
              </w:hyperlink>
            </w:p>
            <w:p w14:paraId="7C4DBA87" w14:textId="5493EE93"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2" w:history="1">
                <w:r w:rsidR="00C471EC" w:rsidRPr="004A2CBD">
                  <w:rPr>
                    <w:rStyle w:val="Hypertextovodkaz"/>
                    <w:rFonts w:cs="Times New Roman"/>
                    <w:noProof/>
                  </w:rPr>
                  <w:t>5.8</w:t>
                </w:r>
                <w:r w:rsidR="00C471EC">
                  <w:rPr>
                    <w:rFonts w:asciiTheme="minorHAnsi" w:eastAsiaTheme="minorEastAsia" w:hAnsiTheme="minorHAnsi"/>
                    <w:noProof/>
                    <w:sz w:val="22"/>
                    <w:lang w:eastAsia="cs-CZ"/>
                  </w:rPr>
                  <w:tab/>
                </w:r>
                <w:r w:rsidR="00C471EC" w:rsidRPr="004A2CBD">
                  <w:rPr>
                    <w:rStyle w:val="Hypertextovodkaz"/>
                    <w:rFonts w:cs="Times New Roman"/>
                    <w:noProof/>
                  </w:rPr>
                  <w:t>Světové kulturní dědictví</w:t>
                </w:r>
                <w:r w:rsidR="00C471EC">
                  <w:rPr>
                    <w:noProof/>
                    <w:webHidden/>
                  </w:rPr>
                  <w:tab/>
                </w:r>
                <w:r w:rsidR="00C471EC">
                  <w:rPr>
                    <w:noProof/>
                    <w:webHidden/>
                  </w:rPr>
                  <w:fldChar w:fldCharType="begin"/>
                </w:r>
                <w:r w:rsidR="00C471EC">
                  <w:rPr>
                    <w:noProof/>
                    <w:webHidden/>
                  </w:rPr>
                  <w:instrText xml:space="preserve"> PAGEREF _Toc7536472 \h </w:instrText>
                </w:r>
                <w:r w:rsidR="00C471EC">
                  <w:rPr>
                    <w:noProof/>
                    <w:webHidden/>
                  </w:rPr>
                </w:r>
                <w:r w:rsidR="00C471EC">
                  <w:rPr>
                    <w:noProof/>
                    <w:webHidden/>
                  </w:rPr>
                  <w:fldChar w:fldCharType="separate"/>
                </w:r>
                <w:r w:rsidR="00C471EC">
                  <w:rPr>
                    <w:noProof/>
                    <w:webHidden/>
                  </w:rPr>
                  <w:t>153</w:t>
                </w:r>
                <w:r w:rsidR="00C471EC">
                  <w:rPr>
                    <w:noProof/>
                    <w:webHidden/>
                  </w:rPr>
                  <w:fldChar w:fldCharType="end"/>
                </w:r>
              </w:hyperlink>
            </w:p>
            <w:p w14:paraId="4CF9C0D8" w14:textId="25AA59AA"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73" w:history="1">
                <w:r w:rsidR="00C471EC" w:rsidRPr="004A2CBD">
                  <w:rPr>
                    <w:rStyle w:val="Hypertextovodkaz"/>
                    <w:noProof/>
                  </w:rPr>
                  <w:t>6</w:t>
                </w:r>
                <w:r w:rsidR="00C471EC">
                  <w:rPr>
                    <w:rFonts w:asciiTheme="minorHAnsi" w:eastAsiaTheme="minorEastAsia" w:hAnsiTheme="minorHAnsi"/>
                    <w:caps w:val="0"/>
                    <w:noProof/>
                    <w:sz w:val="22"/>
                    <w:lang w:eastAsia="cs-CZ"/>
                  </w:rPr>
                  <w:tab/>
                </w:r>
                <w:r w:rsidR="00C471EC" w:rsidRPr="004A2CBD">
                  <w:rPr>
                    <w:rStyle w:val="Hypertextovodkaz"/>
                    <w:noProof/>
                  </w:rPr>
                  <w:t>Sbírkotvorná činnost muzea (Markéta Haničáková)</w:t>
                </w:r>
                <w:r w:rsidR="00C471EC">
                  <w:rPr>
                    <w:noProof/>
                    <w:webHidden/>
                  </w:rPr>
                  <w:tab/>
                </w:r>
                <w:r w:rsidR="00C471EC">
                  <w:rPr>
                    <w:noProof/>
                    <w:webHidden/>
                  </w:rPr>
                  <w:fldChar w:fldCharType="begin"/>
                </w:r>
                <w:r w:rsidR="00C471EC">
                  <w:rPr>
                    <w:noProof/>
                    <w:webHidden/>
                  </w:rPr>
                  <w:instrText xml:space="preserve"> PAGEREF _Toc7536473 \h </w:instrText>
                </w:r>
                <w:r w:rsidR="00C471EC">
                  <w:rPr>
                    <w:noProof/>
                    <w:webHidden/>
                  </w:rPr>
                </w:r>
                <w:r w:rsidR="00C471EC">
                  <w:rPr>
                    <w:noProof/>
                    <w:webHidden/>
                  </w:rPr>
                  <w:fldChar w:fldCharType="separate"/>
                </w:r>
                <w:r w:rsidR="00C471EC">
                  <w:rPr>
                    <w:noProof/>
                    <w:webHidden/>
                  </w:rPr>
                  <w:t>155</w:t>
                </w:r>
                <w:r w:rsidR="00C471EC">
                  <w:rPr>
                    <w:noProof/>
                    <w:webHidden/>
                  </w:rPr>
                  <w:fldChar w:fldCharType="end"/>
                </w:r>
              </w:hyperlink>
            </w:p>
            <w:p w14:paraId="24680100" w14:textId="4ADF305C"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4" w:history="1">
                <w:r w:rsidR="00C471EC" w:rsidRPr="004A2CBD">
                  <w:rPr>
                    <w:rStyle w:val="Hypertextovodkaz"/>
                    <w:noProof/>
                  </w:rPr>
                  <w:t>6.1</w:t>
                </w:r>
                <w:r w:rsidR="00C471EC">
                  <w:rPr>
                    <w:rFonts w:asciiTheme="minorHAnsi" w:eastAsiaTheme="minorEastAsia" w:hAnsiTheme="minorHAnsi"/>
                    <w:noProof/>
                    <w:sz w:val="22"/>
                    <w:lang w:eastAsia="cs-CZ"/>
                  </w:rPr>
                  <w:tab/>
                </w:r>
                <w:r w:rsidR="00C471EC" w:rsidRPr="004A2CBD">
                  <w:rPr>
                    <w:rStyle w:val="Hypertextovodkaz"/>
                    <w:rFonts w:cs="Times New Roman"/>
                    <w:noProof/>
                  </w:rPr>
                  <w:t>Sbírkové předměty hudební povahy</w:t>
                </w:r>
                <w:r w:rsidR="00C471EC">
                  <w:rPr>
                    <w:noProof/>
                    <w:webHidden/>
                  </w:rPr>
                  <w:tab/>
                </w:r>
                <w:r w:rsidR="00C471EC">
                  <w:rPr>
                    <w:noProof/>
                    <w:webHidden/>
                  </w:rPr>
                  <w:fldChar w:fldCharType="begin"/>
                </w:r>
                <w:r w:rsidR="00C471EC">
                  <w:rPr>
                    <w:noProof/>
                    <w:webHidden/>
                  </w:rPr>
                  <w:instrText xml:space="preserve"> PAGEREF _Toc7536474 \h </w:instrText>
                </w:r>
                <w:r w:rsidR="00C471EC">
                  <w:rPr>
                    <w:noProof/>
                    <w:webHidden/>
                  </w:rPr>
                </w:r>
                <w:r w:rsidR="00C471EC">
                  <w:rPr>
                    <w:noProof/>
                    <w:webHidden/>
                  </w:rPr>
                  <w:fldChar w:fldCharType="separate"/>
                </w:r>
                <w:r w:rsidR="00C471EC">
                  <w:rPr>
                    <w:noProof/>
                    <w:webHidden/>
                  </w:rPr>
                  <w:t>156</w:t>
                </w:r>
                <w:r w:rsidR="00C471EC">
                  <w:rPr>
                    <w:noProof/>
                    <w:webHidden/>
                  </w:rPr>
                  <w:fldChar w:fldCharType="end"/>
                </w:r>
              </w:hyperlink>
            </w:p>
            <w:p w14:paraId="44FB315F" w14:textId="73C53A6B"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5" w:history="1">
                <w:r w:rsidR="00C471EC" w:rsidRPr="004A2CBD">
                  <w:rPr>
                    <w:rStyle w:val="Hypertextovodkaz"/>
                    <w:noProof/>
                  </w:rPr>
                  <w:t>6.2</w:t>
                </w:r>
                <w:r w:rsidR="00C471EC">
                  <w:rPr>
                    <w:rFonts w:asciiTheme="minorHAnsi" w:eastAsiaTheme="minorEastAsia" w:hAnsiTheme="minorHAnsi"/>
                    <w:noProof/>
                    <w:sz w:val="22"/>
                    <w:lang w:eastAsia="cs-CZ"/>
                  </w:rPr>
                  <w:tab/>
                </w:r>
                <w:r w:rsidR="00C471EC" w:rsidRPr="004A2CBD">
                  <w:rPr>
                    <w:rStyle w:val="Hypertextovodkaz"/>
                    <w:rFonts w:cs="Times New Roman"/>
                    <w:noProof/>
                  </w:rPr>
                  <w:t>Metodika výběru sbírkových předmětů</w:t>
                </w:r>
                <w:r w:rsidR="00C471EC">
                  <w:rPr>
                    <w:noProof/>
                    <w:webHidden/>
                  </w:rPr>
                  <w:tab/>
                </w:r>
                <w:r w:rsidR="00C471EC">
                  <w:rPr>
                    <w:noProof/>
                    <w:webHidden/>
                  </w:rPr>
                  <w:fldChar w:fldCharType="begin"/>
                </w:r>
                <w:r w:rsidR="00C471EC">
                  <w:rPr>
                    <w:noProof/>
                    <w:webHidden/>
                  </w:rPr>
                  <w:instrText xml:space="preserve"> PAGEREF _Toc7536475 \h </w:instrText>
                </w:r>
                <w:r w:rsidR="00C471EC">
                  <w:rPr>
                    <w:noProof/>
                    <w:webHidden/>
                  </w:rPr>
                </w:r>
                <w:r w:rsidR="00C471EC">
                  <w:rPr>
                    <w:noProof/>
                    <w:webHidden/>
                  </w:rPr>
                  <w:fldChar w:fldCharType="separate"/>
                </w:r>
                <w:r w:rsidR="00C471EC">
                  <w:rPr>
                    <w:noProof/>
                    <w:webHidden/>
                  </w:rPr>
                  <w:t>158</w:t>
                </w:r>
                <w:r w:rsidR="00C471EC">
                  <w:rPr>
                    <w:noProof/>
                    <w:webHidden/>
                  </w:rPr>
                  <w:fldChar w:fldCharType="end"/>
                </w:r>
              </w:hyperlink>
            </w:p>
            <w:p w14:paraId="73A1D137" w14:textId="5FB642E9"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6" w:history="1">
                <w:r w:rsidR="00C471EC" w:rsidRPr="004A2CBD">
                  <w:rPr>
                    <w:rStyle w:val="Hypertextovodkaz"/>
                    <w:noProof/>
                  </w:rPr>
                  <w:t>6.3</w:t>
                </w:r>
                <w:r w:rsidR="00C471EC">
                  <w:rPr>
                    <w:rFonts w:asciiTheme="minorHAnsi" w:eastAsiaTheme="minorEastAsia" w:hAnsiTheme="minorHAnsi"/>
                    <w:noProof/>
                    <w:sz w:val="22"/>
                    <w:lang w:eastAsia="cs-CZ"/>
                  </w:rPr>
                  <w:tab/>
                </w:r>
                <w:r w:rsidR="00C471EC" w:rsidRPr="004A2CBD">
                  <w:rPr>
                    <w:rStyle w:val="Hypertextovodkaz"/>
                    <w:rFonts w:cs="Times New Roman"/>
                    <w:noProof/>
                  </w:rPr>
                  <w:t>Akviziční činnost a způsoby nabytí sbírkových předmětů</w:t>
                </w:r>
                <w:r w:rsidR="00C471EC">
                  <w:rPr>
                    <w:noProof/>
                    <w:webHidden/>
                  </w:rPr>
                  <w:tab/>
                </w:r>
                <w:r w:rsidR="00C471EC">
                  <w:rPr>
                    <w:noProof/>
                    <w:webHidden/>
                  </w:rPr>
                  <w:fldChar w:fldCharType="begin"/>
                </w:r>
                <w:r w:rsidR="00C471EC">
                  <w:rPr>
                    <w:noProof/>
                    <w:webHidden/>
                  </w:rPr>
                  <w:instrText xml:space="preserve"> PAGEREF _Toc7536476 \h </w:instrText>
                </w:r>
                <w:r w:rsidR="00C471EC">
                  <w:rPr>
                    <w:noProof/>
                    <w:webHidden/>
                  </w:rPr>
                </w:r>
                <w:r w:rsidR="00C471EC">
                  <w:rPr>
                    <w:noProof/>
                    <w:webHidden/>
                  </w:rPr>
                  <w:fldChar w:fldCharType="separate"/>
                </w:r>
                <w:r w:rsidR="00C471EC">
                  <w:rPr>
                    <w:noProof/>
                    <w:webHidden/>
                  </w:rPr>
                  <w:t>161</w:t>
                </w:r>
                <w:r w:rsidR="00C471EC">
                  <w:rPr>
                    <w:noProof/>
                    <w:webHidden/>
                  </w:rPr>
                  <w:fldChar w:fldCharType="end"/>
                </w:r>
              </w:hyperlink>
            </w:p>
            <w:p w14:paraId="21E424AB" w14:textId="285BCF4E"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7" w:history="1">
                <w:r w:rsidR="00C471EC" w:rsidRPr="004A2CBD">
                  <w:rPr>
                    <w:rStyle w:val="Hypertextovodkaz"/>
                    <w:noProof/>
                  </w:rPr>
                  <w:t>6.4</w:t>
                </w:r>
                <w:r w:rsidR="00C471EC">
                  <w:rPr>
                    <w:rFonts w:asciiTheme="minorHAnsi" w:eastAsiaTheme="minorEastAsia" w:hAnsiTheme="minorHAnsi"/>
                    <w:noProof/>
                    <w:sz w:val="22"/>
                    <w:lang w:eastAsia="cs-CZ"/>
                  </w:rPr>
                  <w:tab/>
                </w:r>
                <w:r w:rsidR="00C471EC" w:rsidRPr="004A2CBD">
                  <w:rPr>
                    <w:rStyle w:val="Hypertextovodkaz"/>
                    <w:rFonts w:cs="Times New Roman"/>
                    <w:noProof/>
                  </w:rPr>
                  <w:t>Charakteristika a typologie sbírkového fondu hudebních muzeí</w:t>
                </w:r>
                <w:r w:rsidR="00C471EC">
                  <w:rPr>
                    <w:noProof/>
                    <w:webHidden/>
                  </w:rPr>
                  <w:tab/>
                </w:r>
                <w:r w:rsidR="00C471EC">
                  <w:rPr>
                    <w:noProof/>
                    <w:webHidden/>
                  </w:rPr>
                  <w:fldChar w:fldCharType="begin"/>
                </w:r>
                <w:r w:rsidR="00C471EC">
                  <w:rPr>
                    <w:noProof/>
                    <w:webHidden/>
                  </w:rPr>
                  <w:instrText xml:space="preserve"> PAGEREF _Toc7536477 \h </w:instrText>
                </w:r>
                <w:r w:rsidR="00C471EC">
                  <w:rPr>
                    <w:noProof/>
                    <w:webHidden/>
                  </w:rPr>
                </w:r>
                <w:r w:rsidR="00C471EC">
                  <w:rPr>
                    <w:noProof/>
                    <w:webHidden/>
                  </w:rPr>
                  <w:fldChar w:fldCharType="separate"/>
                </w:r>
                <w:r w:rsidR="00C471EC">
                  <w:rPr>
                    <w:noProof/>
                    <w:webHidden/>
                  </w:rPr>
                  <w:t>163</w:t>
                </w:r>
                <w:r w:rsidR="00C471EC">
                  <w:rPr>
                    <w:noProof/>
                    <w:webHidden/>
                  </w:rPr>
                  <w:fldChar w:fldCharType="end"/>
                </w:r>
              </w:hyperlink>
            </w:p>
            <w:p w14:paraId="485F66FF" w14:textId="39E332F3"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78" w:history="1">
                <w:r w:rsidR="00C471EC" w:rsidRPr="004A2CBD">
                  <w:rPr>
                    <w:rStyle w:val="Hypertextovodkaz"/>
                    <w:noProof/>
                  </w:rPr>
                  <w:t>6.5</w:t>
                </w:r>
                <w:r w:rsidR="00C471EC">
                  <w:rPr>
                    <w:rFonts w:asciiTheme="minorHAnsi" w:eastAsiaTheme="minorEastAsia" w:hAnsiTheme="minorHAnsi"/>
                    <w:noProof/>
                    <w:sz w:val="22"/>
                    <w:lang w:eastAsia="cs-CZ"/>
                  </w:rPr>
                  <w:tab/>
                </w:r>
                <w:r w:rsidR="00C471EC" w:rsidRPr="004A2CBD">
                  <w:rPr>
                    <w:rStyle w:val="Hypertextovodkaz"/>
                    <w:rFonts w:cs="Times New Roman"/>
                    <w:noProof/>
                  </w:rPr>
                  <w:t>Způsoby vyřazení sbírkových předmětů</w:t>
                </w:r>
                <w:r w:rsidR="00C471EC">
                  <w:rPr>
                    <w:noProof/>
                    <w:webHidden/>
                  </w:rPr>
                  <w:tab/>
                </w:r>
                <w:r w:rsidR="00C471EC">
                  <w:rPr>
                    <w:noProof/>
                    <w:webHidden/>
                  </w:rPr>
                  <w:fldChar w:fldCharType="begin"/>
                </w:r>
                <w:r w:rsidR="00C471EC">
                  <w:rPr>
                    <w:noProof/>
                    <w:webHidden/>
                  </w:rPr>
                  <w:instrText xml:space="preserve"> PAGEREF _Toc7536478 \h </w:instrText>
                </w:r>
                <w:r w:rsidR="00C471EC">
                  <w:rPr>
                    <w:noProof/>
                    <w:webHidden/>
                  </w:rPr>
                </w:r>
                <w:r w:rsidR="00C471EC">
                  <w:rPr>
                    <w:noProof/>
                    <w:webHidden/>
                  </w:rPr>
                  <w:fldChar w:fldCharType="separate"/>
                </w:r>
                <w:r w:rsidR="00C471EC">
                  <w:rPr>
                    <w:noProof/>
                    <w:webHidden/>
                  </w:rPr>
                  <w:t>165</w:t>
                </w:r>
                <w:r w:rsidR="00C471EC">
                  <w:rPr>
                    <w:noProof/>
                    <w:webHidden/>
                  </w:rPr>
                  <w:fldChar w:fldCharType="end"/>
                </w:r>
              </w:hyperlink>
            </w:p>
            <w:p w14:paraId="0EFF2B4B" w14:textId="4CFD3AFA"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79" w:history="1">
                <w:r w:rsidR="00C471EC" w:rsidRPr="004A2CBD">
                  <w:rPr>
                    <w:rStyle w:val="Hypertextovodkaz"/>
                    <w:noProof/>
                  </w:rPr>
                  <w:t>7</w:t>
                </w:r>
                <w:r w:rsidR="00C471EC">
                  <w:rPr>
                    <w:rFonts w:asciiTheme="minorHAnsi" w:eastAsiaTheme="minorEastAsia" w:hAnsiTheme="minorHAnsi"/>
                    <w:caps w:val="0"/>
                    <w:noProof/>
                    <w:sz w:val="22"/>
                    <w:lang w:eastAsia="cs-CZ"/>
                  </w:rPr>
                  <w:tab/>
                </w:r>
                <w:r w:rsidR="00C471EC" w:rsidRPr="004A2CBD">
                  <w:rPr>
                    <w:rStyle w:val="Hypertextovodkaz"/>
                    <w:noProof/>
                  </w:rPr>
                  <w:t>Péče o sbírkové předměty a jejich ochrana (Markéta Haničáková)</w:t>
                </w:r>
                <w:r w:rsidR="00C471EC">
                  <w:rPr>
                    <w:noProof/>
                    <w:webHidden/>
                  </w:rPr>
                  <w:tab/>
                </w:r>
                <w:r w:rsidR="00C471EC">
                  <w:rPr>
                    <w:noProof/>
                    <w:webHidden/>
                  </w:rPr>
                  <w:fldChar w:fldCharType="begin"/>
                </w:r>
                <w:r w:rsidR="00C471EC">
                  <w:rPr>
                    <w:noProof/>
                    <w:webHidden/>
                  </w:rPr>
                  <w:instrText xml:space="preserve"> PAGEREF _Toc7536479 \h </w:instrText>
                </w:r>
                <w:r w:rsidR="00C471EC">
                  <w:rPr>
                    <w:noProof/>
                    <w:webHidden/>
                  </w:rPr>
                </w:r>
                <w:r w:rsidR="00C471EC">
                  <w:rPr>
                    <w:noProof/>
                    <w:webHidden/>
                  </w:rPr>
                  <w:fldChar w:fldCharType="separate"/>
                </w:r>
                <w:r w:rsidR="00C471EC">
                  <w:rPr>
                    <w:noProof/>
                    <w:webHidden/>
                  </w:rPr>
                  <w:t>168</w:t>
                </w:r>
                <w:r w:rsidR="00C471EC">
                  <w:rPr>
                    <w:noProof/>
                    <w:webHidden/>
                  </w:rPr>
                  <w:fldChar w:fldCharType="end"/>
                </w:r>
              </w:hyperlink>
            </w:p>
            <w:p w14:paraId="6E2C89E0" w14:textId="26E71E79"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0" w:history="1">
                <w:r w:rsidR="00C471EC" w:rsidRPr="004A2CBD">
                  <w:rPr>
                    <w:rStyle w:val="Hypertextovodkaz"/>
                    <w:noProof/>
                  </w:rPr>
                  <w:t>7.1</w:t>
                </w:r>
                <w:r w:rsidR="00C471EC">
                  <w:rPr>
                    <w:rFonts w:asciiTheme="minorHAnsi" w:eastAsiaTheme="minorEastAsia" w:hAnsiTheme="minorHAnsi"/>
                    <w:noProof/>
                    <w:sz w:val="22"/>
                    <w:lang w:eastAsia="cs-CZ"/>
                  </w:rPr>
                  <w:tab/>
                </w:r>
                <w:r w:rsidR="00C471EC" w:rsidRPr="004A2CBD">
                  <w:rPr>
                    <w:rStyle w:val="Hypertextovodkaz"/>
                    <w:rFonts w:cs="Times New Roman"/>
                    <w:noProof/>
                  </w:rPr>
                  <w:t>Formy péče o sbírkové předměty</w:t>
                </w:r>
                <w:r w:rsidR="00C471EC">
                  <w:rPr>
                    <w:noProof/>
                    <w:webHidden/>
                  </w:rPr>
                  <w:tab/>
                </w:r>
                <w:r w:rsidR="00C471EC">
                  <w:rPr>
                    <w:noProof/>
                    <w:webHidden/>
                  </w:rPr>
                  <w:fldChar w:fldCharType="begin"/>
                </w:r>
                <w:r w:rsidR="00C471EC">
                  <w:rPr>
                    <w:noProof/>
                    <w:webHidden/>
                  </w:rPr>
                  <w:instrText xml:space="preserve"> PAGEREF _Toc7536480 \h </w:instrText>
                </w:r>
                <w:r w:rsidR="00C471EC">
                  <w:rPr>
                    <w:noProof/>
                    <w:webHidden/>
                  </w:rPr>
                </w:r>
                <w:r w:rsidR="00C471EC">
                  <w:rPr>
                    <w:noProof/>
                    <w:webHidden/>
                  </w:rPr>
                  <w:fldChar w:fldCharType="separate"/>
                </w:r>
                <w:r w:rsidR="00C471EC">
                  <w:rPr>
                    <w:noProof/>
                    <w:webHidden/>
                  </w:rPr>
                  <w:t>168</w:t>
                </w:r>
                <w:r w:rsidR="00C471EC">
                  <w:rPr>
                    <w:noProof/>
                    <w:webHidden/>
                  </w:rPr>
                  <w:fldChar w:fldCharType="end"/>
                </w:r>
              </w:hyperlink>
            </w:p>
            <w:p w14:paraId="3DB247F7" w14:textId="5C8C2371"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1" w:history="1">
                <w:r w:rsidR="00C471EC" w:rsidRPr="004A2CBD">
                  <w:rPr>
                    <w:rStyle w:val="Hypertextovodkaz"/>
                    <w:noProof/>
                  </w:rPr>
                  <w:t>7.2</w:t>
                </w:r>
                <w:r w:rsidR="00C471EC">
                  <w:rPr>
                    <w:rFonts w:asciiTheme="minorHAnsi" w:eastAsiaTheme="minorEastAsia" w:hAnsiTheme="minorHAnsi"/>
                    <w:noProof/>
                    <w:sz w:val="22"/>
                    <w:lang w:eastAsia="cs-CZ"/>
                  </w:rPr>
                  <w:tab/>
                </w:r>
                <w:r w:rsidR="00C471EC" w:rsidRPr="004A2CBD">
                  <w:rPr>
                    <w:rStyle w:val="Hypertextovodkaz"/>
                    <w:rFonts w:cs="Times New Roman"/>
                    <w:noProof/>
                  </w:rPr>
                  <w:t>Ohrožení a degradace sbírkových předmětů</w:t>
                </w:r>
                <w:r w:rsidR="00C471EC">
                  <w:rPr>
                    <w:noProof/>
                    <w:webHidden/>
                  </w:rPr>
                  <w:tab/>
                </w:r>
                <w:r w:rsidR="00C471EC">
                  <w:rPr>
                    <w:noProof/>
                    <w:webHidden/>
                  </w:rPr>
                  <w:fldChar w:fldCharType="begin"/>
                </w:r>
                <w:r w:rsidR="00C471EC">
                  <w:rPr>
                    <w:noProof/>
                    <w:webHidden/>
                  </w:rPr>
                  <w:instrText xml:space="preserve"> PAGEREF _Toc7536481 \h </w:instrText>
                </w:r>
                <w:r w:rsidR="00C471EC">
                  <w:rPr>
                    <w:noProof/>
                    <w:webHidden/>
                  </w:rPr>
                </w:r>
                <w:r w:rsidR="00C471EC">
                  <w:rPr>
                    <w:noProof/>
                    <w:webHidden/>
                  </w:rPr>
                  <w:fldChar w:fldCharType="separate"/>
                </w:r>
                <w:r w:rsidR="00C471EC">
                  <w:rPr>
                    <w:noProof/>
                    <w:webHidden/>
                  </w:rPr>
                  <w:t>170</w:t>
                </w:r>
                <w:r w:rsidR="00C471EC">
                  <w:rPr>
                    <w:noProof/>
                    <w:webHidden/>
                  </w:rPr>
                  <w:fldChar w:fldCharType="end"/>
                </w:r>
              </w:hyperlink>
            </w:p>
            <w:p w14:paraId="7B7FB6A7" w14:textId="4F310E23"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2" w:history="1">
                <w:r w:rsidR="00C471EC" w:rsidRPr="004A2CBD">
                  <w:rPr>
                    <w:rStyle w:val="Hypertextovodkaz"/>
                    <w:noProof/>
                  </w:rPr>
                  <w:t>7.3</w:t>
                </w:r>
                <w:r w:rsidR="00C471EC">
                  <w:rPr>
                    <w:rFonts w:asciiTheme="minorHAnsi" w:eastAsiaTheme="minorEastAsia" w:hAnsiTheme="minorHAnsi"/>
                    <w:noProof/>
                    <w:sz w:val="22"/>
                    <w:lang w:eastAsia="cs-CZ"/>
                  </w:rPr>
                  <w:tab/>
                </w:r>
                <w:r w:rsidR="00C471EC" w:rsidRPr="004A2CBD">
                  <w:rPr>
                    <w:rStyle w:val="Hypertextovodkaz"/>
                    <w:rFonts w:cs="Times New Roman"/>
                    <w:noProof/>
                  </w:rPr>
                  <w:t>Metodika preventivní konzervace hudebních nástrojů</w:t>
                </w:r>
                <w:r w:rsidR="00C471EC">
                  <w:rPr>
                    <w:noProof/>
                    <w:webHidden/>
                  </w:rPr>
                  <w:tab/>
                </w:r>
                <w:r w:rsidR="00C471EC">
                  <w:rPr>
                    <w:noProof/>
                    <w:webHidden/>
                  </w:rPr>
                  <w:fldChar w:fldCharType="begin"/>
                </w:r>
                <w:r w:rsidR="00C471EC">
                  <w:rPr>
                    <w:noProof/>
                    <w:webHidden/>
                  </w:rPr>
                  <w:instrText xml:space="preserve"> PAGEREF _Toc7536482 \h </w:instrText>
                </w:r>
                <w:r w:rsidR="00C471EC">
                  <w:rPr>
                    <w:noProof/>
                    <w:webHidden/>
                  </w:rPr>
                </w:r>
                <w:r w:rsidR="00C471EC">
                  <w:rPr>
                    <w:noProof/>
                    <w:webHidden/>
                  </w:rPr>
                  <w:fldChar w:fldCharType="separate"/>
                </w:r>
                <w:r w:rsidR="00C471EC">
                  <w:rPr>
                    <w:noProof/>
                    <w:webHidden/>
                  </w:rPr>
                  <w:t>176</w:t>
                </w:r>
                <w:r w:rsidR="00C471EC">
                  <w:rPr>
                    <w:noProof/>
                    <w:webHidden/>
                  </w:rPr>
                  <w:fldChar w:fldCharType="end"/>
                </w:r>
              </w:hyperlink>
            </w:p>
            <w:p w14:paraId="6D8F2265" w14:textId="5E8CDD16"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3" w:history="1">
                <w:r w:rsidR="00C471EC" w:rsidRPr="004A2CBD">
                  <w:rPr>
                    <w:rStyle w:val="Hypertextovodkaz"/>
                    <w:noProof/>
                  </w:rPr>
                  <w:t>7.4</w:t>
                </w:r>
                <w:r w:rsidR="00C471EC">
                  <w:rPr>
                    <w:rFonts w:asciiTheme="minorHAnsi" w:eastAsiaTheme="minorEastAsia" w:hAnsiTheme="minorHAnsi"/>
                    <w:noProof/>
                    <w:sz w:val="22"/>
                    <w:lang w:eastAsia="cs-CZ"/>
                  </w:rPr>
                  <w:tab/>
                </w:r>
                <w:r w:rsidR="00C471EC" w:rsidRPr="004A2CBD">
                  <w:rPr>
                    <w:rStyle w:val="Hypertextovodkaz"/>
                    <w:rFonts w:cs="Times New Roman"/>
                    <w:noProof/>
                  </w:rPr>
                  <w:t>Specifika restaurování hudebních nástrojů</w:t>
                </w:r>
                <w:r w:rsidR="00C471EC">
                  <w:rPr>
                    <w:noProof/>
                    <w:webHidden/>
                  </w:rPr>
                  <w:tab/>
                </w:r>
                <w:r w:rsidR="00C471EC">
                  <w:rPr>
                    <w:noProof/>
                    <w:webHidden/>
                  </w:rPr>
                  <w:fldChar w:fldCharType="begin"/>
                </w:r>
                <w:r w:rsidR="00C471EC">
                  <w:rPr>
                    <w:noProof/>
                    <w:webHidden/>
                  </w:rPr>
                  <w:instrText xml:space="preserve"> PAGEREF _Toc7536483 \h </w:instrText>
                </w:r>
                <w:r w:rsidR="00C471EC">
                  <w:rPr>
                    <w:noProof/>
                    <w:webHidden/>
                  </w:rPr>
                </w:r>
                <w:r w:rsidR="00C471EC">
                  <w:rPr>
                    <w:noProof/>
                    <w:webHidden/>
                  </w:rPr>
                  <w:fldChar w:fldCharType="separate"/>
                </w:r>
                <w:r w:rsidR="00C471EC">
                  <w:rPr>
                    <w:noProof/>
                    <w:webHidden/>
                  </w:rPr>
                  <w:t>177</w:t>
                </w:r>
                <w:r w:rsidR="00C471EC">
                  <w:rPr>
                    <w:noProof/>
                    <w:webHidden/>
                  </w:rPr>
                  <w:fldChar w:fldCharType="end"/>
                </w:r>
              </w:hyperlink>
            </w:p>
            <w:p w14:paraId="2727751A" w14:textId="07568B13" w:rsidR="00C471EC" w:rsidRDefault="00B42104">
              <w:pPr>
                <w:pStyle w:val="Obsah1"/>
                <w:tabs>
                  <w:tab w:val="left" w:pos="480"/>
                  <w:tab w:val="right" w:leader="dot" w:pos="8656"/>
                </w:tabs>
                <w:rPr>
                  <w:rFonts w:asciiTheme="minorHAnsi" w:eastAsiaTheme="minorEastAsia" w:hAnsiTheme="minorHAnsi"/>
                  <w:caps w:val="0"/>
                  <w:noProof/>
                  <w:sz w:val="22"/>
                  <w:lang w:eastAsia="cs-CZ"/>
                </w:rPr>
              </w:pPr>
              <w:hyperlink w:anchor="_Toc7536484" w:history="1">
                <w:r w:rsidR="00C471EC" w:rsidRPr="004A2CBD">
                  <w:rPr>
                    <w:rStyle w:val="Hypertextovodkaz"/>
                    <w:noProof/>
                  </w:rPr>
                  <w:t>8</w:t>
                </w:r>
                <w:r w:rsidR="00C471EC">
                  <w:rPr>
                    <w:rFonts w:asciiTheme="minorHAnsi" w:eastAsiaTheme="minorEastAsia" w:hAnsiTheme="minorHAnsi"/>
                    <w:caps w:val="0"/>
                    <w:noProof/>
                    <w:sz w:val="22"/>
                    <w:lang w:eastAsia="cs-CZ"/>
                  </w:rPr>
                  <w:tab/>
                </w:r>
                <w:r w:rsidR="00C471EC" w:rsidRPr="004A2CBD">
                  <w:rPr>
                    <w:rStyle w:val="Hypertextovodkaz"/>
                    <w:noProof/>
                  </w:rPr>
                  <w:t>Dokumentace sbírkových předmětů (Markéta Haničáková)</w:t>
                </w:r>
                <w:r w:rsidR="00C471EC">
                  <w:rPr>
                    <w:noProof/>
                    <w:webHidden/>
                  </w:rPr>
                  <w:tab/>
                </w:r>
                <w:r w:rsidR="00C471EC">
                  <w:rPr>
                    <w:noProof/>
                    <w:webHidden/>
                  </w:rPr>
                  <w:fldChar w:fldCharType="begin"/>
                </w:r>
                <w:r w:rsidR="00C471EC">
                  <w:rPr>
                    <w:noProof/>
                    <w:webHidden/>
                  </w:rPr>
                  <w:instrText xml:space="preserve"> PAGEREF _Toc7536484 \h </w:instrText>
                </w:r>
                <w:r w:rsidR="00C471EC">
                  <w:rPr>
                    <w:noProof/>
                    <w:webHidden/>
                  </w:rPr>
                </w:r>
                <w:r w:rsidR="00C471EC">
                  <w:rPr>
                    <w:noProof/>
                    <w:webHidden/>
                  </w:rPr>
                  <w:fldChar w:fldCharType="separate"/>
                </w:r>
                <w:r w:rsidR="00C471EC">
                  <w:rPr>
                    <w:noProof/>
                    <w:webHidden/>
                  </w:rPr>
                  <w:t>181</w:t>
                </w:r>
                <w:r w:rsidR="00C471EC">
                  <w:rPr>
                    <w:noProof/>
                    <w:webHidden/>
                  </w:rPr>
                  <w:fldChar w:fldCharType="end"/>
                </w:r>
              </w:hyperlink>
            </w:p>
            <w:p w14:paraId="2FC43C64" w14:textId="1831F922"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5" w:history="1">
                <w:r w:rsidR="00C471EC" w:rsidRPr="004A2CBD">
                  <w:rPr>
                    <w:rStyle w:val="Hypertextovodkaz"/>
                    <w:noProof/>
                  </w:rPr>
                  <w:t>8.1</w:t>
                </w:r>
                <w:r w:rsidR="00C471EC">
                  <w:rPr>
                    <w:rFonts w:asciiTheme="minorHAnsi" w:eastAsiaTheme="minorEastAsia" w:hAnsiTheme="minorHAnsi"/>
                    <w:noProof/>
                    <w:sz w:val="22"/>
                    <w:lang w:eastAsia="cs-CZ"/>
                  </w:rPr>
                  <w:tab/>
                </w:r>
                <w:r w:rsidR="00C471EC" w:rsidRPr="004A2CBD">
                  <w:rPr>
                    <w:rStyle w:val="Hypertextovodkaz"/>
                    <w:rFonts w:cs="Times New Roman"/>
                    <w:noProof/>
                  </w:rPr>
                  <w:t>Hudebněmuzejní výzkum</w:t>
                </w:r>
                <w:r w:rsidR="00C471EC">
                  <w:rPr>
                    <w:noProof/>
                    <w:webHidden/>
                  </w:rPr>
                  <w:tab/>
                </w:r>
                <w:r w:rsidR="00C471EC">
                  <w:rPr>
                    <w:noProof/>
                    <w:webHidden/>
                  </w:rPr>
                  <w:fldChar w:fldCharType="begin"/>
                </w:r>
                <w:r w:rsidR="00C471EC">
                  <w:rPr>
                    <w:noProof/>
                    <w:webHidden/>
                  </w:rPr>
                  <w:instrText xml:space="preserve"> PAGEREF _Toc7536485 \h </w:instrText>
                </w:r>
                <w:r w:rsidR="00C471EC">
                  <w:rPr>
                    <w:noProof/>
                    <w:webHidden/>
                  </w:rPr>
                </w:r>
                <w:r w:rsidR="00C471EC">
                  <w:rPr>
                    <w:noProof/>
                    <w:webHidden/>
                  </w:rPr>
                  <w:fldChar w:fldCharType="separate"/>
                </w:r>
                <w:r w:rsidR="00C471EC">
                  <w:rPr>
                    <w:noProof/>
                    <w:webHidden/>
                  </w:rPr>
                  <w:t>181</w:t>
                </w:r>
                <w:r w:rsidR="00C471EC">
                  <w:rPr>
                    <w:noProof/>
                    <w:webHidden/>
                  </w:rPr>
                  <w:fldChar w:fldCharType="end"/>
                </w:r>
              </w:hyperlink>
            </w:p>
            <w:p w14:paraId="164D88EB" w14:textId="26B35F65"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6" w:history="1">
                <w:r w:rsidR="00C471EC" w:rsidRPr="004A2CBD">
                  <w:rPr>
                    <w:rStyle w:val="Hypertextovodkaz"/>
                    <w:noProof/>
                  </w:rPr>
                  <w:t>8.2</w:t>
                </w:r>
                <w:r w:rsidR="00C471EC">
                  <w:rPr>
                    <w:rFonts w:asciiTheme="minorHAnsi" w:eastAsiaTheme="minorEastAsia" w:hAnsiTheme="minorHAnsi"/>
                    <w:noProof/>
                    <w:sz w:val="22"/>
                    <w:lang w:eastAsia="cs-CZ"/>
                  </w:rPr>
                  <w:tab/>
                </w:r>
                <w:r w:rsidR="00C471EC" w:rsidRPr="004A2CBD">
                  <w:rPr>
                    <w:rStyle w:val="Hypertextovodkaz"/>
                    <w:rFonts w:cs="Times New Roman"/>
                    <w:noProof/>
                  </w:rPr>
                  <w:t>Evidence sbírkových předmětů</w:t>
                </w:r>
                <w:r w:rsidR="00C471EC">
                  <w:rPr>
                    <w:noProof/>
                    <w:webHidden/>
                  </w:rPr>
                  <w:tab/>
                </w:r>
                <w:r w:rsidR="00C471EC">
                  <w:rPr>
                    <w:noProof/>
                    <w:webHidden/>
                  </w:rPr>
                  <w:fldChar w:fldCharType="begin"/>
                </w:r>
                <w:r w:rsidR="00C471EC">
                  <w:rPr>
                    <w:noProof/>
                    <w:webHidden/>
                  </w:rPr>
                  <w:instrText xml:space="preserve"> PAGEREF _Toc7536486 \h </w:instrText>
                </w:r>
                <w:r w:rsidR="00C471EC">
                  <w:rPr>
                    <w:noProof/>
                    <w:webHidden/>
                  </w:rPr>
                </w:r>
                <w:r w:rsidR="00C471EC">
                  <w:rPr>
                    <w:noProof/>
                    <w:webHidden/>
                  </w:rPr>
                  <w:fldChar w:fldCharType="separate"/>
                </w:r>
                <w:r w:rsidR="00C471EC">
                  <w:rPr>
                    <w:noProof/>
                    <w:webHidden/>
                  </w:rPr>
                  <w:t>183</w:t>
                </w:r>
                <w:r w:rsidR="00C471EC">
                  <w:rPr>
                    <w:noProof/>
                    <w:webHidden/>
                  </w:rPr>
                  <w:fldChar w:fldCharType="end"/>
                </w:r>
              </w:hyperlink>
            </w:p>
            <w:p w14:paraId="378A68E0" w14:textId="76BDFA9D"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7" w:history="1">
                <w:r w:rsidR="00C471EC" w:rsidRPr="004A2CBD">
                  <w:rPr>
                    <w:rStyle w:val="Hypertextovodkaz"/>
                    <w:noProof/>
                  </w:rPr>
                  <w:t>8.3</w:t>
                </w:r>
                <w:r w:rsidR="00C471EC">
                  <w:rPr>
                    <w:rFonts w:asciiTheme="minorHAnsi" w:eastAsiaTheme="minorEastAsia" w:hAnsiTheme="minorHAnsi"/>
                    <w:noProof/>
                    <w:sz w:val="22"/>
                    <w:lang w:eastAsia="cs-CZ"/>
                  </w:rPr>
                  <w:tab/>
                </w:r>
                <w:r w:rsidR="00C471EC" w:rsidRPr="004A2CBD">
                  <w:rPr>
                    <w:rStyle w:val="Hypertextovodkaz"/>
                    <w:rFonts w:cs="Times New Roman"/>
                    <w:noProof/>
                  </w:rPr>
                  <w:t>Centrální evidence sbírek – CES</w:t>
                </w:r>
                <w:r w:rsidR="00C471EC">
                  <w:rPr>
                    <w:noProof/>
                    <w:webHidden/>
                  </w:rPr>
                  <w:tab/>
                </w:r>
                <w:r w:rsidR="00C471EC">
                  <w:rPr>
                    <w:noProof/>
                    <w:webHidden/>
                  </w:rPr>
                  <w:fldChar w:fldCharType="begin"/>
                </w:r>
                <w:r w:rsidR="00C471EC">
                  <w:rPr>
                    <w:noProof/>
                    <w:webHidden/>
                  </w:rPr>
                  <w:instrText xml:space="preserve"> PAGEREF _Toc7536487 \h </w:instrText>
                </w:r>
                <w:r w:rsidR="00C471EC">
                  <w:rPr>
                    <w:noProof/>
                    <w:webHidden/>
                  </w:rPr>
                </w:r>
                <w:r w:rsidR="00C471EC">
                  <w:rPr>
                    <w:noProof/>
                    <w:webHidden/>
                  </w:rPr>
                  <w:fldChar w:fldCharType="separate"/>
                </w:r>
                <w:r w:rsidR="00C471EC">
                  <w:rPr>
                    <w:noProof/>
                    <w:webHidden/>
                  </w:rPr>
                  <w:t>187</w:t>
                </w:r>
                <w:r w:rsidR="00C471EC">
                  <w:rPr>
                    <w:noProof/>
                    <w:webHidden/>
                  </w:rPr>
                  <w:fldChar w:fldCharType="end"/>
                </w:r>
              </w:hyperlink>
            </w:p>
            <w:p w14:paraId="53E63A7B" w14:textId="3E32F4F2"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8" w:history="1">
                <w:r w:rsidR="00C471EC" w:rsidRPr="004A2CBD">
                  <w:rPr>
                    <w:rStyle w:val="Hypertextovodkaz"/>
                    <w:noProof/>
                  </w:rPr>
                  <w:t>8.4</w:t>
                </w:r>
                <w:r w:rsidR="00C471EC">
                  <w:rPr>
                    <w:rFonts w:asciiTheme="minorHAnsi" w:eastAsiaTheme="minorEastAsia" w:hAnsiTheme="minorHAnsi"/>
                    <w:noProof/>
                    <w:sz w:val="22"/>
                    <w:lang w:eastAsia="cs-CZ"/>
                  </w:rPr>
                  <w:tab/>
                </w:r>
                <w:r w:rsidR="00C471EC" w:rsidRPr="004A2CBD">
                  <w:rPr>
                    <w:rStyle w:val="Hypertextovodkaz"/>
                    <w:rFonts w:cs="Times New Roman"/>
                    <w:noProof/>
                  </w:rPr>
                  <w:t>Mezinárodní sdružení hudebních knihoven, archivů a dokumentačních středisek (IAML)</w:t>
                </w:r>
                <w:r w:rsidR="00C471EC">
                  <w:rPr>
                    <w:noProof/>
                    <w:webHidden/>
                  </w:rPr>
                  <w:tab/>
                </w:r>
                <w:r w:rsidR="00C471EC">
                  <w:rPr>
                    <w:noProof/>
                    <w:webHidden/>
                  </w:rPr>
                  <w:fldChar w:fldCharType="begin"/>
                </w:r>
                <w:r w:rsidR="00C471EC">
                  <w:rPr>
                    <w:noProof/>
                    <w:webHidden/>
                  </w:rPr>
                  <w:instrText xml:space="preserve"> PAGEREF _Toc7536488 \h </w:instrText>
                </w:r>
                <w:r w:rsidR="00C471EC">
                  <w:rPr>
                    <w:noProof/>
                    <w:webHidden/>
                  </w:rPr>
                </w:r>
                <w:r w:rsidR="00C471EC">
                  <w:rPr>
                    <w:noProof/>
                    <w:webHidden/>
                  </w:rPr>
                  <w:fldChar w:fldCharType="separate"/>
                </w:r>
                <w:r w:rsidR="00C471EC">
                  <w:rPr>
                    <w:noProof/>
                    <w:webHidden/>
                  </w:rPr>
                  <w:t>188</w:t>
                </w:r>
                <w:r w:rsidR="00C471EC">
                  <w:rPr>
                    <w:noProof/>
                    <w:webHidden/>
                  </w:rPr>
                  <w:fldChar w:fldCharType="end"/>
                </w:r>
              </w:hyperlink>
            </w:p>
            <w:p w14:paraId="425E6A1C" w14:textId="0BF06990"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89" w:history="1">
                <w:r w:rsidR="00C471EC" w:rsidRPr="004A2CBD">
                  <w:rPr>
                    <w:rStyle w:val="Hypertextovodkaz"/>
                    <w:noProof/>
                  </w:rPr>
                  <w:t>8.5</w:t>
                </w:r>
                <w:r w:rsidR="00C471EC">
                  <w:rPr>
                    <w:rFonts w:asciiTheme="minorHAnsi" w:eastAsiaTheme="minorEastAsia" w:hAnsiTheme="minorHAnsi"/>
                    <w:noProof/>
                    <w:sz w:val="22"/>
                    <w:lang w:eastAsia="cs-CZ"/>
                  </w:rPr>
                  <w:tab/>
                </w:r>
                <w:r w:rsidR="00C471EC" w:rsidRPr="004A2CBD">
                  <w:rPr>
                    <w:rStyle w:val="Hypertextovodkaz"/>
                    <w:rFonts w:cs="Times New Roman"/>
                    <w:noProof/>
                  </w:rPr>
                  <w:t>Česká národní skupina IAML</w:t>
                </w:r>
                <w:r w:rsidR="00C471EC">
                  <w:rPr>
                    <w:noProof/>
                    <w:webHidden/>
                  </w:rPr>
                  <w:tab/>
                </w:r>
                <w:r w:rsidR="00C471EC">
                  <w:rPr>
                    <w:noProof/>
                    <w:webHidden/>
                  </w:rPr>
                  <w:fldChar w:fldCharType="begin"/>
                </w:r>
                <w:r w:rsidR="00C471EC">
                  <w:rPr>
                    <w:noProof/>
                    <w:webHidden/>
                  </w:rPr>
                  <w:instrText xml:space="preserve"> PAGEREF _Toc7536489 \h </w:instrText>
                </w:r>
                <w:r w:rsidR="00C471EC">
                  <w:rPr>
                    <w:noProof/>
                    <w:webHidden/>
                  </w:rPr>
                </w:r>
                <w:r w:rsidR="00C471EC">
                  <w:rPr>
                    <w:noProof/>
                    <w:webHidden/>
                  </w:rPr>
                  <w:fldChar w:fldCharType="separate"/>
                </w:r>
                <w:r w:rsidR="00C471EC">
                  <w:rPr>
                    <w:noProof/>
                    <w:webHidden/>
                  </w:rPr>
                  <w:t>190</w:t>
                </w:r>
                <w:r w:rsidR="00C471EC">
                  <w:rPr>
                    <w:noProof/>
                    <w:webHidden/>
                  </w:rPr>
                  <w:fldChar w:fldCharType="end"/>
                </w:r>
              </w:hyperlink>
            </w:p>
            <w:p w14:paraId="3B197D74" w14:textId="248A7610"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90" w:history="1">
                <w:r w:rsidR="00C471EC" w:rsidRPr="004A2CBD">
                  <w:rPr>
                    <w:rStyle w:val="Hypertextovodkaz"/>
                    <w:noProof/>
                  </w:rPr>
                  <w:t>8.6</w:t>
                </w:r>
                <w:r w:rsidR="00C471EC">
                  <w:rPr>
                    <w:rFonts w:asciiTheme="minorHAnsi" w:eastAsiaTheme="minorEastAsia" w:hAnsiTheme="minorHAnsi"/>
                    <w:noProof/>
                    <w:sz w:val="22"/>
                    <w:lang w:eastAsia="cs-CZ"/>
                  </w:rPr>
                  <w:tab/>
                </w:r>
                <w:r w:rsidR="00C471EC" w:rsidRPr="004A2CBD">
                  <w:rPr>
                    <w:rStyle w:val="Hypertextovodkaz"/>
                    <w:rFonts w:cs="Times New Roman"/>
                    <w:noProof/>
                  </w:rPr>
                  <w:t>RISM – Mezinárodní databáze hudebních pramenů</w:t>
                </w:r>
                <w:r w:rsidR="00C471EC">
                  <w:rPr>
                    <w:noProof/>
                    <w:webHidden/>
                  </w:rPr>
                  <w:tab/>
                </w:r>
                <w:r w:rsidR="00C471EC">
                  <w:rPr>
                    <w:noProof/>
                    <w:webHidden/>
                  </w:rPr>
                  <w:fldChar w:fldCharType="begin"/>
                </w:r>
                <w:r w:rsidR="00C471EC">
                  <w:rPr>
                    <w:noProof/>
                    <w:webHidden/>
                  </w:rPr>
                  <w:instrText xml:space="preserve"> PAGEREF _Toc7536490 \h </w:instrText>
                </w:r>
                <w:r w:rsidR="00C471EC">
                  <w:rPr>
                    <w:noProof/>
                    <w:webHidden/>
                  </w:rPr>
                </w:r>
                <w:r w:rsidR="00C471EC">
                  <w:rPr>
                    <w:noProof/>
                    <w:webHidden/>
                  </w:rPr>
                  <w:fldChar w:fldCharType="separate"/>
                </w:r>
                <w:r w:rsidR="00C471EC">
                  <w:rPr>
                    <w:noProof/>
                    <w:webHidden/>
                  </w:rPr>
                  <w:t>190</w:t>
                </w:r>
                <w:r w:rsidR="00C471EC">
                  <w:rPr>
                    <w:noProof/>
                    <w:webHidden/>
                  </w:rPr>
                  <w:fldChar w:fldCharType="end"/>
                </w:r>
              </w:hyperlink>
            </w:p>
            <w:p w14:paraId="5BEE9757" w14:textId="1023BD1F"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91" w:history="1">
                <w:r w:rsidR="00C471EC" w:rsidRPr="004A2CBD">
                  <w:rPr>
                    <w:rStyle w:val="Hypertextovodkaz"/>
                    <w:noProof/>
                  </w:rPr>
                  <w:t>8.7</w:t>
                </w:r>
                <w:r w:rsidR="00C471EC">
                  <w:rPr>
                    <w:rFonts w:asciiTheme="minorHAnsi" w:eastAsiaTheme="minorEastAsia" w:hAnsiTheme="minorHAnsi"/>
                    <w:noProof/>
                    <w:sz w:val="22"/>
                    <w:lang w:eastAsia="cs-CZ"/>
                  </w:rPr>
                  <w:tab/>
                </w:r>
                <w:r w:rsidR="00C471EC" w:rsidRPr="004A2CBD">
                  <w:rPr>
                    <w:rStyle w:val="Hypertextovodkaz"/>
                    <w:rFonts w:cs="Times New Roman"/>
                    <w:noProof/>
                  </w:rPr>
                  <w:t>RILM – Mezinárodní databáze hudební literatury</w:t>
                </w:r>
                <w:r w:rsidR="00C471EC">
                  <w:rPr>
                    <w:noProof/>
                    <w:webHidden/>
                  </w:rPr>
                  <w:tab/>
                </w:r>
                <w:r w:rsidR="00C471EC">
                  <w:rPr>
                    <w:noProof/>
                    <w:webHidden/>
                  </w:rPr>
                  <w:fldChar w:fldCharType="begin"/>
                </w:r>
                <w:r w:rsidR="00C471EC">
                  <w:rPr>
                    <w:noProof/>
                    <w:webHidden/>
                  </w:rPr>
                  <w:instrText xml:space="preserve"> PAGEREF _Toc7536491 \h </w:instrText>
                </w:r>
                <w:r w:rsidR="00C471EC">
                  <w:rPr>
                    <w:noProof/>
                    <w:webHidden/>
                  </w:rPr>
                </w:r>
                <w:r w:rsidR="00C471EC">
                  <w:rPr>
                    <w:noProof/>
                    <w:webHidden/>
                  </w:rPr>
                  <w:fldChar w:fldCharType="separate"/>
                </w:r>
                <w:r w:rsidR="00C471EC">
                  <w:rPr>
                    <w:noProof/>
                    <w:webHidden/>
                  </w:rPr>
                  <w:t>191</w:t>
                </w:r>
                <w:r w:rsidR="00C471EC">
                  <w:rPr>
                    <w:noProof/>
                    <w:webHidden/>
                  </w:rPr>
                  <w:fldChar w:fldCharType="end"/>
                </w:r>
              </w:hyperlink>
            </w:p>
            <w:p w14:paraId="6B30DA64" w14:textId="6BC4588D" w:rsidR="00C471EC" w:rsidRDefault="00B42104">
              <w:pPr>
                <w:pStyle w:val="Obsah2"/>
                <w:tabs>
                  <w:tab w:val="left" w:pos="880"/>
                  <w:tab w:val="right" w:leader="dot" w:pos="8656"/>
                </w:tabs>
                <w:rPr>
                  <w:rFonts w:asciiTheme="minorHAnsi" w:eastAsiaTheme="minorEastAsia" w:hAnsiTheme="minorHAnsi"/>
                  <w:noProof/>
                  <w:sz w:val="22"/>
                  <w:lang w:eastAsia="cs-CZ"/>
                </w:rPr>
              </w:pPr>
              <w:hyperlink w:anchor="_Toc7536492" w:history="1">
                <w:r w:rsidR="00C471EC" w:rsidRPr="004A2CBD">
                  <w:rPr>
                    <w:rStyle w:val="Hypertextovodkaz"/>
                    <w:noProof/>
                  </w:rPr>
                  <w:t>8.8</w:t>
                </w:r>
                <w:r w:rsidR="00C471EC">
                  <w:rPr>
                    <w:rFonts w:asciiTheme="minorHAnsi" w:eastAsiaTheme="minorEastAsia" w:hAnsiTheme="minorHAnsi"/>
                    <w:noProof/>
                    <w:sz w:val="22"/>
                    <w:lang w:eastAsia="cs-CZ"/>
                  </w:rPr>
                  <w:tab/>
                </w:r>
                <w:r w:rsidR="00C471EC" w:rsidRPr="004A2CBD">
                  <w:rPr>
                    <w:rStyle w:val="Hypertextovodkaz"/>
                    <w:rFonts w:cs="Times New Roman"/>
                    <w:noProof/>
                  </w:rPr>
                  <w:t>RIPM – Mezinárodní databáze hudebních časopisů</w:t>
                </w:r>
                <w:r w:rsidR="00C471EC">
                  <w:rPr>
                    <w:noProof/>
                    <w:webHidden/>
                  </w:rPr>
                  <w:tab/>
                </w:r>
                <w:r w:rsidR="00C471EC">
                  <w:rPr>
                    <w:noProof/>
                    <w:webHidden/>
                  </w:rPr>
                  <w:fldChar w:fldCharType="begin"/>
                </w:r>
                <w:r w:rsidR="00C471EC">
                  <w:rPr>
                    <w:noProof/>
                    <w:webHidden/>
                  </w:rPr>
                  <w:instrText xml:space="preserve"> PAGEREF _Toc7536492 \h </w:instrText>
                </w:r>
                <w:r w:rsidR="00C471EC">
                  <w:rPr>
                    <w:noProof/>
                    <w:webHidden/>
                  </w:rPr>
                </w:r>
                <w:r w:rsidR="00C471EC">
                  <w:rPr>
                    <w:noProof/>
                    <w:webHidden/>
                  </w:rPr>
                  <w:fldChar w:fldCharType="separate"/>
                </w:r>
                <w:r w:rsidR="00C471EC">
                  <w:rPr>
                    <w:noProof/>
                    <w:webHidden/>
                  </w:rPr>
                  <w:t>191</w:t>
                </w:r>
                <w:r w:rsidR="00C471EC">
                  <w:rPr>
                    <w:noProof/>
                    <w:webHidden/>
                  </w:rPr>
                  <w:fldChar w:fldCharType="end"/>
                </w:r>
              </w:hyperlink>
            </w:p>
            <w:p w14:paraId="4C371CD9" w14:textId="50FCD066" w:rsidR="00C471EC" w:rsidRDefault="00B42104">
              <w:pPr>
                <w:pStyle w:val="Obsah1"/>
                <w:tabs>
                  <w:tab w:val="right" w:leader="dot" w:pos="8656"/>
                </w:tabs>
                <w:rPr>
                  <w:rFonts w:asciiTheme="minorHAnsi" w:eastAsiaTheme="minorEastAsia" w:hAnsiTheme="minorHAnsi"/>
                  <w:caps w:val="0"/>
                  <w:noProof/>
                  <w:sz w:val="22"/>
                  <w:lang w:eastAsia="cs-CZ"/>
                </w:rPr>
              </w:pPr>
              <w:hyperlink w:anchor="_Toc7536493" w:history="1">
                <w:r w:rsidR="00C471EC" w:rsidRPr="004A2CBD">
                  <w:rPr>
                    <w:rStyle w:val="Hypertextovodkaz"/>
                    <w:noProof/>
                  </w:rPr>
                  <w:t>Literatura</w:t>
                </w:r>
                <w:r w:rsidR="00C471EC">
                  <w:rPr>
                    <w:noProof/>
                    <w:webHidden/>
                  </w:rPr>
                  <w:tab/>
                </w:r>
                <w:r w:rsidR="00C471EC">
                  <w:rPr>
                    <w:noProof/>
                    <w:webHidden/>
                  </w:rPr>
                  <w:fldChar w:fldCharType="begin"/>
                </w:r>
                <w:r w:rsidR="00C471EC">
                  <w:rPr>
                    <w:noProof/>
                    <w:webHidden/>
                  </w:rPr>
                  <w:instrText xml:space="preserve"> PAGEREF _Toc7536493 \h </w:instrText>
                </w:r>
                <w:r w:rsidR="00C471EC">
                  <w:rPr>
                    <w:noProof/>
                    <w:webHidden/>
                  </w:rPr>
                </w:r>
                <w:r w:rsidR="00C471EC">
                  <w:rPr>
                    <w:noProof/>
                    <w:webHidden/>
                  </w:rPr>
                  <w:fldChar w:fldCharType="separate"/>
                </w:r>
                <w:r w:rsidR="00C471EC">
                  <w:rPr>
                    <w:noProof/>
                    <w:webHidden/>
                  </w:rPr>
                  <w:t>194</w:t>
                </w:r>
                <w:r w:rsidR="00C471EC">
                  <w:rPr>
                    <w:noProof/>
                    <w:webHidden/>
                  </w:rPr>
                  <w:fldChar w:fldCharType="end"/>
                </w:r>
              </w:hyperlink>
            </w:p>
            <w:p w14:paraId="462741A1" w14:textId="146F478A"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7536434"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6B0A7A68" w14:textId="09817976" w:rsidR="00E42287" w:rsidRPr="00E42287" w:rsidRDefault="00E42287" w:rsidP="00E42287">
      <w:pPr>
        <w:pStyle w:val="Tlotextu"/>
        <w:ind w:firstLine="0"/>
        <w:rPr>
          <w:rFonts w:eastAsia="Times New Roman" w:cs="Times New Roman"/>
          <w:szCs w:val="24"/>
          <w:lang w:eastAsia="cs-CZ"/>
        </w:rPr>
      </w:pPr>
      <w:r>
        <w:rPr>
          <w:rFonts w:eastAsia="Times New Roman" w:cs="Times New Roman"/>
          <w:szCs w:val="24"/>
          <w:lang w:eastAsia="cs-CZ"/>
        </w:rPr>
        <w:t xml:space="preserve">Tato studijní opora poskytuje úvodní vhledy do hudební muzeologie – jedné ze subdisciplín muzeologie – a sice ze čtyř úhlů: meta-vědního, teoretického, historického a prakticky orientovaného. </w:t>
      </w:r>
    </w:p>
    <w:p w14:paraId="6928E270" w14:textId="4D9593B3" w:rsidR="00E01C82" w:rsidRDefault="00E42287" w:rsidP="00E01C82">
      <w:pPr>
        <w:pStyle w:val="parOdrazky01"/>
        <w:ind w:left="1003"/>
      </w:pPr>
      <w:r>
        <w:t>Studijní opora je určena primárně pro studenty muzeologie a příbuzných oborů (památková péče, ochrana kulturního dědictví apod.), sekundárně pro studenty muzikologie a příbuzných oborů, a dále pak pro všechny zájemce o hudební muzejnictví a muzeologii.</w:t>
      </w:r>
    </w:p>
    <w:p w14:paraId="5521B1AB" w14:textId="7B8049A5" w:rsidR="00E01C82" w:rsidRDefault="00E42287" w:rsidP="00E01C82">
      <w:pPr>
        <w:pStyle w:val="parOdrazky01"/>
        <w:ind w:left="1003"/>
      </w:pPr>
      <w:r>
        <w:t xml:space="preserve">Student by měl </w:t>
      </w:r>
      <w:r w:rsidR="00A121BA">
        <w:t>znát základy</w:t>
      </w:r>
      <w:r>
        <w:t xml:space="preserve"> teoretické a historické muzeologie.</w:t>
      </w:r>
    </w:p>
    <w:p w14:paraId="211D036D" w14:textId="626732BE" w:rsidR="00E01C82" w:rsidRDefault="00E42287" w:rsidP="00E01C82">
      <w:pPr>
        <w:pStyle w:val="parOdrazky01"/>
        <w:ind w:left="1003"/>
      </w:pPr>
      <w:r>
        <w:t>Student může s textem pracovat několika způsoby: může jej číst souvisle jako knihu</w:t>
      </w:r>
      <w:r w:rsidR="00CF4A98">
        <w:t>, propedeutické kompendium hudební muzeologie,</w:t>
      </w:r>
      <w:r>
        <w:t xml:space="preserve"> může v něm </w:t>
      </w:r>
      <w:r w:rsidR="00A121BA">
        <w:t xml:space="preserve">(fulltextově) </w:t>
      </w:r>
      <w:r>
        <w:t>vyhledávat potřebné informace k jednotlivým problematikám, může jej používat jako průvodce po českých hudebních muzeích</w:t>
      </w:r>
      <w:r w:rsidR="00CF4A98">
        <w:t xml:space="preserve"> </w:t>
      </w:r>
      <w:r w:rsidR="00CF4A98" w:rsidRPr="00CF4A98">
        <w:rPr>
          <w:b/>
        </w:rPr>
        <w:t>(který jinde nenajde)</w:t>
      </w:r>
      <w:r>
        <w:t xml:space="preserve"> </w:t>
      </w:r>
      <w:r w:rsidR="00CF4A98">
        <w:t>či</w:t>
      </w:r>
      <w:r>
        <w:t xml:space="preserve"> jako </w:t>
      </w:r>
      <w:r w:rsidR="00CF4A98">
        <w:t xml:space="preserve">komplexní </w:t>
      </w:r>
      <w:r>
        <w:t>přehled světových hudební</w:t>
      </w:r>
      <w:r w:rsidR="00A121BA">
        <w:t xml:space="preserve">ch muzeí </w:t>
      </w:r>
      <w:r w:rsidR="00A121BA" w:rsidRPr="00CF4A98">
        <w:rPr>
          <w:b/>
        </w:rPr>
        <w:t>(který jinde nenajde)</w:t>
      </w:r>
      <w:r w:rsidR="00A121BA">
        <w:t xml:space="preserve">, nebo jej může použít jako dosud nejúplnější bibliografický soupis hudebněmuzeologické literatury </w:t>
      </w:r>
      <w:r w:rsidR="00A121BA" w:rsidRPr="00CF4A98">
        <w:rPr>
          <w:b/>
        </w:rPr>
        <w:t>(který jinde nenajde)</w:t>
      </w:r>
      <w:r w:rsidR="00A121BA">
        <w:t>.</w:t>
      </w:r>
    </w:p>
    <w:p w14:paraId="07A867D1" w14:textId="173F535E" w:rsidR="009C7606" w:rsidRDefault="00E42287" w:rsidP="009C7606">
      <w:pPr>
        <w:pStyle w:val="parOdrazky01"/>
        <w:ind w:left="1003"/>
      </w:pPr>
      <w:r w:rsidRPr="007F757C">
        <w:t xml:space="preserve">V textu jsou použity tzv. distanční prvky, což jsou vizuálně zvýrazněné části textu, které upozorňují na pozoruhodnou pasáž textu, stimulují k dalšímu přemýšlení, zadávají úkoly apod., a vůbec zjednodušují </w:t>
      </w:r>
      <w:r w:rsidR="00412F54" w:rsidRPr="007F757C">
        <w:t xml:space="preserve">čtenářovu </w:t>
      </w:r>
      <w:r w:rsidRPr="007F757C">
        <w:t xml:space="preserve">orientaci v textu. </w:t>
      </w:r>
      <w:r w:rsidR="00CF3DD2" w:rsidRPr="007F757C">
        <w:t>Distančním prvkům lze porozumět intuitivně</w:t>
      </w:r>
      <w:r w:rsidRPr="007F757C">
        <w:t>.</w:t>
      </w:r>
    </w:p>
    <w:p w14:paraId="736DF052" w14:textId="565262F1" w:rsidR="009C7606" w:rsidRPr="007F757C" w:rsidRDefault="009C7606" w:rsidP="009C7606">
      <w:pPr>
        <w:pStyle w:val="parOdrazky01"/>
        <w:numPr>
          <w:ilvl w:val="0"/>
          <w:numId w:val="0"/>
        </w:numPr>
        <w:ind w:left="641" w:hanging="357"/>
      </w:pPr>
    </w:p>
    <w:p w14:paraId="0BA4F91C" w14:textId="067E1174" w:rsidR="009011E0" w:rsidRDefault="009C7606" w:rsidP="009C7606">
      <w:pPr>
        <w:pStyle w:val="Tlotextu"/>
        <w:ind w:firstLine="0"/>
      </w:pPr>
      <w:r>
        <w:t>Velmi děkujeme za cenné rady a připomínky lektorům této práce doc. Karlu Boženkovi a dr. Tereze Berdychové.</w:t>
      </w:r>
    </w:p>
    <w:bookmarkStart w:id="2" w:name="_Toc7536435"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2BF68034" w14:textId="1A837634" w:rsidR="002D09E4" w:rsidRPr="00457099" w:rsidRDefault="00BD69B3" w:rsidP="00BD69B3">
      <w:pPr>
        <w:pStyle w:val="Tlotextu"/>
        <w:ind w:firstLine="0"/>
      </w:pPr>
      <w:r>
        <w:rPr>
          <w:rFonts w:eastAsia="Times New Roman" w:cs="Times New Roman"/>
          <w:szCs w:val="24"/>
          <w:lang w:eastAsia="cs-CZ"/>
        </w:rPr>
        <w:t xml:space="preserve">Tato příručka se nejprve zabývá samotným vymezením hudební muzeologie, jejími základními charakteristikami (předmětem, metodou, cílem, terminologií, institucionální bází atd.). Dále pak podává přehled vývoje hudebněmuzeologického myšlení, hlavně v českých zemích. V následujících třech kapitolách se podrobněji věnuje jednotlivým hudebním muzeím v České republice i v zahraničí, jejich minulosti i současnosti, a typologicky je klasifikuje. Následuje část </w:t>
      </w:r>
      <w:r w:rsidR="00A21496">
        <w:rPr>
          <w:rFonts w:eastAsia="Times New Roman" w:cs="Times New Roman"/>
          <w:szCs w:val="24"/>
          <w:lang w:eastAsia="cs-CZ"/>
        </w:rPr>
        <w:t xml:space="preserve">hudebněmuzeografická (kapitoly č. 6–8), </w:t>
      </w:r>
      <w:r>
        <w:rPr>
          <w:rFonts w:eastAsia="Times New Roman" w:cs="Times New Roman"/>
          <w:szCs w:val="24"/>
          <w:lang w:eastAsia="cs-CZ"/>
        </w:rPr>
        <w:t>věnovaná praxi hudebního muzejnictví</w:t>
      </w:r>
      <w:r w:rsidR="00A21496">
        <w:rPr>
          <w:rFonts w:eastAsia="Times New Roman" w:cs="Times New Roman"/>
          <w:szCs w:val="24"/>
          <w:lang w:eastAsia="cs-CZ"/>
        </w:rPr>
        <w:t xml:space="preserve"> a aplikované hudební muzeologii</w:t>
      </w:r>
      <w:r>
        <w:rPr>
          <w:rFonts w:eastAsia="Times New Roman" w:cs="Times New Roman"/>
          <w:szCs w:val="24"/>
          <w:lang w:eastAsia="cs-CZ"/>
        </w:rPr>
        <w:t>.</w:t>
      </w:r>
      <w:r w:rsidR="0021477C">
        <w:rPr>
          <w:rFonts w:eastAsia="Times New Roman" w:cs="Times New Roman"/>
          <w:szCs w:val="24"/>
          <w:lang w:eastAsia="cs-CZ"/>
        </w:rPr>
        <w:t xml:space="preserve"> Obsáhlá bibliografie hudebněmuzeologické literatury je rozptýlena v poznámkách pod čarou, v úplném závěru práce pak podáváme přehled hlavních titulů.</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B42104"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3FCB31B1" w:rsidR="009A7E7F" w:rsidRDefault="00B9652B" w:rsidP="005633CC">
      <w:pPr>
        <w:pStyle w:val="Nadpis1"/>
      </w:pPr>
      <w:bookmarkStart w:id="3" w:name="_Toc7536436"/>
      <w:r>
        <w:t>Hudební muzeologie</w:t>
      </w:r>
      <w:r w:rsidR="00D7574F">
        <w:t xml:space="preserve">: </w:t>
      </w:r>
      <w:r w:rsidR="00A76C50">
        <w:t>základní pojmy</w:t>
      </w:r>
      <w:r w:rsidR="00D7574F">
        <w:t xml:space="preserve"> </w:t>
      </w:r>
      <w:r w:rsidR="004F5C54" w:rsidRPr="004F5C54">
        <w:rPr>
          <w:caps w:val="0"/>
        </w:rPr>
        <w:t>(Miloš Zapletal)</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29CA39F0" w:rsidR="00A803C2" w:rsidRPr="00B5638D" w:rsidRDefault="00444E00" w:rsidP="00B5638D">
      <w:pPr>
        <w:pStyle w:val="Tlotextu"/>
      </w:pPr>
      <w:r>
        <w:t xml:space="preserve">Kapitola podává </w:t>
      </w:r>
      <w:r w:rsidR="00B9652B">
        <w:t>stručné vymezení hudební muzeologie coby subdisciplíny obecné muzeologie</w:t>
      </w:r>
      <w:r w:rsidR="002A2A0F">
        <w:t xml:space="preserve"> a coby speciální muzeologie</w:t>
      </w:r>
      <w:r w:rsidR="00A76C50">
        <w:t>;</w:t>
      </w:r>
      <w:r w:rsidR="002A2A0F">
        <w:t xml:space="preserve"> </w:t>
      </w:r>
      <w:r w:rsidR="00A76C50">
        <w:t>d</w:t>
      </w:r>
      <w:r w:rsidR="00B9652B">
        <w:t xml:space="preserve">efinuje její předmět, </w:t>
      </w:r>
      <w:r w:rsidR="00A76C50">
        <w:t xml:space="preserve">metodu, cíl </w:t>
      </w:r>
      <w:r w:rsidR="00B9652B">
        <w:t>a institucionální bázi.</w:t>
      </w:r>
      <w:r w:rsidR="002A2A0F">
        <w:t xml:space="preserve"> </w:t>
      </w:r>
      <w:r w:rsidR="00A76C50">
        <w:t xml:space="preserve">Dále vymezuje základní termíny a pojmy, s nimiž hudební muzeologie operuje. </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1C45F2CF" w:rsidR="00856E96" w:rsidRDefault="002A2A0F" w:rsidP="0027156A">
      <w:pPr>
        <w:pStyle w:val="parOdrazky01"/>
      </w:pPr>
      <w:r>
        <w:t>Porozumění základním charakteristikám hudební muzeologie</w:t>
      </w:r>
    </w:p>
    <w:p w14:paraId="4280A286" w14:textId="4EA997AA" w:rsidR="002A2A0F" w:rsidRDefault="002A2A0F" w:rsidP="0027156A">
      <w:pPr>
        <w:pStyle w:val="parOdrazky01"/>
      </w:pPr>
      <w:r>
        <w:t>Porozumění vztahu hudební a obecné muzeologie</w:t>
      </w:r>
    </w:p>
    <w:p w14:paraId="5B2C2621" w14:textId="31F45CC4" w:rsidR="002A2A0F" w:rsidRDefault="002A2A0F" w:rsidP="0027156A">
      <w:pPr>
        <w:pStyle w:val="parOdrazky01"/>
      </w:pPr>
      <w:r>
        <w:t>Porozumění konceptu muzeality a jeho aplik</w:t>
      </w:r>
      <w:r w:rsidR="00A76C50">
        <w:t>ování</w:t>
      </w:r>
      <w:r>
        <w:t xml:space="preserve"> v oblasti hudební kultury</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253660B8" w:rsidR="00A803C2" w:rsidRDefault="002A2A0F" w:rsidP="00B76054">
      <w:pPr>
        <w:pStyle w:val="Tlotextu"/>
      </w:pPr>
      <w:r>
        <w:t xml:space="preserve">Hudební muzeologie, hudební muzeum, muzealita, muzealizace, muzejní fenomén, muzeálnost, </w:t>
      </w:r>
      <w:r w:rsidR="007B615E">
        <w:t xml:space="preserve">muzeálie, </w:t>
      </w:r>
      <w:r>
        <w:t xml:space="preserve">negativní muzealita, ostenze, auratičnost, </w:t>
      </w:r>
      <w:r w:rsidR="00D54EB6">
        <w:t xml:space="preserve">autentičenost, </w:t>
      </w:r>
      <w:r>
        <w:t xml:space="preserve">muzeografie, monografické muzeum, </w:t>
      </w:r>
      <w:r w:rsidR="00B705A6">
        <w:t xml:space="preserve">muzejní </w:t>
      </w:r>
      <w:r>
        <w:t>sbírkový předmět, CIMCIM</w:t>
      </w:r>
    </w:p>
    <w:p w14:paraId="00DBEE30" w14:textId="2C30FF5A" w:rsidR="00B76054" w:rsidRDefault="00B76054" w:rsidP="00B76054">
      <w:pPr>
        <w:pStyle w:val="parUkonceniPrvku"/>
      </w:pPr>
    </w:p>
    <w:p w14:paraId="6EC0EEBE" w14:textId="3064EA71" w:rsidR="004E6978" w:rsidRDefault="002A2A0F" w:rsidP="004E6978">
      <w:pPr>
        <w:pStyle w:val="Tlotextu"/>
        <w:rPr>
          <w:rFonts w:cs="Times New Roman"/>
          <w:szCs w:val="24"/>
        </w:rPr>
      </w:pPr>
      <w:r w:rsidRPr="00116672">
        <w:rPr>
          <w:rFonts w:cs="Times New Roman"/>
          <w:szCs w:val="24"/>
        </w:rPr>
        <w:t xml:space="preserve">Hudební muzeologie je pozoruhodnou subdisciplínou muzeologie. Její specifičnost </w:t>
      </w:r>
      <w:r w:rsidR="00A76C50">
        <w:rPr>
          <w:rFonts w:cs="Times New Roman"/>
          <w:szCs w:val="24"/>
        </w:rPr>
        <w:t xml:space="preserve">a komplikovanost </w:t>
      </w:r>
      <w:r w:rsidRPr="00116672">
        <w:rPr>
          <w:rFonts w:cs="Times New Roman"/>
          <w:szCs w:val="24"/>
        </w:rPr>
        <w:t xml:space="preserve">vyplývá z povahy samotného hudebního muzejnictví, jímž se </w:t>
      </w:r>
      <w:r>
        <w:rPr>
          <w:rFonts w:cs="Times New Roman"/>
          <w:szCs w:val="24"/>
        </w:rPr>
        <w:t xml:space="preserve">tato </w:t>
      </w:r>
      <w:r w:rsidR="00A76C50">
        <w:rPr>
          <w:rFonts w:cs="Times New Roman"/>
          <w:szCs w:val="24"/>
        </w:rPr>
        <w:t>věda</w:t>
      </w:r>
      <w:r w:rsidRPr="00116672">
        <w:rPr>
          <w:rFonts w:cs="Times New Roman"/>
          <w:szCs w:val="24"/>
        </w:rPr>
        <w:t xml:space="preserve"> především zabývá. Tak jako je obtížné, a vlastně dosti nesamozřejmé, muzejně si podmaňovat a chápat (muzealizovat) hudbu a hudební kulturu, tak je i nesnadné </w:t>
      </w:r>
      <w:r>
        <w:rPr>
          <w:rFonts w:cs="Times New Roman"/>
          <w:szCs w:val="24"/>
        </w:rPr>
        <w:t>tyto procesy</w:t>
      </w:r>
      <w:r w:rsidRPr="00116672">
        <w:rPr>
          <w:rFonts w:cs="Times New Roman"/>
          <w:szCs w:val="24"/>
        </w:rPr>
        <w:t xml:space="preserve"> teoreticky formulovat. </w:t>
      </w:r>
      <w:r>
        <w:rPr>
          <w:rFonts w:cs="Times New Roman"/>
          <w:szCs w:val="24"/>
        </w:rPr>
        <w:t>Ani samotný termín „hudební</w:t>
      </w:r>
      <w:r w:rsidRPr="00116672">
        <w:rPr>
          <w:rFonts w:cs="Times New Roman"/>
          <w:szCs w:val="24"/>
        </w:rPr>
        <w:t xml:space="preserve"> muzeologie“ není u nás, a už vůbec ne v</w:t>
      </w:r>
      <w:r w:rsidR="00851973">
        <w:rPr>
          <w:rFonts w:cs="Times New Roman"/>
          <w:szCs w:val="24"/>
        </w:rPr>
        <w:t> </w:t>
      </w:r>
      <w:r w:rsidRPr="00116672">
        <w:rPr>
          <w:rFonts w:cs="Times New Roman"/>
          <w:szCs w:val="24"/>
        </w:rPr>
        <w:t>zahraničí, pevnou</w:t>
      </w:r>
      <w:r w:rsidR="00851973">
        <w:rPr>
          <w:rFonts w:cs="Times New Roman"/>
          <w:szCs w:val="24"/>
        </w:rPr>
        <w:t xml:space="preserve"> součástí odborného pojmosloví</w:t>
      </w:r>
      <w:r w:rsidR="00A76C50">
        <w:rPr>
          <w:rFonts w:cs="Times New Roman"/>
          <w:szCs w:val="24"/>
        </w:rPr>
        <w:t xml:space="preserve"> (výjimečně se objevuje spojení „museology of music“)</w:t>
      </w:r>
      <w:r>
        <w:rPr>
          <w:rFonts w:cs="Times New Roman"/>
          <w:szCs w:val="24"/>
        </w:rPr>
        <w:t>.</w:t>
      </w:r>
      <w:r w:rsidRPr="00116672">
        <w:rPr>
          <w:rStyle w:val="Znakapoznpodarou"/>
          <w:rFonts w:cs="Times New Roman"/>
          <w:szCs w:val="24"/>
        </w:rPr>
        <w:footnoteReference w:id="1"/>
      </w:r>
      <w:r w:rsidRPr="00116672">
        <w:rPr>
          <w:rFonts w:cs="Times New Roman"/>
          <w:szCs w:val="24"/>
        </w:rPr>
        <w:t xml:space="preserve"> Konečně, tak jako je hudební muzejnictví poměrně mladým odvětvím muzejnictví (patří mezi nejmladší muzejní disciplíny u nás i na Slovensku),</w:t>
      </w:r>
      <w:r w:rsidRPr="00116672">
        <w:rPr>
          <w:rStyle w:val="Znakapoznpodarou"/>
          <w:rFonts w:cs="Times New Roman"/>
          <w:szCs w:val="24"/>
        </w:rPr>
        <w:footnoteReference w:id="2"/>
      </w:r>
      <w:r w:rsidRPr="00116672">
        <w:rPr>
          <w:rFonts w:cs="Times New Roman"/>
          <w:szCs w:val="24"/>
        </w:rPr>
        <w:t xml:space="preserve"> tak i jeho teoretická reflexe není stará o moc více než sto let</w:t>
      </w:r>
      <w:r>
        <w:rPr>
          <w:rFonts w:cs="Times New Roman"/>
          <w:szCs w:val="24"/>
        </w:rPr>
        <w:t>;</w:t>
      </w:r>
      <w:r w:rsidRPr="00116672">
        <w:rPr>
          <w:rFonts w:cs="Times New Roman"/>
          <w:szCs w:val="24"/>
        </w:rPr>
        <w:t xml:space="preserve"> </w:t>
      </w:r>
      <w:r>
        <w:rPr>
          <w:rFonts w:cs="Times New Roman"/>
          <w:szCs w:val="24"/>
        </w:rPr>
        <w:t>o</w:t>
      </w:r>
      <w:r w:rsidRPr="00116672">
        <w:rPr>
          <w:rFonts w:cs="Times New Roman"/>
          <w:szCs w:val="24"/>
        </w:rPr>
        <w:t xml:space="preserve"> skutečné hudební muzeologii </w:t>
      </w:r>
      <w:r>
        <w:rPr>
          <w:rFonts w:cs="Times New Roman"/>
          <w:szCs w:val="24"/>
        </w:rPr>
        <w:t xml:space="preserve">přitom </w:t>
      </w:r>
      <w:r w:rsidRPr="00116672">
        <w:rPr>
          <w:rFonts w:cs="Times New Roman"/>
          <w:szCs w:val="24"/>
        </w:rPr>
        <w:t xml:space="preserve">můžeme hovořit vlastně až od šedesátých let </w:t>
      </w:r>
      <w:r>
        <w:rPr>
          <w:rFonts w:cs="Times New Roman"/>
          <w:szCs w:val="24"/>
        </w:rPr>
        <w:t>20.</w:t>
      </w:r>
      <w:r w:rsidRPr="00116672">
        <w:rPr>
          <w:rFonts w:cs="Times New Roman"/>
          <w:szCs w:val="24"/>
        </w:rPr>
        <w:t xml:space="preserve"> století</w:t>
      </w:r>
      <w:r>
        <w:rPr>
          <w:rFonts w:cs="Times New Roman"/>
          <w:szCs w:val="24"/>
        </w:rPr>
        <w:t>.</w:t>
      </w:r>
      <w:r w:rsidRPr="00116672">
        <w:rPr>
          <w:rFonts w:cs="Times New Roman"/>
          <w:szCs w:val="24"/>
        </w:rPr>
        <w:t xml:space="preserve"> Jestliže </w:t>
      </w:r>
      <w:r>
        <w:rPr>
          <w:rFonts w:cs="Times New Roman"/>
          <w:szCs w:val="24"/>
        </w:rPr>
        <w:t xml:space="preserve">je </w:t>
      </w:r>
      <w:r w:rsidRPr="00116672">
        <w:rPr>
          <w:rFonts w:cs="Times New Roman"/>
          <w:szCs w:val="24"/>
        </w:rPr>
        <w:t xml:space="preserve">celá (obecná) muzeologie </w:t>
      </w:r>
      <w:r>
        <w:rPr>
          <w:rFonts w:cs="Times New Roman"/>
          <w:szCs w:val="24"/>
        </w:rPr>
        <w:t xml:space="preserve">stále ještě poměrně </w:t>
      </w:r>
      <w:r w:rsidRPr="00116672">
        <w:rPr>
          <w:rFonts w:cs="Times New Roman"/>
          <w:szCs w:val="24"/>
        </w:rPr>
        <w:t>mlad</w:t>
      </w:r>
      <w:r>
        <w:rPr>
          <w:rFonts w:cs="Times New Roman"/>
          <w:szCs w:val="24"/>
        </w:rPr>
        <w:t xml:space="preserve">ým vědním oborem – </w:t>
      </w:r>
      <w:r w:rsidRPr="00116672">
        <w:rPr>
          <w:rFonts w:cs="Times New Roman"/>
          <w:szCs w:val="24"/>
        </w:rPr>
        <w:t xml:space="preserve">se všemi půvaby i pubertálním akné, které </w:t>
      </w:r>
      <w:r>
        <w:rPr>
          <w:rFonts w:cs="Times New Roman"/>
          <w:szCs w:val="24"/>
        </w:rPr>
        <w:t>mládí</w:t>
      </w:r>
      <w:r w:rsidRPr="00116672">
        <w:rPr>
          <w:rFonts w:cs="Times New Roman"/>
          <w:szCs w:val="24"/>
        </w:rPr>
        <w:t xml:space="preserve"> provázejí</w:t>
      </w:r>
      <w:r>
        <w:rPr>
          <w:rFonts w:cs="Times New Roman"/>
          <w:szCs w:val="24"/>
        </w:rPr>
        <w:t xml:space="preserve"> –</w:t>
      </w:r>
      <w:r w:rsidRPr="00116672">
        <w:rPr>
          <w:rFonts w:cs="Times New Roman"/>
          <w:szCs w:val="24"/>
        </w:rPr>
        <w:t xml:space="preserve"> pro muzeologii hudební to platí v míře vrchovaté: </w:t>
      </w:r>
      <w:r>
        <w:rPr>
          <w:rFonts w:cs="Times New Roman"/>
          <w:szCs w:val="24"/>
        </w:rPr>
        <w:t>zatím se nedospělo ke shodě, ani pokud jde o základní charakteristiky této disciplíny</w:t>
      </w:r>
      <w:r w:rsidRPr="00116672">
        <w:rPr>
          <w:rFonts w:cs="Times New Roman"/>
          <w:szCs w:val="24"/>
        </w:rPr>
        <w:t>. Přesto však úkolů, otázek a problémů, kterými by se mohla a měla zabývat, není málo</w:t>
      </w:r>
      <w:r w:rsidR="00A76C50">
        <w:rPr>
          <w:rFonts w:cs="Times New Roman"/>
          <w:szCs w:val="24"/>
        </w:rPr>
        <w:t>:</w:t>
      </w:r>
      <w:r>
        <w:rPr>
          <w:rFonts w:cs="Times New Roman"/>
          <w:szCs w:val="24"/>
        </w:rPr>
        <w:t xml:space="preserve"> </w:t>
      </w:r>
      <w:r w:rsidRPr="00116672">
        <w:rPr>
          <w:rFonts w:cs="Times New Roman"/>
          <w:szCs w:val="24"/>
        </w:rPr>
        <w:t>už jenom vzhledem k velkému a stále rostoucímu počtu hudebních muzeí. Z těchto, maximálně stručně naznačených důvodů vyplývá vzrušující povaha současné hudební muzeologie ve všech jejích podobách.</w:t>
      </w:r>
    </w:p>
    <w:p w14:paraId="14F3C9FA" w14:textId="6C476F86" w:rsidR="002A2A0F" w:rsidRDefault="002A2A0F" w:rsidP="004E6978">
      <w:pPr>
        <w:pStyle w:val="Tlotextu"/>
        <w:rPr>
          <w:rFonts w:cs="Times New Roman"/>
          <w:szCs w:val="24"/>
        </w:rPr>
      </w:pPr>
      <w:r>
        <w:rPr>
          <w:rFonts w:cs="Times New Roman"/>
          <w:szCs w:val="24"/>
        </w:rPr>
        <w:t xml:space="preserve">Základem každého </w:t>
      </w:r>
      <w:r w:rsidRPr="00116672">
        <w:rPr>
          <w:rFonts w:cs="Times New Roman"/>
          <w:szCs w:val="24"/>
        </w:rPr>
        <w:t xml:space="preserve">úvodu do vědní disciplíny musí být alespoň povšechné definování </w:t>
      </w:r>
      <w:r>
        <w:rPr>
          <w:rFonts w:cs="Times New Roman"/>
          <w:szCs w:val="24"/>
        </w:rPr>
        <w:t>klíčových</w:t>
      </w:r>
      <w:r w:rsidRPr="00116672">
        <w:rPr>
          <w:rFonts w:cs="Times New Roman"/>
          <w:szCs w:val="24"/>
        </w:rPr>
        <w:t xml:space="preserve"> termínů a pojmů, s </w:t>
      </w:r>
      <w:r>
        <w:rPr>
          <w:rFonts w:cs="Times New Roman"/>
          <w:szCs w:val="24"/>
        </w:rPr>
        <w:t xml:space="preserve">nimiž daná disciplína operuje. </w:t>
      </w:r>
      <w:r w:rsidRPr="00116672">
        <w:rPr>
          <w:rFonts w:cs="Times New Roman"/>
          <w:szCs w:val="24"/>
        </w:rPr>
        <w:t xml:space="preserve">Tato příručka – jako každá „první kniha“ – není bezpříznaková. To znamená, že nepodává nějaký „neutrální“, </w:t>
      </w:r>
      <w:r>
        <w:rPr>
          <w:rFonts w:cs="Times New Roman"/>
          <w:szCs w:val="24"/>
        </w:rPr>
        <w:t>univerzální</w:t>
      </w:r>
      <w:r w:rsidRPr="00116672">
        <w:rPr>
          <w:rFonts w:cs="Times New Roman"/>
          <w:szCs w:val="24"/>
        </w:rPr>
        <w:t xml:space="preserve"> pohled na věc, nýbrž vychází z určitého přístupu, rozvíjí určité paradigma. My </w:t>
      </w:r>
      <w:r>
        <w:rPr>
          <w:rFonts w:cs="Times New Roman"/>
          <w:szCs w:val="24"/>
        </w:rPr>
        <w:t>navazujeme na</w:t>
      </w:r>
      <w:r w:rsidRPr="00116672">
        <w:rPr>
          <w:rFonts w:cs="Times New Roman"/>
          <w:szCs w:val="24"/>
        </w:rPr>
        <w:t xml:space="preserve"> přístup k obecné muzeologii, který vyvinul </w:t>
      </w:r>
      <w:r w:rsidRPr="00116672">
        <w:rPr>
          <w:rFonts w:cs="Times New Roman"/>
          <w:b/>
          <w:szCs w:val="24"/>
        </w:rPr>
        <w:t>Z. Z. Stránský</w:t>
      </w:r>
      <w:r w:rsidRPr="00116672">
        <w:rPr>
          <w:rFonts w:cs="Times New Roman"/>
          <w:szCs w:val="24"/>
        </w:rPr>
        <w:t>, jedna z klíčových, ba zakladatelských postav muzeologie české i světové. Tento přístup je dodnes inspirativní, a v kontextu postmoderního pohledu na kulturu přímo kontroverzní; z pohledu mnohých se jedná o přístup zastaralý, a jak tomu někdy bývá, právě proto jej můžeme považovat za potenciálně inovativní.</w:t>
      </w:r>
      <w:r w:rsidRPr="00116672">
        <w:rPr>
          <w:rStyle w:val="Znakapoznpodarou"/>
          <w:rFonts w:cs="Times New Roman"/>
          <w:szCs w:val="24"/>
        </w:rPr>
        <w:footnoteReference w:id="3"/>
      </w:r>
      <w:r w:rsidRPr="00116672">
        <w:rPr>
          <w:rFonts w:cs="Times New Roman"/>
          <w:szCs w:val="24"/>
        </w:rPr>
        <w:t xml:space="preserve"> Stránského koncepce muzeologie se zakládá na konceptech muzeality a muzealizace.</w:t>
      </w:r>
      <w:r w:rsidRPr="00116672">
        <w:rPr>
          <w:rStyle w:val="Znakapoznpodarou"/>
          <w:rFonts w:cs="Times New Roman"/>
          <w:szCs w:val="24"/>
        </w:rPr>
        <w:footnoteReference w:id="4"/>
      </w:r>
      <w:r w:rsidRPr="00116672">
        <w:rPr>
          <w:rFonts w:cs="Times New Roman"/>
          <w:szCs w:val="24"/>
        </w:rPr>
        <w:t xml:space="preserve"> Protože aplikace Stránského koncepce obecné muzeologie na oblast muzeologie hudební nebyla dosud teoreticky rozpracována (autor této stati nyní pracuje na základním rozvrhu takovéto aplikace), omezíme se zde jen na načrtnutí hlavních předběžných tezí a hypotéz.</w:t>
      </w:r>
    </w:p>
    <w:p w14:paraId="041C1E12" w14:textId="4C5FB153" w:rsidR="00112A24" w:rsidRPr="00D25C3E" w:rsidRDefault="002A2A0F" w:rsidP="00D25C3E">
      <w:pPr>
        <w:pStyle w:val="Tlotextu"/>
        <w:rPr>
          <w:rFonts w:cs="Times New Roman"/>
          <w:szCs w:val="24"/>
        </w:rPr>
      </w:pPr>
      <w:r w:rsidRPr="00116672">
        <w:rPr>
          <w:rFonts w:cs="Times New Roman"/>
          <w:b/>
          <w:szCs w:val="24"/>
        </w:rPr>
        <w:t>Muzealitou</w:t>
      </w:r>
      <w:r w:rsidRPr="00116672">
        <w:rPr>
          <w:rFonts w:cs="Times New Roman"/>
          <w:szCs w:val="24"/>
        </w:rPr>
        <w:t xml:space="preserve"> je míněn specifický vztah člověka ke skutečnosti, na jehož základě člověk záměrně vyčleňuje určitou oblast skutečnosti (jednotlivé věci, soubory věcí, nehmotné kulturní statky, i celé komplexy kulturní tradice a přírodního bohatství), primárně motivován snahou tuto oblast uchovat, protože jí (jí samotné</w:t>
      </w:r>
      <w:r>
        <w:rPr>
          <w:rFonts w:cs="Times New Roman"/>
          <w:szCs w:val="24"/>
        </w:rPr>
        <w:t>,</w:t>
      </w:r>
      <w:r w:rsidRPr="00116672">
        <w:rPr>
          <w:rFonts w:cs="Times New Roman"/>
          <w:szCs w:val="24"/>
        </w:rPr>
        <w:t xml:space="preserve"> nebo jí coby dokumentu něčeho jiného) přisuzuje hodnotu. Tato hodnota může být opět různého rázu, ale primárně se nejedná o hodnotu užitnou, tedy o možnost dané věci využívat v ekonomickém smyslu.</w:t>
      </w:r>
      <w:r>
        <w:rPr>
          <w:rFonts w:cs="Times New Roman"/>
          <w:szCs w:val="24"/>
        </w:rPr>
        <w:t xml:space="preserve"> Zde dodejme, že hodnotami se zabývá filosofická disciplína zvaná </w:t>
      </w:r>
      <w:r w:rsidRPr="00F84F57">
        <w:rPr>
          <w:rFonts w:cs="Times New Roman"/>
          <w:b/>
          <w:szCs w:val="24"/>
        </w:rPr>
        <w:t>axiologie</w:t>
      </w:r>
      <w:r>
        <w:rPr>
          <w:rFonts w:cs="Times New Roman"/>
          <w:szCs w:val="24"/>
        </w:rPr>
        <w:t>.</w:t>
      </w:r>
      <w:r w:rsidRPr="00116672">
        <w:rPr>
          <w:rFonts w:cs="Times New Roman"/>
          <w:szCs w:val="24"/>
        </w:rPr>
        <w:t xml:space="preserve"> </w:t>
      </w:r>
      <w:r>
        <w:rPr>
          <w:rFonts w:cs="Times New Roman"/>
          <w:szCs w:val="24"/>
        </w:rPr>
        <w:t xml:space="preserve">Vnějškovým projevem muzeality je </w:t>
      </w:r>
      <w:r w:rsidRPr="00546A94">
        <w:rPr>
          <w:rFonts w:cs="Times New Roman"/>
          <w:b/>
          <w:szCs w:val="24"/>
        </w:rPr>
        <w:t>muzejní fenomén</w:t>
      </w:r>
      <w:r>
        <w:rPr>
          <w:rFonts w:cs="Times New Roman"/>
          <w:szCs w:val="24"/>
        </w:rPr>
        <w:t xml:space="preserve">. Tento termín označuje nejrůznější podoby kulturních mechanismů, praktik, institucí a materiálních struktur, kterými se muzealita realizuje. Existence muzea jako takového je historicky nejmladší a nejrozvinutější podobou muzejního fenoménu. </w:t>
      </w:r>
      <w:r w:rsidRPr="00116672">
        <w:rPr>
          <w:rFonts w:cs="Times New Roman"/>
          <w:szCs w:val="24"/>
        </w:rPr>
        <w:t xml:space="preserve">Proces, kdy se z nějaké oblasti reality stává muzeálie – tedy kdy je </w:t>
      </w:r>
      <w:r>
        <w:rPr>
          <w:rFonts w:cs="Times New Roman"/>
          <w:szCs w:val="24"/>
        </w:rPr>
        <w:t>realizován</w:t>
      </w:r>
      <w:r w:rsidRPr="00116672">
        <w:rPr>
          <w:rFonts w:cs="Times New Roman"/>
          <w:szCs w:val="24"/>
        </w:rPr>
        <w:t xml:space="preserve"> vztah člověka k dané oblasti, který jsme nazvali muzealitou –, se nazývá </w:t>
      </w:r>
      <w:r w:rsidRPr="00116672">
        <w:rPr>
          <w:rFonts w:cs="Times New Roman"/>
          <w:b/>
          <w:szCs w:val="24"/>
        </w:rPr>
        <w:t>muzealizací</w:t>
      </w:r>
      <w:r w:rsidRPr="00116672">
        <w:rPr>
          <w:rFonts w:cs="Times New Roman"/>
          <w:szCs w:val="24"/>
        </w:rPr>
        <w:t xml:space="preserve">. Pro muzealizaci je charakteristické a podmiňující přenesení předmětu (nemusí se jednat o předmět hmotný, i když ten je typický) z primárního kontextu do kontextu sekundárního; tedy z kontextu, v němž daný předmět plnil jednu nebo více přírodních, společenských nebo kulturních funkcí, do kontextu, v němž jeho hlavní nebo jedinou funkcí je </w:t>
      </w:r>
      <w:r w:rsidRPr="00116672">
        <w:rPr>
          <w:rFonts w:cs="Times New Roman"/>
          <w:b/>
          <w:szCs w:val="24"/>
        </w:rPr>
        <w:t>muzeálnost</w:t>
      </w:r>
      <w:r w:rsidRPr="00116672">
        <w:rPr>
          <w:rFonts w:cs="Times New Roman"/>
          <w:szCs w:val="24"/>
        </w:rPr>
        <w:t>.</w:t>
      </w:r>
      <w:r w:rsidR="00951EA4">
        <w:rPr>
          <w:rStyle w:val="Znakapoznpodarou"/>
          <w:rFonts w:cs="Times New Roman"/>
          <w:szCs w:val="24"/>
        </w:rPr>
        <w:footnoteReference w:id="5"/>
      </w:r>
      <w:r w:rsidRPr="00116672">
        <w:rPr>
          <w:rFonts w:cs="Times New Roman"/>
          <w:szCs w:val="24"/>
        </w:rPr>
        <w:t xml:space="preserve"> </w:t>
      </w:r>
      <w:r w:rsidR="00951EA4">
        <w:rPr>
          <w:rFonts w:cs="Times New Roman"/>
          <w:szCs w:val="24"/>
        </w:rPr>
        <w:t xml:space="preserve">Takovýto předmět se stává </w:t>
      </w:r>
      <w:r w:rsidR="00951EA4" w:rsidRPr="00951EA4">
        <w:rPr>
          <w:rFonts w:cs="Times New Roman"/>
          <w:b/>
          <w:szCs w:val="24"/>
        </w:rPr>
        <w:t>muzeálií</w:t>
      </w:r>
      <w:r w:rsidR="00951EA4">
        <w:rPr>
          <w:rFonts w:cs="Times New Roman"/>
          <w:szCs w:val="24"/>
        </w:rPr>
        <w:t xml:space="preserve">. </w:t>
      </w:r>
      <w:r w:rsidRPr="00116672">
        <w:rPr>
          <w:rFonts w:cs="Times New Roman"/>
          <w:szCs w:val="24"/>
        </w:rPr>
        <w:t xml:space="preserve">Namnoze se jedná o funkci vyplývající z jeho vřazení do struktury jiných muzejních předmětů. </w:t>
      </w:r>
      <w:r>
        <w:rPr>
          <w:rFonts w:cs="Times New Roman"/>
          <w:szCs w:val="24"/>
        </w:rPr>
        <w:t xml:space="preserve">V případě prostého </w:t>
      </w:r>
      <w:r w:rsidRPr="00116672">
        <w:rPr>
          <w:rFonts w:cs="Times New Roman"/>
          <w:szCs w:val="24"/>
        </w:rPr>
        <w:t xml:space="preserve">sběratelství převažuje zájem „o věc jako takovou“, projevující se </w:t>
      </w:r>
      <w:r>
        <w:rPr>
          <w:rFonts w:cs="Times New Roman"/>
          <w:szCs w:val="24"/>
        </w:rPr>
        <w:t xml:space="preserve">někdy </w:t>
      </w:r>
      <w:r w:rsidRPr="00116672">
        <w:rPr>
          <w:rFonts w:cs="Times New Roman"/>
          <w:szCs w:val="24"/>
        </w:rPr>
        <w:t>až jako „kult věci“</w:t>
      </w:r>
      <w:r w:rsidR="00D25C3E">
        <w:rPr>
          <w:rFonts w:cs="Times New Roman"/>
          <w:szCs w:val="24"/>
        </w:rPr>
        <w:t>.</w:t>
      </w:r>
      <w:r w:rsidRPr="00116672">
        <w:rPr>
          <w:rFonts w:cs="Times New Roman"/>
          <w:szCs w:val="24"/>
        </w:rPr>
        <w:t xml:space="preserve"> </w:t>
      </w:r>
    </w:p>
    <w:p w14:paraId="45BA5C0D" w14:textId="77777777" w:rsidR="00112A24" w:rsidRPr="004B005B" w:rsidRDefault="00112A24" w:rsidP="00112A24">
      <w:pPr>
        <w:pStyle w:val="parNadpisPrvkuCerveny"/>
      </w:pPr>
      <w:r w:rsidRPr="004B005B">
        <w:t>Námět na tutoriál</w:t>
      </w:r>
    </w:p>
    <w:p w14:paraId="196A2B74" w14:textId="77777777" w:rsidR="00112A24" w:rsidRDefault="00112A24" w:rsidP="00112A24">
      <w:pPr>
        <w:framePr w:w="624" w:h="624" w:hRule="exact" w:hSpace="170" w:wrap="around" w:vAnchor="text" w:hAnchor="page" w:xAlign="outside" w:y="-622" w:anchorLock="1"/>
        <w:jc w:val="both"/>
      </w:pPr>
      <w:r>
        <w:rPr>
          <w:noProof/>
          <w:lang w:eastAsia="cs-CZ"/>
        </w:rPr>
        <w:drawing>
          <wp:inline distT="0" distB="0" distL="0" distR="0" wp14:anchorId="6EF602ED" wp14:editId="6EDB32AF">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11B49E" w14:textId="4C2742DE" w:rsidR="00112A24" w:rsidRDefault="00112A24" w:rsidP="00D25C3E">
      <w:pPr>
        <w:pStyle w:val="Tlotextu"/>
        <w:ind w:firstLine="0"/>
      </w:pPr>
      <w:r>
        <w:rPr>
          <w:rFonts w:cs="Times New Roman"/>
          <w:szCs w:val="24"/>
        </w:rPr>
        <w:t xml:space="preserve">Zdá se však, dodejme, že zájem </w:t>
      </w:r>
      <w:r w:rsidRPr="00116672">
        <w:rPr>
          <w:rFonts w:cs="Times New Roman"/>
          <w:szCs w:val="24"/>
        </w:rPr>
        <w:t>„o věc jako takovou“</w:t>
      </w:r>
      <w:r>
        <w:rPr>
          <w:rFonts w:cs="Times New Roman"/>
          <w:szCs w:val="24"/>
        </w:rPr>
        <w:t xml:space="preserve"> je, zdá se, implicitně přítomný </w:t>
      </w:r>
      <w:r w:rsidRPr="00116672">
        <w:rPr>
          <w:rFonts w:cs="Times New Roman"/>
          <w:szCs w:val="24"/>
        </w:rPr>
        <w:t>v každém projevu muzealizace</w:t>
      </w:r>
      <w:r>
        <w:rPr>
          <w:rFonts w:cs="Times New Roman"/>
          <w:szCs w:val="24"/>
        </w:rPr>
        <w:t>.</w:t>
      </w:r>
    </w:p>
    <w:p w14:paraId="574AE312" w14:textId="77777777" w:rsidR="00112A24" w:rsidRDefault="00112A24" w:rsidP="00112A24">
      <w:pPr>
        <w:pStyle w:val="parUkonceniPrvku"/>
      </w:pPr>
    </w:p>
    <w:p w14:paraId="3CBC265D" w14:textId="52521A7E" w:rsidR="00E65506" w:rsidRPr="00E65506" w:rsidRDefault="002A2A0F" w:rsidP="00112A24">
      <w:pPr>
        <w:pStyle w:val="Tlotextu"/>
        <w:ind w:firstLine="0"/>
        <w:rPr>
          <w:rFonts w:cs="Times New Roman"/>
          <w:szCs w:val="24"/>
        </w:rPr>
      </w:pPr>
      <w:r>
        <w:rPr>
          <w:rFonts w:cs="Times New Roman"/>
          <w:szCs w:val="24"/>
        </w:rPr>
        <w:t xml:space="preserve">Naproti tomu pro muzealizaci je </w:t>
      </w:r>
      <w:r w:rsidRPr="00116672">
        <w:rPr>
          <w:rFonts w:cs="Times New Roman"/>
          <w:szCs w:val="24"/>
        </w:rPr>
        <w:t>podle Stránského charakteristické hledisko „zastupování“, reprezentace toho, „co je ‚za věcí‘“.</w:t>
      </w:r>
      <w:r w:rsidRPr="00116672">
        <w:rPr>
          <w:rStyle w:val="Znakapoznpodarou"/>
          <w:rFonts w:cs="Times New Roman"/>
          <w:szCs w:val="24"/>
        </w:rPr>
        <w:footnoteReference w:id="6"/>
      </w:r>
      <w:r w:rsidRPr="00116672">
        <w:rPr>
          <w:rFonts w:cs="Times New Roman"/>
          <w:szCs w:val="24"/>
        </w:rPr>
        <w:t xml:space="preserve"> </w:t>
      </w:r>
      <w:r>
        <w:rPr>
          <w:rFonts w:cs="Times New Roman"/>
          <w:szCs w:val="24"/>
        </w:rPr>
        <w:t>Vzhledem k</w:t>
      </w:r>
      <w:r w:rsidRPr="00116672">
        <w:rPr>
          <w:rFonts w:cs="Times New Roman"/>
          <w:szCs w:val="24"/>
        </w:rPr>
        <w:t xml:space="preserve"> této primárně reprezentační </w:t>
      </w:r>
      <w:r>
        <w:rPr>
          <w:rFonts w:cs="Times New Roman"/>
          <w:szCs w:val="24"/>
        </w:rPr>
        <w:t>povaze muzealizace</w:t>
      </w:r>
      <w:r w:rsidRPr="00116672">
        <w:rPr>
          <w:rFonts w:cs="Times New Roman"/>
          <w:szCs w:val="24"/>
        </w:rPr>
        <w:t xml:space="preserve"> můžeme uvažovat o fenoménu, který pracovně nazveme </w:t>
      </w:r>
      <w:r w:rsidRPr="00116672">
        <w:rPr>
          <w:rFonts w:cs="Times New Roman"/>
          <w:b/>
          <w:szCs w:val="24"/>
        </w:rPr>
        <w:t>negativní muzealita</w:t>
      </w:r>
      <w:r>
        <w:rPr>
          <w:rFonts w:cs="Times New Roman"/>
          <w:szCs w:val="24"/>
        </w:rPr>
        <w:t>. Jedná se o</w:t>
      </w:r>
      <w:r w:rsidRPr="00116672">
        <w:rPr>
          <w:rFonts w:cs="Times New Roman"/>
          <w:szCs w:val="24"/>
        </w:rPr>
        <w:t xml:space="preserve"> </w:t>
      </w:r>
      <w:r>
        <w:rPr>
          <w:rFonts w:cs="Times New Roman"/>
          <w:szCs w:val="24"/>
        </w:rPr>
        <w:t>takové</w:t>
      </w:r>
      <w:r w:rsidRPr="00116672">
        <w:rPr>
          <w:rFonts w:cs="Times New Roman"/>
          <w:szCs w:val="24"/>
        </w:rPr>
        <w:t xml:space="preserve"> situac</w:t>
      </w:r>
      <w:r>
        <w:rPr>
          <w:rFonts w:cs="Times New Roman"/>
          <w:szCs w:val="24"/>
        </w:rPr>
        <w:t>e</w:t>
      </w:r>
      <w:r w:rsidRPr="00116672">
        <w:rPr>
          <w:rFonts w:cs="Times New Roman"/>
          <w:szCs w:val="24"/>
        </w:rPr>
        <w:t xml:space="preserve">, kdy jsou </w:t>
      </w:r>
      <w:r>
        <w:rPr>
          <w:rFonts w:cs="Times New Roman"/>
          <w:szCs w:val="24"/>
        </w:rPr>
        <w:t>určité</w:t>
      </w:r>
      <w:r w:rsidRPr="00116672">
        <w:rPr>
          <w:rFonts w:cs="Times New Roman"/>
          <w:szCs w:val="24"/>
        </w:rPr>
        <w:t xml:space="preserve"> výseky skutečnosti </w:t>
      </w:r>
      <w:r>
        <w:rPr>
          <w:rFonts w:cs="Times New Roman"/>
          <w:szCs w:val="24"/>
        </w:rPr>
        <w:t xml:space="preserve">vyčleňovány, </w:t>
      </w:r>
      <w:r w:rsidRPr="00116672">
        <w:rPr>
          <w:rFonts w:cs="Times New Roman"/>
          <w:szCs w:val="24"/>
        </w:rPr>
        <w:t xml:space="preserve">uchovávány </w:t>
      </w:r>
      <w:r>
        <w:rPr>
          <w:rFonts w:cs="Times New Roman"/>
          <w:szCs w:val="24"/>
        </w:rPr>
        <w:t xml:space="preserve">a vystavovány </w:t>
      </w:r>
      <w:r w:rsidRPr="00116672">
        <w:rPr>
          <w:rFonts w:cs="Times New Roman"/>
          <w:szCs w:val="24"/>
        </w:rPr>
        <w:t>pro jejich funkci historického mementa, odstrašujícího příkladu apod.</w:t>
      </w:r>
      <w:r>
        <w:rPr>
          <w:rFonts w:cs="Times New Roman"/>
          <w:szCs w:val="24"/>
        </w:rPr>
        <w:t>, jednoduše řečeno proto, že jsou považovány za špatné.</w:t>
      </w:r>
      <w:r w:rsidRPr="00116672">
        <w:rPr>
          <w:rFonts w:cs="Times New Roman"/>
          <w:szCs w:val="24"/>
        </w:rPr>
        <w:t xml:space="preserve"> </w:t>
      </w:r>
      <w:r>
        <w:rPr>
          <w:rFonts w:cs="Times New Roman"/>
          <w:szCs w:val="24"/>
        </w:rPr>
        <w:t>J</w:t>
      </w:r>
      <w:r w:rsidRPr="00116672">
        <w:rPr>
          <w:rFonts w:cs="Times New Roman"/>
          <w:szCs w:val="24"/>
        </w:rPr>
        <w:t xml:space="preserve">ako příklad z oblasti hudebního muzejnictví zmiňme artefakty, dokumentující nacistickou hudební kulturu, instalované v rámci velmi působivé expozice „Nationalsozialismus in München“ v Mnichovském městském muzeu. Paradoxně může </w:t>
      </w:r>
      <w:r>
        <w:rPr>
          <w:rFonts w:cs="Times New Roman"/>
          <w:szCs w:val="24"/>
        </w:rPr>
        <w:t>být</w:t>
      </w:r>
      <w:r w:rsidRPr="00116672">
        <w:rPr>
          <w:rFonts w:cs="Times New Roman"/>
          <w:szCs w:val="24"/>
        </w:rPr>
        <w:t xml:space="preserve"> negativní muzealita </w:t>
      </w:r>
      <w:r>
        <w:rPr>
          <w:rFonts w:cs="Times New Roman"/>
          <w:szCs w:val="24"/>
        </w:rPr>
        <w:t xml:space="preserve">projevem </w:t>
      </w:r>
      <w:r w:rsidRPr="00116672">
        <w:rPr>
          <w:rFonts w:cs="Times New Roman"/>
          <w:szCs w:val="24"/>
        </w:rPr>
        <w:t>marginalizační</w:t>
      </w:r>
      <w:r>
        <w:rPr>
          <w:rFonts w:cs="Times New Roman"/>
          <w:szCs w:val="24"/>
        </w:rPr>
        <w:t>ch</w:t>
      </w:r>
      <w:r w:rsidRPr="00116672">
        <w:rPr>
          <w:rFonts w:cs="Times New Roman"/>
          <w:szCs w:val="24"/>
        </w:rPr>
        <w:t xml:space="preserve"> či restriktivní</w:t>
      </w:r>
      <w:r>
        <w:rPr>
          <w:rFonts w:cs="Times New Roman"/>
          <w:szCs w:val="24"/>
        </w:rPr>
        <w:t>ch tendencí různých režimů –</w:t>
      </w:r>
      <w:r w:rsidRPr="00116672">
        <w:rPr>
          <w:rFonts w:cs="Times New Roman"/>
          <w:szCs w:val="24"/>
        </w:rPr>
        <w:t xml:space="preserve"> příkladem budiž nechvalně proslulá putovní výstava „Entartete Musik“</w:t>
      </w:r>
      <w:r>
        <w:rPr>
          <w:rFonts w:cs="Times New Roman"/>
          <w:szCs w:val="24"/>
        </w:rPr>
        <w:t xml:space="preserve"> (1938)</w:t>
      </w:r>
      <w:r w:rsidRPr="00116672">
        <w:rPr>
          <w:rFonts w:cs="Times New Roman"/>
          <w:szCs w:val="24"/>
        </w:rPr>
        <w:t>, názorně ukazující, které všechny hudební projevy, od avantgardy až po jazz</w:t>
      </w:r>
      <w:r>
        <w:rPr>
          <w:rFonts w:cs="Times New Roman"/>
          <w:szCs w:val="24"/>
        </w:rPr>
        <w:t>,</w:t>
      </w:r>
      <w:r w:rsidRPr="00116672">
        <w:rPr>
          <w:rFonts w:cs="Times New Roman"/>
          <w:szCs w:val="24"/>
        </w:rPr>
        <w:t xml:space="preserve"> jsou z pohledu nacistické kulturní ideologie zvrhlé.</w:t>
      </w:r>
      <w:r w:rsidR="0066072E">
        <w:rPr>
          <w:rStyle w:val="Znakapoznpodarou"/>
          <w:rFonts w:cs="Times New Roman"/>
          <w:szCs w:val="24"/>
        </w:rPr>
        <w:footnoteReference w:id="7"/>
      </w:r>
      <w:r w:rsidR="0066072E">
        <w:rPr>
          <w:rFonts w:cs="Times New Roman"/>
          <w:szCs w:val="24"/>
        </w:rPr>
        <w:t xml:space="preserve"> </w:t>
      </w:r>
      <w:r>
        <w:rPr>
          <w:rFonts w:cs="Times New Roman"/>
          <w:szCs w:val="24"/>
        </w:rPr>
        <w:t xml:space="preserve">Teoretická muzeologie bude </w:t>
      </w:r>
      <w:r w:rsidRPr="00116672">
        <w:rPr>
          <w:rFonts w:cs="Times New Roman"/>
          <w:szCs w:val="24"/>
        </w:rPr>
        <w:t>muset dále promýšlet jeden z jádrových aspektů muzeality, a sice její rozpr</w:t>
      </w:r>
      <w:r w:rsidR="00076D56">
        <w:rPr>
          <w:rFonts w:cs="Times New Roman"/>
          <w:szCs w:val="24"/>
        </w:rPr>
        <w:t>ostraněnost mezi sé</w:t>
      </w:r>
      <w:r w:rsidRPr="00116672">
        <w:rPr>
          <w:rFonts w:cs="Times New Roman"/>
          <w:szCs w:val="24"/>
        </w:rPr>
        <w:t>miotičností (tedy povahou znakovou), performativností (povahou předvá</w:t>
      </w:r>
      <w:r>
        <w:rPr>
          <w:rFonts w:cs="Times New Roman"/>
          <w:szCs w:val="24"/>
        </w:rPr>
        <w:t>dějící) a prostým ukazováním se</w:t>
      </w:r>
      <w:r w:rsidRPr="00116672">
        <w:rPr>
          <w:rFonts w:cs="Times New Roman"/>
          <w:szCs w:val="24"/>
        </w:rPr>
        <w:t xml:space="preserve"> </w:t>
      </w:r>
      <w:r>
        <w:rPr>
          <w:rFonts w:cs="Times New Roman"/>
          <w:szCs w:val="24"/>
        </w:rPr>
        <w:t xml:space="preserve">– </w:t>
      </w:r>
      <w:r w:rsidRPr="00116672">
        <w:rPr>
          <w:rFonts w:cs="Times New Roman"/>
          <w:szCs w:val="24"/>
        </w:rPr>
        <w:t xml:space="preserve">zde bude třeba vzít v potaz zejm. teoretickou koncepci tzv. </w:t>
      </w:r>
      <w:r w:rsidRPr="00116672">
        <w:rPr>
          <w:rFonts w:cs="Times New Roman"/>
          <w:b/>
          <w:szCs w:val="24"/>
        </w:rPr>
        <w:t>ostenze</w:t>
      </w:r>
      <w:r w:rsidRPr="00116672">
        <w:rPr>
          <w:rFonts w:cs="Times New Roman"/>
          <w:szCs w:val="24"/>
        </w:rPr>
        <w:t xml:space="preserve">, již rozpracoval světově </w:t>
      </w:r>
      <w:r>
        <w:rPr>
          <w:rFonts w:cs="Times New Roman"/>
          <w:szCs w:val="24"/>
        </w:rPr>
        <w:t>uznávaný brněnský</w:t>
      </w:r>
      <w:r w:rsidRPr="00116672">
        <w:rPr>
          <w:rFonts w:cs="Times New Roman"/>
          <w:szCs w:val="24"/>
        </w:rPr>
        <w:t xml:space="preserve"> </w:t>
      </w:r>
      <w:r>
        <w:rPr>
          <w:rFonts w:cs="Times New Roman"/>
          <w:szCs w:val="24"/>
        </w:rPr>
        <w:t>estetik</w:t>
      </w:r>
      <w:r w:rsidRPr="00116672">
        <w:rPr>
          <w:rFonts w:cs="Times New Roman"/>
          <w:szCs w:val="24"/>
        </w:rPr>
        <w:t xml:space="preserve"> Ivo Osolsobě.</w:t>
      </w:r>
      <w:r w:rsidRPr="00116672">
        <w:rPr>
          <w:rStyle w:val="Znakapoznpodarou"/>
          <w:rFonts w:cs="Times New Roman"/>
          <w:szCs w:val="24"/>
        </w:rPr>
        <w:footnoteReference w:id="8"/>
      </w:r>
      <w:r w:rsidRPr="00116672">
        <w:rPr>
          <w:rFonts w:cs="Times New Roman"/>
          <w:szCs w:val="24"/>
        </w:rPr>
        <w:t xml:space="preserve"> Zdá se, že snad až antropologicky platným principem v pozadí každé muzeality je </w:t>
      </w:r>
      <w:r w:rsidRPr="00116672">
        <w:rPr>
          <w:rFonts w:cs="Times New Roman"/>
          <w:b/>
          <w:szCs w:val="24"/>
        </w:rPr>
        <w:t>auratičnost</w:t>
      </w:r>
      <w:r w:rsidRPr="00116672">
        <w:rPr>
          <w:rFonts w:cs="Times New Roman"/>
          <w:szCs w:val="24"/>
        </w:rPr>
        <w:t>, iracionální fascinace originálem, vázaná na fenomény rituálu a fetiš</w:t>
      </w:r>
      <w:r w:rsidR="000A2650">
        <w:rPr>
          <w:rFonts w:cs="Times New Roman"/>
          <w:szCs w:val="24"/>
        </w:rPr>
        <w:t>e</w:t>
      </w:r>
      <w:r w:rsidR="00D54EB6">
        <w:rPr>
          <w:rFonts w:cs="Times New Roman"/>
          <w:szCs w:val="24"/>
        </w:rPr>
        <w:t>.</w:t>
      </w:r>
      <w:r w:rsidRPr="00116672">
        <w:rPr>
          <w:rStyle w:val="Znakapoznpodarou"/>
          <w:rFonts w:cs="Times New Roman"/>
          <w:szCs w:val="24"/>
        </w:rPr>
        <w:footnoteReference w:id="9"/>
      </w:r>
      <w:r w:rsidR="000A2650">
        <w:rPr>
          <w:rFonts w:cs="Times New Roman"/>
          <w:szCs w:val="24"/>
        </w:rPr>
        <w:t xml:space="preserve"> </w:t>
      </w:r>
      <w:r w:rsidR="00D54EB6">
        <w:rPr>
          <w:rFonts w:cs="Times New Roman"/>
          <w:szCs w:val="24"/>
        </w:rPr>
        <w:t>S</w:t>
      </w:r>
      <w:r w:rsidR="000A2650">
        <w:rPr>
          <w:rFonts w:cs="Times New Roman"/>
          <w:szCs w:val="24"/>
        </w:rPr>
        <w:t xml:space="preserve"> auratičností pak úzce souvisí „představa </w:t>
      </w:r>
      <w:r w:rsidR="000A2650" w:rsidRPr="00D54EB6">
        <w:rPr>
          <w:rFonts w:cs="Times New Roman"/>
          <w:b/>
          <w:szCs w:val="24"/>
        </w:rPr>
        <w:t>autentičnosti</w:t>
      </w:r>
      <w:r w:rsidR="000A2650">
        <w:rPr>
          <w:rFonts w:cs="Times New Roman"/>
          <w:szCs w:val="24"/>
        </w:rPr>
        <w:t>“, jež</w:t>
      </w:r>
      <w:r w:rsidR="004B4754">
        <w:rPr>
          <w:rFonts w:cs="Times New Roman"/>
          <w:szCs w:val="24"/>
        </w:rPr>
        <w:t xml:space="preserve"> – jak píše významný kulturní historik Ch. Saumarez Smith</w:t>
      </w:r>
      <w:r w:rsidR="000A2650">
        <w:rPr>
          <w:rFonts w:cs="Times New Roman"/>
          <w:szCs w:val="24"/>
        </w:rPr>
        <w:t xml:space="preserve"> </w:t>
      </w:r>
      <w:r w:rsidR="004B4754">
        <w:rPr>
          <w:rFonts w:cs="Times New Roman"/>
          <w:szCs w:val="24"/>
        </w:rPr>
        <w:t xml:space="preserve">– </w:t>
      </w:r>
      <w:r w:rsidR="000A2650">
        <w:rPr>
          <w:rFonts w:cs="Times New Roman"/>
          <w:szCs w:val="24"/>
        </w:rPr>
        <w:t>„leží v srdci</w:t>
      </w:r>
      <w:r w:rsidRPr="00116672">
        <w:rPr>
          <w:rFonts w:cs="Times New Roman"/>
          <w:szCs w:val="24"/>
        </w:rPr>
        <w:t xml:space="preserve"> </w:t>
      </w:r>
      <w:r w:rsidR="000A2650">
        <w:rPr>
          <w:rFonts w:cs="Times New Roman"/>
          <w:szCs w:val="24"/>
        </w:rPr>
        <w:t>veškeré muzejní aktivity“.</w:t>
      </w:r>
      <w:r w:rsidR="004B4754">
        <w:rPr>
          <w:rStyle w:val="Znakapoznpodarou"/>
          <w:rFonts w:cs="Times New Roman"/>
          <w:szCs w:val="24"/>
        </w:rPr>
        <w:footnoteReference w:id="10"/>
      </w:r>
      <w:r w:rsidR="000A2650">
        <w:rPr>
          <w:rFonts w:cs="Times New Roman"/>
          <w:szCs w:val="24"/>
        </w:rPr>
        <w:t xml:space="preserve"> </w:t>
      </w:r>
      <w:r>
        <w:rPr>
          <w:rFonts w:cs="Times New Roman"/>
          <w:szCs w:val="24"/>
        </w:rPr>
        <w:t>O</w:t>
      </w:r>
      <w:r w:rsidRPr="00116672">
        <w:rPr>
          <w:rFonts w:cs="Times New Roman"/>
          <w:szCs w:val="24"/>
        </w:rPr>
        <w:t xml:space="preserve">proti Stránského </w:t>
      </w:r>
      <w:r>
        <w:rPr>
          <w:rFonts w:cs="Times New Roman"/>
          <w:szCs w:val="24"/>
        </w:rPr>
        <w:t xml:space="preserve">převážně </w:t>
      </w:r>
      <w:r w:rsidRPr="00116672">
        <w:rPr>
          <w:rFonts w:cs="Times New Roman"/>
          <w:szCs w:val="24"/>
        </w:rPr>
        <w:t>idealisti</w:t>
      </w:r>
      <w:r>
        <w:rPr>
          <w:rFonts w:cs="Times New Roman"/>
          <w:szCs w:val="24"/>
        </w:rPr>
        <w:t>ckému a univerzalistickému pohledu</w:t>
      </w:r>
      <w:r w:rsidRPr="00116672">
        <w:rPr>
          <w:rFonts w:cs="Times New Roman"/>
          <w:szCs w:val="24"/>
        </w:rPr>
        <w:t xml:space="preserve"> </w:t>
      </w:r>
      <w:r>
        <w:rPr>
          <w:rFonts w:cs="Times New Roman"/>
          <w:szCs w:val="24"/>
        </w:rPr>
        <w:t xml:space="preserve">je přístup dnešní, zejména tzv. „kritické muzeologie“ mnohem </w:t>
      </w:r>
      <w:r w:rsidRPr="00116672">
        <w:rPr>
          <w:rFonts w:cs="Times New Roman"/>
          <w:szCs w:val="24"/>
        </w:rPr>
        <w:t>materialističtější</w:t>
      </w:r>
      <w:r>
        <w:rPr>
          <w:rFonts w:cs="Times New Roman"/>
          <w:szCs w:val="24"/>
        </w:rPr>
        <w:t>:</w:t>
      </w:r>
      <w:r w:rsidRPr="00116672">
        <w:rPr>
          <w:rFonts w:cs="Times New Roman"/>
          <w:szCs w:val="24"/>
        </w:rPr>
        <w:t xml:space="preserve"> zdůrazňuj</w:t>
      </w:r>
      <w:r>
        <w:rPr>
          <w:rFonts w:cs="Times New Roman"/>
          <w:szCs w:val="24"/>
        </w:rPr>
        <w:t>e</w:t>
      </w:r>
      <w:r w:rsidRPr="00116672">
        <w:rPr>
          <w:rFonts w:cs="Times New Roman"/>
          <w:szCs w:val="24"/>
        </w:rPr>
        <w:t>, že tvorba hodnot je výsledkem tlaků a vyjednávání různých společenských skupin a jejich ideologií.</w:t>
      </w:r>
    </w:p>
    <w:p w14:paraId="19188B0A" w14:textId="77777777" w:rsidR="00E65506" w:rsidRPr="004B005B" w:rsidRDefault="00E65506" w:rsidP="00E65506">
      <w:pPr>
        <w:pStyle w:val="parNadpisPrvkuModry"/>
      </w:pPr>
      <w:r w:rsidRPr="004B005B">
        <w:t>Samostatný úkol</w:t>
      </w:r>
    </w:p>
    <w:p w14:paraId="5D9ABC86" w14:textId="77777777" w:rsidR="00E65506" w:rsidRDefault="00E65506" w:rsidP="00E65506">
      <w:pPr>
        <w:framePr w:w="624" w:h="624" w:hRule="exact" w:hSpace="170" w:wrap="around" w:vAnchor="text" w:hAnchor="page" w:xAlign="outside" w:y="-622" w:anchorLock="1"/>
        <w:jc w:val="both"/>
      </w:pPr>
      <w:r>
        <w:rPr>
          <w:noProof/>
          <w:lang w:eastAsia="cs-CZ"/>
        </w:rPr>
        <w:drawing>
          <wp:inline distT="0" distB="0" distL="0" distR="0" wp14:anchorId="6CDC2254" wp14:editId="541DEBD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3F3BDF" w14:textId="2B098143" w:rsidR="00E65506" w:rsidRDefault="00E65506" w:rsidP="00E65506">
      <w:pPr>
        <w:pStyle w:val="Tlotextu"/>
      </w:pPr>
      <w:r>
        <w:t>Připomeňte si Stránského koncepci muzeologie a její základní koncepty.</w:t>
      </w:r>
    </w:p>
    <w:p w14:paraId="58E88FA9" w14:textId="77777777" w:rsidR="00E65506" w:rsidRDefault="00E65506" w:rsidP="00E65506">
      <w:pPr>
        <w:pStyle w:val="parUkonceniPrvku"/>
      </w:pPr>
    </w:p>
    <w:p w14:paraId="1377C345" w14:textId="2B137714" w:rsidR="002A2A0F" w:rsidRDefault="002A2A0F" w:rsidP="00E65506">
      <w:pPr>
        <w:pStyle w:val="Tlotextu"/>
        <w:ind w:firstLine="0"/>
        <w:rPr>
          <w:rFonts w:cs="Times New Roman"/>
          <w:szCs w:val="24"/>
        </w:rPr>
      </w:pPr>
      <w:r>
        <w:rPr>
          <w:rFonts w:cs="Times New Roman"/>
          <w:szCs w:val="24"/>
        </w:rPr>
        <w:t>Nyní</w:t>
      </w:r>
      <w:r w:rsidRPr="00116672">
        <w:rPr>
          <w:rFonts w:cs="Times New Roman"/>
          <w:szCs w:val="24"/>
        </w:rPr>
        <w:t xml:space="preserve"> je třeba definovat samotný pojem </w:t>
      </w:r>
      <w:r w:rsidRPr="00116672">
        <w:rPr>
          <w:rFonts w:cs="Times New Roman"/>
          <w:b/>
          <w:szCs w:val="24"/>
        </w:rPr>
        <w:t>hudební muzeologie</w:t>
      </w:r>
      <w:r w:rsidRPr="00116672">
        <w:rPr>
          <w:rFonts w:cs="Times New Roman"/>
          <w:szCs w:val="24"/>
        </w:rPr>
        <w:t xml:space="preserve">. </w:t>
      </w:r>
      <w:r>
        <w:rPr>
          <w:rFonts w:cs="Times New Roman"/>
          <w:szCs w:val="24"/>
        </w:rPr>
        <w:t>H</w:t>
      </w:r>
      <w:r w:rsidRPr="00116672">
        <w:rPr>
          <w:rFonts w:cs="Times New Roman"/>
          <w:szCs w:val="24"/>
        </w:rPr>
        <w:t xml:space="preserve">udební muzeologie je druhem </w:t>
      </w:r>
      <w:r w:rsidRPr="00116672">
        <w:rPr>
          <w:rFonts w:cs="Times New Roman"/>
          <w:b/>
          <w:szCs w:val="24"/>
        </w:rPr>
        <w:t>speciální muzeologie</w:t>
      </w:r>
      <w:r w:rsidRPr="00116672">
        <w:rPr>
          <w:rFonts w:cs="Times New Roman"/>
          <w:szCs w:val="24"/>
        </w:rPr>
        <w:t>.</w:t>
      </w:r>
      <w:r w:rsidRPr="00116672">
        <w:rPr>
          <w:rStyle w:val="Znakapoznpodarou"/>
          <w:rFonts w:cs="Times New Roman"/>
          <w:szCs w:val="24"/>
        </w:rPr>
        <w:footnoteReference w:id="11"/>
      </w:r>
      <w:r w:rsidRPr="00116672">
        <w:rPr>
          <w:rFonts w:cs="Times New Roman"/>
          <w:szCs w:val="24"/>
        </w:rPr>
        <w:t xml:space="preserve"> </w:t>
      </w:r>
      <w:r>
        <w:rPr>
          <w:rFonts w:cs="Times New Roman"/>
          <w:szCs w:val="24"/>
        </w:rPr>
        <w:t xml:space="preserve">O samostatné speciální muzeologii se zpravidla uvažuje tam, kde existuje samostatné specializované muzejnictví. </w:t>
      </w:r>
      <w:r w:rsidRPr="00116672">
        <w:rPr>
          <w:rFonts w:cs="Times New Roman"/>
          <w:szCs w:val="24"/>
        </w:rPr>
        <w:t>Van Mensch ve své systematice muzeologických disciplín definuje speciální muzeologie jako ty, které se zabývají aplikací obecných muzeologických principů na konkrétní podmínky jednotlivých vědních oborů.</w:t>
      </w:r>
      <w:r w:rsidRPr="00116672">
        <w:rPr>
          <w:rStyle w:val="Znakapoznpodarou"/>
          <w:rFonts w:cs="Times New Roman"/>
          <w:szCs w:val="24"/>
        </w:rPr>
        <w:footnoteReference w:id="12"/>
      </w:r>
      <w:r w:rsidRPr="00116672">
        <w:rPr>
          <w:rFonts w:cs="Times New Roman"/>
          <w:szCs w:val="24"/>
        </w:rPr>
        <w:t xml:space="preserve"> Beneš pak v návaznosti na Van Mensche ve svém systému muzeologického výzkumu definuje speciální muzeologie jako ty, které „aplikují obecné principy uchovávání a uplatňování sbírek na konkrétní podmínky jednotlivých druhů muzeí a galerií a jednotlivých sbírkových disciplín“.</w:t>
      </w:r>
      <w:r w:rsidRPr="00116672">
        <w:rPr>
          <w:rStyle w:val="Znakapoznpodarou"/>
          <w:rFonts w:cs="Times New Roman"/>
          <w:szCs w:val="24"/>
        </w:rPr>
        <w:footnoteReference w:id="13"/>
      </w:r>
    </w:p>
    <w:p w14:paraId="219EF442" w14:textId="76D9F437" w:rsidR="002A2A0F" w:rsidRDefault="002A2A0F" w:rsidP="004E6978">
      <w:pPr>
        <w:pStyle w:val="Tlotextu"/>
        <w:rPr>
          <w:rFonts w:cs="Times New Roman"/>
          <w:szCs w:val="24"/>
        </w:rPr>
      </w:pPr>
      <w:r w:rsidRPr="00116672">
        <w:rPr>
          <w:rFonts w:cs="Times New Roman"/>
          <w:szCs w:val="24"/>
        </w:rPr>
        <w:t>Hudební muzeologie je subdisciplínou muzeologie</w:t>
      </w:r>
      <w:r>
        <w:rPr>
          <w:rFonts w:cs="Times New Roman"/>
          <w:szCs w:val="24"/>
        </w:rPr>
        <w:t>:</w:t>
      </w:r>
      <w:r w:rsidRPr="00116672">
        <w:rPr>
          <w:rFonts w:cs="Times New Roman"/>
          <w:szCs w:val="24"/>
        </w:rPr>
        <w:t xml:space="preserve"> vědou, která se zabývá projevy muzeality v hudební oblasti. Co je muzealita</w:t>
      </w:r>
      <w:r>
        <w:rPr>
          <w:rFonts w:cs="Times New Roman"/>
          <w:szCs w:val="24"/>
        </w:rPr>
        <w:t>, již zhruba víme;</w:t>
      </w:r>
      <w:r w:rsidRPr="00116672">
        <w:rPr>
          <w:rFonts w:cs="Times New Roman"/>
          <w:szCs w:val="24"/>
        </w:rPr>
        <w:t xml:space="preserve"> co je to však „hudební oblast“, není ja</w:t>
      </w:r>
      <w:r>
        <w:rPr>
          <w:rFonts w:cs="Times New Roman"/>
          <w:szCs w:val="24"/>
        </w:rPr>
        <w:t>sné. Přesněji hudební muzeologii</w:t>
      </w:r>
      <w:r w:rsidRPr="00116672">
        <w:rPr>
          <w:rFonts w:cs="Times New Roman"/>
          <w:szCs w:val="24"/>
        </w:rPr>
        <w:t xml:space="preserve"> vymezím jednak tím, že určíme její předmět, metodu, cíl a jazyk, jednak tím, že určíme její místo v systému věd, zejména její vztah k muzeologii na straně jedné a k muzikologii (hudební vědě) na straně druhé. </w:t>
      </w:r>
      <w:r w:rsidRPr="00116672">
        <w:rPr>
          <w:rFonts w:cs="Times New Roman"/>
          <w:b/>
          <w:szCs w:val="24"/>
        </w:rPr>
        <w:t xml:space="preserve">Vztah disciplíny </w:t>
      </w:r>
      <w:r w:rsidRPr="00D62DA7">
        <w:rPr>
          <w:rFonts w:cs="Times New Roman"/>
          <w:szCs w:val="24"/>
        </w:rPr>
        <w:t>(či subdisciplíny)</w:t>
      </w:r>
      <w:r>
        <w:rPr>
          <w:rFonts w:cs="Times New Roman"/>
          <w:b/>
          <w:szCs w:val="24"/>
        </w:rPr>
        <w:t xml:space="preserve"> </w:t>
      </w:r>
      <w:r w:rsidRPr="00116672">
        <w:rPr>
          <w:rFonts w:cs="Times New Roman"/>
          <w:b/>
          <w:szCs w:val="24"/>
        </w:rPr>
        <w:t>k hlavnímu oboru</w:t>
      </w:r>
      <w:r w:rsidRPr="00116672">
        <w:rPr>
          <w:rFonts w:cs="Times New Roman"/>
          <w:szCs w:val="24"/>
        </w:rPr>
        <w:t xml:space="preserve">, v tomto případě hudební muzeologie k muzeologii obecné, probíhá v zásadě dvousměrně. Zaprvé disciplína přejímá od oboru předmět, jejž specifikuje, </w:t>
      </w:r>
      <w:r>
        <w:rPr>
          <w:rFonts w:cs="Times New Roman"/>
          <w:szCs w:val="24"/>
        </w:rPr>
        <w:t xml:space="preserve">zadruhé </w:t>
      </w:r>
      <w:r w:rsidRPr="00116672">
        <w:rPr>
          <w:rFonts w:cs="Times New Roman"/>
          <w:szCs w:val="24"/>
        </w:rPr>
        <w:t xml:space="preserve">soubor metod a jednotlivé metodologie, které si upravuje pro své potřeby, </w:t>
      </w:r>
      <w:r>
        <w:rPr>
          <w:rFonts w:cs="Times New Roman"/>
          <w:szCs w:val="24"/>
        </w:rPr>
        <w:t xml:space="preserve">dále též </w:t>
      </w:r>
      <w:r w:rsidRPr="00116672">
        <w:rPr>
          <w:rFonts w:cs="Times New Roman"/>
          <w:szCs w:val="24"/>
        </w:rPr>
        <w:t>cíl, jenž má na zřeteli vzhledem ke svému postupu a vůbec k </w:t>
      </w:r>
      <w:r>
        <w:rPr>
          <w:rFonts w:cs="Times New Roman"/>
          <w:szCs w:val="24"/>
        </w:rPr>
        <w:t>formulování</w:t>
      </w:r>
      <w:r w:rsidRPr="00116672">
        <w:rPr>
          <w:rFonts w:cs="Times New Roman"/>
          <w:szCs w:val="24"/>
        </w:rPr>
        <w:t xml:space="preserve"> výzkumných otázek a hypotéz, a</w:t>
      </w:r>
      <w:r>
        <w:rPr>
          <w:rFonts w:cs="Times New Roman"/>
          <w:szCs w:val="24"/>
        </w:rPr>
        <w:t xml:space="preserve"> konečně</w:t>
      </w:r>
      <w:r w:rsidRPr="00116672">
        <w:rPr>
          <w:rFonts w:cs="Times New Roman"/>
          <w:szCs w:val="24"/>
        </w:rPr>
        <w:t xml:space="preserve"> terminologii, již rovněž modifikuje vzhledem ke svému specifickému předmětu. Zadruhé – v opačném směru – hlavní obor shromažďuje, usoustavňuje a syntetizuje poznatky získané disciplínou, což je systémově možné právě jenom tehdy, pokud disciplína přebírá předmět, metodu, cíl a terminologii hlavního oboru. V </w:t>
      </w:r>
      <w:r>
        <w:rPr>
          <w:rFonts w:cs="Times New Roman"/>
          <w:szCs w:val="24"/>
        </w:rPr>
        <w:t>naznačeném</w:t>
      </w:r>
      <w:r w:rsidRPr="00116672">
        <w:rPr>
          <w:rFonts w:cs="Times New Roman"/>
          <w:szCs w:val="24"/>
        </w:rPr>
        <w:t xml:space="preserve"> </w:t>
      </w:r>
      <w:r>
        <w:rPr>
          <w:rFonts w:cs="Times New Roman"/>
          <w:szCs w:val="24"/>
        </w:rPr>
        <w:t>ohledu</w:t>
      </w:r>
      <w:r w:rsidRPr="00116672">
        <w:rPr>
          <w:rFonts w:cs="Times New Roman"/>
          <w:szCs w:val="24"/>
        </w:rPr>
        <w:t xml:space="preserve"> je hudební muzeologie disciplínou obecné muzeologie, její konkretizací. O jediné dosud vzniklé ucelené koncepci hudební muzeologie (již vytvořil </w:t>
      </w:r>
      <w:r w:rsidRPr="00A72665">
        <w:rPr>
          <w:rFonts w:cs="Times New Roman"/>
          <w:szCs w:val="24"/>
        </w:rPr>
        <w:t>Karel Boženek</w:t>
      </w:r>
      <w:r w:rsidRPr="00116672">
        <w:rPr>
          <w:rFonts w:cs="Times New Roman"/>
          <w:szCs w:val="24"/>
        </w:rPr>
        <w:t>) promluvíme v kapitole o vývoji hudebněmuzeologického myšlení.</w:t>
      </w:r>
    </w:p>
    <w:p w14:paraId="6ED03CAD" w14:textId="1A27AF06" w:rsidR="005F4300" w:rsidRDefault="002A2A0F" w:rsidP="004E6978">
      <w:pPr>
        <w:pStyle w:val="Tlotextu"/>
        <w:rPr>
          <w:rFonts w:cs="Times New Roman"/>
          <w:szCs w:val="24"/>
        </w:rPr>
      </w:pPr>
      <w:r w:rsidRPr="00116672">
        <w:rPr>
          <w:rFonts w:cs="Times New Roman"/>
          <w:szCs w:val="24"/>
        </w:rPr>
        <w:t>Z muzikologie</w:t>
      </w:r>
      <w:r>
        <w:rPr>
          <w:rFonts w:cs="Times New Roman"/>
          <w:szCs w:val="24"/>
        </w:rPr>
        <w:t xml:space="preserve"> neboli hudební vědy</w:t>
      </w:r>
      <w:r w:rsidRPr="00116672">
        <w:rPr>
          <w:rFonts w:cs="Times New Roman"/>
          <w:szCs w:val="24"/>
        </w:rPr>
        <w:t xml:space="preserve">, chápeme-li ji jako vědu o hudbě a hudební kultuře (či </w:t>
      </w:r>
      <w:r>
        <w:rPr>
          <w:rFonts w:cs="Times New Roman"/>
          <w:szCs w:val="24"/>
        </w:rPr>
        <w:t xml:space="preserve">o </w:t>
      </w:r>
      <w:r w:rsidRPr="00116672">
        <w:rPr>
          <w:rFonts w:cs="Times New Roman"/>
          <w:szCs w:val="24"/>
        </w:rPr>
        <w:t>„univerzu hudby“),</w:t>
      </w:r>
      <w:r w:rsidRPr="00116672">
        <w:rPr>
          <w:rStyle w:val="Znakapoznpodarou"/>
          <w:rFonts w:cs="Times New Roman"/>
          <w:szCs w:val="24"/>
        </w:rPr>
        <w:footnoteReference w:id="14"/>
      </w:r>
      <w:r w:rsidRPr="00116672">
        <w:rPr>
          <w:rFonts w:cs="Times New Roman"/>
          <w:szCs w:val="24"/>
        </w:rPr>
        <w:t xml:space="preserve"> sice hudební muzeologie přebírá dílčí poznatky, potkává se s ní pochopitelně v předmětném zájmu, využívá její terminologii atd., ovšem výše naznačený systémový vztah mezi nimi není možný.</w:t>
      </w:r>
      <w:r w:rsidR="008245A9">
        <w:rPr>
          <w:rStyle w:val="Znakapoznpodarou"/>
          <w:rFonts w:cs="Times New Roman"/>
          <w:szCs w:val="24"/>
        </w:rPr>
        <w:footnoteReference w:id="15"/>
      </w:r>
      <w:r w:rsidRPr="00116672">
        <w:rPr>
          <w:rFonts w:cs="Times New Roman"/>
          <w:szCs w:val="24"/>
        </w:rPr>
        <w:t xml:space="preserve"> Muzikologie, </w:t>
      </w:r>
      <w:r>
        <w:rPr>
          <w:rFonts w:cs="Times New Roman"/>
          <w:szCs w:val="24"/>
        </w:rPr>
        <w:t>navzdory své šíři</w:t>
      </w:r>
      <w:r w:rsidRPr="00116672">
        <w:rPr>
          <w:rFonts w:cs="Times New Roman"/>
          <w:szCs w:val="24"/>
        </w:rPr>
        <w:t xml:space="preserve">, </w:t>
      </w:r>
      <w:r>
        <w:rPr>
          <w:rFonts w:cs="Times New Roman"/>
          <w:szCs w:val="24"/>
        </w:rPr>
        <w:t xml:space="preserve">vždy </w:t>
      </w:r>
      <w:r w:rsidRPr="00116672">
        <w:rPr>
          <w:rFonts w:cs="Times New Roman"/>
          <w:szCs w:val="24"/>
        </w:rPr>
        <w:t xml:space="preserve">upírá svůj zájem primárně na hudbu: všude tam, kde sleduje nejrůznější aspekty přírodní i kulturní reality související s hudbou, zajímá se o ně primárně se zřetelem na jejich vztah k hudbě coby umělecky strukturovanému zvuku. Naproti tomu muzeologie, coby věda o muzealitě, opět zabíhá z hlediska svého předmětu a zájmu do nejrůznějších oblastí přírodní i kulturní reality, </w:t>
      </w:r>
      <w:r>
        <w:rPr>
          <w:rFonts w:cs="Times New Roman"/>
          <w:szCs w:val="24"/>
        </w:rPr>
        <w:t xml:space="preserve">ty </w:t>
      </w:r>
      <w:r w:rsidRPr="00116672">
        <w:rPr>
          <w:rFonts w:cs="Times New Roman"/>
          <w:szCs w:val="24"/>
        </w:rPr>
        <w:t xml:space="preserve">ovšem studuje vždy primárně prizmatem muzeality. Tak jako muzeologie ve Stránského pojetí není pouhou teoretickou reflexí hudebněmuzejní praxe, tak také hudební muzeologii budeme chápat nikoliv pouze jako prakticistně orientovanou teorii hudebního muzejnictví (pro tuto – jistě důležitou oblast – použijeme na základě stávající české uzance spíše pojem </w:t>
      </w:r>
      <w:r w:rsidRPr="00116672">
        <w:rPr>
          <w:rFonts w:cs="Times New Roman"/>
          <w:b/>
          <w:szCs w:val="24"/>
        </w:rPr>
        <w:t>hudební muzeografie</w:t>
      </w:r>
      <w:r w:rsidRPr="00116672">
        <w:rPr>
          <w:rFonts w:cs="Times New Roman"/>
          <w:szCs w:val="24"/>
        </w:rPr>
        <w:t xml:space="preserve">), ale mnohem šířeji a hlouběji </w:t>
      </w:r>
      <w:r>
        <w:rPr>
          <w:rFonts w:cs="Times New Roman"/>
          <w:szCs w:val="24"/>
        </w:rPr>
        <w:t>zaměřenou</w:t>
      </w:r>
      <w:r w:rsidRPr="00116672">
        <w:rPr>
          <w:rFonts w:cs="Times New Roman"/>
          <w:szCs w:val="24"/>
        </w:rPr>
        <w:t xml:space="preserve"> vědu o </w:t>
      </w:r>
      <w:r w:rsidRPr="00333F33">
        <w:rPr>
          <w:rFonts w:cs="Times New Roman"/>
          <w:szCs w:val="24"/>
        </w:rPr>
        <w:t>hudebněmuzejním fenoménu</w:t>
      </w:r>
      <w:r w:rsidRPr="00116672">
        <w:rPr>
          <w:rFonts w:cs="Times New Roman"/>
          <w:szCs w:val="24"/>
        </w:rPr>
        <w:t>, tedy o rozličných projevech muzeality v oblasti hudby a hudební kultury.</w:t>
      </w:r>
      <w:r>
        <w:rPr>
          <w:rFonts w:cs="Times New Roman"/>
          <w:szCs w:val="24"/>
        </w:rPr>
        <w:t xml:space="preserve"> </w:t>
      </w:r>
    </w:p>
    <w:p w14:paraId="2AE02958" w14:textId="28F7AC47" w:rsidR="005F4300" w:rsidRPr="004B005B" w:rsidRDefault="005F4300" w:rsidP="005F4300">
      <w:pPr>
        <w:pStyle w:val="parNadpisPrvkuZeleny"/>
      </w:pPr>
      <w:r w:rsidRPr="004B005B">
        <w:t>Definice</w:t>
      </w:r>
      <w:r>
        <w:t xml:space="preserve"> – hudební muzeologie</w:t>
      </w:r>
    </w:p>
    <w:p w14:paraId="749ED46E" w14:textId="77777777" w:rsidR="005F4300" w:rsidRDefault="005F4300" w:rsidP="005F4300">
      <w:pPr>
        <w:framePr w:w="624" w:h="624" w:hRule="exact" w:hSpace="170" w:wrap="around" w:vAnchor="text" w:hAnchor="page" w:xAlign="outside" w:y="-622" w:anchorLock="1"/>
        <w:jc w:val="both"/>
      </w:pPr>
      <w:r>
        <w:rPr>
          <w:noProof/>
          <w:lang w:eastAsia="cs-CZ"/>
        </w:rPr>
        <w:drawing>
          <wp:inline distT="0" distB="0" distL="0" distR="0" wp14:anchorId="478E1603" wp14:editId="30EF4097">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487A66" w14:textId="2A27FDEF" w:rsidR="005F4300" w:rsidRDefault="005F4300" w:rsidP="005F4300">
      <w:pPr>
        <w:pStyle w:val="Tlotextu"/>
      </w:pPr>
      <w:r w:rsidRPr="00116672">
        <w:rPr>
          <w:rFonts w:cs="Times New Roman"/>
          <w:szCs w:val="24"/>
        </w:rPr>
        <w:t xml:space="preserve">Můžeme tedy hudební muzeologii definovat jako </w:t>
      </w:r>
      <w:r w:rsidRPr="00E65506">
        <w:rPr>
          <w:rFonts w:cs="Times New Roman"/>
          <w:szCs w:val="24"/>
        </w:rPr>
        <w:t>disciplínu muzeologie, která se zabývá hudebněmuzejním fenoménem, tedy projevy muzeality ve sféře hudební kultury (oblasti kultury primárně se vztahující k tvorbě, provozování a recepci hudby), a to z hlediska teoretického i historického.</w:t>
      </w:r>
    </w:p>
    <w:p w14:paraId="538C4709" w14:textId="77777777" w:rsidR="005F4300" w:rsidRDefault="005F4300" w:rsidP="005F4300">
      <w:pPr>
        <w:pStyle w:val="parUkonceniPrvku"/>
      </w:pPr>
    </w:p>
    <w:p w14:paraId="227AC8A2" w14:textId="3B54549D" w:rsidR="002A2A0F" w:rsidRDefault="002A2A0F" w:rsidP="005F4300">
      <w:pPr>
        <w:pStyle w:val="Tlotextu"/>
        <w:ind w:firstLine="0"/>
        <w:rPr>
          <w:rFonts w:cs="Times New Roman"/>
          <w:szCs w:val="24"/>
        </w:rPr>
      </w:pPr>
      <w:r>
        <w:rPr>
          <w:rFonts w:cs="Times New Roman"/>
          <w:szCs w:val="24"/>
        </w:rPr>
        <w:t xml:space="preserve">Snad ještě dva konkrétní příklady, které pomohou pochopit tuto abstraktní definici. Zaprvé: Když Leoš Janáček v devadesátých letech 19. století pozval slovácké lidové hudce, aby vystoupili v brněnském Besedním domě, jednalo se o projev muzeality v hudební kultuře (byla zde jasně patrná snaha vyčlenit, svým způsobem uchovat a „vystavovat“ výsek hudební kultury, jenž byl považován za hodnotný), ovšem nikoliv o projev nabývající podoby muzea nebo jeho vývojového předstupně. Zadruhé: Zařazování hudebních nástrojů do sbírek renesančních šlechticů někdy nemuselo vyplývat z primární, hudební funkce a povahy těchto předmětů (byly třeba považovány za krásné, zajímavé, vzácné nebo reprezentativní apod.), přesto však se jednalo o příklad hudebněmuzejního fenoménu, protože zde byla realizována muzealita ve vztahu k předmětům primárně náležejícím do hudební kultury. Je </w:t>
      </w:r>
      <w:r w:rsidRPr="00116672">
        <w:rPr>
          <w:rFonts w:cs="Times New Roman"/>
          <w:szCs w:val="24"/>
        </w:rPr>
        <w:t xml:space="preserve">ovšem </w:t>
      </w:r>
      <w:r>
        <w:rPr>
          <w:rFonts w:cs="Times New Roman"/>
          <w:szCs w:val="24"/>
        </w:rPr>
        <w:t xml:space="preserve">třeba přesněji </w:t>
      </w:r>
      <w:r w:rsidRPr="00116672">
        <w:rPr>
          <w:rFonts w:cs="Times New Roman"/>
          <w:szCs w:val="24"/>
        </w:rPr>
        <w:t xml:space="preserve">definovat </w:t>
      </w:r>
      <w:r>
        <w:rPr>
          <w:rFonts w:cs="Times New Roman"/>
          <w:szCs w:val="24"/>
        </w:rPr>
        <w:t>hudební muzealitu</w:t>
      </w:r>
      <w:r w:rsidR="003752D4">
        <w:rPr>
          <w:rStyle w:val="Znakapoznpodarou"/>
          <w:rFonts w:cs="Times New Roman"/>
          <w:szCs w:val="24"/>
        </w:rPr>
        <w:footnoteReference w:id="16"/>
      </w:r>
      <w:r>
        <w:rPr>
          <w:rFonts w:cs="Times New Roman"/>
          <w:szCs w:val="24"/>
        </w:rPr>
        <w:t xml:space="preserve"> a hudebněmuzejní fenomén, a zjistit, zde</w:t>
      </w:r>
      <w:r w:rsidRPr="00116672">
        <w:rPr>
          <w:rFonts w:cs="Times New Roman"/>
          <w:szCs w:val="24"/>
        </w:rPr>
        <w:t xml:space="preserve"> má vůbec smysl o </w:t>
      </w:r>
      <w:r>
        <w:rPr>
          <w:rFonts w:cs="Times New Roman"/>
          <w:szCs w:val="24"/>
        </w:rPr>
        <w:t>nich</w:t>
      </w:r>
      <w:r w:rsidRPr="00116672">
        <w:rPr>
          <w:rFonts w:cs="Times New Roman"/>
          <w:szCs w:val="24"/>
        </w:rPr>
        <w:t xml:space="preserve"> mluvit jako o zvláštní</w:t>
      </w:r>
      <w:r>
        <w:rPr>
          <w:rFonts w:cs="Times New Roman"/>
          <w:szCs w:val="24"/>
        </w:rPr>
        <w:t>ch</w:t>
      </w:r>
      <w:r w:rsidRPr="00116672">
        <w:rPr>
          <w:rFonts w:cs="Times New Roman"/>
          <w:szCs w:val="24"/>
        </w:rPr>
        <w:t xml:space="preserve"> případ</w:t>
      </w:r>
      <w:r>
        <w:rPr>
          <w:rFonts w:cs="Times New Roman"/>
          <w:szCs w:val="24"/>
        </w:rPr>
        <w:t>ech obecných kategorií</w:t>
      </w:r>
      <w:r w:rsidRPr="00116672">
        <w:rPr>
          <w:rFonts w:cs="Times New Roman"/>
          <w:szCs w:val="24"/>
        </w:rPr>
        <w:t>, vyžadujících existen</w:t>
      </w:r>
      <w:r>
        <w:rPr>
          <w:rFonts w:cs="Times New Roman"/>
          <w:szCs w:val="24"/>
        </w:rPr>
        <w:t>ci samostatné vědní disciplíny (</w:t>
      </w:r>
      <w:r w:rsidRPr="00116672">
        <w:rPr>
          <w:rFonts w:cs="Times New Roman"/>
          <w:szCs w:val="24"/>
        </w:rPr>
        <w:t>je totiž zřejmé, že sice existují muzea hraček</w:t>
      </w:r>
      <w:r>
        <w:rPr>
          <w:rFonts w:cs="Times New Roman"/>
          <w:szCs w:val="24"/>
        </w:rPr>
        <w:t xml:space="preserve">, </w:t>
      </w:r>
      <w:r w:rsidRPr="00116672">
        <w:rPr>
          <w:rFonts w:cs="Times New Roman"/>
          <w:szCs w:val="24"/>
        </w:rPr>
        <w:t>nemá ovšem smysl uvažovat o samostatné disciplíně, která by se právě na ně soustře</w:t>
      </w:r>
      <w:r>
        <w:rPr>
          <w:rFonts w:cs="Times New Roman"/>
          <w:szCs w:val="24"/>
        </w:rPr>
        <w:t>ďovala)</w:t>
      </w:r>
      <w:r w:rsidRPr="00116672">
        <w:rPr>
          <w:rFonts w:cs="Times New Roman"/>
          <w:szCs w:val="24"/>
        </w:rPr>
        <w:t>.</w:t>
      </w:r>
      <w:r>
        <w:rPr>
          <w:rFonts w:cs="Times New Roman"/>
          <w:szCs w:val="24"/>
        </w:rPr>
        <w:t xml:space="preserve"> To už jsou ovšem teoretické otázky přesahující rámec těchto skript. Doplňme ještě</w:t>
      </w:r>
      <w:r w:rsidRPr="00116672">
        <w:rPr>
          <w:rFonts w:cs="Times New Roman"/>
          <w:szCs w:val="24"/>
        </w:rPr>
        <w:t>, že v mnoha ohledech podobné meta-vědní pro</w:t>
      </w:r>
      <w:r w:rsidR="00AD0A4A">
        <w:rPr>
          <w:rFonts w:cs="Times New Roman"/>
          <w:szCs w:val="24"/>
        </w:rPr>
        <w:t>blémy řeší literární muzeologie,</w:t>
      </w:r>
      <w:r w:rsidRPr="00116672">
        <w:rPr>
          <w:rStyle w:val="Znakapoznpodarou"/>
          <w:rFonts w:cs="Times New Roman"/>
          <w:szCs w:val="24"/>
        </w:rPr>
        <w:footnoteReference w:id="17"/>
      </w:r>
      <w:r w:rsidR="00AD0A4A">
        <w:rPr>
          <w:rFonts w:cs="Times New Roman"/>
          <w:szCs w:val="24"/>
        </w:rPr>
        <w:t xml:space="preserve"> ale také etnomuzeologie.</w:t>
      </w:r>
      <w:r w:rsidR="00AD0A4A">
        <w:rPr>
          <w:rStyle w:val="Znakapoznpodarou"/>
          <w:rFonts w:cs="Times New Roman"/>
          <w:szCs w:val="24"/>
        </w:rPr>
        <w:footnoteReference w:id="18"/>
      </w:r>
    </w:p>
    <w:p w14:paraId="18F10F8D" w14:textId="67534BF9" w:rsidR="002A2A0F" w:rsidRDefault="002A2A0F" w:rsidP="004E6978">
      <w:pPr>
        <w:pStyle w:val="Tlotextu"/>
        <w:rPr>
          <w:rFonts w:cs="Times New Roman"/>
          <w:szCs w:val="24"/>
        </w:rPr>
      </w:pPr>
      <w:r w:rsidRPr="00A32E0A">
        <w:rPr>
          <w:rFonts w:cs="Times New Roman"/>
          <w:szCs w:val="24"/>
        </w:rPr>
        <w:t>Stěžejním pojmem hudební muzeologie je pochopitelně</w:t>
      </w:r>
      <w:r>
        <w:rPr>
          <w:rFonts w:cs="Times New Roman"/>
          <w:b/>
          <w:szCs w:val="24"/>
        </w:rPr>
        <w:t xml:space="preserve"> h</w:t>
      </w:r>
      <w:r w:rsidRPr="00116672">
        <w:rPr>
          <w:rFonts w:cs="Times New Roman"/>
          <w:b/>
          <w:szCs w:val="24"/>
        </w:rPr>
        <w:t>udební muzeum</w:t>
      </w:r>
      <w:r w:rsidRPr="00116672">
        <w:rPr>
          <w:rFonts w:cs="Times New Roman"/>
          <w:szCs w:val="24"/>
        </w:rPr>
        <w:t xml:space="preserve"> (někdy též „muzeum hudby“, anglicky „music museum“; třeba </w:t>
      </w:r>
      <w:r>
        <w:rPr>
          <w:rFonts w:cs="Times New Roman"/>
          <w:szCs w:val="24"/>
        </w:rPr>
        <w:t>však zdůraznit</w:t>
      </w:r>
      <w:r w:rsidRPr="00116672">
        <w:rPr>
          <w:rFonts w:cs="Times New Roman"/>
          <w:szCs w:val="24"/>
        </w:rPr>
        <w:t>, že tento pojem a jeho ekvivalenty nejsou ve světě samozřejmě a stejně používány)</w:t>
      </w:r>
      <w:r>
        <w:rPr>
          <w:rFonts w:cs="Times New Roman"/>
          <w:szCs w:val="24"/>
        </w:rPr>
        <w:t>.</w:t>
      </w:r>
      <w:r w:rsidRPr="00116672">
        <w:rPr>
          <w:rFonts w:cs="Times New Roman"/>
          <w:szCs w:val="24"/>
        </w:rPr>
        <w:t xml:space="preserve"> </w:t>
      </w:r>
      <w:r>
        <w:rPr>
          <w:rFonts w:cs="Times New Roman"/>
          <w:szCs w:val="24"/>
        </w:rPr>
        <w:t xml:space="preserve">Hudební muzeum </w:t>
      </w:r>
      <w:r w:rsidRPr="00116672">
        <w:rPr>
          <w:rFonts w:cs="Times New Roman"/>
          <w:szCs w:val="24"/>
        </w:rPr>
        <w:t>je</w:t>
      </w:r>
      <w:r>
        <w:rPr>
          <w:rFonts w:cs="Times New Roman"/>
          <w:szCs w:val="24"/>
        </w:rPr>
        <w:t xml:space="preserve"> zřejmě nejvýznamnějším, </w:t>
      </w:r>
      <w:r w:rsidRPr="00116672">
        <w:rPr>
          <w:rFonts w:cs="Times New Roman"/>
          <w:szCs w:val="24"/>
        </w:rPr>
        <w:t xml:space="preserve">nejrozšířenějším </w:t>
      </w:r>
      <w:r>
        <w:rPr>
          <w:rFonts w:cs="Times New Roman"/>
          <w:szCs w:val="24"/>
        </w:rPr>
        <w:t xml:space="preserve">a vývojově nejmladším </w:t>
      </w:r>
      <w:r w:rsidRPr="00116672">
        <w:rPr>
          <w:rFonts w:cs="Times New Roman"/>
          <w:szCs w:val="24"/>
        </w:rPr>
        <w:t>projevem hudebněmuzejního fenoménu.</w:t>
      </w:r>
      <w:r>
        <w:rPr>
          <w:rFonts w:cs="Times New Roman"/>
          <w:szCs w:val="24"/>
        </w:rPr>
        <w:t xml:space="preserve"> Oním „zřejmě“ poukazujeme na skutečnost, že všechny tyto zdánlivě samozřejmé výroky představují problémy, jejichž nesamozřejmost se vyjevuje právě na základě hudebněmuzeologického zkoumání.</w:t>
      </w:r>
      <w:r w:rsidRPr="00116672">
        <w:rPr>
          <w:rFonts w:cs="Times New Roman"/>
          <w:szCs w:val="24"/>
        </w:rPr>
        <w:t xml:space="preserve"> Hudební muzejnictví je druhem </w:t>
      </w:r>
      <w:r w:rsidRPr="00116672">
        <w:rPr>
          <w:rFonts w:cs="Times New Roman"/>
          <w:b/>
          <w:szCs w:val="24"/>
        </w:rPr>
        <w:t>specializovaného</w:t>
      </w:r>
      <w:r w:rsidRPr="00116672">
        <w:rPr>
          <w:rFonts w:cs="Times New Roman"/>
          <w:szCs w:val="24"/>
        </w:rPr>
        <w:t xml:space="preserve"> </w:t>
      </w:r>
      <w:r w:rsidRPr="00116672">
        <w:rPr>
          <w:rFonts w:cs="Times New Roman"/>
          <w:b/>
          <w:szCs w:val="24"/>
        </w:rPr>
        <w:t>muzejnictví</w:t>
      </w:r>
      <w:r>
        <w:rPr>
          <w:rFonts w:cs="Times New Roman"/>
          <w:szCs w:val="24"/>
        </w:rPr>
        <w:t>,</w:t>
      </w:r>
      <w:r w:rsidR="00D27360">
        <w:rPr>
          <w:rStyle w:val="Znakapoznpodarou"/>
          <w:rFonts w:cs="Times New Roman"/>
          <w:szCs w:val="24"/>
        </w:rPr>
        <w:footnoteReference w:id="19"/>
      </w:r>
      <w:r w:rsidRPr="00116672">
        <w:rPr>
          <w:rFonts w:cs="Times New Roman"/>
          <w:szCs w:val="24"/>
        </w:rPr>
        <w:t xml:space="preserve"> hudební muzea </w:t>
      </w:r>
      <w:r>
        <w:rPr>
          <w:rFonts w:cs="Times New Roman"/>
          <w:szCs w:val="24"/>
        </w:rPr>
        <w:t xml:space="preserve">(hudební oddělení) </w:t>
      </w:r>
      <w:r w:rsidRPr="00116672">
        <w:rPr>
          <w:rFonts w:cs="Times New Roman"/>
          <w:szCs w:val="24"/>
        </w:rPr>
        <w:t xml:space="preserve">mohou být však rovněž součástí muzeí univerzálněji zaměřených. Z hlediska rozlišení na </w:t>
      </w:r>
      <w:r>
        <w:rPr>
          <w:rFonts w:cs="Times New Roman"/>
          <w:szCs w:val="24"/>
        </w:rPr>
        <w:t xml:space="preserve">národní (či </w:t>
      </w:r>
      <w:r w:rsidRPr="00116672">
        <w:rPr>
          <w:rFonts w:cs="Times New Roman"/>
          <w:szCs w:val="24"/>
        </w:rPr>
        <w:t>celostátní</w:t>
      </w:r>
      <w:r>
        <w:rPr>
          <w:rFonts w:cs="Times New Roman"/>
          <w:szCs w:val="24"/>
        </w:rPr>
        <w:t>)</w:t>
      </w:r>
      <w:r w:rsidRPr="00116672">
        <w:rPr>
          <w:rFonts w:cs="Times New Roman"/>
          <w:szCs w:val="24"/>
        </w:rPr>
        <w:t xml:space="preserve"> a regionální muzea se pak může jednat o muzea obojího druhu.</w:t>
      </w:r>
    </w:p>
    <w:p w14:paraId="18494069" w14:textId="69B288BA" w:rsidR="00E65506" w:rsidRDefault="002A2A0F" w:rsidP="00E65506">
      <w:pPr>
        <w:pStyle w:val="Tlotextu"/>
        <w:rPr>
          <w:rFonts w:cs="Times New Roman"/>
          <w:szCs w:val="24"/>
        </w:rPr>
      </w:pPr>
      <w:r>
        <w:rPr>
          <w:rFonts w:cs="Times New Roman"/>
          <w:szCs w:val="24"/>
        </w:rPr>
        <w:t xml:space="preserve">ICOM – hlavní současná celosvětová muzejnická organizace – vymezuje pojem </w:t>
      </w:r>
      <w:r w:rsidRPr="000B0C12">
        <w:rPr>
          <w:rFonts w:cs="Times New Roman"/>
          <w:szCs w:val="24"/>
        </w:rPr>
        <w:t>muzeum</w:t>
      </w:r>
      <w:r>
        <w:rPr>
          <w:rFonts w:cs="Times New Roman"/>
          <w:szCs w:val="24"/>
        </w:rPr>
        <w:t xml:space="preserve"> slovy: „Muzeum je stálá instituce neziskového charakteru ve službách společnosti a jejího rozvoje, která získává, uchovává, studuje, předává a vystavuje hmotné a nehmotné dědictví lidstva a jeho prostředí s cílem studia, vzdělávání a potěšení.“ </w:t>
      </w:r>
    </w:p>
    <w:p w14:paraId="0134260F" w14:textId="77777777" w:rsidR="00E65506" w:rsidRPr="00E65506" w:rsidRDefault="00E65506" w:rsidP="00E65506">
      <w:pPr>
        <w:pStyle w:val="Tlotextu"/>
        <w:rPr>
          <w:rFonts w:cs="Times New Roman"/>
          <w:szCs w:val="24"/>
        </w:rPr>
      </w:pPr>
    </w:p>
    <w:p w14:paraId="4D38C234" w14:textId="77777777" w:rsidR="00E65506" w:rsidRPr="004B005B" w:rsidRDefault="00E65506" w:rsidP="00E65506">
      <w:pPr>
        <w:pStyle w:val="parNadpisPrvkuOranzovy"/>
      </w:pPr>
      <w:r w:rsidRPr="004B005B">
        <w:t>Pro zájemce</w:t>
      </w:r>
    </w:p>
    <w:p w14:paraId="157F185D" w14:textId="77777777" w:rsidR="00E65506" w:rsidRDefault="00E65506" w:rsidP="00E65506">
      <w:pPr>
        <w:framePr w:w="624" w:h="624" w:hRule="exact" w:hSpace="170" w:wrap="around" w:vAnchor="text" w:hAnchor="page" w:xAlign="outside" w:y="-622" w:anchorLock="1"/>
        <w:jc w:val="both"/>
      </w:pPr>
      <w:r>
        <w:rPr>
          <w:noProof/>
          <w:lang w:eastAsia="cs-CZ"/>
        </w:rPr>
        <w:drawing>
          <wp:inline distT="0" distB="0" distL="0" distR="0" wp14:anchorId="11754C05" wp14:editId="5BF22000">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D66899" w14:textId="20ECB9DE" w:rsidR="00E65506" w:rsidRDefault="00E65506" w:rsidP="00E65506">
      <w:pPr>
        <w:pStyle w:val="Tlotextu"/>
      </w:pPr>
      <w:r>
        <w:rPr>
          <w:rFonts w:cs="Times New Roman"/>
          <w:szCs w:val="24"/>
        </w:rPr>
        <w:t>Pro rok 2019 ICOM vyhlásil veřejnou soutěž o novou, co nejvýstižnější definici pojmu muzeum.</w:t>
      </w:r>
      <w:r>
        <w:rPr>
          <w:rStyle w:val="Znakapoznpodarou"/>
          <w:rFonts w:cs="Times New Roman"/>
          <w:szCs w:val="24"/>
        </w:rPr>
        <w:footnoteReference w:id="20"/>
      </w:r>
    </w:p>
    <w:p w14:paraId="077793FF" w14:textId="77777777" w:rsidR="00E65506" w:rsidRDefault="00E65506" w:rsidP="00E65506">
      <w:pPr>
        <w:pStyle w:val="parUkonceniPrvku"/>
      </w:pPr>
    </w:p>
    <w:p w14:paraId="521D01E3" w14:textId="29273638" w:rsidR="002A2A0F" w:rsidRDefault="002A2A0F" w:rsidP="00E65506">
      <w:pPr>
        <w:pStyle w:val="Tlotextu"/>
        <w:ind w:firstLine="0"/>
        <w:jc w:val="left"/>
        <w:rPr>
          <w:rFonts w:cs="Times New Roman"/>
          <w:szCs w:val="24"/>
        </w:rPr>
      </w:pPr>
      <w:r w:rsidRPr="00116672">
        <w:rPr>
          <w:rFonts w:cs="Times New Roman"/>
          <w:szCs w:val="24"/>
        </w:rPr>
        <w:t xml:space="preserve">Podle Boženka je hudební muzeum </w:t>
      </w:r>
      <w:r>
        <w:rPr>
          <w:rFonts w:cs="Times New Roman"/>
          <w:szCs w:val="24"/>
        </w:rPr>
        <w:br/>
      </w:r>
      <w:r>
        <w:rPr>
          <w:rFonts w:cs="Times New Roman"/>
          <w:szCs w:val="24"/>
        </w:rPr>
        <w:br/>
      </w:r>
      <w:r w:rsidRPr="00164369">
        <w:rPr>
          <w:rFonts w:cs="Times New Roman"/>
          <w:sz w:val="22"/>
        </w:rPr>
        <w:t xml:space="preserve">„název muzejních institucí, zabývajících se specificky zaměřenou hudebně sběratelskou činností […], jakož i vědeckým zpracováním vlastních sbírkových fondů. […] Ve volnějším slova smyslu se o hudebním muzeu hovoří i tam, kde se jedná o stabilní, veřejnosti přístupné sbírkové instalace typu památníků významných osobností apod. Hudební muzea zpravidla shromažďují, třídí (vědeckými metodami hodnotí), evidují, katalogizují, uchovávají, konzervují a zpřístupňují (jak badatelům, tak – pomocí stálých či dočasných expozic – širší veřejnosti) prakticky všechny druhy památek a pramenů týkajících se hudby a hudební kultury. […] Komplexností shromažďovaných a zpracovávaných památek a pramenů se hudební muzea liší od </w:t>
      </w:r>
      <w:r w:rsidRPr="00164369">
        <w:rPr>
          <w:rFonts w:cs="Times New Roman"/>
          <w:i/>
          <w:sz w:val="22"/>
        </w:rPr>
        <w:t>hudebních knihoven</w:t>
      </w:r>
      <w:r w:rsidRPr="00164369">
        <w:rPr>
          <w:rFonts w:cs="Times New Roman"/>
          <w:sz w:val="22"/>
        </w:rPr>
        <w:t xml:space="preserve">, od tzv. </w:t>
      </w:r>
      <w:r w:rsidRPr="00164369">
        <w:rPr>
          <w:rFonts w:cs="Times New Roman"/>
          <w:i/>
          <w:sz w:val="22"/>
        </w:rPr>
        <w:t>hudebních archívů</w:t>
      </w:r>
      <w:r w:rsidRPr="00164369">
        <w:rPr>
          <w:rFonts w:cs="Times New Roman"/>
          <w:sz w:val="22"/>
        </w:rPr>
        <w:t xml:space="preserve"> i od reálných archívních zařízení, která soustřeďují listinné prameny a mnohdy i organické fondy vzniklé činností různých (též hudebních) institucí. Výraz </w:t>
      </w:r>
      <w:r w:rsidRPr="00164369">
        <w:rPr>
          <w:rFonts w:cs="Times New Roman"/>
          <w:i/>
          <w:sz w:val="22"/>
        </w:rPr>
        <w:t>hudební muzeum</w:t>
      </w:r>
      <w:r w:rsidRPr="00164369">
        <w:rPr>
          <w:rFonts w:cs="Times New Roman"/>
          <w:sz w:val="22"/>
        </w:rPr>
        <w:t xml:space="preserve"> vznikl specifikací slova </w:t>
      </w:r>
      <w:r w:rsidRPr="00164369">
        <w:rPr>
          <w:rFonts w:cs="Times New Roman"/>
          <w:i/>
          <w:sz w:val="22"/>
        </w:rPr>
        <w:t>muzeum</w:t>
      </w:r>
      <w:r w:rsidRPr="00164369">
        <w:rPr>
          <w:rFonts w:cs="Times New Roman"/>
          <w:sz w:val="22"/>
        </w:rPr>
        <w:t xml:space="preserve"> […]. Dnešní koncepce hudebního muzejnictví je výsledkem dlouhodobého vývoje a v globálním měřítku se dosud neprosadila. Leckde přežívá starší pojetí, podle něhož patří do sféry muzejní činnosti pouze ‚trojrozměrné‘ předměty, čímž se fakticky hudební muzea redukují zvl. na sbírky hudebních nástrojů.“</w:t>
      </w:r>
      <w:r w:rsidRPr="00116672">
        <w:rPr>
          <w:rStyle w:val="Znakapoznpodarou"/>
          <w:rFonts w:cs="Times New Roman"/>
          <w:szCs w:val="24"/>
        </w:rPr>
        <w:footnoteReference w:id="21"/>
      </w:r>
      <w:r w:rsidRPr="00116672">
        <w:rPr>
          <w:rFonts w:cs="Times New Roman"/>
          <w:szCs w:val="24"/>
        </w:rPr>
        <w:t xml:space="preserve"> </w:t>
      </w:r>
      <w:r>
        <w:rPr>
          <w:rFonts w:cs="Times New Roman"/>
          <w:szCs w:val="24"/>
        </w:rPr>
        <w:br/>
      </w:r>
      <w:r>
        <w:rPr>
          <w:rFonts w:cs="Times New Roman"/>
          <w:szCs w:val="24"/>
        </w:rPr>
        <w:br/>
        <w:t xml:space="preserve">O jiná, méně systematická vymezení pojmu hudební muzeum, potažmo muzejnictví se pokusili např. Sadie nebo Bugalová. </w:t>
      </w:r>
      <w:r w:rsidRPr="00116672">
        <w:rPr>
          <w:rFonts w:cs="Times New Roman"/>
          <w:szCs w:val="24"/>
        </w:rPr>
        <w:t>Podle Sa</w:t>
      </w:r>
      <w:r>
        <w:rPr>
          <w:rFonts w:cs="Times New Roman"/>
          <w:szCs w:val="24"/>
        </w:rPr>
        <w:t>di</w:t>
      </w:r>
      <w:r w:rsidRPr="00116672">
        <w:rPr>
          <w:rFonts w:cs="Times New Roman"/>
          <w:szCs w:val="24"/>
        </w:rPr>
        <w:t>eho se hudební muzeum liší od ostatních dvou hlavních typů paměťových institucí, totiž hudební</w:t>
      </w:r>
      <w:r>
        <w:rPr>
          <w:rFonts w:cs="Times New Roman"/>
          <w:szCs w:val="24"/>
        </w:rPr>
        <w:t>ch</w:t>
      </w:r>
      <w:r w:rsidRPr="00116672">
        <w:rPr>
          <w:rFonts w:cs="Times New Roman"/>
          <w:szCs w:val="24"/>
        </w:rPr>
        <w:t xml:space="preserve"> knihov</w:t>
      </w:r>
      <w:r>
        <w:rPr>
          <w:rFonts w:cs="Times New Roman"/>
          <w:szCs w:val="24"/>
        </w:rPr>
        <w:t>en</w:t>
      </w:r>
      <w:r w:rsidRPr="00116672">
        <w:rPr>
          <w:rFonts w:cs="Times New Roman"/>
          <w:szCs w:val="24"/>
        </w:rPr>
        <w:t xml:space="preserve"> a archivů</w:t>
      </w:r>
      <w:r>
        <w:rPr>
          <w:rFonts w:cs="Times New Roman"/>
          <w:szCs w:val="24"/>
        </w:rPr>
        <w:t xml:space="preserve"> (</w:t>
      </w:r>
      <w:r w:rsidRPr="00116672">
        <w:rPr>
          <w:rFonts w:cs="Times New Roman"/>
          <w:szCs w:val="24"/>
        </w:rPr>
        <w:t>respektive hudební</w:t>
      </w:r>
      <w:r>
        <w:rPr>
          <w:rFonts w:cs="Times New Roman"/>
          <w:szCs w:val="24"/>
        </w:rPr>
        <w:t>ch</w:t>
      </w:r>
      <w:r w:rsidRPr="00116672">
        <w:rPr>
          <w:rFonts w:cs="Times New Roman"/>
          <w:szCs w:val="24"/>
        </w:rPr>
        <w:t xml:space="preserve"> oddělení příslušných institucí</w:t>
      </w:r>
      <w:r>
        <w:rPr>
          <w:rFonts w:cs="Times New Roman"/>
          <w:szCs w:val="24"/>
        </w:rPr>
        <w:t>)</w:t>
      </w:r>
      <w:r w:rsidRPr="00116672">
        <w:rPr>
          <w:rFonts w:cs="Times New Roman"/>
          <w:szCs w:val="24"/>
        </w:rPr>
        <w:t xml:space="preserve"> především tím, že knihovny a archivy pouze „získávají a uchovávají materiál pro budoucí generace“, zatímco muzea nadto „interpretují své sbírky“ pro široké publikum.</w:t>
      </w:r>
      <w:r w:rsidRPr="00116672">
        <w:rPr>
          <w:rStyle w:val="Znakapoznpodarou"/>
          <w:rFonts w:cs="Times New Roman"/>
          <w:szCs w:val="24"/>
        </w:rPr>
        <w:footnoteReference w:id="22"/>
      </w:r>
    </w:p>
    <w:p w14:paraId="7741F905" w14:textId="7EBE2045" w:rsidR="00164369" w:rsidRDefault="00164369" w:rsidP="00164369">
      <w:pPr>
        <w:pStyle w:val="Tlotextu"/>
        <w:jc w:val="left"/>
        <w:rPr>
          <w:rFonts w:cs="Times New Roman"/>
          <w:szCs w:val="24"/>
        </w:rPr>
      </w:pPr>
      <w:r w:rsidRPr="00116672">
        <w:rPr>
          <w:rFonts w:cs="Times New Roman"/>
          <w:szCs w:val="24"/>
        </w:rPr>
        <w:t>Bugalová nepřímo definuje hudební muzejnictví jako „</w:t>
      </w:r>
      <w:r w:rsidRPr="00116672">
        <w:rPr>
          <w:rFonts w:cs="Times New Roman"/>
          <w:szCs w:val="24"/>
          <w:lang w:val="sk-SK"/>
        </w:rPr>
        <w:t xml:space="preserve">úsilie cieľavedome sústreďovať predmety hudobnej povahy s cieľom umožniť proces dokumentácie oblasti hudobnej kultúry v jej historickom priereze </w:t>
      </w:r>
      <w:r>
        <w:rPr>
          <w:rFonts w:cs="Times New Roman"/>
          <w:szCs w:val="24"/>
          <w:lang w:val="sk-SK"/>
        </w:rPr>
        <w:t>[…]</w:t>
      </w:r>
      <w:r w:rsidRPr="00116672">
        <w:rPr>
          <w:rFonts w:cs="Times New Roman"/>
          <w:szCs w:val="24"/>
          <w:lang w:val="sk-SK"/>
        </w:rPr>
        <w:t>. Svojou podstatou patrí k najpestrejším disciplínam. Z aspektu muzikológie zrkadlí celú škálu systematiky vedného odboru a z hľadiska muzeológie sa ocitá v priebežnom procese hľadania odpovedí na otázky vyplývajúce zo vzájomného prieniku.</w:t>
      </w:r>
      <w:r w:rsidRPr="00116672">
        <w:rPr>
          <w:rFonts w:cs="Times New Roman"/>
          <w:szCs w:val="24"/>
        </w:rPr>
        <w:t>“</w:t>
      </w:r>
      <w:r w:rsidRPr="00116672">
        <w:rPr>
          <w:rStyle w:val="Znakapoznpodarou"/>
          <w:rFonts w:cs="Times New Roman"/>
          <w:szCs w:val="24"/>
        </w:rPr>
        <w:footnoteReference w:id="23"/>
      </w:r>
      <w:r w:rsidRPr="00116672">
        <w:rPr>
          <w:rFonts w:cs="Times New Roman"/>
          <w:szCs w:val="24"/>
        </w:rPr>
        <w:t xml:space="preserve"> Jinde píše o hudebním muzeu, že „</w:t>
      </w:r>
      <w:r w:rsidRPr="00116672">
        <w:rPr>
          <w:rFonts w:cs="Times New Roman"/>
          <w:szCs w:val="24"/>
          <w:lang w:val="sk-SK"/>
        </w:rPr>
        <w:t>okrem archívnych materiálov tezauruje aj hudobné nástroje či iné trojrozmerné predmety so vzťahom k hudbe, resp. osobnostiam hudobníkov, a tak múzeá dokážu poskytnúť nielen plastickejší obraz, ale predstavujú aj dostatočný prezentačný potenciál.</w:t>
      </w:r>
      <w:r w:rsidRPr="00116672">
        <w:rPr>
          <w:rFonts w:cs="Times New Roman"/>
          <w:szCs w:val="24"/>
        </w:rPr>
        <w:t>“</w:t>
      </w:r>
      <w:r w:rsidRPr="00116672">
        <w:rPr>
          <w:rStyle w:val="Znakapoznpodarou"/>
          <w:rFonts w:cs="Times New Roman"/>
          <w:szCs w:val="24"/>
        </w:rPr>
        <w:footnoteReference w:id="24"/>
      </w:r>
      <w:r w:rsidRPr="00116672">
        <w:rPr>
          <w:rFonts w:cs="Times New Roman"/>
          <w:szCs w:val="24"/>
        </w:rPr>
        <w:t xml:space="preserve"> K definici pojmu hudební muzeum píše Bugalová, že v zahraničí se jím rozumí muzeum hudebních nástrojů, zatímco instituce shromažďující hudební památky „papírové povahy“ (hudebniny a jiné hudební archiválie) se nazývá hudebním archivem.</w:t>
      </w:r>
      <w:r w:rsidRPr="00116672">
        <w:rPr>
          <w:rStyle w:val="Znakapoznpodarou"/>
          <w:rFonts w:cs="Times New Roman"/>
          <w:szCs w:val="24"/>
        </w:rPr>
        <w:footnoteReference w:id="25"/>
      </w:r>
      <w:r w:rsidRPr="00116672">
        <w:rPr>
          <w:rFonts w:cs="Times New Roman"/>
          <w:szCs w:val="24"/>
          <w:lang w:eastAsia="cs-CZ"/>
        </w:rPr>
        <w:t xml:space="preserve"> </w:t>
      </w:r>
      <w:r w:rsidRPr="00116672">
        <w:rPr>
          <w:rFonts w:cs="Times New Roman"/>
          <w:szCs w:val="24"/>
        </w:rPr>
        <w:t xml:space="preserve">Hudební muzeum coby instituce shromažďující všechny druhy hudebních památek je </w:t>
      </w:r>
      <w:r>
        <w:rPr>
          <w:rFonts w:cs="Times New Roman"/>
          <w:szCs w:val="24"/>
        </w:rPr>
        <w:t xml:space="preserve">podle ní </w:t>
      </w:r>
      <w:r w:rsidRPr="00116672">
        <w:rPr>
          <w:rFonts w:cs="Times New Roman"/>
          <w:szCs w:val="24"/>
        </w:rPr>
        <w:t>specifikem Českých zemí a Slovenska.</w:t>
      </w:r>
      <w:r w:rsidRPr="00116672">
        <w:rPr>
          <w:rStyle w:val="Znakapoznpodarou"/>
          <w:rFonts w:cs="Times New Roman"/>
          <w:szCs w:val="24"/>
        </w:rPr>
        <w:footnoteReference w:id="26"/>
      </w:r>
    </w:p>
    <w:p w14:paraId="5EE8EAE7" w14:textId="5320666B" w:rsidR="00164369" w:rsidRDefault="00164369" w:rsidP="00164369">
      <w:pPr>
        <w:pStyle w:val="Tlotextu"/>
        <w:jc w:val="left"/>
        <w:rPr>
          <w:rFonts w:cs="Times New Roman"/>
          <w:szCs w:val="24"/>
        </w:rPr>
      </w:pPr>
      <w:r w:rsidRPr="00116672">
        <w:rPr>
          <w:rFonts w:cs="Times New Roman"/>
          <w:szCs w:val="24"/>
        </w:rPr>
        <w:t xml:space="preserve">Vycházejíce z teze H. H. Eggebrechta, podle níž nejlepší definicí pojmu jsou jeho dějiny, musíme připomenout, že samotné proměny používání výrazu </w:t>
      </w:r>
      <w:r>
        <w:rPr>
          <w:rFonts w:cs="Times New Roman"/>
          <w:szCs w:val="24"/>
        </w:rPr>
        <w:t>„</w:t>
      </w:r>
      <w:r w:rsidRPr="00116672">
        <w:rPr>
          <w:rFonts w:cs="Times New Roman"/>
          <w:szCs w:val="24"/>
        </w:rPr>
        <w:t>hudební muzeum</w:t>
      </w:r>
      <w:r>
        <w:rPr>
          <w:rFonts w:cs="Times New Roman"/>
          <w:szCs w:val="24"/>
        </w:rPr>
        <w:t>“</w:t>
      </w:r>
      <w:r w:rsidRPr="00116672">
        <w:rPr>
          <w:rFonts w:cs="Times New Roman"/>
          <w:szCs w:val="24"/>
        </w:rPr>
        <w:t xml:space="preserve"> a souvisejících pojmů představují </w:t>
      </w:r>
      <w:r>
        <w:rPr>
          <w:rFonts w:cs="Times New Roman"/>
          <w:szCs w:val="24"/>
        </w:rPr>
        <w:t>jeden z problémů</w:t>
      </w:r>
      <w:r w:rsidRPr="00116672">
        <w:rPr>
          <w:rFonts w:cs="Times New Roman"/>
          <w:szCs w:val="24"/>
        </w:rPr>
        <w:t xml:space="preserve"> hudebn</w:t>
      </w:r>
      <w:r>
        <w:rPr>
          <w:rFonts w:cs="Times New Roman"/>
          <w:szCs w:val="24"/>
        </w:rPr>
        <w:t>ě</w:t>
      </w:r>
      <w:r w:rsidRPr="00116672">
        <w:rPr>
          <w:rFonts w:cs="Times New Roman"/>
          <w:szCs w:val="24"/>
        </w:rPr>
        <w:t>muzeologi</w:t>
      </w:r>
      <w:r>
        <w:rPr>
          <w:rFonts w:cs="Times New Roman"/>
          <w:szCs w:val="24"/>
        </w:rPr>
        <w:t>cké reflexe</w:t>
      </w:r>
      <w:r w:rsidRPr="00116672">
        <w:rPr>
          <w:rFonts w:cs="Times New Roman"/>
          <w:szCs w:val="24"/>
        </w:rPr>
        <w:t>.</w:t>
      </w:r>
    </w:p>
    <w:p w14:paraId="1D0604E8" w14:textId="0C7E0ABF" w:rsidR="00164369" w:rsidRDefault="00164369" w:rsidP="00164369">
      <w:pPr>
        <w:pStyle w:val="Tlotextu"/>
        <w:jc w:val="left"/>
        <w:rPr>
          <w:rFonts w:cs="Times New Roman"/>
          <w:szCs w:val="24"/>
        </w:rPr>
      </w:pPr>
      <w:r w:rsidRPr="00116672">
        <w:rPr>
          <w:rFonts w:cs="Times New Roman"/>
          <w:szCs w:val="24"/>
        </w:rPr>
        <w:t>Zvláštním a u nás, jakož i v Německu a Rakousku</w:t>
      </w:r>
      <w:r w:rsidR="00FE0EB0">
        <w:rPr>
          <w:rFonts w:cs="Times New Roman"/>
          <w:szCs w:val="24"/>
        </w:rPr>
        <w:t>,</w:t>
      </w:r>
      <w:r w:rsidRPr="00116672">
        <w:rPr>
          <w:rFonts w:cs="Times New Roman"/>
          <w:szCs w:val="24"/>
        </w:rPr>
        <w:t xml:space="preserve"> dosti rozšířeným druhem hudebních muzeí jsou tzv. </w:t>
      </w:r>
      <w:r w:rsidRPr="00E85CB3">
        <w:rPr>
          <w:rFonts w:cs="Times New Roman"/>
          <w:b/>
          <w:szCs w:val="24"/>
        </w:rPr>
        <w:t>muzea</w:t>
      </w:r>
      <w:r w:rsidRPr="00116672">
        <w:rPr>
          <w:rFonts w:cs="Times New Roman"/>
          <w:szCs w:val="24"/>
        </w:rPr>
        <w:t xml:space="preserve"> </w:t>
      </w:r>
      <w:r w:rsidRPr="00116672">
        <w:rPr>
          <w:rFonts w:cs="Times New Roman"/>
          <w:b/>
          <w:szCs w:val="24"/>
        </w:rPr>
        <w:t>monografická</w:t>
      </w:r>
      <w:r w:rsidRPr="001139C9">
        <w:rPr>
          <w:rFonts w:cs="Times New Roman"/>
          <w:szCs w:val="24"/>
        </w:rPr>
        <w:t>,</w:t>
      </w:r>
      <w:r>
        <w:rPr>
          <w:rFonts w:cs="Times New Roman"/>
          <w:b/>
          <w:szCs w:val="24"/>
        </w:rPr>
        <w:t xml:space="preserve"> </w:t>
      </w:r>
      <w:r w:rsidRPr="00116672">
        <w:rPr>
          <w:rFonts w:cs="Times New Roman"/>
          <w:szCs w:val="24"/>
        </w:rPr>
        <w:t>někdy nazývaná též biografická</w:t>
      </w:r>
      <w:r>
        <w:rPr>
          <w:rFonts w:cs="Times New Roman"/>
          <w:szCs w:val="24"/>
        </w:rPr>
        <w:t>. Monografická muzea se</w:t>
      </w:r>
      <w:r w:rsidRPr="00116672">
        <w:rPr>
          <w:rFonts w:cs="Times New Roman"/>
          <w:szCs w:val="24"/>
        </w:rPr>
        <w:t xml:space="preserve"> </w:t>
      </w:r>
      <w:r>
        <w:rPr>
          <w:rFonts w:cs="Times New Roman"/>
          <w:szCs w:val="24"/>
        </w:rPr>
        <w:t>věnují jedné umělecké osobnosti (</w:t>
      </w:r>
      <w:r w:rsidRPr="00116672">
        <w:rPr>
          <w:rFonts w:cs="Times New Roman"/>
          <w:szCs w:val="24"/>
        </w:rPr>
        <w:t>většinou skladateli, mnohem méně často výkonnému umělci nebo jiné postavě hudebního života), jejímu životu, dílu a odkazu. Podle Boženka j</w:t>
      </w:r>
      <w:r>
        <w:rPr>
          <w:rFonts w:cs="Times New Roman"/>
          <w:szCs w:val="24"/>
        </w:rPr>
        <w:t xml:space="preserve">sou monografická hudební muzea, </w:t>
      </w:r>
      <w:r w:rsidRPr="00116672">
        <w:rPr>
          <w:rFonts w:cs="Times New Roman"/>
          <w:szCs w:val="24"/>
        </w:rPr>
        <w:t>alespoň ta česká</w:t>
      </w:r>
      <w:r>
        <w:rPr>
          <w:rFonts w:cs="Times New Roman"/>
          <w:szCs w:val="24"/>
        </w:rPr>
        <w:t>,</w:t>
      </w:r>
      <w:r w:rsidRPr="00116672">
        <w:rPr>
          <w:rFonts w:cs="Times New Roman"/>
          <w:szCs w:val="24"/>
        </w:rPr>
        <w:t xml:space="preserve"> </w:t>
      </w:r>
      <w:r>
        <w:rPr>
          <w:rFonts w:cs="Times New Roman"/>
          <w:szCs w:val="24"/>
        </w:rPr>
        <w:t>poměrně</w:t>
      </w:r>
      <w:r w:rsidRPr="00116672">
        <w:rPr>
          <w:rFonts w:cs="Times New Roman"/>
          <w:szCs w:val="24"/>
        </w:rPr>
        <w:t xml:space="preserve"> progresivní, </w:t>
      </w:r>
      <w:r>
        <w:rPr>
          <w:rFonts w:cs="Times New Roman"/>
          <w:szCs w:val="24"/>
        </w:rPr>
        <w:t xml:space="preserve">a sice pro různorodost artefaktů, které shromažďují: </w:t>
      </w:r>
      <w:r w:rsidRPr="00116672">
        <w:rPr>
          <w:rFonts w:cs="Times New Roman"/>
          <w:szCs w:val="24"/>
        </w:rPr>
        <w:t>„jak písemné či listinné dokumenty […], tak různé předměty památkové a osobní […], hudební nástroje spojené s činností oné osobnosti, obrazy […], fotografie, předměty charakterizující dobu a prostředí atd.“</w:t>
      </w:r>
      <w:r w:rsidRPr="00116672">
        <w:rPr>
          <w:rStyle w:val="Znakapoznpodarou"/>
          <w:rFonts w:cs="Times New Roman"/>
          <w:szCs w:val="24"/>
        </w:rPr>
        <w:footnoteReference w:id="27"/>
      </w:r>
    </w:p>
    <w:p w14:paraId="20EBD72D" w14:textId="3AEF4E97" w:rsidR="00164369" w:rsidRDefault="00164369" w:rsidP="00164369">
      <w:pPr>
        <w:pStyle w:val="Tlotextu"/>
        <w:jc w:val="left"/>
        <w:rPr>
          <w:rFonts w:cs="Times New Roman"/>
          <w:szCs w:val="24"/>
        </w:rPr>
      </w:pPr>
      <w:r w:rsidRPr="00116672">
        <w:rPr>
          <w:rFonts w:cs="Times New Roman"/>
          <w:szCs w:val="24"/>
        </w:rPr>
        <w:t xml:space="preserve">V anglosaském prostředí se používá pojem </w:t>
      </w:r>
      <w:r w:rsidRPr="00116672">
        <w:rPr>
          <w:rFonts w:cs="Times New Roman"/>
          <w:b/>
          <w:szCs w:val="24"/>
        </w:rPr>
        <w:t>skladatelské muzeum</w:t>
      </w:r>
      <w:r w:rsidRPr="00116672">
        <w:rPr>
          <w:rFonts w:cs="Times New Roman"/>
          <w:szCs w:val="24"/>
        </w:rPr>
        <w:t xml:space="preserve"> (composer museu</w:t>
      </w:r>
      <w:r>
        <w:rPr>
          <w:rFonts w:cs="Times New Roman"/>
          <w:szCs w:val="24"/>
        </w:rPr>
        <w:t xml:space="preserve">m), jímž se myslí monografické </w:t>
      </w:r>
      <w:r w:rsidRPr="00116672">
        <w:rPr>
          <w:rFonts w:cs="Times New Roman"/>
          <w:szCs w:val="24"/>
        </w:rPr>
        <w:t xml:space="preserve">muzeum věnované určité skladatelské osobnosti. Hlavními dvěma druhy </w:t>
      </w:r>
      <w:r>
        <w:rPr>
          <w:rFonts w:cs="Times New Roman"/>
          <w:szCs w:val="24"/>
        </w:rPr>
        <w:t>těchto</w:t>
      </w:r>
      <w:r w:rsidRPr="00116672">
        <w:rPr>
          <w:rFonts w:cs="Times New Roman"/>
          <w:szCs w:val="24"/>
        </w:rPr>
        <w:t xml:space="preserve"> muzeí jsou větší </w:t>
      </w:r>
      <w:r w:rsidRPr="00116672">
        <w:rPr>
          <w:rFonts w:cs="Times New Roman"/>
          <w:b/>
          <w:szCs w:val="24"/>
        </w:rPr>
        <w:t>památníky</w:t>
      </w:r>
      <w:r w:rsidRPr="00116672">
        <w:rPr>
          <w:rFonts w:cs="Times New Roman"/>
          <w:szCs w:val="24"/>
        </w:rPr>
        <w:t xml:space="preserve"> (composer memorial) a menší </w:t>
      </w:r>
      <w:r w:rsidRPr="00116672">
        <w:rPr>
          <w:rFonts w:cs="Times New Roman"/>
          <w:b/>
          <w:szCs w:val="24"/>
        </w:rPr>
        <w:t>pamětní síně</w:t>
      </w:r>
      <w:r w:rsidRPr="00116672">
        <w:rPr>
          <w:rFonts w:cs="Times New Roman"/>
          <w:szCs w:val="24"/>
        </w:rPr>
        <w:t xml:space="preserve"> (composer memorial room), přičemž oba tyto druhy mohou být instalovány v budově, která má charakter </w:t>
      </w:r>
      <w:r w:rsidRPr="00116672">
        <w:rPr>
          <w:rFonts w:cs="Times New Roman"/>
          <w:b/>
          <w:szCs w:val="24"/>
        </w:rPr>
        <w:t>skladatelova domu</w:t>
      </w:r>
      <w:r w:rsidRPr="00116672">
        <w:rPr>
          <w:rFonts w:cs="Times New Roman"/>
          <w:szCs w:val="24"/>
        </w:rPr>
        <w:t xml:space="preserve"> (composer house).</w:t>
      </w:r>
    </w:p>
    <w:p w14:paraId="09A6D74B" w14:textId="59B3CC11" w:rsidR="00164369" w:rsidRDefault="00164369" w:rsidP="00164369">
      <w:pPr>
        <w:pStyle w:val="Tlotextu"/>
        <w:jc w:val="left"/>
        <w:rPr>
          <w:rFonts w:cs="Times New Roman"/>
          <w:szCs w:val="24"/>
        </w:rPr>
      </w:pPr>
      <w:r w:rsidRPr="00116672">
        <w:rPr>
          <w:rFonts w:cs="Times New Roman"/>
          <w:szCs w:val="24"/>
        </w:rPr>
        <w:t xml:space="preserve">Muzikolog Sadie při klasifikaci artefaktů, </w:t>
      </w:r>
      <w:r>
        <w:rPr>
          <w:rFonts w:cs="Times New Roman"/>
          <w:szCs w:val="24"/>
        </w:rPr>
        <w:t>které spravují</w:t>
      </w:r>
      <w:r w:rsidRPr="00116672">
        <w:rPr>
          <w:rFonts w:cs="Times New Roman"/>
          <w:szCs w:val="24"/>
        </w:rPr>
        <w:t xml:space="preserve"> hudební muzea (ale též archivy a knihovny, nebo </w:t>
      </w:r>
      <w:r>
        <w:rPr>
          <w:rFonts w:cs="Times New Roman"/>
          <w:szCs w:val="24"/>
        </w:rPr>
        <w:t>také jednotliví soukromí vlastníci</w:t>
      </w:r>
      <w:r w:rsidRPr="00116672">
        <w:rPr>
          <w:rFonts w:cs="Times New Roman"/>
          <w:szCs w:val="24"/>
        </w:rPr>
        <w:t>), používá p</w:t>
      </w:r>
      <w:r>
        <w:rPr>
          <w:rFonts w:cs="Times New Roman"/>
          <w:szCs w:val="24"/>
        </w:rPr>
        <w:t>ro jejich souhrnné označení poj</w:t>
      </w:r>
      <w:r w:rsidRPr="00116672">
        <w:rPr>
          <w:rFonts w:cs="Times New Roman"/>
          <w:szCs w:val="24"/>
        </w:rPr>
        <w:t xml:space="preserve">em „hudební dědictví“ (musical heritage). Nepokouší se jej však definovat teoreticky – to je ostatně specificky muzeologický problém –, pouze uvádí jeho hlavní typické druhy. Nejdůležitějšími druhem hudebního dědictví jsou </w:t>
      </w:r>
      <w:r>
        <w:rPr>
          <w:rFonts w:cs="Times New Roman"/>
          <w:szCs w:val="24"/>
        </w:rPr>
        <w:t xml:space="preserve">podle Sadieho </w:t>
      </w:r>
      <w:r w:rsidRPr="00116672">
        <w:rPr>
          <w:rFonts w:cs="Times New Roman"/>
          <w:szCs w:val="24"/>
        </w:rPr>
        <w:t xml:space="preserve">„hudební prameny“ (musical sources), tj. rukopisné partitury v různých fázích rozpracovanosti, rukopisné kopie partitur a tištěné notopisy. To je </w:t>
      </w:r>
      <w:r>
        <w:rPr>
          <w:rFonts w:cs="Times New Roman"/>
          <w:szCs w:val="24"/>
        </w:rPr>
        <w:t xml:space="preserve">podle Sadieho </w:t>
      </w:r>
      <w:r w:rsidRPr="00116672">
        <w:rPr>
          <w:rFonts w:cs="Times New Roman"/>
          <w:szCs w:val="24"/>
        </w:rPr>
        <w:t xml:space="preserve">okruh pramenů </w:t>
      </w:r>
      <w:r>
        <w:rPr>
          <w:rFonts w:cs="Times New Roman"/>
          <w:szCs w:val="24"/>
        </w:rPr>
        <w:t xml:space="preserve">více méně </w:t>
      </w:r>
      <w:r w:rsidRPr="00116672">
        <w:rPr>
          <w:rFonts w:cs="Times New Roman"/>
          <w:szCs w:val="24"/>
        </w:rPr>
        <w:t xml:space="preserve">stabilního rozsahu. Dále jsou zde prameny </w:t>
      </w:r>
      <w:r>
        <w:rPr>
          <w:rFonts w:cs="Times New Roman"/>
          <w:szCs w:val="24"/>
        </w:rPr>
        <w:t>dokumentující</w:t>
      </w:r>
      <w:r w:rsidRPr="00116672">
        <w:rPr>
          <w:rFonts w:cs="Times New Roman"/>
          <w:szCs w:val="24"/>
        </w:rPr>
        <w:t> „p</w:t>
      </w:r>
      <w:r>
        <w:rPr>
          <w:rFonts w:cs="Times New Roman"/>
          <w:szCs w:val="24"/>
        </w:rPr>
        <w:t>rovozování“ hudby (performance) – tento okruh se</w:t>
      </w:r>
      <w:r w:rsidRPr="00116672">
        <w:rPr>
          <w:rFonts w:cs="Times New Roman"/>
          <w:szCs w:val="24"/>
        </w:rPr>
        <w:t xml:space="preserve"> stále rozrůst</w:t>
      </w:r>
      <w:r>
        <w:rPr>
          <w:rFonts w:cs="Times New Roman"/>
          <w:szCs w:val="24"/>
        </w:rPr>
        <w:t>á;</w:t>
      </w:r>
      <w:r w:rsidRPr="00116672">
        <w:rPr>
          <w:rFonts w:cs="Times New Roman"/>
          <w:szCs w:val="24"/>
        </w:rPr>
        <w:t xml:space="preserve"> Sadie </w:t>
      </w:r>
      <w:r>
        <w:rPr>
          <w:rFonts w:cs="Times New Roman"/>
          <w:szCs w:val="24"/>
        </w:rPr>
        <w:t xml:space="preserve">mezi ně </w:t>
      </w:r>
      <w:r w:rsidRPr="00116672">
        <w:rPr>
          <w:rFonts w:cs="Times New Roman"/>
          <w:szCs w:val="24"/>
        </w:rPr>
        <w:t xml:space="preserve">řadí zvukové a audiovizuální záznamy, historické hudební nástroje, a potom také prameny úžeji se vztahující k provozování a recepci </w:t>
      </w:r>
      <w:r>
        <w:rPr>
          <w:rFonts w:cs="Times New Roman"/>
          <w:szCs w:val="24"/>
        </w:rPr>
        <w:t xml:space="preserve">hudby </w:t>
      </w:r>
      <w:r w:rsidRPr="00116672">
        <w:rPr>
          <w:rFonts w:cs="Times New Roman"/>
          <w:szCs w:val="24"/>
        </w:rPr>
        <w:t>(vstupenky, koncertní programy, tištěná průvodní slova, plakáty, populárně-n</w:t>
      </w:r>
      <w:r w:rsidR="00076D56">
        <w:rPr>
          <w:rFonts w:cs="Times New Roman"/>
          <w:szCs w:val="24"/>
        </w:rPr>
        <w:t>aučná literatura – typicky různí</w:t>
      </w:r>
      <w:r w:rsidRPr="00116672">
        <w:rPr>
          <w:rFonts w:cs="Times New Roman"/>
          <w:szCs w:val="24"/>
        </w:rPr>
        <w:t xml:space="preserve"> konzertführe</w:t>
      </w:r>
      <w:r w:rsidR="00076D56">
        <w:rPr>
          <w:rFonts w:cs="Times New Roman"/>
          <w:szCs w:val="24"/>
        </w:rPr>
        <w:t>ři</w:t>
      </w:r>
      <w:r w:rsidRPr="00116672">
        <w:rPr>
          <w:rFonts w:cs="Times New Roman"/>
          <w:szCs w:val="24"/>
        </w:rPr>
        <w:t>, texty hudební kritiky, hlavně z novin a časopisů). Dalš</w:t>
      </w:r>
      <w:r>
        <w:rPr>
          <w:rFonts w:cs="Times New Roman"/>
          <w:szCs w:val="24"/>
        </w:rPr>
        <w:t>ím okruhem jsou prameny hudebně</w:t>
      </w:r>
      <w:r w:rsidRPr="00116672">
        <w:rPr>
          <w:rFonts w:cs="Times New Roman"/>
          <w:szCs w:val="24"/>
        </w:rPr>
        <w:t xml:space="preserve">ikonografické, zobrazující buď konkrétního skladatele, nebo provozování hudby. </w:t>
      </w:r>
      <w:r>
        <w:rPr>
          <w:rFonts w:cs="Times New Roman"/>
          <w:szCs w:val="24"/>
        </w:rPr>
        <w:t>Dále</w:t>
      </w:r>
      <w:r w:rsidRPr="00116672">
        <w:rPr>
          <w:rFonts w:cs="Times New Roman"/>
          <w:szCs w:val="24"/>
        </w:rPr>
        <w:t xml:space="preserve"> </w:t>
      </w:r>
      <w:r>
        <w:rPr>
          <w:rFonts w:cs="Times New Roman"/>
          <w:szCs w:val="24"/>
        </w:rPr>
        <w:t>existují</w:t>
      </w:r>
      <w:r w:rsidRPr="00116672">
        <w:rPr>
          <w:rFonts w:cs="Times New Roman"/>
          <w:szCs w:val="24"/>
        </w:rPr>
        <w:t xml:space="preserve"> </w:t>
      </w:r>
      <w:r>
        <w:rPr>
          <w:rFonts w:cs="Times New Roman"/>
          <w:szCs w:val="24"/>
        </w:rPr>
        <w:t>předměty</w:t>
      </w:r>
      <w:r w:rsidRPr="00116672">
        <w:rPr>
          <w:rFonts w:cs="Times New Roman"/>
          <w:szCs w:val="24"/>
        </w:rPr>
        <w:t xml:space="preserve"> – můžeme říci memorabilie – vztahující se k samotnému skladateli, jako různé úřední dokumenty (rodný a úmrtní list, vysvědčení, certifikáty, diplomy, průkazy), korespondence, deníky, diáře a „pamětní předměty“ (commemorative objects), </w:t>
      </w:r>
      <w:r>
        <w:rPr>
          <w:rFonts w:cs="Times New Roman"/>
          <w:szCs w:val="24"/>
        </w:rPr>
        <w:t>tedy</w:t>
      </w:r>
      <w:r w:rsidRPr="00116672">
        <w:rPr>
          <w:rFonts w:cs="Times New Roman"/>
          <w:szCs w:val="24"/>
        </w:rPr>
        <w:t xml:space="preserve"> medaile, věnce, dárkové předměty, a „památky“ (memorials), </w:t>
      </w:r>
      <w:r>
        <w:rPr>
          <w:rFonts w:cs="Times New Roman"/>
          <w:szCs w:val="24"/>
        </w:rPr>
        <w:t>tedy zejména</w:t>
      </w:r>
      <w:r w:rsidRPr="00116672">
        <w:rPr>
          <w:rFonts w:cs="Times New Roman"/>
          <w:szCs w:val="24"/>
        </w:rPr>
        <w:t xml:space="preserve"> pamětní desky a náhrobky (naopak sochy a busty – mající často podobnou funkci – Sadie řadí mezi ikonografické prameny). Poslední skupinu tvoří prameny spojené s komponováním, muzicírováním a praktickým životem: nábytek, psací náčiní, brýle, dýmky, vycházkové hole, nádobí, šatstvo, a což je obzvlášť důležité, samotné obytné prostory, v nichž skladatel žil.</w:t>
      </w:r>
      <w:r w:rsidRPr="00116672">
        <w:rPr>
          <w:rStyle w:val="Znakapoznpodarou"/>
          <w:rFonts w:cs="Times New Roman"/>
          <w:szCs w:val="24"/>
        </w:rPr>
        <w:t xml:space="preserve"> </w:t>
      </w:r>
      <w:r w:rsidRPr="00116672">
        <w:rPr>
          <w:rStyle w:val="Znakapoznpodarou"/>
          <w:rFonts w:cs="Times New Roman"/>
          <w:szCs w:val="24"/>
        </w:rPr>
        <w:footnoteReference w:id="28"/>
      </w:r>
      <w:r w:rsidRPr="00116672">
        <w:rPr>
          <w:rFonts w:cs="Times New Roman"/>
          <w:szCs w:val="24"/>
        </w:rPr>
        <w:t xml:space="preserve"> Důležitou roli v památnících skladatelů hrají výtvarná díla, ať už portréty skladatele nebo obrazy jeho životního prostředí, a </w:t>
      </w:r>
      <w:r>
        <w:rPr>
          <w:rFonts w:cs="Times New Roman"/>
          <w:szCs w:val="24"/>
        </w:rPr>
        <w:t xml:space="preserve">rovněž </w:t>
      </w:r>
      <w:r w:rsidRPr="00116672">
        <w:rPr>
          <w:rFonts w:cs="Times New Roman"/>
          <w:szCs w:val="24"/>
        </w:rPr>
        <w:t>v 19. století značně oblíbené sádrové nebo kovové odlitky rukou (v případě, že byl skladatel zároveň klavíristou) či posmrtné masky.</w:t>
      </w:r>
      <w:r w:rsidRPr="00116672">
        <w:rPr>
          <w:rStyle w:val="Znakapoznpodarou"/>
          <w:rFonts w:cs="Times New Roman"/>
          <w:szCs w:val="24"/>
        </w:rPr>
        <w:footnoteReference w:id="29"/>
      </w:r>
    </w:p>
    <w:p w14:paraId="5AD24715" w14:textId="2B75F402" w:rsidR="00164369" w:rsidRDefault="00164369" w:rsidP="00164369">
      <w:pPr>
        <w:pStyle w:val="Tlotextu"/>
        <w:jc w:val="left"/>
        <w:rPr>
          <w:rFonts w:cs="Times New Roman"/>
          <w:szCs w:val="24"/>
        </w:rPr>
      </w:pPr>
      <w:r>
        <w:rPr>
          <w:rFonts w:cs="Times New Roman"/>
          <w:szCs w:val="24"/>
        </w:rPr>
        <w:t xml:space="preserve">Existence muzea, tudíž i muzea hudebního, je primárně (i když ne výlučně) vázána na existenci sbírky, a to sbírky hmotných předmětů. </w:t>
      </w:r>
      <w:r w:rsidRPr="00116672">
        <w:rPr>
          <w:rFonts w:cs="Times New Roman"/>
          <w:szCs w:val="24"/>
        </w:rPr>
        <w:t xml:space="preserve">Trojrozměrné předměty hrají v existenci muzejního fenoménu hlavní roli, hudba je však ze své podstaty ne-předmětná, „nehmotná“: z toho vyplývá jakési vnitřní napětí hudebního muzejnictví. </w:t>
      </w:r>
      <w:r w:rsidRPr="00651323">
        <w:rPr>
          <w:rFonts w:cs="Times New Roman"/>
          <w:b/>
          <w:szCs w:val="24"/>
        </w:rPr>
        <w:t>Sbírkové předměty</w:t>
      </w:r>
      <w:r>
        <w:rPr>
          <w:rFonts w:cs="Times New Roman"/>
          <w:szCs w:val="24"/>
        </w:rPr>
        <w:t xml:space="preserve"> hudebních muzeí (někdy nazývané „sbírkové předměty hudební povahy“) se většinou dělí na primární a sekundární; primární někdy bývají nazývány muzikálie. Podle Kalinayové jsou primární předměty ty, které se svým původním určením primárně vztahují k provozování a záznamu hudby (notové záznamy hudebního díla, hudební nástroje, reprodukční aparáty, audiovizuální prostředky). Sekundární jsou pak ty, které s hudbou jinak souvisejí (různé písemnosti o hudbě, ikonografické materiály, užitkové a osobní předměty apod.).</w:t>
      </w:r>
      <w:r>
        <w:rPr>
          <w:rStyle w:val="Znakapoznpodarou"/>
          <w:rFonts w:cs="Times New Roman"/>
          <w:szCs w:val="24"/>
        </w:rPr>
        <w:footnoteReference w:id="30"/>
      </w:r>
      <w:r>
        <w:rPr>
          <w:rFonts w:cs="Times New Roman"/>
          <w:szCs w:val="24"/>
        </w:rPr>
        <w:t xml:space="preserve"> Takovéto vymezení vyplývá z praxe hudebního muzejnictví coby pomocné vědy hudební historiografie (v níž se tradičně používá obdobné rozlišení na primární a sekundární prameny). Z hlediska systematického však toto dělení v rámci hudební muzeologie nebylo uspokojivě vysvětleno. Zmíněné dělení navíc nerespektuje skutečnost, že mnohé předměty zařazené mezi sekundární prameny se svým původním určením primárně vztahují k jiným důležitým oblastem existence hudby, a sice k její recepci, ale také tvorbě; např. novinové výstřižky s hudebními recenzemi jsou primárním dokumentem hudební recepce; a stůl pocházející z pracovny skladatele </w:t>
      </w:r>
      <w:r w:rsidR="00957B5F">
        <w:rPr>
          <w:rFonts w:cs="Times New Roman"/>
          <w:szCs w:val="24"/>
        </w:rPr>
        <w:t>nemusí</w:t>
      </w:r>
      <w:r>
        <w:rPr>
          <w:rFonts w:cs="Times New Roman"/>
          <w:szCs w:val="24"/>
        </w:rPr>
        <w:t xml:space="preserve"> být primárním dokumentem hudební tvorby o nic méně než skladatelův klavír. Obecně můžeme shrnout, že žádný předmět nemá „hudební povahu“ </w:t>
      </w:r>
      <w:r w:rsidRPr="0009612B">
        <w:rPr>
          <w:rFonts w:cs="Times New Roman"/>
          <w:i/>
          <w:szCs w:val="24"/>
        </w:rPr>
        <w:t>an sich</w:t>
      </w:r>
      <w:r>
        <w:rPr>
          <w:rFonts w:cs="Times New Roman"/>
          <w:szCs w:val="24"/>
        </w:rPr>
        <w:t>: jeho hudebnědokumentační povaha může být odhalena na základě zkoumání jeho vztahu k realizování hudby a hudební kultury, povahu hudebněmuzejního sbírkového předmětu pak získá</w:t>
      </w:r>
      <w:r w:rsidR="00957B5F">
        <w:rPr>
          <w:rFonts w:cs="Times New Roman"/>
          <w:szCs w:val="24"/>
        </w:rPr>
        <w:t>vá</w:t>
      </w:r>
      <w:r>
        <w:rPr>
          <w:rFonts w:cs="Times New Roman"/>
          <w:szCs w:val="24"/>
        </w:rPr>
        <w:t xml:space="preserve"> zařazením do struktury hudebněmuzejní sbírky. </w:t>
      </w:r>
      <w:r w:rsidR="00957B5F">
        <w:rPr>
          <w:rFonts w:cs="Times New Roman"/>
          <w:szCs w:val="24"/>
        </w:rPr>
        <w:t>A to se – připomínám –</w:t>
      </w:r>
      <w:r>
        <w:rPr>
          <w:rFonts w:cs="Times New Roman"/>
          <w:szCs w:val="24"/>
        </w:rPr>
        <w:t xml:space="preserve"> pořád pohybujeme v oblasti vážné hudby 19. století, tradiční to doméně hudebního muzejnictví</w:t>
      </w:r>
      <w:r w:rsidR="00957B5F">
        <w:rPr>
          <w:rFonts w:cs="Times New Roman"/>
          <w:szCs w:val="24"/>
        </w:rPr>
        <w:t>..</w:t>
      </w:r>
      <w:r>
        <w:rPr>
          <w:rFonts w:cs="Times New Roman"/>
          <w:szCs w:val="24"/>
        </w:rPr>
        <w:t>. Středověký graduál může být dokumentem hudební, nebo literární a knižní, ale také výtvarné kultury, a jako takový se může stát sbírkovým předmětem muzea hudebního, literárního nebo uměleckého; hudební nástroj, třeba buben, používaný při rituálních příležitostech může být z pochopitelných důvodů součástí muzea hudebních nástrojů, ale také muzea etnologického; archeologické nálezy hudebních nástrojů se u nás uchovávají v historických sbírkách, atd. Časté jsou vůbec přesahy mezi muzejnictvím hudebním na jedné straně a muzejnictvím divadelním či historickým na straně druhé. Jindy se používá také dělení na sbírkové předměty trojrozměrné (hlavně hudební nástroje) a plošné (materiály archivní povahy). Toto pojetí bylo však už dávno kritizováno.</w:t>
      </w:r>
      <w:r>
        <w:rPr>
          <w:rStyle w:val="Znakapoznpodarou"/>
          <w:rFonts w:cs="Times New Roman"/>
          <w:szCs w:val="24"/>
        </w:rPr>
        <w:footnoteReference w:id="31"/>
      </w:r>
    </w:p>
    <w:p w14:paraId="39D81B04" w14:textId="6DC1A054" w:rsidR="00164369" w:rsidRDefault="00164369" w:rsidP="00164369">
      <w:pPr>
        <w:pStyle w:val="Tlotextu"/>
        <w:jc w:val="left"/>
        <w:rPr>
          <w:rFonts w:cs="Times New Roman"/>
          <w:szCs w:val="24"/>
        </w:rPr>
      </w:pPr>
      <w:r>
        <w:rPr>
          <w:rFonts w:cs="Times New Roman"/>
          <w:szCs w:val="24"/>
        </w:rPr>
        <w:t xml:space="preserve">Jednotlivé uměnovědné obory se nejpřirozeněji stýkají nad zájmem o mezní či průnikové druhy umění. V případě hudebního divadla (opera, opereta, balet, muzikál ad.) se muzikologie potkává s teatrologií. Z hlediska muzejnictví jde o rozdělení kompetencí mezi muzea hudební a divadelní, z hlediska teoretické reflexe muzejního fenoménu pak o dvě speciální muzeologie: hudební a divadelní. Teatrálie, tedy památky divadelní kultury (např. divadelní cedule, plakáty, fotografie a audiovizuální záznamy představení, kostýmy, kulisy, scénografické a kostýmní návrhy atd.), jako takové jsou převážně v kompetenci divadelního muzejnictví, a to i tehdy, vztahují-li se k hudebnímu divadlu. </w:t>
      </w:r>
      <w:r w:rsidRPr="006F19D1">
        <w:rPr>
          <w:rFonts w:cs="Times New Roman"/>
          <w:b/>
          <w:szCs w:val="24"/>
        </w:rPr>
        <w:t>Divadelní muzea</w:t>
      </w:r>
      <w:r>
        <w:rPr>
          <w:rFonts w:cs="Times New Roman"/>
          <w:szCs w:val="24"/>
        </w:rPr>
        <w:t xml:space="preserve">, podobně jako muzea hudební, ale také shromažďují předměty spíše archivní povahy, </w:t>
      </w:r>
      <w:r w:rsidR="00957B5F">
        <w:rPr>
          <w:rFonts w:cs="Times New Roman"/>
          <w:szCs w:val="24"/>
        </w:rPr>
        <w:t>týkající se</w:t>
      </w:r>
      <w:r>
        <w:rPr>
          <w:rFonts w:cs="Times New Roman"/>
          <w:szCs w:val="24"/>
        </w:rPr>
        <w:t xml:space="preserve"> významný</w:t>
      </w:r>
      <w:r w:rsidR="00957B5F">
        <w:rPr>
          <w:rFonts w:cs="Times New Roman"/>
          <w:szCs w:val="24"/>
        </w:rPr>
        <w:t>ch</w:t>
      </w:r>
      <w:r>
        <w:rPr>
          <w:rFonts w:cs="Times New Roman"/>
          <w:szCs w:val="24"/>
        </w:rPr>
        <w:t xml:space="preserve"> institucí nebo osobnost</w:t>
      </w:r>
      <w:r w:rsidR="00957B5F">
        <w:rPr>
          <w:rFonts w:cs="Times New Roman"/>
          <w:szCs w:val="24"/>
        </w:rPr>
        <w:t>í</w:t>
      </w:r>
      <w:r>
        <w:rPr>
          <w:rFonts w:cs="Times New Roman"/>
          <w:szCs w:val="24"/>
        </w:rPr>
        <w:t>. I divadelní muzejnictví je především a tradičně orientováno na hmotné památky. Divadlo je nicméně z hlediska muzealizace podobně problematické jako hudba, neboť divadelní představení je ještě pomíjivější než hudební produkce (zdá se například, že skladba je v partituře fixována více, než je divadelní představení „zachyceno“ v dramatickém textu</w:t>
      </w:r>
      <w:r w:rsidR="008C65B5">
        <w:rPr>
          <w:rFonts w:cs="Times New Roman"/>
          <w:szCs w:val="24"/>
        </w:rPr>
        <w:t xml:space="preserve"> – jedná se ovšem o fundamentální estetický problém</w:t>
      </w:r>
      <w:r w:rsidR="002D4F3C">
        <w:rPr>
          <w:rFonts w:cs="Times New Roman"/>
          <w:szCs w:val="24"/>
        </w:rPr>
        <w:t>…</w:t>
      </w:r>
      <w:r>
        <w:rPr>
          <w:rFonts w:cs="Times New Roman"/>
          <w:szCs w:val="24"/>
        </w:rPr>
        <w:t>). Prvním velkým shromáždištěm teatrálií v Českých zemích se stalo divadelní oddělení Národopisné výstavy roku 1895, které vzniklo z iniciativy ředitele Národního divadla F. A. Šuberta. Později se hlavní institucí divadelního muzejnictví v Československu stalo divadelní oddělení Národního muzea, jež rovněž disponovalo mnoha cennými sbírkovými předměty souvisejícími s hudebním divadlem (především fondy vztahujícími se k Národnímu divadlu, včetně operního archivu ND, dále např. pozůstalostí Emmy Destinové a jiných pěvců, atd.).</w:t>
      </w:r>
      <w:r>
        <w:rPr>
          <w:rStyle w:val="Znakapoznpodarou"/>
          <w:rFonts w:cs="Times New Roman"/>
          <w:szCs w:val="24"/>
        </w:rPr>
        <w:footnoteReference w:id="32"/>
      </w:r>
    </w:p>
    <w:p w14:paraId="15824DB6" w14:textId="64F57C04" w:rsidR="00164369" w:rsidRDefault="00164369" w:rsidP="00164369">
      <w:pPr>
        <w:pStyle w:val="Tlotextu"/>
        <w:jc w:val="left"/>
      </w:pPr>
      <w:r>
        <w:rPr>
          <w:rFonts w:cs="Times New Roman"/>
          <w:szCs w:val="24"/>
        </w:rPr>
        <w:t>Hudební m</w:t>
      </w:r>
      <w:r w:rsidRPr="00EB69EF">
        <w:rPr>
          <w:rFonts w:cs="Times New Roman"/>
          <w:szCs w:val="24"/>
        </w:rPr>
        <w:t xml:space="preserve">uzea jsou vedle hudebních knihoven, sbírek, archivů a dokumentačních (informačních) center také jedním z hlavních typů institucí </w:t>
      </w:r>
      <w:r w:rsidRPr="00EB69EF">
        <w:rPr>
          <w:rFonts w:cs="Times New Roman"/>
          <w:b/>
          <w:szCs w:val="24"/>
        </w:rPr>
        <w:t>muzikologické dokumentace</w:t>
      </w:r>
      <w:r>
        <w:rPr>
          <w:rFonts w:cs="Times New Roman"/>
          <w:szCs w:val="24"/>
        </w:rPr>
        <w:t>, jejímž smyslem je</w:t>
      </w:r>
      <w:r w:rsidRPr="00EB69EF">
        <w:rPr>
          <w:rFonts w:cs="Times New Roman"/>
          <w:szCs w:val="24"/>
        </w:rPr>
        <w:t xml:space="preserve"> připravit materiál (muzikologické prameny v širokém slova smyslu) k vlastní muzikologické kritice, interpretaci a analýze.</w:t>
      </w:r>
      <w:r w:rsidRPr="00EB69EF">
        <w:rPr>
          <w:rStyle w:val="Znakapoznpodarou"/>
          <w:rFonts w:cs="Times New Roman"/>
          <w:szCs w:val="24"/>
        </w:rPr>
        <w:t xml:space="preserve"> </w:t>
      </w:r>
      <w:r w:rsidRPr="00EB69EF">
        <w:rPr>
          <w:rStyle w:val="Znakapoznpodarou"/>
          <w:rFonts w:cs="Times New Roman"/>
          <w:szCs w:val="24"/>
        </w:rPr>
        <w:footnoteReference w:id="33"/>
      </w:r>
    </w:p>
    <w:p w14:paraId="38A39EC3" w14:textId="1C5FE44B" w:rsidR="00164369" w:rsidRDefault="00164369" w:rsidP="00164369">
      <w:pPr>
        <w:pStyle w:val="Tlotextu"/>
        <w:jc w:val="left"/>
        <w:rPr>
          <w:rFonts w:cs="Times New Roman"/>
          <w:szCs w:val="24"/>
        </w:rPr>
      </w:pPr>
      <w:r>
        <w:rPr>
          <w:rFonts w:cs="Times New Roman"/>
          <w:b/>
          <w:szCs w:val="24"/>
        </w:rPr>
        <w:t>Hudebně</w:t>
      </w:r>
      <w:r w:rsidRPr="00116672">
        <w:rPr>
          <w:rFonts w:cs="Times New Roman"/>
          <w:b/>
          <w:szCs w:val="24"/>
        </w:rPr>
        <w:t>muzeologickým výzkumem</w:t>
      </w:r>
      <w:r w:rsidRPr="00116672">
        <w:rPr>
          <w:rFonts w:cs="Times New Roman"/>
          <w:szCs w:val="24"/>
        </w:rPr>
        <w:t xml:space="preserve"> (tedy samotným provozováním hudební muzeologie, coby praxe odlišné od hudebního muzejnictví) míníme systematické, racionálně-empirické zkoumání projevů muzeality v oblasti hudební kultury. S </w:t>
      </w:r>
      <w:r>
        <w:rPr>
          <w:rFonts w:cs="Times New Roman"/>
          <w:szCs w:val="24"/>
        </w:rPr>
        <w:t>ohledem na různé podoby hudebně</w:t>
      </w:r>
      <w:r w:rsidRPr="00116672">
        <w:rPr>
          <w:rFonts w:cs="Times New Roman"/>
          <w:szCs w:val="24"/>
        </w:rPr>
        <w:t xml:space="preserve">muzeologického výzkumu můžeme hudební muzeologii dále členit na teoretickou, historickou a aplikovanou. </w:t>
      </w:r>
      <w:r w:rsidRPr="00116672">
        <w:rPr>
          <w:rFonts w:cs="Times New Roman"/>
          <w:b/>
          <w:szCs w:val="24"/>
        </w:rPr>
        <w:t>Teoretická</w:t>
      </w:r>
      <w:r w:rsidRPr="00116672">
        <w:rPr>
          <w:rFonts w:cs="Times New Roman"/>
          <w:szCs w:val="24"/>
        </w:rPr>
        <w:t xml:space="preserve"> hudební muzeologie promýšlí teoretické </w:t>
      </w:r>
      <w:r>
        <w:rPr>
          <w:rFonts w:cs="Times New Roman"/>
          <w:szCs w:val="24"/>
        </w:rPr>
        <w:t>a metodologické základy hudebně</w:t>
      </w:r>
      <w:r w:rsidRPr="00116672">
        <w:rPr>
          <w:rFonts w:cs="Times New Roman"/>
          <w:szCs w:val="24"/>
        </w:rPr>
        <w:t xml:space="preserve">muzeologického výzkumu, </w:t>
      </w:r>
      <w:r w:rsidRPr="00116672">
        <w:rPr>
          <w:rFonts w:cs="Times New Roman"/>
          <w:b/>
          <w:szCs w:val="24"/>
        </w:rPr>
        <w:t>historická</w:t>
      </w:r>
      <w:r w:rsidRPr="00116672">
        <w:rPr>
          <w:rFonts w:cs="Times New Roman"/>
          <w:szCs w:val="24"/>
        </w:rPr>
        <w:t xml:space="preserve"> zkoumá vývoj a proměny konkrétních podob hudebněmuzejního fenoménu, </w:t>
      </w:r>
      <w:r w:rsidRPr="00116672">
        <w:rPr>
          <w:rFonts w:cs="Times New Roman"/>
          <w:b/>
          <w:szCs w:val="24"/>
        </w:rPr>
        <w:t>aplikovaná</w:t>
      </w:r>
      <w:r w:rsidRPr="00116672">
        <w:rPr>
          <w:rFonts w:cs="Times New Roman"/>
          <w:szCs w:val="24"/>
        </w:rPr>
        <w:t xml:space="preserve"> se zaměřuje, ať už deskriptivně či preskriptivně, na hudebněmuzejní praxi.</w:t>
      </w:r>
    </w:p>
    <w:p w14:paraId="25C5E505" w14:textId="361AA846" w:rsidR="00164369" w:rsidRDefault="00164369" w:rsidP="00164369">
      <w:pPr>
        <w:pStyle w:val="Tlotextu"/>
        <w:jc w:val="left"/>
        <w:rPr>
          <w:rFonts w:cs="Times New Roman"/>
          <w:szCs w:val="24"/>
        </w:rPr>
      </w:pPr>
      <w:r w:rsidRPr="00116672">
        <w:rPr>
          <w:rFonts w:cs="Times New Roman"/>
          <w:szCs w:val="24"/>
        </w:rPr>
        <w:t xml:space="preserve">Zajímavým a </w:t>
      </w:r>
      <w:r>
        <w:rPr>
          <w:rFonts w:cs="Times New Roman"/>
          <w:szCs w:val="24"/>
        </w:rPr>
        <w:t>příznačným</w:t>
      </w:r>
      <w:r w:rsidRPr="00116672">
        <w:rPr>
          <w:rFonts w:cs="Times New Roman"/>
          <w:szCs w:val="24"/>
        </w:rPr>
        <w:t xml:space="preserve"> problémem, jímž by se měla hudební muzeologie zabývat, jsou různé </w:t>
      </w:r>
      <w:r w:rsidRPr="00116672">
        <w:rPr>
          <w:rFonts w:cs="Times New Roman"/>
          <w:b/>
          <w:szCs w:val="24"/>
        </w:rPr>
        <w:t>ne-muzejní podoby</w:t>
      </w:r>
      <w:r w:rsidRPr="00116672">
        <w:rPr>
          <w:rFonts w:cs="Times New Roman"/>
          <w:szCs w:val="24"/>
        </w:rPr>
        <w:t xml:space="preserve"> hudebněmuzejního fenoménu. Míníme tím takové projevy </w:t>
      </w:r>
      <w:r>
        <w:rPr>
          <w:rFonts w:cs="Times New Roman"/>
          <w:szCs w:val="24"/>
        </w:rPr>
        <w:t xml:space="preserve">hudební </w:t>
      </w:r>
      <w:r w:rsidRPr="00116672">
        <w:rPr>
          <w:rFonts w:cs="Times New Roman"/>
          <w:szCs w:val="24"/>
        </w:rPr>
        <w:t>muzeality, které nejsou vázané na „kamenné“ muzejní instituce</w:t>
      </w:r>
      <w:r>
        <w:rPr>
          <w:rFonts w:cs="Times New Roman"/>
          <w:szCs w:val="24"/>
        </w:rPr>
        <w:t>. Příkladem budiž již zmíněné Janáčkovo „vystavování“ slováckého hudebního folklóru nebo různé aktivity v rámci smetanovských oslav roku 1924 aj</w:t>
      </w:r>
      <w:r w:rsidRPr="00116672">
        <w:rPr>
          <w:rFonts w:cs="Times New Roman"/>
          <w:szCs w:val="24"/>
        </w:rPr>
        <w:t>.</w:t>
      </w:r>
      <w:r w:rsidR="008E78C2">
        <w:rPr>
          <w:rFonts w:cs="Times New Roman"/>
          <w:szCs w:val="24"/>
        </w:rPr>
        <w:t xml:space="preserve"> Naopak případem „vystavování“ hudby, které však nemá muzejní povahu, jsou různá zapojování hudby do audiovizuálních výstavních instalací, obecně související s postupy Nové hudby.</w:t>
      </w:r>
      <w:r w:rsidR="008E78C2">
        <w:rPr>
          <w:rStyle w:val="Znakapoznpodarou"/>
          <w:rFonts w:cs="Times New Roman"/>
          <w:szCs w:val="24"/>
        </w:rPr>
        <w:footnoteReference w:id="34"/>
      </w:r>
    </w:p>
    <w:p w14:paraId="2793E8F6" w14:textId="04C63CA9" w:rsidR="00164369" w:rsidRDefault="00164369" w:rsidP="00164369">
      <w:pPr>
        <w:pStyle w:val="Tlotextu"/>
        <w:jc w:val="left"/>
        <w:rPr>
          <w:rFonts w:cs="Times New Roman"/>
          <w:szCs w:val="24"/>
        </w:rPr>
      </w:pPr>
      <w:r w:rsidRPr="002B7342">
        <w:rPr>
          <w:rFonts w:cs="Times New Roman"/>
          <w:szCs w:val="24"/>
        </w:rPr>
        <w:t xml:space="preserve">S hudební muzeologií souvisejí také zajímavé výzkumy z nedávné doby, týkající se </w:t>
      </w:r>
      <w:r w:rsidRPr="006F77A1">
        <w:rPr>
          <w:rFonts w:cs="Times New Roman"/>
          <w:b/>
          <w:szCs w:val="24"/>
        </w:rPr>
        <w:t>funkcí zvuku (a hudby) v muzeích</w:t>
      </w:r>
      <w:r w:rsidRPr="002B7342">
        <w:rPr>
          <w:rFonts w:cs="Times New Roman"/>
          <w:szCs w:val="24"/>
        </w:rPr>
        <w:t xml:space="preserve"> nebo ve speciálních výstavních projektech.</w:t>
      </w:r>
      <w:r w:rsidRPr="002B7342">
        <w:rPr>
          <w:rStyle w:val="Znakapoznpodarou"/>
          <w:rFonts w:cs="Times New Roman"/>
          <w:szCs w:val="24"/>
        </w:rPr>
        <w:footnoteReference w:id="35"/>
      </w:r>
    </w:p>
    <w:p w14:paraId="1DAA5E8D" w14:textId="3BBC36D0" w:rsidR="00164369" w:rsidRDefault="00164369" w:rsidP="00164369">
      <w:pPr>
        <w:pStyle w:val="Tlotextu"/>
        <w:jc w:val="left"/>
        <w:rPr>
          <w:rFonts w:cs="Times New Roman"/>
          <w:szCs w:val="24"/>
        </w:rPr>
      </w:pPr>
      <w:r w:rsidRPr="00116672">
        <w:rPr>
          <w:rFonts w:cs="Times New Roman"/>
          <w:szCs w:val="24"/>
        </w:rPr>
        <w:t xml:space="preserve">Pro vymezení praxe určité vědy jsou klíčové také hlavní </w:t>
      </w:r>
      <w:r w:rsidRPr="00116672">
        <w:rPr>
          <w:rFonts w:cs="Times New Roman"/>
          <w:b/>
          <w:szCs w:val="24"/>
        </w:rPr>
        <w:t>instituce</w:t>
      </w:r>
      <w:r w:rsidRPr="00116672">
        <w:rPr>
          <w:rFonts w:cs="Times New Roman"/>
          <w:szCs w:val="24"/>
        </w:rPr>
        <w:t xml:space="preserve">, které danou vědu provozují, a tím formují její podobu. Kromě samotných muzejních institucí, o nichž bude řeč dále, je třeba uvést především </w:t>
      </w:r>
      <w:r w:rsidRPr="00116672">
        <w:rPr>
          <w:rFonts w:cs="Times New Roman"/>
          <w:b/>
          <w:szCs w:val="24"/>
        </w:rPr>
        <w:t>CIMCIM</w:t>
      </w:r>
      <w:r w:rsidRPr="00116672">
        <w:rPr>
          <w:rFonts w:cs="Times New Roman"/>
          <w:szCs w:val="24"/>
        </w:rPr>
        <w:t xml:space="preserve"> (Comité international pour les musées et collections d’instruments et de musique), mezinárodní </w:t>
      </w:r>
      <w:r>
        <w:rPr>
          <w:rFonts w:cs="Times New Roman"/>
          <w:szCs w:val="24"/>
        </w:rPr>
        <w:t xml:space="preserve">instituci organizující hudební muzea hlavně z hlediska </w:t>
      </w:r>
      <w:r w:rsidRPr="00116672">
        <w:rPr>
          <w:rFonts w:cs="Times New Roman"/>
          <w:szCs w:val="24"/>
        </w:rPr>
        <w:t>metodik</w:t>
      </w:r>
      <w:r>
        <w:rPr>
          <w:rFonts w:cs="Times New Roman"/>
          <w:szCs w:val="24"/>
        </w:rPr>
        <w:t>y</w:t>
      </w:r>
      <w:r w:rsidRPr="00116672">
        <w:rPr>
          <w:rFonts w:cs="Times New Roman"/>
          <w:szCs w:val="24"/>
        </w:rPr>
        <w:t xml:space="preserve"> jejich provozu, </w:t>
      </w:r>
      <w:r>
        <w:rPr>
          <w:rFonts w:cs="Times New Roman"/>
          <w:szCs w:val="24"/>
        </w:rPr>
        <w:t xml:space="preserve">dále též </w:t>
      </w:r>
      <w:r w:rsidRPr="00116672">
        <w:rPr>
          <w:rFonts w:cs="Times New Roman"/>
          <w:szCs w:val="24"/>
        </w:rPr>
        <w:t>katalogizac</w:t>
      </w:r>
      <w:r>
        <w:rPr>
          <w:rFonts w:cs="Times New Roman"/>
          <w:szCs w:val="24"/>
        </w:rPr>
        <w:t>e</w:t>
      </w:r>
      <w:r w:rsidRPr="00116672">
        <w:rPr>
          <w:rFonts w:cs="Times New Roman"/>
          <w:szCs w:val="24"/>
        </w:rPr>
        <w:t xml:space="preserve"> a popis</w:t>
      </w:r>
      <w:r>
        <w:rPr>
          <w:rFonts w:cs="Times New Roman"/>
          <w:szCs w:val="24"/>
        </w:rPr>
        <w:t>u</w:t>
      </w:r>
      <w:r w:rsidRPr="00116672">
        <w:rPr>
          <w:rFonts w:cs="Times New Roman"/>
          <w:szCs w:val="24"/>
        </w:rPr>
        <w:t xml:space="preserve"> fondů, zprostředkování toku informac</w:t>
      </w:r>
      <w:r>
        <w:rPr>
          <w:rFonts w:cs="Times New Roman"/>
          <w:szCs w:val="24"/>
        </w:rPr>
        <w:t xml:space="preserve">í mezi jednotlivými muzei atd. – </w:t>
      </w:r>
      <w:r w:rsidRPr="00116672">
        <w:rPr>
          <w:rFonts w:cs="Times New Roman"/>
          <w:szCs w:val="24"/>
        </w:rPr>
        <w:t>ovšem především ve smyslu muzeí hudebních nástrojů. CIMCIM je od svého vzniku v roce 1960 jedním z výborů ICOM (International Council of Museums).</w:t>
      </w:r>
      <w:r w:rsidR="008E5906">
        <w:rPr>
          <w:rStyle w:val="Znakapoznpodarou"/>
          <w:rFonts w:cs="Times New Roman"/>
          <w:szCs w:val="24"/>
        </w:rPr>
        <w:footnoteReference w:id="36"/>
      </w:r>
      <w:r w:rsidRPr="00116672">
        <w:rPr>
          <w:rFonts w:cs="Times New Roman"/>
          <w:szCs w:val="24"/>
        </w:rPr>
        <w:t xml:space="preserve"> V roce 1971 z podnětu CIMCIM vznikla IAMIC (International Association of Musical Instruments Collections), jež se o čtyři roky později sloučila s mateřskou institucí. V současné době probíhá posun CIMCIM od úzkého zaměření na organologické muzejnictví směrem k zájmu o hudební muzea vůbec</w:t>
      </w:r>
      <w:r>
        <w:rPr>
          <w:rFonts w:cs="Times New Roman"/>
          <w:szCs w:val="24"/>
        </w:rPr>
        <w:t xml:space="preserve">; </w:t>
      </w:r>
      <w:r w:rsidRPr="00116672">
        <w:rPr>
          <w:rFonts w:cs="Times New Roman"/>
          <w:szCs w:val="24"/>
        </w:rPr>
        <w:t xml:space="preserve">CIMCIM </w:t>
      </w:r>
      <w:r>
        <w:rPr>
          <w:rFonts w:cs="Times New Roman"/>
          <w:szCs w:val="24"/>
        </w:rPr>
        <w:t xml:space="preserve">tak </w:t>
      </w:r>
      <w:r w:rsidRPr="00116672">
        <w:rPr>
          <w:rFonts w:cs="Times New Roman"/>
          <w:szCs w:val="24"/>
        </w:rPr>
        <w:t>dnes definuje své poslání jako „fostering connections amongst, advocating for and advising museums and collections of musical instruments and music of all kinds“.</w:t>
      </w:r>
      <w:r w:rsidRPr="00116672">
        <w:rPr>
          <w:rStyle w:val="Znakapoznpodarou"/>
          <w:rFonts w:cs="Times New Roman"/>
          <w:szCs w:val="24"/>
        </w:rPr>
        <w:footnoteReference w:id="37"/>
      </w:r>
      <w:r w:rsidRPr="00116672">
        <w:rPr>
          <w:rFonts w:cs="Times New Roman"/>
          <w:szCs w:val="24"/>
        </w:rPr>
        <w:t xml:space="preserve"> CIMCIM se schází každé tři roky v rámci konferencí ICOM, mezi těmito setkáními organizuje samostatné výroční konference. CIMCIM vydává svůj bulletin, jenž informuje o dění v oboru, konferencích a nových publikacích; v posledních zhruba pěti </w:t>
      </w:r>
      <w:r>
        <w:rPr>
          <w:rFonts w:cs="Times New Roman"/>
          <w:szCs w:val="24"/>
        </w:rPr>
        <w:t xml:space="preserve">se </w:t>
      </w:r>
      <w:r w:rsidRPr="00116672">
        <w:rPr>
          <w:rFonts w:cs="Times New Roman"/>
          <w:szCs w:val="24"/>
        </w:rPr>
        <w:t xml:space="preserve">letech </w:t>
      </w:r>
      <w:r>
        <w:rPr>
          <w:rFonts w:cs="Times New Roman"/>
          <w:szCs w:val="24"/>
        </w:rPr>
        <w:t>tento bulletin přibližuje</w:t>
      </w:r>
      <w:r w:rsidRPr="00116672">
        <w:rPr>
          <w:rFonts w:cs="Times New Roman"/>
          <w:szCs w:val="24"/>
        </w:rPr>
        <w:t xml:space="preserve"> charakteru odborného časopisu, vycházejí v něm i studi</w:t>
      </w:r>
      <w:r>
        <w:rPr>
          <w:rFonts w:cs="Times New Roman"/>
          <w:szCs w:val="24"/>
        </w:rPr>
        <w:t>e apod.</w:t>
      </w:r>
    </w:p>
    <w:p w14:paraId="3E8F946B" w14:textId="4922524D" w:rsidR="00171688" w:rsidRDefault="00171688" w:rsidP="00164369">
      <w:pPr>
        <w:pStyle w:val="Tlotextu"/>
        <w:jc w:val="left"/>
        <w:rPr>
          <w:rFonts w:cs="Times New Roman"/>
          <w:szCs w:val="24"/>
        </w:rPr>
      </w:pPr>
      <w:r>
        <w:rPr>
          <w:rFonts w:cs="Times New Roman"/>
          <w:szCs w:val="24"/>
        </w:rPr>
        <w:t xml:space="preserve">V roce 2008 byl </w:t>
      </w:r>
      <w:r w:rsidR="000D2B21">
        <w:rPr>
          <w:rFonts w:cs="Times New Roman"/>
          <w:szCs w:val="24"/>
        </w:rPr>
        <w:t xml:space="preserve">při University of Edinburghu </w:t>
      </w:r>
      <w:r>
        <w:rPr>
          <w:rFonts w:cs="Times New Roman"/>
          <w:szCs w:val="24"/>
        </w:rPr>
        <w:t xml:space="preserve">zahájen projekt </w:t>
      </w:r>
      <w:r w:rsidRPr="00171688">
        <w:rPr>
          <w:rFonts w:cs="Times New Roman"/>
          <w:b/>
          <w:szCs w:val="24"/>
        </w:rPr>
        <w:t>MIMO</w:t>
      </w:r>
      <w:r>
        <w:rPr>
          <w:rFonts w:cs="Times New Roman"/>
          <w:szCs w:val="24"/>
        </w:rPr>
        <w:t xml:space="preserve"> – Musical Instrument Museums Online.</w:t>
      </w:r>
      <w:r>
        <w:rPr>
          <w:rStyle w:val="Znakapoznpodarou"/>
          <w:rFonts w:cs="Times New Roman"/>
          <w:szCs w:val="24"/>
        </w:rPr>
        <w:footnoteReference w:id="38"/>
      </w:r>
    </w:p>
    <w:p w14:paraId="0533F869" w14:textId="5C2D291B" w:rsidR="00164369" w:rsidRDefault="00164369" w:rsidP="00164369">
      <w:pPr>
        <w:pStyle w:val="Tlotextu"/>
        <w:jc w:val="left"/>
        <w:rPr>
          <w:rFonts w:cs="Times New Roman"/>
          <w:szCs w:val="24"/>
        </w:rPr>
      </w:pPr>
      <w:r w:rsidRPr="00116672">
        <w:rPr>
          <w:rFonts w:cs="Times New Roman"/>
          <w:szCs w:val="24"/>
        </w:rPr>
        <w:t>Kromě toho se výuka i výzkum v oblasti hudební muzeologie provozují na univerzitách, především ve spojitosti s muzeologií (a příbuznými obory) nebo muzikologií. Obdobně je hudebněmuzeologická problematika reflektována převážně v časopisech z oblasti zmíněných dvou oborů.</w:t>
      </w:r>
    </w:p>
    <w:p w14:paraId="4B8EC5ED" w14:textId="1D5EBBD5" w:rsidR="00164369" w:rsidRDefault="00164369" w:rsidP="00164369">
      <w:pPr>
        <w:pStyle w:val="Tlotextu"/>
        <w:jc w:val="left"/>
        <w:rPr>
          <w:rFonts w:cs="Times New Roman"/>
          <w:szCs w:val="24"/>
        </w:rPr>
      </w:pPr>
      <w:r w:rsidRPr="00116672">
        <w:rPr>
          <w:rFonts w:cs="Times New Roman"/>
          <w:szCs w:val="24"/>
        </w:rPr>
        <w:t>Pro orientaci v</w:t>
      </w:r>
      <w:r>
        <w:rPr>
          <w:rFonts w:cs="Times New Roman"/>
          <w:szCs w:val="24"/>
        </w:rPr>
        <w:t>e vědním</w:t>
      </w:r>
      <w:r w:rsidRPr="00116672">
        <w:rPr>
          <w:rFonts w:cs="Times New Roman"/>
          <w:szCs w:val="24"/>
        </w:rPr>
        <w:t xml:space="preserve"> oboru je </w:t>
      </w:r>
      <w:r>
        <w:rPr>
          <w:rFonts w:cs="Times New Roman"/>
          <w:szCs w:val="24"/>
        </w:rPr>
        <w:t>důležitá</w:t>
      </w:r>
      <w:r w:rsidRPr="00116672">
        <w:rPr>
          <w:rFonts w:cs="Times New Roman"/>
          <w:szCs w:val="24"/>
        </w:rPr>
        <w:t xml:space="preserve"> rovněž </w:t>
      </w:r>
      <w:r>
        <w:rPr>
          <w:rFonts w:cs="Times New Roman"/>
          <w:szCs w:val="24"/>
        </w:rPr>
        <w:t xml:space="preserve">jeho </w:t>
      </w:r>
      <w:r w:rsidRPr="00116672">
        <w:rPr>
          <w:rFonts w:cs="Times New Roman"/>
          <w:b/>
          <w:szCs w:val="24"/>
        </w:rPr>
        <w:t>bibliografie</w:t>
      </w:r>
      <w:r w:rsidRPr="00116672">
        <w:rPr>
          <w:rFonts w:cs="Times New Roman"/>
          <w:szCs w:val="24"/>
        </w:rPr>
        <w:t xml:space="preserve">. Hudebněmuzeologická bibliografie </w:t>
      </w:r>
      <w:r>
        <w:rPr>
          <w:rFonts w:cs="Times New Roman"/>
          <w:szCs w:val="24"/>
        </w:rPr>
        <w:t xml:space="preserve">týkající se sbírek hudebních nástrojů je součástí příslušných hesel v hlavních hudebních encyklopediích, </w:t>
      </w:r>
      <w:r w:rsidRPr="00142CC1">
        <w:rPr>
          <w:rFonts w:cs="Times New Roman"/>
          <w:i/>
          <w:szCs w:val="24"/>
        </w:rPr>
        <w:t>MGG</w:t>
      </w:r>
      <w:r>
        <w:rPr>
          <w:rFonts w:cs="Times New Roman"/>
          <w:szCs w:val="24"/>
        </w:rPr>
        <w:t xml:space="preserve"> </w:t>
      </w:r>
      <w:r w:rsidR="0081343E" w:rsidRPr="0081343E">
        <w:rPr>
          <w:rFonts w:cs="Times New Roman"/>
          <w:i/>
          <w:szCs w:val="24"/>
        </w:rPr>
        <w:t>(Musik in Geschichte und Gegenwart)</w:t>
      </w:r>
      <w:r w:rsidR="0081343E">
        <w:rPr>
          <w:rFonts w:cs="Times New Roman"/>
          <w:szCs w:val="24"/>
        </w:rPr>
        <w:t xml:space="preserve"> </w:t>
      </w:r>
      <w:r>
        <w:rPr>
          <w:rFonts w:cs="Times New Roman"/>
          <w:szCs w:val="24"/>
        </w:rPr>
        <w:t xml:space="preserve">a </w:t>
      </w:r>
      <w:r w:rsidRPr="00142CC1">
        <w:rPr>
          <w:rFonts w:cs="Times New Roman"/>
          <w:i/>
          <w:szCs w:val="24"/>
        </w:rPr>
        <w:t>Grove dictionary</w:t>
      </w:r>
      <w:r>
        <w:rPr>
          <w:rFonts w:cs="Times New Roman"/>
          <w:szCs w:val="24"/>
        </w:rPr>
        <w:t>. Dosud nejkomplexnější bibliografie ostatní hudebněmuzeologické literatury (zejména české) je součástí této příručky</w:t>
      </w:r>
      <w:r w:rsidRPr="00116672">
        <w:rPr>
          <w:rFonts w:cs="Times New Roman"/>
          <w:szCs w:val="24"/>
        </w:rPr>
        <w:t>.</w:t>
      </w:r>
      <w:r>
        <w:rPr>
          <w:rFonts w:cs="Times New Roman"/>
          <w:szCs w:val="24"/>
        </w:rPr>
        <w:t xml:space="preserve"> Důležitou příručkou – kromě dílčích katalogů sbírek jednotlivých muzeí – je stále </w:t>
      </w:r>
      <w:r w:rsidRPr="00943AE1">
        <w:rPr>
          <w:rFonts w:cs="Times New Roman"/>
          <w:i/>
          <w:szCs w:val="24"/>
        </w:rPr>
        <w:t>Průvodce po pramenech k dějinám hudby</w:t>
      </w:r>
      <w:r w:rsidRPr="00943AE1">
        <w:rPr>
          <w:rFonts w:cs="Times New Roman"/>
          <w:szCs w:val="24"/>
        </w:rPr>
        <w:t>,</w:t>
      </w:r>
      <w:r w:rsidRPr="00943AE1">
        <w:rPr>
          <w:rStyle w:val="Znakapoznpodarou"/>
          <w:rFonts w:cs="Times New Roman"/>
          <w:szCs w:val="24"/>
        </w:rPr>
        <w:footnoteReference w:id="39"/>
      </w:r>
      <w:r w:rsidRPr="00943AE1">
        <w:rPr>
          <w:rFonts w:cs="Times New Roman"/>
          <w:szCs w:val="24"/>
        </w:rPr>
        <w:t xml:space="preserve"> jenž</w:t>
      </w:r>
      <w:r>
        <w:rPr>
          <w:rFonts w:cs="Times New Roman"/>
          <w:b/>
          <w:szCs w:val="24"/>
        </w:rPr>
        <w:t xml:space="preserve"> </w:t>
      </w:r>
      <w:r w:rsidRPr="00943AE1">
        <w:rPr>
          <w:rFonts w:cs="Times New Roman"/>
          <w:szCs w:val="24"/>
        </w:rPr>
        <w:t>obsahuje</w:t>
      </w:r>
      <w:r>
        <w:rPr>
          <w:rFonts w:cs="Times New Roman"/>
          <w:szCs w:val="24"/>
        </w:rPr>
        <w:t xml:space="preserve"> údaje k hudebninám a hudebním nástrojům v jednotlivých muzeích v Čechách. Obdobnou příručkou vztahující se k moravskému a slezskému terénu jsou dva průvodci po sbírkách ODH MZM.</w:t>
      </w:r>
      <w:r>
        <w:rPr>
          <w:rStyle w:val="Znakapoznpodarou"/>
          <w:rFonts w:cs="Times New Roman"/>
          <w:szCs w:val="24"/>
        </w:rPr>
        <w:footnoteReference w:id="40"/>
      </w:r>
      <w:r>
        <w:rPr>
          <w:rFonts w:cs="Times New Roman"/>
          <w:szCs w:val="24"/>
        </w:rPr>
        <w:t xml:space="preserve"> V oddělení hudebních nástrojů ČMH je uložen </w:t>
      </w:r>
      <w:r w:rsidR="00F6417E">
        <w:rPr>
          <w:rFonts w:cs="Times New Roman"/>
          <w:szCs w:val="24"/>
        </w:rPr>
        <w:t>strojopis</w:t>
      </w:r>
      <w:r>
        <w:rPr>
          <w:rFonts w:cs="Times New Roman"/>
          <w:szCs w:val="24"/>
        </w:rPr>
        <w:t xml:space="preserve"> Kellerovy evidence hudebních nástrojů v českých sbírkách. Ze slovníkové literatury jsou dále důležitá hesla v dvoudílném </w:t>
      </w:r>
      <w:r w:rsidRPr="0020741F">
        <w:rPr>
          <w:rFonts w:cs="Times New Roman"/>
          <w:i/>
          <w:szCs w:val="24"/>
        </w:rPr>
        <w:t>Československém hudebním slovníku osob a institucí</w:t>
      </w:r>
      <w:r>
        <w:rPr>
          <w:rFonts w:cs="Times New Roman"/>
          <w:szCs w:val="24"/>
        </w:rPr>
        <w:t>,</w:t>
      </w:r>
      <w:r>
        <w:rPr>
          <w:rStyle w:val="Znakapoznpodarou"/>
          <w:rFonts w:cs="Times New Roman"/>
          <w:szCs w:val="24"/>
        </w:rPr>
        <w:footnoteReference w:id="41"/>
      </w:r>
      <w:r>
        <w:rPr>
          <w:rFonts w:cs="Times New Roman"/>
          <w:szCs w:val="24"/>
        </w:rPr>
        <w:t xml:space="preserve"> jenž nověji postupně nahrazuje internetový </w:t>
      </w:r>
      <w:r w:rsidRPr="00D034FF">
        <w:rPr>
          <w:rFonts w:cs="Times New Roman"/>
          <w:i/>
          <w:szCs w:val="24"/>
        </w:rPr>
        <w:t>Český hudební slovník osob a institucí</w:t>
      </w:r>
      <w:r>
        <w:rPr>
          <w:rFonts w:cs="Times New Roman"/>
          <w:szCs w:val="24"/>
        </w:rPr>
        <w:t>. Řada kvalitativně podstatných hudebněmuzejních sbírek ovšem není dosud odborně zpracována ani v rámci studie, natož pak formou monografie či katalogu (u nás např. Vlastivědné muzeum Olomouc); bibliografie Oddělní hudebních nástrojů ČMH čítá tituly spíše k jednotlivostem sbírky než k celku.</w:t>
      </w:r>
    </w:p>
    <w:p w14:paraId="0ACB2CC5" w14:textId="585A4AEF" w:rsidR="00164369" w:rsidRDefault="00164369" w:rsidP="007556F0">
      <w:pPr>
        <w:pStyle w:val="Tlotextu"/>
        <w:jc w:val="left"/>
        <w:rPr>
          <w:rFonts w:cs="Times New Roman"/>
          <w:szCs w:val="24"/>
        </w:rPr>
      </w:pPr>
      <w:r>
        <w:rPr>
          <w:rFonts w:cs="Times New Roman"/>
          <w:szCs w:val="24"/>
        </w:rPr>
        <w:t>B</w:t>
      </w:r>
      <w:r w:rsidRPr="00F2349D">
        <w:rPr>
          <w:rFonts w:cs="Times New Roman"/>
          <w:szCs w:val="24"/>
        </w:rPr>
        <w:t xml:space="preserve">ibliografie </w:t>
      </w:r>
      <w:r>
        <w:rPr>
          <w:rFonts w:cs="Times New Roman"/>
          <w:szCs w:val="24"/>
        </w:rPr>
        <w:t xml:space="preserve">k </w:t>
      </w:r>
      <w:r w:rsidRPr="00F2349D">
        <w:rPr>
          <w:rFonts w:cs="Times New Roman"/>
          <w:szCs w:val="24"/>
        </w:rPr>
        <w:t>muzeí</w:t>
      </w:r>
      <w:r>
        <w:rPr>
          <w:rFonts w:cs="Times New Roman"/>
          <w:szCs w:val="24"/>
        </w:rPr>
        <w:t>m</w:t>
      </w:r>
      <w:r w:rsidRPr="00F2349D">
        <w:rPr>
          <w:rFonts w:cs="Times New Roman"/>
          <w:szCs w:val="24"/>
        </w:rPr>
        <w:t xml:space="preserve"> hudebních nástrojů je poměrně rozsáhlá a komplexně zpracovaná, proto i v bibliografickém soupisu</w:t>
      </w:r>
      <w:r>
        <w:rPr>
          <w:rFonts w:cs="Times New Roman"/>
          <w:szCs w:val="24"/>
        </w:rPr>
        <w:t xml:space="preserve"> obsaženém v poznámkovém aparátu této</w:t>
      </w:r>
      <w:r w:rsidRPr="00F2349D">
        <w:rPr>
          <w:rFonts w:cs="Times New Roman"/>
          <w:szCs w:val="24"/>
        </w:rPr>
        <w:t xml:space="preserve"> příru</w:t>
      </w:r>
      <w:r w:rsidRPr="009A6CA0">
        <w:rPr>
          <w:rFonts w:cs="Times New Roman"/>
          <w:szCs w:val="24"/>
        </w:rPr>
        <w:t xml:space="preserve">čky podáváme jen její část (předností našeho bibliografického soupisu je však jeho aktuálnost, a pokud jde o českou literaturu, snažili jsme se podat její úplný přehled – jejž člověk jinde nenalezne). Kromě hesel v hlavních muzikologických slovnících jako jsou jednotlivé edice </w:t>
      </w:r>
      <w:r w:rsidRPr="009A6CA0">
        <w:rPr>
          <w:rFonts w:cs="Times New Roman"/>
          <w:i/>
          <w:szCs w:val="24"/>
        </w:rPr>
        <w:t>Grove Dictionary</w:t>
      </w:r>
      <w:r w:rsidRPr="009A6CA0">
        <w:rPr>
          <w:rFonts w:cs="Times New Roman"/>
          <w:szCs w:val="24"/>
        </w:rPr>
        <w:t xml:space="preserve">, </w:t>
      </w:r>
      <w:r w:rsidRPr="009A6CA0">
        <w:rPr>
          <w:rFonts w:cs="Times New Roman"/>
          <w:i/>
          <w:szCs w:val="24"/>
        </w:rPr>
        <w:t>Riemann Musik Lexikon</w:t>
      </w:r>
      <w:r w:rsidRPr="009A6CA0">
        <w:rPr>
          <w:rFonts w:cs="Times New Roman"/>
          <w:szCs w:val="24"/>
        </w:rPr>
        <w:t xml:space="preserve"> a </w:t>
      </w:r>
      <w:r w:rsidRPr="009A6CA0">
        <w:rPr>
          <w:rFonts w:cs="Times New Roman"/>
          <w:i/>
          <w:szCs w:val="24"/>
        </w:rPr>
        <w:t>MGG</w:t>
      </w:r>
      <w:r w:rsidRPr="009A6CA0">
        <w:rPr>
          <w:rStyle w:val="Znakapoznpodarou"/>
          <w:rFonts w:cs="Times New Roman"/>
          <w:szCs w:val="24"/>
        </w:rPr>
        <w:footnoteReference w:id="42"/>
      </w:r>
      <w:r w:rsidRPr="009A6CA0">
        <w:rPr>
          <w:rFonts w:cs="Times New Roman"/>
          <w:szCs w:val="24"/>
        </w:rPr>
        <w:t xml:space="preserve"> (zvlášť vyčerpávající je soupis sbírek hudebních nástrojů a k nim se vztahující literatury uvedený v </w:t>
      </w:r>
      <w:r w:rsidRPr="009A6CA0">
        <w:rPr>
          <w:rFonts w:cs="Times New Roman"/>
          <w:i/>
          <w:szCs w:val="24"/>
        </w:rPr>
        <w:t>New Grove Online</w:t>
      </w:r>
      <w:r w:rsidRPr="009A6CA0">
        <w:rPr>
          <w:rFonts w:cs="Times New Roman"/>
          <w:szCs w:val="24"/>
        </w:rPr>
        <w:t>),</w:t>
      </w:r>
      <w:r w:rsidRPr="009A6CA0">
        <w:rPr>
          <w:rStyle w:val="Znakapoznpodarou"/>
          <w:rFonts w:cs="Times New Roman"/>
          <w:szCs w:val="24"/>
        </w:rPr>
        <w:footnoteReference w:id="43"/>
      </w:r>
      <w:r w:rsidRPr="009A6CA0">
        <w:rPr>
          <w:rFonts w:cs="Times New Roman"/>
          <w:szCs w:val="24"/>
        </w:rPr>
        <w:t xml:space="preserve"> ale i slovnících českých,</w:t>
      </w:r>
      <w:r w:rsidRPr="009A6CA0">
        <w:rPr>
          <w:rStyle w:val="Znakapoznpodarou"/>
          <w:rFonts w:cs="Times New Roman"/>
          <w:szCs w:val="24"/>
        </w:rPr>
        <w:footnoteReference w:id="44"/>
      </w:r>
      <w:r w:rsidRPr="009A6CA0">
        <w:rPr>
          <w:rFonts w:cs="Times New Roman"/>
          <w:szCs w:val="24"/>
        </w:rPr>
        <w:t xml:space="preserve"> důležitou bibliografickou příručku stále představuje práce Jamese Coovera.</w:t>
      </w:r>
      <w:r w:rsidRPr="009A6CA0">
        <w:rPr>
          <w:rStyle w:val="Znakapoznpodarou"/>
          <w:rFonts w:cs="Times New Roman"/>
          <w:szCs w:val="24"/>
        </w:rPr>
        <w:footnoteReference w:id="45"/>
      </w:r>
      <w:r w:rsidRPr="009A6CA0">
        <w:rPr>
          <w:rFonts w:cs="Times New Roman"/>
          <w:szCs w:val="24"/>
        </w:rPr>
        <w:t xml:space="preserve"> O muzealizaci hudebních nástrojů mj. pojednává stěžejní organologické kompendium Kurfürstovo.</w:t>
      </w:r>
      <w:r w:rsidRPr="009A6CA0">
        <w:rPr>
          <w:rStyle w:val="Znakapoznpodarou"/>
          <w:rFonts w:cs="Times New Roman"/>
          <w:szCs w:val="24"/>
        </w:rPr>
        <w:footnoteReference w:id="46"/>
      </w:r>
      <w:r w:rsidRPr="009A6CA0">
        <w:rPr>
          <w:rFonts w:cs="Times New Roman"/>
          <w:szCs w:val="24"/>
        </w:rPr>
        <w:t xml:space="preserve"> Bibliografii k evropským skladatelským muzeím obsahuje kniha </w:t>
      </w:r>
      <w:r w:rsidRPr="009A6CA0">
        <w:rPr>
          <w:rFonts w:cs="Times New Roman"/>
          <w:i/>
          <w:szCs w:val="24"/>
        </w:rPr>
        <w:t>Calling on the Composer</w:t>
      </w:r>
      <w:r w:rsidRPr="009A6CA0">
        <w:rPr>
          <w:rFonts w:cs="Times New Roman"/>
          <w:szCs w:val="24"/>
        </w:rPr>
        <w:t>.</w:t>
      </w:r>
      <w:r w:rsidRPr="009A6CA0">
        <w:rPr>
          <w:rStyle w:val="Znakapoznpodarou"/>
          <w:rFonts w:cs="Times New Roman"/>
          <w:szCs w:val="24"/>
        </w:rPr>
        <w:footnoteReference w:id="47"/>
      </w:r>
    </w:p>
    <w:p w14:paraId="05D126D4" w14:textId="77777777" w:rsidR="007556F0" w:rsidRPr="004B005B" w:rsidRDefault="007556F0" w:rsidP="007556F0">
      <w:pPr>
        <w:pStyle w:val="parNadpisPrvkuOranzovy"/>
      </w:pPr>
      <w:r w:rsidRPr="004B005B">
        <w:t>Další zdroje</w:t>
      </w:r>
    </w:p>
    <w:p w14:paraId="43CB4A9D" w14:textId="77777777" w:rsidR="007556F0" w:rsidRDefault="007556F0" w:rsidP="007556F0">
      <w:pPr>
        <w:framePr w:w="624" w:h="624" w:hRule="exact" w:hSpace="170" w:wrap="around" w:vAnchor="text" w:hAnchor="page" w:xAlign="outside" w:y="-622" w:anchorLock="1"/>
        <w:jc w:val="both"/>
      </w:pPr>
      <w:r>
        <w:rPr>
          <w:noProof/>
          <w:lang w:eastAsia="cs-CZ"/>
        </w:rPr>
        <w:drawing>
          <wp:inline distT="0" distB="0" distL="0" distR="0" wp14:anchorId="2F774737" wp14:editId="0DF3D2DD">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FA3A55" w14:textId="613E5E54" w:rsidR="007556F0" w:rsidRDefault="007556F0" w:rsidP="007556F0">
      <w:pPr>
        <w:pStyle w:val="Tlotextu"/>
        <w:ind w:firstLine="0"/>
      </w:pPr>
      <w:r w:rsidRPr="009A6CA0">
        <w:rPr>
          <w:rFonts w:cs="Times New Roman"/>
          <w:szCs w:val="24"/>
        </w:rPr>
        <w:t xml:space="preserve">Dosud jedinou existující příručkou hudební muzeologie jsou skripta Jany Kalinayové-Bartové </w:t>
      </w:r>
      <w:r w:rsidRPr="009A6CA0">
        <w:rPr>
          <w:rFonts w:cs="Times New Roman"/>
          <w:i/>
          <w:szCs w:val="24"/>
        </w:rPr>
        <w:t>Úvod do hudobnej muzeológie</w:t>
      </w:r>
      <w:r w:rsidRPr="009A6CA0">
        <w:rPr>
          <w:rFonts w:cs="Times New Roman"/>
          <w:szCs w:val="24"/>
        </w:rPr>
        <w:t xml:space="preserve">, z nichž nejhodnotnější je část věnovaná aplikované muzeologii. Přehled vývoje hudebních muzeí v Českých </w:t>
      </w:r>
      <w:r>
        <w:rPr>
          <w:rFonts w:cs="Times New Roman"/>
          <w:szCs w:val="24"/>
        </w:rPr>
        <w:t xml:space="preserve">zemích je rovněž součástí </w:t>
      </w:r>
      <w:r w:rsidRPr="009A6CA0">
        <w:rPr>
          <w:rFonts w:cs="Times New Roman"/>
          <w:szCs w:val="24"/>
        </w:rPr>
        <w:t xml:space="preserve">kvalitních skript </w:t>
      </w:r>
      <w:r w:rsidRPr="009A6CA0">
        <w:rPr>
          <w:rFonts w:cs="Times New Roman"/>
          <w:i/>
          <w:szCs w:val="24"/>
        </w:rPr>
        <w:t>Vademecum muzeologie</w:t>
      </w:r>
      <w:r w:rsidRPr="009A6CA0">
        <w:rPr>
          <w:rFonts w:cs="Times New Roman"/>
          <w:szCs w:val="24"/>
        </w:rPr>
        <w:t>.</w:t>
      </w:r>
      <w:r w:rsidRPr="009A6CA0">
        <w:rPr>
          <w:rStyle w:val="Znakapoznpodarou"/>
          <w:rFonts w:cs="Times New Roman"/>
          <w:szCs w:val="24"/>
        </w:rPr>
        <w:footnoteReference w:id="48"/>
      </w:r>
    </w:p>
    <w:p w14:paraId="629CABCA" w14:textId="77777777" w:rsidR="007556F0" w:rsidRDefault="007556F0" w:rsidP="007556F0">
      <w:pPr>
        <w:pStyle w:val="parUkonceniPrvku"/>
      </w:pPr>
    </w:p>
    <w:p w14:paraId="7C0AA0A7" w14:textId="3310CDE3" w:rsidR="00164369" w:rsidRDefault="00164369" w:rsidP="00164369">
      <w:pPr>
        <w:pStyle w:val="Tlotextu"/>
        <w:jc w:val="left"/>
        <w:rPr>
          <w:rFonts w:cs="Times New Roman"/>
          <w:szCs w:val="24"/>
        </w:rPr>
      </w:pPr>
    </w:p>
    <w:p w14:paraId="26B7526F" w14:textId="06A73D60" w:rsidR="00254743" w:rsidRDefault="00254743" w:rsidP="00164369">
      <w:pPr>
        <w:pStyle w:val="Tlotextu"/>
        <w:jc w:val="left"/>
        <w:rPr>
          <w:rFonts w:cs="Times New Roman"/>
          <w:szCs w:val="24"/>
        </w:rPr>
      </w:pPr>
    </w:p>
    <w:p w14:paraId="58EA42CC" w14:textId="1C7DECFD" w:rsidR="00254743" w:rsidRDefault="00254743" w:rsidP="00164369">
      <w:pPr>
        <w:pStyle w:val="Tlotextu"/>
        <w:jc w:val="left"/>
        <w:rPr>
          <w:rFonts w:cs="Times New Roman"/>
          <w:szCs w:val="24"/>
        </w:rPr>
      </w:pPr>
    </w:p>
    <w:p w14:paraId="25F96B25" w14:textId="232640CD" w:rsidR="00254743" w:rsidRDefault="00254743" w:rsidP="00164369">
      <w:pPr>
        <w:pStyle w:val="Tlotextu"/>
        <w:jc w:val="left"/>
        <w:rPr>
          <w:rFonts w:cs="Times New Roman"/>
          <w:szCs w:val="24"/>
        </w:rPr>
      </w:pPr>
    </w:p>
    <w:p w14:paraId="0D90B77E" w14:textId="373093F2" w:rsidR="00254743" w:rsidRDefault="00254743" w:rsidP="00164369">
      <w:pPr>
        <w:pStyle w:val="Tlotextu"/>
        <w:jc w:val="left"/>
        <w:rPr>
          <w:rFonts w:cs="Times New Roman"/>
          <w:szCs w:val="24"/>
        </w:rPr>
      </w:pPr>
    </w:p>
    <w:p w14:paraId="5DA86EF3" w14:textId="1EDA3362" w:rsidR="00254743" w:rsidRDefault="00254743" w:rsidP="00164369">
      <w:pPr>
        <w:pStyle w:val="Tlotextu"/>
        <w:jc w:val="left"/>
        <w:rPr>
          <w:rFonts w:cs="Times New Roman"/>
          <w:szCs w:val="24"/>
        </w:rPr>
      </w:pPr>
    </w:p>
    <w:p w14:paraId="33F1F278" w14:textId="760E1667" w:rsidR="00254743" w:rsidRDefault="00254743" w:rsidP="00164369">
      <w:pPr>
        <w:pStyle w:val="Tlotextu"/>
        <w:jc w:val="left"/>
        <w:rPr>
          <w:rFonts w:cs="Times New Roman"/>
          <w:szCs w:val="24"/>
        </w:rPr>
      </w:pPr>
    </w:p>
    <w:p w14:paraId="157E74F7" w14:textId="0A164969" w:rsidR="00254743" w:rsidRDefault="00254743" w:rsidP="00164369">
      <w:pPr>
        <w:pStyle w:val="Tlotextu"/>
        <w:jc w:val="left"/>
        <w:rPr>
          <w:rFonts w:cs="Times New Roman"/>
          <w:szCs w:val="24"/>
        </w:rPr>
      </w:pPr>
    </w:p>
    <w:p w14:paraId="140AEF61" w14:textId="4DA6BEBA" w:rsidR="00254743" w:rsidRDefault="00254743" w:rsidP="00164369">
      <w:pPr>
        <w:pStyle w:val="Tlotextu"/>
        <w:jc w:val="left"/>
        <w:rPr>
          <w:rFonts w:cs="Times New Roman"/>
          <w:szCs w:val="24"/>
        </w:rPr>
      </w:pPr>
    </w:p>
    <w:p w14:paraId="10EFCF99" w14:textId="0561D342" w:rsidR="00254743" w:rsidRDefault="00254743" w:rsidP="00164369">
      <w:pPr>
        <w:pStyle w:val="Tlotextu"/>
        <w:jc w:val="left"/>
        <w:rPr>
          <w:rFonts w:cs="Times New Roman"/>
          <w:szCs w:val="24"/>
        </w:rPr>
      </w:pPr>
    </w:p>
    <w:p w14:paraId="14F22B93" w14:textId="7A02C337" w:rsidR="00254743" w:rsidRDefault="00254743" w:rsidP="00164369">
      <w:pPr>
        <w:pStyle w:val="Tlotextu"/>
        <w:jc w:val="left"/>
        <w:rPr>
          <w:rFonts w:cs="Times New Roman"/>
          <w:szCs w:val="24"/>
        </w:rPr>
      </w:pPr>
    </w:p>
    <w:p w14:paraId="570805D2" w14:textId="49FED65B" w:rsidR="00254743" w:rsidRDefault="00254743" w:rsidP="00164369">
      <w:pPr>
        <w:pStyle w:val="Tlotextu"/>
        <w:jc w:val="left"/>
        <w:rPr>
          <w:rFonts w:cs="Times New Roman"/>
          <w:szCs w:val="24"/>
        </w:rPr>
      </w:pPr>
    </w:p>
    <w:p w14:paraId="50723E58" w14:textId="61C6D1E0" w:rsidR="00254743" w:rsidRDefault="00254743" w:rsidP="00164369">
      <w:pPr>
        <w:pStyle w:val="Tlotextu"/>
        <w:jc w:val="left"/>
        <w:rPr>
          <w:rFonts w:cs="Times New Roman"/>
          <w:szCs w:val="24"/>
        </w:rPr>
      </w:pPr>
    </w:p>
    <w:p w14:paraId="236E65DA" w14:textId="781EB3DA" w:rsidR="00254743" w:rsidRDefault="00254743" w:rsidP="00164369">
      <w:pPr>
        <w:pStyle w:val="Tlotextu"/>
        <w:jc w:val="left"/>
        <w:rPr>
          <w:rFonts w:cs="Times New Roman"/>
          <w:szCs w:val="24"/>
        </w:rPr>
      </w:pPr>
    </w:p>
    <w:p w14:paraId="4CE697DF" w14:textId="10C424DE" w:rsidR="00254743" w:rsidRDefault="00254743" w:rsidP="00164369">
      <w:pPr>
        <w:pStyle w:val="Tlotextu"/>
        <w:jc w:val="left"/>
        <w:rPr>
          <w:rFonts w:cs="Times New Roman"/>
          <w:szCs w:val="24"/>
        </w:rPr>
      </w:pPr>
    </w:p>
    <w:p w14:paraId="416A70D6" w14:textId="7627FC8F" w:rsidR="00254743" w:rsidRDefault="00254743" w:rsidP="00254743">
      <w:pPr>
        <w:pStyle w:val="Nadpis1"/>
      </w:pPr>
      <w:bookmarkStart w:id="4" w:name="_Toc7536437"/>
      <w:r>
        <w:t>Stručný přehled hudebněmuzeologického myšlení, zejména českého</w:t>
      </w:r>
      <w:r w:rsidR="004F5C54">
        <w:t xml:space="preserve"> </w:t>
      </w:r>
      <w:r w:rsidR="004F5C54" w:rsidRPr="004F5C54">
        <w:rPr>
          <w:caps w:val="0"/>
        </w:rPr>
        <w:t>(Miloš Zapletal)</w:t>
      </w:r>
      <w:bookmarkEnd w:id="4"/>
    </w:p>
    <w:p w14:paraId="2B779B82" w14:textId="77777777" w:rsidR="00254743" w:rsidRPr="004B005B" w:rsidRDefault="00254743" w:rsidP="00254743">
      <w:pPr>
        <w:pStyle w:val="parNadpisPrvkuCerveny"/>
      </w:pPr>
      <w:r w:rsidRPr="004B005B">
        <w:t>Rychlý náhled kapitoly</w:t>
      </w:r>
    </w:p>
    <w:p w14:paraId="269594EF" w14:textId="77777777" w:rsidR="00254743" w:rsidRDefault="00254743" w:rsidP="00254743">
      <w:pPr>
        <w:framePr w:w="624" w:h="624" w:hRule="exact" w:hSpace="170" w:wrap="around" w:vAnchor="text" w:hAnchor="page" w:xAlign="outside" w:y="-622" w:anchorLock="1"/>
      </w:pPr>
      <w:r>
        <w:rPr>
          <w:noProof/>
          <w:lang w:eastAsia="cs-CZ"/>
        </w:rPr>
        <w:drawing>
          <wp:inline distT="0" distB="0" distL="0" distR="0" wp14:anchorId="0AE8D1E6" wp14:editId="20C9200D">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925D4E" w14:textId="619CFC3D" w:rsidR="00254743" w:rsidRPr="00A803C2" w:rsidRDefault="00254743" w:rsidP="00254743">
      <w:pPr>
        <w:pStyle w:val="Tlotextu"/>
        <w:rPr>
          <w:b/>
        </w:rPr>
      </w:pPr>
      <w:r>
        <w:t>Kapitola podává stručn</w:t>
      </w:r>
      <w:r w:rsidR="00B5638D">
        <w:t>ý přehled hudebněmuzeologického myšlení, zejména českého</w:t>
      </w:r>
      <w:r w:rsidR="0081343E">
        <w:t>, od jeho počátků</w:t>
      </w:r>
      <w:r w:rsidR="00B5638D">
        <w:t xml:space="preserve"> v 19. století</w:t>
      </w:r>
      <w:r w:rsidR="0081343E">
        <w:t xml:space="preserve"> (v kontextu zrodu moderní hudební vědy)</w:t>
      </w:r>
      <w:r w:rsidR="00B5638D">
        <w:t xml:space="preserve">, přes koncepce F. L. Riegera, Z. Nejedlého, V. Helferta, J. Racka, Z. Z. Stránského, B. Štědroně, M. Malého aj., až po moderní formulaci hudební muzeologie coby samostatné disciplíny u Karla Boženka. </w:t>
      </w:r>
      <w:r w:rsidR="0081343E">
        <w:t>Kapitola se rovněž z</w:t>
      </w:r>
      <w:r w:rsidR="00B5638D">
        <w:t>abývá současnou</w:t>
      </w:r>
      <w:r w:rsidR="0081343E">
        <w:t xml:space="preserve"> situa</w:t>
      </w:r>
      <w:r w:rsidR="00B5638D">
        <w:t>cí hudebněmuzeol</w:t>
      </w:r>
      <w:r w:rsidR="0081343E">
        <w:t>ogi</w:t>
      </w:r>
      <w:r w:rsidR="00B5638D">
        <w:t xml:space="preserve">ckého myšlení v rámci </w:t>
      </w:r>
      <w:r w:rsidR="007F757C">
        <w:t xml:space="preserve">světové </w:t>
      </w:r>
      <w:r w:rsidR="00B5638D">
        <w:t>muzeologie i muzikologie.</w:t>
      </w:r>
    </w:p>
    <w:p w14:paraId="6B126EF9" w14:textId="77777777" w:rsidR="00254743" w:rsidRDefault="00254743" w:rsidP="00254743">
      <w:pPr>
        <w:pStyle w:val="parUkonceniPrvku"/>
      </w:pPr>
    </w:p>
    <w:p w14:paraId="3D38270A" w14:textId="77777777" w:rsidR="00254743" w:rsidRPr="004B005B" w:rsidRDefault="00254743" w:rsidP="00254743">
      <w:pPr>
        <w:pStyle w:val="parNadpisPrvkuCerveny"/>
      </w:pPr>
      <w:r w:rsidRPr="004B005B">
        <w:t>Cíle kapitoly</w:t>
      </w:r>
    </w:p>
    <w:p w14:paraId="2E3E89B8" w14:textId="77777777" w:rsidR="00254743" w:rsidRDefault="00254743" w:rsidP="00254743">
      <w:pPr>
        <w:framePr w:w="624" w:h="624" w:hRule="exact" w:hSpace="170" w:wrap="around" w:vAnchor="text" w:hAnchor="page" w:xAlign="outside" w:y="-622" w:anchorLock="1"/>
      </w:pPr>
      <w:r>
        <w:rPr>
          <w:noProof/>
          <w:lang w:eastAsia="cs-CZ"/>
        </w:rPr>
        <w:drawing>
          <wp:inline distT="0" distB="0" distL="0" distR="0" wp14:anchorId="5EDF4EBD" wp14:editId="37DC9575">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361E94" w14:textId="6F5EA8F0" w:rsidR="00254743" w:rsidRDefault="00B5638D" w:rsidP="00254743">
      <w:pPr>
        <w:pStyle w:val="parOdrazky01"/>
      </w:pPr>
      <w:r>
        <w:t>Porozumění základním podmínkám a konturám vývoje hudebněmuzeologického myšlení</w:t>
      </w:r>
    </w:p>
    <w:p w14:paraId="273FD93A" w14:textId="00FC21DF" w:rsidR="00254743" w:rsidRDefault="00254743" w:rsidP="00254743">
      <w:pPr>
        <w:pStyle w:val="parOdrazky01"/>
      </w:pPr>
      <w:r>
        <w:t xml:space="preserve">Porozumění vztahu </w:t>
      </w:r>
      <w:r w:rsidR="00B5638D">
        <w:t>mezi hudební muzeologií a muzikologií (hudební vědou)</w:t>
      </w:r>
    </w:p>
    <w:p w14:paraId="577D4828" w14:textId="64DD7A44" w:rsidR="00254743" w:rsidRDefault="00254743" w:rsidP="00254743">
      <w:pPr>
        <w:pStyle w:val="parOdrazky01"/>
      </w:pPr>
      <w:r>
        <w:t xml:space="preserve">Porozumění </w:t>
      </w:r>
      <w:r w:rsidR="00B5638D">
        <w:t xml:space="preserve">hudebněmuzeoligcké </w:t>
      </w:r>
      <w:r>
        <w:t>koncep</w:t>
      </w:r>
      <w:r w:rsidR="00B5638D">
        <w:t>ci Vladimíra Helferta</w:t>
      </w:r>
    </w:p>
    <w:p w14:paraId="1FA869BB" w14:textId="23039188" w:rsidR="00B5638D" w:rsidRDefault="00B5638D" w:rsidP="00254743">
      <w:pPr>
        <w:pStyle w:val="parOdrazky01"/>
      </w:pPr>
      <w:r>
        <w:t>Porozumění hudebněmuzeologické koncepci Karla Boženka</w:t>
      </w:r>
    </w:p>
    <w:p w14:paraId="7C46084F" w14:textId="77777777" w:rsidR="00254743" w:rsidRDefault="00254743" w:rsidP="00254743">
      <w:pPr>
        <w:pStyle w:val="parUkonceniPrvku"/>
      </w:pPr>
    </w:p>
    <w:p w14:paraId="25B9C07A" w14:textId="77777777" w:rsidR="00254743" w:rsidRPr="004B005B" w:rsidRDefault="00254743" w:rsidP="00254743">
      <w:pPr>
        <w:pStyle w:val="parNadpisPrvkuCerveny"/>
      </w:pPr>
      <w:r w:rsidRPr="004B005B">
        <w:t>Klíčová slova kapitoly</w:t>
      </w:r>
    </w:p>
    <w:p w14:paraId="6219D2DF" w14:textId="77777777" w:rsidR="00254743" w:rsidRDefault="00254743" w:rsidP="00254743">
      <w:pPr>
        <w:framePr w:w="624" w:h="624" w:hRule="exact" w:hSpace="170" w:wrap="around" w:vAnchor="text" w:hAnchor="page" w:xAlign="outside" w:y="-622" w:anchorLock="1"/>
        <w:jc w:val="both"/>
      </w:pPr>
      <w:r>
        <w:rPr>
          <w:noProof/>
          <w:lang w:eastAsia="cs-CZ"/>
        </w:rPr>
        <w:drawing>
          <wp:inline distT="0" distB="0" distL="0" distR="0" wp14:anchorId="245E7974" wp14:editId="576629B6">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BBAAF4" w14:textId="2E5FA262" w:rsidR="00254743" w:rsidRDefault="00B5638D" w:rsidP="00254743">
      <w:pPr>
        <w:pStyle w:val="Tlotextu"/>
      </w:pPr>
      <w:r>
        <w:t>Muzikologie (hudební věda)</w:t>
      </w:r>
      <w:r w:rsidR="00254743">
        <w:t xml:space="preserve">, </w:t>
      </w:r>
      <w:r w:rsidRPr="00B5638D">
        <w:t xml:space="preserve">organologie, Victor-Charles Mahillon, </w:t>
      </w:r>
      <w:r w:rsidR="00055CD8">
        <w:t xml:space="preserve">Curt Sachs, </w:t>
      </w:r>
      <w:r w:rsidRPr="00B5638D">
        <w:t xml:space="preserve">vlastivědná muzea, F. L. Rieger, Z. Nejedlý, V. Helfert, hudební archiv, hudební knihovna, hudební muzeum, hudební historiografie, Jan Racek, </w:t>
      </w:r>
      <w:r>
        <w:t xml:space="preserve">Karel Boženek, </w:t>
      </w:r>
      <w:r w:rsidRPr="00B5638D">
        <w:t>selekce, tezaurace, prezentace, muzejní hudební sbírkový předmět, hudební sbírkový doklad, pramen, axiologie, hudební dílo, museum studies, muzejní analýza</w:t>
      </w:r>
    </w:p>
    <w:p w14:paraId="219A025F" w14:textId="77777777" w:rsidR="00254743" w:rsidRDefault="00254743" w:rsidP="00254743">
      <w:pPr>
        <w:pStyle w:val="parUkonceniPrvku"/>
      </w:pPr>
    </w:p>
    <w:p w14:paraId="05033836" w14:textId="2CAB4143" w:rsidR="002A2A0F" w:rsidRDefault="00254743" w:rsidP="002A2A0F">
      <w:pPr>
        <w:pStyle w:val="Tlotextu"/>
        <w:rPr>
          <w:rFonts w:cs="Times New Roman"/>
          <w:szCs w:val="24"/>
        </w:rPr>
      </w:pPr>
      <w:r w:rsidRPr="00D6553C">
        <w:rPr>
          <w:rFonts w:cs="Times New Roman"/>
          <w:szCs w:val="24"/>
        </w:rPr>
        <w:t xml:space="preserve">Zatímco kořeny moderní obecné muzeologie </w:t>
      </w:r>
      <w:r>
        <w:rPr>
          <w:rFonts w:cs="Times New Roman"/>
          <w:szCs w:val="24"/>
        </w:rPr>
        <w:t>lze klást již do první</w:t>
      </w:r>
      <w:r w:rsidRPr="00D6553C">
        <w:rPr>
          <w:rFonts w:cs="Times New Roman"/>
          <w:szCs w:val="24"/>
        </w:rPr>
        <w:t xml:space="preserve"> polovin</w:t>
      </w:r>
      <w:r>
        <w:rPr>
          <w:rFonts w:cs="Times New Roman"/>
          <w:szCs w:val="24"/>
        </w:rPr>
        <w:t>y</w:t>
      </w:r>
      <w:r w:rsidRPr="00D6553C">
        <w:rPr>
          <w:rFonts w:cs="Times New Roman"/>
          <w:szCs w:val="24"/>
        </w:rPr>
        <w:t xml:space="preserve"> 19. století</w:t>
      </w:r>
      <w:r>
        <w:rPr>
          <w:rFonts w:cs="Times New Roman"/>
          <w:szCs w:val="24"/>
        </w:rPr>
        <w:t>, ne-li do dřívějších období</w:t>
      </w:r>
      <w:r w:rsidRPr="00D6553C">
        <w:rPr>
          <w:rFonts w:cs="Times New Roman"/>
          <w:szCs w:val="24"/>
        </w:rPr>
        <w:t>, o hudební muzeologii v pravém slova smyslu můžeme opatrně mluvit až v</w:t>
      </w:r>
      <w:r>
        <w:rPr>
          <w:rFonts w:cs="Times New Roman"/>
          <w:szCs w:val="24"/>
        </w:rPr>
        <w:t> souvislostech</w:t>
      </w:r>
      <w:r w:rsidRPr="00D6553C">
        <w:rPr>
          <w:rFonts w:cs="Times New Roman"/>
          <w:szCs w:val="24"/>
        </w:rPr>
        <w:t xml:space="preserve"> druhé poloviny století dvacátého. Toto zpoždění souviselo jednak s pomalejším vývojem hudebního muzejnictví</w:t>
      </w:r>
      <w:r>
        <w:rPr>
          <w:rFonts w:cs="Times New Roman"/>
          <w:szCs w:val="24"/>
        </w:rPr>
        <w:t>,</w:t>
      </w:r>
      <w:r w:rsidRPr="00D6553C">
        <w:rPr>
          <w:rFonts w:cs="Times New Roman"/>
          <w:szCs w:val="24"/>
        </w:rPr>
        <w:t xml:space="preserve"> jednak s</w:t>
      </w:r>
      <w:r>
        <w:rPr>
          <w:rFonts w:cs="Times New Roman"/>
          <w:szCs w:val="24"/>
        </w:rPr>
        <w:t xml:space="preserve"> častým chápáním jeho domény v rozsahu omezeném na </w:t>
      </w:r>
      <w:r w:rsidRPr="00D6553C">
        <w:rPr>
          <w:rFonts w:cs="Times New Roman"/>
          <w:szCs w:val="24"/>
        </w:rPr>
        <w:t>muze</w:t>
      </w:r>
      <w:r>
        <w:rPr>
          <w:rFonts w:cs="Times New Roman"/>
          <w:szCs w:val="24"/>
        </w:rPr>
        <w:t>a</w:t>
      </w:r>
      <w:r w:rsidRPr="00D6553C">
        <w:rPr>
          <w:rFonts w:cs="Times New Roman"/>
          <w:szCs w:val="24"/>
        </w:rPr>
        <w:t xml:space="preserve"> hudebních nástrojů. </w:t>
      </w:r>
      <w:r>
        <w:rPr>
          <w:rFonts w:cs="Times New Roman"/>
          <w:szCs w:val="24"/>
        </w:rPr>
        <w:t>K</w:t>
      </w:r>
      <w:r w:rsidRPr="00D6553C">
        <w:rPr>
          <w:rFonts w:cs="Times New Roman"/>
          <w:szCs w:val="24"/>
        </w:rPr>
        <w:t>once</w:t>
      </w:r>
      <w:r>
        <w:rPr>
          <w:rFonts w:cs="Times New Roman"/>
          <w:szCs w:val="24"/>
        </w:rPr>
        <w:t>m</w:t>
      </w:r>
      <w:r w:rsidRPr="00D6553C">
        <w:rPr>
          <w:rFonts w:cs="Times New Roman"/>
          <w:szCs w:val="24"/>
        </w:rPr>
        <w:t xml:space="preserve"> </w:t>
      </w:r>
      <w:r>
        <w:rPr>
          <w:rFonts w:cs="Times New Roman"/>
          <w:szCs w:val="24"/>
        </w:rPr>
        <w:t>devatenáctého</w:t>
      </w:r>
      <w:r w:rsidRPr="00D6553C">
        <w:rPr>
          <w:rFonts w:cs="Times New Roman"/>
          <w:szCs w:val="24"/>
        </w:rPr>
        <w:t xml:space="preserve"> a </w:t>
      </w:r>
      <w:r>
        <w:rPr>
          <w:rFonts w:cs="Times New Roman"/>
          <w:szCs w:val="24"/>
        </w:rPr>
        <w:t xml:space="preserve">v </w:t>
      </w:r>
      <w:r w:rsidRPr="00D6553C">
        <w:rPr>
          <w:rFonts w:cs="Times New Roman"/>
          <w:szCs w:val="24"/>
        </w:rPr>
        <w:t>první polovin</w:t>
      </w:r>
      <w:r>
        <w:rPr>
          <w:rFonts w:cs="Times New Roman"/>
          <w:szCs w:val="24"/>
        </w:rPr>
        <w:t>ě</w:t>
      </w:r>
      <w:r w:rsidRPr="00D6553C">
        <w:rPr>
          <w:rFonts w:cs="Times New Roman"/>
          <w:szCs w:val="24"/>
        </w:rPr>
        <w:t xml:space="preserve"> 20. století </w:t>
      </w:r>
      <w:r>
        <w:rPr>
          <w:rFonts w:cs="Times New Roman"/>
          <w:szCs w:val="24"/>
        </w:rPr>
        <w:t xml:space="preserve">vzniklo </w:t>
      </w:r>
      <w:r w:rsidRPr="00D6553C">
        <w:rPr>
          <w:rFonts w:cs="Times New Roman"/>
          <w:szCs w:val="24"/>
        </w:rPr>
        <w:t>několik studií a brožur pojednávajících o praktických aspektech</w:t>
      </w:r>
      <w:r>
        <w:rPr>
          <w:rFonts w:cs="Times New Roman"/>
          <w:szCs w:val="24"/>
        </w:rPr>
        <w:t xml:space="preserve"> tvorby organologických sbírek a také několik </w:t>
      </w:r>
      <w:r w:rsidRPr="00D6553C">
        <w:rPr>
          <w:rFonts w:cs="Times New Roman"/>
          <w:szCs w:val="24"/>
        </w:rPr>
        <w:t>průvodc</w:t>
      </w:r>
      <w:r>
        <w:rPr>
          <w:rFonts w:cs="Times New Roman"/>
          <w:szCs w:val="24"/>
        </w:rPr>
        <w:t>ů</w:t>
      </w:r>
      <w:r w:rsidRPr="00D6553C">
        <w:rPr>
          <w:rFonts w:cs="Times New Roman"/>
          <w:szCs w:val="24"/>
        </w:rPr>
        <w:t xml:space="preserve"> a dokumentační</w:t>
      </w:r>
      <w:r>
        <w:rPr>
          <w:rFonts w:cs="Times New Roman"/>
          <w:szCs w:val="24"/>
        </w:rPr>
        <w:t>ch</w:t>
      </w:r>
      <w:r w:rsidRPr="00D6553C">
        <w:rPr>
          <w:rFonts w:cs="Times New Roman"/>
          <w:szCs w:val="24"/>
        </w:rPr>
        <w:t xml:space="preserve"> text</w:t>
      </w:r>
      <w:r>
        <w:rPr>
          <w:rFonts w:cs="Times New Roman"/>
          <w:szCs w:val="24"/>
        </w:rPr>
        <w:t xml:space="preserve">ů, </w:t>
      </w:r>
      <w:r w:rsidRPr="00D6553C">
        <w:rPr>
          <w:rFonts w:cs="Times New Roman"/>
          <w:szCs w:val="24"/>
        </w:rPr>
        <w:t>později i histori</w:t>
      </w:r>
      <w:r>
        <w:rPr>
          <w:rFonts w:cs="Times New Roman"/>
          <w:szCs w:val="24"/>
        </w:rPr>
        <w:t>ografických</w:t>
      </w:r>
      <w:r w:rsidRPr="00D6553C">
        <w:rPr>
          <w:rFonts w:cs="Times New Roman"/>
          <w:szCs w:val="24"/>
        </w:rPr>
        <w:t xml:space="preserve"> přehled</w:t>
      </w:r>
      <w:r>
        <w:rPr>
          <w:rFonts w:cs="Times New Roman"/>
          <w:szCs w:val="24"/>
        </w:rPr>
        <w:t>ů,</w:t>
      </w:r>
      <w:r w:rsidRPr="00D6553C">
        <w:rPr>
          <w:rFonts w:cs="Times New Roman"/>
          <w:szCs w:val="24"/>
        </w:rPr>
        <w:t xml:space="preserve"> týkající</w:t>
      </w:r>
      <w:r>
        <w:rPr>
          <w:rFonts w:cs="Times New Roman"/>
          <w:szCs w:val="24"/>
        </w:rPr>
        <w:t>ch</w:t>
      </w:r>
      <w:r w:rsidRPr="00D6553C">
        <w:rPr>
          <w:rFonts w:cs="Times New Roman"/>
          <w:szCs w:val="24"/>
        </w:rPr>
        <w:t xml:space="preserve"> se </w:t>
      </w:r>
      <w:r>
        <w:rPr>
          <w:rFonts w:cs="Times New Roman"/>
          <w:szCs w:val="24"/>
        </w:rPr>
        <w:t xml:space="preserve">skladatelských </w:t>
      </w:r>
      <w:r w:rsidRPr="00D6553C">
        <w:rPr>
          <w:rFonts w:cs="Times New Roman"/>
          <w:szCs w:val="24"/>
        </w:rPr>
        <w:t xml:space="preserve">památníků. Pokud jde o první typ textů, </w:t>
      </w:r>
      <w:r>
        <w:rPr>
          <w:rFonts w:cs="Times New Roman"/>
          <w:szCs w:val="24"/>
        </w:rPr>
        <w:t xml:space="preserve">je </w:t>
      </w:r>
      <w:r w:rsidRPr="00D6553C">
        <w:rPr>
          <w:rFonts w:cs="Times New Roman"/>
          <w:szCs w:val="24"/>
        </w:rPr>
        <w:t xml:space="preserve">třeba zmínit především organologa </w:t>
      </w:r>
      <w:r w:rsidRPr="00320906">
        <w:rPr>
          <w:rFonts w:cs="Times New Roman"/>
          <w:b/>
          <w:szCs w:val="24"/>
        </w:rPr>
        <w:t>Victora-Charlese Mahillona</w:t>
      </w:r>
      <w:r>
        <w:rPr>
          <w:rFonts w:cs="Times New Roman"/>
          <w:b/>
          <w:szCs w:val="24"/>
        </w:rPr>
        <w:t xml:space="preserve"> </w:t>
      </w:r>
      <w:r w:rsidRPr="00320906">
        <w:rPr>
          <w:rFonts w:cs="Times New Roman"/>
          <w:szCs w:val="24"/>
        </w:rPr>
        <w:t>(1841–1924)</w:t>
      </w:r>
      <w:r w:rsidRPr="00D6553C">
        <w:rPr>
          <w:rFonts w:cs="Times New Roman"/>
          <w:szCs w:val="24"/>
        </w:rPr>
        <w:t xml:space="preserve">, </w:t>
      </w:r>
      <w:r>
        <w:rPr>
          <w:rFonts w:cs="Times New Roman"/>
          <w:szCs w:val="24"/>
        </w:rPr>
        <w:t xml:space="preserve">který nejenže inicioval a </w:t>
      </w:r>
      <w:r w:rsidRPr="00D6553C">
        <w:rPr>
          <w:rFonts w:cs="Times New Roman"/>
          <w:szCs w:val="24"/>
        </w:rPr>
        <w:t>vyvíjel rozsáhlou sbírkotvornou činnost bruselského Musée instrumental du Conservatoire Royal de Musique, ale rovněž sestavil monumentální katalog nástrojů, v jehož rámci na počátku osmdesátých let 19. století publikoval vlivnou studii</w:t>
      </w:r>
      <w:r>
        <w:rPr>
          <w:rFonts w:cs="Times New Roman"/>
          <w:szCs w:val="24"/>
        </w:rPr>
        <w:t>,</w:t>
      </w:r>
      <w:r w:rsidRPr="00D6553C">
        <w:rPr>
          <w:rFonts w:cs="Times New Roman"/>
          <w:szCs w:val="24"/>
        </w:rPr>
        <w:t xml:space="preserve"> zabývající se</w:t>
      </w:r>
      <w:r w:rsidR="00547152">
        <w:rPr>
          <w:rFonts w:cs="Times New Roman"/>
          <w:szCs w:val="24"/>
        </w:rPr>
        <w:t xml:space="preserve"> klasifikací hudebních nástrojů.</w:t>
      </w:r>
      <w:r w:rsidRPr="00D6553C">
        <w:rPr>
          <w:rStyle w:val="Znakapoznpodarou"/>
          <w:rFonts w:cs="Times New Roman"/>
          <w:szCs w:val="24"/>
        </w:rPr>
        <w:footnoteReference w:id="49"/>
      </w:r>
      <w:r w:rsidR="00547152">
        <w:rPr>
          <w:rFonts w:cs="Times New Roman"/>
          <w:szCs w:val="24"/>
        </w:rPr>
        <w:t xml:space="preserve"> Kromě Mahillona publikovali významné katalogy sbírek hudebních nástrojů </w:t>
      </w:r>
      <w:r w:rsidR="00547152" w:rsidRPr="0048514F">
        <w:rPr>
          <w:rFonts w:cs="Times New Roman"/>
          <w:b/>
          <w:szCs w:val="24"/>
        </w:rPr>
        <w:t>Carl Engel</w:t>
      </w:r>
      <w:r w:rsidR="00547152">
        <w:rPr>
          <w:rFonts w:cs="Times New Roman"/>
          <w:szCs w:val="24"/>
        </w:rPr>
        <w:t xml:space="preserve"> (South Kensington Museum, 1870), </w:t>
      </w:r>
      <w:r w:rsidR="00547152" w:rsidRPr="0048514F">
        <w:rPr>
          <w:rFonts w:cs="Times New Roman"/>
          <w:b/>
          <w:szCs w:val="24"/>
        </w:rPr>
        <w:t>Georg Kinsky</w:t>
      </w:r>
      <w:r w:rsidR="00547152">
        <w:rPr>
          <w:rFonts w:cs="Times New Roman"/>
          <w:szCs w:val="24"/>
        </w:rPr>
        <w:t xml:space="preserve"> (Kolín, 1912), </w:t>
      </w:r>
      <w:r w:rsidR="00547152" w:rsidRPr="0048514F">
        <w:rPr>
          <w:rFonts w:cs="Times New Roman"/>
          <w:b/>
          <w:szCs w:val="24"/>
        </w:rPr>
        <w:t>Julius von Schlosser</w:t>
      </w:r>
      <w:r w:rsidR="00547152">
        <w:rPr>
          <w:rFonts w:cs="Times New Roman"/>
          <w:szCs w:val="24"/>
        </w:rPr>
        <w:t xml:space="preserve"> (Vídeň, 1920) nebo </w:t>
      </w:r>
      <w:r w:rsidR="00547152" w:rsidRPr="0048514F">
        <w:rPr>
          <w:rFonts w:cs="Times New Roman"/>
          <w:b/>
          <w:szCs w:val="24"/>
        </w:rPr>
        <w:t>Curt Sachs</w:t>
      </w:r>
      <w:r w:rsidR="00547152">
        <w:rPr>
          <w:rFonts w:cs="Times New Roman"/>
          <w:szCs w:val="24"/>
        </w:rPr>
        <w:t xml:space="preserve"> (Berlín, 1922).</w:t>
      </w:r>
      <w:r w:rsidR="0048514F">
        <w:rPr>
          <w:rFonts w:cs="Times New Roman"/>
          <w:szCs w:val="24"/>
        </w:rPr>
        <w:t xml:space="preserve"> Ovšem už v roce 1861 publikoval muzikolog </w:t>
      </w:r>
      <w:r w:rsidR="0048514F" w:rsidRPr="0048514F">
        <w:rPr>
          <w:rFonts w:cs="Times New Roman"/>
          <w:b/>
          <w:szCs w:val="24"/>
        </w:rPr>
        <w:t>Adolphe Le Doulcet</w:t>
      </w:r>
      <w:r w:rsidR="004A644E">
        <w:rPr>
          <w:rFonts w:cs="Times New Roman"/>
          <w:b/>
          <w:szCs w:val="24"/>
        </w:rPr>
        <w:t xml:space="preserve"> hrabě de Pontécoulant</w:t>
      </w:r>
      <w:r w:rsidR="0048514F">
        <w:rPr>
          <w:rFonts w:cs="Times New Roman"/>
          <w:szCs w:val="24"/>
        </w:rPr>
        <w:t xml:space="preserve"> esej</w:t>
      </w:r>
      <w:r w:rsidRPr="00D6553C">
        <w:rPr>
          <w:rFonts w:cs="Times New Roman"/>
          <w:szCs w:val="24"/>
        </w:rPr>
        <w:t xml:space="preserve"> </w:t>
      </w:r>
      <w:r w:rsidR="0048514F">
        <w:rPr>
          <w:rFonts w:cs="Times New Roman"/>
          <w:szCs w:val="24"/>
        </w:rPr>
        <w:t>o hudebním muzejnictví u příležitosti založení muzea hudebních nástrojů při pařížské konzervatoři,</w:t>
      </w:r>
      <w:r w:rsidR="0048514F">
        <w:rPr>
          <w:rStyle w:val="Znakapoznpodarou"/>
          <w:rFonts w:cs="Times New Roman"/>
          <w:szCs w:val="24"/>
        </w:rPr>
        <w:footnoteReference w:id="50"/>
      </w:r>
      <w:r w:rsidR="0048514F">
        <w:rPr>
          <w:rFonts w:cs="Times New Roman"/>
          <w:szCs w:val="24"/>
        </w:rPr>
        <w:t xml:space="preserve"> o tři roky později pak knihu o tomto muzeu.</w:t>
      </w:r>
      <w:r w:rsidR="0048514F">
        <w:rPr>
          <w:rStyle w:val="Znakapoznpodarou"/>
          <w:rFonts w:cs="Times New Roman"/>
          <w:szCs w:val="24"/>
        </w:rPr>
        <w:footnoteReference w:id="51"/>
      </w:r>
      <w:r w:rsidR="0048514F">
        <w:rPr>
          <w:rFonts w:cs="Times New Roman"/>
          <w:szCs w:val="24"/>
        </w:rPr>
        <w:t xml:space="preserve"> </w:t>
      </w:r>
      <w:r w:rsidRPr="00D6553C">
        <w:rPr>
          <w:rFonts w:cs="Times New Roman"/>
          <w:szCs w:val="24"/>
        </w:rPr>
        <w:t xml:space="preserve">Druhý typ </w:t>
      </w:r>
      <w:r>
        <w:rPr>
          <w:rFonts w:cs="Times New Roman"/>
          <w:szCs w:val="24"/>
        </w:rPr>
        <w:t xml:space="preserve">textů </w:t>
      </w:r>
      <w:r w:rsidRPr="00D6553C">
        <w:rPr>
          <w:rFonts w:cs="Times New Roman"/>
          <w:szCs w:val="24"/>
        </w:rPr>
        <w:t xml:space="preserve">se </w:t>
      </w:r>
      <w:r>
        <w:rPr>
          <w:rFonts w:cs="Times New Roman"/>
          <w:szCs w:val="24"/>
        </w:rPr>
        <w:t>věnoval</w:t>
      </w:r>
      <w:r w:rsidRPr="00D6553C">
        <w:rPr>
          <w:rFonts w:cs="Times New Roman"/>
          <w:szCs w:val="24"/>
        </w:rPr>
        <w:t xml:space="preserve"> např. Beethoven-Hausu v Bonnu nebo </w:t>
      </w:r>
      <w:r>
        <w:rPr>
          <w:rFonts w:cs="Times New Roman"/>
          <w:szCs w:val="24"/>
        </w:rPr>
        <w:t xml:space="preserve">skladatelským </w:t>
      </w:r>
      <w:r w:rsidRPr="00D6553C">
        <w:rPr>
          <w:rFonts w:cs="Times New Roman"/>
          <w:szCs w:val="24"/>
        </w:rPr>
        <w:t>památníků</w:t>
      </w:r>
      <w:r>
        <w:rPr>
          <w:rFonts w:cs="Times New Roman"/>
          <w:szCs w:val="24"/>
        </w:rPr>
        <w:t>m</w:t>
      </w:r>
      <w:r w:rsidRPr="00D6553C">
        <w:rPr>
          <w:rFonts w:cs="Times New Roman"/>
          <w:szCs w:val="24"/>
        </w:rPr>
        <w:t xml:space="preserve"> italský</w:t>
      </w:r>
      <w:r>
        <w:rPr>
          <w:rFonts w:cs="Times New Roman"/>
          <w:szCs w:val="24"/>
        </w:rPr>
        <w:t>m</w:t>
      </w:r>
      <w:r w:rsidRPr="00D6553C">
        <w:rPr>
          <w:rFonts w:cs="Times New Roman"/>
          <w:szCs w:val="24"/>
        </w:rPr>
        <w:t xml:space="preserve"> či belgický</w:t>
      </w:r>
      <w:r>
        <w:rPr>
          <w:rFonts w:cs="Times New Roman"/>
          <w:szCs w:val="24"/>
        </w:rPr>
        <w:t>m</w:t>
      </w:r>
      <w:r w:rsidRPr="00D6553C">
        <w:rPr>
          <w:rFonts w:cs="Times New Roman"/>
          <w:szCs w:val="24"/>
        </w:rPr>
        <w:t>.</w:t>
      </w:r>
      <w:r w:rsidRPr="00D6553C">
        <w:rPr>
          <w:rStyle w:val="Znakapoznpodarou"/>
          <w:rFonts w:cs="Times New Roman"/>
          <w:szCs w:val="24"/>
        </w:rPr>
        <w:footnoteReference w:id="52"/>
      </w:r>
      <w:r w:rsidRPr="00D6553C">
        <w:rPr>
          <w:rFonts w:cs="Times New Roman"/>
          <w:szCs w:val="24"/>
        </w:rPr>
        <w:t xml:space="preserve"> V první polovině 20. století pak platilo, že vědecky nejfundovanější práce týkající se hudební</w:t>
      </w:r>
      <w:r>
        <w:rPr>
          <w:rFonts w:cs="Times New Roman"/>
          <w:szCs w:val="24"/>
        </w:rPr>
        <w:t>ho</w:t>
      </w:r>
      <w:r w:rsidRPr="00D6553C">
        <w:rPr>
          <w:rFonts w:cs="Times New Roman"/>
          <w:szCs w:val="24"/>
        </w:rPr>
        <w:t xml:space="preserve"> muze</w:t>
      </w:r>
      <w:r>
        <w:rPr>
          <w:rFonts w:cs="Times New Roman"/>
          <w:szCs w:val="24"/>
        </w:rPr>
        <w:t>jnictví</w:t>
      </w:r>
      <w:r w:rsidRPr="00D6553C">
        <w:rPr>
          <w:rFonts w:cs="Times New Roman"/>
          <w:szCs w:val="24"/>
        </w:rPr>
        <w:t xml:space="preserve"> byly orientovány primárně organologicky.</w:t>
      </w:r>
      <w:r w:rsidRPr="00D6553C">
        <w:rPr>
          <w:rStyle w:val="Znakapoznpodarou"/>
          <w:rFonts w:cs="Times New Roman"/>
          <w:szCs w:val="24"/>
        </w:rPr>
        <w:footnoteReference w:id="53"/>
      </w:r>
    </w:p>
    <w:p w14:paraId="10129A58" w14:textId="4FFC6F32" w:rsidR="00055CD8" w:rsidRDefault="00055CD8" w:rsidP="00055CD8">
      <w:pPr>
        <w:pStyle w:val="Tlotextu"/>
        <w:rPr>
          <w:rFonts w:cs="Times New Roman"/>
          <w:szCs w:val="24"/>
        </w:rPr>
      </w:pPr>
      <w:r>
        <w:rPr>
          <w:rFonts w:cs="Times New Roman"/>
          <w:szCs w:val="24"/>
        </w:rPr>
        <w:t xml:space="preserve">Na základě předběžného zkoumání můžeme souhrnně konstatovat, že hudebně muzeologické myšlení se rodilo v rámci moderní muzikologie, a sice ve dvou dominantních podobách, </w:t>
      </w:r>
      <w:r w:rsidRPr="008679D4">
        <w:rPr>
          <w:rFonts w:cs="Times New Roman"/>
          <w:szCs w:val="24"/>
        </w:rPr>
        <w:t>jako</w:t>
      </w:r>
      <w:r w:rsidRPr="008679D4">
        <w:rPr>
          <w:rFonts w:cs="Times New Roman"/>
          <w:b/>
          <w:szCs w:val="24"/>
        </w:rPr>
        <w:t xml:space="preserve"> součást dvou </w:t>
      </w:r>
      <w:r>
        <w:rPr>
          <w:rFonts w:cs="Times New Roman"/>
          <w:b/>
          <w:szCs w:val="24"/>
        </w:rPr>
        <w:t>muzikologických</w:t>
      </w:r>
      <w:r>
        <w:rPr>
          <w:rFonts w:cs="Times New Roman"/>
          <w:szCs w:val="24"/>
        </w:rPr>
        <w:t xml:space="preserve"> </w:t>
      </w:r>
      <w:r w:rsidRPr="005E424C">
        <w:rPr>
          <w:rFonts w:cs="Times New Roman"/>
          <w:b/>
          <w:szCs w:val="24"/>
        </w:rPr>
        <w:t>meto</w:t>
      </w:r>
      <w:r>
        <w:rPr>
          <w:rFonts w:cs="Times New Roman"/>
          <w:b/>
          <w:szCs w:val="24"/>
        </w:rPr>
        <w:t>do</w:t>
      </w:r>
      <w:r w:rsidRPr="005E424C">
        <w:rPr>
          <w:rFonts w:cs="Times New Roman"/>
          <w:b/>
          <w:szCs w:val="24"/>
        </w:rPr>
        <w:t>logických</w:t>
      </w:r>
      <w:r>
        <w:rPr>
          <w:rFonts w:cs="Times New Roman"/>
          <w:szCs w:val="24"/>
        </w:rPr>
        <w:t xml:space="preserve"> </w:t>
      </w:r>
      <w:r w:rsidRPr="008679D4">
        <w:rPr>
          <w:rFonts w:cs="Times New Roman"/>
          <w:b/>
          <w:szCs w:val="24"/>
        </w:rPr>
        <w:t>debat</w:t>
      </w:r>
      <w:r>
        <w:rPr>
          <w:rFonts w:cs="Times New Roman"/>
          <w:szCs w:val="24"/>
        </w:rPr>
        <w:t xml:space="preserve"> a</w:t>
      </w:r>
      <w:r>
        <w:rPr>
          <w:rFonts w:cs="Times New Roman"/>
          <w:b/>
          <w:szCs w:val="24"/>
        </w:rPr>
        <w:t xml:space="preserve"> </w:t>
      </w:r>
      <w:r w:rsidRPr="00886328">
        <w:rPr>
          <w:rFonts w:cs="Times New Roman"/>
          <w:szCs w:val="24"/>
        </w:rPr>
        <w:t xml:space="preserve">v rámci dvou </w:t>
      </w:r>
      <w:r>
        <w:rPr>
          <w:rFonts w:cs="Times New Roman"/>
          <w:szCs w:val="24"/>
        </w:rPr>
        <w:t xml:space="preserve">muzikologických </w:t>
      </w:r>
      <w:r w:rsidRPr="00886328">
        <w:rPr>
          <w:rFonts w:cs="Times New Roman"/>
          <w:szCs w:val="24"/>
        </w:rPr>
        <w:t>subdi</w:t>
      </w:r>
      <w:r w:rsidR="0081343E">
        <w:rPr>
          <w:rFonts w:cs="Times New Roman"/>
          <w:szCs w:val="24"/>
        </w:rPr>
        <w:t>s</w:t>
      </w:r>
      <w:r w:rsidRPr="00886328">
        <w:rPr>
          <w:rFonts w:cs="Times New Roman"/>
          <w:szCs w:val="24"/>
        </w:rPr>
        <w:t>cipl</w:t>
      </w:r>
      <w:r>
        <w:rPr>
          <w:rFonts w:cs="Times New Roman"/>
          <w:szCs w:val="24"/>
        </w:rPr>
        <w:t>í</w:t>
      </w:r>
      <w:r w:rsidRPr="00886328">
        <w:rPr>
          <w:rFonts w:cs="Times New Roman"/>
          <w:szCs w:val="24"/>
        </w:rPr>
        <w:t>n</w:t>
      </w:r>
      <w:r>
        <w:rPr>
          <w:rFonts w:cs="Times New Roman"/>
          <w:szCs w:val="24"/>
        </w:rPr>
        <w:t>: zaprvé v rámci hudebněhistoriografické debaty o heuristice a hudebním archivnictví, zadruhé coby součást debaty organologické o muzeích hudebních nástrojů.</w:t>
      </w:r>
    </w:p>
    <w:p w14:paraId="3FDBD289" w14:textId="77777777" w:rsidR="00055CD8" w:rsidRDefault="00055CD8" w:rsidP="00055CD8">
      <w:pPr>
        <w:pStyle w:val="Tlotextu"/>
        <w:rPr>
          <w:rFonts w:cs="Times New Roman"/>
          <w:szCs w:val="24"/>
        </w:rPr>
      </w:pPr>
      <w:r w:rsidRPr="008165AA">
        <w:rPr>
          <w:rFonts w:cs="Times New Roman"/>
          <w:szCs w:val="24"/>
        </w:rPr>
        <w:t xml:space="preserve">Moderní </w:t>
      </w:r>
      <w:r>
        <w:rPr>
          <w:rFonts w:cs="Times New Roman"/>
          <w:szCs w:val="24"/>
        </w:rPr>
        <w:t>hudební věda (muzikologie)</w:t>
      </w:r>
      <w:r w:rsidRPr="008165AA">
        <w:rPr>
          <w:rFonts w:cs="Times New Roman"/>
          <w:szCs w:val="24"/>
        </w:rPr>
        <w:t xml:space="preserve"> vznikla v 19. století </w:t>
      </w:r>
      <w:r>
        <w:rPr>
          <w:rFonts w:cs="Times New Roman"/>
          <w:szCs w:val="24"/>
        </w:rPr>
        <w:t xml:space="preserve">nikoliv </w:t>
      </w:r>
      <w:r w:rsidRPr="008165AA">
        <w:rPr>
          <w:rFonts w:cs="Times New Roman"/>
          <w:szCs w:val="24"/>
        </w:rPr>
        <w:t>jako věda</w:t>
      </w:r>
      <w:r>
        <w:rPr>
          <w:rFonts w:cs="Times New Roman"/>
          <w:szCs w:val="24"/>
        </w:rPr>
        <w:t xml:space="preserve"> </w:t>
      </w:r>
      <w:r w:rsidRPr="008165AA">
        <w:rPr>
          <w:rFonts w:cs="Times New Roman"/>
          <w:szCs w:val="24"/>
        </w:rPr>
        <w:t xml:space="preserve">„neutrální“, nýbrž jako </w:t>
      </w:r>
      <w:r>
        <w:rPr>
          <w:rFonts w:cs="Times New Roman"/>
          <w:szCs w:val="24"/>
        </w:rPr>
        <w:t>intelektuální úsilí</w:t>
      </w:r>
      <w:r w:rsidRPr="008165AA">
        <w:rPr>
          <w:rFonts w:cs="Times New Roman"/>
          <w:szCs w:val="24"/>
        </w:rPr>
        <w:t xml:space="preserve"> od počátku plnící zcela konkrétní politické, kulturní a ideologické funkce</w:t>
      </w:r>
      <w:r>
        <w:rPr>
          <w:rFonts w:cs="Times New Roman"/>
          <w:szCs w:val="24"/>
        </w:rPr>
        <w:t>;</w:t>
      </w:r>
      <w:r w:rsidRPr="008165AA">
        <w:rPr>
          <w:rFonts w:cs="Times New Roman"/>
          <w:szCs w:val="24"/>
        </w:rPr>
        <w:t xml:space="preserve"> </w:t>
      </w:r>
      <w:r>
        <w:rPr>
          <w:rFonts w:cs="Times New Roman"/>
          <w:szCs w:val="24"/>
        </w:rPr>
        <w:t>její</w:t>
      </w:r>
      <w:r w:rsidRPr="008165AA">
        <w:rPr>
          <w:rFonts w:cs="Times New Roman"/>
          <w:szCs w:val="24"/>
        </w:rPr>
        <w:t xml:space="preserve"> </w:t>
      </w:r>
      <w:r>
        <w:rPr>
          <w:rFonts w:cs="Times New Roman"/>
          <w:szCs w:val="24"/>
        </w:rPr>
        <w:t xml:space="preserve">vznik </w:t>
      </w:r>
      <w:r w:rsidRPr="008165AA">
        <w:rPr>
          <w:rFonts w:cs="Times New Roman"/>
          <w:szCs w:val="24"/>
        </w:rPr>
        <w:t xml:space="preserve">je </w:t>
      </w:r>
      <w:r>
        <w:rPr>
          <w:rFonts w:cs="Times New Roman"/>
          <w:szCs w:val="24"/>
        </w:rPr>
        <w:t xml:space="preserve">pak </w:t>
      </w:r>
      <w:r w:rsidRPr="008165AA">
        <w:rPr>
          <w:rFonts w:cs="Times New Roman"/>
          <w:szCs w:val="24"/>
        </w:rPr>
        <w:t>zcela nemysliteln</w:t>
      </w:r>
      <w:r>
        <w:rPr>
          <w:rFonts w:cs="Times New Roman"/>
          <w:szCs w:val="24"/>
        </w:rPr>
        <w:t>ý</w:t>
      </w:r>
      <w:r w:rsidRPr="008165AA">
        <w:rPr>
          <w:rFonts w:cs="Times New Roman"/>
          <w:szCs w:val="24"/>
        </w:rPr>
        <w:t xml:space="preserve"> bez německého nacionalismu, v</w:t>
      </w:r>
      <w:r>
        <w:rPr>
          <w:rFonts w:cs="Times New Roman"/>
          <w:szCs w:val="24"/>
        </w:rPr>
        <w:t xml:space="preserve"> případě české muzikologie </w:t>
      </w:r>
      <w:r w:rsidRPr="008165AA">
        <w:rPr>
          <w:rFonts w:cs="Times New Roman"/>
          <w:szCs w:val="24"/>
        </w:rPr>
        <w:t xml:space="preserve">bez nacionalismu českého. V tomto ohledu bylo hlavní rolí </w:t>
      </w:r>
      <w:r>
        <w:rPr>
          <w:rFonts w:cs="Times New Roman"/>
          <w:szCs w:val="24"/>
        </w:rPr>
        <w:t xml:space="preserve">muzikologie </w:t>
      </w:r>
      <w:r w:rsidRPr="008165AA">
        <w:rPr>
          <w:rFonts w:cs="Times New Roman"/>
          <w:szCs w:val="24"/>
        </w:rPr>
        <w:t xml:space="preserve">posilňovat </w:t>
      </w:r>
      <w:r>
        <w:rPr>
          <w:rFonts w:cs="Times New Roman"/>
          <w:szCs w:val="24"/>
        </w:rPr>
        <w:t>národní vědomí a</w:t>
      </w:r>
      <w:r w:rsidRPr="008165AA">
        <w:rPr>
          <w:rFonts w:cs="Times New Roman"/>
          <w:szCs w:val="24"/>
        </w:rPr>
        <w:t xml:space="preserve"> </w:t>
      </w:r>
      <w:r>
        <w:rPr>
          <w:rFonts w:cs="Times New Roman"/>
          <w:szCs w:val="24"/>
        </w:rPr>
        <w:t>spoluvytvářet</w:t>
      </w:r>
      <w:r w:rsidRPr="008165AA">
        <w:rPr>
          <w:rFonts w:cs="Times New Roman"/>
          <w:szCs w:val="24"/>
        </w:rPr>
        <w:t xml:space="preserve"> národní </w:t>
      </w:r>
      <w:r>
        <w:rPr>
          <w:rFonts w:cs="Times New Roman"/>
          <w:szCs w:val="24"/>
        </w:rPr>
        <w:t>kulturu</w:t>
      </w:r>
      <w:r w:rsidRPr="008165AA">
        <w:rPr>
          <w:rFonts w:cs="Times New Roman"/>
          <w:szCs w:val="24"/>
        </w:rPr>
        <w:t xml:space="preserve">. </w:t>
      </w:r>
      <w:r>
        <w:rPr>
          <w:rFonts w:cs="Times New Roman"/>
          <w:szCs w:val="24"/>
        </w:rPr>
        <w:t>Muzikologie 19. století m</w:t>
      </w:r>
      <w:r w:rsidRPr="008165AA">
        <w:rPr>
          <w:rFonts w:cs="Times New Roman"/>
          <w:szCs w:val="24"/>
        </w:rPr>
        <w:t xml:space="preserve">etodologicky </w:t>
      </w:r>
      <w:r>
        <w:rPr>
          <w:rFonts w:cs="Times New Roman"/>
          <w:szCs w:val="24"/>
        </w:rPr>
        <w:t>vycházela</w:t>
      </w:r>
      <w:r w:rsidRPr="008165AA">
        <w:rPr>
          <w:rFonts w:cs="Times New Roman"/>
          <w:szCs w:val="24"/>
        </w:rPr>
        <w:t xml:space="preserve"> </w:t>
      </w:r>
      <w:r>
        <w:rPr>
          <w:rFonts w:cs="Times New Roman"/>
          <w:szCs w:val="24"/>
        </w:rPr>
        <w:t>z</w:t>
      </w:r>
      <w:r w:rsidRPr="008165AA">
        <w:rPr>
          <w:rFonts w:cs="Times New Roman"/>
          <w:szCs w:val="24"/>
        </w:rPr>
        <w:t xml:space="preserve"> tehdy nejsilnější humanitní věd</w:t>
      </w:r>
      <w:r>
        <w:rPr>
          <w:rFonts w:cs="Times New Roman"/>
          <w:szCs w:val="24"/>
        </w:rPr>
        <w:t xml:space="preserve">y – </w:t>
      </w:r>
      <w:r w:rsidRPr="008165AA">
        <w:rPr>
          <w:rFonts w:cs="Times New Roman"/>
          <w:szCs w:val="24"/>
        </w:rPr>
        <w:t>filologi</w:t>
      </w:r>
      <w:r>
        <w:rPr>
          <w:rFonts w:cs="Times New Roman"/>
          <w:szCs w:val="24"/>
        </w:rPr>
        <w:t>e</w:t>
      </w:r>
      <w:r w:rsidRPr="008165AA">
        <w:rPr>
          <w:rFonts w:cs="Times New Roman"/>
          <w:szCs w:val="24"/>
        </w:rPr>
        <w:t xml:space="preserve">. </w:t>
      </w:r>
      <w:r>
        <w:rPr>
          <w:rFonts w:cs="Times New Roman"/>
          <w:szCs w:val="24"/>
        </w:rPr>
        <w:t>P</w:t>
      </w:r>
      <w:r w:rsidRPr="008165AA">
        <w:rPr>
          <w:rFonts w:cs="Times New Roman"/>
          <w:szCs w:val="24"/>
        </w:rPr>
        <w:t xml:space="preserve">odle Cooka </w:t>
      </w:r>
      <w:r>
        <w:rPr>
          <w:rFonts w:cs="Times New Roman"/>
          <w:szCs w:val="24"/>
        </w:rPr>
        <w:t>právě o</w:t>
      </w:r>
      <w:r w:rsidRPr="008165AA">
        <w:rPr>
          <w:rFonts w:cs="Times New Roman"/>
          <w:szCs w:val="24"/>
        </w:rPr>
        <w:t xml:space="preserve">dtud </w:t>
      </w:r>
      <w:r>
        <w:rPr>
          <w:rFonts w:cs="Times New Roman"/>
          <w:szCs w:val="24"/>
        </w:rPr>
        <w:t>pramení</w:t>
      </w:r>
      <w:r w:rsidRPr="008165AA">
        <w:rPr>
          <w:rFonts w:cs="Times New Roman"/>
          <w:szCs w:val="24"/>
        </w:rPr>
        <w:t xml:space="preserve"> její „tradiční důraz na ediční praxi“, coby snahu „dostat se zpět k originálu“, jakož i „důraz na hudební díla spíše než na vzorce společenské funkčnosti, skrze něž [díla] získávají význam“. Do třetice pak </w:t>
      </w:r>
      <w:r>
        <w:rPr>
          <w:rFonts w:cs="Times New Roman"/>
          <w:szCs w:val="24"/>
        </w:rPr>
        <w:t xml:space="preserve">z původní filologické orientace muzikologie vyplývá </w:t>
      </w:r>
      <w:r w:rsidRPr="008165AA">
        <w:rPr>
          <w:rFonts w:cs="Times New Roman"/>
          <w:szCs w:val="24"/>
        </w:rPr>
        <w:t>představa „hudby jako v podstatě formy psaní“, literatury, a hudebních děl jako textů.</w:t>
      </w:r>
      <w:r w:rsidRPr="008165AA">
        <w:rPr>
          <w:rStyle w:val="Znakapoznpodarou"/>
          <w:rFonts w:cs="Times New Roman"/>
          <w:szCs w:val="24"/>
        </w:rPr>
        <w:footnoteReference w:id="54"/>
      </w:r>
      <w:r w:rsidRPr="008165AA">
        <w:rPr>
          <w:rFonts w:cs="Times New Roman"/>
          <w:szCs w:val="24"/>
        </w:rPr>
        <w:t xml:space="preserve"> </w:t>
      </w:r>
      <w:r>
        <w:rPr>
          <w:rFonts w:cs="Times New Roman"/>
          <w:szCs w:val="24"/>
        </w:rPr>
        <w:t>Takto lze velmi zhruba a předběžně vysvětlit fakt, že hudební muzea – na rozdíl od hudebních archivů či knihoven – nehrála v raných etapách rozvoje muzikologie až tak důležitou roli.</w:t>
      </w:r>
    </w:p>
    <w:p w14:paraId="160C1FE5" w14:textId="2976BA05" w:rsidR="00020F98" w:rsidRDefault="002606A1" w:rsidP="005F4300">
      <w:pPr>
        <w:pStyle w:val="Tlotextu"/>
      </w:pPr>
      <w:r w:rsidRPr="002606A1">
        <w:rPr>
          <w:rFonts w:cs="Times New Roman"/>
          <w:b/>
          <w:szCs w:val="24"/>
        </w:rPr>
        <w:t>Curta Sachse</w:t>
      </w:r>
      <w:r>
        <w:rPr>
          <w:rFonts w:cs="Times New Roman"/>
          <w:szCs w:val="24"/>
        </w:rPr>
        <w:t xml:space="preserve"> (1881–1959), profesora hudební vědy na berlínské univerzitě, později působícího v USA a průkopníka moderní etnomuzikologie a organologie, lze do určité míry považovat rovněž za zakladatele hudební muzeologie.</w:t>
      </w:r>
      <w:r>
        <w:rPr>
          <w:rStyle w:val="Znakapoznpodarou"/>
          <w:rFonts w:cs="Times New Roman"/>
          <w:szCs w:val="24"/>
        </w:rPr>
        <w:footnoteReference w:id="55"/>
      </w:r>
      <w:r>
        <w:rPr>
          <w:rFonts w:cs="Times New Roman"/>
          <w:szCs w:val="24"/>
        </w:rPr>
        <w:t xml:space="preserve"> V přechodném období let 1933–1937 Sachs působil v pařížském Musée d’Ethnographie, kde se intenzivně věnoval klasifikaci sbírky hudebních nástrojů. Během této práce napsal přelomové dílo, studii </w:t>
      </w:r>
      <w:r w:rsidRPr="00A84C96">
        <w:rPr>
          <w:rFonts w:cs="Times New Roman"/>
          <w:i/>
          <w:szCs w:val="24"/>
        </w:rPr>
        <w:t>Význam, úloha a museografická technika sbírek hudebních nástrojů</w:t>
      </w:r>
      <w:r>
        <w:rPr>
          <w:rFonts w:cs="Times New Roman"/>
          <w:szCs w:val="24"/>
        </w:rPr>
        <w:t>.</w:t>
      </w:r>
      <w:r>
        <w:rPr>
          <w:rStyle w:val="Znakapoznpodarou"/>
          <w:rFonts w:cs="Times New Roman"/>
          <w:szCs w:val="24"/>
        </w:rPr>
        <w:footnoteReference w:id="56"/>
      </w:r>
      <w:r>
        <w:rPr>
          <w:rFonts w:cs="Times New Roman"/>
          <w:szCs w:val="24"/>
        </w:rPr>
        <w:t xml:space="preserve"> V ní určil základní principy fungování muzeí hudebních nástrojů, přičemž zdůraznil nadřazenost prezentační činnosti nad sbírkotvornou, a předložil fundamentální teorii hudebního muzea. Podle Gétreauové se tak jedná o </w:t>
      </w:r>
      <w:r w:rsidRPr="00163B6D">
        <w:rPr>
          <w:rFonts w:cs="Times New Roman"/>
          <w:b/>
          <w:szCs w:val="24"/>
        </w:rPr>
        <w:t>„manifest</w:t>
      </w:r>
      <w:r>
        <w:rPr>
          <w:rFonts w:cs="Times New Roman"/>
          <w:b/>
          <w:szCs w:val="24"/>
        </w:rPr>
        <w:t xml:space="preserve">“ hudebního muzejnictví </w:t>
      </w:r>
      <w:r w:rsidRPr="002606A1">
        <w:rPr>
          <w:rFonts w:cs="Times New Roman"/>
          <w:szCs w:val="24"/>
        </w:rPr>
        <w:t>a vůbec</w:t>
      </w:r>
      <w:r>
        <w:rPr>
          <w:rFonts w:cs="Times New Roman"/>
          <w:b/>
          <w:szCs w:val="24"/>
        </w:rPr>
        <w:t xml:space="preserve"> „</w:t>
      </w:r>
      <w:r w:rsidRPr="00687147">
        <w:rPr>
          <w:rFonts w:cs="Times New Roman"/>
          <w:b/>
          <w:szCs w:val="24"/>
        </w:rPr>
        <w:t>první teoretickou esej zabývající se obecnými problémy hudební muzeologie“</w:t>
      </w:r>
      <w:r>
        <w:rPr>
          <w:rFonts w:cs="Times New Roman"/>
          <w:szCs w:val="24"/>
        </w:rPr>
        <w:t>.</w:t>
      </w:r>
      <w:r>
        <w:rPr>
          <w:rStyle w:val="Znakapoznpodarou"/>
          <w:rFonts w:cs="Times New Roman"/>
          <w:szCs w:val="24"/>
        </w:rPr>
        <w:footnoteReference w:id="57"/>
      </w:r>
      <w:r>
        <w:rPr>
          <w:rFonts w:cs="Times New Roman"/>
          <w:szCs w:val="24"/>
        </w:rPr>
        <w:t xml:space="preserve"> Sachsova esej byla teprve nedávno publikována v anglickém překladu,</w:t>
      </w:r>
      <w:r>
        <w:rPr>
          <w:rStyle w:val="Znakapoznpodarou"/>
          <w:rFonts w:cs="Times New Roman"/>
          <w:szCs w:val="24"/>
        </w:rPr>
        <w:footnoteReference w:id="58"/>
      </w:r>
      <w:r>
        <w:rPr>
          <w:rFonts w:cs="Times New Roman"/>
          <w:szCs w:val="24"/>
        </w:rPr>
        <w:t xml:space="preserve"> a tudíž nez</w:t>
      </w:r>
      <w:r w:rsidR="0081343E">
        <w:rPr>
          <w:rFonts w:cs="Times New Roman"/>
          <w:szCs w:val="24"/>
        </w:rPr>
        <w:t>a</w:t>
      </w:r>
      <w:r>
        <w:rPr>
          <w:rFonts w:cs="Times New Roman"/>
          <w:szCs w:val="24"/>
        </w:rPr>
        <w:t>sáhla hudební muzeologii 20. století zdaleka v takové míře, jakou by bylo lze očekávat.</w:t>
      </w:r>
      <w:r>
        <w:rPr>
          <w:rStyle w:val="Znakapoznpodarou"/>
          <w:rFonts w:cs="Times New Roman"/>
          <w:szCs w:val="24"/>
        </w:rPr>
        <w:footnoteReference w:id="59"/>
      </w:r>
      <w:r w:rsidR="00020F98" w:rsidRPr="00020F98">
        <w:t xml:space="preserve"> </w:t>
      </w:r>
    </w:p>
    <w:p w14:paraId="6A303F59" w14:textId="77777777" w:rsidR="00020F98" w:rsidRPr="004B005B" w:rsidRDefault="00020F98" w:rsidP="00020F98">
      <w:pPr>
        <w:pStyle w:val="parNadpisPrvkuModry"/>
      </w:pPr>
      <w:r w:rsidRPr="004B005B">
        <w:t>Samostatný úkol</w:t>
      </w:r>
    </w:p>
    <w:p w14:paraId="57FB2B26" w14:textId="77777777" w:rsidR="00020F98" w:rsidRDefault="00020F98" w:rsidP="00020F98">
      <w:pPr>
        <w:framePr w:w="624" w:h="624" w:hRule="exact" w:hSpace="170" w:wrap="around" w:vAnchor="text" w:hAnchor="page" w:xAlign="outside" w:y="-622" w:anchorLock="1"/>
        <w:jc w:val="both"/>
      </w:pPr>
      <w:r>
        <w:rPr>
          <w:noProof/>
          <w:lang w:eastAsia="cs-CZ"/>
        </w:rPr>
        <w:drawing>
          <wp:inline distT="0" distB="0" distL="0" distR="0" wp14:anchorId="31B73C59" wp14:editId="5D92DFB2">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B32745" w14:textId="7C93AB1F" w:rsidR="00020F98" w:rsidRDefault="00020F98" w:rsidP="00020F98">
      <w:pPr>
        <w:pStyle w:val="Tlotextu"/>
      </w:pPr>
      <w:r>
        <w:t xml:space="preserve">Doplňte si znalosti o C. Sachsovi četbou hlavních muzikologických encyklopedií </w:t>
      </w:r>
      <w:r w:rsidRPr="00020F98">
        <w:rPr>
          <w:i/>
        </w:rPr>
        <w:t>Grove dictionary</w:t>
      </w:r>
      <w:r>
        <w:t xml:space="preserve"> a </w:t>
      </w:r>
      <w:r w:rsidRPr="00020F98">
        <w:rPr>
          <w:i/>
        </w:rPr>
        <w:t>MGG</w:t>
      </w:r>
      <w:r>
        <w:t>.</w:t>
      </w:r>
    </w:p>
    <w:p w14:paraId="48F6736F" w14:textId="77777777" w:rsidR="00020F98" w:rsidRDefault="00020F98" w:rsidP="00020F98">
      <w:pPr>
        <w:pStyle w:val="parUkonceniPrvku"/>
      </w:pPr>
    </w:p>
    <w:p w14:paraId="18A611DF" w14:textId="2713605C" w:rsidR="00254743" w:rsidRDefault="00055CD8" w:rsidP="00020F98">
      <w:pPr>
        <w:pStyle w:val="Tlotextu"/>
        <w:ind w:firstLine="0"/>
        <w:rPr>
          <w:rFonts w:cs="Times New Roman"/>
          <w:szCs w:val="24"/>
        </w:rPr>
      </w:pPr>
      <w:r>
        <w:rPr>
          <w:rFonts w:cs="Times New Roman"/>
          <w:szCs w:val="24"/>
        </w:rPr>
        <w:t xml:space="preserve">Nyní se zaměříme na prapočátky hudebněmuzeologického myšlení v Českých zemích. </w:t>
      </w:r>
      <w:r w:rsidR="00254743" w:rsidRPr="00D6553C">
        <w:rPr>
          <w:rFonts w:cs="Times New Roman"/>
          <w:szCs w:val="24"/>
        </w:rPr>
        <w:t>Plán budování sbírek hudebního charakteru se nacház</w:t>
      </w:r>
      <w:r w:rsidR="00254743">
        <w:rPr>
          <w:rFonts w:cs="Times New Roman"/>
          <w:szCs w:val="24"/>
        </w:rPr>
        <w:t>el</w:t>
      </w:r>
      <w:r w:rsidR="00254743" w:rsidRPr="00D6553C">
        <w:rPr>
          <w:rFonts w:cs="Times New Roman"/>
          <w:szCs w:val="24"/>
        </w:rPr>
        <w:t xml:space="preserve"> již v ideovém návrhu činnosti Společnosti Vlastenského musea</w:t>
      </w:r>
      <w:r w:rsidR="00254743">
        <w:rPr>
          <w:rFonts w:cs="Times New Roman"/>
          <w:szCs w:val="24"/>
        </w:rPr>
        <w:t>, jež bylo předchůdcem dnešního Národního muzea</w:t>
      </w:r>
      <w:r w:rsidR="00254743" w:rsidRPr="00D6553C">
        <w:rPr>
          <w:rFonts w:cs="Times New Roman"/>
          <w:szCs w:val="24"/>
        </w:rPr>
        <w:t xml:space="preserve">. Hudební sbírky měly být součástí </w:t>
      </w:r>
      <w:r w:rsidR="00254743">
        <w:rPr>
          <w:rFonts w:cs="Times New Roman"/>
          <w:szCs w:val="24"/>
        </w:rPr>
        <w:t>fondů</w:t>
      </w:r>
      <w:r w:rsidR="00254743" w:rsidRPr="00D6553C">
        <w:rPr>
          <w:rFonts w:cs="Times New Roman"/>
          <w:szCs w:val="24"/>
        </w:rPr>
        <w:t xml:space="preserve"> umělecké, průmyslové a technické výroby. Sbírka „umění hudebního (harmonie)“ měla zaprvé obsahovat „sbírku vlasteneckých děl hudebních, rukopisných i tištěných a to se stálým </w:t>
      </w:r>
      <w:r w:rsidR="00254743">
        <w:rPr>
          <w:rFonts w:cs="Times New Roman"/>
          <w:szCs w:val="24"/>
        </w:rPr>
        <w:t>zřetelem k národům Slovanským“,</w:t>
      </w:r>
      <w:r w:rsidR="00254743" w:rsidRPr="00D6553C">
        <w:rPr>
          <w:rFonts w:cs="Times New Roman"/>
          <w:szCs w:val="24"/>
        </w:rPr>
        <w:t xml:space="preserve"> zadruhé </w:t>
      </w:r>
      <w:r w:rsidR="00254743">
        <w:rPr>
          <w:rFonts w:cs="Times New Roman"/>
          <w:szCs w:val="24"/>
        </w:rPr>
        <w:t xml:space="preserve">pak </w:t>
      </w:r>
      <w:r w:rsidR="00254743" w:rsidRPr="00D6553C">
        <w:rPr>
          <w:rFonts w:cs="Times New Roman"/>
          <w:szCs w:val="24"/>
        </w:rPr>
        <w:t>„sbírku hudebních nástrojů, jen Slovanům vlastních“.</w:t>
      </w:r>
      <w:r w:rsidR="00254743" w:rsidRPr="00D6553C">
        <w:rPr>
          <w:rStyle w:val="Znakapoznpodarou"/>
          <w:rFonts w:cs="Times New Roman"/>
          <w:szCs w:val="24"/>
        </w:rPr>
        <w:footnoteReference w:id="60"/>
      </w:r>
      <w:r w:rsidR="00254743" w:rsidRPr="00D6553C">
        <w:rPr>
          <w:rFonts w:cs="Times New Roman"/>
          <w:szCs w:val="24"/>
        </w:rPr>
        <w:t xml:space="preserve"> Nutnost sběru hudebních děl – v souvislosti s oborem umělecké archeologie – proklamoval i František Palacký v pojednání </w:t>
      </w:r>
      <w:r w:rsidR="00254743" w:rsidRPr="00D6553C">
        <w:rPr>
          <w:rFonts w:cs="Times New Roman"/>
          <w:i/>
          <w:szCs w:val="24"/>
        </w:rPr>
        <w:t>O účelích vlastenského museum v Čechách</w:t>
      </w:r>
      <w:r w:rsidR="00254743" w:rsidRPr="00D6553C">
        <w:rPr>
          <w:rFonts w:cs="Times New Roman"/>
          <w:szCs w:val="24"/>
        </w:rPr>
        <w:t xml:space="preserve"> z roku 1841, jež bylo programovým textem rozvoje Národního muzea.</w:t>
      </w:r>
      <w:r w:rsidR="00254743" w:rsidRPr="00D6553C">
        <w:rPr>
          <w:rStyle w:val="Znakapoznpodarou"/>
          <w:rFonts w:cs="Times New Roman"/>
          <w:szCs w:val="24"/>
        </w:rPr>
        <w:footnoteReference w:id="61"/>
      </w:r>
    </w:p>
    <w:p w14:paraId="622C8918" w14:textId="466BEAE4" w:rsidR="00254743" w:rsidRDefault="00254743" w:rsidP="002A2A0F">
      <w:pPr>
        <w:pStyle w:val="Tlotextu"/>
        <w:rPr>
          <w:rFonts w:cs="Times New Roman"/>
          <w:szCs w:val="24"/>
        </w:rPr>
      </w:pPr>
      <w:r>
        <w:rPr>
          <w:rFonts w:cs="Times New Roman"/>
          <w:szCs w:val="24"/>
        </w:rPr>
        <w:t xml:space="preserve">V roce 1854 pak </w:t>
      </w:r>
      <w:r w:rsidRPr="00585CB9">
        <w:rPr>
          <w:rFonts w:cs="Times New Roman"/>
          <w:b/>
          <w:szCs w:val="24"/>
        </w:rPr>
        <w:t>František Ladislav Rieger</w:t>
      </w:r>
      <w:r>
        <w:rPr>
          <w:rFonts w:cs="Times New Roman"/>
          <w:szCs w:val="24"/>
        </w:rPr>
        <w:t xml:space="preserve"> zveřejnil poměrně systematický plán vytvoření instituce českého hudebního archivu v časopisu Lumír (v několika málo existujících přehledech českého hudebního muzejnictví zůstává tento text úplně stranou pozornosti). Rieger tvrdil, že založení a provozování archivu, jenž by sbíral „všecko, cokoli hudebnost česká kdy zdařilého a trvalého vyvedla“, by mělo být v gesci Národního muzea, odvolávaje se přitom na původní i novější statuty muzejního spolku. Přesněji řečeno by se mělo jednat o zvláštní oddělení při muzejní knihovně, jež by shromažďovalo všechny české hudební tisky i rukopisy, a to jak ve smyslu hudebnin, tak i hudebních teoretik. Podle Riegera bylo především třeba systematicky shromáždit díla velkých českých mistrů minulosti a současnosti. (Připomeňme, že se tak dělo ještě před vystoupením Smetanovým!) </w:t>
      </w:r>
      <w:r w:rsidRPr="00261072">
        <w:rPr>
          <w:rFonts w:cs="Times New Roman"/>
          <w:szCs w:val="24"/>
        </w:rPr>
        <w:t>Českost</w:t>
      </w:r>
      <w:r>
        <w:rPr>
          <w:rFonts w:cs="Times New Roman"/>
          <w:szCs w:val="24"/>
        </w:rPr>
        <w:t xml:space="preserve"> hudebních památek i samotného archivu – to je velmi důležité – Rieger jednoznačně pojímal ve smyslu zemském, nikoliv národnostním: do českého hudebního archivu tedy patří všechna díla nějakým významným způsobem se pojící k Českým zemím, nebo napsaná skladateli, kteří zde dlouho působili (jako třeba Ch. W. Gluck) apod. Po tomto úvodu pak v Riegerově článku následuje seznam hlavních skladatelů, na něž je třeba se zaměřit, se stručnými informacemi o jejich dílech.</w:t>
      </w:r>
      <w:r>
        <w:rPr>
          <w:rStyle w:val="Znakapoznpodarou"/>
          <w:rFonts w:cs="Times New Roman"/>
          <w:szCs w:val="24"/>
        </w:rPr>
        <w:footnoteReference w:id="62"/>
      </w:r>
    </w:p>
    <w:p w14:paraId="351F02D9" w14:textId="1A9D6653" w:rsidR="00254743" w:rsidRDefault="00254743" w:rsidP="002A2A0F">
      <w:pPr>
        <w:pStyle w:val="Tlotextu"/>
        <w:rPr>
          <w:rFonts w:cs="Times New Roman"/>
          <w:szCs w:val="24"/>
        </w:rPr>
      </w:pPr>
      <w:r w:rsidRPr="007F7032">
        <w:rPr>
          <w:rFonts w:cs="Times New Roman"/>
          <w:szCs w:val="24"/>
        </w:rPr>
        <w:t xml:space="preserve">Zřejmě první českou muzeologickou knihou – jakkoliv útlou – byla příručka Klimenta Čermáka (hlavní postavy progresivního časopisu Věstník českoslovanských museí a spolků archaelogických, vycházejícího v letech 1895–1901) </w:t>
      </w:r>
      <w:r w:rsidRPr="007F7032">
        <w:rPr>
          <w:rFonts w:cs="Times New Roman"/>
          <w:i/>
          <w:szCs w:val="24"/>
        </w:rPr>
        <w:t>O musejích městských a okresních</w:t>
      </w:r>
      <w:r w:rsidRPr="007F7032">
        <w:rPr>
          <w:rFonts w:cs="Times New Roman"/>
          <w:szCs w:val="24"/>
        </w:rPr>
        <w:t xml:space="preserve"> z roku 1886.</w:t>
      </w:r>
      <w:r w:rsidRPr="007F7032">
        <w:rPr>
          <w:rStyle w:val="Znakapoznpodarou"/>
          <w:rFonts w:cs="Times New Roman"/>
          <w:szCs w:val="24"/>
        </w:rPr>
        <w:footnoteReference w:id="63"/>
      </w:r>
      <w:r w:rsidRPr="007F7032">
        <w:rPr>
          <w:rFonts w:cs="Times New Roman"/>
          <w:szCs w:val="24"/>
        </w:rPr>
        <w:t xml:space="preserve"> </w:t>
      </w:r>
      <w:r>
        <w:rPr>
          <w:rFonts w:cs="Times New Roman"/>
          <w:szCs w:val="24"/>
        </w:rPr>
        <w:t>Tato příručka u</w:t>
      </w:r>
      <w:r w:rsidRPr="007F7032">
        <w:rPr>
          <w:rFonts w:cs="Times New Roman"/>
          <w:szCs w:val="24"/>
        </w:rPr>
        <w:t xml:space="preserve">rčuje úkol </w:t>
      </w:r>
      <w:r w:rsidRPr="007F7032">
        <w:rPr>
          <w:rFonts w:cs="Times New Roman"/>
          <w:b/>
          <w:szCs w:val="24"/>
        </w:rPr>
        <w:t>vlastivědných muzeí</w:t>
      </w:r>
      <w:r w:rsidRPr="007F7032">
        <w:rPr>
          <w:rFonts w:cs="Times New Roman"/>
          <w:szCs w:val="24"/>
        </w:rPr>
        <w:t xml:space="preserve">, jenž spočívá v podání co nejkomplexnějšího a nejreprezentativnějšího obrazu přírody a kultury daného regionu, a to </w:t>
      </w:r>
      <w:r>
        <w:rPr>
          <w:rFonts w:cs="Times New Roman"/>
          <w:szCs w:val="24"/>
        </w:rPr>
        <w:t>včetně</w:t>
      </w:r>
      <w:r w:rsidRPr="007F7032">
        <w:rPr>
          <w:rFonts w:cs="Times New Roman"/>
          <w:szCs w:val="24"/>
        </w:rPr>
        <w:t xml:space="preserve"> </w:t>
      </w:r>
      <w:r>
        <w:rPr>
          <w:rFonts w:cs="Times New Roman"/>
          <w:szCs w:val="24"/>
        </w:rPr>
        <w:t xml:space="preserve">současného stavu. </w:t>
      </w:r>
      <w:r w:rsidRPr="007F7032">
        <w:rPr>
          <w:rFonts w:cs="Times New Roman"/>
          <w:szCs w:val="24"/>
        </w:rPr>
        <w:t>(</w:t>
      </w:r>
      <w:r>
        <w:rPr>
          <w:rFonts w:cs="Times New Roman"/>
          <w:szCs w:val="24"/>
        </w:rPr>
        <w:t>P</w:t>
      </w:r>
      <w:r w:rsidRPr="007F7032">
        <w:rPr>
          <w:rFonts w:cs="Times New Roman"/>
          <w:szCs w:val="24"/>
        </w:rPr>
        <w:t xml:space="preserve">řipomeňme, že vlastivědné muzejnictví bylo v Českých zemích klíčovým typem </w:t>
      </w:r>
      <w:r>
        <w:rPr>
          <w:rFonts w:cs="Times New Roman"/>
          <w:szCs w:val="24"/>
        </w:rPr>
        <w:t>muzejnictví</w:t>
      </w:r>
      <w:r w:rsidRPr="007F7032">
        <w:rPr>
          <w:rFonts w:cs="Times New Roman"/>
          <w:szCs w:val="24"/>
        </w:rPr>
        <w:t xml:space="preserve"> v letech 1890–1914.)</w:t>
      </w:r>
      <w:r w:rsidRPr="007F7032">
        <w:rPr>
          <w:rStyle w:val="Znakapoznpodarou"/>
          <w:rFonts w:cs="Times New Roman"/>
          <w:szCs w:val="24"/>
        </w:rPr>
        <w:footnoteReference w:id="64"/>
      </w:r>
      <w:r w:rsidRPr="007F7032">
        <w:rPr>
          <w:rFonts w:cs="Times New Roman"/>
          <w:szCs w:val="24"/>
        </w:rPr>
        <w:t xml:space="preserve"> Čermák navrhuje členit sbírky vlastivědných muzeí do čtyř hlavních </w:t>
      </w:r>
      <w:r>
        <w:rPr>
          <w:rFonts w:cs="Times New Roman"/>
          <w:szCs w:val="24"/>
        </w:rPr>
        <w:t>oddílů</w:t>
      </w:r>
      <w:r w:rsidRPr="007F7032">
        <w:rPr>
          <w:rFonts w:cs="Times New Roman"/>
          <w:szCs w:val="24"/>
        </w:rPr>
        <w:t>. Druhý oddíl, zabývající se etnografií, má obsahovat kromě sbírek hmotné lidov</w:t>
      </w:r>
      <w:r>
        <w:rPr>
          <w:rFonts w:cs="Times New Roman"/>
          <w:szCs w:val="24"/>
        </w:rPr>
        <w:t>é kultury i speciální  knihu, do</w:t>
      </w:r>
      <w:r w:rsidRPr="007F7032">
        <w:rPr>
          <w:rFonts w:cs="Times New Roman"/>
          <w:szCs w:val="24"/>
        </w:rPr>
        <w:t xml:space="preserve"> níž se kromě lidových pověstí, obyčejů apod. zapisují též lidové písně.</w:t>
      </w:r>
    </w:p>
    <w:p w14:paraId="236B4303" w14:textId="1CD6C494" w:rsidR="00254743" w:rsidRDefault="00254743" w:rsidP="002A2A0F">
      <w:pPr>
        <w:pStyle w:val="Tlotextu"/>
        <w:rPr>
          <w:rFonts w:cs="Times New Roman"/>
          <w:szCs w:val="24"/>
        </w:rPr>
      </w:pPr>
      <w:r w:rsidRPr="00D6553C">
        <w:rPr>
          <w:rFonts w:cs="Times New Roman"/>
          <w:szCs w:val="24"/>
        </w:rPr>
        <w:t>Podobně v roce 1897 se v programovém článku z Věstníku českoslovanských museí a spolků archaelogických píše, že hlavním úkolem vlastivědných muzeí je</w:t>
      </w:r>
      <w:r>
        <w:rPr>
          <w:rFonts w:cs="Times New Roman"/>
          <w:szCs w:val="24"/>
        </w:rPr>
        <w:t>,</w:t>
      </w:r>
      <w:r w:rsidRPr="00D6553C">
        <w:rPr>
          <w:rFonts w:cs="Times New Roman"/>
          <w:szCs w:val="24"/>
        </w:rPr>
        <w:t xml:space="preserve"> „by pečovalo o trvalé zachycení obrazu současného života a všech jeho proudů, které zmítají naší společností a to vše pro budoucí věky a pokolení“. Přičemž</w:t>
      </w:r>
      <w:r>
        <w:rPr>
          <w:rFonts w:cs="Times New Roman"/>
          <w:szCs w:val="24"/>
        </w:rPr>
        <w:t xml:space="preserve"> platí</w:t>
      </w:r>
      <w:r w:rsidRPr="00D6553C">
        <w:rPr>
          <w:rFonts w:cs="Times New Roman"/>
          <w:szCs w:val="24"/>
        </w:rPr>
        <w:t xml:space="preserve">: „Podobně jako spisovatelů budiž dbáno také malířů, sochařů, řezbářů, stavitelů, </w:t>
      </w:r>
      <w:r w:rsidRPr="00D6553C">
        <w:rPr>
          <w:rFonts w:cs="Times New Roman"/>
          <w:i/>
          <w:szCs w:val="24"/>
        </w:rPr>
        <w:t>hudebníků</w:t>
      </w:r>
      <w:r w:rsidRPr="00D6553C">
        <w:rPr>
          <w:rFonts w:cs="Times New Roman"/>
          <w:szCs w:val="24"/>
        </w:rPr>
        <w:t xml:space="preserve"> a hleděno budiž kde možno, by práce jejich neb aspoň kopie, odlitky v museu zachovány byly.“</w:t>
      </w:r>
      <w:r w:rsidRPr="00D6553C">
        <w:rPr>
          <w:rStyle w:val="Znakapoznpodarou"/>
          <w:rFonts w:cs="Times New Roman"/>
          <w:szCs w:val="24"/>
        </w:rPr>
        <w:footnoteReference w:id="65"/>
      </w:r>
    </w:p>
    <w:p w14:paraId="76401ADC" w14:textId="1F1D0C9C" w:rsidR="00254743" w:rsidRDefault="00254743" w:rsidP="002A2A0F">
      <w:pPr>
        <w:pStyle w:val="Tlotextu"/>
        <w:rPr>
          <w:rFonts w:cs="Times New Roman"/>
          <w:szCs w:val="24"/>
        </w:rPr>
      </w:pPr>
      <w:r>
        <w:rPr>
          <w:rFonts w:cs="Times New Roman"/>
          <w:szCs w:val="24"/>
        </w:rPr>
        <w:t>Avšak o pohledu české muzejnické obce na hudbu v době okolo roku 1900 svědčí programové prohlášení prvního ročníku Českoslovanských letopisů musejních, v nichž je explicitně vytyčena orientace na problematiku archeologickou, historickou a národopisnou – o hudbě zde však nepadne ani zmínka.</w:t>
      </w:r>
      <w:r>
        <w:rPr>
          <w:rStyle w:val="Znakapoznpodarou"/>
          <w:rFonts w:cs="Times New Roman"/>
          <w:szCs w:val="24"/>
        </w:rPr>
        <w:footnoteReference w:id="66"/>
      </w:r>
    </w:p>
    <w:p w14:paraId="3879838E" w14:textId="205C5910" w:rsidR="00254743" w:rsidRDefault="00254743" w:rsidP="002A2A0F">
      <w:pPr>
        <w:pStyle w:val="Tlotextu"/>
        <w:rPr>
          <w:rFonts w:cs="Times New Roman"/>
          <w:szCs w:val="24"/>
        </w:rPr>
      </w:pPr>
      <w:r>
        <w:rPr>
          <w:rFonts w:cs="Times New Roman"/>
          <w:szCs w:val="24"/>
        </w:rPr>
        <w:t xml:space="preserve">Jedna z </w:t>
      </w:r>
      <w:r w:rsidRPr="00D6553C">
        <w:rPr>
          <w:rFonts w:cs="Times New Roman"/>
          <w:szCs w:val="24"/>
        </w:rPr>
        <w:t>klíčov</w:t>
      </w:r>
      <w:r>
        <w:rPr>
          <w:rFonts w:cs="Times New Roman"/>
          <w:szCs w:val="24"/>
        </w:rPr>
        <w:t>ých</w:t>
      </w:r>
      <w:r w:rsidRPr="00D6553C">
        <w:rPr>
          <w:rFonts w:cs="Times New Roman"/>
          <w:szCs w:val="24"/>
        </w:rPr>
        <w:t xml:space="preserve"> postav stojící</w:t>
      </w:r>
      <w:r>
        <w:rPr>
          <w:rFonts w:cs="Times New Roman"/>
          <w:szCs w:val="24"/>
        </w:rPr>
        <w:t>ch</w:t>
      </w:r>
      <w:r w:rsidRPr="00D6553C">
        <w:rPr>
          <w:rFonts w:cs="Times New Roman"/>
          <w:szCs w:val="24"/>
        </w:rPr>
        <w:t xml:space="preserve"> u </w:t>
      </w:r>
      <w:r>
        <w:rPr>
          <w:rFonts w:cs="Times New Roman"/>
          <w:szCs w:val="24"/>
        </w:rPr>
        <w:t>zrodu moderní české muzikologie</w:t>
      </w:r>
      <w:r w:rsidRPr="00D6553C">
        <w:rPr>
          <w:rFonts w:cs="Times New Roman"/>
          <w:b/>
          <w:szCs w:val="24"/>
        </w:rPr>
        <w:t xml:space="preserve"> Zdeněk Nejedlý</w:t>
      </w:r>
      <w:r>
        <w:rPr>
          <w:rFonts w:cs="Times New Roman"/>
          <w:szCs w:val="24"/>
        </w:rPr>
        <w:t xml:space="preserve"> – </w:t>
      </w:r>
      <w:r w:rsidRPr="00D6553C">
        <w:rPr>
          <w:rFonts w:cs="Times New Roman"/>
          <w:szCs w:val="24"/>
        </w:rPr>
        <w:t>jenž byl v mládí zaměstnán v</w:t>
      </w:r>
      <w:r>
        <w:rPr>
          <w:rFonts w:cs="Times New Roman"/>
          <w:szCs w:val="24"/>
        </w:rPr>
        <w:t> Museu Království českého (</w:t>
      </w:r>
      <w:r w:rsidRPr="00D6553C">
        <w:rPr>
          <w:rFonts w:cs="Times New Roman"/>
          <w:szCs w:val="24"/>
        </w:rPr>
        <w:t>Národním muzeu</w:t>
      </w:r>
      <w:r>
        <w:rPr>
          <w:rFonts w:cs="Times New Roman"/>
          <w:szCs w:val="24"/>
        </w:rPr>
        <w:t>)</w:t>
      </w:r>
      <w:r w:rsidRPr="00D6553C">
        <w:rPr>
          <w:rFonts w:cs="Times New Roman"/>
          <w:szCs w:val="24"/>
        </w:rPr>
        <w:t xml:space="preserve"> a zasáhl významně do smetanovského muzejnictví</w:t>
      </w:r>
      <w:r>
        <w:rPr>
          <w:rFonts w:cs="Times New Roman"/>
          <w:szCs w:val="24"/>
        </w:rPr>
        <w:t xml:space="preserve"> –</w:t>
      </w:r>
      <w:r w:rsidRPr="00D6553C">
        <w:rPr>
          <w:rFonts w:cs="Times New Roman"/>
          <w:szCs w:val="24"/>
        </w:rPr>
        <w:t xml:space="preserve"> publikoval v roce 1907 programovou esej, v níž formuloval požadavky na moderní hudební archiv</w:t>
      </w:r>
      <w:r>
        <w:rPr>
          <w:rFonts w:cs="Times New Roman"/>
          <w:szCs w:val="24"/>
        </w:rPr>
        <w:t>.</w:t>
      </w:r>
      <w:r w:rsidRPr="00D6553C">
        <w:rPr>
          <w:rFonts w:cs="Times New Roman"/>
          <w:szCs w:val="24"/>
        </w:rPr>
        <w:t xml:space="preserve"> </w:t>
      </w:r>
      <w:r>
        <w:rPr>
          <w:rFonts w:cs="Times New Roman"/>
          <w:szCs w:val="24"/>
        </w:rPr>
        <w:t>Pojmem „hudební archiv“ míní systematicky budovanou a organicky rostlou sbírku notopisů, potažmo i jiných pramenů pro hudební vědu. Odvolává se přitom na starý, avšak dosud stále nenaplněný plán Riegerův. Nejedlý se ve své stati zabývá národnostními hledisky souvisejícími s budováním českého hudebního archivu, čině – na rozdíl od Riegera – kompromis mezi hlediskem národním a zemským (do šedesátých let 19. století nehrála podle něj česko-německá otázka zásadní roli, pak se ovšem hudba v Českých zemích jednoznačně rozdělila na českou a německou), dále otázkou způsobu budování hudebního archivu, a především jeho funkce. Ta má být primárně vědecká, sekundárně umělecká. V</w:t>
      </w:r>
      <w:r w:rsidRPr="00D6553C">
        <w:rPr>
          <w:rFonts w:cs="Times New Roman"/>
          <w:szCs w:val="24"/>
        </w:rPr>
        <w:t xml:space="preserve">ybudování </w:t>
      </w:r>
      <w:r>
        <w:rPr>
          <w:rFonts w:cs="Times New Roman"/>
          <w:szCs w:val="24"/>
        </w:rPr>
        <w:t xml:space="preserve">hudebního archivu </w:t>
      </w:r>
      <w:r w:rsidRPr="00D6553C">
        <w:rPr>
          <w:rFonts w:cs="Times New Roman"/>
          <w:szCs w:val="24"/>
        </w:rPr>
        <w:t xml:space="preserve">je </w:t>
      </w:r>
      <w:r>
        <w:rPr>
          <w:rFonts w:cs="Times New Roman"/>
          <w:szCs w:val="24"/>
        </w:rPr>
        <w:t xml:space="preserve">podle Nejedlého </w:t>
      </w:r>
      <w:r w:rsidRPr="00FF3937">
        <w:rPr>
          <w:rFonts w:cs="Times New Roman"/>
          <w:i/>
          <w:szCs w:val="24"/>
        </w:rPr>
        <w:t>conditio sine qua non</w:t>
      </w:r>
      <w:r w:rsidRPr="00D6553C">
        <w:rPr>
          <w:rFonts w:cs="Times New Roman"/>
          <w:szCs w:val="24"/>
        </w:rPr>
        <w:t xml:space="preserve"> rozvoje české </w:t>
      </w:r>
      <w:r>
        <w:rPr>
          <w:rFonts w:cs="Times New Roman"/>
          <w:szCs w:val="24"/>
        </w:rPr>
        <w:t xml:space="preserve">muzikologie (zejména však hudební historiografie 16. až 19. století), tehdy ještě velmi mladého oboru: „Co by česká hudební věda archivem všechno získala, lze těžko vypočítati; nejlépe jest naznačiti to slovem: </w:t>
      </w:r>
      <w:r w:rsidRPr="00233EC7">
        <w:rPr>
          <w:rFonts w:cs="Times New Roman"/>
          <w:i/>
          <w:szCs w:val="24"/>
        </w:rPr>
        <w:t>všechno</w:t>
      </w:r>
      <w:r>
        <w:rPr>
          <w:rFonts w:cs="Times New Roman"/>
          <w:szCs w:val="24"/>
        </w:rPr>
        <w:t>.“ Hudební archiv by se měl stát i institucí vychovávající muzikologický dorost, centrem rozvoje celého oboru, jenž by tak pro český národ představoval „zisk věcný, avšak též mravní“, a to proto, že „odstranil by z celého oboru našeho písemnictví povrchnost, jež mu neslouží ke cti“.</w:t>
      </w:r>
      <w:r w:rsidRPr="00233EC7">
        <w:rPr>
          <w:rStyle w:val="Znakapoznpodarou"/>
          <w:rFonts w:cs="Times New Roman"/>
          <w:szCs w:val="24"/>
        </w:rPr>
        <w:t xml:space="preserve"> </w:t>
      </w:r>
      <w:r>
        <w:rPr>
          <w:rFonts w:cs="Times New Roman"/>
          <w:szCs w:val="24"/>
        </w:rPr>
        <w:t xml:space="preserve">Nejedlý však soudí, že obě veřejné knihovny disponující největším počtem muzikálií – knihovna univerzitní a muzejní – se těžko stanou základem takovéhoto hudebního archivu: ideální se mu </w:t>
      </w:r>
      <w:r w:rsidR="0081343E">
        <w:rPr>
          <w:rFonts w:cs="Times New Roman"/>
          <w:szCs w:val="24"/>
        </w:rPr>
        <w:t xml:space="preserve">v </w:t>
      </w:r>
      <w:r>
        <w:rPr>
          <w:rFonts w:cs="Times New Roman"/>
          <w:szCs w:val="24"/>
        </w:rPr>
        <w:t>daném směru jeví soukromá sbírka Horníkova.</w:t>
      </w:r>
      <w:r w:rsidRPr="00D6553C">
        <w:rPr>
          <w:rStyle w:val="Znakapoznpodarou"/>
          <w:rFonts w:cs="Times New Roman"/>
          <w:szCs w:val="24"/>
        </w:rPr>
        <w:footnoteReference w:id="67"/>
      </w:r>
    </w:p>
    <w:p w14:paraId="72C606AB" w14:textId="52E59BA9" w:rsidR="00254743" w:rsidRDefault="00254743" w:rsidP="002A2A0F">
      <w:pPr>
        <w:pStyle w:val="Tlotextu"/>
        <w:rPr>
          <w:rFonts w:cs="Times New Roman"/>
          <w:szCs w:val="24"/>
        </w:rPr>
      </w:pPr>
      <w:r w:rsidRPr="00D6553C">
        <w:rPr>
          <w:rFonts w:cs="Times New Roman"/>
          <w:szCs w:val="24"/>
        </w:rPr>
        <w:t>Líhní úžeji zaměřeného hud</w:t>
      </w:r>
      <w:r>
        <w:rPr>
          <w:rFonts w:cs="Times New Roman"/>
          <w:szCs w:val="24"/>
        </w:rPr>
        <w:t>ebně</w:t>
      </w:r>
      <w:r w:rsidRPr="00D6553C">
        <w:rPr>
          <w:rFonts w:cs="Times New Roman"/>
          <w:szCs w:val="24"/>
        </w:rPr>
        <w:t xml:space="preserve">muzeologického myšlení </w:t>
      </w:r>
      <w:r>
        <w:rPr>
          <w:rFonts w:cs="Times New Roman"/>
          <w:szCs w:val="24"/>
        </w:rPr>
        <w:t>se</w:t>
      </w:r>
      <w:r w:rsidRPr="00D6553C">
        <w:rPr>
          <w:rFonts w:cs="Times New Roman"/>
          <w:szCs w:val="24"/>
        </w:rPr>
        <w:t xml:space="preserve"> v</w:t>
      </w:r>
      <w:r>
        <w:rPr>
          <w:rFonts w:cs="Times New Roman"/>
          <w:szCs w:val="24"/>
        </w:rPr>
        <w:t> evropském, a tak i celosvětovém/ měřítku</w:t>
      </w:r>
      <w:r w:rsidRPr="00D6553C">
        <w:rPr>
          <w:rFonts w:cs="Times New Roman"/>
          <w:szCs w:val="24"/>
        </w:rPr>
        <w:t xml:space="preserve"> </w:t>
      </w:r>
      <w:r>
        <w:rPr>
          <w:rFonts w:cs="Times New Roman"/>
          <w:szCs w:val="24"/>
        </w:rPr>
        <w:t xml:space="preserve">staly </w:t>
      </w:r>
      <w:r w:rsidRPr="00D6553C">
        <w:rPr>
          <w:rFonts w:cs="Times New Roman"/>
          <w:szCs w:val="24"/>
        </w:rPr>
        <w:t xml:space="preserve">České země, přesněji řečeno </w:t>
      </w:r>
      <w:r>
        <w:rPr>
          <w:rFonts w:cs="Times New Roman"/>
          <w:szCs w:val="24"/>
        </w:rPr>
        <w:t xml:space="preserve">prvorepublikové Československo. </w:t>
      </w:r>
      <w:r w:rsidRPr="00D6553C">
        <w:rPr>
          <w:rFonts w:cs="Times New Roman"/>
          <w:szCs w:val="24"/>
        </w:rPr>
        <w:t>Debaty o hudebním muzejnictví zde probíhaly již před první světovou válkou a těsně po ní,</w:t>
      </w:r>
      <w:r w:rsidRPr="00D6553C">
        <w:rPr>
          <w:rStyle w:val="Znakapoznpodarou"/>
          <w:rFonts w:cs="Times New Roman"/>
          <w:szCs w:val="24"/>
        </w:rPr>
        <w:footnoteReference w:id="68"/>
      </w:r>
      <w:r w:rsidRPr="00D6553C">
        <w:rPr>
          <w:rFonts w:cs="Times New Roman"/>
          <w:szCs w:val="24"/>
        </w:rPr>
        <w:t xml:space="preserve"> až do roku 1919 </w:t>
      </w:r>
      <w:r>
        <w:rPr>
          <w:rFonts w:cs="Times New Roman"/>
          <w:szCs w:val="24"/>
        </w:rPr>
        <w:t xml:space="preserve">však </w:t>
      </w:r>
      <w:r w:rsidRPr="00D6553C">
        <w:rPr>
          <w:rFonts w:cs="Times New Roman"/>
          <w:szCs w:val="24"/>
        </w:rPr>
        <w:t xml:space="preserve">nebyly hlubší snahy založit sběr </w:t>
      </w:r>
      <w:r>
        <w:rPr>
          <w:rFonts w:cs="Times New Roman"/>
          <w:szCs w:val="24"/>
        </w:rPr>
        <w:t xml:space="preserve">českých </w:t>
      </w:r>
      <w:r w:rsidRPr="00D6553C">
        <w:rPr>
          <w:rFonts w:cs="Times New Roman"/>
          <w:szCs w:val="24"/>
        </w:rPr>
        <w:t xml:space="preserve">hudebních muzeálií či obecně </w:t>
      </w:r>
      <w:r>
        <w:rPr>
          <w:rFonts w:cs="Times New Roman"/>
          <w:szCs w:val="24"/>
        </w:rPr>
        <w:t xml:space="preserve">české </w:t>
      </w:r>
      <w:r w:rsidRPr="00D6553C">
        <w:rPr>
          <w:rFonts w:cs="Times New Roman"/>
          <w:szCs w:val="24"/>
        </w:rPr>
        <w:t>hudební muzejnictví na teoretických základech</w:t>
      </w:r>
      <w:r>
        <w:rPr>
          <w:rFonts w:cs="Times New Roman"/>
          <w:szCs w:val="24"/>
        </w:rPr>
        <w:t>:</w:t>
      </w:r>
      <w:r w:rsidRPr="00D6553C">
        <w:rPr>
          <w:rFonts w:cs="Times New Roman"/>
          <w:szCs w:val="24"/>
        </w:rPr>
        <w:t xml:space="preserve"> tedy vytvořit hudební muzeologii. Rok 1919 </w:t>
      </w:r>
      <w:r>
        <w:rPr>
          <w:rFonts w:cs="Times New Roman"/>
          <w:szCs w:val="24"/>
        </w:rPr>
        <w:t>představuje</w:t>
      </w:r>
      <w:r w:rsidRPr="00D6553C">
        <w:rPr>
          <w:rFonts w:cs="Times New Roman"/>
          <w:szCs w:val="24"/>
        </w:rPr>
        <w:t xml:space="preserve"> zlom, jelikož tehdy </w:t>
      </w:r>
      <w:r>
        <w:rPr>
          <w:rFonts w:cs="Times New Roman"/>
          <w:szCs w:val="24"/>
        </w:rPr>
        <w:t xml:space="preserve">muzikolog a kulturní historik </w:t>
      </w:r>
      <w:r w:rsidRPr="00D6553C">
        <w:rPr>
          <w:rFonts w:cs="Times New Roman"/>
          <w:b/>
          <w:szCs w:val="24"/>
        </w:rPr>
        <w:t>Vladimír Helfert</w:t>
      </w:r>
      <w:r w:rsidRPr="00D6553C">
        <w:rPr>
          <w:rFonts w:cs="Times New Roman"/>
          <w:szCs w:val="24"/>
        </w:rPr>
        <w:t xml:space="preserve"> (1886–1945) bezprostředně po svém příchodu do Brna zakládá Hudební archiv při Moravském muzeu,</w:t>
      </w:r>
      <w:r>
        <w:rPr>
          <w:rStyle w:val="Znakapoznpodarou"/>
          <w:rFonts w:cs="Times New Roman"/>
          <w:szCs w:val="24"/>
        </w:rPr>
        <w:footnoteReference w:id="69"/>
      </w:r>
      <w:r w:rsidRPr="00D6553C">
        <w:rPr>
          <w:rFonts w:cs="Times New Roman"/>
          <w:szCs w:val="24"/>
        </w:rPr>
        <w:t xml:space="preserve"> a činnost tohoto archivu pak systematicky organizuje na teoretickém základě, jejž formuluje v četných textech.</w:t>
      </w:r>
      <w:r w:rsidRPr="00D6553C">
        <w:rPr>
          <w:rStyle w:val="Znakapoznpodarou"/>
          <w:rFonts w:cs="Times New Roman"/>
          <w:szCs w:val="24"/>
        </w:rPr>
        <w:footnoteReference w:id="70"/>
      </w:r>
      <w:r w:rsidRPr="00D6553C">
        <w:rPr>
          <w:rFonts w:cs="Times New Roman"/>
          <w:szCs w:val="24"/>
        </w:rPr>
        <w:t xml:space="preserve"> Hudební archiv Moravského muzea</w:t>
      </w:r>
      <w:r>
        <w:rPr>
          <w:rFonts w:cs="Times New Roman"/>
          <w:szCs w:val="24"/>
        </w:rPr>
        <w:t xml:space="preserve"> </w:t>
      </w:r>
      <w:r w:rsidRPr="00D6553C">
        <w:rPr>
          <w:rFonts w:cs="Times New Roman"/>
          <w:szCs w:val="24"/>
        </w:rPr>
        <w:t>zaměřoval svou sbírkotvornou činnost na „rukopisné hudebniny, dopisy a listiny vztahující se k hudbě, divadelní cedule a programy koncertů, libreta operní a oratorní, rukopisné katalogy hudebních sbírek a hudebních knihoven, podobizny hudebníků a hudební nástroje historicky cenné“.</w:t>
      </w:r>
      <w:r w:rsidRPr="00D6553C">
        <w:rPr>
          <w:rStyle w:val="Znakapoznpodarou"/>
          <w:rFonts w:cs="Times New Roman"/>
          <w:szCs w:val="24"/>
        </w:rPr>
        <w:footnoteReference w:id="71"/>
      </w:r>
    </w:p>
    <w:p w14:paraId="4B3C55BD" w14:textId="77777777" w:rsidR="007327F7" w:rsidRPr="004B005B" w:rsidRDefault="007327F7" w:rsidP="007327F7">
      <w:pPr>
        <w:pStyle w:val="parNadpisPrvkuOranzovy"/>
      </w:pPr>
      <w:r w:rsidRPr="004B005B">
        <w:t>Další zdroje</w:t>
      </w:r>
    </w:p>
    <w:p w14:paraId="64B1FFDC" w14:textId="77777777" w:rsidR="007327F7" w:rsidRDefault="007327F7" w:rsidP="007327F7">
      <w:pPr>
        <w:framePr w:w="624" w:h="624" w:hRule="exact" w:hSpace="170" w:wrap="around" w:vAnchor="text" w:hAnchor="page" w:xAlign="outside" w:y="-622" w:anchorLock="1"/>
        <w:jc w:val="both"/>
      </w:pPr>
      <w:r>
        <w:rPr>
          <w:noProof/>
          <w:lang w:eastAsia="cs-CZ"/>
        </w:rPr>
        <w:drawing>
          <wp:inline distT="0" distB="0" distL="0" distR="0" wp14:anchorId="30727A33" wp14:editId="32C6B70B">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B190B6" w14:textId="00C0122C" w:rsidR="007327F7" w:rsidRPr="007327F7" w:rsidRDefault="007327F7" w:rsidP="007327F7">
      <w:pPr>
        <w:pStyle w:val="Tlotextu"/>
        <w:rPr>
          <w:rFonts w:cs="Times New Roman"/>
        </w:rPr>
      </w:pPr>
      <w:r w:rsidRPr="003322E6">
        <w:rPr>
          <w:rFonts w:cs="Times New Roman"/>
        </w:rPr>
        <w:t xml:space="preserve">Helfertovým dosud nejúplnějším, i když v mnoha ohledech problematickým životopisem je kniha </w:t>
      </w:r>
      <w:r w:rsidR="00E65FA4">
        <w:rPr>
          <w:rFonts w:cs="Times New Roman"/>
        </w:rPr>
        <w:t xml:space="preserve">Rudolfa Pečmana </w:t>
      </w:r>
      <w:r w:rsidR="00E65FA4">
        <w:rPr>
          <w:rFonts w:cs="Times New Roman"/>
          <w:i/>
        </w:rPr>
        <w:t xml:space="preserve">Vladimír Helfert </w:t>
      </w:r>
      <w:r w:rsidR="00E65FA4">
        <w:rPr>
          <w:rFonts w:cs="Times New Roman"/>
        </w:rPr>
        <w:t>(</w:t>
      </w:r>
      <w:r w:rsidRPr="003322E6">
        <w:rPr>
          <w:rFonts w:cs="Times New Roman"/>
        </w:rPr>
        <w:t>Brno, 2003</w:t>
      </w:r>
      <w:r w:rsidR="00E65FA4">
        <w:rPr>
          <w:rFonts w:cs="Times New Roman"/>
        </w:rPr>
        <w:t>)</w:t>
      </w:r>
      <w:r w:rsidRPr="003322E6">
        <w:rPr>
          <w:rFonts w:cs="Times New Roman"/>
        </w:rPr>
        <w:t>.</w:t>
      </w:r>
      <w:r>
        <w:rPr>
          <w:rFonts w:cs="Times New Roman"/>
        </w:rPr>
        <w:t xml:space="preserve"> Pečman rovněž </w:t>
      </w:r>
      <w:r w:rsidR="00040295">
        <w:rPr>
          <w:rFonts w:cs="Times New Roman"/>
        </w:rPr>
        <w:t>napsal</w:t>
      </w:r>
      <w:r>
        <w:rPr>
          <w:rFonts w:cs="Times New Roman"/>
        </w:rPr>
        <w:t xml:space="preserve"> monografi</w:t>
      </w:r>
      <w:r w:rsidR="00040295">
        <w:rPr>
          <w:rFonts w:cs="Times New Roman"/>
        </w:rPr>
        <w:t>i</w:t>
      </w:r>
      <w:r>
        <w:rPr>
          <w:rFonts w:cs="Times New Roman"/>
        </w:rPr>
        <w:t xml:space="preserve"> Jana Racka, svého učitele.</w:t>
      </w:r>
    </w:p>
    <w:p w14:paraId="06095E47" w14:textId="77777777" w:rsidR="007327F7" w:rsidRDefault="007327F7" w:rsidP="007327F7">
      <w:pPr>
        <w:pStyle w:val="parUkonceniPrvku"/>
      </w:pPr>
    </w:p>
    <w:p w14:paraId="5C4821A3" w14:textId="7E95534E" w:rsidR="00254743" w:rsidRDefault="00254743" w:rsidP="007327F7">
      <w:pPr>
        <w:pStyle w:val="Tlotextu"/>
        <w:ind w:firstLine="0"/>
        <w:rPr>
          <w:rFonts w:cs="Times New Roman"/>
          <w:szCs w:val="24"/>
        </w:rPr>
      </w:pPr>
      <w:r w:rsidRPr="00D6553C">
        <w:rPr>
          <w:rFonts w:cs="Times New Roman"/>
          <w:szCs w:val="24"/>
        </w:rPr>
        <w:t>Pro Helferta bylo hudební muzeum základ</w:t>
      </w:r>
      <w:r>
        <w:rPr>
          <w:rFonts w:cs="Times New Roman"/>
          <w:szCs w:val="24"/>
        </w:rPr>
        <w:t>ní institucí umožňující hudebně</w:t>
      </w:r>
      <w:r w:rsidRPr="00D6553C">
        <w:rPr>
          <w:rFonts w:cs="Times New Roman"/>
          <w:szCs w:val="24"/>
        </w:rPr>
        <w:t xml:space="preserve">historiografickou práci, a sice shromažďováním, evidencí a ochranou hudebních památek, najmě </w:t>
      </w:r>
      <w:r>
        <w:rPr>
          <w:rFonts w:cs="Times New Roman"/>
          <w:szCs w:val="24"/>
        </w:rPr>
        <w:t>ovšem</w:t>
      </w:r>
      <w:r w:rsidRPr="00D6553C">
        <w:rPr>
          <w:rFonts w:cs="Times New Roman"/>
          <w:szCs w:val="24"/>
        </w:rPr>
        <w:t xml:space="preserve"> hudebnin. </w:t>
      </w:r>
      <w:r>
        <w:rPr>
          <w:rFonts w:cs="Times New Roman"/>
          <w:szCs w:val="24"/>
        </w:rPr>
        <w:t>V</w:t>
      </w:r>
      <w:r w:rsidRPr="00D6553C">
        <w:rPr>
          <w:rFonts w:cs="Times New Roman"/>
          <w:szCs w:val="24"/>
        </w:rPr>
        <w:t xml:space="preserve"> článku z roku 1925 </w:t>
      </w:r>
      <w:r>
        <w:rPr>
          <w:rFonts w:cs="Times New Roman"/>
          <w:szCs w:val="24"/>
        </w:rPr>
        <w:t xml:space="preserve">Helfert </w:t>
      </w:r>
      <w:r w:rsidRPr="00D6553C">
        <w:rPr>
          <w:rFonts w:cs="Times New Roman"/>
          <w:szCs w:val="24"/>
        </w:rPr>
        <w:t>volal po systematické evidenci hudebních památek, jaká je běžná v jiných historických vědách a bez níž nemůže česk</w:t>
      </w:r>
      <w:r>
        <w:rPr>
          <w:rFonts w:cs="Times New Roman"/>
          <w:szCs w:val="24"/>
        </w:rPr>
        <w:t>á</w:t>
      </w:r>
      <w:r w:rsidRPr="00D6553C">
        <w:rPr>
          <w:rFonts w:cs="Times New Roman"/>
          <w:szCs w:val="24"/>
        </w:rPr>
        <w:t xml:space="preserve"> hudební historiografie smysluplně existovat.</w:t>
      </w:r>
      <w:r w:rsidRPr="00D6553C">
        <w:rPr>
          <w:rStyle w:val="Znakapoznpodarou"/>
          <w:rFonts w:cs="Times New Roman"/>
          <w:szCs w:val="24"/>
        </w:rPr>
        <w:footnoteReference w:id="72"/>
      </w:r>
      <w:r>
        <w:rPr>
          <w:rFonts w:cs="Times New Roman"/>
          <w:szCs w:val="24"/>
        </w:rPr>
        <w:t xml:space="preserve"> </w:t>
      </w:r>
      <w:r w:rsidRPr="00D6553C">
        <w:rPr>
          <w:rFonts w:cs="Times New Roman"/>
          <w:szCs w:val="24"/>
        </w:rPr>
        <w:t xml:space="preserve">Hudební muzeologie (i když takto nenazývaná!) </w:t>
      </w:r>
      <w:r>
        <w:rPr>
          <w:rFonts w:cs="Times New Roman"/>
          <w:szCs w:val="24"/>
        </w:rPr>
        <w:t>znamenala pro</w:t>
      </w:r>
      <w:r w:rsidRPr="00D6553C">
        <w:rPr>
          <w:rFonts w:cs="Times New Roman"/>
          <w:szCs w:val="24"/>
        </w:rPr>
        <w:t xml:space="preserve"> Helfert</w:t>
      </w:r>
      <w:r>
        <w:rPr>
          <w:rFonts w:cs="Times New Roman"/>
          <w:szCs w:val="24"/>
        </w:rPr>
        <w:t>a</w:t>
      </w:r>
      <w:r w:rsidRPr="00D6553C">
        <w:rPr>
          <w:rFonts w:cs="Times New Roman"/>
          <w:szCs w:val="24"/>
        </w:rPr>
        <w:t xml:space="preserve"> </w:t>
      </w:r>
      <w:r>
        <w:rPr>
          <w:rFonts w:cs="Times New Roman"/>
          <w:szCs w:val="24"/>
        </w:rPr>
        <w:t>především</w:t>
      </w:r>
      <w:r w:rsidRPr="00D6553C">
        <w:rPr>
          <w:rFonts w:cs="Times New Roman"/>
          <w:szCs w:val="24"/>
        </w:rPr>
        <w:t xml:space="preserve"> metodologi</w:t>
      </w:r>
      <w:r>
        <w:rPr>
          <w:rFonts w:cs="Times New Roman"/>
          <w:szCs w:val="24"/>
        </w:rPr>
        <w:t>i</w:t>
      </w:r>
      <w:r w:rsidRPr="00D6553C">
        <w:rPr>
          <w:rFonts w:cs="Times New Roman"/>
          <w:szCs w:val="24"/>
        </w:rPr>
        <w:t xml:space="preserve"> a metodiku hudebního muzejnictví – s ohledem na jeho výše zmíněnou služebnou funkci. Helfertův hlavní přínos se </w:t>
      </w:r>
      <w:r>
        <w:rPr>
          <w:rFonts w:cs="Times New Roman"/>
          <w:szCs w:val="24"/>
        </w:rPr>
        <w:t>proto</w:t>
      </w:r>
      <w:r w:rsidRPr="00D6553C">
        <w:rPr>
          <w:rFonts w:cs="Times New Roman"/>
          <w:szCs w:val="24"/>
        </w:rPr>
        <w:t xml:space="preserve"> týkal aplikované hudební muzeologie, ovšem i s některými přesahy do hudební muzeologie teoretické. A –</w:t>
      </w:r>
      <w:r>
        <w:rPr>
          <w:rFonts w:cs="Times New Roman"/>
          <w:szCs w:val="24"/>
        </w:rPr>
        <w:t xml:space="preserve"> </w:t>
      </w:r>
      <w:r w:rsidRPr="00D6553C">
        <w:rPr>
          <w:rFonts w:cs="Times New Roman"/>
          <w:szCs w:val="24"/>
        </w:rPr>
        <w:t xml:space="preserve">jako </w:t>
      </w:r>
      <w:r>
        <w:rPr>
          <w:rFonts w:cs="Times New Roman"/>
          <w:szCs w:val="24"/>
        </w:rPr>
        <w:t xml:space="preserve">i pro mnohé pozdější české hudební muzeology </w:t>
      </w:r>
      <w:r w:rsidRPr="00D6553C">
        <w:rPr>
          <w:rFonts w:cs="Times New Roman"/>
          <w:szCs w:val="24"/>
        </w:rPr>
        <w:t xml:space="preserve">– byla </w:t>
      </w:r>
      <w:r>
        <w:rPr>
          <w:rFonts w:cs="Times New Roman"/>
          <w:szCs w:val="24"/>
        </w:rPr>
        <w:t xml:space="preserve">Helfertovi </w:t>
      </w:r>
      <w:r w:rsidRPr="00D6553C">
        <w:rPr>
          <w:rFonts w:cs="Times New Roman"/>
          <w:szCs w:val="24"/>
        </w:rPr>
        <w:t xml:space="preserve">hudební muzeologie </w:t>
      </w:r>
      <w:r>
        <w:rPr>
          <w:rFonts w:cs="Times New Roman"/>
          <w:szCs w:val="24"/>
        </w:rPr>
        <w:t>de facto</w:t>
      </w:r>
      <w:r w:rsidRPr="00D6553C">
        <w:rPr>
          <w:rFonts w:cs="Times New Roman"/>
          <w:szCs w:val="24"/>
        </w:rPr>
        <w:t xml:space="preserve"> pomocnou vědou hudební historiografie. Jak píše Boženek, Helfert se „ve své koncepci </w:t>
      </w:r>
      <w:r>
        <w:rPr>
          <w:rFonts w:cs="Times New Roman"/>
          <w:szCs w:val="24"/>
        </w:rPr>
        <w:t>[…]</w:t>
      </w:r>
      <w:r w:rsidRPr="00D6553C">
        <w:rPr>
          <w:rFonts w:cs="Times New Roman"/>
          <w:szCs w:val="24"/>
        </w:rPr>
        <w:t xml:space="preserve"> již ztotožňuje se současnými základními principy obecné muzeologie – tj. požadavkem selekce pramenů, jejich tezaurace a prezentace, jejichž teoretickému vymezení se dopracovává“.</w:t>
      </w:r>
      <w:r w:rsidRPr="00D6553C">
        <w:rPr>
          <w:rStyle w:val="Znakapoznpodarou"/>
          <w:rFonts w:cs="Times New Roman"/>
          <w:szCs w:val="24"/>
        </w:rPr>
        <w:footnoteReference w:id="73"/>
      </w:r>
      <w:r w:rsidRPr="00D6553C">
        <w:rPr>
          <w:rFonts w:cs="Times New Roman"/>
          <w:szCs w:val="24"/>
        </w:rPr>
        <w:t xml:space="preserve"> Práce s</w:t>
      </w:r>
      <w:r>
        <w:rPr>
          <w:rFonts w:cs="Times New Roman"/>
          <w:szCs w:val="24"/>
        </w:rPr>
        <w:t xml:space="preserve"> hudebním </w:t>
      </w:r>
      <w:r w:rsidRPr="00D6553C">
        <w:rPr>
          <w:rFonts w:cs="Times New Roman"/>
          <w:szCs w:val="24"/>
        </w:rPr>
        <w:t xml:space="preserve">pramenem </w:t>
      </w:r>
      <w:r>
        <w:rPr>
          <w:rFonts w:cs="Times New Roman"/>
          <w:szCs w:val="24"/>
        </w:rPr>
        <w:t xml:space="preserve">notopisné povahy pak má podle Helferta </w:t>
      </w:r>
      <w:r w:rsidRPr="00D6553C">
        <w:rPr>
          <w:rFonts w:cs="Times New Roman"/>
          <w:szCs w:val="24"/>
        </w:rPr>
        <w:t>vrchol</w:t>
      </w:r>
      <w:r>
        <w:rPr>
          <w:rFonts w:cs="Times New Roman"/>
          <w:szCs w:val="24"/>
        </w:rPr>
        <w:t>it</w:t>
      </w:r>
      <w:r w:rsidRPr="00D6553C">
        <w:rPr>
          <w:rFonts w:cs="Times New Roman"/>
          <w:szCs w:val="24"/>
        </w:rPr>
        <w:t xml:space="preserve"> jeho rozezněním, </w:t>
      </w:r>
      <w:r>
        <w:rPr>
          <w:rFonts w:cs="Times New Roman"/>
          <w:szCs w:val="24"/>
        </w:rPr>
        <w:t>stylově přiměřenou</w:t>
      </w:r>
      <w:r w:rsidRPr="00D6553C">
        <w:rPr>
          <w:rFonts w:cs="Times New Roman"/>
          <w:szCs w:val="24"/>
        </w:rPr>
        <w:t xml:space="preserve"> interpretací. Helfert</w:t>
      </w:r>
      <w:r>
        <w:rPr>
          <w:rFonts w:cs="Times New Roman"/>
          <w:szCs w:val="24"/>
        </w:rPr>
        <w:t xml:space="preserve"> si však uvědomoval i důležitost dokumentace</w:t>
      </w:r>
      <w:r w:rsidRPr="00D6553C">
        <w:rPr>
          <w:rFonts w:cs="Times New Roman"/>
          <w:szCs w:val="24"/>
        </w:rPr>
        <w:t xml:space="preserve"> hudební současnost</w:t>
      </w:r>
      <w:r>
        <w:rPr>
          <w:rFonts w:cs="Times New Roman"/>
          <w:szCs w:val="24"/>
        </w:rPr>
        <w:t>i</w:t>
      </w:r>
      <w:r w:rsidRPr="00D6553C">
        <w:rPr>
          <w:rFonts w:cs="Times New Roman"/>
          <w:szCs w:val="24"/>
        </w:rPr>
        <w:t xml:space="preserve">. V témže </w:t>
      </w:r>
      <w:r>
        <w:rPr>
          <w:rFonts w:cs="Times New Roman"/>
          <w:szCs w:val="24"/>
        </w:rPr>
        <w:t xml:space="preserve">zlomovém </w:t>
      </w:r>
      <w:r w:rsidRPr="00D6553C">
        <w:rPr>
          <w:rFonts w:cs="Times New Roman"/>
          <w:szCs w:val="24"/>
        </w:rPr>
        <w:t>roce</w:t>
      </w:r>
      <w:r>
        <w:rPr>
          <w:rFonts w:cs="Times New Roman"/>
          <w:szCs w:val="24"/>
        </w:rPr>
        <w:t xml:space="preserve"> 1919 rovněž </w:t>
      </w:r>
      <w:r w:rsidRPr="00D6553C">
        <w:rPr>
          <w:rFonts w:cs="Times New Roman"/>
          <w:szCs w:val="24"/>
        </w:rPr>
        <w:t>svolal schůzi slovenských hudebních konzervátorů, jejímž cílem bylo vybudovat n</w:t>
      </w:r>
      <w:r>
        <w:rPr>
          <w:rFonts w:cs="Times New Roman"/>
          <w:szCs w:val="24"/>
        </w:rPr>
        <w:t xml:space="preserve">a Slovensku obdobnou instituci – </w:t>
      </w:r>
      <w:r w:rsidRPr="00D6553C">
        <w:rPr>
          <w:rFonts w:cs="Times New Roman"/>
          <w:szCs w:val="24"/>
        </w:rPr>
        <w:t>Ústředn</w:t>
      </w:r>
      <w:r>
        <w:rPr>
          <w:rFonts w:cs="Times New Roman"/>
          <w:szCs w:val="24"/>
        </w:rPr>
        <w:t>u</w:t>
      </w:r>
      <w:r w:rsidRPr="00D6553C">
        <w:rPr>
          <w:rFonts w:cs="Times New Roman"/>
          <w:szCs w:val="24"/>
        </w:rPr>
        <w:t xml:space="preserve"> slovenských hudebních konzervátorů.</w:t>
      </w:r>
      <w:r w:rsidRPr="00D6553C">
        <w:rPr>
          <w:rStyle w:val="Znakapoznpodarou"/>
          <w:rFonts w:cs="Times New Roman"/>
          <w:szCs w:val="24"/>
        </w:rPr>
        <w:footnoteReference w:id="74"/>
      </w:r>
    </w:p>
    <w:p w14:paraId="66545AA8" w14:textId="0EAF8231" w:rsidR="00254743" w:rsidRDefault="00254743" w:rsidP="002A2A0F">
      <w:pPr>
        <w:pStyle w:val="Tlotextu"/>
        <w:rPr>
          <w:rFonts w:cs="Times New Roman"/>
          <w:szCs w:val="24"/>
        </w:rPr>
      </w:pPr>
      <w:r w:rsidRPr="00D6553C">
        <w:rPr>
          <w:rFonts w:cs="Times New Roman"/>
          <w:szCs w:val="24"/>
        </w:rPr>
        <w:t xml:space="preserve">V roce 1927 </w:t>
      </w:r>
      <w:r>
        <w:rPr>
          <w:rFonts w:cs="Times New Roman"/>
          <w:szCs w:val="24"/>
        </w:rPr>
        <w:t xml:space="preserve">Helfert </w:t>
      </w:r>
      <w:r w:rsidRPr="00D6553C">
        <w:rPr>
          <w:rFonts w:cs="Times New Roman"/>
          <w:szCs w:val="24"/>
        </w:rPr>
        <w:t xml:space="preserve">publikoval metodologickou studii </w:t>
      </w:r>
      <w:r w:rsidRPr="00D6553C">
        <w:rPr>
          <w:rFonts w:cs="Times New Roman"/>
          <w:i/>
          <w:szCs w:val="24"/>
        </w:rPr>
        <w:t>Hudební archiv zemského muzea v Brně</w:t>
      </w:r>
      <w:r w:rsidRPr="00D6553C">
        <w:rPr>
          <w:rFonts w:cs="Times New Roman"/>
          <w:szCs w:val="24"/>
        </w:rPr>
        <w:t>, v níž se především zabýval určením rozsahu hudebních pramenů.</w:t>
      </w:r>
      <w:r w:rsidRPr="00D6553C">
        <w:rPr>
          <w:rStyle w:val="Znakapoznpodarou"/>
          <w:rFonts w:cs="Times New Roman"/>
          <w:szCs w:val="24"/>
        </w:rPr>
        <w:footnoteReference w:id="75"/>
      </w:r>
      <w:r w:rsidRPr="00D6553C">
        <w:rPr>
          <w:rFonts w:cs="Times New Roman"/>
          <w:szCs w:val="24"/>
        </w:rPr>
        <w:t xml:space="preserve"> </w:t>
      </w:r>
      <w:r>
        <w:rPr>
          <w:rFonts w:cs="Times New Roman"/>
          <w:szCs w:val="24"/>
        </w:rPr>
        <w:t xml:space="preserve">Již předtím publikoval několik hudebněmuzeologických studií, </w:t>
      </w:r>
      <w:r w:rsidRPr="00D6553C">
        <w:rPr>
          <w:rFonts w:cs="Times New Roman"/>
          <w:szCs w:val="24"/>
        </w:rPr>
        <w:t>výzev a metodických esejů</w:t>
      </w:r>
      <w:r>
        <w:rPr>
          <w:rFonts w:cs="Times New Roman"/>
          <w:szCs w:val="24"/>
        </w:rPr>
        <w:t>.</w:t>
      </w:r>
      <w:r w:rsidRPr="00D6553C">
        <w:rPr>
          <w:rStyle w:val="Znakapoznpodarou"/>
          <w:rFonts w:cs="Times New Roman"/>
          <w:szCs w:val="24"/>
        </w:rPr>
        <w:footnoteReference w:id="76"/>
      </w:r>
      <w:r w:rsidRPr="00D6553C">
        <w:rPr>
          <w:rFonts w:cs="Times New Roman"/>
          <w:szCs w:val="24"/>
        </w:rPr>
        <w:t xml:space="preserve"> V pozdním syntetickém díle </w:t>
      </w:r>
      <w:r>
        <w:rPr>
          <w:rFonts w:cs="Times New Roman"/>
          <w:i/>
          <w:szCs w:val="24"/>
        </w:rPr>
        <w:t>Státní hudebně-</w:t>
      </w:r>
      <w:r w:rsidRPr="00D6553C">
        <w:rPr>
          <w:rFonts w:cs="Times New Roman"/>
          <w:i/>
          <w:szCs w:val="24"/>
        </w:rPr>
        <w:t>historický ústav</w:t>
      </w:r>
      <w:r w:rsidRPr="00D6553C">
        <w:rPr>
          <w:rFonts w:cs="Times New Roman"/>
          <w:szCs w:val="24"/>
        </w:rPr>
        <w:t xml:space="preserve"> se </w:t>
      </w:r>
      <w:r>
        <w:rPr>
          <w:rFonts w:cs="Times New Roman"/>
          <w:szCs w:val="24"/>
        </w:rPr>
        <w:t xml:space="preserve">pak </w:t>
      </w:r>
      <w:r w:rsidRPr="00D6553C">
        <w:rPr>
          <w:rFonts w:cs="Times New Roman"/>
          <w:szCs w:val="24"/>
        </w:rPr>
        <w:t xml:space="preserve">zabýval funkcí a posláním </w:t>
      </w:r>
      <w:r>
        <w:rPr>
          <w:rFonts w:cs="Times New Roman"/>
          <w:szCs w:val="24"/>
        </w:rPr>
        <w:t>příslušné modelové instituce</w:t>
      </w:r>
      <w:r w:rsidRPr="00D6553C">
        <w:rPr>
          <w:rFonts w:cs="Times New Roman"/>
          <w:szCs w:val="24"/>
        </w:rPr>
        <w:t xml:space="preserve"> a </w:t>
      </w:r>
      <w:r>
        <w:rPr>
          <w:rFonts w:cs="Times New Roman"/>
          <w:szCs w:val="24"/>
        </w:rPr>
        <w:t>upřesnil</w:t>
      </w:r>
      <w:r w:rsidRPr="00D6553C">
        <w:rPr>
          <w:rFonts w:cs="Times New Roman"/>
          <w:szCs w:val="24"/>
        </w:rPr>
        <w:t xml:space="preserve"> zde poznatky </w:t>
      </w:r>
      <w:r>
        <w:rPr>
          <w:rFonts w:cs="Times New Roman"/>
          <w:szCs w:val="24"/>
        </w:rPr>
        <w:t>obsažené v</w:t>
      </w:r>
      <w:r w:rsidRPr="00D6553C">
        <w:rPr>
          <w:rFonts w:cs="Times New Roman"/>
          <w:szCs w:val="24"/>
        </w:rPr>
        <w:t> prác</w:t>
      </w:r>
      <w:r>
        <w:rPr>
          <w:rFonts w:cs="Times New Roman"/>
          <w:szCs w:val="24"/>
        </w:rPr>
        <w:t>i</w:t>
      </w:r>
      <w:r w:rsidRPr="00D6553C">
        <w:rPr>
          <w:rFonts w:cs="Times New Roman"/>
          <w:szCs w:val="24"/>
        </w:rPr>
        <w:t xml:space="preserve"> z roku 1927.</w:t>
      </w:r>
      <w:r w:rsidRPr="00D6553C">
        <w:rPr>
          <w:rStyle w:val="Znakapoznpodarou"/>
          <w:rFonts w:cs="Times New Roman"/>
          <w:szCs w:val="24"/>
        </w:rPr>
        <w:footnoteReference w:id="77"/>
      </w:r>
      <w:r w:rsidRPr="00D6553C">
        <w:rPr>
          <w:rFonts w:cs="Times New Roman"/>
          <w:szCs w:val="24"/>
        </w:rPr>
        <w:t xml:space="preserve"> </w:t>
      </w:r>
      <w:r>
        <w:rPr>
          <w:rFonts w:cs="Times New Roman"/>
          <w:szCs w:val="24"/>
        </w:rPr>
        <w:t>Hlavní funkcí státního hudebně</w:t>
      </w:r>
      <w:r w:rsidRPr="00D6553C">
        <w:rPr>
          <w:rFonts w:cs="Times New Roman"/>
          <w:szCs w:val="24"/>
        </w:rPr>
        <w:t xml:space="preserve">historického ústavu je </w:t>
      </w:r>
      <w:r>
        <w:rPr>
          <w:rFonts w:cs="Times New Roman"/>
          <w:szCs w:val="24"/>
        </w:rPr>
        <w:t xml:space="preserve">podle Helferta </w:t>
      </w:r>
      <w:r w:rsidRPr="00D6553C">
        <w:rPr>
          <w:rFonts w:cs="Times New Roman"/>
          <w:szCs w:val="24"/>
        </w:rPr>
        <w:t>příprava p</w:t>
      </w:r>
      <w:r>
        <w:rPr>
          <w:rFonts w:cs="Times New Roman"/>
          <w:szCs w:val="24"/>
        </w:rPr>
        <w:t>ramenného materiálu pro hudebně</w:t>
      </w:r>
      <w:r w:rsidRPr="00D6553C">
        <w:rPr>
          <w:rFonts w:cs="Times New Roman"/>
          <w:szCs w:val="24"/>
        </w:rPr>
        <w:t xml:space="preserve">historiografický výzkum. </w:t>
      </w:r>
      <w:r>
        <w:rPr>
          <w:rFonts w:cs="Times New Roman"/>
          <w:szCs w:val="24"/>
        </w:rPr>
        <w:t>P</w:t>
      </w:r>
      <w:r w:rsidRPr="00D6553C">
        <w:rPr>
          <w:rFonts w:cs="Times New Roman"/>
          <w:szCs w:val="24"/>
        </w:rPr>
        <w:t>ramen</w:t>
      </w:r>
      <w:r>
        <w:rPr>
          <w:rFonts w:cs="Times New Roman"/>
          <w:szCs w:val="24"/>
        </w:rPr>
        <w:t>y</w:t>
      </w:r>
      <w:r w:rsidRPr="00D6553C">
        <w:rPr>
          <w:rFonts w:cs="Times New Roman"/>
          <w:szCs w:val="24"/>
        </w:rPr>
        <w:t xml:space="preserve"> hudební historiografie </w:t>
      </w:r>
      <w:r>
        <w:rPr>
          <w:rFonts w:cs="Times New Roman"/>
          <w:szCs w:val="24"/>
        </w:rPr>
        <w:t xml:space="preserve">dělí </w:t>
      </w:r>
      <w:r w:rsidRPr="00D6553C">
        <w:rPr>
          <w:rFonts w:cs="Times New Roman"/>
          <w:szCs w:val="24"/>
        </w:rPr>
        <w:t xml:space="preserve">na prameny primární, </w:t>
      </w:r>
      <w:r>
        <w:rPr>
          <w:rFonts w:cs="Times New Roman"/>
          <w:szCs w:val="24"/>
        </w:rPr>
        <w:t>tedy přímo vybízející k hudebně</w:t>
      </w:r>
      <w:r w:rsidRPr="00D6553C">
        <w:rPr>
          <w:rFonts w:cs="Times New Roman"/>
          <w:szCs w:val="24"/>
        </w:rPr>
        <w:t>historiografickému zpracování</w:t>
      </w:r>
      <w:r>
        <w:rPr>
          <w:rFonts w:cs="Times New Roman"/>
          <w:szCs w:val="24"/>
        </w:rPr>
        <w:t xml:space="preserve"> (</w:t>
      </w:r>
      <w:r w:rsidRPr="00D6553C">
        <w:rPr>
          <w:rFonts w:cs="Times New Roman"/>
          <w:szCs w:val="24"/>
        </w:rPr>
        <w:t xml:space="preserve">„notové záznamy, teoretické spisy hudební, traktáty, inventáře hudebních sbírek, libreta i synopse a speciální písemné záznamy o hudbě </w:t>
      </w:r>
      <w:r>
        <w:rPr>
          <w:rFonts w:cs="Times New Roman"/>
          <w:szCs w:val="24"/>
        </w:rPr>
        <w:t>/</w:t>
      </w:r>
      <w:r w:rsidRPr="00D6553C">
        <w:rPr>
          <w:rFonts w:cs="Times New Roman"/>
          <w:szCs w:val="24"/>
        </w:rPr>
        <w:t>např. rukopisné hudební kroniky</w:t>
      </w:r>
      <w:r>
        <w:rPr>
          <w:rFonts w:cs="Times New Roman"/>
          <w:szCs w:val="24"/>
        </w:rPr>
        <w:t>/</w:t>
      </w:r>
      <w:r w:rsidRPr="00D6553C">
        <w:rPr>
          <w:rFonts w:cs="Times New Roman"/>
          <w:szCs w:val="24"/>
        </w:rPr>
        <w:t xml:space="preserve"> a hudební nástroje“</w:t>
      </w:r>
      <w:r>
        <w:rPr>
          <w:rFonts w:cs="Times New Roman"/>
          <w:szCs w:val="24"/>
        </w:rPr>
        <w:t>)</w:t>
      </w:r>
      <w:r w:rsidRPr="00D6553C">
        <w:rPr>
          <w:rFonts w:cs="Times New Roman"/>
          <w:szCs w:val="24"/>
        </w:rPr>
        <w:t xml:space="preserve">, a sekundární, tedy určené </w:t>
      </w:r>
      <w:r>
        <w:rPr>
          <w:rFonts w:cs="Times New Roman"/>
          <w:szCs w:val="24"/>
        </w:rPr>
        <w:t xml:space="preserve">hlavně </w:t>
      </w:r>
      <w:r w:rsidRPr="00D6553C">
        <w:rPr>
          <w:rFonts w:cs="Times New Roman"/>
          <w:szCs w:val="24"/>
        </w:rPr>
        <w:t>pro o</w:t>
      </w:r>
      <w:r>
        <w:rPr>
          <w:rFonts w:cs="Times New Roman"/>
          <w:szCs w:val="24"/>
        </w:rPr>
        <w:t>becněhistoriografický výzkum (</w:t>
      </w:r>
      <w:r w:rsidRPr="00D6553C">
        <w:rPr>
          <w:rFonts w:cs="Times New Roman"/>
          <w:szCs w:val="24"/>
        </w:rPr>
        <w:t xml:space="preserve">„zápisy o hudbě nebo hudebnících, roztroušené v pramenech obecně historických </w:t>
      </w:r>
      <w:r>
        <w:rPr>
          <w:rFonts w:cs="Times New Roman"/>
          <w:szCs w:val="24"/>
        </w:rPr>
        <w:t>/</w:t>
      </w:r>
      <w:r w:rsidRPr="00D6553C">
        <w:rPr>
          <w:rFonts w:cs="Times New Roman"/>
          <w:szCs w:val="24"/>
        </w:rPr>
        <w:t>např. v matrikách, pozemkových k</w:t>
      </w:r>
      <w:r>
        <w:rPr>
          <w:rFonts w:cs="Times New Roman"/>
          <w:szCs w:val="24"/>
        </w:rPr>
        <w:t>nihách, účtech, relacích apod./“)</w:t>
      </w:r>
      <w:r w:rsidRPr="00D6553C">
        <w:rPr>
          <w:rFonts w:cs="Times New Roman"/>
          <w:szCs w:val="24"/>
        </w:rPr>
        <w:t xml:space="preserve">. Hudební </w:t>
      </w:r>
      <w:r>
        <w:rPr>
          <w:rFonts w:cs="Times New Roman"/>
          <w:szCs w:val="24"/>
        </w:rPr>
        <w:t>„</w:t>
      </w:r>
      <w:r w:rsidRPr="00D6553C">
        <w:rPr>
          <w:rFonts w:cs="Times New Roman"/>
          <w:szCs w:val="24"/>
        </w:rPr>
        <w:t>archiv</w:t>
      </w:r>
      <w:r>
        <w:rPr>
          <w:rFonts w:cs="Times New Roman"/>
          <w:szCs w:val="24"/>
        </w:rPr>
        <w:t>“</w:t>
      </w:r>
      <w:r w:rsidRPr="00D6553C">
        <w:rPr>
          <w:rFonts w:cs="Times New Roman"/>
          <w:szCs w:val="24"/>
        </w:rPr>
        <w:t xml:space="preserve"> se </w:t>
      </w:r>
      <w:r>
        <w:rPr>
          <w:rFonts w:cs="Times New Roman"/>
          <w:szCs w:val="24"/>
        </w:rPr>
        <w:t xml:space="preserve">podle něj </w:t>
      </w:r>
      <w:r w:rsidRPr="00D6553C">
        <w:rPr>
          <w:rFonts w:cs="Times New Roman"/>
          <w:szCs w:val="24"/>
        </w:rPr>
        <w:t>má o</w:t>
      </w:r>
      <w:r>
        <w:rPr>
          <w:rFonts w:cs="Times New Roman"/>
          <w:szCs w:val="24"/>
        </w:rPr>
        <w:t>rientovat na prameny primární.</w:t>
      </w:r>
    </w:p>
    <w:p w14:paraId="7E224AE5" w14:textId="0D260AE2" w:rsidR="00254743" w:rsidRDefault="00254743" w:rsidP="00254743">
      <w:pPr>
        <w:pStyle w:val="Tlotextu"/>
        <w:jc w:val="left"/>
        <w:rPr>
          <w:rFonts w:cs="Times New Roman"/>
          <w:szCs w:val="24"/>
        </w:rPr>
      </w:pPr>
      <w:r>
        <w:rPr>
          <w:rFonts w:cs="Times New Roman"/>
          <w:szCs w:val="24"/>
        </w:rPr>
        <w:t>Své pohledy na hudební archiv a hudební muzeum Helfert syntetizoval v </w:t>
      </w:r>
      <w:r w:rsidRPr="00A95930">
        <w:rPr>
          <w:rFonts w:cs="Times New Roman"/>
          <w:i/>
          <w:szCs w:val="24"/>
        </w:rPr>
        <w:t>Pazdírkově hudebním slovníku naučném</w:t>
      </w:r>
      <w:r>
        <w:rPr>
          <w:rFonts w:cs="Times New Roman"/>
          <w:szCs w:val="24"/>
        </w:rPr>
        <w:t xml:space="preserve">, kde rovněž podal přehled dobového hudebního muzejnictví. „Hudební archiv“ dle jeho vymezení je </w:t>
      </w:r>
      <w:r>
        <w:rPr>
          <w:rFonts w:cs="Times New Roman"/>
          <w:szCs w:val="24"/>
        </w:rPr>
        <w:br/>
      </w:r>
      <w:r>
        <w:rPr>
          <w:rFonts w:cs="Times New Roman"/>
          <w:szCs w:val="24"/>
        </w:rPr>
        <w:br/>
      </w:r>
      <w:r w:rsidRPr="00254743">
        <w:rPr>
          <w:rFonts w:cs="Times New Roman"/>
          <w:sz w:val="22"/>
        </w:rPr>
        <w:t xml:space="preserve">„soust. sbírka hud. pramenů, t.j. všeho, co přispívá k poznání dějin hudby: hud. díla rkp. i tištěná díla v pův[odních] vydáních, operní a oratorní libreta, zprávy o hudbě a hudebnících, listinný a obrazový materiál, jenž se vztahuje k hudbě. Nástroje, pokud tvoří samost. skupinu, bývají předmětem museální úschovy. </w:t>
      </w:r>
      <w:r w:rsidRPr="00254743">
        <w:rPr>
          <w:rFonts w:cs="Times New Roman"/>
          <w:i/>
          <w:sz w:val="22"/>
        </w:rPr>
        <w:t>H. a.</w:t>
      </w:r>
      <w:r w:rsidRPr="00254743">
        <w:rPr>
          <w:rFonts w:cs="Times New Roman"/>
          <w:sz w:val="22"/>
        </w:rPr>
        <w:t xml:space="preserve"> uschovává takové památky, aby byly trvale zachovány a činí je přístupnými vědeckému studiu. Často se jménem </w:t>
      </w:r>
      <w:r w:rsidRPr="00254743">
        <w:rPr>
          <w:rFonts w:cs="Times New Roman"/>
          <w:i/>
          <w:sz w:val="22"/>
        </w:rPr>
        <w:t>h. a.</w:t>
      </w:r>
      <w:r w:rsidRPr="00254743">
        <w:rPr>
          <w:rFonts w:cs="Times New Roman"/>
          <w:sz w:val="22"/>
        </w:rPr>
        <w:t xml:space="preserve"> mylně označují knihovny, kt. slouží běžné potřebě vypůjčovatelů.“</w:t>
      </w:r>
      <w:r>
        <w:rPr>
          <w:rStyle w:val="Znakapoznpodarou"/>
          <w:rFonts w:cs="Times New Roman"/>
          <w:szCs w:val="24"/>
        </w:rPr>
        <w:footnoteReference w:id="78"/>
      </w:r>
      <w:r>
        <w:rPr>
          <w:rFonts w:cs="Times New Roman"/>
          <w:szCs w:val="24"/>
        </w:rPr>
        <w:t xml:space="preserve">  </w:t>
      </w:r>
      <w:r>
        <w:rPr>
          <w:rFonts w:cs="Times New Roman"/>
          <w:szCs w:val="24"/>
        </w:rPr>
        <w:br/>
      </w:r>
      <w:r>
        <w:rPr>
          <w:rFonts w:cs="Times New Roman"/>
          <w:szCs w:val="24"/>
        </w:rPr>
        <w:br/>
        <w:t xml:space="preserve">Pojem „musea“ – příznačně bez přívlastku „hudební“! – definuje slovníkové heslo, jež zřejmě napsal Emil Axman společně s Vladimírem Helfertem: </w:t>
      </w:r>
      <w:r>
        <w:rPr>
          <w:rFonts w:cs="Times New Roman"/>
          <w:szCs w:val="24"/>
        </w:rPr>
        <w:br/>
      </w:r>
      <w:r>
        <w:rPr>
          <w:rFonts w:cs="Times New Roman"/>
          <w:szCs w:val="24"/>
        </w:rPr>
        <w:br/>
      </w:r>
      <w:r w:rsidRPr="00254743">
        <w:rPr>
          <w:rFonts w:cs="Times New Roman"/>
          <w:sz w:val="22"/>
        </w:rPr>
        <w:t>„Musea, jež obsahují různé památky hud. umění, jsou v četných větších městech celého světa. Zvláštním zájmem upoutávají tu sbírky hud. nástrojů, jež nejsou určeny praktické potřebě, nýbrž věd. studiu. V </w:t>
      </w:r>
      <w:r w:rsidRPr="00254743">
        <w:rPr>
          <w:rFonts w:cs="Times New Roman"/>
          <w:i/>
          <w:sz w:val="22"/>
        </w:rPr>
        <w:t>Československu</w:t>
      </w:r>
      <w:r w:rsidRPr="00254743">
        <w:rPr>
          <w:rFonts w:cs="Times New Roman"/>
          <w:sz w:val="22"/>
        </w:rPr>
        <w:t xml:space="preserve"> je největší sbírka toho druhu v Národním museu v Pr[aze]. […] Ve st[átní] kons[ervatoři] pražské je sbírka nástr., jež vyšly za trvání ústavu z užívání </w:t>
      </w:r>
      <w:r w:rsidR="0081343E" w:rsidRPr="00254743">
        <w:rPr>
          <w:rFonts w:cs="Times New Roman"/>
          <w:sz w:val="22"/>
        </w:rPr>
        <w:t>[…]</w:t>
      </w:r>
      <w:r w:rsidRPr="00254743">
        <w:rPr>
          <w:rFonts w:cs="Times New Roman"/>
          <w:sz w:val="22"/>
        </w:rPr>
        <w:t xml:space="preserve">. Několik zajím[avých] kusů má t[éž] klášter strahovský. […] Ze soukr. sbírek venkovských vyniká lobkovická v Roudnici […]. Jednotlivé kusy a menší sbírky jsou kromě toho v krajinských m[usejích], na někt. zámcích a v klášterních kůrech . Zatím chybí jejich soustavná evidence. Na Mor. a ve Slezsku se ji snaží zjednati </w:t>
      </w:r>
      <w:r w:rsidRPr="00254743">
        <w:rPr>
          <w:rFonts w:cs="Times New Roman"/>
          <w:i/>
          <w:sz w:val="22"/>
        </w:rPr>
        <w:t>Hud. archiv zemsk. musea v Brně</w:t>
      </w:r>
      <w:r w:rsidRPr="00254743">
        <w:rPr>
          <w:rFonts w:cs="Times New Roman"/>
          <w:sz w:val="22"/>
        </w:rPr>
        <w:t xml:space="preserve"> </w:t>
      </w:r>
      <w:r w:rsidR="0081343E" w:rsidRPr="00254743">
        <w:rPr>
          <w:rFonts w:cs="Times New Roman"/>
          <w:sz w:val="22"/>
        </w:rPr>
        <w:t>[…]</w:t>
      </w:r>
      <w:r w:rsidRPr="00254743">
        <w:rPr>
          <w:rFonts w:cs="Times New Roman"/>
          <w:sz w:val="22"/>
        </w:rPr>
        <w:t xml:space="preserve"> Mnohem bohatší a soustavnější sbírky [hudebních nástrojů] jsou v cizině. […] Vedle těchto obecných [sic!] sbírek jsou četná m[usea] speciální, věnovaná různým tvůrčím zjevům. […] Dále sbírky jiných památek hud[ebních], jako jsou na př. sbírky víd[eňské] Gesellschaft der Musikfreunde, ve Frankfurtě nad Mohanem hud.-hist. m[useum] Fr. Nie. Manskopfa a m[useum] P. Hirsche, v Norimberce Deutsches Sängermuseum a mn[ohá] j[iná].“</w:t>
      </w:r>
      <w:r>
        <w:rPr>
          <w:rStyle w:val="Znakapoznpodarou"/>
          <w:rFonts w:cs="Times New Roman"/>
          <w:szCs w:val="24"/>
        </w:rPr>
        <w:footnoteReference w:id="79"/>
      </w:r>
      <w:r>
        <w:rPr>
          <w:rFonts w:cs="Times New Roman"/>
          <w:szCs w:val="24"/>
        </w:rPr>
        <w:t xml:space="preserve"> </w:t>
      </w:r>
      <w:r>
        <w:rPr>
          <w:rFonts w:cs="Times New Roman"/>
          <w:szCs w:val="24"/>
        </w:rPr>
        <w:br/>
      </w:r>
      <w:r>
        <w:rPr>
          <w:rFonts w:cs="Times New Roman"/>
          <w:szCs w:val="24"/>
        </w:rPr>
        <w:br/>
        <w:t>Jak vidno, Helfert a Axman</w:t>
      </w:r>
      <w:r>
        <w:rPr>
          <w:rStyle w:val="Znakapoznpodarou"/>
          <w:rFonts w:cs="Times New Roman"/>
          <w:szCs w:val="24"/>
        </w:rPr>
        <w:footnoteReference w:id="80"/>
      </w:r>
      <w:r>
        <w:rPr>
          <w:rFonts w:cs="Times New Roman"/>
          <w:szCs w:val="24"/>
        </w:rPr>
        <w:t xml:space="preserve"> vymezují dva hlavní typy paměťových institucí orientovaných na hudbu – tedy hudební „archiv“ a „museum“ – na základě charakteru sbírkových předmětů, přičemž je vlastně vůbec nezajímá jejich institucionální povaha: archiv se orientuje na písemné a obrazové (dvojrozměrné) hudební nebo s hudbou související prameny, muzeum na hudební nástroje (tedy typický druh hudebních pramenů trojrozměrných). Kromě toho oba muzikologové řadí pod pojem (hudební) „museum“ jako jeho zvláštní druh i muzea monografická („speciální“), především památníky skladatelů.</w:t>
      </w:r>
      <w:r>
        <w:rPr>
          <w:rStyle w:val="Znakapoznpodarou"/>
          <w:rFonts w:cs="Times New Roman"/>
          <w:szCs w:val="24"/>
        </w:rPr>
        <w:footnoteReference w:id="81"/>
      </w:r>
    </w:p>
    <w:p w14:paraId="67242A1C" w14:textId="6A32F260" w:rsidR="00254743" w:rsidRDefault="00254743" w:rsidP="00254743">
      <w:pPr>
        <w:pStyle w:val="Tlotextu"/>
        <w:jc w:val="left"/>
        <w:rPr>
          <w:rFonts w:cs="Times New Roman"/>
          <w:szCs w:val="24"/>
        </w:rPr>
      </w:pPr>
      <w:r>
        <w:rPr>
          <w:rFonts w:cs="Times New Roman"/>
          <w:szCs w:val="24"/>
        </w:rPr>
        <w:t>Helfertem redigovaný brněnský sborník Musikologie hned v prvním roce své existence (1938) příznačně věnoval mnoho prostoru přehledu hudebněmuzejních institucí.</w:t>
      </w:r>
      <w:r>
        <w:rPr>
          <w:rStyle w:val="Znakapoznpodarou"/>
          <w:rFonts w:cs="Times New Roman"/>
          <w:szCs w:val="24"/>
        </w:rPr>
        <w:footnoteReference w:id="82"/>
      </w:r>
      <w:r>
        <w:rPr>
          <w:rFonts w:cs="Times New Roman"/>
          <w:szCs w:val="24"/>
        </w:rPr>
        <w:t xml:space="preserve"> </w:t>
      </w:r>
      <w:r w:rsidRPr="00D6553C">
        <w:rPr>
          <w:rFonts w:cs="Times New Roman"/>
          <w:szCs w:val="24"/>
        </w:rPr>
        <w:t>Za první republiky vznikly i jiné texty zabývající se hudebním muzejnictvím</w:t>
      </w:r>
      <w:r>
        <w:rPr>
          <w:rFonts w:cs="Times New Roman"/>
          <w:szCs w:val="24"/>
        </w:rPr>
        <w:t xml:space="preserve"> (např. Adolf Cmíral volal po účelné organizaci veřejných hudebních knihoven, Jaroslav Ušák rekapituloval přínos brněnského Hudebního archivu),</w:t>
      </w:r>
      <w:r w:rsidRPr="00D6553C">
        <w:rPr>
          <w:rStyle w:val="Znakapoznpodarou"/>
          <w:rFonts w:cs="Times New Roman"/>
          <w:szCs w:val="24"/>
        </w:rPr>
        <w:footnoteReference w:id="83"/>
      </w:r>
      <w:r>
        <w:rPr>
          <w:rFonts w:cs="Times New Roman"/>
          <w:szCs w:val="24"/>
        </w:rPr>
        <w:t xml:space="preserve"> </w:t>
      </w:r>
      <w:r w:rsidRPr="00D6553C">
        <w:rPr>
          <w:rFonts w:cs="Times New Roman"/>
          <w:szCs w:val="24"/>
        </w:rPr>
        <w:t xml:space="preserve">Helfertův přínos je </w:t>
      </w:r>
      <w:r>
        <w:rPr>
          <w:rFonts w:cs="Times New Roman"/>
          <w:szCs w:val="24"/>
        </w:rPr>
        <w:t xml:space="preserve">však v této oblasti </w:t>
      </w:r>
      <w:r w:rsidRPr="00D6553C">
        <w:rPr>
          <w:rFonts w:cs="Times New Roman"/>
          <w:szCs w:val="24"/>
        </w:rPr>
        <w:t>stěžejní</w:t>
      </w:r>
      <w:r>
        <w:rPr>
          <w:rFonts w:cs="Times New Roman"/>
          <w:szCs w:val="24"/>
        </w:rPr>
        <w:t>m</w:t>
      </w:r>
      <w:r w:rsidRPr="00D6553C">
        <w:rPr>
          <w:rFonts w:cs="Times New Roman"/>
          <w:szCs w:val="24"/>
        </w:rPr>
        <w:t>.</w:t>
      </w:r>
    </w:p>
    <w:p w14:paraId="3F893ACC" w14:textId="495B3230" w:rsidR="00254743" w:rsidRDefault="00254743" w:rsidP="00254743">
      <w:pPr>
        <w:pStyle w:val="Tlotextu"/>
        <w:jc w:val="left"/>
        <w:rPr>
          <w:rFonts w:cs="Times New Roman"/>
          <w:szCs w:val="24"/>
        </w:rPr>
      </w:pPr>
      <w:r>
        <w:rPr>
          <w:rFonts w:cs="Times New Roman"/>
          <w:szCs w:val="24"/>
        </w:rPr>
        <w:t xml:space="preserve">V základní prvorepublikové </w:t>
      </w:r>
      <w:r w:rsidRPr="006B7C06">
        <w:rPr>
          <w:rFonts w:cs="Times New Roman"/>
          <w:b/>
          <w:szCs w:val="24"/>
        </w:rPr>
        <w:t>příručce pro vlastivědná muzea</w:t>
      </w:r>
      <w:r>
        <w:rPr>
          <w:rFonts w:cs="Times New Roman"/>
          <w:szCs w:val="24"/>
        </w:rPr>
        <w:t xml:space="preserve"> se psalo, že tato mají „poskytovati ucelený a všestranný obraz své zájmové oblasti“, mají míti ráz široce „kulturně historický“ a mají být „co nejvíce popularisační“.</w:t>
      </w:r>
      <w:r>
        <w:rPr>
          <w:rStyle w:val="Znakapoznpodarou"/>
          <w:rFonts w:cs="Times New Roman"/>
          <w:szCs w:val="24"/>
        </w:rPr>
        <w:footnoteReference w:id="84"/>
      </w:r>
      <w:r>
        <w:rPr>
          <w:rFonts w:cs="Times New Roman"/>
          <w:szCs w:val="24"/>
        </w:rPr>
        <w:t xml:space="preserve"> Hudba je v příručce dále zmiňována coby součást široce pojatého „kulturně-historického“ zájmu vlastivědným muzeí, jenž má ovšem co nejvíce dokumentovat i současnost; v oblasti „kultury města“ je to „hudba“ coby součást „činnosti osvětové“, implicitně pak snad též hudba coby součást „slavností“; v oblasti „kultury venkova“ je to „píseň, hudba, tanec“;</w:t>
      </w:r>
      <w:r>
        <w:rPr>
          <w:rStyle w:val="Znakapoznpodarou"/>
          <w:rFonts w:cs="Times New Roman"/>
          <w:szCs w:val="24"/>
        </w:rPr>
        <w:footnoteReference w:id="85"/>
      </w:r>
      <w:r>
        <w:rPr>
          <w:rFonts w:cs="Times New Roman"/>
          <w:szCs w:val="24"/>
        </w:rPr>
        <w:t xml:space="preserve"> dále zde figurují „sbírky písní“ coby položka v sekci „ostatní lidové umění a dokumenty duchovní kultury“.</w:t>
      </w:r>
      <w:r>
        <w:rPr>
          <w:rStyle w:val="Znakapoznpodarou"/>
          <w:rFonts w:cs="Times New Roman"/>
          <w:szCs w:val="24"/>
        </w:rPr>
        <w:footnoteReference w:id="86"/>
      </w:r>
    </w:p>
    <w:p w14:paraId="4AA141F0" w14:textId="7FAF4B00" w:rsidR="00254743" w:rsidRDefault="00254743" w:rsidP="00254743">
      <w:pPr>
        <w:pStyle w:val="Tlotextu"/>
        <w:jc w:val="left"/>
        <w:rPr>
          <w:rFonts w:cs="Times New Roman"/>
          <w:szCs w:val="24"/>
        </w:rPr>
      </w:pPr>
      <w:r>
        <w:rPr>
          <w:rFonts w:cs="Times New Roman"/>
          <w:szCs w:val="24"/>
        </w:rPr>
        <w:t>Helfertovu koncepci hudebně</w:t>
      </w:r>
      <w:r w:rsidRPr="00D6553C">
        <w:rPr>
          <w:rFonts w:cs="Times New Roman"/>
          <w:szCs w:val="24"/>
        </w:rPr>
        <w:t xml:space="preserve">muzejní práce dále rozpracoval jeho žák </w:t>
      </w:r>
      <w:r w:rsidRPr="008918AB">
        <w:rPr>
          <w:rFonts w:cs="Times New Roman"/>
          <w:b/>
          <w:szCs w:val="24"/>
        </w:rPr>
        <w:t>Jan Racek</w:t>
      </w:r>
      <w:r w:rsidRPr="00D6553C">
        <w:rPr>
          <w:rFonts w:cs="Times New Roman"/>
          <w:szCs w:val="24"/>
        </w:rPr>
        <w:t>.</w:t>
      </w:r>
      <w:r w:rsidR="001A7D6C">
        <w:rPr>
          <w:rStyle w:val="Znakapoznpodarou"/>
          <w:rFonts w:cs="Times New Roman"/>
          <w:szCs w:val="24"/>
        </w:rPr>
        <w:footnoteReference w:id="87"/>
      </w:r>
      <w:r w:rsidRPr="00D6553C">
        <w:rPr>
          <w:rFonts w:cs="Times New Roman"/>
          <w:szCs w:val="24"/>
        </w:rPr>
        <w:t xml:space="preserve"> Po studii z roku 1935</w:t>
      </w:r>
      <w:r w:rsidRPr="00D6553C">
        <w:rPr>
          <w:rStyle w:val="Znakapoznpodarou"/>
          <w:rFonts w:cs="Times New Roman"/>
          <w:szCs w:val="24"/>
        </w:rPr>
        <w:footnoteReference w:id="88"/>
      </w:r>
      <w:r w:rsidRPr="00D6553C">
        <w:rPr>
          <w:rFonts w:cs="Times New Roman"/>
          <w:szCs w:val="24"/>
        </w:rPr>
        <w:t xml:space="preserve"> </w:t>
      </w:r>
      <w:r>
        <w:rPr>
          <w:rFonts w:cs="Times New Roman"/>
          <w:szCs w:val="24"/>
        </w:rPr>
        <w:t>a jiných, příležitostných textech</w:t>
      </w:r>
      <w:r>
        <w:rPr>
          <w:rStyle w:val="Znakapoznpodarou"/>
          <w:rFonts w:cs="Times New Roman"/>
          <w:szCs w:val="24"/>
        </w:rPr>
        <w:footnoteReference w:id="89"/>
      </w:r>
      <w:r>
        <w:rPr>
          <w:rFonts w:cs="Times New Roman"/>
          <w:szCs w:val="24"/>
        </w:rPr>
        <w:t xml:space="preserve"> </w:t>
      </w:r>
      <w:r w:rsidRPr="00D6553C">
        <w:rPr>
          <w:rFonts w:cs="Times New Roman"/>
          <w:szCs w:val="24"/>
        </w:rPr>
        <w:t xml:space="preserve">se zejména v práci </w:t>
      </w:r>
      <w:r w:rsidRPr="00D6553C">
        <w:rPr>
          <w:rFonts w:cs="Times New Roman"/>
          <w:i/>
          <w:szCs w:val="24"/>
        </w:rPr>
        <w:t xml:space="preserve">Organisace a vědecké poslání moderního hudebního archivu </w:t>
      </w:r>
      <w:r w:rsidRPr="00D6553C">
        <w:rPr>
          <w:rFonts w:cs="Times New Roman"/>
          <w:szCs w:val="24"/>
        </w:rPr>
        <w:t>z roku</w:t>
      </w:r>
      <w:r w:rsidRPr="00D6553C">
        <w:rPr>
          <w:rFonts w:cs="Times New Roman"/>
          <w:i/>
          <w:szCs w:val="24"/>
        </w:rPr>
        <w:t xml:space="preserve"> </w:t>
      </w:r>
      <w:r w:rsidRPr="00D6553C">
        <w:rPr>
          <w:rFonts w:cs="Times New Roman"/>
          <w:szCs w:val="24"/>
        </w:rPr>
        <w:t xml:space="preserve">1937 </w:t>
      </w:r>
      <w:r>
        <w:rPr>
          <w:rFonts w:cs="Times New Roman"/>
          <w:szCs w:val="24"/>
        </w:rPr>
        <w:t>pokusil specifikovat hudebně</w:t>
      </w:r>
      <w:r w:rsidRPr="00D6553C">
        <w:rPr>
          <w:rFonts w:cs="Times New Roman"/>
          <w:szCs w:val="24"/>
        </w:rPr>
        <w:t>historiografickou práci s historickými prameny.</w:t>
      </w:r>
      <w:r w:rsidRPr="00D6553C">
        <w:rPr>
          <w:rStyle w:val="Znakapoznpodarou"/>
          <w:rFonts w:cs="Times New Roman"/>
          <w:szCs w:val="24"/>
        </w:rPr>
        <w:footnoteReference w:id="90"/>
      </w:r>
      <w:r w:rsidRPr="00D6553C">
        <w:rPr>
          <w:rFonts w:cs="Times New Roman"/>
          <w:szCs w:val="24"/>
        </w:rPr>
        <w:t xml:space="preserve"> Klíčovou institucí je pro </w:t>
      </w:r>
      <w:r>
        <w:rPr>
          <w:rFonts w:cs="Times New Roman"/>
          <w:szCs w:val="24"/>
        </w:rPr>
        <w:t>Racka</w:t>
      </w:r>
      <w:r w:rsidRPr="00D6553C">
        <w:rPr>
          <w:rFonts w:cs="Times New Roman"/>
          <w:szCs w:val="24"/>
        </w:rPr>
        <w:t xml:space="preserve"> hudební archiv, pomocnou in</w:t>
      </w:r>
      <w:r w:rsidR="00613B8A">
        <w:rPr>
          <w:rFonts w:cs="Times New Roman"/>
          <w:szCs w:val="24"/>
        </w:rPr>
        <w:t xml:space="preserve">stitucí pak hudební knihovna. V </w:t>
      </w:r>
      <w:r w:rsidRPr="00D6553C">
        <w:rPr>
          <w:rFonts w:cs="Times New Roman"/>
          <w:szCs w:val="24"/>
        </w:rPr>
        <w:t xml:space="preserve">první </w:t>
      </w:r>
      <w:r w:rsidR="00613B8A">
        <w:rPr>
          <w:rFonts w:cs="Times New Roman"/>
          <w:szCs w:val="24"/>
        </w:rPr>
        <w:t xml:space="preserve">z nich </w:t>
      </w:r>
      <w:r w:rsidRPr="00D6553C">
        <w:rPr>
          <w:rFonts w:cs="Times New Roman"/>
          <w:szCs w:val="24"/>
        </w:rPr>
        <w:t>hudební historik nachází primární prameny, v</w:t>
      </w:r>
      <w:r w:rsidR="00613B8A">
        <w:rPr>
          <w:rFonts w:cs="Times New Roman"/>
          <w:szCs w:val="24"/>
        </w:rPr>
        <w:t>e</w:t>
      </w:r>
      <w:r w:rsidRPr="00D6553C">
        <w:rPr>
          <w:rFonts w:cs="Times New Roman"/>
          <w:szCs w:val="24"/>
        </w:rPr>
        <w:t xml:space="preserve"> druhé </w:t>
      </w:r>
      <w:r w:rsidR="00613B8A">
        <w:rPr>
          <w:rFonts w:cs="Times New Roman"/>
          <w:szCs w:val="24"/>
        </w:rPr>
        <w:t xml:space="preserve">pak </w:t>
      </w:r>
      <w:r w:rsidRPr="00D6553C">
        <w:rPr>
          <w:rFonts w:cs="Times New Roman"/>
          <w:szCs w:val="24"/>
        </w:rPr>
        <w:t>prameny sekundární</w:t>
      </w:r>
      <w:r>
        <w:rPr>
          <w:rFonts w:cs="Times New Roman"/>
          <w:szCs w:val="24"/>
        </w:rPr>
        <w:t xml:space="preserve">. Hudební archiv </w:t>
      </w:r>
      <w:r w:rsidRPr="00D6553C">
        <w:rPr>
          <w:rFonts w:cs="Times New Roman"/>
          <w:szCs w:val="24"/>
        </w:rPr>
        <w:t>„je přímým zdrojem hudebně vědného bádání“; zde uložené „památky a písemnosti mají výlučně povahu pramennou, shromažďují materiál většinou vědecky dosud nezpracovaný a kriticky nezhodnocený. Jejich funkce a poslání má proto také mnohem menší duplicitu, než je tomu u knihoven“</w:t>
      </w:r>
      <w:r>
        <w:rPr>
          <w:rFonts w:cs="Times New Roman"/>
          <w:szCs w:val="24"/>
        </w:rPr>
        <w:t>. Naproti tomu hudební knihovna</w:t>
      </w:r>
      <w:r w:rsidRPr="00D6553C">
        <w:rPr>
          <w:rFonts w:cs="Times New Roman"/>
          <w:szCs w:val="24"/>
        </w:rPr>
        <w:t xml:space="preserve"> „poskytuje badateli pouhý doplněk k jeho poznatkům, které získal přímým studiem hudebních pramenů“.</w:t>
      </w:r>
      <w:r w:rsidRPr="00D6553C">
        <w:rPr>
          <w:rStyle w:val="Znakapoznpodarou"/>
          <w:rFonts w:cs="Times New Roman"/>
          <w:szCs w:val="24"/>
        </w:rPr>
        <w:footnoteReference w:id="91"/>
      </w:r>
      <w:r w:rsidRPr="00D6553C">
        <w:rPr>
          <w:rFonts w:cs="Times New Roman"/>
          <w:szCs w:val="24"/>
        </w:rPr>
        <w:t xml:space="preserve"> Ve vymezení rozsahu sbíraných pramenů v hudebním archivu Racek </w:t>
      </w:r>
      <w:r>
        <w:rPr>
          <w:rFonts w:cs="Times New Roman"/>
          <w:szCs w:val="24"/>
        </w:rPr>
        <w:t xml:space="preserve">vychází z Helferta, upřesňuje </w:t>
      </w:r>
      <w:r w:rsidRPr="00D6553C">
        <w:rPr>
          <w:rFonts w:cs="Times New Roman"/>
          <w:szCs w:val="24"/>
        </w:rPr>
        <w:t>však</w:t>
      </w:r>
      <w:r>
        <w:rPr>
          <w:rFonts w:cs="Times New Roman"/>
          <w:szCs w:val="24"/>
        </w:rPr>
        <w:t xml:space="preserve"> jeho koncepci</w:t>
      </w:r>
      <w:r w:rsidRPr="00D6553C">
        <w:rPr>
          <w:rFonts w:cs="Times New Roman"/>
          <w:szCs w:val="24"/>
        </w:rPr>
        <w:t xml:space="preserve">: kromě hudebního archivu v užším slova smyslu („vědecký ústav, který shromažďuje, vědecky popisuje a odborně konzervuje soustavný soubor hudebních památek </w:t>
      </w:r>
      <w:r>
        <w:rPr>
          <w:rFonts w:cs="Times New Roman"/>
          <w:szCs w:val="24"/>
        </w:rPr>
        <w:t>/</w:t>
      </w:r>
      <w:r w:rsidRPr="00D6553C">
        <w:rPr>
          <w:rFonts w:cs="Times New Roman"/>
          <w:szCs w:val="24"/>
        </w:rPr>
        <w:t>not, písemností, libret, obrazů, teoretických děl atd.</w:t>
      </w:r>
      <w:r>
        <w:rPr>
          <w:rFonts w:cs="Times New Roman"/>
          <w:szCs w:val="24"/>
        </w:rPr>
        <w:t>/</w:t>
      </w:r>
      <w:r w:rsidRPr="00D6553C">
        <w:rPr>
          <w:rFonts w:cs="Times New Roman"/>
          <w:szCs w:val="24"/>
        </w:rPr>
        <w:t xml:space="preserve"> psaných a tištěných“) je součástí </w:t>
      </w:r>
      <w:r>
        <w:rPr>
          <w:rFonts w:cs="Times New Roman"/>
          <w:szCs w:val="24"/>
        </w:rPr>
        <w:t>takovéto instituce také</w:t>
      </w:r>
      <w:r w:rsidRPr="00D6553C">
        <w:rPr>
          <w:rFonts w:cs="Times New Roman"/>
          <w:szCs w:val="24"/>
        </w:rPr>
        <w:t xml:space="preserve"> oddělení muzejních památek, historických hudebních nástrojů a výtvarných předmětů („portréty hudebníků a obrazový materiál“, „fotografický archív, deskový a filmový“) vztahujících se k hudební kultuře minulých dob.</w:t>
      </w:r>
      <w:r w:rsidRPr="00D6553C">
        <w:rPr>
          <w:rStyle w:val="Znakapoznpodarou"/>
          <w:rFonts w:cs="Times New Roman"/>
          <w:szCs w:val="24"/>
        </w:rPr>
        <w:footnoteReference w:id="92"/>
      </w:r>
      <w:r w:rsidRPr="00D6553C">
        <w:rPr>
          <w:rFonts w:cs="Times New Roman"/>
          <w:szCs w:val="24"/>
        </w:rPr>
        <w:t xml:space="preserve"> </w:t>
      </w:r>
      <w:r>
        <w:rPr>
          <w:rFonts w:cs="Times New Roman"/>
          <w:szCs w:val="24"/>
        </w:rPr>
        <w:t>I n</w:t>
      </w:r>
      <w:r w:rsidRPr="006946AE">
        <w:rPr>
          <w:rFonts w:cs="Times New Roman"/>
          <w:szCs w:val="24"/>
        </w:rPr>
        <w:t>adále se však jednalo primárně o teorii a metodiku hudebního archivu, nikoliv muzea. V roce 1937 vstoupil Racek do debaty o tzv. „dynamismus moravskoslezský“, již uzavřel článkem, ve kterém označil brněnský hudební archiv za základ poznání charakteru moravskoslezské hudby.</w:t>
      </w:r>
      <w:r w:rsidRPr="006946AE">
        <w:rPr>
          <w:rStyle w:val="Znakapoznpodarou"/>
          <w:rFonts w:cs="Times New Roman"/>
          <w:szCs w:val="24"/>
        </w:rPr>
        <w:footnoteReference w:id="93"/>
      </w:r>
    </w:p>
    <w:p w14:paraId="7DB14C7E" w14:textId="5BBA02A7" w:rsidR="00254743" w:rsidRDefault="00254743" w:rsidP="00254743">
      <w:pPr>
        <w:pStyle w:val="Tlotextu"/>
        <w:jc w:val="left"/>
        <w:rPr>
          <w:rFonts w:cs="Times New Roman"/>
          <w:szCs w:val="24"/>
        </w:rPr>
      </w:pPr>
      <w:r w:rsidRPr="00D6553C">
        <w:rPr>
          <w:rFonts w:cs="Times New Roman"/>
          <w:szCs w:val="24"/>
        </w:rPr>
        <w:t xml:space="preserve">Třetí generaci brněnské muzikologické školy reprezentoval </w:t>
      </w:r>
      <w:r w:rsidRPr="005A6304">
        <w:rPr>
          <w:rFonts w:cs="Times New Roman"/>
          <w:b/>
          <w:szCs w:val="24"/>
        </w:rPr>
        <w:t>Jiří Fukač</w:t>
      </w:r>
      <w:r w:rsidRPr="00D6553C">
        <w:rPr>
          <w:rFonts w:cs="Times New Roman"/>
          <w:szCs w:val="24"/>
        </w:rPr>
        <w:t xml:space="preserve">. </w:t>
      </w:r>
      <w:r>
        <w:rPr>
          <w:rFonts w:cs="Times New Roman"/>
          <w:szCs w:val="24"/>
        </w:rPr>
        <w:t xml:space="preserve">Navázav na </w:t>
      </w:r>
      <w:r w:rsidRPr="00D6553C">
        <w:rPr>
          <w:rFonts w:cs="Times New Roman"/>
          <w:szCs w:val="24"/>
        </w:rPr>
        <w:t xml:space="preserve">Helferta a Racka, </w:t>
      </w:r>
      <w:r>
        <w:rPr>
          <w:rFonts w:cs="Times New Roman"/>
          <w:szCs w:val="24"/>
        </w:rPr>
        <w:t xml:space="preserve">i on se </w:t>
      </w:r>
      <w:r w:rsidRPr="00D6553C">
        <w:rPr>
          <w:rFonts w:cs="Times New Roman"/>
          <w:szCs w:val="24"/>
        </w:rPr>
        <w:t xml:space="preserve">ve svém raném </w:t>
      </w:r>
      <w:r>
        <w:rPr>
          <w:rFonts w:cs="Times New Roman"/>
          <w:szCs w:val="24"/>
        </w:rPr>
        <w:t>spisu</w:t>
      </w:r>
      <w:r w:rsidRPr="00D6553C">
        <w:rPr>
          <w:rFonts w:cs="Times New Roman"/>
          <w:szCs w:val="24"/>
        </w:rPr>
        <w:t xml:space="preserve">, </w:t>
      </w:r>
      <w:r>
        <w:rPr>
          <w:rFonts w:cs="Times New Roman"/>
          <w:szCs w:val="24"/>
        </w:rPr>
        <w:t xml:space="preserve">vynikajících </w:t>
      </w:r>
      <w:r w:rsidRPr="00D6553C">
        <w:rPr>
          <w:rFonts w:cs="Times New Roman"/>
          <w:szCs w:val="24"/>
        </w:rPr>
        <w:t xml:space="preserve">skriptech </w:t>
      </w:r>
      <w:r w:rsidRPr="00D6553C">
        <w:rPr>
          <w:rFonts w:cs="Times New Roman"/>
          <w:i/>
          <w:szCs w:val="24"/>
        </w:rPr>
        <w:t>O studiu hudební vědy</w:t>
      </w:r>
      <w:r>
        <w:rPr>
          <w:rFonts w:cs="Times New Roman"/>
          <w:szCs w:val="24"/>
        </w:rPr>
        <w:t>,</w:t>
      </w:r>
      <w:r w:rsidRPr="00D6553C">
        <w:rPr>
          <w:rFonts w:cs="Times New Roman"/>
          <w:szCs w:val="24"/>
        </w:rPr>
        <w:t xml:space="preserve"> věnoval hudebnímu muzejnictví</w:t>
      </w:r>
      <w:r>
        <w:rPr>
          <w:rFonts w:cs="Times New Roman"/>
          <w:szCs w:val="24"/>
        </w:rPr>
        <w:t xml:space="preserve"> především s ohledem na hudebně</w:t>
      </w:r>
      <w:r w:rsidRPr="00D6553C">
        <w:rPr>
          <w:rFonts w:cs="Times New Roman"/>
          <w:szCs w:val="24"/>
        </w:rPr>
        <w:t>historiografickou heuristiku. Rozliš</w:t>
      </w:r>
      <w:r>
        <w:rPr>
          <w:rFonts w:cs="Times New Roman"/>
          <w:szCs w:val="24"/>
        </w:rPr>
        <w:t>il</w:t>
      </w:r>
      <w:r w:rsidRPr="00D6553C">
        <w:rPr>
          <w:rFonts w:cs="Times New Roman"/>
          <w:szCs w:val="24"/>
        </w:rPr>
        <w:t xml:space="preserve"> </w:t>
      </w:r>
      <w:r>
        <w:rPr>
          <w:rFonts w:cs="Times New Roman"/>
          <w:szCs w:val="24"/>
        </w:rPr>
        <w:t xml:space="preserve">pro tento účel </w:t>
      </w:r>
      <w:r w:rsidRPr="00D6553C">
        <w:rPr>
          <w:rFonts w:cs="Times New Roman"/>
          <w:szCs w:val="24"/>
        </w:rPr>
        <w:t xml:space="preserve">tři instituce zabývající </w:t>
      </w:r>
      <w:r>
        <w:rPr>
          <w:rFonts w:cs="Times New Roman"/>
          <w:szCs w:val="24"/>
        </w:rPr>
        <w:t>se sběrem a zpracováním hudebně</w:t>
      </w:r>
      <w:r w:rsidRPr="00D6553C">
        <w:rPr>
          <w:rFonts w:cs="Times New Roman"/>
          <w:szCs w:val="24"/>
        </w:rPr>
        <w:t>historických pramenů: „1) Muzea – ústavy zabývající se budováním sbírek nejrůznějšího materiálu či pouze některých speciálních druhů předmětů, mimo jiné i různých druhů hudebních pramenů, 2) archivy – soubory písemností a jiných pramenů, jež jsou ve vztahu k minulé činnosti určité instituce úřední či veřejné povahy, 3) knihovny – ústavy shromažďující systematicky veškerou či speciálně vybíranou literaturu.“</w:t>
      </w:r>
      <w:r w:rsidRPr="00D6553C">
        <w:rPr>
          <w:rStyle w:val="Znakapoznpodarou"/>
          <w:rFonts w:cs="Times New Roman"/>
          <w:szCs w:val="24"/>
        </w:rPr>
        <w:footnoteReference w:id="94"/>
      </w:r>
      <w:r w:rsidRPr="00D6553C">
        <w:rPr>
          <w:rFonts w:cs="Times New Roman"/>
          <w:szCs w:val="24"/>
        </w:rPr>
        <w:t xml:space="preserve"> Sféru hudebního muzejnictví tedy</w:t>
      </w:r>
      <w:r>
        <w:rPr>
          <w:rFonts w:cs="Times New Roman"/>
          <w:szCs w:val="24"/>
        </w:rPr>
        <w:t>,</w:t>
      </w:r>
      <w:r w:rsidRPr="00D6553C">
        <w:rPr>
          <w:rFonts w:cs="Times New Roman"/>
          <w:szCs w:val="24"/>
        </w:rPr>
        <w:t xml:space="preserve"> </w:t>
      </w:r>
      <w:r>
        <w:rPr>
          <w:rFonts w:cs="Times New Roman"/>
          <w:szCs w:val="24"/>
        </w:rPr>
        <w:t xml:space="preserve">jako už jeho předchůdci, </w:t>
      </w:r>
      <w:r w:rsidRPr="00D6553C">
        <w:rPr>
          <w:rFonts w:cs="Times New Roman"/>
          <w:szCs w:val="24"/>
        </w:rPr>
        <w:t>vym</w:t>
      </w:r>
      <w:r>
        <w:rPr>
          <w:rFonts w:cs="Times New Roman"/>
          <w:szCs w:val="24"/>
        </w:rPr>
        <w:t xml:space="preserve">ezil </w:t>
      </w:r>
      <w:r w:rsidRPr="00D6553C">
        <w:rPr>
          <w:rFonts w:cs="Times New Roman"/>
          <w:szCs w:val="24"/>
        </w:rPr>
        <w:t>především s ohledem na materiál, kterým se zabývá a který</w:t>
      </w:r>
      <w:r>
        <w:rPr>
          <w:rFonts w:cs="Times New Roman"/>
          <w:szCs w:val="24"/>
        </w:rPr>
        <w:t>, coby pomocná disciplína,</w:t>
      </w:r>
      <w:r w:rsidRPr="00D6553C">
        <w:rPr>
          <w:rFonts w:cs="Times New Roman"/>
          <w:szCs w:val="24"/>
        </w:rPr>
        <w:t xml:space="preserve"> </w:t>
      </w:r>
      <w:r>
        <w:rPr>
          <w:rFonts w:cs="Times New Roman"/>
          <w:szCs w:val="24"/>
        </w:rPr>
        <w:t>chystá pro hudebně</w:t>
      </w:r>
      <w:r w:rsidRPr="00D6553C">
        <w:rPr>
          <w:rFonts w:cs="Times New Roman"/>
          <w:szCs w:val="24"/>
        </w:rPr>
        <w:t>historiografický výzkum</w:t>
      </w:r>
      <w:r>
        <w:rPr>
          <w:rFonts w:cs="Times New Roman"/>
          <w:szCs w:val="24"/>
        </w:rPr>
        <w:t>:</w:t>
      </w:r>
      <w:r w:rsidRPr="00D6553C">
        <w:rPr>
          <w:rFonts w:cs="Times New Roman"/>
          <w:szCs w:val="24"/>
        </w:rPr>
        <w:t xml:space="preserve"> jedná se o památky a dokumenty převážně hmotné kultury, typicky o hudební nástroje a ikonografický materiál (naproti tomu písemnosti jsou typické pro archivy a knihovny). Druhé hlavní specifikum hudebního muzejnictví vid</w:t>
      </w:r>
      <w:r>
        <w:rPr>
          <w:rFonts w:cs="Times New Roman"/>
          <w:szCs w:val="24"/>
        </w:rPr>
        <w:t>ěl mladý</w:t>
      </w:r>
      <w:r w:rsidRPr="00D6553C">
        <w:rPr>
          <w:rFonts w:cs="Times New Roman"/>
          <w:szCs w:val="24"/>
        </w:rPr>
        <w:t xml:space="preserve"> Fukač v zúženém záběru sbírkotvorné činnosti: muzea sbírají předměty, které se vztahují k nějakému konkrétnímu místu, osobě, události apod., sbír</w:t>
      </w:r>
      <w:r>
        <w:rPr>
          <w:rFonts w:cs="Times New Roman"/>
          <w:szCs w:val="24"/>
        </w:rPr>
        <w:t>ají</w:t>
      </w:r>
      <w:r w:rsidRPr="00D6553C">
        <w:rPr>
          <w:rFonts w:cs="Times New Roman"/>
          <w:szCs w:val="24"/>
        </w:rPr>
        <w:t xml:space="preserve"> je s ohledem na jejich vzájemný vztah a coby jedinečné exempláře, hmotné doklady typické p</w:t>
      </w:r>
      <w:r>
        <w:rPr>
          <w:rFonts w:cs="Times New Roman"/>
          <w:szCs w:val="24"/>
        </w:rPr>
        <w:t xml:space="preserve">ro určitý hudebněkulturní jev; </w:t>
      </w:r>
      <w:r w:rsidRPr="00D6553C">
        <w:rPr>
          <w:rFonts w:cs="Times New Roman"/>
          <w:szCs w:val="24"/>
        </w:rPr>
        <w:t>naproti tomu pro archivy a knihovny j</w:t>
      </w:r>
      <w:r>
        <w:rPr>
          <w:rFonts w:cs="Times New Roman"/>
          <w:szCs w:val="24"/>
        </w:rPr>
        <w:t>e podle Fukače typický univerzalismus sběru (a</w:t>
      </w:r>
      <w:r w:rsidRPr="00D6553C">
        <w:rPr>
          <w:rFonts w:cs="Times New Roman"/>
          <w:szCs w:val="24"/>
        </w:rPr>
        <w:t>rchivy provádějí sběr muzikologických pramenů systematicky, zatímco m</w:t>
      </w:r>
      <w:r>
        <w:rPr>
          <w:rFonts w:cs="Times New Roman"/>
          <w:szCs w:val="24"/>
        </w:rPr>
        <w:t xml:space="preserve">uzea sbírají převážně </w:t>
      </w:r>
      <w:r w:rsidRPr="00D6553C">
        <w:rPr>
          <w:rFonts w:cs="Times New Roman"/>
          <w:szCs w:val="24"/>
        </w:rPr>
        <w:t>cenné exempláře</w:t>
      </w:r>
      <w:r>
        <w:rPr>
          <w:rFonts w:cs="Times New Roman"/>
          <w:szCs w:val="24"/>
        </w:rPr>
        <w:t>)</w:t>
      </w:r>
      <w:r w:rsidRPr="00D6553C">
        <w:rPr>
          <w:rFonts w:cs="Times New Roman"/>
          <w:szCs w:val="24"/>
        </w:rPr>
        <w:t>. Fukač zároveň kritizoval dobovou roztříštěnost pramenné báze, zmatek v kompetencích a pojmosloví jednotlivých institucí, problémy spojené s dokumentací a katalogizací jejich fondů atd.</w:t>
      </w:r>
    </w:p>
    <w:p w14:paraId="0A04B303" w14:textId="47053A18" w:rsidR="00254743" w:rsidRDefault="00254743" w:rsidP="00254743">
      <w:pPr>
        <w:pStyle w:val="Tlotextu"/>
        <w:jc w:val="left"/>
        <w:rPr>
          <w:rFonts w:cs="Times New Roman"/>
          <w:szCs w:val="24"/>
        </w:rPr>
      </w:pPr>
      <w:r>
        <w:rPr>
          <w:rFonts w:cs="Times New Roman"/>
          <w:szCs w:val="24"/>
        </w:rPr>
        <w:t xml:space="preserve">Význam brněnské hudebněhistorické školy pro hudební muzeologii shrnul </w:t>
      </w:r>
      <w:r w:rsidRPr="00D6553C">
        <w:rPr>
          <w:rFonts w:cs="Times New Roman"/>
          <w:szCs w:val="24"/>
        </w:rPr>
        <w:t>Boženek</w:t>
      </w:r>
      <w:r>
        <w:rPr>
          <w:rFonts w:cs="Times New Roman"/>
          <w:szCs w:val="24"/>
        </w:rPr>
        <w:t xml:space="preserve"> následujícími slovy</w:t>
      </w:r>
      <w:r w:rsidRPr="00D6553C">
        <w:rPr>
          <w:rFonts w:cs="Times New Roman"/>
          <w:szCs w:val="24"/>
        </w:rPr>
        <w:t>: „</w:t>
      </w:r>
      <w:r>
        <w:rPr>
          <w:rFonts w:cs="Times New Roman"/>
          <w:szCs w:val="24"/>
        </w:rPr>
        <w:t>R</w:t>
      </w:r>
      <w:r w:rsidRPr="00D6553C">
        <w:rPr>
          <w:rFonts w:cs="Times New Roman"/>
          <w:szCs w:val="24"/>
        </w:rPr>
        <w:t>ealizovala požadavky V. Helferta a vytvořila hudebně historické pracoviště muzejního typu na evropské úrovni. Položila základy k teoretickému řešení problémů souvisejících s touto prací a její hlavní přínos je především v řešení metodiky a organizace této práce.“</w:t>
      </w:r>
      <w:r w:rsidRPr="00D6553C">
        <w:rPr>
          <w:rStyle w:val="Znakapoznpodarou"/>
          <w:rFonts w:cs="Times New Roman"/>
          <w:szCs w:val="24"/>
        </w:rPr>
        <w:footnoteReference w:id="95"/>
      </w:r>
    </w:p>
    <w:p w14:paraId="2E928A07" w14:textId="42BDBB38" w:rsidR="00254743" w:rsidRDefault="00254743" w:rsidP="00254743">
      <w:pPr>
        <w:pStyle w:val="Tlotextu"/>
        <w:jc w:val="left"/>
        <w:rPr>
          <w:rFonts w:cs="Times New Roman"/>
          <w:szCs w:val="24"/>
        </w:rPr>
      </w:pPr>
      <w:r w:rsidRPr="00D6553C">
        <w:rPr>
          <w:rFonts w:cs="Times New Roman"/>
          <w:szCs w:val="24"/>
        </w:rPr>
        <w:t>V</w:t>
      </w:r>
      <w:r>
        <w:rPr>
          <w:rFonts w:cs="Times New Roman"/>
          <w:szCs w:val="24"/>
        </w:rPr>
        <w:t xml:space="preserve"> prakticky orientované</w:t>
      </w:r>
      <w:r w:rsidRPr="00D6553C">
        <w:rPr>
          <w:rFonts w:cs="Times New Roman"/>
          <w:szCs w:val="24"/>
        </w:rPr>
        <w:t xml:space="preserve"> </w:t>
      </w:r>
      <w:r w:rsidRPr="003C7CB3">
        <w:rPr>
          <w:rFonts w:cs="Times New Roman"/>
          <w:b/>
          <w:i/>
          <w:szCs w:val="24"/>
        </w:rPr>
        <w:t>Příručce vlastivědné práce</w:t>
      </w:r>
      <w:r w:rsidRPr="00D6553C">
        <w:rPr>
          <w:rFonts w:cs="Times New Roman"/>
          <w:szCs w:val="24"/>
        </w:rPr>
        <w:t xml:space="preserve"> z roku 1941 se píše, že „úkolem vlastivědného výzkumu jest také věnovati bedlivou a soustavnou pozornost vývoji a nynějšímu stavu kulturního života kraje a obce po všech stránkách“</w:t>
      </w:r>
      <w:r>
        <w:rPr>
          <w:rFonts w:cs="Times New Roman"/>
          <w:szCs w:val="24"/>
        </w:rPr>
        <w:t>.</w:t>
      </w:r>
      <w:r w:rsidRPr="00D6553C">
        <w:rPr>
          <w:rFonts w:cs="Times New Roman"/>
          <w:szCs w:val="24"/>
        </w:rPr>
        <w:t xml:space="preserve"> </w:t>
      </w:r>
      <w:r>
        <w:rPr>
          <w:rFonts w:cs="Times New Roman"/>
          <w:szCs w:val="24"/>
        </w:rPr>
        <w:t>M</w:t>
      </w:r>
      <w:r w:rsidRPr="00D6553C">
        <w:rPr>
          <w:rFonts w:cs="Times New Roman"/>
          <w:szCs w:val="24"/>
        </w:rPr>
        <w:t xml:space="preserve">ezi ně patří </w:t>
      </w:r>
      <w:r>
        <w:rPr>
          <w:rFonts w:cs="Times New Roman"/>
          <w:szCs w:val="24"/>
        </w:rPr>
        <w:t xml:space="preserve">také </w:t>
      </w:r>
      <w:r w:rsidRPr="00D6553C">
        <w:rPr>
          <w:rFonts w:cs="Times New Roman"/>
          <w:szCs w:val="24"/>
        </w:rPr>
        <w:t>„vývoj pěstování hudby v kraji nebo obci (pěvecké a hudební spolky, jejich činnost, programy koncertů, soupis hudebních památek, notového materiálu, zejména staršího, ale i z přítomné doby, sbírky hudebních nástrojů, seznamy skladatelů a výkonných hudebníků z kraje a obce, jich písemné pozůstalosti, soupisy jejich prací, jejich paměti a pod.)“</w:t>
      </w:r>
      <w:r>
        <w:rPr>
          <w:rFonts w:cs="Times New Roman"/>
          <w:szCs w:val="24"/>
        </w:rPr>
        <w:t>.</w:t>
      </w:r>
      <w:r w:rsidRPr="00D6553C">
        <w:rPr>
          <w:rFonts w:cs="Times New Roman"/>
          <w:szCs w:val="24"/>
        </w:rPr>
        <w:t xml:space="preserve"> </w:t>
      </w:r>
      <w:r>
        <w:rPr>
          <w:rFonts w:cs="Times New Roman"/>
          <w:szCs w:val="24"/>
        </w:rPr>
        <w:t xml:space="preserve">Vlastivědný výzkum si však má </w:t>
      </w:r>
      <w:r w:rsidRPr="00D6553C">
        <w:rPr>
          <w:rFonts w:cs="Times New Roman"/>
          <w:szCs w:val="24"/>
        </w:rPr>
        <w:t>všímat také hudební kultury v širším slova smyslu lidové</w:t>
      </w:r>
      <w:r>
        <w:rPr>
          <w:rFonts w:cs="Times New Roman"/>
          <w:szCs w:val="24"/>
        </w:rPr>
        <w:t>, do níž patří</w:t>
      </w:r>
      <w:r w:rsidRPr="00D6553C">
        <w:rPr>
          <w:rFonts w:cs="Times New Roman"/>
          <w:szCs w:val="24"/>
        </w:rPr>
        <w:t xml:space="preserve"> „místní zábavy (taneční, posvícenské, masopustní </w:t>
      </w:r>
      <w:r>
        <w:rPr>
          <w:rFonts w:cs="Times New Roman"/>
          <w:szCs w:val="24"/>
        </w:rPr>
        <w:t>[…]</w:t>
      </w:r>
      <w:r w:rsidRPr="00D6553C">
        <w:rPr>
          <w:rFonts w:cs="Times New Roman"/>
          <w:szCs w:val="24"/>
        </w:rPr>
        <w:t xml:space="preserve">)“, </w:t>
      </w:r>
      <w:r>
        <w:rPr>
          <w:rFonts w:cs="Times New Roman"/>
          <w:szCs w:val="24"/>
        </w:rPr>
        <w:t xml:space="preserve">ale též </w:t>
      </w:r>
      <w:r w:rsidRPr="00D6553C">
        <w:rPr>
          <w:rFonts w:cs="Times New Roman"/>
          <w:szCs w:val="24"/>
        </w:rPr>
        <w:t>„rozšíření a vliv rozhlasu“</w:t>
      </w:r>
      <w:r>
        <w:rPr>
          <w:rFonts w:cs="Times New Roman"/>
          <w:szCs w:val="24"/>
        </w:rPr>
        <w:t>,</w:t>
      </w:r>
      <w:r w:rsidRPr="00D6553C">
        <w:rPr>
          <w:rFonts w:cs="Times New Roman"/>
          <w:szCs w:val="24"/>
        </w:rPr>
        <w:t xml:space="preserve"> a samozřejmě </w:t>
      </w:r>
      <w:r>
        <w:rPr>
          <w:rFonts w:cs="Times New Roman"/>
          <w:szCs w:val="24"/>
        </w:rPr>
        <w:t xml:space="preserve">i </w:t>
      </w:r>
      <w:r w:rsidRPr="00D6553C">
        <w:rPr>
          <w:rFonts w:cs="Times New Roman"/>
          <w:szCs w:val="24"/>
        </w:rPr>
        <w:t>„vývoj divadelní činnosti“.</w:t>
      </w:r>
      <w:r w:rsidRPr="00D6553C">
        <w:rPr>
          <w:rStyle w:val="Znakapoznpodarou"/>
          <w:rFonts w:cs="Times New Roman"/>
          <w:szCs w:val="24"/>
        </w:rPr>
        <w:footnoteReference w:id="96"/>
      </w:r>
      <w:r w:rsidRPr="00D6553C">
        <w:rPr>
          <w:rFonts w:cs="Times New Roman"/>
          <w:szCs w:val="24"/>
        </w:rPr>
        <w:t xml:space="preserve"> To vše s hudbou souvisí. Mezi předměty „lidopisného výzkumu“ potom patří lidová hudb</w:t>
      </w:r>
      <w:r>
        <w:rPr>
          <w:rFonts w:cs="Times New Roman"/>
          <w:szCs w:val="24"/>
        </w:rPr>
        <w:t>a</w:t>
      </w:r>
      <w:r w:rsidRPr="00D6553C">
        <w:rPr>
          <w:rFonts w:cs="Times New Roman"/>
          <w:szCs w:val="24"/>
        </w:rPr>
        <w:t>. „Značnou vědeckou cenu mají různé rukopisné zpěvníky lidové, notové sešity venkovských muzikantů, podrobný sběr a popis lidových hudebních nástrojů, zprávy o známých lidových hudbách v kraji, o cestách místních muzikantů do ciziny a jejich zkušenostech a úspěších, případně jejich písemné paměti, o potulných šumařích a pod. Nemělo by smyslu zatajovati v tomto výzkumu stinné stránky lidové povahy“. Nejvděčnější oblastí lidové hudby jsou pro vlastivědného výzkumníka lidové písně.</w:t>
      </w:r>
      <w:r w:rsidRPr="00D6553C">
        <w:rPr>
          <w:rStyle w:val="Znakapoznpodarou"/>
          <w:rFonts w:cs="Times New Roman"/>
          <w:szCs w:val="24"/>
        </w:rPr>
        <w:footnoteReference w:id="97"/>
      </w:r>
      <w:r>
        <w:rPr>
          <w:rFonts w:cs="Times New Roman"/>
          <w:szCs w:val="24"/>
        </w:rPr>
        <w:t xml:space="preserve"> </w:t>
      </w:r>
      <w:r w:rsidRPr="00D6553C">
        <w:rPr>
          <w:rFonts w:cs="Times New Roman"/>
          <w:szCs w:val="24"/>
        </w:rPr>
        <w:t>Pro vlastivědného (muzejního) pracovníka je důležité se orientovat v pomocných vědách historických a „vědách příbuzných“, a osvo</w:t>
      </w:r>
      <w:r>
        <w:rPr>
          <w:rFonts w:cs="Times New Roman"/>
          <w:szCs w:val="24"/>
        </w:rPr>
        <w:t>jit si jejich základní poznatky;</w:t>
      </w:r>
      <w:r w:rsidRPr="00D6553C">
        <w:rPr>
          <w:rFonts w:cs="Times New Roman"/>
          <w:szCs w:val="24"/>
        </w:rPr>
        <w:t xml:space="preserve"> </w:t>
      </w:r>
      <w:r>
        <w:rPr>
          <w:rFonts w:cs="Times New Roman"/>
          <w:szCs w:val="24"/>
        </w:rPr>
        <w:t>m</w:t>
      </w:r>
      <w:r w:rsidRPr="00D6553C">
        <w:rPr>
          <w:rFonts w:cs="Times New Roman"/>
          <w:szCs w:val="24"/>
        </w:rPr>
        <w:t xml:space="preserve">ezi </w:t>
      </w:r>
      <w:r>
        <w:rPr>
          <w:rFonts w:cs="Times New Roman"/>
          <w:szCs w:val="24"/>
        </w:rPr>
        <w:t>ony příbuzné vědy</w:t>
      </w:r>
      <w:r w:rsidRPr="00D6553C">
        <w:rPr>
          <w:rFonts w:cs="Times New Roman"/>
          <w:szCs w:val="24"/>
        </w:rPr>
        <w:t xml:space="preserve"> patří psychologie, filosofie, dějiny umění, soc</w:t>
      </w:r>
      <w:r>
        <w:rPr>
          <w:rFonts w:cs="Times New Roman"/>
          <w:szCs w:val="24"/>
        </w:rPr>
        <w:t xml:space="preserve">iologie, filologie, etnografie – </w:t>
      </w:r>
      <w:r w:rsidRPr="00D6553C">
        <w:rPr>
          <w:rFonts w:cs="Times New Roman"/>
          <w:szCs w:val="24"/>
        </w:rPr>
        <w:t>nikoliv však muzikologie.</w:t>
      </w:r>
      <w:r w:rsidRPr="00D6553C">
        <w:rPr>
          <w:rStyle w:val="Znakapoznpodarou"/>
          <w:rFonts w:cs="Times New Roman"/>
          <w:szCs w:val="24"/>
        </w:rPr>
        <w:footnoteReference w:id="98"/>
      </w:r>
    </w:p>
    <w:p w14:paraId="03C420F9" w14:textId="7F62F44F" w:rsidR="00254743" w:rsidRDefault="00254743" w:rsidP="00254743">
      <w:pPr>
        <w:pStyle w:val="Tlotextu"/>
        <w:jc w:val="left"/>
        <w:rPr>
          <w:rFonts w:cs="Times New Roman"/>
          <w:szCs w:val="24"/>
        </w:rPr>
      </w:pPr>
      <w:r>
        <w:rPr>
          <w:rFonts w:cs="Times New Roman"/>
          <w:szCs w:val="24"/>
        </w:rPr>
        <w:t xml:space="preserve">V padesátých letech i později do debat o hudebním muzejnictví, hlavně organologickém, a do rodící se hudební muzeologie zasáhl i vůbec první vedoucí Muzea české hudby </w:t>
      </w:r>
      <w:r w:rsidRPr="00A25957">
        <w:rPr>
          <w:rFonts w:cs="Times New Roman"/>
          <w:b/>
          <w:szCs w:val="24"/>
        </w:rPr>
        <w:t>Alexander Buchner</w:t>
      </w:r>
      <w:r>
        <w:rPr>
          <w:rFonts w:cs="Times New Roman"/>
          <w:szCs w:val="24"/>
        </w:rPr>
        <w:t>,</w:t>
      </w:r>
      <w:r>
        <w:rPr>
          <w:rStyle w:val="Znakapoznpodarou"/>
          <w:rFonts w:cs="Times New Roman"/>
          <w:szCs w:val="24"/>
        </w:rPr>
        <w:footnoteReference w:id="99"/>
      </w:r>
      <w:r>
        <w:rPr>
          <w:rFonts w:cs="Times New Roman"/>
          <w:szCs w:val="24"/>
        </w:rPr>
        <w:t xml:space="preserve"> dále též Jakub Pavel svým rekapitulačním textem</w:t>
      </w:r>
      <w:r>
        <w:rPr>
          <w:rStyle w:val="Znakapoznpodarou"/>
          <w:rFonts w:cs="Times New Roman"/>
          <w:szCs w:val="24"/>
        </w:rPr>
        <w:footnoteReference w:id="100"/>
      </w:r>
      <w:r>
        <w:rPr>
          <w:rFonts w:cs="Times New Roman"/>
          <w:szCs w:val="24"/>
        </w:rPr>
        <w:t xml:space="preserve"> a Oldřich Pulkert.</w:t>
      </w:r>
      <w:r>
        <w:rPr>
          <w:rStyle w:val="Znakapoznpodarou"/>
          <w:rFonts w:cs="Times New Roman"/>
          <w:szCs w:val="24"/>
        </w:rPr>
        <w:footnoteReference w:id="101"/>
      </w:r>
      <w:r>
        <w:rPr>
          <w:rFonts w:cs="Times New Roman"/>
          <w:szCs w:val="24"/>
        </w:rPr>
        <w:t xml:space="preserve"> V obnovené brněnské Musikologii vyšlo roku 1955 – v návaznosti na předválečnou tendenci sborníku – několik rekapitulačních textů o hlavních hudebněmuzejních institucích.</w:t>
      </w:r>
      <w:r>
        <w:rPr>
          <w:rStyle w:val="Znakapoznpodarou"/>
          <w:rFonts w:cs="Times New Roman"/>
          <w:szCs w:val="24"/>
        </w:rPr>
        <w:footnoteReference w:id="102"/>
      </w:r>
      <w:r>
        <w:rPr>
          <w:rFonts w:cs="Times New Roman"/>
          <w:szCs w:val="24"/>
        </w:rPr>
        <w:t xml:space="preserve"> Z doby kvasu, již představovala i v hudební muzeologii šedesátá léta, třeba zmínit ještě jednu práci M. K. Černého.</w:t>
      </w:r>
      <w:r>
        <w:rPr>
          <w:rStyle w:val="Znakapoznpodarou"/>
          <w:rFonts w:cs="Times New Roman"/>
          <w:szCs w:val="24"/>
        </w:rPr>
        <w:footnoteReference w:id="103"/>
      </w:r>
    </w:p>
    <w:p w14:paraId="12438A57" w14:textId="78188548" w:rsidR="00254743" w:rsidRDefault="00254743" w:rsidP="00254743">
      <w:pPr>
        <w:pStyle w:val="Tlotextu"/>
        <w:jc w:val="left"/>
        <w:rPr>
          <w:rFonts w:cs="Times New Roman"/>
          <w:szCs w:val="24"/>
        </w:rPr>
      </w:pPr>
      <w:r w:rsidRPr="005A709B">
        <w:rPr>
          <w:rFonts w:cs="Times New Roman"/>
          <w:szCs w:val="24"/>
        </w:rPr>
        <w:t xml:space="preserve">V roce 1964 publikoval </w:t>
      </w:r>
      <w:r w:rsidRPr="005A709B">
        <w:rPr>
          <w:rFonts w:cs="Times New Roman"/>
          <w:b/>
          <w:szCs w:val="24"/>
        </w:rPr>
        <w:t>Jaroslav Vanický</w:t>
      </w:r>
      <w:r w:rsidRPr="005A709B">
        <w:rPr>
          <w:rFonts w:cs="Times New Roman"/>
          <w:szCs w:val="24"/>
        </w:rPr>
        <w:t xml:space="preserve">, v té době ředitel Muzea české hudby, esej, </w:t>
      </w:r>
      <w:r>
        <w:rPr>
          <w:rFonts w:cs="Times New Roman"/>
          <w:szCs w:val="24"/>
        </w:rPr>
        <w:t>zabývající se</w:t>
      </w:r>
      <w:r w:rsidRPr="005A709B">
        <w:rPr>
          <w:rFonts w:cs="Times New Roman"/>
          <w:szCs w:val="24"/>
        </w:rPr>
        <w:t xml:space="preserve"> vztahem hudebního muzejnictví k hudebněhistorické heuristice</w:t>
      </w:r>
      <w:r>
        <w:rPr>
          <w:rFonts w:cs="Times New Roman"/>
          <w:szCs w:val="24"/>
        </w:rPr>
        <w:t>.</w:t>
      </w:r>
      <w:r w:rsidRPr="005A709B">
        <w:rPr>
          <w:rFonts w:cs="Times New Roman"/>
          <w:szCs w:val="24"/>
        </w:rPr>
        <w:t xml:space="preserve"> </w:t>
      </w:r>
      <w:r>
        <w:rPr>
          <w:rFonts w:cs="Times New Roman"/>
          <w:szCs w:val="24"/>
        </w:rPr>
        <w:t>První zmíněnou</w:t>
      </w:r>
      <w:r w:rsidRPr="005A709B">
        <w:rPr>
          <w:rFonts w:cs="Times New Roman"/>
          <w:szCs w:val="24"/>
        </w:rPr>
        <w:t xml:space="preserve"> oblast vědecké praxe chápe jako </w:t>
      </w:r>
      <w:r>
        <w:rPr>
          <w:rFonts w:cs="Times New Roman"/>
          <w:szCs w:val="24"/>
        </w:rPr>
        <w:t>svého druhu specializaci druhé, a tedy jako pomocnou aktivitu hudební historiografie i jiných disciplín muzikologie</w:t>
      </w:r>
      <w:r w:rsidRPr="005A709B">
        <w:rPr>
          <w:rFonts w:cs="Times New Roman"/>
          <w:szCs w:val="24"/>
        </w:rPr>
        <w:t xml:space="preserve">. </w:t>
      </w:r>
      <w:r>
        <w:rPr>
          <w:rFonts w:cs="Times New Roman"/>
          <w:szCs w:val="24"/>
        </w:rPr>
        <w:t>Hudebněmuzejní sbírkotvorná činnost tak podle Vanického předně musí pružně reagovat na změny probíhající v muzikologickém výzkumu; typicky se to týká novějšího zájmu muzikologie o populární a užitkovou hudbu. Poměrně inovativní byl v dané době Vanického důraz na reprodukované (rozezněné) hudební dílo coby pramen, a tedy i předmět muzejního zájmu: reprodukované hudební dílo je totiž „projev života díla, jeho existence, a proto z hlediska společensko historického základní pramen“. V tomto ohledu prý zatím funkci muzea do značné míry supluje rozhlas se svými archivy.</w:t>
      </w:r>
      <w:r>
        <w:rPr>
          <w:rStyle w:val="Znakapoznpodarou"/>
          <w:rFonts w:cs="Times New Roman"/>
          <w:szCs w:val="24"/>
        </w:rPr>
        <w:footnoteReference w:id="104"/>
      </w:r>
    </w:p>
    <w:p w14:paraId="5FBE06D4" w14:textId="1F5B7A18" w:rsidR="00254743" w:rsidRDefault="00254743" w:rsidP="00254743">
      <w:pPr>
        <w:pStyle w:val="Tlotextu"/>
        <w:jc w:val="left"/>
        <w:rPr>
          <w:rFonts w:cs="Times New Roman"/>
          <w:szCs w:val="24"/>
        </w:rPr>
      </w:pPr>
      <w:r>
        <w:rPr>
          <w:rFonts w:cs="Times New Roman"/>
          <w:szCs w:val="24"/>
        </w:rPr>
        <w:t xml:space="preserve">Do vývoje hudební muzeologie zasáhl významně – i když v kontextu jeho celkového díla jen okrajově – také </w:t>
      </w:r>
      <w:r w:rsidRPr="00C83E6A">
        <w:rPr>
          <w:rFonts w:cs="Times New Roman"/>
          <w:b/>
          <w:szCs w:val="24"/>
        </w:rPr>
        <w:t>Zbyněk Z. Stránský</w:t>
      </w:r>
      <w:r>
        <w:rPr>
          <w:rFonts w:cs="Times New Roman"/>
          <w:b/>
          <w:szCs w:val="24"/>
        </w:rPr>
        <w:t xml:space="preserve"> </w:t>
      </w:r>
      <w:r>
        <w:rPr>
          <w:rFonts w:cs="Times New Roman"/>
          <w:szCs w:val="24"/>
        </w:rPr>
        <w:t>(1926</w:t>
      </w:r>
      <w:r w:rsidRPr="005A795B">
        <w:rPr>
          <w:rFonts w:cs="Times New Roman"/>
          <w:szCs w:val="24"/>
        </w:rPr>
        <w:t>–2016)</w:t>
      </w:r>
      <w:r>
        <w:rPr>
          <w:rFonts w:cs="Times New Roman"/>
          <w:szCs w:val="24"/>
        </w:rPr>
        <w:t>.</w:t>
      </w:r>
      <w:r w:rsidR="00D348EB">
        <w:rPr>
          <w:rFonts w:cs="Times New Roman"/>
          <w:szCs w:val="24"/>
        </w:rPr>
        <w:t xml:space="preserve"> Nutno zde připomenout, že Stránský byl původním vzděláním muzikolog (žák Rackův a Štědroňův) a že v mládí působil v Muzeu Antonína Dvořáka; mj. byl autorem několika scénářů hudebněmuzejních výstav a expozic (z nichž snad nejzajímavější je experimentální výstava „Koncert: Janáčkovo kvarteto“ z roku 1976)</w:t>
      </w:r>
      <w:r w:rsidR="00F6571D">
        <w:rPr>
          <w:rFonts w:cs="Times New Roman"/>
          <w:szCs w:val="24"/>
        </w:rPr>
        <w:t>.</w:t>
      </w:r>
      <w:r w:rsidR="00D348EB">
        <w:rPr>
          <w:rStyle w:val="Znakapoznpodarou"/>
          <w:rFonts w:cs="Times New Roman"/>
          <w:szCs w:val="24"/>
        </w:rPr>
        <w:footnoteReference w:id="105"/>
      </w:r>
      <w:r w:rsidR="00D348EB">
        <w:rPr>
          <w:rFonts w:cs="Times New Roman"/>
          <w:szCs w:val="24"/>
        </w:rPr>
        <w:t xml:space="preserve"> </w:t>
      </w:r>
      <w:r>
        <w:rPr>
          <w:rFonts w:cs="Times New Roman"/>
          <w:szCs w:val="24"/>
        </w:rPr>
        <w:t xml:space="preserve">Ve studii z roku 1969 se zabýval funkcemi hudebních oddělení v regionálních muzeích, nutností jejich zakládání a posilování. Stránský konstatuje, že dosud se hudebněmuzejní činnost rozvíjela hlavně ve velkých muzeích, pražském NM, brněnském MZM a opavském SZM. „Pro všechna tato pracoviště,“ píše, „je charakteristické, že jejich sbírkotvorný program osciluje mezi obecně až regionálně hudebně historickou tematikou.“ Naproti tomu v činnosti monografických („pamětních“) muzeí, tedy památníků a pamětních síní zaměřených na jednotlivé skladatelské osobnosti, „příliš dominuje kulturně pamětní aktivita nad globální muzejní prací“; mnohá z nich, zejména „detašované památníky, proto „mají pouze kulturní funkci“, a musíme je tudíž „důsledně odlišovat od vlastních hudebně muzejních institucí jako ústavů“. Stránský se dále podrobněji věnuje problematice „úrovně sbírkových fondů“, již považuje za stěžejní, a prezentačním formám. Příčiny neuspokojivého stavu v obou oblastech a v regionálním hudebním muzejnictví vůbec vidí především v nezájmu příslušných ústavů o regionální hudební problematiku a v slabém teoretickém a organizačním zázemí hudebního muzejnictví. Mezi hlavní předpoklady řešení této situace řadí vytvoření hudební muzeologie coby samostatné speciální muzeologie, která bude primárně vycházet z obecné muzeologie a až sekundárně z hudební vědy. V této souvislosti Stránský rovněž zmiňuje svou starší práci </w:t>
      </w:r>
      <w:r w:rsidRPr="00C83E6A">
        <w:rPr>
          <w:rFonts w:cs="Times New Roman"/>
          <w:i/>
          <w:szCs w:val="24"/>
        </w:rPr>
        <w:t>Základy hudební muzeologie</w:t>
      </w:r>
      <w:r>
        <w:rPr>
          <w:rFonts w:cs="Times New Roman"/>
          <w:szCs w:val="24"/>
        </w:rPr>
        <w:t>,</w:t>
      </w:r>
      <w:r w:rsidR="00A0720A">
        <w:rPr>
          <w:rStyle w:val="Znakapoznpodarou"/>
          <w:rFonts w:cs="Times New Roman"/>
          <w:szCs w:val="24"/>
        </w:rPr>
        <w:footnoteReference w:id="106"/>
      </w:r>
      <w:r>
        <w:rPr>
          <w:rFonts w:cs="Times New Roman"/>
          <w:szCs w:val="24"/>
        </w:rPr>
        <w:t xml:space="preserve"> jež však bohužel zůstala v rukopisné podobě (ostatně stejně jako Stránského vrcholné syntetické dílo, habilitační práce </w:t>
      </w:r>
      <w:r w:rsidRPr="00FD7F24">
        <w:rPr>
          <w:rFonts w:cs="Times New Roman"/>
          <w:i/>
          <w:szCs w:val="24"/>
        </w:rPr>
        <w:t>De museologia</w:t>
      </w:r>
      <w:r w:rsidR="00613B8A">
        <w:rPr>
          <w:rFonts w:cs="Times New Roman"/>
          <w:szCs w:val="24"/>
        </w:rPr>
        <w:t xml:space="preserve">). Dále je podle Stránského </w:t>
      </w:r>
      <w:r>
        <w:rPr>
          <w:rFonts w:cs="Times New Roman"/>
          <w:szCs w:val="24"/>
        </w:rPr>
        <w:t>třeba vytvořit na tomto teoretickém základě síť hudebněmuzejních pracovišť a institucí, v níž by instituce centrální a regionální kooperovaly na základě přesně rozdělených funkcí. Je ovšem také nutné zainteresovat mladé muzikology k práci v regionálních muzeích, a poskytnout jim v daném ohledu odpovídající vzdělání.</w:t>
      </w:r>
      <w:r>
        <w:rPr>
          <w:rStyle w:val="Znakapoznpodarou"/>
          <w:rFonts w:cs="Times New Roman"/>
          <w:szCs w:val="24"/>
        </w:rPr>
        <w:footnoteReference w:id="107"/>
      </w:r>
    </w:p>
    <w:p w14:paraId="38602D82" w14:textId="169A6AAD" w:rsidR="00254743" w:rsidRDefault="00254743" w:rsidP="00254743">
      <w:pPr>
        <w:pStyle w:val="Tlotextu"/>
        <w:jc w:val="left"/>
        <w:rPr>
          <w:rFonts w:cs="Times New Roman"/>
          <w:szCs w:val="24"/>
        </w:rPr>
      </w:pPr>
      <w:r>
        <w:rPr>
          <w:rFonts w:cs="Times New Roman"/>
          <w:szCs w:val="24"/>
        </w:rPr>
        <w:t xml:space="preserve">Z téhož roku jako zmíněná studie Stránského pochází také příspěvek </w:t>
      </w:r>
      <w:r w:rsidRPr="0095252E">
        <w:rPr>
          <w:rFonts w:cs="Times New Roman"/>
          <w:b/>
          <w:szCs w:val="24"/>
        </w:rPr>
        <w:t>Bohumíra Štědroně</w:t>
      </w:r>
      <w:r>
        <w:rPr>
          <w:rFonts w:cs="Times New Roman"/>
          <w:szCs w:val="24"/>
        </w:rPr>
        <w:t>,</w:t>
      </w:r>
      <w:r>
        <w:rPr>
          <w:rStyle w:val="Znakapoznpodarou"/>
          <w:rFonts w:cs="Times New Roman"/>
          <w:szCs w:val="24"/>
        </w:rPr>
        <w:footnoteReference w:id="108"/>
      </w:r>
      <w:r>
        <w:rPr>
          <w:rFonts w:cs="Times New Roman"/>
          <w:szCs w:val="24"/>
        </w:rPr>
        <w:t xml:space="preserve"> vedle Racka čelného představitele druhé generace brněnské muzikologické školy. Oba texty vznikly z referátů pronesených v rámci malé konference, konané u příležitosti výstavy „Hudba Vyškovska“.</w:t>
      </w:r>
      <w:r>
        <w:rPr>
          <w:rStyle w:val="Znakapoznpodarou"/>
          <w:rFonts w:cs="Times New Roman"/>
          <w:szCs w:val="24"/>
        </w:rPr>
        <w:footnoteReference w:id="109"/>
      </w:r>
      <w:r>
        <w:rPr>
          <w:rFonts w:cs="Times New Roman"/>
          <w:szCs w:val="24"/>
        </w:rPr>
        <w:t xml:space="preserve"> Nikoliv náhodou: tato výstava, realizovaná Muzeem Vyškovska</w:t>
      </w:r>
      <w:r w:rsidR="00B33D55">
        <w:rPr>
          <w:rFonts w:cs="Times New Roman"/>
          <w:szCs w:val="24"/>
        </w:rPr>
        <w:t xml:space="preserve"> a vycházející ze scénáře Z. Z. Stránského</w:t>
      </w:r>
      <w:r>
        <w:rPr>
          <w:rFonts w:cs="Times New Roman"/>
          <w:szCs w:val="24"/>
        </w:rPr>
        <w:t>,</w:t>
      </w:r>
      <w:r w:rsidR="00B33D55">
        <w:rPr>
          <w:rStyle w:val="Znakapoznpodarou"/>
          <w:rFonts w:cs="Times New Roman"/>
          <w:szCs w:val="24"/>
        </w:rPr>
        <w:footnoteReference w:id="110"/>
      </w:r>
      <w:r>
        <w:rPr>
          <w:rFonts w:cs="Times New Roman"/>
          <w:szCs w:val="24"/>
        </w:rPr>
        <w:t xml:space="preserve"> byla vůbec první českou muzejní akcí zaměřenou na komplexní dokumentaci hudební kultury jednoho určitého regionu. Tak i Štědroňova esej se obecně zabývá nutností hudebních oddělení v regionálních muzeích.</w:t>
      </w:r>
    </w:p>
    <w:p w14:paraId="56BF2717" w14:textId="00C6E35D" w:rsidR="00254743" w:rsidRDefault="00254743" w:rsidP="00254743">
      <w:pPr>
        <w:pStyle w:val="Tlotextu"/>
        <w:jc w:val="left"/>
        <w:rPr>
          <w:rFonts w:cs="Times New Roman"/>
          <w:szCs w:val="24"/>
        </w:rPr>
      </w:pPr>
      <w:r>
        <w:rPr>
          <w:rFonts w:cs="Times New Roman"/>
          <w:szCs w:val="24"/>
        </w:rPr>
        <w:t xml:space="preserve">Dlouholetý ředitel Muzea B. Smetany a Muzea české hudby </w:t>
      </w:r>
      <w:r w:rsidRPr="005C413A">
        <w:rPr>
          <w:rFonts w:cs="Times New Roman"/>
          <w:b/>
          <w:szCs w:val="24"/>
        </w:rPr>
        <w:t>Miloslav Malý</w:t>
      </w:r>
      <w:r>
        <w:rPr>
          <w:rFonts w:cs="Times New Roman"/>
          <w:szCs w:val="24"/>
        </w:rPr>
        <w:t xml:space="preserve"> se v anglicky psané studii z roku 1972 pokusil o fundamentální vymezení hudebního muzea a hudebněmuzejní práce. „Muzeum hudby“ je podle něj „vědeckým ústavem uměnovědného typu, jehož základem jsou hmotné doklady, které vznikají jako nedílná součást hudební produkce a reprodukce, v souvislosti s celospolečenským vývojem, a jehož cílem je především hudebněvědný výzkum těchto dokladů za účelem jejich prezentace, zejména formou kritických vydání a hudebních expozic.“ Oněmi hmotnými doklady jsou prameny (předměty), jež Malý dělí na přímé (hudební) a nepřímé (mimohudební). Hlavní místo v hudebním muzeu mají prameny přímé, a z nich nejvýznamnějším typem je notový autograf. Tento typ pramene totiž údajně „zastupuje tvůrčí subjekt autora, interpreta i posluchače [sic!] v nejautentičtější podobě a vypovídá o funkci hudby ve společnosti. Tím, že vyzařuje energii, kterou je nabit, – můžeme mluvit o vnitřním napětí tektonických sil, – poutá k sobě další a další doklady, především nototisk a zvukový záznam.“ Tyto dva typy přímých pramenů jsou vedle autografního notopisu nejdůležitější. K nim se připojuje typ čtvrtý, hudební nástroj. Jeho „výpovědi o hudbě“ jsou však podle Malého „poněkud omezené“. Nepřímé prameny – do nichž spadá teoreticky všechno, co v nějakém kontextu nějak souvisí s hudbou, a může tak doplňovat prameny přímé – jsou „pro muzeum hudby kořením, které mu dodává vůni“. Mají zároveň vysokou „hodnotu noetickou, neboť jejich prostřednictvím můžeme poznávat i ty stránky hudby a hudebního života, které by jinak unikly naší pozornosti, nebo, které by byly samotnou hudbou přímo nedoložitelné“. Hudební sbírku Malý vymezuje jako strukturu „stále se měnících relací a funkcí“ vyplývající z „tektonických sil“, kterými „jsou v různé míře nadány všechny druhy hudebních i mimohudebních dokladů“. „Muzejní výzkum“ potom slouží k „odhalení“ těchto „tektonických sil“. V oblasti hudebních muzeí (coby služebných institucí hudební historiografie) pak muzejní výzkum probíhá v podobě „vnitřní“ a „vnější kritiky pramene“, a syntézy takto získaných poznatků. Syntéza pak „muzeologickým směrem vede k muzejní presentaci pramenů. Její formy jsou především dvě: kritické vydání hudebních pramenů a dokumentace a hudební expozice, včetně demonstrace ať už produkcí nebo reprodukcí hudby. Kritická vydání pramenů jsou dnes na prvním místě, protože nejbezprostředněji slouží hudbě.“ Pokud jde o zařazování znějící hudby do expozic, byla jí „získána rozhodující síla, dovršující proces poznání, a to síla vysoké emocionality, která se však v expozici poněkud více osamostatňuje[,] než připouští proporce s ohledem na hmotný materiál. Proto je s ní třeba maximálně šetřit a nasadit ji v uzlových bodech prohlídky, nebo na začátku a v závěru (na začátku jen fragmentálně navozením situace, na konci a v uzlových bodech jako znělý exponát).“ Zvláštním, hybridním typem na pomezí divadla, vzdělávací instituce a muzea, tehdy v Československu hojně využívaným, bylo tzv. divadlo hudby, jež podle spojuje „slovní výklad, promítaný obraz a mimický projev“.</w:t>
      </w:r>
      <w:r>
        <w:rPr>
          <w:rStyle w:val="Znakapoznpodarou"/>
          <w:rFonts w:cs="Times New Roman"/>
          <w:szCs w:val="24"/>
        </w:rPr>
        <w:footnoteReference w:id="111"/>
      </w:r>
    </w:p>
    <w:p w14:paraId="4639B461" w14:textId="7C6A6FEF" w:rsidR="00254743" w:rsidRDefault="00254743" w:rsidP="00254743">
      <w:pPr>
        <w:pStyle w:val="Tlotextu"/>
        <w:jc w:val="left"/>
        <w:rPr>
          <w:rFonts w:cs="Times New Roman"/>
          <w:szCs w:val="24"/>
        </w:rPr>
      </w:pPr>
      <w:r w:rsidRPr="0056675B">
        <w:rPr>
          <w:rFonts w:cs="Times New Roman"/>
          <w:b/>
          <w:szCs w:val="24"/>
        </w:rPr>
        <w:t>Karel Boženek</w:t>
      </w:r>
      <w:r w:rsidRPr="004C46F3">
        <w:rPr>
          <w:rFonts w:cs="Times New Roman"/>
          <w:szCs w:val="24"/>
        </w:rPr>
        <w:t xml:space="preserve"> (nar. 1938),</w:t>
      </w:r>
      <w:r w:rsidR="001E7A0B">
        <w:rPr>
          <w:rStyle w:val="Znakapoznpodarou"/>
          <w:rFonts w:cs="Times New Roman"/>
          <w:szCs w:val="24"/>
        </w:rPr>
        <w:footnoteReference w:id="112"/>
      </w:r>
      <w:r w:rsidRPr="004C46F3">
        <w:rPr>
          <w:rFonts w:cs="Times New Roman"/>
          <w:szCs w:val="24"/>
        </w:rPr>
        <w:t xml:space="preserve"> muzikolog, </w:t>
      </w:r>
      <w:r>
        <w:rPr>
          <w:rFonts w:cs="Times New Roman"/>
          <w:szCs w:val="24"/>
        </w:rPr>
        <w:t xml:space="preserve">muzeolog a muzejní pracovní, </w:t>
      </w:r>
      <w:r w:rsidRPr="004C46F3">
        <w:rPr>
          <w:rFonts w:cs="Times New Roman"/>
          <w:szCs w:val="24"/>
        </w:rPr>
        <w:t xml:space="preserve">jeden z prvních absolventů </w:t>
      </w:r>
      <w:r>
        <w:rPr>
          <w:rFonts w:cs="Times New Roman"/>
          <w:szCs w:val="24"/>
        </w:rPr>
        <w:t>postgraduálního</w:t>
      </w:r>
      <w:r w:rsidRPr="004C46F3">
        <w:rPr>
          <w:rFonts w:cs="Times New Roman"/>
          <w:szCs w:val="24"/>
        </w:rPr>
        <w:t xml:space="preserve"> studia muzeologie v Československu (Stránského žák), byl začátkem sedmdesátých let v českém a zřejmě i celosvětovém kontextu prvním, kdo se pokusil formulovat </w:t>
      </w:r>
      <w:r w:rsidRPr="00D97CD0">
        <w:rPr>
          <w:rFonts w:cs="Times New Roman"/>
          <w:szCs w:val="24"/>
        </w:rPr>
        <w:t>hudební muzeologii</w:t>
      </w:r>
      <w:r>
        <w:rPr>
          <w:rFonts w:cs="Times New Roman"/>
          <w:i/>
          <w:szCs w:val="24"/>
        </w:rPr>
        <w:t xml:space="preserve"> </w:t>
      </w:r>
      <w:r w:rsidRPr="004C46F3">
        <w:rPr>
          <w:rFonts w:cs="Times New Roman"/>
          <w:szCs w:val="24"/>
        </w:rPr>
        <w:t>jako samostatný vědní obor, mající svůj specifický předmět, svou metodu a svůj cíl</w:t>
      </w:r>
      <w:r>
        <w:rPr>
          <w:rFonts w:cs="Times New Roman"/>
          <w:szCs w:val="24"/>
        </w:rPr>
        <w:t xml:space="preserve"> (přičemž hudební muzeologie byla </w:t>
      </w:r>
      <w:r w:rsidRPr="004C46F3">
        <w:rPr>
          <w:rFonts w:cs="Times New Roman"/>
          <w:szCs w:val="24"/>
        </w:rPr>
        <w:t>již takto nazýv</w:t>
      </w:r>
      <w:r>
        <w:rPr>
          <w:rFonts w:cs="Times New Roman"/>
          <w:szCs w:val="24"/>
        </w:rPr>
        <w:t>ána:</w:t>
      </w:r>
      <w:r w:rsidRPr="004C46F3">
        <w:rPr>
          <w:rFonts w:cs="Times New Roman"/>
          <w:szCs w:val="24"/>
        </w:rPr>
        <w:t xml:space="preserve"> do té doby se nejčastěji mluvilo o „muzeologické praxi“ hudební historiografie, čímž se ještě umocňovalo služebné pojetí disciplíny</w:t>
      </w:r>
      <w:r>
        <w:rPr>
          <w:rFonts w:cs="Times New Roman"/>
          <w:szCs w:val="24"/>
        </w:rPr>
        <w:t>).</w:t>
      </w:r>
      <w:r w:rsidRPr="004C46F3">
        <w:rPr>
          <w:rFonts w:cs="Times New Roman"/>
          <w:szCs w:val="24"/>
        </w:rPr>
        <w:t xml:space="preserve"> Hudební muzeologie byla </w:t>
      </w:r>
      <w:r>
        <w:rPr>
          <w:rFonts w:cs="Times New Roman"/>
          <w:szCs w:val="24"/>
        </w:rPr>
        <w:t xml:space="preserve">pro Boženka </w:t>
      </w:r>
      <w:r w:rsidRPr="004C46F3">
        <w:rPr>
          <w:rFonts w:cs="Times New Roman"/>
          <w:szCs w:val="24"/>
        </w:rPr>
        <w:t>pomocno</w:t>
      </w:r>
      <w:r>
        <w:rPr>
          <w:rFonts w:cs="Times New Roman"/>
          <w:szCs w:val="24"/>
        </w:rPr>
        <w:t xml:space="preserve">u vědou hudební historiografie – </w:t>
      </w:r>
      <w:r w:rsidRPr="004C46F3">
        <w:rPr>
          <w:rFonts w:cs="Times New Roman"/>
          <w:szCs w:val="24"/>
        </w:rPr>
        <w:t>spolu s hudební paleografií, diplomatikou, historickou organologií aj. Boženek reagoval na tehdy probíhající debaty české muzikologické obce, přehodnocující hudební historiografii</w:t>
      </w:r>
      <w:r w:rsidRPr="004C46F3">
        <w:rPr>
          <w:rStyle w:val="Znakapoznpodarou"/>
          <w:rFonts w:cs="Times New Roman"/>
          <w:szCs w:val="24"/>
        </w:rPr>
        <w:footnoteReference w:id="113"/>
      </w:r>
      <w:r w:rsidRPr="004C46F3">
        <w:rPr>
          <w:rFonts w:cs="Times New Roman"/>
          <w:szCs w:val="24"/>
        </w:rPr>
        <w:t xml:space="preserve"> a usilující dobrat se vědeckého, systematického a teoreticky odůvodněného přístupu k pramenné bázi hudební historie, k jejímu „budování, shromažďování, zajištění, uchování a </w:t>
      </w:r>
      <w:r>
        <w:rPr>
          <w:rFonts w:cs="Times New Roman"/>
          <w:szCs w:val="24"/>
        </w:rPr>
        <w:t xml:space="preserve">[…] </w:t>
      </w:r>
      <w:r w:rsidRPr="004C46F3">
        <w:rPr>
          <w:rFonts w:cs="Times New Roman"/>
          <w:szCs w:val="24"/>
        </w:rPr>
        <w:t>využití“.</w:t>
      </w:r>
      <w:r w:rsidRPr="004C46F3">
        <w:rPr>
          <w:rStyle w:val="Znakapoznpodarou"/>
          <w:rFonts w:cs="Times New Roman"/>
          <w:szCs w:val="24"/>
        </w:rPr>
        <w:footnoteReference w:id="114"/>
      </w:r>
      <w:r w:rsidRPr="004C46F3">
        <w:rPr>
          <w:rFonts w:cs="Times New Roman"/>
          <w:szCs w:val="24"/>
        </w:rPr>
        <w:t xml:space="preserve"> Zmatku pojmoslovnému (</w:t>
      </w:r>
      <w:r>
        <w:rPr>
          <w:rFonts w:cs="Times New Roman"/>
          <w:szCs w:val="24"/>
        </w:rPr>
        <w:t>„</w:t>
      </w:r>
      <w:r w:rsidRPr="004C46F3">
        <w:rPr>
          <w:rFonts w:cs="Times New Roman"/>
          <w:szCs w:val="24"/>
        </w:rPr>
        <w:t>hudební muzeum</w:t>
      </w:r>
      <w:r>
        <w:rPr>
          <w:rFonts w:cs="Times New Roman"/>
          <w:szCs w:val="24"/>
        </w:rPr>
        <w:t>“</w:t>
      </w:r>
      <w:r w:rsidRPr="004C46F3">
        <w:rPr>
          <w:rFonts w:cs="Times New Roman"/>
          <w:szCs w:val="24"/>
        </w:rPr>
        <w:t xml:space="preserve">, </w:t>
      </w:r>
      <w:r>
        <w:rPr>
          <w:rFonts w:cs="Times New Roman"/>
          <w:szCs w:val="24"/>
        </w:rPr>
        <w:t>„</w:t>
      </w:r>
      <w:r w:rsidRPr="004C46F3">
        <w:rPr>
          <w:rFonts w:cs="Times New Roman"/>
          <w:szCs w:val="24"/>
        </w:rPr>
        <w:t>archiv</w:t>
      </w:r>
      <w:r>
        <w:rPr>
          <w:rFonts w:cs="Times New Roman"/>
          <w:szCs w:val="24"/>
        </w:rPr>
        <w:t>“</w:t>
      </w:r>
      <w:r w:rsidRPr="004C46F3">
        <w:rPr>
          <w:rFonts w:cs="Times New Roman"/>
          <w:szCs w:val="24"/>
        </w:rPr>
        <w:t xml:space="preserve">, </w:t>
      </w:r>
      <w:r>
        <w:rPr>
          <w:rFonts w:cs="Times New Roman"/>
          <w:szCs w:val="24"/>
        </w:rPr>
        <w:t>„</w:t>
      </w:r>
      <w:r w:rsidRPr="004C46F3">
        <w:rPr>
          <w:rFonts w:cs="Times New Roman"/>
          <w:szCs w:val="24"/>
        </w:rPr>
        <w:t>knihovna</w:t>
      </w:r>
      <w:r>
        <w:rPr>
          <w:rFonts w:cs="Times New Roman"/>
          <w:szCs w:val="24"/>
        </w:rPr>
        <w:t>“</w:t>
      </w:r>
      <w:r w:rsidRPr="004C46F3">
        <w:rPr>
          <w:rFonts w:cs="Times New Roman"/>
          <w:szCs w:val="24"/>
        </w:rPr>
        <w:t>) odpovídal i zmatek kompetenční, výsledkem čehož byla roztříštěnost pramenného fondu i jeho sběru.</w:t>
      </w:r>
    </w:p>
    <w:p w14:paraId="282DA660" w14:textId="6A1A02C9" w:rsidR="00254743" w:rsidRDefault="00254743" w:rsidP="00254743">
      <w:pPr>
        <w:pStyle w:val="Tlotextu"/>
        <w:jc w:val="left"/>
        <w:rPr>
          <w:rFonts w:cs="Times New Roman"/>
          <w:szCs w:val="24"/>
        </w:rPr>
      </w:pPr>
      <w:r>
        <w:rPr>
          <w:rFonts w:cs="Times New Roman"/>
          <w:szCs w:val="24"/>
        </w:rPr>
        <w:t>Boženek ve své hlavní studii z roku 1972 p</w:t>
      </w:r>
      <w:r w:rsidRPr="004C46F3">
        <w:rPr>
          <w:rFonts w:cs="Times New Roman"/>
          <w:szCs w:val="24"/>
        </w:rPr>
        <w:t>řehodnotil dosavadní koncepci hudebněmuzejní práce, jak ji vytvořila brněnská hudebněhistoriografická škola, pokusil se vytvořit seriózní a systematickou teorii, metodologii a metodiku muzejní práce a její organizace, jež</w:t>
      </w:r>
      <w:r>
        <w:rPr>
          <w:rFonts w:cs="Times New Roman"/>
          <w:szCs w:val="24"/>
        </w:rPr>
        <w:t xml:space="preserve"> by</w:t>
      </w:r>
      <w:r w:rsidRPr="004C46F3">
        <w:rPr>
          <w:rFonts w:cs="Times New Roman"/>
          <w:szCs w:val="24"/>
        </w:rPr>
        <w:t xml:space="preserve"> odpovídala novým požadavkům hudební historiografie (</w:t>
      </w:r>
      <w:r>
        <w:rPr>
          <w:rFonts w:cs="Times New Roman"/>
          <w:szCs w:val="24"/>
        </w:rPr>
        <w:t>vzhledem k</w:t>
      </w:r>
      <w:r w:rsidRPr="004C46F3">
        <w:rPr>
          <w:rFonts w:cs="Times New Roman"/>
          <w:szCs w:val="24"/>
        </w:rPr>
        <w:t xml:space="preserve"> níž je hudební muzeologie v </w:t>
      </w:r>
      <w:r>
        <w:rPr>
          <w:rFonts w:cs="Times New Roman"/>
          <w:szCs w:val="24"/>
        </w:rPr>
        <w:t>tomto</w:t>
      </w:r>
      <w:r w:rsidRPr="004C46F3">
        <w:rPr>
          <w:rFonts w:cs="Times New Roman"/>
          <w:szCs w:val="24"/>
        </w:rPr>
        <w:t xml:space="preserve"> pojetí pomocnou vědou) a jež </w:t>
      </w:r>
      <w:r>
        <w:rPr>
          <w:rFonts w:cs="Times New Roman"/>
          <w:szCs w:val="24"/>
        </w:rPr>
        <w:t xml:space="preserve">by </w:t>
      </w:r>
      <w:r w:rsidRPr="004C46F3">
        <w:rPr>
          <w:rFonts w:cs="Times New Roman"/>
          <w:szCs w:val="24"/>
        </w:rPr>
        <w:t xml:space="preserve">se opírala o teoretický, metodologický a pojmoslovný aparát rodící se moderní obecné muzeologie. </w:t>
      </w:r>
      <w:r>
        <w:rPr>
          <w:rFonts w:cs="Times New Roman"/>
          <w:szCs w:val="24"/>
        </w:rPr>
        <w:t>Pro pochopení kontextu Boženkovy koncepce je rovněž třeba vzít v potaz, že š</w:t>
      </w:r>
      <w:r w:rsidRPr="004C46F3">
        <w:rPr>
          <w:rFonts w:cs="Times New Roman"/>
          <w:szCs w:val="24"/>
        </w:rPr>
        <w:t>edesátá léta byla zároveň dobou, kdy se muzeologie jako samostatný obor teprve rodila</w:t>
      </w:r>
      <w:r>
        <w:rPr>
          <w:rFonts w:cs="Times New Roman"/>
          <w:szCs w:val="24"/>
        </w:rPr>
        <w:t>,</w:t>
      </w:r>
      <w:r w:rsidRPr="004C46F3">
        <w:rPr>
          <w:rFonts w:cs="Times New Roman"/>
          <w:szCs w:val="24"/>
        </w:rPr>
        <w:t xml:space="preserve"> a snažila se uhájit svou identitu.</w:t>
      </w:r>
      <w:r>
        <w:rPr>
          <w:rFonts w:cs="Times New Roman"/>
          <w:szCs w:val="24"/>
        </w:rPr>
        <w:t xml:space="preserve"> Ř</w:t>
      </w:r>
      <w:r w:rsidRPr="004C46F3">
        <w:rPr>
          <w:rFonts w:cs="Times New Roman"/>
          <w:szCs w:val="24"/>
        </w:rPr>
        <w:t xml:space="preserve">ešil </w:t>
      </w:r>
      <w:r>
        <w:rPr>
          <w:rFonts w:cs="Times New Roman"/>
          <w:szCs w:val="24"/>
        </w:rPr>
        <w:t xml:space="preserve">se </w:t>
      </w:r>
      <w:r w:rsidRPr="004C46F3">
        <w:rPr>
          <w:rFonts w:cs="Times New Roman"/>
          <w:szCs w:val="24"/>
        </w:rPr>
        <w:t>vztah muzeologie k ostatním vědám, hledala se odpověď na otázku, zda je muzeologie samostatný obor, či zda se jedná o aplikaci jiného vědního oboru v muzeu, či o pouhou metodiku muzejní práce, nebo snad o disciplínu úplně zbytečnou. Boženek chápal muzeologii jako jednu „z disciplín sféry dokumentace“, spolu s „archivistikou“ a „bibliologií“,</w:t>
      </w:r>
      <w:r w:rsidRPr="004C46F3">
        <w:rPr>
          <w:rStyle w:val="Znakapoznpodarou"/>
          <w:rFonts w:cs="Times New Roman"/>
          <w:szCs w:val="24"/>
        </w:rPr>
        <w:footnoteReference w:id="115"/>
      </w:r>
      <w:r w:rsidRPr="004C46F3">
        <w:rPr>
          <w:rFonts w:cs="Times New Roman"/>
          <w:szCs w:val="24"/>
        </w:rPr>
        <w:t xml:space="preserve"> což odpovídá faktu, že muzeum je jedním ze tří druhů institucí, které pečují – každá svým způsobem – o pramenné fondy hudební historiografie.</w:t>
      </w:r>
    </w:p>
    <w:p w14:paraId="02E9C9B7" w14:textId="75EBB8EA" w:rsidR="00254743" w:rsidRDefault="00254743" w:rsidP="00254743">
      <w:pPr>
        <w:pStyle w:val="Tlotextu"/>
        <w:jc w:val="left"/>
        <w:rPr>
          <w:rFonts w:cs="Times New Roman"/>
          <w:szCs w:val="24"/>
        </w:rPr>
      </w:pPr>
      <w:r w:rsidRPr="004C46F3">
        <w:rPr>
          <w:rFonts w:cs="Times New Roman"/>
          <w:szCs w:val="24"/>
        </w:rPr>
        <w:t>Boženek především definoval hudební muzeologii jako samostatný obor v rámci pomocných věd hudební historiografie, mající svůj vlastní předmět, metodu a cíl.</w:t>
      </w:r>
      <w:r>
        <w:rPr>
          <w:rFonts w:cs="Times New Roman"/>
          <w:szCs w:val="24"/>
        </w:rPr>
        <w:t xml:space="preserve"> </w:t>
      </w:r>
      <w:r w:rsidRPr="004C46F3">
        <w:rPr>
          <w:rFonts w:cs="Times New Roman"/>
          <w:b/>
          <w:szCs w:val="24"/>
        </w:rPr>
        <w:t xml:space="preserve">Předmětem </w:t>
      </w:r>
      <w:r w:rsidRPr="004C46F3">
        <w:rPr>
          <w:rFonts w:cs="Times New Roman"/>
          <w:szCs w:val="24"/>
        </w:rPr>
        <w:t>hudební muzeologie je „vytváření vědecko-kritické pramenné báze hudební historiografie“.</w:t>
      </w:r>
      <w:r w:rsidRPr="004C46F3">
        <w:rPr>
          <w:rStyle w:val="Znakapoznpodarou"/>
          <w:rFonts w:cs="Times New Roman"/>
          <w:szCs w:val="24"/>
        </w:rPr>
        <w:footnoteReference w:id="116"/>
      </w:r>
      <w:r w:rsidRPr="004C46F3">
        <w:rPr>
          <w:rFonts w:cs="Times New Roman"/>
          <w:szCs w:val="24"/>
        </w:rPr>
        <w:t xml:space="preserve"> Takto definovaný předmět však platí i pro zbylé dvě, v té době již rozvinutější pomocné vědy hudební historiografie (hudební lexikografii a bibliografii). Od nich se hudební muzeologie odlišuje tím, že se zaměřuje na „hmotný vid pramene“, zajímá ji „především reálně existující podoba hudebně historického pramene“. Takovéto artefakty totiž „vypovídají o hudební skutečnosti mimo systém znakový i svou předmětnou formou“.</w:t>
      </w:r>
      <w:r w:rsidRPr="004C46F3">
        <w:rPr>
          <w:rStyle w:val="Znakapoznpodarou"/>
          <w:rFonts w:cs="Times New Roman"/>
          <w:szCs w:val="24"/>
        </w:rPr>
        <w:footnoteReference w:id="117"/>
      </w:r>
      <w:r w:rsidRPr="004C46F3">
        <w:rPr>
          <w:rFonts w:cs="Times New Roman"/>
          <w:szCs w:val="24"/>
        </w:rPr>
        <w:t xml:space="preserve"> O jaké artefakty („doklady“) se jedná? O „všechny písemné, předmětné, obrazové i akustické (uchované ve zvukovém záznamu) výsledky a svědectví hudebního života, který chápeme v celé jeho trojjedinosti (sféra produkční, interpretační, receptivní).“</w:t>
      </w:r>
      <w:r w:rsidRPr="004C46F3">
        <w:rPr>
          <w:rStyle w:val="Znakapoznpodarou"/>
          <w:rFonts w:cs="Times New Roman"/>
          <w:szCs w:val="24"/>
        </w:rPr>
        <w:footnoteReference w:id="118"/>
      </w:r>
      <w:r w:rsidRPr="004C46F3">
        <w:rPr>
          <w:rFonts w:cs="Times New Roman"/>
          <w:szCs w:val="24"/>
        </w:rPr>
        <w:t xml:space="preserve"> Jinde Boženek definoval předmět hudební muzeologie jako „poznání primárního hudebně historického pramene v předmětném vidu“, které má „za pomoci metod selekce, tezaurace a prezentace </w:t>
      </w:r>
      <w:r>
        <w:rPr>
          <w:rFonts w:cs="Times New Roman"/>
          <w:szCs w:val="24"/>
        </w:rPr>
        <w:t>[…]</w:t>
      </w:r>
      <w:r w:rsidRPr="004C46F3">
        <w:rPr>
          <w:rFonts w:cs="Times New Roman"/>
          <w:szCs w:val="24"/>
        </w:rPr>
        <w:t xml:space="preserve"> připravit cíl, jímž je na vědeckých základech zpracovaný veškerý hmotn</w:t>
      </w:r>
      <w:r>
        <w:rPr>
          <w:rFonts w:cs="Times New Roman"/>
          <w:szCs w:val="24"/>
        </w:rPr>
        <w:t>ý</w:t>
      </w:r>
      <w:r w:rsidRPr="004C46F3">
        <w:rPr>
          <w:rFonts w:cs="Times New Roman"/>
          <w:szCs w:val="24"/>
        </w:rPr>
        <w:t xml:space="preserve"> pramenný materiál, připravený k využití pro potřeby hudební historiografie“.</w:t>
      </w:r>
      <w:r w:rsidRPr="004C46F3">
        <w:rPr>
          <w:rStyle w:val="Znakapoznpodarou"/>
          <w:rFonts w:cs="Times New Roman"/>
          <w:szCs w:val="24"/>
        </w:rPr>
        <w:footnoteReference w:id="119"/>
      </w:r>
    </w:p>
    <w:p w14:paraId="7A7FBE01" w14:textId="77777777" w:rsidR="00254743" w:rsidRDefault="00254743" w:rsidP="00254743">
      <w:pPr>
        <w:pStyle w:val="Tlotextu"/>
        <w:jc w:val="left"/>
        <w:rPr>
          <w:rFonts w:cs="Times New Roman"/>
          <w:szCs w:val="24"/>
        </w:rPr>
      </w:pPr>
      <w:r w:rsidRPr="004C46F3">
        <w:rPr>
          <w:rFonts w:cs="Times New Roman"/>
          <w:b/>
          <w:szCs w:val="24"/>
        </w:rPr>
        <w:t>Cílem</w:t>
      </w:r>
      <w:r w:rsidRPr="004C46F3">
        <w:rPr>
          <w:rFonts w:cs="Times New Roman"/>
          <w:szCs w:val="24"/>
        </w:rPr>
        <w:t xml:space="preserve"> takovéto práce pak je „vytváření samostatných sbírkových fondů, které mohou sloužit jako soubory pramenů hudební historiografie“, přesněji řečeno „systematicky a kriticky zpracované podklady pro faktografické deskripce, získané z hmotných vidů existence hudebního díla ve společnosti i s obrazem jeho působení, které vytvoří základ a podmínky k řešení otázek hudebně historiografické problematiky“.</w:t>
      </w:r>
      <w:r w:rsidRPr="004C46F3">
        <w:rPr>
          <w:rStyle w:val="Znakapoznpodarou"/>
          <w:rFonts w:cs="Times New Roman"/>
          <w:szCs w:val="24"/>
        </w:rPr>
        <w:footnoteReference w:id="120"/>
      </w:r>
      <w:r w:rsidRPr="004C46F3">
        <w:rPr>
          <w:rFonts w:cs="Times New Roman"/>
          <w:szCs w:val="24"/>
        </w:rPr>
        <w:t xml:space="preserve"> Jinak řečeno je cílem hudební muzeologie „připravit na vědeckých základech ve</w:t>
      </w:r>
      <w:r>
        <w:rPr>
          <w:rFonts w:cs="Times New Roman"/>
          <w:szCs w:val="24"/>
        </w:rPr>
        <w:t xml:space="preserve">škerý hmotný pramenný materiál </w:t>
      </w:r>
      <w:r w:rsidRPr="004C46F3">
        <w:rPr>
          <w:rFonts w:cs="Times New Roman"/>
          <w:szCs w:val="24"/>
        </w:rPr>
        <w:t>k využití pro potřeby hudebně historiografického výzkumu“.</w:t>
      </w:r>
      <w:r w:rsidRPr="004C46F3">
        <w:rPr>
          <w:rStyle w:val="Znakapoznpodarou"/>
          <w:rFonts w:cs="Times New Roman"/>
          <w:szCs w:val="24"/>
        </w:rPr>
        <w:footnoteReference w:id="121"/>
      </w:r>
    </w:p>
    <w:p w14:paraId="11E1E91D" w14:textId="30CF3D03" w:rsidR="00254743" w:rsidRDefault="00254743" w:rsidP="00254743">
      <w:pPr>
        <w:pStyle w:val="Tlotextu"/>
        <w:jc w:val="left"/>
        <w:rPr>
          <w:rFonts w:cs="Times New Roman"/>
          <w:szCs w:val="24"/>
        </w:rPr>
      </w:pPr>
      <w:r w:rsidRPr="004C46F3">
        <w:rPr>
          <w:rFonts w:cs="Times New Roman"/>
          <w:b/>
          <w:szCs w:val="24"/>
        </w:rPr>
        <w:t>Metoda</w:t>
      </w:r>
      <w:r w:rsidRPr="004C46F3">
        <w:rPr>
          <w:rFonts w:cs="Times New Roman"/>
          <w:szCs w:val="24"/>
        </w:rPr>
        <w:t xml:space="preserve"> hudební muzeologie je v Boženkově koncepci v úzkém obousměrném vztahu s předmětem i cílem: proměny jednoho aspektu ovlivňují vždy i zbylé dva. Základem metody hudební muzeologie je „identifikace hlavních charakteristických muzeálních znaků hudebního sbírkového předmětu“.</w:t>
      </w:r>
      <w:r w:rsidRPr="004C46F3">
        <w:rPr>
          <w:rStyle w:val="Znakapoznpodarou"/>
          <w:rFonts w:cs="Times New Roman"/>
          <w:szCs w:val="24"/>
        </w:rPr>
        <w:footnoteReference w:id="122"/>
      </w:r>
      <w:r w:rsidRPr="004C46F3">
        <w:rPr>
          <w:rFonts w:cs="Times New Roman"/>
          <w:szCs w:val="24"/>
        </w:rPr>
        <w:t xml:space="preserve"> Metody hudební muzeologie jsou převzaty z aplikované muzeologie, což vyplývá z funkce hudební muzeologie vzhledem k hudební historiografii: jedná se tedy především o metody selekce, tezaurace a prezentace.</w:t>
      </w:r>
    </w:p>
    <w:p w14:paraId="1964691E" w14:textId="3EEA3FC4" w:rsidR="00254743" w:rsidRDefault="00254743" w:rsidP="00254743">
      <w:pPr>
        <w:pStyle w:val="Tlotextu"/>
        <w:jc w:val="left"/>
        <w:rPr>
          <w:rFonts w:cs="Times New Roman"/>
          <w:szCs w:val="24"/>
        </w:rPr>
      </w:pPr>
      <w:r w:rsidRPr="004C46F3">
        <w:rPr>
          <w:rFonts w:cs="Times New Roman"/>
          <w:b/>
          <w:szCs w:val="24"/>
        </w:rPr>
        <w:t>Selekce</w:t>
      </w:r>
      <w:r w:rsidRPr="004C46F3">
        <w:rPr>
          <w:rFonts w:cs="Times New Roman"/>
          <w:szCs w:val="24"/>
        </w:rPr>
        <w:t xml:space="preserve"> je výběr „hudebně historiografických pramenů v hmotném vidu“. Přesněji řečeno: „Hudební sbírka musí být již souborem selektovaných pramenů, vytvořená se specifickým cílem, která má svoji vlastní strukturu podle povahy hudebního jevu, který má dokumentovat. Proto u hudebně muzeologické dokumentace nepůjde jenom o pouhé sbírání předmětů, ale o systematické metodické získávání a rozšiřování pramenné báze hudební historiografie, a to nejenom </w:t>
      </w:r>
      <w:r>
        <w:rPr>
          <w:rFonts w:cs="Times New Roman"/>
          <w:szCs w:val="24"/>
        </w:rPr>
        <w:t>z</w:t>
      </w:r>
      <w:r w:rsidRPr="004C46F3">
        <w:rPr>
          <w:rFonts w:cs="Times New Roman"/>
          <w:szCs w:val="24"/>
        </w:rPr>
        <w:t xml:space="preserve"> hlediska jej[í]ch dnešních potřeb.“</w:t>
      </w:r>
      <w:r w:rsidRPr="004C46F3">
        <w:rPr>
          <w:rStyle w:val="Znakapoznpodarou"/>
          <w:rFonts w:cs="Times New Roman"/>
          <w:szCs w:val="24"/>
        </w:rPr>
        <w:footnoteReference w:id="123"/>
      </w:r>
      <w:r w:rsidRPr="004C46F3">
        <w:rPr>
          <w:rFonts w:cs="Times New Roman"/>
          <w:szCs w:val="24"/>
        </w:rPr>
        <w:t xml:space="preserve"> Dokumentační materiál může představovat dosud nezpracovaný pramenný materiál pro hudební historiografii, nebo materiál touto disciplínou již zpracovaný.</w:t>
      </w:r>
    </w:p>
    <w:p w14:paraId="3B9D23AF" w14:textId="25083075" w:rsidR="00254743" w:rsidRDefault="00254743" w:rsidP="00254743">
      <w:pPr>
        <w:pStyle w:val="Tlotextu"/>
        <w:jc w:val="left"/>
        <w:rPr>
          <w:rFonts w:cs="Times New Roman"/>
          <w:szCs w:val="24"/>
        </w:rPr>
      </w:pPr>
      <w:r w:rsidRPr="004C46F3">
        <w:rPr>
          <w:rFonts w:cs="Times New Roman"/>
          <w:szCs w:val="24"/>
        </w:rPr>
        <w:t xml:space="preserve">Zásadním problémem je definování pojmu </w:t>
      </w:r>
      <w:r w:rsidRPr="004C46F3">
        <w:rPr>
          <w:rFonts w:cs="Times New Roman"/>
          <w:b/>
          <w:szCs w:val="24"/>
        </w:rPr>
        <w:t>„muzejní hudební sbírkový předmět“</w:t>
      </w:r>
      <w:r w:rsidRPr="004C46F3">
        <w:rPr>
          <w:rFonts w:cs="Times New Roman"/>
          <w:szCs w:val="24"/>
        </w:rPr>
        <w:t xml:space="preserve">. Jedná se o „rozlišení zdroje pramenných informací a nositele dokumentačních informací“. V případě „hudebních muzeálií“ (synonymum výše uvedeného termínu) platí – a to je zásadní –, že „bude rozhodující především jejich originální hodnota, dokumentující konkrétní stav hudebního vývoje, obsahující v sobě obecné a zároveň specifické rysy tohoto procesu“. Zde už vyvstává klíčová otázka </w:t>
      </w:r>
      <w:r w:rsidRPr="004C46F3">
        <w:rPr>
          <w:rFonts w:cs="Times New Roman"/>
          <w:i/>
          <w:szCs w:val="24"/>
        </w:rPr>
        <w:t>hodnoty</w:t>
      </w:r>
      <w:r w:rsidRPr="004C46F3">
        <w:rPr>
          <w:rFonts w:cs="Times New Roman"/>
          <w:szCs w:val="24"/>
        </w:rPr>
        <w:t xml:space="preserve">: v tomto případě je hodnota artefaktu dána primárně jeho potenciální využitelností v hudebněhistoriografickém výzkumu současném i budoucím. Zároveň platí, a to je podle Boženka další specifikum hudební muzeologie, že „na rozdíl od jiných disciplín společenskovědních neuměnovědných, které se zaměřují na předměty, u nichž primární funkce použití ve společnosti zanikla, si hudebně historický pramen i ve funkci muzejního sbírkového předmětu udržuje vzhledem ke svým vnitřním estetickým hodnotám </w:t>
      </w:r>
      <w:r>
        <w:rPr>
          <w:rFonts w:cs="Times New Roman"/>
          <w:szCs w:val="24"/>
        </w:rPr>
        <w:t>[…]</w:t>
      </w:r>
      <w:r w:rsidRPr="004C46F3">
        <w:rPr>
          <w:rFonts w:cs="Times New Roman"/>
          <w:szCs w:val="24"/>
        </w:rPr>
        <w:t xml:space="preserve"> svoji společenskou platnost“.</w:t>
      </w:r>
      <w:r w:rsidRPr="004C46F3">
        <w:rPr>
          <w:rStyle w:val="Znakapoznpodarou"/>
          <w:rFonts w:cs="Times New Roman"/>
          <w:szCs w:val="24"/>
        </w:rPr>
        <w:footnoteReference w:id="124"/>
      </w:r>
      <w:r w:rsidRPr="004C46F3">
        <w:rPr>
          <w:rFonts w:cs="Times New Roman"/>
          <w:szCs w:val="24"/>
        </w:rPr>
        <w:t xml:space="preserve"> Potom i selekce musí probíhat na několika úrovních: „obecně hudebně historiografické“, „hudebně estetické“, a té, která se vztahuje k vnitřní diferenciaci „speciálních dílčích oborů“.</w:t>
      </w:r>
      <w:r w:rsidRPr="004C46F3">
        <w:rPr>
          <w:rStyle w:val="Znakapoznpodarou"/>
          <w:rFonts w:cs="Times New Roman"/>
          <w:szCs w:val="24"/>
        </w:rPr>
        <w:footnoteReference w:id="125"/>
      </w:r>
    </w:p>
    <w:p w14:paraId="4637CBF9" w14:textId="336BF868" w:rsidR="00254743" w:rsidRDefault="00254743" w:rsidP="00254743">
      <w:pPr>
        <w:pStyle w:val="Tlotextu"/>
        <w:jc w:val="left"/>
        <w:rPr>
          <w:rFonts w:cs="Times New Roman"/>
          <w:szCs w:val="24"/>
        </w:rPr>
      </w:pPr>
      <w:r w:rsidRPr="004C46F3">
        <w:rPr>
          <w:rFonts w:cs="Times New Roman"/>
          <w:szCs w:val="24"/>
        </w:rPr>
        <w:t xml:space="preserve">Od „hudebního sbírkového předmětu“ Boženek odlišuje </w:t>
      </w:r>
      <w:r w:rsidRPr="004C46F3">
        <w:rPr>
          <w:rFonts w:cs="Times New Roman"/>
          <w:b/>
          <w:szCs w:val="24"/>
        </w:rPr>
        <w:t>„hudební sbírkový doklad“</w:t>
      </w:r>
      <w:r w:rsidRPr="004C46F3">
        <w:rPr>
          <w:rFonts w:cs="Times New Roman"/>
          <w:szCs w:val="24"/>
        </w:rPr>
        <w:t>, což je sekundární forma, „která již nesplňuje požadavek přímé součásti prostředí a jevů v originálním hmotném vidu, ale pouze formu primární nahrazuje složkou obsahovou a jevy pouze dokládá fixací z vnějška“. Pramen (jenž se v muzeu stává sbírkovým předmětem) „vzniká přímo v procesu hudebně historického vývoje nezávisle na podnětech hudební historiografie, dokument vzniká z podnětů hudebně historiografické praxe“.</w:t>
      </w:r>
      <w:r w:rsidRPr="004C46F3">
        <w:rPr>
          <w:rStyle w:val="Znakapoznpodarou"/>
          <w:rFonts w:cs="Times New Roman"/>
          <w:szCs w:val="24"/>
        </w:rPr>
        <w:footnoteReference w:id="126"/>
      </w:r>
      <w:r w:rsidRPr="004C46F3">
        <w:rPr>
          <w:rFonts w:cs="Times New Roman"/>
          <w:szCs w:val="24"/>
        </w:rPr>
        <w:t xml:space="preserve"> Zde doplňme, že současná teorie historické vědy pojímá pramen jinak, zdůrazňuje hledisko intencionální a konstruktivní: něco (hmotného či nehmotného) se stává pramenem tehdy, chce-li někdo ono něco jako pramen pojímat.</w:t>
      </w:r>
    </w:p>
    <w:p w14:paraId="50258A18" w14:textId="0B0FA13A" w:rsidR="00254743" w:rsidRDefault="00254743" w:rsidP="00254743">
      <w:pPr>
        <w:pStyle w:val="Tlotextu"/>
        <w:jc w:val="left"/>
        <w:rPr>
          <w:rFonts w:cs="Times New Roman"/>
          <w:szCs w:val="24"/>
        </w:rPr>
      </w:pPr>
      <w:r w:rsidRPr="004C46F3">
        <w:rPr>
          <w:rFonts w:cs="Times New Roman"/>
          <w:szCs w:val="24"/>
        </w:rPr>
        <w:t>V přístupu k pramenu (za pramen je primárně považován notační zápis hudební skladby) se hudební muzeologie odlišuje od hudební historiografie tím, že prvou disciplínu zajímá hlavně „předmětná forma zápisu“, kdežto pro druhou je tato forma pouze předstupněm „znějící formy“, hudebního „artefaktu“, na nějž hudební historiografie především soustřeďuje svůj zájem. Předmětná forma pramene – jakož i „forma [jeho] fixace“, „její výskyt a množství“ – je pro hudební muzeologii „nositelem informace“. A to proto, že „určujícím faktorem u hudební muzeologie kromě informační hodnoty pramenů je i rozsah jejich výskytu a formy dochování. Z toho vyplývá, že je nutno hudební dílo v jeho pramenné fixaci postihnout a dokumentovat v celém jeho časovém prostředí existence, tj. od doby jeho vzniku až po současnost, především se zachycením provenienčního určení“.</w:t>
      </w:r>
      <w:r w:rsidRPr="004C46F3">
        <w:rPr>
          <w:rStyle w:val="Znakapoznpodarou"/>
          <w:rFonts w:cs="Times New Roman"/>
          <w:szCs w:val="24"/>
        </w:rPr>
        <w:footnoteReference w:id="127"/>
      </w:r>
      <w:r w:rsidRPr="004C46F3">
        <w:rPr>
          <w:rFonts w:cs="Times New Roman"/>
          <w:szCs w:val="24"/>
        </w:rPr>
        <w:t xml:space="preserve"> Jinde Boženek píše, že nově se rozlišují dvě „sféry intonačního zvukového záznamu“: „1) dokumentační, zachycující specifičnost uměleckého výkonu v jedinečném prostředí a jedinečnou formu existence hudebního díla; 2) konzervační, fixující z určitého aspektu záměrnou zvukovou podobu díla ve zcela konkrétní materializované formě“. A dodává: „Tento druh dokumentace </w:t>
      </w:r>
      <w:r>
        <w:rPr>
          <w:rFonts w:cs="Times New Roman"/>
          <w:szCs w:val="24"/>
        </w:rPr>
        <w:t>[…]</w:t>
      </w:r>
      <w:r w:rsidRPr="004C46F3">
        <w:rPr>
          <w:rFonts w:cs="Times New Roman"/>
          <w:szCs w:val="24"/>
        </w:rPr>
        <w:t xml:space="preserve"> můžeme označit po stránce kvalitativní za hudebně historický pramen primární“.</w:t>
      </w:r>
      <w:r w:rsidRPr="004C46F3">
        <w:rPr>
          <w:rStyle w:val="Znakapoznpodarou"/>
          <w:rFonts w:cs="Times New Roman"/>
          <w:szCs w:val="24"/>
        </w:rPr>
        <w:footnoteReference w:id="128"/>
      </w:r>
    </w:p>
    <w:p w14:paraId="71A8DC86" w14:textId="1FDB0D72" w:rsidR="00254743" w:rsidRDefault="00254743" w:rsidP="00254743">
      <w:pPr>
        <w:pStyle w:val="Tlotextu"/>
        <w:jc w:val="left"/>
        <w:rPr>
          <w:rFonts w:cs="Times New Roman"/>
          <w:szCs w:val="24"/>
        </w:rPr>
      </w:pPr>
      <w:r w:rsidRPr="004C46F3">
        <w:rPr>
          <w:rFonts w:cs="Times New Roman"/>
          <w:szCs w:val="24"/>
        </w:rPr>
        <w:t>Prameny coby sbírkové předměty (tedy prameny uchopené hudebním muzejnictvím) dělí Boženek podle jejich „hmotného vidu“ následovně:</w:t>
      </w:r>
      <w:r>
        <w:rPr>
          <w:rFonts w:cs="Times New Roman"/>
          <w:szCs w:val="24"/>
        </w:rPr>
        <w:br/>
      </w:r>
      <w:r w:rsidRPr="004C46F3">
        <w:rPr>
          <w:rFonts w:cs="Times New Roman"/>
          <w:szCs w:val="24"/>
        </w:rPr>
        <w:br/>
      </w:r>
      <w:r w:rsidRPr="00254743">
        <w:rPr>
          <w:rFonts w:cs="Times New Roman"/>
          <w:sz w:val="22"/>
        </w:rPr>
        <w:t>„1) Prameny písemné uchovávající hudební dílo v podobě notačního zápisu a umožňující jeho živou zvukovou realizaci, kterou jedině můžeme považovat za hudební artefakt.</w:t>
      </w:r>
      <w:r w:rsidRPr="00254743">
        <w:rPr>
          <w:rFonts w:cs="Times New Roman"/>
          <w:sz w:val="22"/>
        </w:rPr>
        <w:br/>
        <w:t>2) Prameny zvukové, zachycující interpretační výkony jako dokument dobového provozování díla.</w:t>
      </w:r>
      <w:r w:rsidRPr="00254743">
        <w:rPr>
          <w:rFonts w:cs="Times New Roman"/>
          <w:sz w:val="22"/>
        </w:rPr>
        <w:br/>
        <w:t xml:space="preserve">3) Prameny objasňující vztahy skladatelů a interpretů k dané době.  </w:t>
      </w:r>
      <w:r w:rsidRPr="00254743">
        <w:rPr>
          <w:rFonts w:cs="Times New Roman"/>
          <w:sz w:val="22"/>
        </w:rPr>
        <w:br/>
        <w:t>4) Prameny postihující receptivní společenskou apercepci díla.</w:t>
      </w:r>
      <w:r w:rsidRPr="00254743">
        <w:rPr>
          <w:rFonts w:cs="Times New Roman"/>
          <w:sz w:val="22"/>
        </w:rPr>
        <w:br/>
        <w:t>5) Prameny dokumentující materiální podmínky vzniku uměleckého artefaktu, především vznik a vývoj instrumentáře.“</w:t>
      </w:r>
      <w:r w:rsidRPr="004C46F3">
        <w:rPr>
          <w:rStyle w:val="Znakapoznpodarou"/>
          <w:rFonts w:cs="Times New Roman"/>
          <w:szCs w:val="24"/>
        </w:rPr>
        <w:footnoteReference w:id="129"/>
      </w:r>
      <w:r w:rsidRPr="004C46F3">
        <w:rPr>
          <w:rFonts w:cs="Times New Roman"/>
          <w:szCs w:val="24"/>
        </w:rPr>
        <w:br/>
      </w:r>
      <w:r w:rsidRPr="004C46F3">
        <w:rPr>
          <w:rFonts w:cs="Times New Roman"/>
          <w:szCs w:val="24"/>
        </w:rPr>
        <w:br/>
        <w:t>Další stěžejní metodou hudební muzeologie je podle Boženka</w:t>
      </w:r>
      <w:r w:rsidRPr="004C46F3">
        <w:rPr>
          <w:rFonts w:cs="Times New Roman"/>
          <w:b/>
          <w:szCs w:val="24"/>
        </w:rPr>
        <w:t xml:space="preserve"> tezaurace</w:t>
      </w:r>
      <w:r w:rsidRPr="004C46F3">
        <w:rPr>
          <w:rFonts w:cs="Times New Roman"/>
          <w:szCs w:val="24"/>
        </w:rPr>
        <w:t>. Vychází z etymologie slova „tezaurus“, jež znamená něco, „co odděluje a zároveň uchovává“.</w:t>
      </w:r>
      <w:r w:rsidRPr="004C46F3">
        <w:rPr>
          <w:rStyle w:val="Znakapoznpodarou"/>
          <w:rFonts w:cs="Times New Roman"/>
          <w:szCs w:val="24"/>
        </w:rPr>
        <w:footnoteReference w:id="130"/>
      </w:r>
      <w:r w:rsidRPr="004C46F3">
        <w:rPr>
          <w:rFonts w:cs="Times New Roman"/>
          <w:szCs w:val="24"/>
        </w:rPr>
        <w:t xml:space="preserve"> Smyslem této metody je „uchování optimálního množství hudebně historických pramenů muzejní hodnoty s požadavkem jejich ochrany“. Tezaurace je „zajištění [hudebně historiografických pramenů v hmotném vidu], [jejich] uchování a vědecké zpracování“, je „tvorbou hudebně historických sbírkových fondů – tezaurů – ve smyslu uchování hodnotového charakteru hudebně historických pramenů. Přitom uchování tohoto materiálu nemá smysl pouze ilustrativní, ale především hodnotový, dokumentující kvalitu úrovně hudebně historického vývoje. Z toho vyplývá, že tezaurace nemůže být pouze metodou muzeografickou, tedy metodou pouhé muzejní techniky </w:t>
      </w:r>
      <w:r>
        <w:rPr>
          <w:rFonts w:cs="Times New Roman"/>
          <w:szCs w:val="24"/>
        </w:rPr>
        <w:t>[…]</w:t>
      </w:r>
      <w:r w:rsidRPr="004C46F3">
        <w:rPr>
          <w:rFonts w:cs="Times New Roman"/>
          <w:szCs w:val="24"/>
        </w:rPr>
        <w:t>, ale metodou, která vytváří předpoklady pro vznik systematického pramenného fondu hudební historiografie, který je vždy z hlediska hudebního života neúplný a musí být neustále doplňován.“</w:t>
      </w:r>
      <w:r w:rsidRPr="004C46F3">
        <w:rPr>
          <w:rStyle w:val="Znakapoznpodarou"/>
          <w:rFonts w:cs="Times New Roman"/>
          <w:szCs w:val="24"/>
        </w:rPr>
        <w:footnoteReference w:id="131"/>
      </w:r>
      <w:r w:rsidRPr="004C46F3">
        <w:rPr>
          <w:rFonts w:cs="Times New Roman"/>
          <w:szCs w:val="24"/>
        </w:rPr>
        <w:t xml:space="preserve"> Tuto tezi Boženek doplňuje slovy: „Tvorba hudebně muzejní sbírky je v podstatě tvorbou typu hudebně historické skutečnosti, jehož vědecká interpretace umožňuje hudební historiografii konkrétní poznání skutečnosti, kterou sbírka postihuje. </w:t>
      </w:r>
      <w:r w:rsidRPr="004C46F3">
        <w:rPr>
          <w:rFonts w:cs="Times New Roman"/>
          <w:i/>
          <w:szCs w:val="24"/>
        </w:rPr>
        <w:t>Tvorba soustavy sbírky musí být ovšem založena na základě strukturální shody s obsahovou totožností. I když sbírková soustava zastupuje skutečnost, není s ní totožná a má být modelem, který charakterizuje vlastnosti originálu.</w:t>
      </w:r>
      <w:r w:rsidRPr="004C46F3">
        <w:rPr>
          <w:rFonts w:cs="Times New Roman"/>
          <w:szCs w:val="24"/>
        </w:rPr>
        <w:t>“</w:t>
      </w:r>
      <w:r w:rsidRPr="004C46F3">
        <w:rPr>
          <w:rStyle w:val="Znakapoznpodarou"/>
          <w:rFonts w:cs="Times New Roman"/>
          <w:szCs w:val="24"/>
        </w:rPr>
        <w:footnoteReference w:id="132"/>
      </w:r>
    </w:p>
    <w:p w14:paraId="319FA243" w14:textId="6C12B0D5" w:rsidR="00254743" w:rsidRDefault="00254743" w:rsidP="00254743">
      <w:pPr>
        <w:pStyle w:val="Tlotextu"/>
        <w:jc w:val="left"/>
        <w:rPr>
          <w:rFonts w:cs="Times New Roman"/>
          <w:szCs w:val="24"/>
        </w:rPr>
      </w:pPr>
      <w:r w:rsidRPr="004C46F3">
        <w:rPr>
          <w:rFonts w:cs="Times New Roman"/>
          <w:szCs w:val="24"/>
        </w:rPr>
        <w:t xml:space="preserve">Třetí hlavní metoda, </w:t>
      </w:r>
      <w:r w:rsidRPr="004C46F3">
        <w:rPr>
          <w:rFonts w:cs="Times New Roman"/>
          <w:b/>
          <w:szCs w:val="24"/>
        </w:rPr>
        <w:t>prezentace</w:t>
      </w:r>
      <w:r w:rsidRPr="004C46F3">
        <w:rPr>
          <w:rFonts w:cs="Times New Roman"/>
          <w:szCs w:val="24"/>
        </w:rPr>
        <w:t>, je „vyvrcholením celého procesu“, zároveň je však podmíněna předchozími fázemi. Jedná se o „vlastní využití [hudebně historiografických pramenů] pro vědeckou i uměleckou práci“.</w:t>
      </w:r>
      <w:r w:rsidRPr="004C46F3">
        <w:rPr>
          <w:rStyle w:val="Znakapoznpodarou"/>
          <w:rFonts w:cs="Times New Roman"/>
          <w:szCs w:val="24"/>
        </w:rPr>
        <w:footnoteReference w:id="133"/>
      </w:r>
      <w:r w:rsidRPr="004C46F3">
        <w:rPr>
          <w:rFonts w:cs="Times New Roman"/>
          <w:szCs w:val="24"/>
        </w:rPr>
        <w:t xml:space="preserve"> Hlavní úkolem prezentace je „komunikace získaných informací“. Specifikem této metody je fakt, že „pracuje se samotným zdrojem informací“. Základem jsou především „ediční formy“, dále se pracuje také s formami „průvodními“ (zejm. katalogy). Specifické formy představují „expozice nebo výstava hudebně historického pramenného materiálu“, jež „specificky muzejní formou komunikují originální poznání </w:t>
      </w:r>
      <w:r>
        <w:rPr>
          <w:rFonts w:cs="Times New Roman"/>
          <w:szCs w:val="24"/>
        </w:rPr>
        <w:t>[…]</w:t>
      </w:r>
      <w:r w:rsidRPr="004C46F3">
        <w:rPr>
          <w:rFonts w:cs="Times New Roman"/>
          <w:szCs w:val="24"/>
        </w:rPr>
        <w:t xml:space="preserve"> materiálů. </w:t>
      </w:r>
      <w:r>
        <w:rPr>
          <w:rFonts w:cs="Times New Roman"/>
          <w:szCs w:val="24"/>
        </w:rPr>
        <w:t>[…]</w:t>
      </w:r>
      <w:r w:rsidRPr="004C46F3">
        <w:rPr>
          <w:rFonts w:cs="Times New Roman"/>
          <w:szCs w:val="24"/>
        </w:rPr>
        <w:t xml:space="preserve"> Prostředkem je zde zvláštní soustava prvotních hudebně historických informačních zdrojů, reprezentovaná hudebně muzejními exponáty“. Důležitou formou – a doplňme: specificky hudebněmuzejní formou – prezentace je též „slohově správná realizace skladeb obsažených ve </w:t>
      </w:r>
      <w:r>
        <w:rPr>
          <w:rFonts w:cs="Times New Roman"/>
          <w:szCs w:val="24"/>
        </w:rPr>
        <w:t>[…]</w:t>
      </w:r>
      <w:r w:rsidRPr="004C46F3">
        <w:rPr>
          <w:rFonts w:cs="Times New Roman"/>
          <w:szCs w:val="24"/>
        </w:rPr>
        <w:t xml:space="preserve"> sbírkách s požadavkem jejich interpretace na historických hudebních nástrojích“.</w:t>
      </w:r>
      <w:r w:rsidRPr="004C46F3">
        <w:rPr>
          <w:rStyle w:val="Znakapoznpodarou"/>
          <w:rFonts w:cs="Times New Roman"/>
          <w:szCs w:val="24"/>
        </w:rPr>
        <w:footnoteReference w:id="134"/>
      </w:r>
      <w:r w:rsidRPr="004C46F3">
        <w:rPr>
          <w:rFonts w:cs="Times New Roman"/>
          <w:szCs w:val="24"/>
        </w:rPr>
        <w:t xml:space="preserve"> Dodejme zde, že Boženek se zmíněné činnosti hojně a novátorsky věnoval: při muzikologickém oddělení Slezského zemského muzea od roku 1983 pod jeho vedením fungoval komorní soubor Collegium musicum Musei Silesiae, jenž prováděl skladby 14. – 16. století převáženě slezské provenience ze sbírek muzea, a usiloval přitom o tzv. historicky poučenou interpretaci.</w:t>
      </w:r>
    </w:p>
    <w:p w14:paraId="2416CCE6" w14:textId="20FA887D" w:rsidR="00254743" w:rsidRDefault="00254743" w:rsidP="00254743">
      <w:pPr>
        <w:pStyle w:val="Tlotextu"/>
        <w:jc w:val="left"/>
        <w:rPr>
          <w:rFonts w:cs="Times New Roman"/>
          <w:szCs w:val="24"/>
        </w:rPr>
      </w:pPr>
      <w:r w:rsidRPr="004C46F3">
        <w:rPr>
          <w:rFonts w:cs="Times New Roman"/>
          <w:szCs w:val="24"/>
        </w:rPr>
        <w:t xml:space="preserve">Boženek chápe hudební muzeologii – a v tom značně překonává brněnskou hudebněhistoriografickou školu – šířeji jako teorii </w:t>
      </w:r>
      <w:r w:rsidRPr="004C46F3">
        <w:rPr>
          <w:rFonts w:cs="Times New Roman"/>
          <w:i/>
          <w:szCs w:val="24"/>
        </w:rPr>
        <w:t>komunikace</w:t>
      </w:r>
      <w:r w:rsidRPr="004C46F3">
        <w:rPr>
          <w:rFonts w:cs="Times New Roman"/>
          <w:szCs w:val="24"/>
        </w:rPr>
        <w:t xml:space="preserve"> svého předmětu, jímž je „hudebně historický proces jako celek v jeho hmotných formách“.</w:t>
      </w:r>
      <w:r w:rsidRPr="004C46F3">
        <w:rPr>
          <w:rStyle w:val="Znakapoznpodarou"/>
          <w:rFonts w:cs="Times New Roman"/>
          <w:szCs w:val="24"/>
        </w:rPr>
        <w:footnoteReference w:id="135"/>
      </w:r>
      <w:r w:rsidRPr="004C46F3">
        <w:rPr>
          <w:rFonts w:cs="Times New Roman"/>
          <w:szCs w:val="24"/>
        </w:rPr>
        <w:t xml:space="preserve"> Právě orientace na tyto </w:t>
      </w:r>
      <w:r w:rsidRPr="004C46F3">
        <w:rPr>
          <w:rFonts w:cs="Times New Roman"/>
          <w:i/>
          <w:szCs w:val="24"/>
        </w:rPr>
        <w:t>hmotné formy</w:t>
      </w:r>
      <w:r w:rsidRPr="004C46F3">
        <w:rPr>
          <w:rFonts w:cs="Times New Roman"/>
          <w:szCs w:val="24"/>
        </w:rPr>
        <w:t xml:space="preserve"> – „originální hmotný dokumentační materiál“ – představují klíčové specifikum hudebního muzejnictví. Na takovéto objekty se hudebněmuzejní práce zaměřuje, aby je připravovala pro hudební historiografii (to je pro Boženka její hlavní, nadřazená funkce), ale proto, aby je nechávala takříkajíc mluvit samy za sebe: materiál v muzeu „je zkoumán nejenom jako objekt poznání, ale současně i jako subjekt reprodukce tohoto poznání“. V naznačených vztazích spočívá specifikum „hudebně muzeologických metod poznání“.</w:t>
      </w:r>
      <w:r w:rsidRPr="004C46F3">
        <w:rPr>
          <w:rStyle w:val="Znakapoznpodarou"/>
          <w:rFonts w:cs="Times New Roman"/>
          <w:szCs w:val="24"/>
        </w:rPr>
        <w:footnoteReference w:id="136"/>
      </w:r>
      <w:r w:rsidRPr="004C46F3">
        <w:rPr>
          <w:rFonts w:cs="Times New Roman"/>
          <w:szCs w:val="24"/>
        </w:rPr>
        <w:t xml:space="preserve"> Z toho pak vyplývá, že „materiál informačně hodnotný z hlediska hudební historiografie (např. edice pramenů) může být z hudebně muzeologického aspektu informačně zcela sterilní“.</w:t>
      </w:r>
      <w:r w:rsidRPr="004C46F3">
        <w:rPr>
          <w:rStyle w:val="Znakapoznpodarou"/>
          <w:rFonts w:cs="Times New Roman"/>
          <w:szCs w:val="24"/>
        </w:rPr>
        <w:footnoteReference w:id="137"/>
      </w:r>
    </w:p>
    <w:p w14:paraId="4652DF34" w14:textId="37E96C0B" w:rsidR="00254743" w:rsidRDefault="00254743" w:rsidP="00254743">
      <w:pPr>
        <w:pStyle w:val="Tlotextu"/>
        <w:jc w:val="left"/>
        <w:rPr>
          <w:rFonts w:cs="Times New Roman"/>
          <w:szCs w:val="24"/>
        </w:rPr>
      </w:pPr>
      <w:r w:rsidRPr="004C46F3">
        <w:rPr>
          <w:rFonts w:cs="Times New Roman"/>
          <w:szCs w:val="24"/>
        </w:rPr>
        <w:t>Hudební muzeologie je sice v Boženkově pojetí podřízena hudební historiografii, ovlivňování obou disciplín je však obousměrné: „protože právě vytvářením pramenných fondů ovlivňuje hudební muzeologie [nikoliv hudební muzejnictví – sic!] směr příštích badatelských výzkumů hudební historiografie“.</w:t>
      </w:r>
      <w:r w:rsidRPr="004C46F3">
        <w:rPr>
          <w:rStyle w:val="Znakapoznpodarou"/>
          <w:rFonts w:cs="Times New Roman"/>
          <w:szCs w:val="24"/>
        </w:rPr>
        <w:footnoteReference w:id="138"/>
      </w:r>
      <w:r w:rsidRPr="004C46F3">
        <w:rPr>
          <w:rFonts w:cs="Times New Roman"/>
          <w:szCs w:val="24"/>
        </w:rPr>
        <w:t xml:space="preserve"> Hudební muzeologie pak měla mít blízko k tehdy módní teorii informací: </w:t>
      </w:r>
      <w:r w:rsidRPr="004C46F3">
        <w:rPr>
          <w:rFonts w:cs="Times New Roman"/>
          <w:szCs w:val="24"/>
        </w:rPr>
        <w:br/>
      </w:r>
      <w:r w:rsidRPr="004C46F3">
        <w:rPr>
          <w:rFonts w:cs="Times New Roman"/>
          <w:szCs w:val="24"/>
        </w:rPr>
        <w:br/>
      </w:r>
      <w:r w:rsidRPr="00254743">
        <w:rPr>
          <w:rFonts w:cs="Times New Roman"/>
          <w:sz w:val="22"/>
        </w:rPr>
        <w:t>„Zabývá se […] strukturou vlastností informace, přičemž obsah je záležitostí sekundární a je ponecháván ke zpracování hudební historiografii i celému komplexu dalších muzikologických disciplín. Sama hudební muzeologie zkoumá zákonitosti této činnosti, její teorii, metodiku, organizaci i historii s cílem vypracovat optimální způsoby a prostředky pro sbírkotvornou činnost práci, analyticko-syntetické zpracování materiálů, ochranu materiálů získaných z výzkumu i samotné zprostředkování informace o hudebně historických pramenech.“</w:t>
      </w:r>
      <w:r w:rsidRPr="004C46F3">
        <w:rPr>
          <w:rStyle w:val="Znakapoznpodarou"/>
          <w:rFonts w:cs="Times New Roman"/>
          <w:szCs w:val="24"/>
        </w:rPr>
        <w:footnoteReference w:id="139"/>
      </w:r>
      <w:r w:rsidRPr="004C46F3">
        <w:rPr>
          <w:rFonts w:cs="Times New Roman"/>
          <w:szCs w:val="24"/>
        </w:rPr>
        <w:t xml:space="preserve"> </w:t>
      </w:r>
      <w:r>
        <w:rPr>
          <w:rFonts w:cs="Times New Roman"/>
          <w:szCs w:val="24"/>
        </w:rPr>
        <w:br/>
      </w:r>
      <w:r w:rsidRPr="004C46F3">
        <w:rPr>
          <w:rFonts w:cs="Times New Roman"/>
          <w:szCs w:val="24"/>
        </w:rPr>
        <w:br/>
        <w:t xml:space="preserve">Boženek se </w:t>
      </w:r>
      <w:r>
        <w:rPr>
          <w:rFonts w:cs="Times New Roman"/>
          <w:szCs w:val="24"/>
        </w:rPr>
        <w:t xml:space="preserve">ve své hlavní studii </w:t>
      </w:r>
      <w:r w:rsidRPr="004C46F3">
        <w:rPr>
          <w:rFonts w:cs="Times New Roman"/>
          <w:szCs w:val="24"/>
        </w:rPr>
        <w:t>dotýká i problematiky muz</w:t>
      </w:r>
      <w:r>
        <w:rPr>
          <w:rFonts w:cs="Times New Roman"/>
          <w:szCs w:val="24"/>
        </w:rPr>
        <w:t>eality, i když ji takto nenazývá:</w:t>
      </w:r>
      <w:r>
        <w:rPr>
          <w:rFonts w:cs="Times New Roman"/>
          <w:szCs w:val="24"/>
        </w:rPr>
        <w:br/>
      </w:r>
      <w:r>
        <w:rPr>
          <w:rFonts w:cs="Times New Roman"/>
          <w:szCs w:val="24"/>
        </w:rPr>
        <w:br/>
      </w:r>
      <w:r w:rsidRPr="00254743">
        <w:rPr>
          <w:rFonts w:cs="Times New Roman"/>
          <w:sz w:val="22"/>
        </w:rPr>
        <w:t>„Příslušnost sbírkového materiálu jako předmětu hudební muzeologie nevyplývá jenom z jeho vlastní podstaty, ale pouze z jeho vnitřního vztahu k hudebně historickému procesu. Tento vnitřní vztah se přitom projevuje jako nová, získaná kvality, kterou příslušné muzejní předměty nabyly v průběhu své vlastní existence a zcela nezávisle na svém původním určení.“</w:t>
      </w:r>
      <w:r w:rsidRPr="004C46F3">
        <w:rPr>
          <w:rStyle w:val="Znakapoznpodarou"/>
          <w:rFonts w:cs="Times New Roman"/>
          <w:szCs w:val="24"/>
        </w:rPr>
        <w:footnoteReference w:id="140"/>
      </w:r>
      <w:r w:rsidRPr="004C46F3">
        <w:rPr>
          <w:rFonts w:cs="Times New Roman"/>
          <w:szCs w:val="24"/>
        </w:rPr>
        <w:t xml:space="preserve"> </w:t>
      </w:r>
      <w:r>
        <w:rPr>
          <w:rFonts w:cs="Times New Roman"/>
          <w:szCs w:val="24"/>
        </w:rPr>
        <w:br/>
      </w:r>
      <w:r>
        <w:rPr>
          <w:rFonts w:cs="Times New Roman"/>
          <w:szCs w:val="24"/>
        </w:rPr>
        <w:br/>
      </w:r>
      <w:r w:rsidRPr="004C46F3">
        <w:rPr>
          <w:rFonts w:cs="Times New Roman"/>
          <w:szCs w:val="24"/>
        </w:rPr>
        <w:t xml:space="preserve">Tento vztah </w:t>
      </w:r>
      <w:r>
        <w:rPr>
          <w:rFonts w:cs="Times New Roman"/>
          <w:szCs w:val="24"/>
        </w:rPr>
        <w:t>ovšem Boženek</w:t>
      </w:r>
      <w:r w:rsidRPr="004C46F3">
        <w:rPr>
          <w:rFonts w:cs="Times New Roman"/>
          <w:szCs w:val="24"/>
        </w:rPr>
        <w:t xml:space="preserve"> chápe poměrně úzce vzhledem k</w:t>
      </w:r>
      <w:r>
        <w:rPr>
          <w:rFonts w:cs="Times New Roman"/>
          <w:szCs w:val="24"/>
        </w:rPr>
        <w:t> </w:t>
      </w:r>
      <w:r w:rsidRPr="004C46F3">
        <w:rPr>
          <w:rFonts w:cs="Times New Roman"/>
          <w:szCs w:val="24"/>
        </w:rPr>
        <w:t>tvorbě</w:t>
      </w:r>
      <w:r>
        <w:rPr>
          <w:rFonts w:cs="Times New Roman"/>
          <w:szCs w:val="24"/>
        </w:rPr>
        <w:t xml:space="preserve"> v oblasti artificiální (vážené) hudby</w:t>
      </w:r>
      <w:r w:rsidRPr="004C46F3">
        <w:rPr>
          <w:rFonts w:cs="Times New Roman"/>
          <w:szCs w:val="24"/>
        </w:rPr>
        <w:t xml:space="preserve">, v návaznosti na </w:t>
      </w:r>
      <w:r>
        <w:rPr>
          <w:rFonts w:cs="Times New Roman"/>
          <w:szCs w:val="24"/>
        </w:rPr>
        <w:t>pojetí</w:t>
      </w:r>
      <w:r w:rsidRPr="004C46F3">
        <w:rPr>
          <w:rFonts w:cs="Times New Roman"/>
          <w:szCs w:val="24"/>
        </w:rPr>
        <w:t xml:space="preserve"> 19. století: „U tohoto vztahu můžeme rozlišovat jeho dva druhy: pasívní, tj. vztah vzniklý v kontextu hudební tvorby nebo při její realizaci, a aktivní, daný působením na utváření hudební tvorby.“</w:t>
      </w:r>
      <w:r w:rsidRPr="004C46F3">
        <w:rPr>
          <w:rStyle w:val="Znakapoznpodarou"/>
          <w:rFonts w:cs="Times New Roman"/>
          <w:szCs w:val="24"/>
        </w:rPr>
        <w:footnoteReference w:id="141"/>
      </w:r>
    </w:p>
    <w:p w14:paraId="10E2A2E3" w14:textId="743DD2A3" w:rsidR="00254743" w:rsidRDefault="00254743" w:rsidP="00254743">
      <w:pPr>
        <w:pStyle w:val="Tlotextu"/>
        <w:jc w:val="left"/>
        <w:rPr>
          <w:rFonts w:cs="Times New Roman"/>
          <w:szCs w:val="24"/>
        </w:rPr>
      </w:pPr>
      <w:r w:rsidRPr="004C46F3">
        <w:rPr>
          <w:rFonts w:cs="Times New Roman"/>
          <w:szCs w:val="24"/>
        </w:rPr>
        <w:t xml:space="preserve">Boženek </w:t>
      </w:r>
      <w:r>
        <w:rPr>
          <w:rFonts w:cs="Times New Roman"/>
          <w:szCs w:val="24"/>
        </w:rPr>
        <w:t>později</w:t>
      </w:r>
      <w:r w:rsidRPr="004C46F3">
        <w:rPr>
          <w:rFonts w:cs="Times New Roman"/>
          <w:szCs w:val="24"/>
        </w:rPr>
        <w:t xml:space="preserve"> rozvinul své úvahy o třech druzích hudebněhistoriografické dokumentace</w:t>
      </w:r>
      <w:r>
        <w:rPr>
          <w:rFonts w:cs="Times New Roman"/>
          <w:szCs w:val="24"/>
        </w:rPr>
        <w:t>,</w:t>
      </w:r>
      <w:r w:rsidRPr="004C46F3">
        <w:rPr>
          <w:rFonts w:cs="Times New Roman"/>
          <w:szCs w:val="24"/>
        </w:rPr>
        <w:t xml:space="preserve"> příslušných </w:t>
      </w:r>
      <w:r>
        <w:rPr>
          <w:rFonts w:cs="Times New Roman"/>
          <w:szCs w:val="24"/>
        </w:rPr>
        <w:t xml:space="preserve">typech </w:t>
      </w:r>
      <w:r w:rsidRPr="004C46F3">
        <w:rPr>
          <w:rFonts w:cs="Times New Roman"/>
          <w:szCs w:val="24"/>
        </w:rPr>
        <w:t>institucí (archiv, knihovn</w:t>
      </w:r>
      <w:r>
        <w:rPr>
          <w:rFonts w:cs="Times New Roman"/>
          <w:szCs w:val="24"/>
        </w:rPr>
        <w:t>a</w:t>
      </w:r>
      <w:r w:rsidRPr="004C46F3">
        <w:rPr>
          <w:rFonts w:cs="Times New Roman"/>
          <w:szCs w:val="24"/>
        </w:rPr>
        <w:t>, muze</w:t>
      </w:r>
      <w:r>
        <w:rPr>
          <w:rFonts w:cs="Times New Roman"/>
          <w:szCs w:val="24"/>
        </w:rPr>
        <w:t>um</w:t>
      </w:r>
      <w:r w:rsidRPr="004C46F3">
        <w:rPr>
          <w:rFonts w:cs="Times New Roman"/>
          <w:szCs w:val="24"/>
        </w:rPr>
        <w:t xml:space="preserve">) a </w:t>
      </w:r>
      <w:r>
        <w:rPr>
          <w:rFonts w:cs="Times New Roman"/>
          <w:szCs w:val="24"/>
        </w:rPr>
        <w:t xml:space="preserve">typech či videch </w:t>
      </w:r>
      <w:r w:rsidRPr="004C46F3">
        <w:rPr>
          <w:rFonts w:cs="Times New Roman"/>
          <w:szCs w:val="24"/>
        </w:rPr>
        <w:t>pramenů. V zásadě z nich vyplývá, že muzejním sbírkovým předmětem se může stát teoreticky jakýkoliv předmět, bez ohledu na svou materiální formu a způsob kódování svého obsahu</w:t>
      </w:r>
      <w:r>
        <w:rPr>
          <w:rFonts w:cs="Times New Roman"/>
          <w:szCs w:val="24"/>
        </w:rPr>
        <w:t>,</w:t>
      </w:r>
      <w:r w:rsidRPr="004C46F3">
        <w:rPr>
          <w:rStyle w:val="Znakapoznpodarou"/>
          <w:rFonts w:cs="Times New Roman"/>
          <w:szCs w:val="24"/>
        </w:rPr>
        <w:footnoteReference w:id="142"/>
      </w:r>
      <w:r w:rsidRPr="004C46F3">
        <w:rPr>
          <w:rFonts w:cs="Times New Roman"/>
          <w:szCs w:val="24"/>
        </w:rPr>
        <w:t xml:space="preserve"> </w:t>
      </w:r>
      <w:r>
        <w:rPr>
          <w:rFonts w:cs="Times New Roman"/>
          <w:szCs w:val="24"/>
        </w:rPr>
        <w:t>a že je potřeba muzejně dokumentovat</w:t>
      </w:r>
      <w:r w:rsidRPr="004C46F3">
        <w:rPr>
          <w:rFonts w:cs="Times New Roman"/>
          <w:szCs w:val="24"/>
        </w:rPr>
        <w:t xml:space="preserve"> všechny tři sféry existence hudby: „produkční“ (z hlediska sbírkových předmětů se jedná hlavně o notové záznamy skladeb), „interpretační“ (nahrávky a hudební nástroje)</w:t>
      </w:r>
      <w:r>
        <w:rPr>
          <w:rFonts w:cs="Times New Roman"/>
          <w:szCs w:val="24"/>
        </w:rPr>
        <w:t>,</w:t>
      </w:r>
      <w:r w:rsidRPr="004C46F3">
        <w:rPr>
          <w:rFonts w:cs="Times New Roman"/>
          <w:szCs w:val="24"/>
        </w:rPr>
        <w:t xml:space="preserve"> a </w:t>
      </w:r>
      <w:r>
        <w:rPr>
          <w:rFonts w:cs="Times New Roman"/>
          <w:szCs w:val="24"/>
        </w:rPr>
        <w:t xml:space="preserve">což je nejobtížnější, i </w:t>
      </w:r>
      <w:r w:rsidRPr="004C46F3">
        <w:rPr>
          <w:rFonts w:cs="Times New Roman"/>
          <w:szCs w:val="24"/>
        </w:rPr>
        <w:t>„apercepční“ (hlavně různě písemně fixované záznamy recepce).</w:t>
      </w:r>
      <w:r>
        <w:rPr>
          <w:rFonts w:cs="Times New Roman"/>
          <w:szCs w:val="24"/>
        </w:rPr>
        <w:t xml:space="preserve"> Rovněž je podle Boženka nutné </w:t>
      </w:r>
      <w:r w:rsidRPr="004C46F3">
        <w:rPr>
          <w:rFonts w:cs="Times New Roman"/>
          <w:szCs w:val="24"/>
        </w:rPr>
        <w:t>se věnovat i současné hudbě nonartificiální, a tu dokumentovat v její komplexnosti, přičemž selekce má být prováděna na základě zjištění sociologických. Vyzdvihuje pak hledisko axiologické: „</w:t>
      </w:r>
      <w:r>
        <w:rPr>
          <w:rFonts w:cs="Times New Roman"/>
          <w:szCs w:val="24"/>
        </w:rPr>
        <w:t>Z</w:t>
      </w:r>
      <w:r w:rsidRPr="004C46F3">
        <w:rPr>
          <w:rFonts w:cs="Times New Roman"/>
          <w:szCs w:val="24"/>
        </w:rPr>
        <w:t>ákladní potřebou muzejní dokumentace hudební kultury a jejího začlenění do současného životního stylu je teoretické rozpracování hodnotových systémů vztahu hudba a současný člověk“. Proto je nezbytná spolupráce muzeí s institucemi, které se programově zabývají archivováním zvukových záznamů (zejm. archivy rozhlasové a televizní) nebo soudobé hudební produkce (archiv Českého hudebního fondu). V této souvislosti zejména zmiňuje „snahu Československého rozhlasu o vytvoření zlatého fondu nahrávek, tj. v podstatě nahrávek, jejichž hodnoty byly již historickou skutečností prověřeny“.</w:t>
      </w:r>
      <w:r w:rsidRPr="004C46F3">
        <w:rPr>
          <w:rStyle w:val="Znakapoznpodarou"/>
          <w:rFonts w:cs="Times New Roman"/>
          <w:szCs w:val="24"/>
        </w:rPr>
        <w:footnoteReference w:id="143"/>
      </w:r>
      <w:r w:rsidR="00B8009F">
        <w:rPr>
          <w:rFonts w:cs="Times New Roman"/>
          <w:szCs w:val="24"/>
        </w:rPr>
        <w:t xml:space="preserve"> Muzejní dokumentací současnosti se Boženek zabýval i jinde, podobně jako jiný významný hudební muzejník </w:t>
      </w:r>
      <w:r w:rsidR="00B8009F" w:rsidRPr="00B8009F">
        <w:rPr>
          <w:rFonts w:cs="Times New Roman"/>
          <w:b/>
          <w:szCs w:val="24"/>
        </w:rPr>
        <w:t>Jiří Sehnal</w:t>
      </w:r>
      <w:r w:rsidR="00B8009F">
        <w:rPr>
          <w:rFonts w:cs="Times New Roman"/>
          <w:szCs w:val="24"/>
        </w:rPr>
        <w:t>.</w:t>
      </w:r>
      <w:r w:rsidR="00B8009F">
        <w:rPr>
          <w:rStyle w:val="Znakapoznpodarou"/>
          <w:rFonts w:cs="Times New Roman"/>
          <w:szCs w:val="24"/>
        </w:rPr>
        <w:footnoteReference w:id="144"/>
      </w:r>
    </w:p>
    <w:p w14:paraId="654F1078" w14:textId="42D78967" w:rsidR="00254743" w:rsidRDefault="00254743" w:rsidP="00254743">
      <w:pPr>
        <w:pStyle w:val="Tlotextu"/>
        <w:jc w:val="left"/>
        <w:rPr>
          <w:rFonts w:cs="Times New Roman"/>
          <w:szCs w:val="24"/>
        </w:rPr>
      </w:pPr>
      <w:r w:rsidRPr="00254587">
        <w:rPr>
          <w:rFonts w:cs="Times New Roman"/>
          <w:szCs w:val="24"/>
        </w:rPr>
        <w:t>Souhrnně můžeme konstatovat, že</w:t>
      </w:r>
      <w:r>
        <w:rPr>
          <w:rFonts w:cs="Times New Roman"/>
          <w:b/>
          <w:szCs w:val="24"/>
        </w:rPr>
        <w:t xml:space="preserve"> </w:t>
      </w:r>
      <w:r w:rsidRPr="004C46F3">
        <w:rPr>
          <w:rFonts w:cs="Times New Roman"/>
          <w:szCs w:val="24"/>
        </w:rPr>
        <w:t>Boženkov</w:t>
      </w:r>
      <w:r>
        <w:rPr>
          <w:rFonts w:cs="Times New Roman"/>
          <w:szCs w:val="24"/>
        </w:rPr>
        <w:t>o pojetí hudební muzeologie</w:t>
      </w:r>
      <w:r w:rsidRPr="004C46F3">
        <w:rPr>
          <w:rFonts w:cs="Times New Roman"/>
          <w:szCs w:val="24"/>
        </w:rPr>
        <w:t xml:space="preserve"> je preskriptivní</w:t>
      </w:r>
      <w:r>
        <w:rPr>
          <w:rFonts w:cs="Times New Roman"/>
          <w:szCs w:val="24"/>
        </w:rPr>
        <w:t xml:space="preserve"> spíše než deskriptivní</w:t>
      </w:r>
      <w:r w:rsidRPr="004C46F3">
        <w:rPr>
          <w:rFonts w:cs="Times New Roman"/>
          <w:szCs w:val="24"/>
        </w:rPr>
        <w:t>.</w:t>
      </w:r>
      <w:r>
        <w:rPr>
          <w:rFonts w:cs="Times New Roman"/>
          <w:szCs w:val="24"/>
        </w:rPr>
        <w:t xml:space="preserve"> </w:t>
      </w:r>
      <w:r w:rsidRPr="004C46F3">
        <w:rPr>
          <w:rFonts w:cs="Times New Roman"/>
          <w:szCs w:val="24"/>
        </w:rPr>
        <w:t>I když je v </w:t>
      </w:r>
      <w:r>
        <w:rPr>
          <w:rFonts w:cs="Times New Roman"/>
          <w:szCs w:val="24"/>
        </w:rPr>
        <w:t>jeho</w:t>
      </w:r>
      <w:r w:rsidRPr="004C46F3">
        <w:rPr>
          <w:rFonts w:cs="Times New Roman"/>
          <w:szCs w:val="24"/>
        </w:rPr>
        <w:t xml:space="preserve"> koncepci disciplíny zastoupen i moment teoretický a dokonce historický, praktický </w:t>
      </w:r>
      <w:r>
        <w:rPr>
          <w:rFonts w:cs="Times New Roman"/>
          <w:szCs w:val="24"/>
        </w:rPr>
        <w:t xml:space="preserve">(aplikační) </w:t>
      </w:r>
      <w:r w:rsidRPr="004C46F3">
        <w:rPr>
          <w:rFonts w:cs="Times New Roman"/>
          <w:szCs w:val="24"/>
        </w:rPr>
        <w:t>zřetel</w:t>
      </w:r>
      <w:r>
        <w:rPr>
          <w:rFonts w:cs="Times New Roman"/>
          <w:szCs w:val="24"/>
        </w:rPr>
        <w:t>,</w:t>
      </w:r>
      <w:r w:rsidRPr="004C46F3">
        <w:rPr>
          <w:rFonts w:cs="Times New Roman"/>
          <w:szCs w:val="24"/>
        </w:rPr>
        <w:t xml:space="preserve"> orientovaný na službu hudební historiografii</w:t>
      </w:r>
      <w:r>
        <w:rPr>
          <w:rFonts w:cs="Times New Roman"/>
          <w:szCs w:val="24"/>
        </w:rPr>
        <w:t>,</w:t>
      </w:r>
      <w:r w:rsidRPr="004C46F3">
        <w:rPr>
          <w:rFonts w:cs="Times New Roman"/>
          <w:szCs w:val="24"/>
        </w:rPr>
        <w:t xml:space="preserve"> jasně převažuje</w:t>
      </w:r>
      <w:r>
        <w:rPr>
          <w:rFonts w:cs="Times New Roman"/>
          <w:szCs w:val="24"/>
        </w:rPr>
        <w:t xml:space="preserve">; středobodem hudební historiografie pak je tradičně </w:t>
      </w:r>
      <w:r w:rsidRPr="00254587">
        <w:rPr>
          <w:rFonts w:cs="Times New Roman"/>
          <w:i/>
          <w:szCs w:val="24"/>
        </w:rPr>
        <w:t>hudební díl</w:t>
      </w:r>
      <w:r>
        <w:rPr>
          <w:rFonts w:cs="Times New Roman"/>
          <w:i/>
          <w:szCs w:val="24"/>
        </w:rPr>
        <w:t>o</w:t>
      </w:r>
      <w:r w:rsidRPr="004C46F3">
        <w:rPr>
          <w:rFonts w:cs="Times New Roman"/>
          <w:szCs w:val="24"/>
        </w:rPr>
        <w:t>.</w:t>
      </w:r>
    </w:p>
    <w:p w14:paraId="61BF16F2" w14:textId="0944F284" w:rsidR="00254743" w:rsidRDefault="00254743" w:rsidP="00254743">
      <w:pPr>
        <w:pStyle w:val="Tlotextu"/>
        <w:jc w:val="left"/>
        <w:rPr>
          <w:rFonts w:cs="Times New Roman"/>
          <w:szCs w:val="24"/>
        </w:rPr>
      </w:pPr>
      <w:r>
        <w:rPr>
          <w:rFonts w:cs="Times New Roman"/>
          <w:szCs w:val="24"/>
        </w:rPr>
        <w:t xml:space="preserve">Svůj pohled na hudební muzeologii Boženek po více než dvaceti letech syntetizoval a upřesnil v dosud nepublikované disertační práci </w:t>
      </w:r>
      <w:r w:rsidRPr="00632D00">
        <w:rPr>
          <w:rFonts w:cs="Times New Roman"/>
          <w:i/>
          <w:szCs w:val="24"/>
        </w:rPr>
        <w:t>Hudební muzeum</w:t>
      </w:r>
      <w:r>
        <w:rPr>
          <w:rFonts w:cs="Times New Roman"/>
          <w:szCs w:val="24"/>
        </w:rPr>
        <w:t>.</w:t>
      </w:r>
      <w:r>
        <w:rPr>
          <w:rStyle w:val="Znakapoznpodarou"/>
          <w:rFonts w:cs="Times New Roman"/>
          <w:szCs w:val="24"/>
        </w:rPr>
        <w:footnoteReference w:id="145"/>
      </w:r>
      <w:r>
        <w:rPr>
          <w:rFonts w:cs="Times New Roman"/>
          <w:szCs w:val="24"/>
        </w:rPr>
        <w:t xml:space="preserve"> Práce, můžeme říci, rekapituluje hlavní oblasti Boženkovy muzikologické aktivity od počátku šedesátých let do konce let devadesátých; v jednotlivých kapitolách se tak zabývá vztahem muzea a výchovně vzdělávacího procesu, vznikem a výsledky práce muzikologického pracoviště Slezského zemského muzea, a dějinami slezské hudební kultury. Samotné hudební muzeologii je věnována druhá kapitola. V ní Boženek obohatil svůj dřívější pohled o teoretické impulzy Z. Z. Stránského (zejm. koncept muzeality) a jiných, posílil zřetele filosofické (najmě axiologické), jeho hlavní východiska z počátku sedmdesátých let však zůstala zachována.</w:t>
      </w:r>
      <w:r>
        <w:rPr>
          <w:rStyle w:val="Znakapoznpodarou"/>
          <w:rFonts w:cs="Times New Roman"/>
          <w:szCs w:val="24"/>
        </w:rPr>
        <w:footnoteReference w:id="146"/>
      </w:r>
    </w:p>
    <w:p w14:paraId="3518698D" w14:textId="12EEFB0C" w:rsidR="00254743" w:rsidRDefault="00254743" w:rsidP="00A07455">
      <w:pPr>
        <w:pStyle w:val="Tlotextu"/>
        <w:jc w:val="left"/>
        <w:rPr>
          <w:rFonts w:cs="Times New Roman"/>
          <w:szCs w:val="24"/>
        </w:rPr>
      </w:pPr>
      <w:r>
        <w:rPr>
          <w:rFonts w:cs="Times New Roman"/>
          <w:szCs w:val="24"/>
        </w:rPr>
        <w:t>Do vývoje české hudební muzeologie druhé poloviny 20. století zasáhl také Boženkův kolega, opavský muzikolog Petr Koukal.</w:t>
      </w:r>
      <w:r>
        <w:rPr>
          <w:rStyle w:val="Znakapoznpodarou"/>
          <w:rFonts w:cs="Times New Roman"/>
          <w:szCs w:val="24"/>
        </w:rPr>
        <w:footnoteReference w:id="147"/>
      </w:r>
      <w:r>
        <w:rPr>
          <w:rFonts w:cs="Times New Roman"/>
          <w:szCs w:val="24"/>
        </w:rPr>
        <w:t xml:space="preserve"> Zcela zásadní prací je Seh</w:t>
      </w:r>
      <w:r w:rsidR="00613B8A">
        <w:rPr>
          <w:rFonts w:cs="Times New Roman"/>
          <w:szCs w:val="24"/>
        </w:rPr>
        <w:t>na</w:t>
      </w:r>
      <w:r>
        <w:rPr>
          <w:rFonts w:cs="Times New Roman"/>
          <w:szCs w:val="24"/>
        </w:rPr>
        <w:t xml:space="preserve">lova a Belisova </w:t>
      </w:r>
      <w:r w:rsidRPr="00A852E5">
        <w:rPr>
          <w:rFonts w:cs="Times New Roman"/>
          <w:i/>
          <w:szCs w:val="24"/>
        </w:rPr>
        <w:t>Směrnice pro dokumentaci varhan v českých zemích</w:t>
      </w:r>
      <w:r>
        <w:rPr>
          <w:rFonts w:cs="Times New Roman"/>
          <w:szCs w:val="24"/>
        </w:rPr>
        <w:t>.</w:t>
      </w:r>
      <w:r>
        <w:rPr>
          <w:rStyle w:val="Znakapoznpodarou"/>
          <w:rFonts w:cs="Times New Roman"/>
          <w:szCs w:val="24"/>
        </w:rPr>
        <w:footnoteReference w:id="148"/>
      </w:r>
      <w:r>
        <w:rPr>
          <w:rFonts w:cs="Times New Roman"/>
          <w:szCs w:val="24"/>
        </w:rPr>
        <w:t xml:space="preserve"> Důležitým příspěvkem jsou také práce Čížkovy.</w:t>
      </w:r>
      <w:r>
        <w:rPr>
          <w:rStyle w:val="Znakapoznpodarou"/>
          <w:rFonts w:cs="Times New Roman"/>
          <w:szCs w:val="24"/>
        </w:rPr>
        <w:footnoteReference w:id="149"/>
      </w:r>
      <w:r>
        <w:rPr>
          <w:rFonts w:cs="Times New Roman"/>
          <w:szCs w:val="24"/>
        </w:rPr>
        <w:t xml:space="preserve"> Celkově vzato se dnes české hudebněmuzeologické myšlení rozvíjí hlavně s ohledem na tematiku organologickou.</w:t>
      </w:r>
      <w:r>
        <w:rPr>
          <w:rStyle w:val="Znakapoznpodarou"/>
          <w:rFonts w:cs="Times New Roman"/>
          <w:szCs w:val="24"/>
        </w:rPr>
        <w:footnoteReference w:id="150"/>
      </w:r>
      <w:r w:rsidR="001038CB">
        <w:rPr>
          <w:rFonts w:cs="Times New Roman"/>
          <w:szCs w:val="24"/>
        </w:rPr>
        <w:t xml:space="preserve"> </w:t>
      </w:r>
      <w:r w:rsidR="00B76F41">
        <w:rPr>
          <w:rFonts w:cs="Times New Roman"/>
          <w:szCs w:val="24"/>
        </w:rPr>
        <w:t xml:space="preserve">Jiří </w:t>
      </w:r>
      <w:r w:rsidR="001038CB">
        <w:rPr>
          <w:rFonts w:cs="Times New Roman"/>
          <w:szCs w:val="24"/>
        </w:rPr>
        <w:t>Špét se ve svých dějinách českého muzejnictví</w:t>
      </w:r>
      <w:r w:rsidR="00972C1C">
        <w:rPr>
          <w:rFonts w:cs="Times New Roman"/>
          <w:szCs w:val="24"/>
        </w:rPr>
        <w:t xml:space="preserve"> </w:t>
      </w:r>
      <w:r w:rsidR="001038CB">
        <w:rPr>
          <w:rFonts w:cs="Times New Roman"/>
          <w:szCs w:val="24"/>
        </w:rPr>
        <w:t>z roku 1979, dodnes v mnoha ohledech nepřekonaných, hudebním muzejnictvím prakticky vůbec nezabývá – někdy je vyloženě ignoruje.</w:t>
      </w:r>
      <w:r w:rsidR="001038CB">
        <w:rPr>
          <w:rStyle w:val="Znakapoznpodarou"/>
          <w:rFonts w:cs="Times New Roman"/>
          <w:szCs w:val="24"/>
        </w:rPr>
        <w:footnoteReference w:id="151"/>
      </w:r>
      <w:r w:rsidR="00A07455">
        <w:rPr>
          <w:rFonts w:cs="Times New Roman"/>
          <w:szCs w:val="24"/>
        </w:rPr>
        <w:t xml:space="preserve"> </w:t>
      </w:r>
      <w:r w:rsidR="00A07455">
        <w:rPr>
          <w:rFonts w:cs="Times New Roman"/>
        </w:rPr>
        <w:t xml:space="preserve">Dodnes pozoruhodnou metodologickou prací z okruhu slovenské hudební muzeologie je Bergerovo </w:t>
      </w:r>
      <w:r w:rsidR="00A07455" w:rsidRPr="00A07455">
        <w:rPr>
          <w:rFonts w:cs="Times New Roman"/>
          <w:i/>
        </w:rPr>
        <w:t>Museum and Utopy</w:t>
      </w:r>
      <w:r w:rsidR="00A07455">
        <w:rPr>
          <w:rFonts w:cs="Times New Roman"/>
        </w:rPr>
        <w:t xml:space="preserve"> (1987).</w:t>
      </w:r>
      <w:r w:rsidR="00A07455">
        <w:rPr>
          <w:rStyle w:val="Znakapoznpodarou"/>
          <w:rFonts w:cs="Times New Roman"/>
        </w:rPr>
        <w:footnoteReference w:id="152"/>
      </w:r>
      <w:r w:rsidR="00A07455">
        <w:rPr>
          <w:rFonts w:cs="Times New Roman"/>
        </w:rPr>
        <w:t xml:space="preserve"> </w:t>
      </w:r>
    </w:p>
    <w:p w14:paraId="0C26B13B" w14:textId="6D64C8F2" w:rsidR="00254743" w:rsidRDefault="00254743" w:rsidP="00254743">
      <w:pPr>
        <w:pStyle w:val="Tlotextu"/>
        <w:jc w:val="left"/>
        <w:rPr>
          <w:rFonts w:cs="Times New Roman"/>
          <w:szCs w:val="24"/>
        </w:rPr>
      </w:pPr>
      <w:r>
        <w:rPr>
          <w:rFonts w:cs="Times New Roman"/>
          <w:szCs w:val="24"/>
        </w:rPr>
        <w:t>V současné světové muzikologii je problematika hudebněmuzeologická dosti marginalizována. Kupříkladu v jednom z nejvýznamnějších muzikologických kompendií poslední doby není o muzejním fenoménu ani zmínka.</w:t>
      </w:r>
      <w:r>
        <w:rPr>
          <w:rStyle w:val="Znakapoznpodarou"/>
          <w:rFonts w:cs="Times New Roman"/>
          <w:szCs w:val="24"/>
        </w:rPr>
        <w:footnoteReference w:id="153"/>
      </w:r>
      <w:r>
        <w:rPr>
          <w:rFonts w:cs="Times New Roman"/>
          <w:szCs w:val="24"/>
        </w:rPr>
        <w:t xml:space="preserve"> Podobně je tomu v případě tradiční německé učebnice muzikologie.</w:t>
      </w:r>
      <w:r>
        <w:rPr>
          <w:rStyle w:val="Znakapoznpodarou"/>
          <w:rFonts w:cs="Times New Roman"/>
          <w:szCs w:val="24"/>
        </w:rPr>
        <w:footnoteReference w:id="154"/>
      </w:r>
      <w:r>
        <w:rPr>
          <w:rFonts w:cs="Times New Roman"/>
          <w:szCs w:val="24"/>
        </w:rPr>
        <w:t xml:space="preserve"> Různé propedeutické práce české (resp. československé) muzikologie nevěnovaly hudebněmuzejní problematice velkou pozornost, a už vůbec neuvažovaly o hudební muzeologii jako o subdisciplíně muzikologie.</w:t>
      </w:r>
      <w:r>
        <w:rPr>
          <w:rStyle w:val="Znakapoznpodarou"/>
          <w:rFonts w:cs="Times New Roman"/>
          <w:szCs w:val="24"/>
        </w:rPr>
        <w:footnoteReference w:id="155"/>
      </w:r>
      <w:r>
        <w:rPr>
          <w:rFonts w:cs="Times New Roman"/>
          <w:szCs w:val="24"/>
        </w:rPr>
        <w:t xml:space="preserve"> Ani v muzikologické propedeutice Jana Racka (první české knize svého druhu) není hudební muzeologie zmíněna, a co je vzhledem k autorovi dané knihy ještě překvapivější, téměř vůbec se v ní nepíše ani o hudebním muzejnictví jako</w:t>
      </w:r>
      <w:r w:rsidRPr="00F45182">
        <w:rPr>
          <w:rFonts w:cs="Times New Roman"/>
          <w:szCs w:val="24"/>
        </w:rPr>
        <w:t xml:space="preserve"> takovém.</w:t>
      </w:r>
      <w:r w:rsidRPr="00F45182">
        <w:rPr>
          <w:rStyle w:val="Znakapoznpodarou"/>
          <w:rFonts w:cs="Times New Roman"/>
          <w:szCs w:val="24"/>
        </w:rPr>
        <w:footnoteReference w:id="156"/>
      </w:r>
      <w:r w:rsidRPr="00F45182">
        <w:rPr>
          <w:rFonts w:cs="Times New Roman"/>
          <w:szCs w:val="24"/>
        </w:rPr>
        <w:t xml:space="preserve"> Fukač a Poledňák</w:t>
      </w:r>
      <w:r>
        <w:rPr>
          <w:rFonts w:cs="Times New Roman"/>
          <w:szCs w:val="24"/>
        </w:rPr>
        <w:t xml:space="preserve"> ve svých skriptech – </w:t>
      </w:r>
      <w:r w:rsidRPr="00F45182">
        <w:rPr>
          <w:rFonts w:cs="Times New Roman"/>
          <w:szCs w:val="24"/>
        </w:rPr>
        <w:t>hlavní české v současnosti používané propedeutické příručce hudební vědy</w:t>
      </w:r>
      <w:r>
        <w:rPr>
          <w:rFonts w:cs="Times New Roman"/>
          <w:szCs w:val="24"/>
        </w:rPr>
        <w:t xml:space="preserve"> –</w:t>
      </w:r>
      <w:r w:rsidRPr="00F45182">
        <w:rPr>
          <w:rFonts w:cs="Times New Roman"/>
          <w:szCs w:val="24"/>
        </w:rPr>
        <w:t xml:space="preserve"> hudební muzeologii nedefinují jako samostatnou subdisciplínu.</w:t>
      </w:r>
      <w:r w:rsidRPr="00F45182">
        <w:rPr>
          <w:rStyle w:val="Znakapoznpodarou"/>
          <w:rFonts w:cs="Times New Roman"/>
          <w:szCs w:val="24"/>
        </w:rPr>
        <w:footnoteReference w:id="157"/>
      </w:r>
      <w:r w:rsidRPr="00F45182">
        <w:rPr>
          <w:rFonts w:cs="Times New Roman"/>
          <w:szCs w:val="24"/>
        </w:rPr>
        <w:t xml:space="preserve"> </w:t>
      </w:r>
      <w:r w:rsidR="008243FA">
        <w:rPr>
          <w:rFonts w:cs="Times New Roman"/>
          <w:szCs w:val="24"/>
        </w:rPr>
        <w:t>Tak je tomu i v základním českém akademickém kompendiu hudební vědy.</w:t>
      </w:r>
      <w:r w:rsidR="008243FA">
        <w:rPr>
          <w:rStyle w:val="Znakapoznpodarou"/>
          <w:rFonts w:cs="Times New Roman"/>
          <w:szCs w:val="24"/>
        </w:rPr>
        <w:footnoteReference w:id="158"/>
      </w:r>
      <w:r w:rsidR="008243FA">
        <w:rPr>
          <w:rFonts w:cs="Times New Roman"/>
          <w:szCs w:val="24"/>
        </w:rPr>
        <w:t xml:space="preserve"> </w:t>
      </w:r>
      <w:r w:rsidRPr="00F45182">
        <w:rPr>
          <w:rFonts w:cs="Times New Roman"/>
          <w:szCs w:val="24"/>
        </w:rPr>
        <w:t>Ani Elschek, jeden z největších odborníků v oblasti klasifikace a systematiky hudební vědy (navazující zejm. na jiného systematika, Jozefa Kresánka), o hud</w:t>
      </w:r>
      <w:r w:rsidR="00DC18DF">
        <w:rPr>
          <w:rFonts w:cs="Times New Roman"/>
          <w:szCs w:val="24"/>
        </w:rPr>
        <w:t>ební muzeologii takto neuvažuje, úlohu muzeí vidí zejména v zajišťování pomocných prací organologie.</w:t>
      </w:r>
      <w:r w:rsidRPr="00F45182">
        <w:rPr>
          <w:rStyle w:val="Znakapoznpodarou"/>
          <w:rFonts w:cs="Times New Roman"/>
          <w:szCs w:val="24"/>
        </w:rPr>
        <w:footnoteReference w:id="159"/>
      </w:r>
      <w:r w:rsidR="006113DF">
        <w:rPr>
          <w:rFonts w:cs="Times New Roman"/>
          <w:szCs w:val="24"/>
        </w:rPr>
        <w:t xml:space="preserve"> </w:t>
      </w:r>
      <w:r w:rsidR="006113DF" w:rsidRPr="00D36DD8">
        <w:rPr>
          <w:rFonts w:cs="Times New Roman"/>
          <w:szCs w:val="24"/>
        </w:rPr>
        <w:t xml:space="preserve">Taktéž Lissa nevyhrazuje hudební muzeologii </w:t>
      </w:r>
      <w:r w:rsidR="001A15A5">
        <w:rPr>
          <w:rFonts w:cs="Times New Roman"/>
          <w:szCs w:val="24"/>
        </w:rPr>
        <w:t xml:space="preserve">postavení </w:t>
      </w:r>
      <w:r w:rsidR="006113DF" w:rsidRPr="00D36DD8">
        <w:rPr>
          <w:rFonts w:cs="Times New Roman"/>
          <w:szCs w:val="24"/>
        </w:rPr>
        <w:t>samostatn</w:t>
      </w:r>
      <w:r w:rsidR="001A15A5">
        <w:rPr>
          <w:rFonts w:cs="Times New Roman"/>
          <w:szCs w:val="24"/>
        </w:rPr>
        <w:t>é</w:t>
      </w:r>
      <w:r w:rsidR="006113DF" w:rsidRPr="00D36DD8">
        <w:rPr>
          <w:rFonts w:cs="Times New Roman"/>
          <w:szCs w:val="24"/>
        </w:rPr>
        <w:t xml:space="preserve"> subdisciplín</w:t>
      </w:r>
      <w:r w:rsidR="001A15A5">
        <w:rPr>
          <w:rFonts w:cs="Times New Roman"/>
          <w:szCs w:val="24"/>
        </w:rPr>
        <w:t>y</w:t>
      </w:r>
      <w:r w:rsidR="006113DF" w:rsidRPr="00D36DD8">
        <w:rPr>
          <w:rFonts w:cs="Times New Roman"/>
          <w:szCs w:val="24"/>
        </w:rPr>
        <w:t>.</w:t>
      </w:r>
      <w:r w:rsidR="006113DF">
        <w:rPr>
          <w:rStyle w:val="Znakapoznpodarou"/>
          <w:rFonts w:cs="Times New Roman"/>
          <w:szCs w:val="24"/>
          <w:lang w:val="de-AT"/>
        </w:rPr>
        <w:footnoteReference w:id="160"/>
      </w:r>
      <w:r w:rsidR="009560B8">
        <w:rPr>
          <w:rFonts w:cs="Times New Roman"/>
          <w:szCs w:val="24"/>
        </w:rPr>
        <w:t xml:space="preserve"> </w:t>
      </w:r>
    </w:p>
    <w:p w14:paraId="417D9942" w14:textId="7C4A67AB" w:rsidR="00254743" w:rsidRDefault="00254743" w:rsidP="00254743">
      <w:pPr>
        <w:pStyle w:val="Tlotextu"/>
        <w:jc w:val="left"/>
        <w:rPr>
          <w:rFonts w:cs="Times New Roman"/>
          <w:szCs w:val="24"/>
        </w:rPr>
      </w:pPr>
      <w:r>
        <w:rPr>
          <w:rFonts w:cs="Times New Roman"/>
          <w:szCs w:val="24"/>
        </w:rPr>
        <w:t>Zejména s popularitou tzv. nové muzikologie vzniklo v angloamerickém prostředí od devadesátých let několik pozoruhodných prací, zabývajících se – velmi zhruba řečeno – sociálními a kulturními podmínkami vztahů hudby a muzejního fenoménu; oblíbená je zejména tematika konstruování hudebních kánonů</w:t>
      </w:r>
      <w:r w:rsidR="00FE7196">
        <w:rPr>
          <w:rStyle w:val="Znakapoznpodarou"/>
          <w:rFonts w:cs="Times New Roman"/>
          <w:szCs w:val="24"/>
        </w:rPr>
        <w:footnoteReference w:id="161"/>
      </w:r>
      <w:r>
        <w:rPr>
          <w:rFonts w:cs="Times New Roman"/>
          <w:szCs w:val="24"/>
        </w:rPr>
        <w:t xml:space="preserve"> a vůbec ideologických aspektů muzikologie (kteréžto příspěvky však často bývají psány z vyhraněně ideologických, ovšemže nepřiznaných, pozic). Převážně bývají tyto záležitosti nahlíženy optikou kulturněmaterialistickou. Tak například podobnost mezi </w:t>
      </w:r>
      <w:r w:rsidRPr="008165AA">
        <w:rPr>
          <w:rFonts w:cs="Times New Roman"/>
          <w:szCs w:val="24"/>
        </w:rPr>
        <w:t>na</w:t>
      </w:r>
      <w:r>
        <w:rPr>
          <w:rFonts w:cs="Times New Roman"/>
          <w:szCs w:val="24"/>
        </w:rPr>
        <w:t>vštěvováním</w:t>
      </w:r>
      <w:r w:rsidRPr="008165AA">
        <w:rPr>
          <w:rFonts w:cs="Times New Roman"/>
          <w:szCs w:val="24"/>
        </w:rPr>
        <w:t xml:space="preserve"> koncert</w:t>
      </w:r>
      <w:r>
        <w:rPr>
          <w:rFonts w:cs="Times New Roman"/>
          <w:szCs w:val="24"/>
        </w:rPr>
        <w:t>ů</w:t>
      </w:r>
      <w:r w:rsidRPr="008165AA">
        <w:rPr>
          <w:rFonts w:cs="Times New Roman"/>
          <w:szCs w:val="24"/>
        </w:rPr>
        <w:t xml:space="preserve"> vážné hudby a muze</w:t>
      </w:r>
      <w:r>
        <w:rPr>
          <w:rFonts w:cs="Times New Roman"/>
          <w:szCs w:val="24"/>
        </w:rPr>
        <w:t>í</w:t>
      </w:r>
      <w:r w:rsidRPr="008165AA">
        <w:rPr>
          <w:rFonts w:cs="Times New Roman"/>
          <w:szCs w:val="24"/>
        </w:rPr>
        <w:t xml:space="preserve"> je </w:t>
      </w:r>
      <w:r>
        <w:rPr>
          <w:rFonts w:cs="Times New Roman"/>
          <w:szCs w:val="24"/>
        </w:rPr>
        <w:t xml:space="preserve">spatřována v tom, že oba rituály jsou </w:t>
      </w:r>
      <w:r w:rsidRPr="008165AA">
        <w:rPr>
          <w:rFonts w:cs="Times New Roman"/>
          <w:szCs w:val="24"/>
        </w:rPr>
        <w:t>„quasi-</w:t>
      </w:r>
      <w:r>
        <w:rPr>
          <w:rFonts w:cs="Times New Roman"/>
          <w:szCs w:val="24"/>
        </w:rPr>
        <w:t>religiózní</w:t>
      </w:r>
      <w:r w:rsidRPr="008165AA">
        <w:rPr>
          <w:rFonts w:cs="Times New Roman"/>
          <w:szCs w:val="24"/>
        </w:rPr>
        <w:t>“.</w:t>
      </w:r>
      <w:r w:rsidRPr="008165AA">
        <w:rPr>
          <w:rStyle w:val="Znakapoznpodarou"/>
          <w:rFonts w:cs="Times New Roman"/>
          <w:szCs w:val="24"/>
        </w:rPr>
        <w:footnoteReference w:id="162"/>
      </w:r>
      <w:r>
        <w:rPr>
          <w:rFonts w:cs="Times New Roman"/>
          <w:szCs w:val="24"/>
        </w:rPr>
        <w:t xml:space="preserve"> </w:t>
      </w:r>
      <w:r w:rsidRPr="008165AA">
        <w:rPr>
          <w:rFonts w:cs="Times New Roman"/>
          <w:szCs w:val="24"/>
        </w:rPr>
        <w:t>V souvislosti se situací koncertního provozu vážné hudby, konzervující</w:t>
      </w:r>
      <w:r>
        <w:rPr>
          <w:rFonts w:cs="Times New Roman"/>
          <w:szCs w:val="24"/>
        </w:rPr>
        <w:t>ho, především prostřednictvím renomovaných těles,</w:t>
      </w:r>
      <w:r w:rsidRPr="008165AA">
        <w:rPr>
          <w:rFonts w:cs="Times New Roman"/>
          <w:szCs w:val="24"/>
        </w:rPr>
        <w:t xml:space="preserve"> určitý repertoár v nerovné soutěži s komercializovaným hudebním průmyslem, se přímo používá pojem „museum culture“.</w:t>
      </w:r>
      <w:r w:rsidRPr="008165AA">
        <w:rPr>
          <w:rStyle w:val="Znakapoznpodarou"/>
          <w:rFonts w:cs="Times New Roman"/>
          <w:szCs w:val="24"/>
        </w:rPr>
        <w:footnoteReference w:id="163"/>
      </w:r>
      <w:r>
        <w:rPr>
          <w:rFonts w:cs="Times New Roman"/>
          <w:szCs w:val="24"/>
        </w:rPr>
        <w:t xml:space="preserve"> V roce 1992 ve vlivné studii </w:t>
      </w:r>
      <w:r w:rsidRPr="008165AA">
        <w:rPr>
          <w:rFonts w:cs="Times New Roman"/>
          <w:i/>
          <w:szCs w:val="24"/>
        </w:rPr>
        <w:t>The Imaginary Museum of Musical Works</w:t>
      </w:r>
      <w:r w:rsidRPr="008165AA">
        <w:rPr>
          <w:rFonts w:cs="Times New Roman"/>
          <w:szCs w:val="24"/>
        </w:rPr>
        <w:t xml:space="preserve"> </w:t>
      </w:r>
      <w:r>
        <w:rPr>
          <w:rFonts w:cs="Times New Roman"/>
          <w:szCs w:val="24"/>
        </w:rPr>
        <w:t xml:space="preserve">rozvíjela Lydia Goehrová </w:t>
      </w:r>
      <w:r w:rsidRPr="008165AA">
        <w:rPr>
          <w:rFonts w:cs="Times New Roman"/>
          <w:szCs w:val="24"/>
        </w:rPr>
        <w:t xml:space="preserve">tezi, že evropská hudební kultura 19. a 20. století </w:t>
      </w:r>
      <w:r w:rsidR="000F7772">
        <w:rPr>
          <w:rFonts w:cs="Times New Roman"/>
          <w:szCs w:val="24"/>
        </w:rPr>
        <w:t>zásadně formována a regulována imaginárním, neexistujícím, avšak vlivným muzeem tvořeným jednotlivými kanonickými hudebními díly</w:t>
      </w:r>
      <w:r w:rsidRPr="008165AA">
        <w:rPr>
          <w:rFonts w:cs="Times New Roman"/>
          <w:szCs w:val="24"/>
        </w:rPr>
        <w:t>.</w:t>
      </w:r>
      <w:r>
        <w:rPr>
          <w:rStyle w:val="Znakapoznpodarou"/>
          <w:rFonts w:cs="Times New Roman"/>
          <w:szCs w:val="24"/>
        </w:rPr>
        <w:footnoteReference w:id="164"/>
      </w:r>
    </w:p>
    <w:p w14:paraId="46296213" w14:textId="65949A5F" w:rsidR="00254743" w:rsidRDefault="00254743" w:rsidP="00254743">
      <w:pPr>
        <w:pStyle w:val="Tlotextu"/>
        <w:jc w:val="left"/>
        <w:rPr>
          <w:rFonts w:cs="Times New Roman"/>
          <w:szCs w:val="24"/>
        </w:rPr>
      </w:pPr>
      <w:r>
        <w:rPr>
          <w:rFonts w:cs="Times New Roman"/>
          <w:szCs w:val="24"/>
        </w:rPr>
        <w:t>Podobně, jako je tomu v případě současné hudební vědy, i aktuální muzeologie hudebněmuzejní a hudebněmuzeologickou problematiku poněkud přehlíží.</w:t>
      </w:r>
      <w:r w:rsidR="00863924">
        <w:rPr>
          <w:rStyle w:val="Znakapoznpodarou"/>
          <w:rFonts w:cs="Times New Roman"/>
          <w:szCs w:val="24"/>
        </w:rPr>
        <w:footnoteReference w:id="165"/>
      </w:r>
      <w:r w:rsidR="00863924">
        <w:rPr>
          <w:rFonts w:cs="Times New Roman"/>
          <w:szCs w:val="24"/>
        </w:rPr>
        <w:t xml:space="preserve"> </w:t>
      </w:r>
      <w:r w:rsidRPr="002B7342">
        <w:rPr>
          <w:rFonts w:cs="Times New Roman"/>
          <w:szCs w:val="24"/>
        </w:rPr>
        <w:t xml:space="preserve">Hudební muzeologie </w:t>
      </w:r>
      <w:r w:rsidR="002606A1">
        <w:rPr>
          <w:rFonts w:cs="Times New Roman"/>
          <w:szCs w:val="24"/>
        </w:rPr>
        <w:t xml:space="preserve">kupříkladu </w:t>
      </w:r>
      <w:r w:rsidRPr="002B7342">
        <w:rPr>
          <w:rFonts w:cs="Times New Roman"/>
          <w:szCs w:val="24"/>
        </w:rPr>
        <w:t xml:space="preserve">není jako samostatná subdisciplína pojata v hlavním (čtyřdílném) oborovém kompendiu současnosti, </w:t>
      </w:r>
      <w:r w:rsidRPr="002B7342">
        <w:rPr>
          <w:rFonts w:cs="Times New Roman"/>
          <w:i/>
          <w:szCs w:val="24"/>
        </w:rPr>
        <w:t>The International Handbooks of Museum Studies</w:t>
      </w:r>
      <w:r w:rsidRPr="002B7342">
        <w:rPr>
          <w:rFonts w:cs="Times New Roman"/>
          <w:szCs w:val="24"/>
        </w:rPr>
        <w:t>.</w:t>
      </w:r>
    </w:p>
    <w:p w14:paraId="08AF828E" w14:textId="77777777" w:rsidR="00753E66" w:rsidRDefault="00533EEC" w:rsidP="00753E66">
      <w:pPr>
        <w:pStyle w:val="Tlotextu"/>
        <w:jc w:val="left"/>
      </w:pPr>
      <w:r>
        <w:rPr>
          <w:rFonts w:cs="Times New Roman"/>
          <w:szCs w:val="24"/>
        </w:rPr>
        <w:t xml:space="preserve">Přesto však </w:t>
      </w:r>
      <w:r w:rsidR="00030664">
        <w:rPr>
          <w:rFonts w:cs="Times New Roman"/>
          <w:szCs w:val="24"/>
        </w:rPr>
        <w:t xml:space="preserve">od devadesátých let </w:t>
      </w:r>
      <w:r w:rsidR="002606A1">
        <w:rPr>
          <w:rFonts w:cs="Times New Roman"/>
          <w:szCs w:val="24"/>
        </w:rPr>
        <w:t>probíhají</w:t>
      </w:r>
      <w:r>
        <w:rPr>
          <w:rFonts w:cs="Times New Roman"/>
          <w:szCs w:val="24"/>
        </w:rPr>
        <w:t xml:space="preserve"> pozoruhodné hudebněmuzeologické výzkumy.</w:t>
      </w:r>
      <w:r w:rsidR="003A5C21">
        <w:rPr>
          <w:rStyle w:val="Znakapoznpodarou"/>
          <w:rFonts w:cs="Times New Roman"/>
          <w:szCs w:val="24"/>
        </w:rPr>
        <w:footnoteReference w:id="166"/>
      </w:r>
      <w:r w:rsidR="00860A96">
        <w:rPr>
          <w:rFonts w:cs="Times New Roman"/>
          <w:szCs w:val="24"/>
        </w:rPr>
        <w:t xml:space="preserve"> Roku 1983 byla vydána základní příručka aplikované hudební muzeologie </w:t>
      </w:r>
      <w:r w:rsidR="00860A96" w:rsidRPr="00B3251A">
        <w:rPr>
          <w:i/>
        </w:rPr>
        <w:t>Anatomy of an Exhibition</w:t>
      </w:r>
      <w:r w:rsidR="00BB7E66">
        <w:t>,</w:t>
      </w:r>
      <w:r w:rsidR="00860A96">
        <w:rPr>
          <w:rStyle w:val="Znakapoznpodarou"/>
        </w:rPr>
        <w:footnoteReference w:id="167"/>
      </w:r>
      <w:r w:rsidR="00860A96">
        <w:rPr>
          <w:rFonts w:cs="Times New Roman"/>
          <w:szCs w:val="24"/>
        </w:rPr>
        <w:t xml:space="preserve"> </w:t>
      </w:r>
      <w:r w:rsidR="00BB7E66">
        <w:rPr>
          <w:rFonts w:cs="Times New Roman"/>
          <w:szCs w:val="24"/>
        </w:rPr>
        <w:t xml:space="preserve">v roce 1997 pak </w:t>
      </w:r>
      <w:r w:rsidR="00BB7E66">
        <w:t>metodická příručka a směrnice muzejní péče o historické hudební nástroje.</w:t>
      </w:r>
      <w:r w:rsidR="00BB7E66">
        <w:rPr>
          <w:rStyle w:val="Znakapoznpodarou"/>
        </w:rPr>
        <w:footnoteReference w:id="168"/>
      </w:r>
      <w:r w:rsidR="00BB7E66">
        <w:t xml:space="preserve"> </w:t>
      </w:r>
      <w:r w:rsidR="00030664">
        <w:rPr>
          <w:rFonts w:cs="Times New Roman"/>
          <w:szCs w:val="24"/>
        </w:rPr>
        <w:t xml:space="preserve">V roce 1993 </w:t>
      </w:r>
      <w:r w:rsidR="002606A1">
        <w:rPr>
          <w:rFonts w:cs="Times New Roman"/>
          <w:szCs w:val="24"/>
        </w:rPr>
        <w:t>vyšla</w:t>
      </w:r>
      <w:r w:rsidR="00030664">
        <w:rPr>
          <w:rFonts w:cs="Times New Roman"/>
          <w:szCs w:val="24"/>
        </w:rPr>
        <w:t xml:space="preserve"> </w:t>
      </w:r>
      <w:r w:rsidR="00030664">
        <w:t xml:space="preserve">zásadní publikace </w:t>
      </w:r>
      <w:r w:rsidR="00030664" w:rsidRPr="00740023">
        <w:rPr>
          <w:i/>
        </w:rPr>
        <w:t>Museums of Music</w:t>
      </w:r>
      <w:r w:rsidR="00030664">
        <w:t xml:space="preserve"> Hélène La Rue a Kate Arnold-Forsterové</w:t>
      </w:r>
      <w:r w:rsidR="002606A1">
        <w:t>,</w:t>
      </w:r>
      <w:r w:rsidR="00030664">
        <w:t xml:space="preserve"> její</w:t>
      </w:r>
      <w:r w:rsidR="002606A1">
        <w:t>ž</w:t>
      </w:r>
      <w:r w:rsidR="00030664">
        <w:t xml:space="preserve"> snahou bylo pobídnout muzea, aby prezentovala všechny aspekty hudební historie, více se zaměřovala na ne-západní a folklórní problematiku a také na hudbu 20. století.</w:t>
      </w:r>
      <w:r w:rsidR="00030664">
        <w:rPr>
          <w:rStyle w:val="Znakapoznpodarou"/>
        </w:rPr>
        <w:footnoteReference w:id="169"/>
      </w:r>
      <w:r w:rsidR="00030664">
        <w:t xml:space="preserve"> </w:t>
      </w:r>
      <w:r w:rsidR="00D35B65">
        <w:t>Pozoruhodné i z hlediska obecné muzeologie jsou práce věnované autenticitě sbírkových předmětů v hudebních muzeích.</w:t>
      </w:r>
      <w:r w:rsidR="00D35B65">
        <w:rPr>
          <w:rStyle w:val="Znakapoznpodarou"/>
        </w:rPr>
        <w:footnoteReference w:id="170"/>
      </w:r>
      <w:r w:rsidR="00D35B65">
        <w:t xml:space="preserve"> </w:t>
      </w:r>
      <w:r w:rsidR="003A5C21">
        <w:t>Pro teoretickou reflexi nových technologií v hudebním muzejnictví byla důležitá konference 1997 CIMCIM MEETINGS ve Washingtonu v roce 1997</w:t>
      </w:r>
      <w:r w:rsidR="002606A1">
        <w:t>, nazvaná</w:t>
      </w:r>
      <w:r w:rsidR="003A5C21">
        <w:t xml:space="preserve"> „Musical Instrument Collections in the Electronic Age“. </w:t>
      </w:r>
    </w:p>
    <w:p w14:paraId="5431B7C6" w14:textId="1F1BCDB6" w:rsidR="00753E66" w:rsidRDefault="00533EEC" w:rsidP="00753E66">
      <w:pPr>
        <w:pStyle w:val="Tlotextu"/>
        <w:jc w:val="left"/>
      </w:pPr>
      <w:r w:rsidRPr="003E32F5">
        <w:rPr>
          <w:rFonts w:cs="Times New Roman"/>
          <w:szCs w:val="24"/>
        </w:rPr>
        <w:t xml:space="preserve">Zcela aktuální a různorodé pohledy na hudební muzejnictví a hudební muzeologii nabízí kolektivní monografie </w:t>
      </w:r>
      <w:r w:rsidRPr="003E32F5">
        <w:rPr>
          <w:rFonts w:cs="Times New Roman"/>
          <w:i/>
          <w:szCs w:val="24"/>
        </w:rPr>
        <w:t>Musikaustellungen: Intention, Realisierung, Interpretation</w:t>
      </w:r>
      <w:r w:rsidRPr="003E32F5">
        <w:rPr>
          <w:rFonts w:cs="Times New Roman"/>
          <w:szCs w:val="24"/>
        </w:rPr>
        <w:t>.</w:t>
      </w:r>
      <w:r w:rsidRPr="003E32F5">
        <w:rPr>
          <w:rStyle w:val="Znakapoznpodarou"/>
          <w:rFonts w:cs="Times New Roman"/>
          <w:szCs w:val="24"/>
        </w:rPr>
        <w:footnoteReference w:id="171"/>
      </w:r>
      <w:r>
        <w:rPr>
          <w:rFonts w:cs="Times New Roman"/>
          <w:szCs w:val="24"/>
        </w:rPr>
        <w:t xml:space="preserve"> </w:t>
      </w:r>
      <w:r w:rsidR="00753E66">
        <w:rPr>
          <w:rFonts w:cs="Times New Roman"/>
          <w:szCs w:val="24"/>
        </w:rPr>
        <w:br/>
      </w:r>
    </w:p>
    <w:p w14:paraId="12640EB5" w14:textId="77777777" w:rsidR="00753E66" w:rsidRPr="004B005B" w:rsidRDefault="00753E66" w:rsidP="00753E66">
      <w:pPr>
        <w:pStyle w:val="parNadpisPrvkuZeleny"/>
      </w:pPr>
      <w:r w:rsidRPr="004B005B">
        <w:t>Případová studie</w:t>
      </w:r>
    </w:p>
    <w:p w14:paraId="2394FF30" w14:textId="77777777" w:rsidR="00753E66" w:rsidRDefault="00753E66" w:rsidP="00753E66">
      <w:pPr>
        <w:framePr w:w="624" w:h="624" w:hRule="exact" w:hSpace="170" w:wrap="around" w:vAnchor="text" w:hAnchor="page" w:xAlign="outside" w:y="-622" w:anchorLock="1"/>
        <w:jc w:val="both"/>
      </w:pPr>
      <w:r>
        <w:rPr>
          <w:noProof/>
          <w:lang w:eastAsia="cs-CZ"/>
        </w:rPr>
        <w:drawing>
          <wp:inline distT="0" distB="0" distL="0" distR="0" wp14:anchorId="2444AD2A" wp14:editId="79B3F3FA">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CDDF05" w14:textId="77777777" w:rsidR="00753E66" w:rsidRDefault="00753E66" w:rsidP="00753E66">
      <w:pPr>
        <w:pStyle w:val="Tlotextu"/>
        <w:ind w:firstLine="0"/>
        <w:jc w:val="left"/>
        <w:rPr>
          <w:rFonts w:cs="Times New Roman"/>
          <w:szCs w:val="24"/>
        </w:rPr>
      </w:pPr>
      <w:r>
        <w:rPr>
          <w:rFonts w:cs="Times New Roman"/>
          <w:szCs w:val="24"/>
        </w:rPr>
        <w:t>S touto publikací úzce souvisí výzkumný projekt „</w:t>
      </w:r>
      <w:r w:rsidRPr="005A67C7">
        <w:rPr>
          <w:rFonts w:cs="Times New Roman"/>
          <w:szCs w:val="24"/>
          <w:lang w:val="de-AT"/>
        </w:rPr>
        <w:t>Ausgestellte Musik: Untersuchungen zur Vermittlung und Rezeption von musikalischen Themen im Museum</w:t>
      </w:r>
      <w:r>
        <w:rPr>
          <w:rFonts w:cs="Times New Roman"/>
          <w:szCs w:val="24"/>
          <w:lang w:val="de-AT"/>
        </w:rPr>
        <w:t>“</w:t>
      </w:r>
      <w:r w:rsidRPr="005A67C7">
        <w:rPr>
          <w:rFonts w:cs="Times New Roman"/>
          <w:szCs w:val="24"/>
        </w:rPr>
        <w:t>, jenž aktuálně probíhá v Německu</w:t>
      </w:r>
      <w:r>
        <w:rPr>
          <w:rFonts w:cs="Times New Roman"/>
          <w:szCs w:val="24"/>
        </w:rPr>
        <w:t>. Zabývá se koncepcemi hudebního muzejnictví (přesněji řečeno „hudebních výstav“ – „</w:t>
      </w:r>
      <w:r w:rsidRPr="00CF260B">
        <w:rPr>
          <w:rFonts w:cs="Times New Roman"/>
          <w:szCs w:val="24"/>
        </w:rPr>
        <w:t>Musikausstellungen</w:t>
      </w:r>
      <w:r>
        <w:rPr>
          <w:rFonts w:cs="Times New Roman"/>
          <w:szCs w:val="24"/>
        </w:rPr>
        <w:t>“), jež se pokouší také teoreticky interpretovat, především prismatem sémiotiky a naratologie; vycházejí přitom z předpokladu, že „</w:t>
      </w:r>
      <w:r w:rsidRPr="00CF260B">
        <w:rPr>
          <w:rFonts w:cs="Times New Roman"/>
          <w:szCs w:val="24"/>
        </w:rPr>
        <w:t>sich Exponate als Zeichen lesen lassen und in Verbindung mit anderen Ausstellungselementen  bestimmte Inhalte vermitteln</w:t>
      </w:r>
      <w:r>
        <w:rPr>
          <w:rFonts w:cs="Times New Roman"/>
          <w:szCs w:val="24"/>
        </w:rPr>
        <w:t>“. Jedná se o „první systematický a komplexní výzkum výstav coby institucí hudební kultury“.</w:t>
      </w:r>
      <w:r>
        <w:rPr>
          <w:rStyle w:val="Znakapoznpodarou"/>
          <w:rFonts w:cs="Times New Roman"/>
          <w:szCs w:val="24"/>
        </w:rPr>
        <w:footnoteReference w:id="172"/>
      </w:r>
      <w:r>
        <w:rPr>
          <w:rFonts w:cs="Times New Roman"/>
          <w:szCs w:val="24"/>
        </w:rPr>
        <w:t xml:space="preserve"> Koncepty jednotlivých výstav jsou zkoumány na základě semi-strukturovaných rozhovorů s kurátory, scénografy, restaurátory a muzejními pedagogy. Pro výzkum divácké recepce jsou použity metody etnografické. Vedoucím projektu je etnomuzikolog Andreas Meyer. Dále jsou v něm zapojeny hudební historička María del Mar Alonso Amat a etnomuzikoložka Elisabeth Magesacher. Zkoumána jsou následující muzea podle typologické klasifikace: (1) výstavy primárně věnované evropským hudebním nástrojům a evropské umělecké hudbě: </w:t>
      </w:r>
      <w:r w:rsidRPr="005844D4">
        <w:rPr>
          <w:rFonts w:cs="Times New Roman"/>
          <w:szCs w:val="24"/>
        </w:rPr>
        <w:t>Germanisches Nationalmuseu</w:t>
      </w:r>
      <w:r>
        <w:rPr>
          <w:rFonts w:cs="Times New Roman"/>
          <w:szCs w:val="24"/>
        </w:rPr>
        <w:t xml:space="preserve">m – Abteilung Musikinstrumente (Norimberk), </w:t>
      </w:r>
      <w:r w:rsidRPr="005844D4">
        <w:rPr>
          <w:rFonts w:cs="Times New Roman"/>
          <w:szCs w:val="24"/>
        </w:rPr>
        <w:t>Museum für Musikinstrumente der Universität Leipzig</w:t>
      </w:r>
      <w:r>
        <w:rPr>
          <w:rFonts w:cs="Times New Roman"/>
          <w:szCs w:val="24"/>
        </w:rPr>
        <w:t xml:space="preserve"> (Lipsko), </w:t>
      </w:r>
      <w:r w:rsidRPr="005844D4">
        <w:rPr>
          <w:rFonts w:cs="Times New Roman"/>
          <w:szCs w:val="24"/>
        </w:rPr>
        <w:t>Haus der Musik</w:t>
      </w:r>
      <w:r>
        <w:rPr>
          <w:rFonts w:cs="Times New Roman"/>
          <w:szCs w:val="24"/>
        </w:rPr>
        <w:t xml:space="preserve"> (Vídeň); (2) výstavy věnované významným postavám evropské umělecké hudby: Händel-Haus (</w:t>
      </w:r>
      <w:r w:rsidRPr="005844D4">
        <w:rPr>
          <w:rFonts w:cs="Times New Roman"/>
          <w:szCs w:val="24"/>
        </w:rPr>
        <w:t>Halle</w:t>
      </w:r>
      <w:r>
        <w:rPr>
          <w:rFonts w:cs="Times New Roman"/>
          <w:szCs w:val="24"/>
        </w:rPr>
        <w:t>),</w:t>
      </w:r>
      <w:r w:rsidRPr="005844D4">
        <w:rPr>
          <w:rFonts w:cs="Times New Roman"/>
          <w:szCs w:val="24"/>
        </w:rPr>
        <w:t xml:space="preserve"> </w:t>
      </w:r>
      <w:r>
        <w:rPr>
          <w:rFonts w:cs="Times New Roman"/>
          <w:szCs w:val="24"/>
        </w:rPr>
        <w:t>Handel House Museum</w:t>
      </w:r>
      <w:r w:rsidRPr="005844D4">
        <w:rPr>
          <w:rFonts w:cs="Times New Roman"/>
          <w:szCs w:val="24"/>
        </w:rPr>
        <w:t xml:space="preserve"> </w:t>
      </w:r>
      <w:r>
        <w:rPr>
          <w:rFonts w:cs="Times New Roman"/>
          <w:szCs w:val="24"/>
        </w:rPr>
        <w:t>(</w:t>
      </w:r>
      <w:r w:rsidRPr="005844D4">
        <w:rPr>
          <w:rFonts w:cs="Times New Roman"/>
          <w:szCs w:val="24"/>
        </w:rPr>
        <w:t>London</w:t>
      </w:r>
      <w:r>
        <w:rPr>
          <w:rFonts w:cs="Times New Roman"/>
          <w:szCs w:val="24"/>
        </w:rPr>
        <w:t xml:space="preserve">), Mozarthaus Vienna (Vídeň); (3) prezentace ne-západní hudby a ne-západních hudebních nástrojů: </w:t>
      </w:r>
      <w:r w:rsidRPr="005844D4">
        <w:rPr>
          <w:rFonts w:cs="Times New Roman"/>
          <w:szCs w:val="24"/>
        </w:rPr>
        <w:t>Ethnologisches Museum – Staatliche Museen zu Berlin, Abteilung Musikethnologie</w:t>
      </w:r>
      <w:r>
        <w:rPr>
          <w:rFonts w:cs="Times New Roman"/>
          <w:szCs w:val="24"/>
        </w:rPr>
        <w:t xml:space="preserve"> (Berlín), </w:t>
      </w:r>
      <w:r w:rsidRPr="005844D4">
        <w:rPr>
          <w:rFonts w:cs="Times New Roman"/>
          <w:szCs w:val="24"/>
        </w:rPr>
        <w:t>Tropenmuseum,</w:t>
      </w:r>
      <w:r>
        <w:rPr>
          <w:rFonts w:cs="Times New Roman"/>
          <w:szCs w:val="24"/>
        </w:rPr>
        <w:t xml:space="preserve"> Muziekwereld (</w:t>
      </w:r>
      <w:r w:rsidRPr="005844D4">
        <w:rPr>
          <w:rFonts w:cs="Times New Roman"/>
          <w:szCs w:val="24"/>
        </w:rPr>
        <w:t>Amsterdam</w:t>
      </w:r>
      <w:r>
        <w:rPr>
          <w:rFonts w:cs="Times New Roman"/>
          <w:szCs w:val="24"/>
        </w:rPr>
        <w:t>); (4) výstavy populární hudby: RAGNAROCK –</w:t>
      </w:r>
      <w:r w:rsidRPr="00261962">
        <w:rPr>
          <w:rFonts w:cs="Times New Roman"/>
          <w:szCs w:val="24"/>
        </w:rPr>
        <w:t xml:space="preserve"> Museet for pop, rock og youth cul</w:t>
      </w:r>
      <w:r>
        <w:rPr>
          <w:rFonts w:cs="Times New Roman"/>
          <w:szCs w:val="24"/>
        </w:rPr>
        <w:t>ture (</w:t>
      </w:r>
      <w:r w:rsidRPr="00261962">
        <w:rPr>
          <w:rFonts w:cs="Times New Roman"/>
          <w:szCs w:val="24"/>
        </w:rPr>
        <w:t>Roskilde</w:t>
      </w:r>
      <w:r>
        <w:rPr>
          <w:rFonts w:cs="Times New Roman"/>
          <w:szCs w:val="24"/>
        </w:rPr>
        <w:t>), rock’n’popmuseum (</w:t>
      </w:r>
      <w:r w:rsidRPr="00261962">
        <w:rPr>
          <w:rFonts w:cs="Times New Roman"/>
          <w:szCs w:val="24"/>
        </w:rPr>
        <w:t>Gronau</w:t>
      </w:r>
      <w:r>
        <w:rPr>
          <w:rFonts w:cs="Times New Roman"/>
          <w:szCs w:val="24"/>
        </w:rPr>
        <w:t>), Ruhr Museum (</w:t>
      </w:r>
      <w:r w:rsidRPr="00261962">
        <w:rPr>
          <w:rFonts w:cs="Times New Roman"/>
          <w:szCs w:val="24"/>
        </w:rPr>
        <w:t>Essen</w:t>
      </w:r>
      <w:r>
        <w:rPr>
          <w:rFonts w:cs="Times New Roman"/>
          <w:szCs w:val="24"/>
        </w:rPr>
        <w:t xml:space="preserve">) – zde speciální výstava Rock und Pop im Pott; (5) smíšené formy: </w:t>
      </w:r>
      <w:r w:rsidRPr="00261962">
        <w:rPr>
          <w:rFonts w:cs="Times New Roman"/>
          <w:szCs w:val="24"/>
        </w:rPr>
        <w:t>Münchner Stadtmuseum, Sammlung Musik</w:t>
      </w:r>
      <w:r>
        <w:rPr>
          <w:rFonts w:cs="Times New Roman"/>
          <w:szCs w:val="24"/>
        </w:rPr>
        <w:t xml:space="preserve"> (Mnichov), Muziekinstrumentenmuseum (</w:t>
      </w:r>
      <w:r w:rsidRPr="00261962">
        <w:rPr>
          <w:rFonts w:cs="Times New Roman"/>
          <w:szCs w:val="24"/>
        </w:rPr>
        <w:t>Brüssel</w:t>
      </w:r>
      <w:r>
        <w:rPr>
          <w:rFonts w:cs="Times New Roman"/>
          <w:szCs w:val="24"/>
        </w:rPr>
        <w:t xml:space="preserve">), </w:t>
      </w:r>
      <w:r w:rsidRPr="00261962">
        <w:rPr>
          <w:rFonts w:cs="Times New Roman"/>
          <w:szCs w:val="24"/>
        </w:rPr>
        <w:t>Philharmonie de Paris – Musée de la Musique</w:t>
      </w:r>
      <w:r>
        <w:rPr>
          <w:rFonts w:cs="Times New Roman"/>
          <w:szCs w:val="24"/>
        </w:rPr>
        <w:t xml:space="preserve"> (Paříž), HMB – Museum für Musik (Basilej); (6) muzea související se společnostmi vyrábějícími hudební nástroje: </w:t>
      </w:r>
      <w:r w:rsidRPr="00261962">
        <w:rPr>
          <w:rFonts w:cs="Times New Roman"/>
          <w:szCs w:val="24"/>
        </w:rPr>
        <w:t>Deutsches Harmonikamuseum Trossingen (Hohner)</w:t>
      </w:r>
      <w:r>
        <w:rPr>
          <w:rFonts w:cs="Times New Roman"/>
          <w:szCs w:val="24"/>
        </w:rPr>
        <w:t>.</w:t>
      </w:r>
    </w:p>
    <w:p w14:paraId="32F19B29" w14:textId="77777777" w:rsidR="00753E66" w:rsidRDefault="00753E66" w:rsidP="00753E66">
      <w:pPr>
        <w:pStyle w:val="Tlotextu"/>
        <w:jc w:val="left"/>
        <w:rPr>
          <w:rFonts w:cs="Times New Roman"/>
          <w:szCs w:val="24"/>
        </w:rPr>
      </w:pPr>
      <w:r>
        <w:rPr>
          <w:rFonts w:cs="Times New Roman"/>
          <w:szCs w:val="24"/>
        </w:rPr>
        <w:t>Výzkum se snaží zodpovědět zejména tři následující otázky:</w:t>
      </w:r>
    </w:p>
    <w:p w14:paraId="260E8837" w14:textId="79DA444A" w:rsidR="00753E66" w:rsidRDefault="00753E66" w:rsidP="00753E66">
      <w:pPr>
        <w:pStyle w:val="Tlotextu"/>
      </w:pPr>
      <w:r w:rsidRPr="00533EEC">
        <w:rPr>
          <w:rFonts w:cs="Times New Roman"/>
          <w:sz w:val="22"/>
        </w:rPr>
        <w:t>„</w:t>
      </w:r>
      <w:r w:rsidRPr="00533EEC">
        <w:rPr>
          <w:rFonts w:cs="Times New Roman"/>
          <w:b/>
          <w:sz w:val="22"/>
        </w:rPr>
        <w:t>1) Jaké koncepty a obsahy jsou vhodné pro „muzejněanalytický“ (museumsanalytisch) přístup k výzkumu hudebních muzeí?</w:t>
      </w:r>
      <w:r w:rsidRPr="00533EEC">
        <w:rPr>
          <w:rFonts w:cs="Times New Roman"/>
          <w:sz w:val="22"/>
        </w:rPr>
        <w:t xml:space="preserve"> Zvláštní pozornost je věnována […] uspořádání trojrozměrných exponátů, zvukových souborů, videozáznamů a informačních tabulek, jakož i významu jednotlivých artefaktů v celkovém kontextu. Při umisťování těchto položek do vzájemných vztahů je třeba brát v potaz způsoby, jakými tyto elementy mohou interagovat a vytvářet mnohonásobné, ambivalentní významy. Prostorový aspekt, míra, do jaké architektura výstavy strukturuje sled událostí, by v těchto úvahách neměl být přehlížen. Pozornost by též měla být věnována tomu, jak doporučené trasy vedoucí muzeem i dostupnost a zapojení zvukových průvodců a prohlídky s průvodcem ovlivňují způsob, jakým lidé přistupují k exponátům, zda mají možnost porozumět výstavě tak, jak považují za vhodné, a tudíž se individuálně vztahovat k exponátům. Jedním z klíčových bodů je využití zvuků. To je stejně důležité pro hudbu hranou na nástroje jako pro využití zvukových systémů a elektronických médií v interaktivních stanicích, které nejenže umožňují lidem se vzdělávat a objevovat, ale také činí výstavu zábavnější. [Tento] výzkum se zaměřuje na různé způsoby jejich začleňování do výstavy.</w:t>
      </w:r>
      <w:r w:rsidRPr="00533EEC">
        <w:rPr>
          <w:rFonts w:cs="Times New Roman"/>
          <w:sz w:val="22"/>
        </w:rPr>
        <w:br/>
      </w:r>
      <w:r w:rsidRPr="00533EEC">
        <w:rPr>
          <w:rFonts w:cs="Times New Roman"/>
          <w:sz w:val="22"/>
        </w:rPr>
        <w:br/>
      </w:r>
      <w:r w:rsidRPr="00533EEC">
        <w:rPr>
          <w:rFonts w:cs="Times New Roman"/>
          <w:b/>
          <w:sz w:val="22"/>
        </w:rPr>
        <w:t xml:space="preserve">2) Jaké jsou zásadní kurátorské záměry a jak je lze realizovat? </w:t>
      </w:r>
      <w:r w:rsidRPr="00533EEC">
        <w:rPr>
          <w:rFonts w:cs="Times New Roman"/>
          <w:sz w:val="22"/>
        </w:rPr>
        <w:t>Tato část se zabývá především obsahy a koncepty výstavy z pohledu organizátorů. V tomto kontextu vzniká otázka, do jaké míry vůbec analytické interpretace […]  skutečně odpovídají záměrům kurátorů. Rovněž by měly být zkoumány koncepty, z nichž výstavy vycházejí, vzhledem k jejich argumentaci a potenciálním výsledkům, a způsoby, jakými mohou být implementovány […]. Potenciální role sponzorů a/nebo místních zájmových skupin by sem také měla být zahrnuta. Kromě toho by mělo být věnováno úsilí při zjišťování, jak významná je role publika při formování základního konceptu výstavy, a zda je třeba oslovovat nějakou konkrétní cílovou skupinu, zda nějaké cílové skupiny by měly být zapojeny do fáze tvorby výstavního konceptu, a jakou roli hrají ‚ideální návštěvníci‘.</w:t>
      </w:r>
      <w:r w:rsidRPr="00533EEC">
        <w:rPr>
          <w:rFonts w:cs="Times New Roman"/>
          <w:sz w:val="22"/>
        </w:rPr>
        <w:br/>
      </w:r>
      <w:r w:rsidRPr="00533EEC">
        <w:rPr>
          <w:rFonts w:cs="Times New Roman"/>
          <w:sz w:val="22"/>
        </w:rPr>
        <w:br/>
      </w:r>
      <w:r w:rsidRPr="00533EEC">
        <w:rPr>
          <w:rFonts w:cs="Times New Roman"/>
          <w:b/>
          <w:sz w:val="22"/>
        </w:rPr>
        <w:t xml:space="preserve">3) Které receptivní faktory ovlivňují zážitek diváků z výstavy? </w:t>
      </w:r>
      <w:r w:rsidRPr="00533EEC">
        <w:rPr>
          <w:rFonts w:cs="Times New Roman"/>
          <w:sz w:val="22"/>
        </w:rPr>
        <w:t>Konečně by měl také být proveden výzkum o tom, do jaké míry je zamýšlený obsah [výstavy] skutečně komunikován, zda návštěvníci muzea vyvozují své vlastní závěry, a jakou roli hrají vlastní zájmy, zkušenosti a předchozí vědomosti návštěvníků. Zde je třeba se zabývat otázkou motivace k návštěvě muzea. Dále by měly být zkoumány způsoby, jakými fungují receptivní faktory. Jedná se o procesy jako komunikace mez skupinami návštěvníků, čas, který lidé věnují sledování exponátů, které vysvětlující texty jsou čteny a které nikoliv, a do jaké míry návštěvníci využívají interaktivní stanice. Jistě je možné, že vlastní trasy muzeem, které si návštěvníci vytvářejí, a následné individuální syntézy vedou k vytváření nových muzejních prostorů (musealer Räume).“</w:t>
      </w:r>
      <w:r>
        <w:rPr>
          <w:rStyle w:val="Znakapoznpodarou"/>
          <w:rFonts w:cs="Times New Roman"/>
          <w:szCs w:val="24"/>
        </w:rPr>
        <w:footnoteReference w:id="173"/>
      </w:r>
    </w:p>
    <w:p w14:paraId="168C6D2A" w14:textId="77777777" w:rsidR="00753E66" w:rsidRDefault="00753E66" w:rsidP="00753E66">
      <w:pPr>
        <w:pStyle w:val="parUkonceniPrvku"/>
      </w:pPr>
    </w:p>
    <w:p w14:paraId="15145C0F" w14:textId="16067DDC" w:rsidR="00533EEC" w:rsidRDefault="00533EEC" w:rsidP="00753E66">
      <w:pPr>
        <w:pStyle w:val="Tlotextu"/>
        <w:ind w:firstLine="0"/>
        <w:jc w:val="left"/>
        <w:rPr>
          <w:rFonts w:cs="Times New Roman"/>
          <w:szCs w:val="24"/>
        </w:rPr>
      </w:pPr>
      <w:r w:rsidRPr="003E32F5">
        <w:rPr>
          <w:rFonts w:cs="Times New Roman"/>
          <w:szCs w:val="24"/>
        </w:rPr>
        <w:t>Pro současnou západní muzeologii</w:t>
      </w:r>
      <w:r w:rsidR="008E62C1">
        <w:rPr>
          <w:rStyle w:val="Znakapoznpodarou"/>
          <w:rFonts w:cs="Times New Roman"/>
          <w:szCs w:val="24"/>
        </w:rPr>
        <w:footnoteReference w:id="174"/>
      </w:r>
      <w:r w:rsidRPr="003E32F5">
        <w:rPr>
          <w:rFonts w:cs="Times New Roman"/>
          <w:szCs w:val="24"/>
        </w:rPr>
        <w:t xml:space="preserve"> je typická na jedné straně dezintegrace oboru (mluví se v této souvislosti spíše o mu</w:t>
      </w:r>
      <w:r>
        <w:rPr>
          <w:rFonts w:cs="Times New Roman"/>
          <w:szCs w:val="24"/>
        </w:rPr>
        <w:t>l</w:t>
      </w:r>
      <w:r w:rsidRPr="003E32F5">
        <w:rPr>
          <w:rFonts w:cs="Times New Roman"/>
          <w:szCs w:val="24"/>
        </w:rPr>
        <w:t>ti- či inter-disciplinárně pojatém poli různých badatelských přístupů k muzejnímu fenoménu, zvaném „museum studies“),</w:t>
      </w:r>
      <w:r w:rsidRPr="003E32F5">
        <w:rPr>
          <w:rStyle w:val="Znakapoznpodarou"/>
          <w:rFonts w:cs="Times New Roman"/>
          <w:szCs w:val="24"/>
        </w:rPr>
        <w:footnoteReference w:id="175"/>
      </w:r>
      <w:r w:rsidRPr="003E32F5">
        <w:rPr>
          <w:rFonts w:cs="Times New Roman"/>
          <w:szCs w:val="24"/>
        </w:rPr>
        <w:t xml:space="preserve"> na straně druhé jsou to pak pokusy o založení nových jednotně zaměřených přístupů, např. „muzejní analýzy“.</w:t>
      </w:r>
      <w:r w:rsidRPr="003E32F5">
        <w:rPr>
          <w:rStyle w:val="Znakapoznpodarou"/>
          <w:rFonts w:cs="Times New Roman"/>
          <w:szCs w:val="24"/>
        </w:rPr>
        <w:footnoteReference w:id="176"/>
      </w:r>
      <w:r w:rsidRPr="003E32F5">
        <w:rPr>
          <w:rFonts w:cs="Times New Roman"/>
          <w:szCs w:val="24"/>
        </w:rPr>
        <w:t xml:space="preserve"> </w:t>
      </w:r>
      <w:r>
        <w:rPr>
          <w:rFonts w:cs="Times New Roman"/>
          <w:szCs w:val="24"/>
        </w:rPr>
        <w:t xml:space="preserve">Zároveň </w:t>
      </w:r>
      <w:r w:rsidRPr="00116672">
        <w:rPr>
          <w:rFonts w:cs="Times New Roman"/>
          <w:szCs w:val="24"/>
        </w:rPr>
        <w:t xml:space="preserve">probíhá přibližování </w:t>
      </w:r>
      <w:r>
        <w:rPr>
          <w:rFonts w:cs="Times New Roman"/>
          <w:szCs w:val="24"/>
        </w:rPr>
        <w:t xml:space="preserve">muzeologie </w:t>
      </w:r>
      <w:r w:rsidR="00613B8A">
        <w:rPr>
          <w:rFonts w:cs="Times New Roman"/>
          <w:szCs w:val="24"/>
        </w:rPr>
        <w:t>k „her</w:t>
      </w:r>
      <w:r w:rsidRPr="00116672">
        <w:rPr>
          <w:rFonts w:cs="Times New Roman"/>
          <w:szCs w:val="24"/>
        </w:rPr>
        <w:t>itage studies“</w:t>
      </w:r>
      <w:r>
        <w:rPr>
          <w:rFonts w:cs="Times New Roman"/>
          <w:szCs w:val="24"/>
        </w:rPr>
        <w:t>:</w:t>
      </w:r>
      <w:r w:rsidRPr="00116672">
        <w:rPr>
          <w:rFonts w:cs="Times New Roman"/>
          <w:szCs w:val="24"/>
        </w:rPr>
        <w:t xml:space="preserve"> zájem</w:t>
      </w:r>
      <w:r w:rsidR="002606A1">
        <w:rPr>
          <w:rFonts w:cs="Times New Roman"/>
          <w:szCs w:val="24"/>
        </w:rPr>
        <w:t xml:space="preserve"> tohoto oboru</w:t>
      </w:r>
      <w:r w:rsidRPr="00116672">
        <w:rPr>
          <w:rFonts w:cs="Times New Roman"/>
          <w:szCs w:val="24"/>
        </w:rPr>
        <w:t xml:space="preserve"> </w:t>
      </w:r>
      <w:r w:rsidR="002606A1">
        <w:rPr>
          <w:rFonts w:cs="Times New Roman"/>
          <w:szCs w:val="24"/>
        </w:rPr>
        <w:t>směřuje</w:t>
      </w:r>
      <w:r w:rsidRPr="00116672">
        <w:rPr>
          <w:rFonts w:cs="Times New Roman"/>
          <w:szCs w:val="24"/>
        </w:rPr>
        <w:t xml:space="preserve"> k celému kulturním</w:t>
      </w:r>
      <w:r>
        <w:rPr>
          <w:rFonts w:cs="Times New Roman"/>
          <w:szCs w:val="24"/>
        </w:rPr>
        <w:t>u</w:t>
      </w:r>
      <w:r w:rsidRPr="00116672">
        <w:rPr>
          <w:rFonts w:cs="Times New Roman"/>
          <w:szCs w:val="24"/>
        </w:rPr>
        <w:t xml:space="preserve"> a přírodnímu </w:t>
      </w:r>
      <w:r w:rsidRPr="003E32F5">
        <w:rPr>
          <w:rFonts w:cs="Times New Roman"/>
          <w:szCs w:val="24"/>
        </w:rPr>
        <w:t>dědictví</w:t>
      </w:r>
      <w:r w:rsidRPr="00116672">
        <w:rPr>
          <w:rFonts w:cs="Times New Roman"/>
          <w:szCs w:val="24"/>
        </w:rPr>
        <w:t xml:space="preserve">. Tak i ICOM </w:t>
      </w:r>
      <w:r w:rsidR="002606A1">
        <w:rPr>
          <w:rFonts w:cs="Times New Roman"/>
          <w:szCs w:val="24"/>
        </w:rPr>
        <w:t xml:space="preserve">se </w:t>
      </w:r>
      <w:r w:rsidRPr="00116672">
        <w:rPr>
          <w:rFonts w:cs="Times New Roman"/>
          <w:szCs w:val="24"/>
        </w:rPr>
        <w:t>definuje jako organizac</w:t>
      </w:r>
      <w:r w:rsidR="002606A1">
        <w:rPr>
          <w:rFonts w:cs="Times New Roman"/>
          <w:szCs w:val="24"/>
        </w:rPr>
        <w:t>e</w:t>
      </w:r>
      <w:r w:rsidRPr="00116672">
        <w:rPr>
          <w:rFonts w:cs="Times New Roman"/>
          <w:szCs w:val="24"/>
        </w:rPr>
        <w:t xml:space="preserve">, která je </w:t>
      </w:r>
      <w:r w:rsidRPr="005C5E40">
        <w:rPr>
          <w:rFonts w:cs="Times New Roman"/>
          <w:szCs w:val="24"/>
          <w:lang w:val="en-GB"/>
        </w:rPr>
        <w:t>„committed to the research, conservation, continuation and communication to society of the world’s natural and cultural heritage, present and future, tangible and intangible“.</w:t>
      </w:r>
      <w:r w:rsidRPr="00116672">
        <w:rPr>
          <w:rStyle w:val="Znakapoznpodarou"/>
          <w:rFonts w:cs="Times New Roman"/>
          <w:szCs w:val="24"/>
        </w:rPr>
        <w:footnoteReference w:id="177"/>
      </w:r>
      <w:r>
        <w:rPr>
          <w:rFonts w:cs="Times New Roman"/>
          <w:szCs w:val="24"/>
        </w:rPr>
        <w:t xml:space="preserve"> </w:t>
      </w:r>
      <w:r w:rsidRPr="003E32F5">
        <w:rPr>
          <w:rFonts w:cs="Times New Roman"/>
          <w:szCs w:val="24"/>
        </w:rPr>
        <w:t xml:space="preserve">Máme za to, že v této situaci je potřeba nově vymezit muzeologii jako vědní obor – mající svůj specifický předmět, metodu, cíle a jazyk – a hudební muzeologii jako její </w:t>
      </w:r>
      <w:r w:rsidR="002606A1">
        <w:rPr>
          <w:rFonts w:cs="Times New Roman"/>
          <w:szCs w:val="24"/>
        </w:rPr>
        <w:t>sub</w:t>
      </w:r>
      <w:r w:rsidRPr="003E32F5">
        <w:rPr>
          <w:rFonts w:cs="Times New Roman"/>
          <w:szCs w:val="24"/>
        </w:rPr>
        <w:t>disciplínu.</w:t>
      </w:r>
    </w:p>
    <w:p w14:paraId="3AB74D97" w14:textId="541922DC" w:rsidR="00254743" w:rsidRDefault="00254743" w:rsidP="00254743">
      <w:pPr>
        <w:pStyle w:val="Tlotextu"/>
        <w:ind w:firstLine="0"/>
        <w:jc w:val="left"/>
      </w:pPr>
    </w:p>
    <w:p w14:paraId="4835F4BB" w14:textId="77777777" w:rsidR="002A2A0F" w:rsidRDefault="002A2A0F" w:rsidP="002A2A0F">
      <w:pPr>
        <w:pStyle w:val="Tlotextu"/>
      </w:pPr>
    </w:p>
    <w:p w14:paraId="05203F9A" w14:textId="1677EDB2" w:rsidR="002A2A0F" w:rsidRDefault="002A2A0F" w:rsidP="002A2A0F">
      <w:pPr>
        <w:pStyle w:val="Tlotextu"/>
      </w:pPr>
    </w:p>
    <w:p w14:paraId="11E67D7D" w14:textId="36D22C7D" w:rsidR="008736F0" w:rsidRDefault="008736F0" w:rsidP="002A2A0F">
      <w:pPr>
        <w:pStyle w:val="Tlotextu"/>
      </w:pPr>
    </w:p>
    <w:p w14:paraId="38019871" w14:textId="19D350F6" w:rsidR="008736F0" w:rsidRDefault="008736F0" w:rsidP="002A2A0F">
      <w:pPr>
        <w:pStyle w:val="Tlotextu"/>
      </w:pPr>
    </w:p>
    <w:p w14:paraId="5AD59A3F" w14:textId="2E4881E1" w:rsidR="008736F0" w:rsidRDefault="008736F0" w:rsidP="002A2A0F">
      <w:pPr>
        <w:pStyle w:val="Tlotextu"/>
      </w:pPr>
    </w:p>
    <w:p w14:paraId="2EAB613E" w14:textId="572D9EE4" w:rsidR="008736F0" w:rsidRDefault="008736F0" w:rsidP="002A2A0F">
      <w:pPr>
        <w:pStyle w:val="Tlotextu"/>
      </w:pPr>
    </w:p>
    <w:p w14:paraId="0C357DB4" w14:textId="4F18D052" w:rsidR="008736F0" w:rsidRDefault="008736F0" w:rsidP="002A2A0F">
      <w:pPr>
        <w:pStyle w:val="Tlotextu"/>
      </w:pPr>
    </w:p>
    <w:p w14:paraId="05FCC863" w14:textId="33C1E918" w:rsidR="008736F0" w:rsidRDefault="008736F0" w:rsidP="002A2A0F">
      <w:pPr>
        <w:pStyle w:val="Tlotextu"/>
      </w:pPr>
    </w:p>
    <w:p w14:paraId="31180E45" w14:textId="51A1D240" w:rsidR="008736F0" w:rsidRDefault="008736F0" w:rsidP="002A2A0F">
      <w:pPr>
        <w:pStyle w:val="Tlotextu"/>
      </w:pPr>
    </w:p>
    <w:p w14:paraId="480BD072" w14:textId="4DF59333" w:rsidR="008736F0" w:rsidRDefault="008736F0" w:rsidP="002A2A0F">
      <w:pPr>
        <w:pStyle w:val="Tlotextu"/>
      </w:pPr>
    </w:p>
    <w:p w14:paraId="611CE7C3" w14:textId="5AD91224" w:rsidR="008736F0" w:rsidRDefault="008736F0" w:rsidP="002A2A0F">
      <w:pPr>
        <w:pStyle w:val="Tlotextu"/>
      </w:pPr>
    </w:p>
    <w:p w14:paraId="5499E756" w14:textId="2A94B09B" w:rsidR="008736F0" w:rsidRDefault="008736F0" w:rsidP="002A2A0F">
      <w:pPr>
        <w:pStyle w:val="Tlotextu"/>
      </w:pPr>
    </w:p>
    <w:p w14:paraId="2547E355" w14:textId="72896916" w:rsidR="008736F0" w:rsidRDefault="008736F0" w:rsidP="002A2A0F">
      <w:pPr>
        <w:pStyle w:val="Tlotextu"/>
      </w:pPr>
    </w:p>
    <w:p w14:paraId="2364075A" w14:textId="642C78BF" w:rsidR="008736F0" w:rsidRDefault="008736F0" w:rsidP="008736F0">
      <w:pPr>
        <w:pStyle w:val="Nadpis1"/>
      </w:pPr>
      <w:bookmarkStart w:id="5" w:name="_Toc7536438"/>
      <w:r>
        <w:t>Přehled dějin světových hudebních muzeí</w:t>
      </w:r>
      <w:r w:rsidR="004F5C54">
        <w:t xml:space="preserve"> </w:t>
      </w:r>
      <w:r w:rsidR="004F5C54" w:rsidRPr="004F5C54">
        <w:rPr>
          <w:caps w:val="0"/>
        </w:rPr>
        <w:t>(Miloš Zapletal)</w:t>
      </w:r>
      <w:bookmarkEnd w:id="5"/>
    </w:p>
    <w:p w14:paraId="4F7ADA7E" w14:textId="77777777" w:rsidR="008736F0" w:rsidRPr="004B005B" w:rsidRDefault="008736F0" w:rsidP="008736F0">
      <w:pPr>
        <w:pStyle w:val="parNadpisPrvkuCerveny"/>
      </w:pPr>
      <w:r w:rsidRPr="004B005B">
        <w:t>Rychlý náhled kapitoly</w:t>
      </w:r>
    </w:p>
    <w:p w14:paraId="371CE299" w14:textId="77777777" w:rsidR="008736F0" w:rsidRDefault="008736F0" w:rsidP="008736F0">
      <w:pPr>
        <w:framePr w:w="624" w:h="624" w:hRule="exact" w:hSpace="170" w:wrap="around" w:vAnchor="text" w:hAnchor="page" w:xAlign="outside" w:y="-622" w:anchorLock="1"/>
      </w:pPr>
      <w:r>
        <w:rPr>
          <w:noProof/>
          <w:lang w:eastAsia="cs-CZ"/>
        </w:rPr>
        <w:drawing>
          <wp:inline distT="0" distB="0" distL="0" distR="0" wp14:anchorId="62984F33" wp14:editId="082352CA">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2DE4B7" w14:textId="17A949F1" w:rsidR="008736F0" w:rsidRPr="00A803C2" w:rsidRDefault="008736F0" w:rsidP="008736F0">
      <w:pPr>
        <w:pStyle w:val="Tlotextu"/>
        <w:rPr>
          <w:b/>
        </w:rPr>
      </w:pPr>
      <w:r>
        <w:t>Kapitola podává stručn</w:t>
      </w:r>
      <w:r w:rsidR="00B5638D">
        <w:t>ý přehled</w:t>
      </w:r>
      <w:r>
        <w:t xml:space="preserve"> </w:t>
      </w:r>
      <w:r w:rsidR="00836919">
        <w:t>dějin hudebních muzeí, jiných hudebněmuzejních institucí a sbírek v Evropě a ve světě (situace v Českých zemích je pojednána v</w:t>
      </w:r>
      <w:r w:rsidR="00027827">
        <w:t>e čtvrté</w:t>
      </w:r>
      <w:r w:rsidR="00836919">
        <w:t> kapitole).</w:t>
      </w:r>
      <w:r w:rsidR="00CA3291">
        <w:t xml:space="preserve"> První podkapitola se věnuje muzeím a sbírkám hudebních nástrojů, druhá pak skladatelským (monografickým) muzeím.</w:t>
      </w:r>
      <w:r w:rsidR="0024360D">
        <w:t xml:space="preserve"> Třetí </w:t>
      </w:r>
      <w:r w:rsidR="00027827">
        <w:t>pod</w:t>
      </w:r>
      <w:r w:rsidR="0024360D">
        <w:t>kapitola podává přehled hudebního muzejnictví a hudební muzeologie na Slovensku.</w:t>
      </w:r>
      <w:r w:rsidR="00836919">
        <w:t xml:space="preserve"> </w:t>
      </w:r>
    </w:p>
    <w:p w14:paraId="7DAC3836" w14:textId="77777777" w:rsidR="008736F0" w:rsidRDefault="008736F0" w:rsidP="008736F0">
      <w:pPr>
        <w:pStyle w:val="parUkonceniPrvku"/>
      </w:pPr>
    </w:p>
    <w:p w14:paraId="52F579DC" w14:textId="77777777" w:rsidR="008736F0" w:rsidRPr="004B005B" w:rsidRDefault="008736F0" w:rsidP="008736F0">
      <w:pPr>
        <w:pStyle w:val="parNadpisPrvkuCerveny"/>
      </w:pPr>
      <w:r w:rsidRPr="004B005B">
        <w:t>Cíle kapitoly</w:t>
      </w:r>
    </w:p>
    <w:p w14:paraId="2E50CBB5" w14:textId="77777777" w:rsidR="008736F0" w:rsidRDefault="008736F0" w:rsidP="008736F0">
      <w:pPr>
        <w:framePr w:w="624" w:h="624" w:hRule="exact" w:hSpace="170" w:wrap="around" w:vAnchor="text" w:hAnchor="page" w:xAlign="outside" w:y="-622" w:anchorLock="1"/>
      </w:pPr>
      <w:r>
        <w:rPr>
          <w:noProof/>
          <w:lang w:eastAsia="cs-CZ"/>
        </w:rPr>
        <w:drawing>
          <wp:inline distT="0" distB="0" distL="0" distR="0" wp14:anchorId="4E2BBB24" wp14:editId="7EB730E9">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A3AFF9" w14:textId="18D10629" w:rsidR="008736F0" w:rsidRDefault="008736F0" w:rsidP="008736F0">
      <w:pPr>
        <w:pStyle w:val="parOdrazky01"/>
      </w:pPr>
      <w:r>
        <w:t xml:space="preserve">Porozumění </w:t>
      </w:r>
      <w:r w:rsidR="00887C0B">
        <w:t>podmínkám a fázím vývoje muzeí hudebních nástrojů, především v kontextu vývoje sbírek hudebních nástrojů, od starověku do současnosti</w:t>
      </w:r>
    </w:p>
    <w:p w14:paraId="5EA2DFC3" w14:textId="2894139A" w:rsidR="008736F0" w:rsidRDefault="00887C0B" w:rsidP="008736F0">
      <w:pPr>
        <w:pStyle w:val="parOdrazky01"/>
      </w:pPr>
      <w:r>
        <w:t>P</w:t>
      </w:r>
      <w:r w:rsidR="00613B8A">
        <w:t>orozumění fenoménu rozlič</w:t>
      </w:r>
      <w:r>
        <w:t>ně motivovaného sbírání hudebních nástrojů</w:t>
      </w:r>
    </w:p>
    <w:p w14:paraId="296F22DE" w14:textId="33DE4822" w:rsidR="008736F0" w:rsidRDefault="008736F0" w:rsidP="008736F0">
      <w:pPr>
        <w:pStyle w:val="parOdrazky01"/>
      </w:pPr>
      <w:r>
        <w:t xml:space="preserve">Porozumění </w:t>
      </w:r>
      <w:r w:rsidR="00887C0B">
        <w:t xml:space="preserve">podmínkám a kulturněhistorickým souvislostem a fázím vývoje skladatelských (monografických) muzeí </w:t>
      </w:r>
    </w:p>
    <w:p w14:paraId="7181FD44" w14:textId="041A43C8" w:rsidR="0019412E" w:rsidRDefault="0019412E" w:rsidP="008736F0">
      <w:pPr>
        <w:pStyle w:val="parOdrazky01"/>
      </w:pPr>
      <w:r>
        <w:t xml:space="preserve">Porozumění situaci slovenského hudebního muzejnictví </w:t>
      </w:r>
    </w:p>
    <w:p w14:paraId="27996F20" w14:textId="77777777" w:rsidR="008736F0" w:rsidRDefault="008736F0" w:rsidP="008736F0">
      <w:pPr>
        <w:pStyle w:val="parUkonceniPrvku"/>
      </w:pPr>
    </w:p>
    <w:p w14:paraId="4448D53F" w14:textId="77777777" w:rsidR="008736F0" w:rsidRPr="004B005B" w:rsidRDefault="008736F0" w:rsidP="008736F0">
      <w:pPr>
        <w:pStyle w:val="parNadpisPrvkuCerveny"/>
      </w:pPr>
      <w:r w:rsidRPr="004B005B">
        <w:t>Klíčová slova kapitoly</w:t>
      </w:r>
    </w:p>
    <w:p w14:paraId="3929BBB0" w14:textId="77777777" w:rsidR="008736F0" w:rsidRDefault="008736F0" w:rsidP="008736F0">
      <w:pPr>
        <w:framePr w:w="624" w:h="624" w:hRule="exact" w:hSpace="170" w:wrap="around" w:vAnchor="text" w:hAnchor="page" w:xAlign="outside" w:y="-622" w:anchorLock="1"/>
        <w:jc w:val="both"/>
      </w:pPr>
      <w:r>
        <w:rPr>
          <w:noProof/>
          <w:lang w:eastAsia="cs-CZ"/>
        </w:rPr>
        <w:drawing>
          <wp:inline distT="0" distB="0" distL="0" distR="0" wp14:anchorId="54DC5CDE" wp14:editId="24E3A52A">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1214B3" w14:textId="611E5ACB" w:rsidR="008736F0" w:rsidRPr="00CC3ACB" w:rsidRDefault="00887C0B" w:rsidP="00CC3ACB">
      <w:pPr>
        <w:pStyle w:val="Tlotextu"/>
      </w:pPr>
      <w:r>
        <w:t xml:space="preserve">Muzeum hudebních nástrojů, sbírka hudebních nástrojů, </w:t>
      </w:r>
      <w:r w:rsidR="00CC3ACB" w:rsidRPr="00CC3ACB">
        <w:t>uměleckoprůmyslové muzejnictví, Henri Hinrichsen, Curt Sachs, historicky poučená interpretace, historismus, hudební kánon, génius, aura, mono</w:t>
      </w:r>
      <w:r w:rsidR="00613B8A">
        <w:t>gr</w:t>
      </w:r>
      <w:r w:rsidR="00CC3ACB" w:rsidRPr="00CC3ACB">
        <w:t>afické muzeum</w:t>
      </w:r>
    </w:p>
    <w:p w14:paraId="7DB0CE9F" w14:textId="77777777" w:rsidR="008736F0" w:rsidRDefault="008736F0" w:rsidP="008736F0">
      <w:pPr>
        <w:pStyle w:val="parUkonceniPrvku"/>
      </w:pPr>
    </w:p>
    <w:p w14:paraId="02F3A16D" w14:textId="77777777" w:rsidR="008736F0" w:rsidRPr="004E6978" w:rsidRDefault="008736F0" w:rsidP="008736F0">
      <w:pPr>
        <w:pStyle w:val="Tlotextu"/>
        <w:ind w:firstLine="0"/>
      </w:pPr>
    </w:p>
    <w:p w14:paraId="57848938" w14:textId="1F340D47" w:rsidR="008736F0" w:rsidRDefault="008736F0" w:rsidP="008736F0">
      <w:pPr>
        <w:pStyle w:val="Nadpis2"/>
      </w:pPr>
      <w:bookmarkStart w:id="6" w:name="_Toc7536439"/>
      <w:r w:rsidRPr="008D4B27">
        <w:rPr>
          <w:rFonts w:ascii="Times New Roman" w:hAnsi="Times New Roman" w:cs="Times New Roman"/>
          <w:szCs w:val="28"/>
        </w:rPr>
        <w:t>Dějiny muzeí hudebních nástrojů</w:t>
      </w:r>
      <w:bookmarkEnd w:id="6"/>
    </w:p>
    <w:p w14:paraId="003B8885" w14:textId="415E894D" w:rsidR="002A2A0F" w:rsidRDefault="008736F0" w:rsidP="002A2A0F">
      <w:pPr>
        <w:pStyle w:val="Tlotextu"/>
        <w:rPr>
          <w:rFonts w:cs="Times New Roman"/>
          <w:szCs w:val="24"/>
        </w:rPr>
      </w:pPr>
      <w:r>
        <w:rPr>
          <w:rFonts w:cs="Times New Roman"/>
          <w:szCs w:val="24"/>
        </w:rPr>
        <w:t xml:space="preserve">Obsáhlý přehled muzeí hudebních nástrojů, jejich vývoje a aktuálního stavu v hudebním slovníku </w:t>
      </w:r>
      <w:r w:rsidRPr="007103E0">
        <w:rPr>
          <w:rFonts w:cs="Times New Roman"/>
          <w:i/>
          <w:szCs w:val="24"/>
        </w:rPr>
        <w:t>Grove Music Online</w:t>
      </w:r>
      <w:r>
        <w:rPr>
          <w:rFonts w:cs="Times New Roman"/>
          <w:szCs w:val="24"/>
        </w:rPr>
        <w:t xml:space="preserve"> vřazuje tato muzea do širší oblasti </w:t>
      </w:r>
      <w:r w:rsidRPr="00887C0B">
        <w:rPr>
          <w:rFonts w:cs="Times New Roman"/>
          <w:b/>
          <w:i/>
          <w:szCs w:val="24"/>
        </w:rPr>
        <w:t>sbírek</w:t>
      </w:r>
      <w:r w:rsidRPr="00887C0B">
        <w:rPr>
          <w:rFonts w:cs="Times New Roman"/>
          <w:b/>
          <w:szCs w:val="24"/>
        </w:rPr>
        <w:t xml:space="preserve"> hudebních nástrojů</w:t>
      </w:r>
      <w:r>
        <w:rPr>
          <w:rFonts w:cs="Times New Roman"/>
          <w:szCs w:val="24"/>
        </w:rPr>
        <w:t>. Ty jsou a byly pořizovány z </w:t>
      </w:r>
      <w:r w:rsidRPr="00887C0B">
        <w:rPr>
          <w:rFonts w:cs="Times New Roman"/>
          <w:b/>
          <w:szCs w:val="24"/>
        </w:rPr>
        <w:t>různých, nejen muzejních důvodů</w:t>
      </w:r>
      <w:r>
        <w:rPr>
          <w:rFonts w:cs="Times New Roman"/>
          <w:szCs w:val="24"/>
        </w:rPr>
        <w:t xml:space="preserve"> (jako nástroje určené k provozu hudby, výtvarné objekty, historické a etnografické dokumenty, dokumenty technologického vývoje, cennosti atd.),</w:t>
      </w:r>
      <w:r>
        <w:rPr>
          <w:rStyle w:val="Znakapoznpodarou"/>
          <w:rFonts w:cs="Times New Roman"/>
          <w:szCs w:val="24"/>
        </w:rPr>
        <w:footnoteReference w:id="178"/>
      </w:r>
      <w:r>
        <w:rPr>
          <w:rFonts w:cs="Times New Roman"/>
          <w:szCs w:val="24"/>
        </w:rPr>
        <w:t xml:space="preserve"> i když některé sbírky původně jiného charakteru časem získaly nebo potenciálně mohou získat muzejní charakter. Obecně řečeno, „kompletace a záměrné uchovávání skupin nástrojů je starou, ovšem nikoliv univerzální praxí“.</w:t>
      </w:r>
      <w:r>
        <w:rPr>
          <w:rStyle w:val="Znakapoznpodarou"/>
          <w:rFonts w:cs="Times New Roman"/>
          <w:szCs w:val="24"/>
        </w:rPr>
        <w:footnoteReference w:id="179"/>
      </w:r>
      <w:r>
        <w:rPr>
          <w:rFonts w:cs="Times New Roman"/>
          <w:szCs w:val="24"/>
        </w:rPr>
        <w:t xml:space="preserve"> Poměrně rozsáhlé sběry hudebních nástrojů jsou dokumentovány i mimo západní svět, a to zpravidla tam, kde určitá společnost delší dobu obývá jednu lokalitu a kde se provozuje hra nástrojových ansámblů, např. na Nové Guinei, ve východní Africe nebo v himalájských chrámech. Uchovávání hudebních nástrojů v preliterárních a historicky vzdálených společnostech mívá často mimohudební, především náboženské nebo magické souvislosti; zřejmě první skutečné sbírky hudebních nástrojů představovaly soubory kultovních nástrojů, které byly pohřbívány spolu s mrtvými pro jejich ochranu.</w:t>
      </w:r>
      <w:r>
        <w:rPr>
          <w:rStyle w:val="Znakapoznpodarou"/>
          <w:rFonts w:cs="Times New Roman"/>
          <w:szCs w:val="24"/>
        </w:rPr>
        <w:footnoteReference w:id="180"/>
      </w:r>
      <w:r>
        <w:rPr>
          <w:rFonts w:cs="Times New Roman"/>
          <w:szCs w:val="24"/>
        </w:rPr>
        <w:t xml:space="preserve"> Platí však, že </w:t>
      </w:r>
      <w:r w:rsidRPr="00887C0B">
        <w:rPr>
          <w:rFonts w:cs="Times New Roman"/>
          <w:b/>
          <w:szCs w:val="24"/>
        </w:rPr>
        <w:t>největší sbírky hudebních nástrojů existovaly a existují v civilizovaných společnostech „s dlouhou tradicí instrumentální umělecké hudby“</w:t>
      </w:r>
      <w:r>
        <w:rPr>
          <w:rFonts w:cs="Times New Roman"/>
          <w:szCs w:val="24"/>
        </w:rPr>
        <w:t>.</w:t>
      </w:r>
      <w:r>
        <w:rPr>
          <w:rStyle w:val="Znakapoznpodarou"/>
          <w:rFonts w:cs="Times New Roman"/>
          <w:szCs w:val="24"/>
        </w:rPr>
        <w:footnoteReference w:id="181"/>
      </w:r>
      <w:r>
        <w:rPr>
          <w:rFonts w:cs="Times New Roman"/>
          <w:szCs w:val="24"/>
        </w:rPr>
        <w:t xml:space="preserve"> Komplexní pohled na vývoj sběratelství hudebních nástrojů – jež nabízí například zmíněné slovníkové heslo – odhaluje šíři, do jaké se rozprostírá hudební muzealita. Ta často zasahuje i do oblastí ryze mimo-vědeckých: řeč je o těch situacích, kdy jsou hudební nástroje sbírány z jiného důvodu než pro jejich bezprostřední funkci či primárně praktické využití (otázkou ovšem zůstává, do jaké míry je muzealita, coby antropologický jev, vůbec podmíněna relikty před-racionálního, najmě magického myšlení).</w:t>
      </w:r>
    </w:p>
    <w:p w14:paraId="62C61C4A" w14:textId="5BA1E3F8" w:rsidR="008736F0" w:rsidRDefault="008736F0" w:rsidP="002A2A0F">
      <w:pPr>
        <w:pStyle w:val="Tlotextu"/>
        <w:rPr>
          <w:rFonts w:cs="Times New Roman"/>
          <w:szCs w:val="24"/>
        </w:rPr>
      </w:pPr>
      <w:r>
        <w:rPr>
          <w:rFonts w:cs="Times New Roman"/>
          <w:szCs w:val="24"/>
        </w:rPr>
        <w:t>Velký rozvoj sbírání hudebních nástrojů nastal v </w:t>
      </w:r>
      <w:r w:rsidRPr="00887C0B">
        <w:rPr>
          <w:rFonts w:cs="Times New Roman"/>
          <w:b/>
          <w:szCs w:val="24"/>
        </w:rPr>
        <w:t>renesanční Itálii</w:t>
      </w:r>
      <w:r>
        <w:rPr>
          <w:rFonts w:cs="Times New Roman"/>
          <w:szCs w:val="24"/>
        </w:rPr>
        <w:t>. Je třeba jej především chápat jako součást širšího fenoménu sběratelství a jeho kulturních souvislostí.</w:t>
      </w:r>
      <w:r>
        <w:rPr>
          <w:rStyle w:val="Znakapoznpodarou"/>
          <w:rFonts w:cs="Times New Roman"/>
          <w:szCs w:val="24"/>
        </w:rPr>
        <w:footnoteReference w:id="182"/>
      </w:r>
      <w:r>
        <w:rPr>
          <w:rFonts w:cs="Times New Roman"/>
          <w:szCs w:val="24"/>
        </w:rPr>
        <w:t xml:space="preserve"> Některé nástroje zase byly součástí dobově oblíbených kabinetů kuriozit. Většina renesančních a barokních sbírek se však nezachovala, přinejmenším ne v soudržné podobě. Mezi connoisseury, především italskými, postupně vznikal koncept „</w:t>
      </w:r>
      <w:r w:rsidRPr="0054111E">
        <w:rPr>
          <w:rFonts w:cs="Times New Roman"/>
          <w:szCs w:val="24"/>
        </w:rPr>
        <w:t>sbírky</w:t>
      </w:r>
      <w:r>
        <w:rPr>
          <w:rFonts w:cs="Times New Roman"/>
          <w:szCs w:val="24"/>
        </w:rPr>
        <w:t xml:space="preserve"> [hudebních nástrojů] </w:t>
      </w:r>
      <w:r w:rsidRPr="0054111E">
        <w:rPr>
          <w:rFonts w:cs="Times New Roman"/>
          <w:szCs w:val="24"/>
        </w:rPr>
        <w:t>coby uměleckého díla</w:t>
      </w:r>
      <w:r>
        <w:rPr>
          <w:rFonts w:cs="Times New Roman"/>
          <w:szCs w:val="24"/>
        </w:rPr>
        <w:t>“; taková sbírka měla „ukazovat vnitřní harmonii“ mezi jednotlivými vystavenými nástroji a „vyjadřovat vkus svého vlastníka“.</w:t>
      </w:r>
      <w:r>
        <w:rPr>
          <w:rStyle w:val="Znakapoznpodarou"/>
          <w:rFonts w:cs="Times New Roman"/>
          <w:szCs w:val="24"/>
        </w:rPr>
        <w:footnoteReference w:id="183"/>
      </w:r>
      <w:r>
        <w:rPr>
          <w:rFonts w:cs="Times New Roman"/>
          <w:szCs w:val="24"/>
        </w:rPr>
        <w:t xml:space="preserve"> Jeden z nejvýznamnějších šlechtických znalců a milovníků hudby Alfonso II. d’Este vlastnil sbírku hudebních nástrojů, „umístěnou ve dvou velkých místnostech, v nichž zároveň hrávali jeho hudebníci; nástroje byly seřazeny podle kategorií a rozděleny podle toho, zda se na ně hraje, nebo zda se ‚liší od těch […], které jsou dnes většinou vyráběny‘.“</w:t>
      </w:r>
      <w:r>
        <w:rPr>
          <w:rStyle w:val="Znakapoznpodarou"/>
          <w:rFonts w:cs="Times New Roman"/>
          <w:szCs w:val="24"/>
        </w:rPr>
        <w:footnoteReference w:id="184"/>
      </w:r>
    </w:p>
    <w:p w14:paraId="6CB3912F" w14:textId="7C1AABF8" w:rsidR="008736F0" w:rsidRDefault="008736F0" w:rsidP="002A2A0F">
      <w:pPr>
        <w:pStyle w:val="Tlotextu"/>
        <w:rPr>
          <w:rFonts w:cs="Times New Roman"/>
          <w:szCs w:val="24"/>
        </w:rPr>
      </w:pPr>
      <w:r>
        <w:rPr>
          <w:rFonts w:cs="Times New Roman"/>
          <w:szCs w:val="24"/>
        </w:rPr>
        <w:t xml:space="preserve">První veřejnosti přístupné muzeum, jímž bylo proslulé oxfordské </w:t>
      </w:r>
      <w:r w:rsidRPr="001D390F">
        <w:rPr>
          <w:rFonts w:cs="Times New Roman"/>
          <w:szCs w:val="24"/>
        </w:rPr>
        <w:t>Musaeum Tradescantianum</w:t>
      </w:r>
      <w:r>
        <w:rPr>
          <w:rFonts w:cs="Times New Roman"/>
          <w:szCs w:val="24"/>
        </w:rPr>
        <w:t xml:space="preserve"> (předchůdce dnešního Ashmolean Museum), již v polovině 17. století disponovalo několika exotickými „válečnými“ hudebními nástroji. Hudební nástroje byly i součástí římského muzea Athanasia Kirchnera. Jezuitský učenec a jeden z nejvýznamnějších raně novověkých hudebních teoretiků popsal nástroje ze své sbírky ve vlivném traktátu </w:t>
      </w:r>
      <w:r w:rsidRPr="001D390F">
        <w:rPr>
          <w:rFonts w:cs="Times New Roman"/>
          <w:i/>
          <w:szCs w:val="24"/>
        </w:rPr>
        <w:t>Musurgia universalis</w:t>
      </w:r>
      <w:r>
        <w:rPr>
          <w:rFonts w:cs="Times New Roman"/>
          <w:szCs w:val="24"/>
        </w:rPr>
        <w:t xml:space="preserve"> (1650). Italský vynálezce hudebních nástrojů </w:t>
      </w:r>
      <w:r w:rsidRPr="008023C6">
        <w:rPr>
          <w:rFonts w:cs="Times New Roman"/>
          <w:szCs w:val="24"/>
        </w:rPr>
        <w:t>Michel</w:t>
      </w:r>
      <w:r>
        <w:rPr>
          <w:rFonts w:cs="Times New Roman"/>
          <w:szCs w:val="24"/>
        </w:rPr>
        <w:t>e</w:t>
      </w:r>
      <w:r w:rsidRPr="008023C6">
        <w:rPr>
          <w:rFonts w:cs="Times New Roman"/>
          <w:szCs w:val="24"/>
        </w:rPr>
        <w:t xml:space="preserve"> Todini</w:t>
      </w:r>
      <w:r>
        <w:rPr>
          <w:rFonts w:cs="Times New Roman"/>
          <w:i/>
          <w:szCs w:val="24"/>
        </w:rPr>
        <w:t xml:space="preserve"> </w:t>
      </w:r>
      <w:r>
        <w:rPr>
          <w:rFonts w:cs="Times New Roman"/>
          <w:szCs w:val="24"/>
        </w:rPr>
        <w:t xml:space="preserve"> v 17. století veřejně vystavoval osobitou sbírku svých nástrojů; podle amerického organologa Emanuela </w:t>
      </w:r>
      <w:r w:rsidRPr="008023C6">
        <w:rPr>
          <w:rFonts w:cs="Times New Roman"/>
          <w:szCs w:val="24"/>
        </w:rPr>
        <w:t>Winternitz</w:t>
      </w:r>
      <w:r>
        <w:rPr>
          <w:rFonts w:cs="Times New Roman"/>
          <w:szCs w:val="24"/>
        </w:rPr>
        <w:t>e</w:t>
      </w:r>
      <w:r w:rsidRPr="008023C6">
        <w:rPr>
          <w:rFonts w:cs="Times New Roman"/>
          <w:szCs w:val="24"/>
        </w:rPr>
        <w:t xml:space="preserve"> </w:t>
      </w:r>
      <w:r>
        <w:rPr>
          <w:rFonts w:cs="Times New Roman"/>
          <w:szCs w:val="24"/>
        </w:rPr>
        <w:t xml:space="preserve">se jednalo o </w:t>
      </w:r>
      <w:r w:rsidRPr="00887C0B">
        <w:rPr>
          <w:rFonts w:cs="Times New Roman"/>
          <w:b/>
          <w:szCs w:val="24"/>
        </w:rPr>
        <w:t>„první muzeum výlučně věnované hudebním nástrojům“</w:t>
      </w:r>
      <w:r>
        <w:rPr>
          <w:rFonts w:cs="Times New Roman"/>
          <w:szCs w:val="24"/>
        </w:rPr>
        <w:t>.</w:t>
      </w:r>
      <w:r>
        <w:rPr>
          <w:rStyle w:val="Znakapoznpodarou"/>
          <w:rFonts w:cs="Times New Roman"/>
          <w:szCs w:val="24"/>
        </w:rPr>
        <w:footnoteReference w:id="185"/>
      </w:r>
      <w:r w:rsidRPr="008023C6">
        <w:rPr>
          <w:rFonts w:cs="Times New Roman"/>
          <w:szCs w:val="24"/>
        </w:rPr>
        <w:t xml:space="preserve"> </w:t>
      </w:r>
      <w:r>
        <w:rPr>
          <w:rFonts w:cs="Times New Roman"/>
          <w:szCs w:val="24"/>
        </w:rPr>
        <w:t>18. století bylo pak dobou velkého rozmachu sběratelství klávesových hudebních nástrojů. Úpadek aristokratického sběratelství nastal po Velké francouzské revoluci.</w:t>
      </w:r>
    </w:p>
    <w:p w14:paraId="26444E18" w14:textId="7462D4BC" w:rsidR="001831D7" w:rsidRDefault="001831D7" w:rsidP="002A2A0F">
      <w:pPr>
        <w:pStyle w:val="Tlotextu"/>
        <w:rPr>
          <w:rFonts w:cs="Times New Roman"/>
          <w:szCs w:val="24"/>
        </w:rPr>
      </w:pPr>
      <w:r>
        <w:rPr>
          <w:rFonts w:cs="Times New Roman"/>
          <w:szCs w:val="24"/>
        </w:rPr>
        <w:t>Doplňme na okraj, že Musée de Bordeaux provozovalo v letech 1783–1793 komponované večery, sestávající z přednášky, recitace poezie a orchestrálního koncertu, a zásadním způsobem se tak podílelo na tamním hudebním životě.</w:t>
      </w:r>
      <w:r>
        <w:rPr>
          <w:rStyle w:val="Znakapoznpodarou"/>
          <w:rFonts w:cs="Times New Roman"/>
          <w:szCs w:val="24"/>
        </w:rPr>
        <w:footnoteReference w:id="186"/>
      </w:r>
    </w:p>
    <w:p w14:paraId="1EC07FFA" w14:textId="7A012851" w:rsidR="008736F0" w:rsidRDefault="008736F0" w:rsidP="002A2A0F">
      <w:pPr>
        <w:pStyle w:val="Tlotextu"/>
        <w:rPr>
          <w:rFonts w:cs="Times New Roman"/>
          <w:szCs w:val="24"/>
        </w:rPr>
      </w:pPr>
      <w:r>
        <w:rPr>
          <w:rFonts w:cs="Times New Roman"/>
          <w:szCs w:val="24"/>
        </w:rPr>
        <w:t xml:space="preserve">19. století, století vzestupu měšťanstva, pak bylo dobou zakládání veřejně přístupných sbírek. Tuto ideu prvně vyhlásila nová </w:t>
      </w:r>
      <w:r w:rsidRPr="00887C0B">
        <w:rPr>
          <w:rFonts w:cs="Times New Roman"/>
          <w:b/>
          <w:szCs w:val="24"/>
        </w:rPr>
        <w:t>pařížská konzervatoř</w:t>
      </w:r>
      <w:r>
        <w:rPr>
          <w:rFonts w:cs="Times New Roman"/>
          <w:szCs w:val="24"/>
        </w:rPr>
        <w:t xml:space="preserve"> roku 1795: cílem bylo vystavovat „sbírku starých nebo zahraničních nástrojů, jakož i nástrojů dnes používaných, které pro svou hlavní přednost, dokonalost, mohou sloužit jako modely“.</w:t>
      </w:r>
      <w:r>
        <w:rPr>
          <w:rStyle w:val="Znakapoznpodarou"/>
          <w:rFonts w:cs="Times New Roman"/>
          <w:szCs w:val="24"/>
        </w:rPr>
        <w:footnoteReference w:id="187"/>
      </w:r>
      <w:r>
        <w:rPr>
          <w:rFonts w:cs="Times New Roman"/>
          <w:szCs w:val="24"/>
        </w:rPr>
        <w:t xml:space="preserve"> Skutečný provoz muzea hudebních nástrojů při pařížské konzervatoři začal však až roku </w:t>
      </w:r>
      <w:r w:rsidRPr="00887C0B">
        <w:rPr>
          <w:rFonts w:cs="Times New Roman"/>
          <w:b/>
          <w:szCs w:val="24"/>
        </w:rPr>
        <w:t>1864</w:t>
      </w:r>
      <w:r>
        <w:rPr>
          <w:rFonts w:cs="Times New Roman"/>
          <w:szCs w:val="24"/>
        </w:rPr>
        <w:t>.</w:t>
      </w:r>
      <w:r w:rsidR="008B003B">
        <w:rPr>
          <w:rStyle w:val="Znakapoznpodarou"/>
          <w:rFonts w:cs="Times New Roman"/>
          <w:szCs w:val="24"/>
        </w:rPr>
        <w:footnoteReference w:id="188"/>
      </w:r>
      <w:r>
        <w:rPr>
          <w:rFonts w:cs="Times New Roman"/>
          <w:szCs w:val="24"/>
        </w:rPr>
        <w:t xml:space="preserve"> Ještě dříve, roku 1859, vzniklo při hudební stolici univerzity v </w:t>
      </w:r>
      <w:r w:rsidRPr="00887C0B">
        <w:rPr>
          <w:rFonts w:cs="Times New Roman"/>
          <w:b/>
          <w:szCs w:val="24"/>
        </w:rPr>
        <w:t>Edinburghu</w:t>
      </w:r>
      <w:r>
        <w:rPr>
          <w:rFonts w:cs="Times New Roman"/>
          <w:szCs w:val="24"/>
        </w:rPr>
        <w:t xml:space="preserve"> muzeum hudebních nástrojů, jež existuje dodnes; zřejmě se jednalo o vůbec první muzeum hudebních nástrojů založené za účelem vědeckého zkoumání a akademické výuky. Roku 1870 následovalo dodnes světově významné </w:t>
      </w:r>
      <w:r w:rsidRPr="00887C0B">
        <w:rPr>
          <w:rFonts w:cs="Times New Roman"/>
          <w:b/>
          <w:szCs w:val="24"/>
        </w:rPr>
        <w:t>bruselské muzeum</w:t>
      </w:r>
      <w:r>
        <w:rPr>
          <w:rFonts w:cs="Times New Roman"/>
          <w:szCs w:val="24"/>
        </w:rPr>
        <w:t xml:space="preserve">, roku 1888 byly položeny základy muzea berlínského, a následně vznikly i jiné podobné instituce. Počátek Sbírky starých hudebních nástrojů </w:t>
      </w:r>
      <w:r w:rsidRPr="00887C0B">
        <w:rPr>
          <w:rFonts w:cs="Times New Roman"/>
          <w:b/>
          <w:szCs w:val="24"/>
        </w:rPr>
        <w:t>vídeňského</w:t>
      </w:r>
      <w:r>
        <w:rPr>
          <w:rFonts w:cs="Times New Roman"/>
          <w:szCs w:val="24"/>
        </w:rPr>
        <w:t xml:space="preserve"> </w:t>
      </w:r>
      <w:r w:rsidRPr="00887C0B">
        <w:rPr>
          <w:rFonts w:cs="Times New Roman"/>
          <w:b/>
          <w:szCs w:val="24"/>
        </w:rPr>
        <w:t>Kunsthistorisches Museum</w:t>
      </w:r>
      <w:r>
        <w:rPr>
          <w:rFonts w:cs="Times New Roman"/>
          <w:szCs w:val="24"/>
        </w:rPr>
        <w:t xml:space="preserve"> – jiného z dnešních nejvýznamnějších muzeí daného typu – bývá kladen už do roku 1824.</w:t>
      </w:r>
    </w:p>
    <w:p w14:paraId="40680974" w14:textId="307F10E9" w:rsidR="008736F0" w:rsidRDefault="008736F0" w:rsidP="002A2A0F">
      <w:pPr>
        <w:pStyle w:val="Tlotextu"/>
        <w:rPr>
          <w:rFonts w:cs="Times New Roman"/>
          <w:szCs w:val="24"/>
        </w:rPr>
      </w:pPr>
      <w:r>
        <w:rPr>
          <w:rFonts w:cs="Times New Roman"/>
          <w:szCs w:val="24"/>
        </w:rPr>
        <w:t xml:space="preserve">Hudební nástroje se také stávaly součástí rozmáhajících se </w:t>
      </w:r>
      <w:r w:rsidRPr="00887C0B">
        <w:rPr>
          <w:rFonts w:cs="Times New Roman"/>
          <w:b/>
          <w:szCs w:val="24"/>
        </w:rPr>
        <w:t>umělecko-průmyslových muzeí</w:t>
      </w:r>
      <w:r>
        <w:rPr>
          <w:rFonts w:cs="Times New Roman"/>
          <w:szCs w:val="24"/>
        </w:rPr>
        <w:t>, v kterýchžto případech nabývala hudební muzealita specifické podoby, což ostatně platí pro umělecko-průmyslová muzea vůbec (muzealizace je v nich primárně prakticky orientována na posílení technického a technologického pokroku). Nejvýznamnějším příkladem je londýnské South Kensington Museum (dnešní Victoria and Albert Museum), otevřené roku 1852. Jiným významným momentem, jenž inspiroval další podniky – a jenž úzce souvisel s fenoménem umělecko-průmyslového muzejnictví – byla Světová výstava konaná v Paříži roku 1889. Mimo jiné prezentovala indonéský gamelan (soubor bicích nástrojů), jenž fascinoval skladatele Claudea Debussyho. South Kensington Museum také v roce 1872 zorganizovalo krátkodobou výstavu, jež získala v Anglii velkou popularitu a inspirovala podobné výstavy v zahraničí. Jak uváděl katalog jedné z nich, smyslem takovýchto výstav bylo prostřednictvím srovnání starších a novějších hudebních nástrojů seznámit všechny zájemce o hudbu s pokrokem, který nastal a který lze očekávat v oblasti výroby hudebních nástrojů.</w:t>
      </w:r>
      <w:r>
        <w:rPr>
          <w:rStyle w:val="Znakapoznpodarou"/>
          <w:rFonts w:cs="Times New Roman"/>
          <w:szCs w:val="24"/>
        </w:rPr>
        <w:footnoteReference w:id="189"/>
      </w:r>
    </w:p>
    <w:p w14:paraId="15B89456" w14:textId="01E0737B" w:rsidR="008736F0" w:rsidRDefault="008736F0" w:rsidP="002A2A0F">
      <w:pPr>
        <w:pStyle w:val="Tlotextu"/>
        <w:rPr>
          <w:rFonts w:cs="Times New Roman"/>
          <w:szCs w:val="24"/>
        </w:rPr>
      </w:pPr>
      <w:r>
        <w:rPr>
          <w:rFonts w:cs="Times New Roman"/>
          <w:szCs w:val="24"/>
        </w:rPr>
        <w:t>„Darwinovská teorie pokroku, vědecký zájem o akustiku, snadný kontakt s koloniálními oblastmi a hojné peněžní zdroje povzbudily sběratele 19. století, jejichž majetky se staly zárodky mnoha muzejních sbírek.“</w:t>
      </w:r>
      <w:r>
        <w:rPr>
          <w:rStyle w:val="Znakapoznpodarou"/>
          <w:rFonts w:cs="Times New Roman"/>
          <w:szCs w:val="24"/>
        </w:rPr>
        <w:footnoteReference w:id="190"/>
      </w:r>
      <w:r w:rsidRPr="008736F0">
        <w:rPr>
          <w:rStyle w:val="Znakapoznpodarou"/>
          <w:rFonts w:cs="Times New Roman"/>
          <w:szCs w:val="24"/>
          <w:vertAlign w:val="baseline"/>
        </w:rPr>
        <w:t xml:space="preserve"> Některá muzea se zaměřovala na osvětovou a vzdělávací činnost, zatímco jiná se spíše snažila oslovit turisty s vášní pro exotiku; ještě jiná muzea se stala „archivními“ (archival)</w:t>
      </w:r>
      <w:r>
        <w:rPr>
          <w:rFonts w:cs="Times New Roman"/>
          <w:szCs w:val="24"/>
        </w:rPr>
        <w:t>, tedy soustředila prameny pro muzikologický výzkum. Až do první světové války tak probíhal „zlatý věk“ sběratelství hudebních nástrojů, taženého převážně soukromými sběrateli z řad bohatých diletantů.</w:t>
      </w:r>
    </w:p>
    <w:p w14:paraId="1BCD4D5A" w14:textId="0443B74A" w:rsidR="008736F0" w:rsidRDefault="008736F0" w:rsidP="002A2A0F">
      <w:pPr>
        <w:pStyle w:val="Tlotextu"/>
        <w:rPr>
          <w:rFonts w:cs="Times New Roman"/>
          <w:szCs w:val="24"/>
        </w:rPr>
      </w:pPr>
      <w:r>
        <w:rPr>
          <w:rFonts w:cs="Times New Roman"/>
          <w:szCs w:val="24"/>
        </w:rPr>
        <w:t xml:space="preserve">Významnými postavami a institucemi první poloviny 20. století byli zejména hudební vydavatel </w:t>
      </w:r>
      <w:r w:rsidRPr="00887C0B">
        <w:rPr>
          <w:rFonts w:cs="Times New Roman"/>
          <w:b/>
          <w:szCs w:val="24"/>
        </w:rPr>
        <w:t>Henri Hinrichsen</w:t>
      </w:r>
      <w:r>
        <w:rPr>
          <w:rFonts w:cs="Times New Roman"/>
          <w:szCs w:val="24"/>
        </w:rPr>
        <w:t xml:space="preserve">, pečující o Univerzitní muzeum hudebních nástrojů v Lipsku, významný organolog </w:t>
      </w:r>
      <w:r w:rsidRPr="00887C0B">
        <w:rPr>
          <w:rFonts w:cs="Times New Roman"/>
          <w:b/>
          <w:szCs w:val="24"/>
        </w:rPr>
        <w:t>Curt Sachs</w:t>
      </w:r>
      <w:r>
        <w:rPr>
          <w:rFonts w:cs="Times New Roman"/>
          <w:szCs w:val="24"/>
        </w:rPr>
        <w:t xml:space="preserve"> – kurátor sbírky patřící Hochschule für Musik v Berlíně, a Francis Galpin, jehož soukromá sbírka se stala základem organologického oddělení Museum of Fine Arts v americkém Bostonu.</w:t>
      </w:r>
      <w:r w:rsidR="00346F31">
        <w:rPr>
          <w:rFonts w:cs="Times New Roman"/>
          <w:szCs w:val="24"/>
        </w:rPr>
        <w:t xml:space="preserve"> </w:t>
      </w:r>
    </w:p>
    <w:p w14:paraId="685E0539" w14:textId="4BC56161" w:rsidR="008736F0" w:rsidRDefault="008736F0" w:rsidP="002A2A0F">
      <w:pPr>
        <w:pStyle w:val="Tlotextu"/>
        <w:rPr>
          <w:rFonts w:cs="Times New Roman"/>
          <w:szCs w:val="24"/>
        </w:rPr>
      </w:pPr>
      <w:r>
        <w:rPr>
          <w:rFonts w:cs="Times New Roman"/>
          <w:szCs w:val="24"/>
        </w:rPr>
        <w:t xml:space="preserve">Po druhé světové válce získaly hudební sbírky nový smysl života díky rozmachu zájmu o starou hudbu a její tzv. </w:t>
      </w:r>
      <w:r w:rsidRPr="00887C0B">
        <w:rPr>
          <w:rFonts w:cs="Times New Roman"/>
          <w:b/>
          <w:szCs w:val="24"/>
        </w:rPr>
        <w:t>historicky poučenou interpretaci</w:t>
      </w:r>
      <w:r>
        <w:rPr>
          <w:rFonts w:cs="Times New Roman"/>
          <w:szCs w:val="24"/>
        </w:rPr>
        <w:t>, jakož i díky novému rozvoji organologie, jenž s výše řečeným úzce souvisel. Jako v jiných oblastech muzejnictví, tak i v oblasti veřejně přístupných sbírek hudebních nástrojů byla druhá polovina 20. století ve znamení snahy oslovit širší publikum pomocí lepších technik vystavování, a později též pomocí internetu. Tato snaha přiblížit a „vysvětlit“ hudební nástroje vedla k převaze tematicky orientovaných expozičních postupů nad postupy taxonomickými. Zároveň se standardizovala přesnější dokumentace muzejních sbírek (a analytičtější katalogizace), nově zacílená i na původní sociální a kulturní kontexty existence jednotlivých nástrojů, což vedlo též ke zdůraznění nutnosti primárního výzkumu v terénu (včetně pořizování autentických nahrávek). Změnily se rovněž strategie uchovávání nástrojů a péče o ně (konzervování, restaurování).</w:t>
      </w:r>
      <w:r>
        <w:rPr>
          <w:rStyle w:val="Znakapoznpodarou"/>
          <w:rFonts w:cs="Times New Roman"/>
          <w:szCs w:val="24"/>
        </w:rPr>
        <w:footnoteReference w:id="191"/>
      </w:r>
      <w:r>
        <w:rPr>
          <w:rFonts w:cs="Times New Roman"/>
          <w:szCs w:val="24"/>
        </w:rPr>
        <w:t xml:space="preserve"> Zda je vytváření kopií historických nástrojů pro koncertní využití rozumnějším postupem než využívání originálů, je dodnes sporné: především záleží na typu nástroje.</w:t>
      </w:r>
    </w:p>
    <w:p w14:paraId="6E35A8FE" w14:textId="072A7C8E" w:rsidR="008736F0" w:rsidRDefault="008736F0" w:rsidP="002A2A0F">
      <w:pPr>
        <w:pStyle w:val="Tlotextu"/>
        <w:rPr>
          <w:rFonts w:cs="Times New Roman"/>
          <w:szCs w:val="24"/>
        </w:rPr>
      </w:pPr>
      <w:r>
        <w:rPr>
          <w:rFonts w:cs="Times New Roman"/>
          <w:szCs w:val="24"/>
        </w:rPr>
        <w:t>Nejvýznamnější univerzitní sbírky hudebních nástrojů (Edinburgh, Yale, Lipsko, Vermillion v Jižní Dakotě, a několik sbírek v Oxfordu – Ashmolean Museum, Bate Collection a Pitt Rivers Collection) se staly centry akademické organologie. Stěžejní evropské sbírky patřící konzervatořím (Berlín, Paříž, Brusel) byly zestátněny a ke konci 20. století přeneseny do architektonicky impozantních budov.</w:t>
      </w:r>
      <w:r>
        <w:rPr>
          <w:rStyle w:val="Znakapoznpodarou"/>
          <w:rFonts w:cs="Times New Roman"/>
          <w:szCs w:val="24"/>
        </w:rPr>
        <w:footnoteReference w:id="192"/>
      </w:r>
    </w:p>
    <w:p w14:paraId="4C014531" w14:textId="4DD5BF23" w:rsidR="008736F0" w:rsidRDefault="008736F0" w:rsidP="008736F0">
      <w:pPr>
        <w:pStyle w:val="Nadpis2"/>
      </w:pPr>
      <w:bookmarkStart w:id="7" w:name="_Toc7536440"/>
      <w:r w:rsidRPr="008D4B27">
        <w:rPr>
          <w:rFonts w:ascii="Times New Roman" w:hAnsi="Times New Roman" w:cs="Times New Roman"/>
          <w:szCs w:val="28"/>
        </w:rPr>
        <w:t xml:space="preserve">Dějiny </w:t>
      </w:r>
      <w:r>
        <w:rPr>
          <w:rFonts w:ascii="Times New Roman" w:hAnsi="Times New Roman" w:cs="Times New Roman"/>
          <w:szCs w:val="28"/>
        </w:rPr>
        <w:t xml:space="preserve">skladatelských </w:t>
      </w:r>
      <w:r w:rsidRPr="008D4B27">
        <w:rPr>
          <w:rFonts w:ascii="Times New Roman" w:hAnsi="Times New Roman" w:cs="Times New Roman"/>
          <w:szCs w:val="28"/>
        </w:rPr>
        <w:t>muzeí</w:t>
      </w:r>
      <w:r w:rsidR="001874D4">
        <w:rPr>
          <w:rStyle w:val="Znakapoznpodarou"/>
          <w:rFonts w:ascii="Times New Roman" w:hAnsi="Times New Roman" w:cs="Times New Roman"/>
          <w:szCs w:val="28"/>
        </w:rPr>
        <w:footnoteReference w:id="193"/>
      </w:r>
      <w:bookmarkEnd w:id="7"/>
      <w:r w:rsidRPr="008D4B27">
        <w:rPr>
          <w:rFonts w:ascii="Times New Roman" w:hAnsi="Times New Roman" w:cs="Times New Roman"/>
          <w:szCs w:val="28"/>
        </w:rPr>
        <w:t xml:space="preserve"> </w:t>
      </w:r>
    </w:p>
    <w:p w14:paraId="5102F004" w14:textId="10DF0BE4" w:rsidR="008736F0" w:rsidRDefault="008736F0" w:rsidP="002A2A0F">
      <w:pPr>
        <w:pStyle w:val="Tlotextu"/>
        <w:rPr>
          <w:rFonts w:cs="Times New Roman"/>
          <w:szCs w:val="24"/>
        </w:rPr>
      </w:pPr>
      <w:r>
        <w:rPr>
          <w:rFonts w:cs="Times New Roman"/>
          <w:szCs w:val="24"/>
        </w:rPr>
        <w:t xml:space="preserve">Zatímco sbírky hudebních nástrojů, které lze označit za muzejní, se objevují už v raném novověku, péče o hudbu a hmotný odkaz skladatelů minulosti byla novou myšlenkou, jež se rozvinula až v 19. století v souvislosti s rozmachem </w:t>
      </w:r>
      <w:r w:rsidRPr="00887C0B">
        <w:rPr>
          <w:rFonts w:cs="Times New Roman"/>
          <w:b/>
          <w:szCs w:val="24"/>
        </w:rPr>
        <w:t>historismu</w:t>
      </w:r>
      <w:r>
        <w:rPr>
          <w:rFonts w:cs="Times New Roman"/>
          <w:szCs w:val="24"/>
        </w:rPr>
        <w:t xml:space="preserve">, historického vědomí a kultu historie. Ještě v předchozí dekádě převážně platilo, že většina provozované hudby byla hudbou novou, aktuální. Zlom v tomto ohledu představuje slavné Mendelssohnovo provedení </w:t>
      </w:r>
      <w:r w:rsidRPr="00BE10B6">
        <w:rPr>
          <w:rFonts w:cs="Times New Roman"/>
          <w:i/>
          <w:szCs w:val="24"/>
        </w:rPr>
        <w:t>Matoušových pašijí</w:t>
      </w:r>
      <w:r>
        <w:rPr>
          <w:rFonts w:cs="Times New Roman"/>
          <w:szCs w:val="24"/>
        </w:rPr>
        <w:t xml:space="preserve"> J. S. Bacha v roce 1829 (79 let po skladatelově smrti). S rozmachem historismu souvisela i jiná novinka, a sice zájem o životy skladatelů minulosti, přerůstající postupně až do podoby kultu skladatelů. První biografické údaje bývaly uváděny v hudebních slovnících už na konci 17. století, zájem o životy velkých skladatelů se však stupňoval ve století osmnáctém. Jak uvádí Sadie, v té samé době se objevuje myšlenka „fyzického ztělesnění“ obdivovaných skladatelů (a vůbec umělců) minulosti; jako příklad uvádí plán nerealizovaného pařížského pomníku Parnasse François, jenž měl zahrnovat sochu J. B. Lullyho a podobizny jiných francouzských skladatelů éry Ludvíka XIV.</w:t>
      </w:r>
      <w:r w:rsidRPr="00CC1B37">
        <w:rPr>
          <w:rStyle w:val="Znakapoznpodarou"/>
          <w:rFonts w:cs="Times New Roman"/>
          <w:szCs w:val="24"/>
        </w:rPr>
        <w:t xml:space="preserve"> </w:t>
      </w:r>
      <w:r>
        <w:rPr>
          <w:rFonts w:cs="Times New Roman"/>
          <w:szCs w:val="24"/>
        </w:rPr>
        <w:t xml:space="preserve">Pravým objektem obdivu se však stal </w:t>
      </w:r>
      <w:r w:rsidRPr="00887C0B">
        <w:rPr>
          <w:rFonts w:cs="Times New Roman"/>
          <w:b/>
          <w:szCs w:val="24"/>
        </w:rPr>
        <w:t>Händel</w:t>
      </w:r>
      <w:r>
        <w:rPr>
          <w:rFonts w:cs="Times New Roman"/>
          <w:szCs w:val="24"/>
        </w:rPr>
        <w:t>. Byl prvním skladatelem, jehož socha kdy byla vztyčena (stalo se tak roku 1738 v Londýně), prvním skladatelem, o němž byla napsána monografie, prvním skladatelem, jenž byl připomenut a oslaven velkým výročním festivalem (roku 1784), jehož dílo se stalo předmětem souborné edice a jenž byl pohřben v národní svatyni (v hrobce završené sochou).</w:t>
      </w:r>
      <w:r>
        <w:rPr>
          <w:rStyle w:val="Znakapoznpodarou"/>
          <w:rFonts w:cs="Times New Roman"/>
          <w:szCs w:val="24"/>
        </w:rPr>
        <w:footnoteReference w:id="194"/>
      </w:r>
      <w:r>
        <w:rPr>
          <w:rFonts w:cs="Times New Roman"/>
          <w:szCs w:val="24"/>
        </w:rPr>
        <w:t xml:space="preserve"> V 19. století se pak široce rozšířila praxe obřadných pohřbů významných osobností, tedy i skladatelů, a ukládání jejich ostatků do vyhrazených památečních zón na centrálních hřbitovech (Zentralfriedhof ve Vídni, Père Lachaise v Paříži, Vyšehrad v Praze). Formování národních hudebních kánonů úzce souviselo s formováním moderních národů, což se typicky ukazuje na příkladu dvou velkých evropských národů konstituovaných v 19. století: národa německého s jeho symfonickou tradicí a národa italského s jeho tradicí operní.</w:t>
      </w:r>
      <w:r>
        <w:rPr>
          <w:rStyle w:val="Znakapoznpodarou"/>
          <w:rFonts w:cs="Times New Roman"/>
          <w:szCs w:val="24"/>
        </w:rPr>
        <w:footnoteReference w:id="195"/>
      </w:r>
      <w:r>
        <w:rPr>
          <w:rFonts w:cs="Times New Roman"/>
          <w:szCs w:val="24"/>
        </w:rPr>
        <w:t xml:space="preserve"> Toto byl kontext, v němž v 19. století nastal pravý rozmach oslavování skladatelů minulosti. Sochy a busty národních skladatelů bývaly umísťovány do veřejného prostoru, podobně jako sochy králů, vojevůdců a jiných významných mužů (první Haydnova už ve třicátých letech, Beethovenova roku 1840, Mozartova 1842, Bachova 1843, a další následovaly). Jinou formu oslavného připomínání velkých skladatelů představují pamětní desky (v německojazyčném prostředí byla zřejmě první ta Haydnova, instalovaná ve Vídni roku 1840), dále též pojmenovávání ulic, náměstí a institucí. Pojetí skladatele coby hrdiny přichází však až s Beethovenem. V prvních desetiletích 19. století se zásadně proměňuje veřejné chápání umělecké činnosti, ať už skladatelské, malířské nebo básnické: už nikoliv coby činnosti řemeslné, nýbrž tvůrčí. Skladatel je pojímán jako génius, a tak i jeho každodenní život získává auru, kterou je třeba uchovávat a které je třeba se klanět.</w:t>
      </w:r>
      <w:r>
        <w:rPr>
          <w:rStyle w:val="Znakapoznpodarou"/>
          <w:rFonts w:cs="Times New Roman"/>
          <w:szCs w:val="24"/>
        </w:rPr>
        <w:footnoteReference w:id="196"/>
      </w:r>
      <w:r>
        <w:rPr>
          <w:rFonts w:cs="Times New Roman"/>
          <w:szCs w:val="24"/>
        </w:rPr>
        <w:t xml:space="preserve"> Odtud byl už jen krok k prvním skladatelským muzeím.</w:t>
      </w:r>
    </w:p>
    <w:p w14:paraId="57D7DC7B" w14:textId="783A7713" w:rsidR="008736F0" w:rsidRDefault="008736F0" w:rsidP="002A2A0F">
      <w:pPr>
        <w:pStyle w:val="Tlotextu"/>
        <w:rPr>
          <w:rFonts w:cs="Times New Roman"/>
          <w:szCs w:val="24"/>
        </w:rPr>
      </w:pPr>
      <w:r>
        <w:rPr>
          <w:rFonts w:cs="Times New Roman"/>
          <w:szCs w:val="24"/>
        </w:rPr>
        <w:t xml:space="preserve">Jak uvádí Sadie, většina skladatelských muzeí byla a je věnována skladatelům narozeným v druhé polovině 19. století (zhruba 100), podstatně méně skladatelům narozeným v první polovině 19. století (cca 50), na třetím místě pak jsou skladatelé narození jednak v druhé polovině století osmnáctého (cca 30), jednak během celého století dvacátého (cca 30; mezi nimi ovšem převažují skladatelé narození na samém začátku století). Muzea věnující se skladatelům staré nebo soudobé hudby – tedy tvořícím převážně před rokem 1700 nebo po roce 1950 – představují raritu; příkladem budiž </w:t>
      </w:r>
      <w:r w:rsidRPr="00CE5CB0">
        <w:rPr>
          <w:rFonts w:cs="Times New Roman"/>
          <w:szCs w:val="24"/>
        </w:rPr>
        <w:t>Hildegarda von Bingen na jedné straně a průkopník elektronické hudby Ralph Lundsten na straně druhé.</w:t>
      </w:r>
    </w:p>
    <w:p w14:paraId="75F70232" w14:textId="408DF7D9" w:rsidR="008736F0" w:rsidRDefault="008736F0" w:rsidP="002A2A0F">
      <w:pPr>
        <w:pStyle w:val="Tlotextu"/>
        <w:rPr>
          <w:rFonts w:cs="Times New Roman"/>
          <w:szCs w:val="24"/>
        </w:rPr>
      </w:pPr>
      <w:r w:rsidRPr="007C237A">
        <w:rPr>
          <w:rFonts w:cs="Times New Roman"/>
          <w:szCs w:val="24"/>
        </w:rPr>
        <w:t xml:space="preserve">Dodejme zde, že počet a kvalita muzeí věnovaných určitému skladateli jsou většinou svého druhu ukazatelem role, jakou tento skladatel hraje v daných národních mytologiích, ideologiích a kulturách; např. relativně malý zájem muzeí o Mendelssohna koresponduje s malou pozorností, která je mu tradičně věnována ze strany německé muzikologie; protikladem je např. polský národní kult Chopina, o nějž pečuje zejm. </w:t>
      </w:r>
      <w:r>
        <w:rPr>
          <w:rFonts w:cs="Times New Roman"/>
          <w:szCs w:val="24"/>
        </w:rPr>
        <w:t>c</w:t>
      </w:r>
      <w:r w:rsidRPr="007C237A">
        <w:rPr>
          <w:rFonts w:cs="Times New Roman"/>
          <w:szCs w:val="24"/>
        </w:rPr>
        <w:t xml:space="preserve">hopinovský institut, ruský kult Čajkovského, nebo italský kult Verdiho. Naznačené vztahy a souvislosti představují </w:t>
      </w:r>
      <w:r>
        <w:rPr>
          <w:rFonts w:cs="Times New Roman"/>
          <w:szCs w:val="24"/>
        </w:rPr>
        <w:t>nesmírně zajímavé kulturně</w:t>
      </w:r>
      <w:r w:rsidRPr="007C237A">
        <w:rPr>
          <w:rFonts w:cs="Times New Roman"/>
          <w:szCs w:val="24"/>
        </w:rPr>
        <w:t xml:space="preserve">historické a muzeologické téma. </w:t>
      </w:r>
      <w:r>
        <w:rPr>
          <w:rFonts w:cs="Times New Roman"/>
          <w:szCs w:val="24"/>
        </w:rPr>
        <w:t>J</w:t>
      </w:r>
      <w:r w:rsidRPr="007C237A">
        <w:rPr>
          <w:rFonts w:cs="Times New Roman"/>
          <w:szCs w:val="24"/>
        </w:rPr>
        <w:t>e rovněž</w:t>
      </w:r>
      <w:r>
        <w:rPr>
          <w:rFonts w:cs="Times New Roman"/>
          <w:szCs w:val="24"/>
        </w:rPr>
        <w:t xml:space="preserve"> pozoruhodné</w:t>
      </w:r>
      <w:r w:rsidRPr="007C237A">
        <w:rPr>
          <w:rFonts w:cs="Times New Roman"/>
          <w:szCs w:val="24"/>
        </w:rPr>
        <w:t>, jak málo muzejní péče je věnováno dvěma nejvýznamnějším skladatelům 20. století, Stravinskému a Schönbergovi.</w:t>
      </w:r>
    </w:p>
    <w:p w14:paraId="216A15C7" w14:textId="753EA238" w:rsidR="008736F0" w:rsidRDefault="008736F0" w:rsidP="002A2A0F">
      <w:pPr>
        <w:pStyle w:val="Tlotextu"/>
        <w:rPr>
          <w:rFonts w:cs="Times New Roman"/>
          <w:szCs w:val="24"/>
        </w:rPr>
      </w:pPr>
      <w:r w:rsidRPr="008D34E7">
        <w:rPr>
          <w:rFonts w:cs="Times New Roman"/>
          <w:szCs w:val="24"/>
        </w:rPr>
        <w:t>Sbírání předmětů – především hudebnin, nástrojů a ikonografických materiálů – souvisejících se skladateli začalo až na konci 18. století. Velký rozmach této aktivity nastal pak</w:t>
      </w:r>
      <w:r>
        <w:rPr>
          <w:rFonts w:cs="Times New Roman"/>
          <w:szCs w:val="24"/>
        </w:rPr>
        <w:t>, jak bylo řečeno,</w:t>
      </w:r>
      <w:r w:rsidRPr="008D34E7">
        <w:rPr>
          <w:rFonts w:cs="Times New Roman"/>
          <w:szCs w:val="24"/>
        </w:rPr>
        <w:t xml:space="preserve"> v 19. století. Kromě zmíněných druhů předmětů se začaly sbírat i ty, které s hudbou přímo nesouvisejí: osobní předměty, nábytek, knihy, šaty aj. S tímto zájmem o způsob život</w:t>
      </w:r>
      <w:r>
        <w:rPr>
          <w:rFonts w:cs="Times New Roman"/>
          <w:szCs w:val="24"/>
        </w:rPr>
        <w:t>a</w:t>
      </w:r>
      <w:r w:rsidRPr="008D34E7">
        <w:rPr>
          <w:rFonts w:cs="Times New Roman"/>
          <w:szCs w:val="24"/>
        </w:rPr>
        <w:t xml:space="preserve"> velkých umělců pak pochopitelně úzce souvisel zájem o budovy, ve kterých žili, což vedlo ke snaze uchovat nebo znovuvytvořit </w:t>
      </w:r>
      <w:r>
        <w:rPr>
          <w:rFonts w:cs="Times New Roman"/>
          <w:szCs w:val="24"/>
        </w:rPr>
        <w:t xml:space="preserve">(z budov a předmětů) </w:t>
      </w:r>
      <w:r w:rsidRPr="008D34E7">
        <w:rPr>
          <w:rFonts w:cs="Times New Roman"/>
          <w:szCs w:val="24"/>
        </w:rPr>
        <w:t xml:space="preserve">svět, který skladatel obýval. </w:t>
      </w:r>
      <w:r>
        <w:rPr>
          <w:rFonts w:cs="Times New Roman"/>
          <w:szCs w:val="24"/>
        </w:rPr>
        <w:t xml:space="preserve">Tato posedlost neopanovala pouze svět hudby, měla své obdoby i v jiných druzích umění: v Shakespearově rodném domě ve Stradfordu nad Avonou byl zřízen památník už v roce 1847, v Goethově rodišti ve Frankfurtu v roce 1859. </w:t>
      </w:r>
      <w:r w:rsidRPr="00CC3ACB">
        <w:rPr>
          <w:rFonts w:cs="Times New Roman"/>
          <w:b/>
          <w:szCs w:val="24"/>
        </w:rPr>
        <w:t>První skladatelské muzeum – Mozartův Geburtshaus v Salcburku – bylo otevřeno roku 1880</w:t>
      </w:r>
      <w:r>
        <w:rPr>
          <w:rFonts w:cs="Times New Roman"/>
          <w:szCs w:val="24"/>
        </w:rPr>
        <w:t>; už roku 1856 se však zde konala výroční mozartovská slavnost. Z přehledu, který uvádí Sadie, vyplývá, že následovala muzea věnovaná Grétrymu (Liège, 1882), Lisztovi (Výmar, 1887), Saint-Saënsovi (Dieppe, 1890) a Beethovenovi (Bonn, 1891). Před první světovou válkou vzniklo mnoho nových skladatelských muzeí, hlavně v Německu a Rakousku (Brahmsovo v Gmundenu, Bachovo v Eisenachu, Wagnerovo v Graupě, Haydnovo ve Vídni, Schubertovo tamtéž, Schumannovo ve Zwickau, Lisztovo v Raidingu, Spohrovo v Kasselu, Silcherovo ve Schnaitu), ale i jinde (Rossiniho a Donizettiho památníky v Itálii aj.). Některá z těchto muzeí byla založena veřejnými institucemi, jiná soukromníky nebo rodinami skladatelů. Od té doby se množství skladatelských muzeí v Evropě – jež zůstala doménou tohoto druhu muzeí – rozrostlo do obrovské šíře přesahující tři stovky. Stále však existuje několik skladatelů považovaných za klasiky, kterým dosud není věnováno žádné muzeum – z autorů 19. a 20. století jsou to např. Meyerbeer, Gounod, Offenbach, Franck, Borodin, Balakirev, Bizet, Fauré, Hindemith, Poulenc a Webern. Doplňme zde, že odhalit důvody těchto a jiných disproporcí může být úkolem hudební muzeologie. Sadie vidí hlavní důvod ve skutečnosti, že někteří z těchto skladatelů působili převážně v cizině nebo nebyli vázáni k žádnému specifickému místu; nebo prostě chyběla vůle a finance nutné k vytvoření příslušného muzea.</w:t>
      </w:r>
      <w:r>
        <w:rPr>
          <w:rStyle w:val="Znakapoznpodarou"/>
          <w:rFonts w:cs="Times New Roman"/>
          <w:szCs w:val="24"/>
        </w:rPr>
        <w:footnoteReference w:id="197"/>
      </w:r>
      <w:r>
        <w:rPr>
          <w:rFonts w:cs="Times New Roman"/>
          <w:szCs w:val="24"/>
        </w:rPr>
        <w:t xml:space="preserve"> Jinde Sadie uvádí, že od počátku existovaly jisté disproporce mezi tím, jaký je skutečný (ať už dobový nebo dnešní) význam skladatele, a mírou muzejní péče o jeho odkaz; příkladem jsou raná skladatelská muzea, věnovaná Silcherovi, Suppèmu či Benoitovi. Tento jev byl podle Sadieho zapříčiněn faktorem náhody: mohlo se jednat o spojení skladatele s ekonomicky nebo politicky silnými společenskými skupinami, nebo o jeho „reprezentativní roli v politicky utlačované skupině“, či o záležitosti majetkové, ceny nemovitostí, ochotu lokálních bank a podniků poskytnout finanční podporu apod.</w:t>
      </w:r>
      <w:r>
        <w:rPr>
          <w:rStyle w:val="Znakapoznpodarou"/>
          <w:rFonts w:cs="Times New Roman"/>
          <w:szCs w:val="24"/>
        </w:rPr>
        <w:footnoteReference w:id="198"/>
      </w:r>
    </w:p>
    <w:p w14:paraId="7EE236C0" w14:textId="5FF20EBA" w:rsidR="008736F0" w:rsidRDefault="008736F0" w:rsidP="002A2A0F">
      <w:pPr>
        <w:pStyle w:val="Tlotextu"/>
        <w:rPr>
          <w:rFonts w:cs="Times New Roman"/>
          <w:szCs w:val="24"/>
        </w:rPr>
      </w:pPr>
      <w:r>
        <w:rPr>
          <w:rFonts w:cs="Times New Roman"/>
          <w:szCs w:val="24"/>
        </w:rPr>
        <w:t>Potom také existuje disproporce geografická: jen relativně velmi málo skladatelských muzeí vzniklo ve Velké Británii, Francii a Španělsku. Odlišnost od Německa, Itálie a středoevropských zemí z hlediska formování moderního národa a národního státu je zřejmě nikoliv jediným, avšak zdaleka nejdůležitějším faktorem (dodejme, že se jedná o pozoruhodné téma pro muzeologický výzkum).</w:t>
      </w:r>
      <w:r>
        <w:rPr>
          <w:rStyle w:val="Znakapoznpodarou"/>
          <w:rFonts w:cs="Times New Roman"/>
          <w:szCs w:val="24"/>
        </w:rPr>
        <w:footnoteReference w:id="199"/>
      </w:r>
    </w:p>
    <w:p w14:paraId="47CD502C" w14:textId="1D655A5A" w:rsidR="00753E66" w:rsidRPr="00CC05B7" w:rsidRDefault="008736F0" w:rsidP="00CC05B7">
      <w:pPr>
        <w:pStyle w:val="Tlotextu"/>
        <w:rPr>
          <w:rFonts w:cs="Times New Roman"/>
          <w:szCs w:val="24"/>
        </w:rPr>
      </w:pPr>
      <w:r>
        <w:rPr>
          <w:rFonts w:cs="Times New Roman"/>
          <w:szCs w:val="24"/>
        </w:rPr>
        <w:t>Jednotlivá existující muzea skladatelů se značně liší kvalitativně i kvantitativně. Na jedné straně zde jsou v</w:t>
      </w:r>
      <w:r w:rsidR="00753E66">
        <w:rPr>
          <w:rFonts w:cs="Times New Roman"/>
          <w:szCs w:val="24"/>
        </w:rPr>
        <w:t xml:space="preserve">elká profesionálně řízená muzea. </w:t>
      </w:r>
    </w:p>
    <w:p w14:paraId="2A89777C" w14:textId="77777777" w:rsidR="00753E66" w:rsidRDefault="00753E66" w:rsidP="00753E66">
      <w:pPr>
        <w:pStyle w:val="parNadpisPrvkuZeleny"/>
      </w:pPr>
      <w:r>
        <w:t xml:space="preserve">K </w:t>
      </w:r>
      <w:r w:rsidRPr="004B005B">
        <w:t>zapamatování</w:t>
      </w:r>
    </w:p>
    <w:p w14:paraId="76B99F2B" w14:textId="77777777" w:rsidR="00753E66" w:rsidRDefault="00753E66" w:rsidP="00753E66">
      <w:pPr>
        <w:framePr w:w="624" w:h="624" w:hRule="exact" w:hSpace="170" w:wrap="around" w:vAnchor="text" w:hAnchor="page" w:xAlign="outside" w:y="-622" w:anchorLock="1"/>
        <w:jc w:val="both"/>
      </w:pPr>
      <w:r>
        <w:rPr>
          <w:noProof/>
          <w:lang w:eastAsia="cs-CZ"/>
        </w:rPr>
        <w:drawing>
          <wp:inline distT="0" distB="0" distL="0" distR="0" wp14:anchorId="0701F7EA" wp14:editId="71907225">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1C2DA1" w14:textId="716D6D25" w:rsidR="00753E66" w:rsidRPr="00753E66" w:rsidRDefault="00753E66" w:rsidP="00753E66">
      <w:pPr>
        <w:pStyle w:val="Tlotextu"/>
        <w:ind w:firstLine="0"/>
      </w:pPr>
      <w:r w:rsidRPr="00753E66">
        <w:rPr>
          <w:rFonts w:cs="Times New Roman"/>
          <w:szCs w:val="24"/>
        </w:rPr>
        <w:t>Z těch nejvýznamnějších jmenujme např. Händel-Haus v Halle, Mozart Geburtshaus v Salcburku, Beethoven-Haus v Bonnu, Griegův dům v Troldhaugenu a Čajkovského dům v Klinu.</w:t>
      </w:r>
    </w:p>
    <w:p w14:paraId="360F60D1" w14:textId="77777777" w:rsidR="00753E66" w:rsidRDefault="00753E66" w:rsidP="00753E66">
      <w:pPr>
        <w:pStyle w:val="parUkonceniPrvku"/>
      </w:pPr>
    </w:p>
    <w:p w14:paraId="642BE6C9" w14:textId="417FA948" w:rsidR="008736F0" w:rsidRDefault="00753E66" w:rsidP="00C551EA">
      <w:pPr>
        <w:pStyle w:val="Tlotextu"/>
        <w:ind w:firstLine="0"/>
        <w:rPr>
          <w:rFonts w:cs="Times New Roman"/>
          <w:szCs w:val="24"/>
        </w:rPr>
      </w:pPr>
      <w:r>
        <w:rPr>
          <w:rFonts w:cs="Times New Roman"/>
          <w:szCs w:val="24"/>
        </w:rPr>
        <w:t>Pak jsou zde malá soukromá muzea na straně druhé.</w:t>
      </w:r>
      <w:r>
        <w:rPr>
          <w:rStyle w:val="Znakapoznpodarou"/>
          <w:rFonts w:cs="Times New Roman"/>
          <w:szCs w:val="24"/>
        </w:rPr>
        <w:footnoteReference w:id="200"/>
      </w:r>
      <w:r>
        <w:rPr>
          <w:rFonts w:cs="Times New Roman"/>
          <w:szCs w:val="24"/>
        </w:rPr>
        <w:t xml:space="preserve"> </w:t>
      </w:r>
      <w:r w:rsidR="008736F0" w:rsidRPr="00613938">
        <w:rPr>
          <w:rFonts w:cs="Times New Roman"/>
          <w:szCs w:val="24"/>
        </w:rPr>
        <w:t>Za zmínku zde stojí dnes již zaniklý památník Erika Satieho v Paříži, jenž pro své miniaturní rozměry získal název Musée-Placard (muzeum-skříň).</w:t>
      </w:r>
      <w:r w:rsidR="008736F0">
        <w:t xml:space="preserve"> </w:t>
      </w:r>
      <w:r w:rsidR="008736F0">
        <w:rPr>
          <w:rFonts w:cs="Times New Roman"/>
          <w:szCs w:val="24"/>
        </w:rPr>
        <w:t>Skladatelským muzeím se obecně daří v evropských zemích s bohatou hudební tradicí a v těch zemích, které se staly národním státem poměrně nedávno. Jedno nebo druhé platí zejména pro tyto země: Rakousko, Německo (v někdejší NSR tento vývoj ještě akceleroval v době hospodářské konjunktury sedmdesátých a osmdesátých let), pobaltské země, Rumunsko, jihoslovanské země, Ukrajina, Polsko, Maďarsko (zde jsou muzejně uctíváni národní skladatelé, ale i Haydn a Beethoven), České země (zde je, dodejme, situace podobná jako v Maďarsku, pokud jde o Beethovena, Mozarta a Mahlera, ale nikoliv třeba Webera nebo Wagnera</w:t>
      </w:r>
      <w:r w:rsidR="00705E67">
        <w:rPr>
          <w:rFonts w:cs="Times New Roman"/>
          <w:szCs w:val="24"/>
        </w:rPr>
        <w:t>; smutným případem je pak haydnovská Lukavice</w:t>
      </w:r>
      <w:r w:rsidR="007A25BC">
        <w:rPr>
          <w:rFonts w:cs="Times New Roman"/>
          <w:szCs w:val="24"/>
        </w:rPr>
        <w:t>…</w:t>
      </w:r>
      <w:r w:rsidR="008736F0">
        <w:rPr>
          <w:rFonts w:cs="Times New Roman"/>
          <w:szCs w:val="24"/>
        </w:rPr>
        <w:t>) a Slovensko; zvláštním případem pak je dvojnárodnostní Belgie.</w:t>
      </w:r>
      <w:r w:rsidR="008736F0">
        <w:rPr>
          <w:rStyle w:val="Znakapoznpodarou"/>
          <w:rFonts w:cs="Times New Roman"/>
          <w:szCs w:val="24"/>
        </w:rPr>
        <w:footnoteReference w:id="201"/>
      </w:r>
    </w:p>
    <w:p w14:paraId="13011A94" w14:textId="47E8E118" w:rsidR="008736F0" w:rsidRDefault="008736F0" w:rsidP="002A2A0F">
      <w:pPr>
        <w:pStyle w:val="Tlotextu"/>
        <w:rPr>
          <w:rFonts w:cs="Times New Roman"/>
          <w:szCs w:val="24"/>
        </w:rPr>
      </w:pPr>
      <w:r>
        <w:rPr>
          <w:rFonts w:cs="Times New Roman"/>
          <w:szCs w:val="24"/>
        </w:rPr>
        <w:t>Mimo Evropu – do níž v tomto ohledu řadíme i Rusko – se skladatelská muzea vyskytují hlavně ve Spojených státech amerických (Bily Clocks Museum ve Spillville v Iowě, připomínající tamní Dvořákův pobyt, Deliusův památník u Jacksonville na Floridě, Casalsův v portorickém San Juan, malý archiv Oleho Bulla v Sudbury ve státě Massachusetts, zmiňme však i památník Noëla Cowarda na Jamajce), dále též v Austrálii a na Kavkazu. Pro kultury velkých asijských civilizací není typická představa oslavování jednoho skladatele.</w:t>
      </w:r>
      <w:r>
        <w:rPr>
          <w:rStyle w:val="Znakapoznpodarou"/>
          <w:rFonts w:cs="Times New Roman"/>
          <w:szCs w:val="24"/>
        </w:rPr>
        <w:footnoteReference w:id="202"/>
      </w:r>
    </w:p>
    <w:p w14:paraId="4C102212" w14:textId="3B9C2273" w:rsidR="008736F0" w:rsidRDefault="008736F0" w:rsidP="002A2A0F">
      <w:pPr>
        <w:pStyle w:val="Tlotextu"/>
        <w:rPr>
          <w:rFonts w:cs="Times New Roman"/>
          <w:szCs w:val="24"/>
        </w:rPr>
      </w:pPr>
      <w:r>
        <w:rPr>
          <w:rFonts w:cs="Times New Roman"/>
          <w:szCs w:val="24"/>
        </w:rPr>
        <w:t>Většina skladatelských muzeí nedisponuje velkým množstvím artefaktů, proto nemají možnost obměňovat stálou expozici nebo pořádat výstavy. Skladatelská muzea se velmi zřídka nacházejí v budovách postavený pro tento účel (např. Čiurlionisovo muzeum v Kaunasu).</w:t>
      </w:r>
      <w:r>
        <w:rPr>
          <w:rStyle w:val="Znakapoznpodarou"/>
          <w:rFonts w:cs="Times New Roman"/>
          <w:szCs w:val="24"/>
        </w:rPr>
        <w:footnoteReference w:id="203"/>
      </w:r>
      <w:r>
        <w:rPr>
          <w:rFonts w:cs="Times New Roman"/>
          <w:szCs w:val="24"/>
        </w:rPr>
        <w:t xml:space="preserve"> Typicky jsou instalována v místech, kde se skladatel narodil (německy Geburtshaus, anglicky Birthplace), nebo kde žil a pracoval (Wohnhaus/Wohnung, house), nebo kde zemřel (Sterbewohnung, deathplace), či v těsné blízkosti takovýchto objektů (tak je tomu v případě Čajkovského památník v Klinu). Všechny zmíněné vlastnosti se pochopitelně mohou prolínat v jednom objektu, i když to není častý případ. Většina skladatelů je připomínána prostřednictvím svých rodných domů nebo míst v jejich bezprostřední blízkosti (mj. Händel, J. S. Bach, Haydn, Mozart, Beethoven, Schubert, Rossini, Donizetti, Bellini, Berlioz, Chopin, Schumann, Liszt, Verdi, Smetana, Bruckner, Musorgskij, Čajkovskij, Dvořák, Puccini, Mahler, Debussy, Elgar, Sibelius, Rimskij-Korsakov). Pokud v nich není přímo muzeum, bývá na rodných domech skladatelů či v jejich blízkosti instalována alespoň pamětní deska, anebo také busta či socha. Obecně řečeno muzea v rodných domech podávají obecnější, celistvější přehled skladatelova života a díla. Podle Sadieho rodná místa vyvolávají „sentimentální konotace“, což v ještě větší míře platí pro místa úmrtí, která nadto „poskytují větší prostor pro evokaci“. Snaha evokovat obraz skladatelovy smrti – pro našince občas přehnaně patetickým nebo až morbidním způsobem – je typická pro italská muzea.</w:t>
      </w:r>
      <w:r>
        <w:rPr>
          <w:rStyle w:val="Znakapoznpodarou"/>
          <w:rFonts w:cs="Times New Roman"/>
          <w:szCs w:val="24"/>
        </w:rPr>
        <w:footnoteReference w:id="204"/>
      </w:r>
      <w:r>
        <w:rPr>
          <w:rFonts w:cs="Times New Roman"/>
          <w:szCs w:val="24"/>
        </w:rPr>
        <w:t xml:space="preserve"> Památníky v rodných domech většinou, jakkoliv stručně, vyprávějí celý příběh skladatelova života a tvorby, zatímco památníky v místech úmrtí spíše „sumarizují jeho život, načež se soustřeďují na poslední roky a pozdní díla, pocty skladateli, jeho hudební odkaz a posmrtnou recepci“.</w:t>
      </w:r>
      <w:r>
        <w:rPr>
          <w:rStyle w:val="Znakapoznpodarou"/>
          <w:rFonts w:cs="Times New Roman"/>
          <w:szCs w:val="24"/>
        </w:rPr>
        <w:footnoteReference w:id="205"/>
      </w:r>
      <w:r>
        <w:rPr>
          <w:rFonts w:cs="Times New Roman"/>
          <w:szCs w:val="24"/>
        </w:rPr>
        <w:t xml:space="preserve"> Některé památníky jsou věnovány skladatelově rodině spíše než samotnému skladateli (památník Mozartovy matky v St. Gilgen, Beethovenovy v Ehrenbreitsteinu, nebo Mozartova otce – jenž byl ovšem také skladatelem – v Augsburgu), pochopitelně zvláště tehdy, jedná-li se o hudebnický rod (Bachův památník ve Wechmaru, Mozartův v Salcburku, Památník rodu Foersterů v Osenicích) nebo bratry-hudebníky (rodiště bratrů Haydnů v Rohrau, Bendů v Benátkách nad Jizerou, Vranických v Nové Říši, Schubertů ve Vídni aj.), nebo hudebnické manželské páry (schumannovská muzea), nebo se soustřeďují na zobrazení rodinného zázemí a rodinných vztahů (Berliozův rodný dům v La Côte-Saint-André nebo Dvořákův památník na Vysoké). Některá muzea jsou věnována dvěma a více skladatelům zároveň, skladatelským či uměleckým skupinám, hudebnímu žánru, instituci, nějaké jiné významné místní postavě apod. Zmínit je třeba Wagnerovo muzeum v Bayreuthu, jež je zároveň muzeem bayreuthského festivalu, Spohrovo muzeum v Kasselu zabývající se šířeji hrou na housle, či dvě muzea mužského sborového zpěvu a Sängerbundů (Koschatovo v Klagenfurtu a Silcherovo ve Schnaitu), nebo Händel-Haus v Halle – toto vcelku ojedinělé muzeum rovněž dokumentuje hudební historii svého regionu a také hudební nástroje.</w:t>
      </w:r>
      <w:r>
        <w:rPr>
          <w:rStyle w:val="Znakapoznpodarou"/>
          <w:rFonts w:cs="Times New Roman"/>
          <w:szCs w:val="24"/>
        </w:rPr>
        <w:footnoteReference w:id="206"/>
      </w:r>
      <w:r>
        <w:rPr>
          <w:rFonts w:cs="Times New Roman"/>
          <w:szCs w:val="24"/>
        </w:rPr>
        <w:t xml:space="preserve"> Některá muzea se až přehnaně zaměřují na ostatní život skladatele na úkor jeho díla: příkladem je Verdiho památník v Roncole.</w:t>
      </w:r>
      <w:r>
        <w:rPr>
          <w:rStyle w:val="Znakapoznpodarou"/>
          <w:rFonts w:cs="Times New Roman"/>
          <w:szCs w:val="24"/>
        </w:rPr>
        <w:footnoteReference w:id="207"/>
      </w:r>
    </w:p>
    <w:p w14:paraId="6FE256BD" w14:textId="44AB53DC" w:rsidR="008736F0" w:rsidRDefault="008736F0" w:rsidP="002A2A0F">
      <w:pPr>
        <w:pStyle w:val="Tlotextu"/>
        <w:rPr>
          <w:rFonts w:cs="Times New Roman"/>
          <w:szCs w:val="24"/>
        </w:rPr>
      </w:pPr>
      <w:r>
        <w:rPr>
          <w:rFonts w:cs="Times New Roman"/>
          <w:szCs w:val="24"/>
        </w:rPr>
        <w:t>Místa, kde skladatel žil a pracoval, nejlépe dokumentují jeho způsob života, a často mohou být v tomto směru velmi objevná. Většinou jde o venkovské nebo měšťanské obytné domy, může se jednat také o šlechtické rezidence, v nichž skladatel trvale nebo dočasně působil, či církevní objekty. Zvláštním případem tohoto druhu památníku jsou různá skladatelská refugia, umožňující soustředění a inspirativní svým okolím, např. kompoziční chaty (zejm. rekonstrukce Mozartovy původně vídeňské chaty „Zauberflöte“ v Salcburku a tři chaty Mahlerovy) a letní byty (např. janáčkovský domek na Hukvaldech, Dvořákova vila Rusalka nebo Sukův dům v Křečovicích). Nejzajímavější jsou pro návštěvníky v tomto směru samozřejmě samotné pracovny skladatelů, ať už zachované či rekonstruované (někdy na úplně jiném místě, jak je tomu v případě Schönbergovy losangeleské pracovny rekonstruované ve Vídni), poněvadž umožňují jedinečným, specificky muzeálním způsobem evokovat zdroje skladatelovy inspirace. Nejedná se přitom jenom o pracovny samotné, tedy místnosti a jejich vybavení, ale také o umístění domu v určitém prostředí, pohledy z okna do krajiny, třeba i zvuky doléhající do místnosti zvenčí – jakkoliv se to vše více nebo méně změnilo od skladatelových dob. Interiéry některých památníků mají i vysokou hodnotu umělecko-historickou (např. Ježkův „Modrý pokoj“ nebo Ravelův památník v Montfort-l’Amaury). Typickými příklady památníků poměrně autenticky zachovávající všechny zmíněné, muzejní i mimo-muzejní aspekty jsou Mahlerova chata u Wörthersee, Janáčkův domek na Hukvaldech či dvořákovský areál na Vysoké. Dodejme, že takovéto poznání mohou ovšem zprostředkovat i domy, v nichž žádné muzeum není instalováno: např. dům, osazený pamětní deskou, ve kterém žil a pracoval Vilém Petrželka, sám o sobě dokumentuje specifickou atmosféru prvorepublikového Brna – jsa obklopen tehdy vysoce moderní architekturou, sochami sportovců a rušnými bulváry – i topografické souvislosti (je vzdálen do pěti minut chůze od obydlí Janáčka, Pavla Haase, malíře Eduarda Miléna, varhanické školy atd.). Pracovny mohou také jedinečně dokumentovat skladatelovu pracovní metodu (např. Mahlerovy asketické chaty). Je zajímavé a paradoxní, že většina muzealizovaných pracoven skladatelů je prosta reprodukované hudby: umožňují návštěvníkovi si hudbu představovat a v klidu o ní přemýšlet.</w:t>
      </w:r>
      <w:r>
        <w:rPr>
          <w:rStyle w:val="Znakapoznpodarou"/>
          <w:rFonts w:cs="Times New Roman"/>
          <w:szCs w:val="24"/>
        </w:rPr>
        <w:footnoteReference w:id="208"/>
      </w:r>
    </w:p>
    <w:p w14:paraId="7BBCF4C9" w14:textId="7E5E962F" w:rsidR="008736F0" w:rsidRDefault="008736F0" w:rsidP="002A2A0F">
      <w:pPr>
        <w:pStyle w:val="Tlotextu"/>
        <w:rPr>
          <w:rFonts w:cs="Times New Roman"/>
          <w:szCs w:val="24"/>
        </w:rPr>
      </w:pPr>
      <w:r>
        <w:rPr>
          <w:rFonts w:cs="Times New Roman"/>
          <w:szCs w:val="24"/>
        </w:rPr>
        <w:t>Mnoho památníků, zejména ve střední a východní Evropě, je instalováno v podobě školní třídy, což reflektuje skutečnost, že nezanedbatelné množství skladatelů tvořili synové venkovských učitelů (Schubert, Bruckner). Poměrně častým typem jsou pracovny v hudebních školách, konzervatořích a univerzitách (Rossiniho v Pesaru, Donizettiho v Bergamu, Piccinniho v Bari, Schumannova v Lipsku, Janáčkova v Brně, Dittersdorfova v Javorníku, Lisztova v Budapešti). Jen relativně málo skladatelských muzeí je instalováno v rámci koncertních a divadelních budov (Nielsenův památník v Odense, Pergolesiho a Spontiniho památník v Jesi).</w:t>
      </w:r>
      <w:r>
        <w:rPr>
          <w:rStyle w:val="Znakapoznpodarou"/>
          <w:rFonts w:cs="Times New Roman"/>
          <w:szCs w:val="24"/>
        </w:rPr>
        <w:footnoteReference w:id="209"/>
      </w:r>
    </w:p>
    <w:p w14:paraId="0DB474AD" w14:textId="7401E929" w:rsidR="008736F0" w:rsidRDefault="008736F0" w:rsidP="002A2A0F">
      <w:pPr>
        <w:pStyle w:val="Tlotextu"/>
        <w:rPr>
          <w:rFonts w:cs="Times New Roman"/>
          <w:szCs w:val="24"/>
        </w:rPr>
      </w:pPr>
      <w:r>
        <w:rPr>
          <w:rFonts w:cs="Times New Roman"/>
          <w:szCs w:val="24"/>
        </w:rPr>
        <w:t>Nejen v českých zemích, ale i v Rakousku a Německu existuje silná tradice vlastivědných muzeí, jež pochopitelně připomínají významné skladatele dané lokality (nikoliv nutně rodáky) v rámci svých stálých expozic. V Rakousku to jsou například připomínky Brahmse v Gmundenu, Brucknera ve Vöcklabrucku, Suppèho v Gars am Kamp, Grubera v Arnsdorfu; v Německu je podobně vzpomínán Weber v Eutinu či J. S. Bach ve Wechmaru, Eisenachu, Ohrdrufu a Arnstadtu. Podobné příklady existují i v jihoslovanských zemích a jinde.</w:t>
      </w:r>
      <w:r>
        <w:rPr>
          <w:rStyle w:val="Znakapoznpodarou"/>
          <w:rFonts w:cs="Times New Roman"/>
          <w:szCs w:val="24"/>
        </w:rPr>
        <w:footnoteReference w:id="210"/>
      </w:r>
    </w:p>
    <w:p w14:paraId="2B2085BD" w14:textId="52B43902" w:rsidR="008736F0" w:rsidRDefault="008736F0" w:rsidP="00EA55AB">
      <w:pPr>
        <w:pStyle w:val="Tlotextu"/>
        <w:rPr>
          <w:rFonts w:cs="Times New Roman"/>
          <w:szCs w:val="24"/>
        </w:rPr>
      </w:pPr>
      <w:r>
        <w:rPr>
          <w:rFonts w:cs="Times New Roman"/>
          <w:szCs w:val="24"/>
        </w:rPr>
        <w:t>Sbírání hudebních památek – především hudebnin – je poměrně mladou záležitostí. Záhy poté, co začali být skladatelé oceňováni jako velcí umělci, géniové, začali se objevovat zájemci o sbírání jejich rukopisů. To se dělo od konce 18. století, a zejména pak v průběhu století následujícího. Do té doby byly skladby sbírány pouze z důvodů interpretačních, nikoliv pro jejich imanentní hodnotu. Sbírání jiných památek souvisejících se skladateli – hudebních nástrojů, na které hráli, dokumentů a nejrůznějších osobních předmětů – se vyvíjelo pomaleji; většina takovýchto materiálů se dochovala z 19. a 20. století. Jak píše Sadie: „Všechny takovéto předměty získávají svou blízkostí skladateli speciální auru, a jsou proto neocenitelné pro každé muzeum, které se chce pokusit znovuvytvořit jeho svět.“</w:t>
      </w:r>
      <w:r>
        <w:rPr>
          <w:rStyle w:val="Znakapoznpodarou"/>
          <w:rFonts w:cs="Times New Roman"/>
          <w:szCs w:val="24"/>
        </w:rPr>
        <w:footnoteReference w:id="211"/>
      </w:r>
    </w:p>
    <w:p w14:paraId="5ED92A97" w14:textId="7B64142D" w:rsidR="00EA55AB" w:rsidRDefault="00EA55AB" w:rsidP="00EA55AB">
      <w:pPr>
        <w:pStyle w:val="Nadpis2"/>
      </w:pPr>
      <w:bookmarkStart w:id="8" w:name="_Toc7536441"/>
      <w:r>
        <w:rPr>
          <w:rFonts w:ascii="Times New Roman" w:hAnsi="Times New Roman" w:cs="Times New Roman"/>
          <w:szCs w:val="28"/>
        </w:rPr>
        <w:t>Hudební muzejnictví a muzeologie na Slovensku</w:t>
      </w:r>
      <w:bookmarkEnd w:id="8"/>
      <w:r w:rsidRPr="008D4B27">
        <w:rPr>
          <w:rFonts w:ascii="Times New Roman" w:hAnsi="Times New Roman" w:cs="Times New Roman"/>
          <w:szCs w:val="28"/>
        </w:rPr>
        <w:t xml:space="preserve"> </w:t>
      </w:r>
    </w:p>
    <w:p w14:paraId="2BEA219D" w14:textId="77777777" w:rsidR="00B709B9" w:rsidRPr="00CC05B7" w:rsidRDefault="00EA55AB" w:rsidP="00B709B9">
      <w:pPr>
        <w:pStyle w:val="Tlotextu"/>
        <w:rPr>
          <w:rFonts w:cs="Times New Roman"/>
          <w:szCs w:val="24"/>
        </w:rPr>
      </w:pPr>
      <w:r w:rsidRPr="00B5122B">
        <w:rPr>
          <w:rFonts w:cs="Times New Roman"/>
          <w:szCs w:val="24"/>
        </w:rPr>
        <w:t>Počátky hudebního muzejnictví na Slovensku souvisejí se vznikem československého státu: Vladimír Helfert inicioval v roce 1919 systematický sběr slovenských hudebních pramenů s cílem vytvořit státní hudebně-historický ústav, který by centrálně evidoval materiály české i slovenské provenience.</w:t>
      </w:r>
      <w:r w:rsidRPr="00B5122B">
        <w:rPr>
          <w:rStyle w:val="Znakapoznpodarou"/>
          <w:rFonts w:cs="Times New Roman"/>
          <w:szCs w:val="24"/>
        </w:rPr>
        <w:footnoteReference w:id="212"/>
      </w:r>
      <w:r w:rsidRPr="00B5122B">
        <w:rPr>
          <w:rFonts w:cs="Times New Roman"/>
          <w:szCs w:val="24"/>
        </w:rPr>
        <w:t xml:space="preserve"> Další postavou, která se výrazně zasadila o vznik slovenského hudebního muzejnictví, byl Dobroslav Orel, zakladatel slovenské muzikologie. Při Filozofické fakultě nově vzniklé Univerzity Komenského v Bratislavě začal po roce 1921 shromažďovat dokument</w:t>
      </w:r>
      <w:r>
        <w:rPr>
          <w:rFonts w:cs="Times New Roman"/>
          <w:szCs w:val="24"/>
        </w:rPr>
        <w:t>y</w:t>
      </w:r>
      <w:r w:rsidRPr="00B5122B">
        <w:rPr>
          <w:rFonts w:cs="Times New Roman"/>
          <w:szCs w:val="24"/>
        </w:rPr>
        <w:t xml:space="preserve"> k hudební historii – vytvořil zde </w:t>
      </w:r>
      <w:r w:rsidRPr="001D1333">
        <w:rPr>
          <w:rFonts w:cs="Times New Roman"/>
          <w:b/>
          <w:szCs w:val="24"/>
        </w:rPr>
        <w:t>hudební archiv</w:t>
      </w:r>
      <w:r w:rsidRPr="00B5122B">
        <w:rPr>
          <w:rFonts w:cs="Times New Roman"/>
          <w:szCs w:val="24"/>
        </w:rPr>
        <w:t>, analogický k</w:t>
      </w:r>
      <w:r>
        <w:rPr>
          <w:rFonts w:cs="Times New Roman"/>
          <w:szCs w:val="24"/>
        </w:rPr>
        <w:t> </w:t>
      </w:r>
      <w:r w:rsidRPr="00B5122B">
        <w:rPr>
          <w:rFonts w:cs="Times New Roman"/>
          <w:szCs w:val="24"/>
        </w:rPr>
        <w:t>těm</w:t>
      </w:r>
      <w:r>
        <w:rPr>
          <w:rFonts w:cs="Times New Roman"/>
          <w:szCs w:val="24"/>
        </w:rPr>
        <w:t>, které existovaly</w:t>
      </w:r>
      <w:r w:rsidRPr="00B5122B">
        <w:rPr>
          <w:rFonts w:cs="Times New Roman"/>
          <w:szCs w:val="24"/>
        </w:rPr>
        <w:t xml:space="preserve"> v Praze a Brně</w:t>
      </w:r>
      <w:r>
        <w:rPr>
          <w:rFonts w:cs="Times New Roman"/>
          <w:szCs w:val="24"/>
        </w:rPr>
        <w:t xml:space="preserve"> </w:t>
      </w:r>
      <w:r w:rsidRPr="00B5122B">
        <w:rPr>
          <w:rFonts w:cs="Times New Roman"/>
          <w:szCs w:val="24"/>
        </w:rPr>
        <w:t xml:space="preserve">– a zejména pozůstalost Jána Levoslava Belly. Kromě </w:t>
      </w:r>
      <w:r>
        <w:rPr>
          <w:rFonts w:cs="Times New Roman"/>
          <w:szCs w:val="24"/>
        </w:rPr>
        <w:t xml:space="preserve">toho Orel </w:t>
      </w:r>
      <w:r w:rsidRPr="00B5122B">
        <w:rPr>
          <w:rFonts w:cs="Times New Roman"/>
          <w:szCs w:val="24"/>
        </w:rPr>
        <w:t xml:space="preserve">inicioval sběr nehmotných památek slovenského hudebního folklóru v Státním ústavu pro lidovou píseň při Univerzitě Komenského, jenž vznikl roku 1925. Další pohyb směrem ke vzniku slovenského muzejnictví pak přinesl ruch po druhé světové válce, související se snahou evidovat a zabezpečit konfiskované kulturní památky šlechtické a církevní provenience. Juraj Šimko-Juhás usiloval o založení Slovenského </w:t>
      </w:r>
      <w:r>
        <w:rPr>
          <w:rFonts w:cs="Times New Roman"/>
          <w:szCs w:val="24"/>
        </w:rPr>
        <w:t>hudebního muzea</w:t>
      </w:r>
      <w:r w:rsidRPr="00B5122B">
        <w:rPr>
          <w:rFonts w:cs="Times New Roman"/>
          <w:szCs w:val="24"/>
        </w:rPr>
        <w:t xml:space="preserve"> při klášteře v Dolnej Krupej (lokalitě </w:t>
      </w:r>
      <w:r>
        <w:rPr>
          <w:rFonts w:cs="Times New Roman"/>
          <w:szCs w:val="24"/>
        </w:rPr>
        <w:t xml:space="preserve">též </w:t>
      </w:r>
      <w:r w:rsidRPr="00B5122B">
        <w:rPr>
          <w:rFonts w:cs="Times New Roman"/>
          <w:szCs w:val="24"/>
        </w:rPr>
        <w:t>spojené s Beethovenem).</w:t>
      </w:r>
      <w:r w:rsidRPr="00B5122B">
        <w:rPr>
          <w:rStyle w:val="Znakapoznpodarou"/>
          <w:rFonts w:cs="Times New Roman"/>
          <w:szCs w:val="24"/>
        </w:rPr>
        <w:footnoteReference w:id="213"/>
      </w:r>
      <w:r w:rsidRPr="00B5122B">
        <w:rPr>
          <w:rFonts w:cs="Times New Roman"/>
          <w:szCs w:val="24"/>
        </w:rPr>
        <w:t xml:space="preserve"> Prováděl akvizice hudebních památek (nástrojů, hudebnin a pozůstalostí osobností hudební kultury) pro tehdejší Slovenské muzeum. V roce 1956 tak vzniklo v Dolnej Krupej detašované Hudební oddělení Slovenského muzea, o dva roky později však zaniklo.</w:t>
      </w:r>
      <w:r w:rsidRPr="00B5122B">
        <w:rPr>
          <w:rStyle w:val="Znakapoznpodarou"/>
          <w:rFonts w:cs="Times New Roman"/>
          <w:szCs w:val="24"/>
        </w:rPr>
        <w:footnoteReference w:id="214"/>
      </w:r>
      <w:r w:rsidRPr="00B5122B">
        <w:rPr>
          <w:rFonts w:cs="Times New Roman"/>
          <w:szCs w:val="24"/>
        </w:rPr>
        <w:t xml:space="preserve"> </w:t>
      </w:r>
      <w:r w:rsidR="00B709B9">
        <w:rPr>
          <w:rFonts w:cs="Times New Roman"/>
          <w:szCs w:val="24"/>
        </w:rPr>
        <w:br/>
      </w:r>
    </w:p>
    <w:p w14:paraId="50185D46" w14:textId="77777777" w:rsidR="00B709B9" w:rsidRDefault="00B709B9" w:rsidP="00B709B9">
      <w:pPr>
        <w:pStyle w:val="parNadpisPrvkuZeleny"/>
      </w:pPr>
      <w:r>
        <w:t xml:space="preserve">K </w:t>
      </w:r>
      <w:r w:rsidRPr="004B005B">
        <w:t>zapamatování</w:t>
      </w:r>
    </w:p>
    <w:p w14:paraId="51BF2D15" w14:textId="77777777" w:rsidR="00B709B9" w:rsidRDefault="00B709B9" w:rsidP="00B709B9">
      <w:pPr>
        <w:framePr w:w="624" w:h="624" w:hRule="exact" w:hSpace="170" w:wrap="around" w:vAnchor="text" w:hAnchor="page" w:xAlign="outside" w:y="-622" w:anchorLock="1"/>
        <w:jc w:val="both"/>
      </w:pPr>
      <w:r>
        <w:rPr>
          <w:noProof/>
          <w:lang w:eastAsia="cs-CZ"/>
        </w:rPr>
        <w:drawing>
          <wp:inline distT="0" distB="0" distL="0" distR="0" wp14:anchorId="48F7579F" wp14:editId="53E94621">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3152A0" w14:textId="561A44B0" w:rsidR="00B709B9" w:rsidRPr="00753E66" w:rsidRDefault="00B709B9" w:rsidP="00B709B9">
      <w:pPr>
        <w:pStyle w:val="Tlotextu"/>
        <w:ind w:firstLine="0"/>
      </w:pPr>
      <w:r>
        <w:rPr>
          <w:rFonts w:cs="Times New Roman"/>
          <w:szCs w:val="24"/>
        </w:rPr>
        <w:t>První s</w:t>
      </w:r>
      <w:r w:rsidR="0072104A">
        <w:rPr>
          <w:rFonts w:cs="Times New Roman"/>
          <w:szCs w:val="24"/>
        </w:rPr>
        <w:t>pecializované hudebně</w:t>
      </w:r>
      <w:r w:rsidRPr="00B5122B">
        <w:rPr>
          <w:rFonts w:cs="Times New Roman"/>
          <w:szCs w:val="24"/>
        </w:rPr>
        <w:t xml:space="preserve">muzejní pracoviště na území Slovenska tak konečně vzniklo až v roce 1965: </w:t>
      </w:r>
      <w:r w:rsidRPr="00B709B9">
        <w:rPr>
          <w:rFonts w:cs="Times New Roman"/>
          <w:szCs w:val="24"/>
        </w:rPr>
        <w:t>Hudobné oddelenie v rámci Historického ústavu Slovenského národného múzea.</w:t>
      </w:r>
    </w:p>
    <w:p w14:paraId="353B8F5B" w14:textId="77777777" w:rsidR="00B709B9" w:rsidRDefault="00B709B9" w:rsidP="00B709B9">
      <w:pPr>
        <w:pStyle w:val="parUkonceniPrvku"/>
      </w:pPr>
    </w:p>
    <w:p w14:paraId="66FBE95A" w14:textId="499AD70B" w:rsidR="00EA55AB" w:rsidRDefault="00EA55AB" w:rsidP="00B709B9">
      <w:pPr>
        <w:pStyle w:val="Tlotextu"/>
        <w:ind w:firstLine="0"/>
        <w:rPr>
          <w:rFonts w:cs="Times New Roman"/>
          <w:szCs w:val="24"/>
        </w:rPr>
      </w:pPr>
      <w:r>
        <w:rPr>
          <w:rFonts w:cs="Times New Roman"/>
          <w:szCs w:val="24"/>
        </w:rPr>
        <w:t>Jeho s</w:t>
      </w:r>
      <w:r w:rsidRPr="00B5122B">
        <w:rPr>
          <w:rFonts w:cs="Times New Roman"/>
          <w:szCs w:val="24"/>
        </w:rPr>
        <w:t xml:space="preserve">bírkotvorná činnost byla profilována převodem památek z muzikologických pracovišť univerzity a akademie věd, jakož i etnografických artefaktů ze SNM. Hudební oddělení se osamostatnilo roku 1991, čímž vzniklo </w:t>
      </w:r>
      <w:r w:rsidRPr="00263586">
        <w:rPr>
          <w:rFonts w:cs="Times New Roman"/>
          <w:b/>
          <w:szCs w:val="24"/>
        </w:rPr>
        <w:t>Hudobné múzeum</w:t>
      </w:r>
      <w:r w:rsidRPr="00B5122B">
        <w:rPr>
          <w:rFonts w:cs="Times New Roman"/>
          <w:szCs w:val="24"/>
        </w:rPr>
        <w:t xml:space="preserve"> pod egidou SNM.</w:t>
      </w:r>
      <w:r>
        <w:rPr>
          <w:rStyle w:val="Znakapoznpodarou"/>
          <w:rFonts w:cs="Times New Roman"/>
          <w:szCs w:val="24"/>
        </w:rPr>
        <w:footnoteReference w:id="215"/>
      </w:r>
      <w:r w:rsidRPr="00B5122B">
        <w:rPr>
          <w:rFonts w:cs="Times New Roman"/>
          <w:szCs w:val="24"/>
        </w:rPr>
        <w:t xml:space="preserve"> </w:t>
      </w:r>
      <w:r>
        <w:rPr>
          <w:rFonts w:cs="Times New Roman"/>
          <w:szCs w:val="24"/>
        </w:rPr>
        <w:t>Jeho p</w:t>
      </w:r>
      <w:r w:rsidRPr="00B5122B">
        <w:rPr>
          <w:rFonts w:cs="Times New Roman"/>
          <w:szCs w:val="24"/>
        </w:rPr>
        <w:t>rvním ředitelem byl etnoorganolog Ivan Mačák, jenž zajistil pozoruhodnou sbírku hudebních nástrojů. V rámci slovenského hudebního muzejnictví hraje Hudobné múzeum klíčovou roli.</w:t>
      </w:r>
      <w:r w:rsidRPr="00B5122B">
        <w:rPr>
          <w:rStyle w:val="Znakapoznpodarou"/>
          <w:rFonts w:cs="Times New Roman"/>
          <w:szCs w:val="24"/>
        </w:rPr>
        <w:footnoteReference w:id="216"/>
      </w:r>
      <w:r w:rsidRPr="00B5122B">
        <w:rPr>
          <w:rFonts w:cs="Times New Roman"/>
          <w:szCs w:val="24"/>
        </w:rPr>
        <w:t xml:space="preserve"> U příležitosti 25. výročí svého vzniku uspořádalo reprezentativní výstavu „KleNOTY z múzea“.</w:t>
      </w:r>
      <w:r>
        <w:rPr>
          <w:rStyle w:val="Znakapoznpodarou"/>
          <w:rFonts w:cs="Times New Roman"/>
          <w:szCs w:val="24"/>
        </w:rPr>
        <w:footnoteReference w:id="217"/>
      </w:r>
      <w:r w:rsidRPr="00B5122B">
        <w:rPr>
          <w:rFonts w:cs="Times New Roman"/>
          <w:szCs w:val="24"/>
        </w:rPr>
        <w:t xml:space="preserve"> </w:t>
      </w:r>
      <w:r>
        <w:rPr>
          <w:rFonts w:cs="Times New Roman"/>
          <w:szCs w:val="24"/>
        </w:rPr>
        <w:t>V letech 1990 a 1993 Hudobné múzeum hostilo Mezinárodní seminář o problematice dokumentace tradičních hudebních nástrojů pod záštitou CIMCIM.</w:t>
      </w:r>
    </w:p>
    <w:p w14:paraId="1C328401" w14:textId="1657FEE6" w:rsidR="00EA55AB" w:rsidRDefault="00EA55AB" w:rsidP="00EA55AB">
      <w:pPr>
        <w:pStyle w:val="Tlotextu"/>
        <w:rPr>
          <w:rFonts w:cs="Times New Roman"/>
          <w:szCs w:val="24"/>
        </w:rPr>
      </w:pPr>
      <w:r w:rsidRPr="00B5122B">
        <w:rPr>
          <w:rFonts w:cs="Times New Roman"/>
          <w:szCs w:val="24"/>
        </w:rPr>
        <w:t>Pokud jde o sbírkotvornou činnost Hudobného múzea, jejím prvořadým kritériem je „</w:t>
      </w:r>
      <w:r w:rsidRPr="009E4AA4">
        <w:rPr>
          <w:rFonts w:cs="Times New Roman"/>
          <w:szCs w:val="24"/>
          <w:lang w:val="sk-SK"/>
        </w:rPr>
        <w:t>výpovedná hodnota hudobného prameňa vo vzťahu k hudobnej minulosti a súčasnosti Slovenska</w:t>
      </w:r>
      <w:r w:rsidRPr="00B5122B">
        <w:rPr>
          <w:rFonts w:cs="Times New Roman"/>
          <w:szCs w:val="24"/>
        </w:rPr>
        <w:t>“. Sbírkový fond Hudobného múzea</w:t>
      </w:r>
      <w:r>
        <w:rPr>
          <w:rStyle w:val="Znakapoznpodarou"/>
          <w:rFonts w:cs="Times New Roman"/>
          <w:szCs w:val="24"/>
        </w:rPr>
        <w:footnoteReference w:id="218"/>
      </w:r>
      <w:r w:rsidRPr="00B5122B">
        <w:rPr>
          <w:rFonts w:cs="Times New Roman"/>
          <w:szCs w:val="24"/>
        </w:rPr>
        <w:t xml:space="preserve"> se dělí na: (1) archiválie (hudební sbírky, osobní fondy, fondy institucí), (2) hudební nástroje (evropské, slovenské lidové, tradiční evropské i mimoevropské), (3) zvukové nosiče</w:t>
      </w:r>
      <w:r>
        <w:rPr>
          <w:rFonts w:cs="Times New Roman"/>
          <w:szCs w:val="24"/>
        </w:rPr>
        <w:t xml:space="preserve"> a</w:t>
      </w:r>
      <w:r w:rsidRPr="00B5122B">
        <w:rPr>
          <w:rFonts w:cs="Times New Roman"/>
          <w:szCs w:val="24"/>
        </w:rPr>
        <w:t xml:space="preserve"> (4) ikonografické prameny. Touto tematickou i materiálovou šíří je Hudobné múzeum specifické v kontextu evropských hudebních muzeí, podobně jako Č</w:t>
      </w:r>
      <w:r>
        <w:rPr>
          <w:rFonts w:cs="Times New Roman"/>
          <w:szCs w:val="24"/>
        </w:rPr>
        <w:t>eské muzeum hudby;</w:t>
      </w:r>
      <w:r w:rsidRPr="00B5122B">
        <w:rPr>
          <w:rFonts w:cs="Times New Roman"/>
          <w:szCs w:val="24"/>
        </w:rPr>
        <w:t xml:space="preserve"> </w:t>
      </w:r>
      <w:r>
        <w:rPr>
          <w:rFonts w:cs="Times New Roman"/>
          <w:szCs w:val="24"/>
        </w:rPr>
        <w:t>v</w:t>
      </w:r>
      <w:r w:rsidRPr="00B5122B">
        <w:rPr>
          <w:rFonts w:cs="Times New Roman"/>
          <w:szCs w:val="24"/>
        </w:rPr>
        <w:t>ětšin</w:t>
      </w:r>
      <w:r>
        <w:rPr>
          <w:rFonts w:cs="Times New Roman"/>
          <w:szCs w:val="24"/>
        </w:rPr>
        <w:t>u</w:t>
      </w:r>
      <w:r w:rsidRPr="00B5122B">
        <w:rPr>
          <w:rFonts w:cs="Times New Roman"/>
          <w:szCs w:val="24"/>
        </w:rPr>
        <w:t xml:space="preserve"> </w:t>
      </w:r>
      <w:r>
        <w:rPr>
          <w:rFonts w:cs="Times New Roman"/>
          <w:szCs w:val="24"/>
        </w:rPr>
        <w:t>sbírkových předmětů</w:t>
      </w:r>
      <w:r w:rsidRPr="00B5122B">
        <w:rPr>
          <w:rFonts w:cs="Times New Roman"/>
          <w:szCs w:val="24"/>
        </w:rPr>
        <w:t xml:space="preserve"> HM totiž tvoří archiválie, tedy </w:t>
      </w:r>
      <w:r>
        <w:rPr>
          <w:rFonts w:cs="Times New Roman"/>
          <w:szCs w:val="24"/>
        </w:rPr>
        <w:t>typ sbírkových předmětů</w:t>
      </w:r>
      <w:r w:rsidRPr="00B5122B">
        <w:rPr>
          <w:rFonts w:cs="Times New Roman"/>
          <w:szCs w:val="24"/>
        </w:rPr>
        <w:t xml:space="preserve">, na </w:t>
      </w:r>
      <w:r>
        <w:rPr>
          <w:rFonts w:cs="Times New Roman"/>
          <w:szCs w:val="24"/>
        </w:rPr>
        <w:t>níž</w:t>
      </w:r>
      <w:r w:rsidRPr="00B5122B">
        <w:rPr>
          <w:rFonts w:cs="Times New Roman"/>
          <w:szCs w:val="24"/>
        </w:rPr>
        <w:t xml:space="preserve"> se v zahraničí specializují hudební archivy a knihovny.</w:t>
      </w:r>
      <w:r w:rsidRPr="00B5122B">
        <w:rPr>
          <w:rStyle w:val="Znakapoznpodarou"/>
          <w:rFonts w:cs="Times New Roman"/>
          <w:szCs w:val="24"/>
        </w:rPr>
        <w:footnoteReference w:id="219"/>
      </w:r>
      <w:r w:rsidRPr="00B5122B">
        <w:rPr>
          <w:rFonts w:cs="Times New Roman"/>
          <w:szCs w:val="24"/>
        </w:rPr>
        <w:t xml:space="preserve"> </w:t>
      </w:r>
      <w:r>
        <w:rPr>
          <w:rFonts w:cs="Times New Roman"/>
          <w:szCs w:val="24"/>
        </w:rPr>
        <w:t>Od roku 2016 má Hudobné múzeum kurátora pro oblast nonartificiální hudby.</w:t>
      </w:r>
      <w:r>
        <w:rPr>
          <w:rStyle w:val="Znakapoznpodarou"/>
          <w:rFonts w:cs="Times New Roman"/>
          <w:szCs w:val="24"/>
        </w:rPr>
        <w:footnoteReference w:id="220"/>
      </w:r>
      <w:r>
        <w:rPr>
          <w:rFonts w:cs="Times New Roman"/>
          <w:szCs w:val="24"/>
        </w:rPr>
        <w:t xml:space="preserve"> Mezi sbírkovými předměty ve fondech pro nonartificiální hudbu převládají sekundární sbírkové předměty, dokumentující provozování, propagaci a recepci hudby (různé programy, pozvánky, skládačky, bulletiny, plakáty, fotografie z vystoupení, fotografie umělců, ideové koncepce, ediční a nahrávací plány institucí, gramofonových firem a vydavatelství, korespondence, výstřižky z periodik i celá periodika, trofeje). Z primárních předmětů jsou zastoupeny notové záznamy skladeb (autografní i tištěné), reprodukční technika a audiovizuální nosiče. Sbírkotvorná činnost v oblasti nonartificiální hudby se bude zřejmě značně rozvíjet. Velkou roli v dědictví slovenské nonartificiální hudby hraje rezofonická kytara dobro, jež získala zvláštní oblibu v USA; v roce 2017 jí byla věnována výstava „…A nazvali ju Dobro“. V roce 2008 byla Hudobným múzeem uspořádána reprezentativní výstava „Slovenský bigbít“.</w:t>
      </w:r>
      <w:r>
        <w:rPr>
          <w:rStyle w:val="Znakapoznpodarou"/>
          <w:rFonts w:cs="Times New Roman"/>
          <w:szCs w:val="24"/>
        </w:rPr>
        <w:footnoteReference w:id="221"/>
      </w:r>
    </w:p>
    <w:p w14:paraId="48DA86E9" w14:textId="7BEA8EF5" w:rsidR="00EA55AB" w:rsidRDefault="00EA55AB" w:rsidP="00EA55AB">
      <w:pPr>
        <w:pStyle w:val="Tlotextu"/>
        <w:rPr>
          <w:rFonts w:cs="Times New Roman"/>
          <w:szCs w:val="24"/>
        </w:rPr>
      </w:pPr>
      <w:r>
        <w:rPr>
          <w:rFonts w:cs="Times New Roman"/>
          <w:szCs w:val="24"/>
        </w:rPr>
        <w:t>Na Hudobné oddelenie SNM navázala v následuj</w:t>
      </w:r>
      <w:r w:rsidR="0072104A">
        <w:rPr>
          <w:rFonts w:cs="Times New Roman"/>
          <w:szCs w:val="24"/>
        </w:rPr>
        <w:t>ících desetiletích jiná hudebně</w:t>
      </w:r>
      <w:r>
        <w:rPr>
          <w:rFonts w:cs="Times New Roman"/>
          <w:szCs w:val="24"/>
        </w:rPr>
        <w:t xml:space="preserve">muzejní pracoviště na Slovensku. V roce 1969 to bylo </w:t>
      </w:r>
      <w:r w:rsidRPr="00263586">
        <w:rPr>
          <w:rFonts w:cs="Times New Roman"/>
          <w:b/>
          <w:szCs w:val="24"/>
        </w:rPr>
        <w:t>Literárne a hudobné múzeum v Bánské Bystrici</w:t>
      </w:r>
      <w:r>
        <w:rPr>
          <w:rFonts w:cs="Times New Roman"/>
          <w:szCs w:val="24"/>
        </w:rPr>
        <w:t xml:space="preserve"> (dnes součást bánskobystrické Štátnej vedeckej knižnice), jehož sbírkový fond obsahuje hlavně předměty vztahující se k osobnostem, tělesům, akcím a institucím bánskobystrického regionu (mezi dokumentované osobnosti patří zejm. Tibor Andrašovan, Ján Ergy, Ján Levoslav Bella, Viliam Figuš Bystrý, Ján Móry, Ján Cikker, Andrej Očenáš aj.).</w:t>
      </w:r>
      <w:r>
        <w:rPr>
          <w:rStyle w:val="Znakapoznpodarou"/>
          <w:rFonts w:cs="Times New Roman"/>
          <w:szCs w:val="24"/>
        </w:rPr>
        <w:footnoteReference w:id="222"/>
      </w:r>
    </w:p>
    <w:p w14:paraId="261DD589" w14:textId="7AFD30DD" w:rsidR="00EA55AB" w:rsidRDefault="00EA55AB" w:rsidP="00EA55AB">
      <w:pPr>
        <w:pStyle w:val="Tlotextu"/>
        <w:rPr>
          <w:rFonts w:cs="Times New Roman"/>
          <w:szCs w:val="24"/>
        </w:rPr>
      </w:pPr>
      <w:r>
        <w:rPr>
          <w:rFonts w:cs="Times New Roman"/>
          <w:szCs w:val="24"/>
        </w:rPr>
        <w:t xml:space="preserve">V roce 1974 byla zřízena muzikologická pozice v Západoslovenském muzeu v Trnavě k zabezpečení péče o pozůstalost Mikuláše Schneidera-Trnavského. Výsledkem je dnešní trnavský </w:t>
      </w:r>
      <w:r w:rsidRPr="0012377A">
        <w:rPr>
          <w:rFonts w:cs="Times New Roman"/>
          <w:b/>
          <w:szCs w:val="24"/>
        </w:rPr>
        <w:t>Dom hudby Mikuláša Schneidera-Trnavského</w:t>
      </w:r>
      <w:r w:rsidRPr="00211FC6">
        <w:rPr>
          <w:rFonts w:cs="Times New Roman"/>
          <w:szCs w:val="24"/>
        </w:rPr>
        <w:t>,</w:t>
      </w:r>
      <w:r>
        <w:rPr>
          <w:rFonts w:cs="Times New Roman"/>
          <w:szCs w:val="24"/>
        </w:rPr>
        <w:t xml:space="preserve"> umístěný v budově, ve které </w:t>
      </w:r>
      <w:r w:rsidRPr="0012377A">
        <w:rPr>
          <w:rFonts w:cs="Times New Roman"/>
          <w:b/>
          <w:szCs w:val="24"/>
        </w:rPr>
        <w:t>Schneider-Trnavsk</w:t>
      </w:r>
      <w:r>
        <w:rPr>
          <w:rFonts w:cs="Times New Roman"/>
          <w:b/>
          <w:szCs w:val="24"/>
        </w:rPr>
        <w:t>ý</w:t>
      </w:r>
      <w:r>
        <w:rPr>
          <w:rFonts w:cs="Times New Roman"/>
          <w:szCs w:val="24"/>
        </w:rPr>
        <w:t xml:space="preserve"> bydlel téměř padesát let. Plán muzea vznikl už v roce 1958, kdy skladatel zemřel, stálá expozice zde byla instalována v roce 1978, u příležitosti dvacetiletého výročí. O významu, jaký je Schneiderovi-Trnavskému přisuzován ve slovenské hudební kultuře, svědčí fakt, že se původně mělo jednat o muzeum zakladatelů slovenské moderní hudby. Na zámku Dardanely ve východoslovenských Markušovcích byla roku 1983 zpřístupněna stálá expozice klávesových nástrojů – dnes patří Muzeu Spiše v Spišské Nové Vsi. Od roku 1992 pak je úsek dějin hudební kultury součástí Záhorského muzea v Skalici. V roce 2006 bylo Nadací Jána Cikkera zřízeno </w:t>
      </w:r>
      <w:r w:rsidRPr="0012377A">
        <w:rPr>
          <w:rFonts w:cs="Times New Roman"/>
          <w:b/>
          <w:szCs w:val="24"/>
        </w:rPr>
        <w:t>Múzeum Jána Cikkera</w:t>
      </w:r>
      <w:r>
        <w:rPr>
          <w:rFonts w:cs="Times New Roman"/>
          <w:szCs w:val="24"/>
        </w:rPr>
        <w:t xml:space="preserve"> ve skladatelově bratislavském domě. Jedním ze stěžejních poslání muzea je zpracování Cikkerovy pozůstalosti,</w:t>
      </w:r>
      <w:r>
        <w:rPr>
          <w:rStyle w:val="Znakapoznpodarou"/>
          <w:rFonts w:cs="Times New Roman"/>
          <w:szCs w:val="24"/>
        </w:rPr>
        <w:footnoteReference w:id="223"/>
      </w:r>
      <w:r>
        <w:rPr>
          <w:rFonts w:cs="Times New Roman"/>
          <w:szCs w:val="24"/>
        </w:rPr>
        <w:t xml:space="preserve"> obsahující četné primární i sekundární sbírkové předměty, a uchování a šíření skladatelova odkazu.</w:t>
      </w:r>
      <w:r>
        <w:rPr>
          <w:rStyle w:val="Znakapoznpodarou"/>
          <w:rFonts w:cs="Times New Roman"/>
          <w:szCs w:val="24"/>
        </w:rPr>
        <w:footnoteReference w:id="224"/>
      </w:r>
      <w:r>
        <w:rPr>
          <w:rFonts w:cs="Times New Roman"/>
          <w:szCs w:val="24"/>
        </w:rPr>
        <w:t xml:space="preserve"> Hudební sbírky archivní povahy (zejm. pozůstalosti a osobní fondy četných hudebníků) jsou též shromažďovány v </w:t>
      </w:r>
      <w:r w:rsidRPr="0012377A">
        <w:rPr>
          <w:rFonts w:cs="Times New Roman"/>
          <w:b/>
          <w:szCs w:val="24"/>
        </w:rPr>
        <w:t>Literárním archivu Slovenské národní knihovny v Martině</w:t>
      </w:r>
      <w:r>
        <w:rPr>
          <w:rFonts w:cs="Times New Roman"/>
          <w:szCs w:val="24"/>
        </w:rPr>
        <w:t>.</w:t>
      </w:r>
      <w:r>
        <w:rPr>
          <w:rStyle w:val="Znakapoznpodarou"/>
          <w:rFonts w:cs="Times New Roman"/>
          <w:szCs w:val="24"/>
        </w:rPr>
        <w:footnoteReference w:id="225"/>
      </w:r>
      <w:r>
        <w:rPr>
          <w:rFonts w:cs="Times New Roman"/>
          <w:szCs w:val="24"/>
        </w:rPr>
        <w:t xml:space="preserve"> V Šarišském muzeu v Bardějově je uložen pozůstalost skladatele a dirigenta Bély Kélera.</w:t>
      </w:r>
      <w:r>
        <w:rPr>
          <w:rStyle w:val="Znakapoznpodarou"/>
          <w:rFonts w:cs="Times New Roman"/>
          <w:szCs w:val="24"/>
        </w:rPr>
        <w:footnoteReference w:id="226"/>
      </w:r>
      <w:r>
        <w:rPr>
          <w:rFonts w:cs="Times New Roman"/>
          <w:szCs w:val="24"/>
        </w:rPr>
        <w:t xml:space="preserve"> Muzeum města Bratislavy vlastní unikátní fotografickou sbírku městského archiváře Jána Batky, jež má hodnotu hudebního pramene.</w:t>
      </w:r>
      <w:r>
        <w:rPr>
          <w:rStyle w:val="Znakapoznpodarou"/>
          <w:rFonts w:cs="Times New Roman"/>
          <w:szCs w:val="24"/>
        </w:rPr>
        <w:footnoteReference w:id="227"/>
      </w:r>
      <w:r>
        <w:rPr>
          <w:rFonts w:cs="Times New Roman"/>
          <w:szCs w:val="24"/>
        </w:rPr>
        <w:t xml:space="preserve"> Zajímavý projekt, nazvaný „Ako znejú…“, realizuje od roku 2015 Považské múzeum v Žilině; je zaměřený na dokumentaci a prezentaci lidových nástrojů žilinského regionu. Hudebněmuzejní aktivity vyvíjelo též </w:t>
      </w:r>
      <w:r w:rsidRPr="00263586">
        <w:rPr>
          <w:rFonts w:cs="Times New Roman"/>
          <w:b/>
          <w:szCs w:val="24"/>
        </w:rPr>
        <w:t>Východoslovenské muzeum</w:t>
      </w:r>
      <w:r>
        <w:rPr>
          <w:rFonts w:cs="Times New Roman"/>
          <w:szCs w:val="24"/>
        </w:rPr>
        <w:t xml:space="preserve"> v Košicích.</w:t>
      </w:r>
      <w:r>
        <w:rPr>
          <w:rStyle w:val="Znakapoznpodarou"/>
          <w:rFonts w:cs="Times New Roman"/>
          <w:szCs w:val="24"/>
        </w:rPr>
        <w:footnoteReference w:id="228"/>
      </w:r>
    </w:p>
    <w:p w14:paraId="7C8036BC" w14:textId="06104801" w:rsidR="00EA55AB" w:rsidRDefault="00EA55AB" w:rsidP="00EA55AB">
      <w:pPr>
        <w:pStyle w:val="Tlotextu"/>
        <w:rPr>
          <w:rFonts w:cs="Times New Roman"/>
          <w:szCs w:val="24"/>
        </w:rPr>
      </w:pPr>
      <w:r>
        <w:rPr>
          <w:rFonts w:cs="Times New Roman"/>
          <w:szCs w:val="24"/>
        </w:rPr>
        <w:t>Přestože na Slovensku se hudební muzeologie v posledních letech čile rozvíjí,</w:t>
      </w:r>
      <w:r>
        <w:rPr>
          <w:rStyle w:val="Znakapoznpodarou"/>
          <w:rFonts w:cs="Times New Roman"/>
          <w:szCs w:val="24"/>
        </w:rPr>
        <w:footnoteReference w:id="229"/>
      </w:r>
      <w:r>
        <w:rPr>
          <w:rFonts w:cs="Times New Roman"/>
          <w:szCs w:val="24"/>
        </w:rPr>
        <w:t xml:space="preserve"> stále zde platí, že hudební muzejnictví je v systému slovenského muzejnictví marginalizováno. Během minulého režimu pak platilo,</w:t>
      </w:r>
      <w:r>
        <w:rPr>
          <w:rStyle w:val="Znakapoznpodarou"/>
          <w:rFonts w:cs="Times New Roman"/>
          <w:szCs w:val="24"/>
        </w:rPr>
        <w:footnoteReference w:id="230"/>
      </w:r>
      <w:r>
        <w:rPr>
          <w:rFonts w:cs="Times New Roman"/>
          <w:szCs w:val="24"/>
        </w:rPr>
        <w:t xml:space="preserve"> že mnoho cenných památek hudební kultury „</w:t>
      </w:r>
      <w:r w:rsidRPr="00AE34BE">
        <w:rPr>
          <w:rFonts w:cs="Times New Roman"/>
          <w:szCs w:val="24"/>
          <w:lang w:val="sk-SK"/>
        </w:rPr>
        <w:t>v čase budovania nových sídlisk a asanácie mestských štvrtí končili obyčajne v kontajneroch. Málokto ich považoval za predmety hodné záchrany, neuvažoval nad ich možnou múzejnou hodnotou</w:t>
      </w:r>
      <w:r>
        <w:rPr>
          <w:rFonts w:cs="Times New Roman"/>
          <w:szCs w:val="24"/>
        </w:rPr>
        <w:t>“.</w:t>
      </w:r>
      <w:r>
        <w:rPr>
          <w:rStyle w:val="Znakapoznpodarou"/>
          <w:rFonts w:cs="Times New Roman"/>
          <w:szCs w:val="24"/>
        </w:rPr>
        <w:footnoteReference w:id="231"/>
      </w:r>
    </w:p>
    <w:p w14:paraId="73807BEB" w14:textId="77777777" w:rsidR="00EA55AB" w:rsidRPr="00EA55AB" w:rsidRDefault="00EA55AB" w:rsidP="00EA55AB">
      <w:pPr>
        <w:pStyle w:val="Tlotextu"/>
        <w:rPr>
          <w:rFonts w:cs="Times New Roman"/>
          <w:szCs w:val="24"/>
        </w:rPr>
      </w:pPr>
    </w:p>
    <w:p w14:paraId="729805A8" w14:textId="75B0B3C7" w:rsidR="002A2A0F" w:rsidRDefault="002A2A0F" w:rsidP="002A2A0F">
      <w:pPr>
        <w:pStyle w:val="Tlotextu"/>
      </w:pPr>
    </w:p>
    <w:p w14:paraId="2A422786" w14:textId="71633691" w:rsidR="002A2A0F" w:rsidRDefault="002A2A0F" w:rsidP="002A2A0F">
      <w:pPr>
        <w:pStyle w:val="Tlotextu"/>
      </w:pPr>
    </w:p>
    <w:p w14:paraId="06315F8E" w14:textId="3BF2FAC4" w:rsidR="00EC0410" w:rsidRDefault="00EC0410" w:rsidP="002A2A0F">
      <w:pPr>
        <w:pStyle w:val="Tlotextu"/>
      </w:pPr>
    </w:p>
    <w:p w14:paraId="738B1172" w14:textId="6D646821" w:rsidR="00EC0410" w:rsidRDefault="00EC0410" w:rsidP="002A2A0F">
      <w:pPr>
        <w:pStyle w:val="Tlotextu"/>
      </w:pPr>
    </w:p>
    <w:p w14:paraId="3FFBAC41" w14:textId="25E01B13" w:rsidR="00EC0410" w:rsidRDefault="00EC0410" w:rsidP="002A2A0F">
      <w:pPr>
        <w:pStyle w:val="Tlotextu"/>
      </w:pPr>
    </w:p>
    <w:p w14:paraId="217B77B4" w14:textId="120F50F5" w:rsidR="00EC0410" w:rsidRDefault="00EC0410" w:rsidP="002A2A0F">
      <w:pPr>
        <w:pStyle w:val="Tlotextu"/>
      </w:pPr>
    </w:p>
    <w:p w14:paraId="45E8C4FD" w14:textId="68C71561" w:rsidR="00EC0410" w:rsidRDefault="00EC0410" w:rsidP="00B709B9">
      <w:pPr>
        <w:pStyle w:val="Tlotextu"/>
        <w:ind w:firstLine="0"/>
      </w:pPr>
    </w:p>
    <w:p w14:paraId="384B5C94" w14:textId="7D7701CD" w:rsidR="00EC0410" w:rsidRDefault="001C1581" w:rsidP="00EC0410">
      <w:pPr>
        <w:pStyle w:val="Nadpis1"/>
      </w:pPr>
      <w:bookmarkStart w:id="9" w:name="_Toc7536442"/>
      <w:r>
        <w:t>Hudební muzea v České republice</w:t>
      </w:r>
      <w:r w:rsidR="004F5C54">
        <w:t xml:space="preserve"> </w:t>
      </w:r>
      <w:r w:rsidR="004F5C54" w:rsidRPr="004F5C54">
        <w:rPr>
          <w:caps w:val="0"/>
        </w:rPr>
        <w:t>(Miloš Zapletal)</w:t>
      </w:r>
      <w:bookmarkEnd w:id="9"/>
    </w:p>
    <w:p w14:paraId="3E2B5988" w14:textId="77777777" w:rsidR="00EC0410" w:rsidRPr="004B005B" w:rsidRDefault="00EC0410" w:rsidP="00EC0410">
      <w:pPr>
        <w:pStyle w:val="parNadpisPrvkuCerveny"/>
      </w:pPr>
      <w:r w:rsidRPr="004B005B">
        <w:t>Rychlý náhled kapitoly</w:t>
      </w:r>
    </w:p>
    <w:p w14:paraId="20167FFD" w14:textId="77777777" w:rsidR="00EC0410" w:rsidRDefault="00EC0410" w:rsidP="00EC0410">
      <w:pPr>
        <w:framePr w:w="624" w:h="624" w:hRule="exact" w:hSpace="170" w:wrap="around" w:vAnchor="text" w:hAnchor="page" w:xAlign="outside" w:y="-622" w:anchorLock="1"/>
      </w:pPr>
      <w:r>
        <w:rPr>
          <w:noProof/>
          <w:lang w:eastAsia="cs-CZ"/>
        </w:rPr>
        <w:drawing>
          <wp:inline distT="0" distB="0" distL="0" distR="0" wp14:anchorId="64B8E08D" wp14:editId="238B73B7">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38CEA0" w14:textId="07EAF8F4" w:rsidR="00EC0410" w:rsidRPr="00A803C2" w:rsidRDefault="00EC0410" w:rsidP="00EC0410">
      <w:pPr>
        <w:pStyle w:val="Tlotextu"/>
        <w:rPr>
          <w:b/>
        </w:rPr>
      </w:pPr>
      <w:r>
        <w:t xml:space="preserve">Kapitola podává </w:t>
      </w:r>
      <w:r w:rsidR="00CC3ACB">
        <w:t>přehled vývoje a současného stavu hudebněmuzejních institucí (samostatných hudebních muzeí, hudebních oddělení a sbírek jinak nebo obecně zaměřených muzeí, jiných druhů hudebněmuzejních institucí) na území České republiky.</w:t>
      </w:r>
      <w:r w:rsidR="007C11CD">
        <w:t xml:space="preserve"> Hlavní současné hudebněmuzejní instituce (ČMH včetně monografických muzeí B. Smetany a A. Dvořáka, ODH MZM, Muzikologické oddělení SZM, Hudební oddělení Ostravského muzea, Popmuseum) jsou pojednány podrobněji než menší muzea hudebních nástrojů, památníky, pamětní síně a jiné instituce a oddělení.</w:t>
      </w:r>
      <w:r w:rsidR="00CC3ACB">
        <w:t xml:space="preserve"> </w:t>
      </w:r>
    </w:p>
    <w:p w14:paraId="105B8F11" w14:textId="77777777" w:rsidR="00EC0410" w:rsidRDefault="00EC0410" w:rsidP="00EC0410">
      <w:pPr>
        <w:pStyle w:val="parUkonceniPrvku"/>
      </w:pPr>
    </w:p>
    <w:p w14:paraId="238C48D5" w14:textId="77777777" w:rsidR="00EC0410" w:rsidRPr="004B005B" w:rsidRDefault="00EC0410" w:rsidP="00EC0410">
      <w:pPr>
        <w:pStyle w:val="parNadpisPrvkuCerveny"/>
      </w:pPr>
      <w:r w:rsidRPr="004B005B">
        <w:t>Cíle kapitoly</w:t>
      </w:r>
    </w:p>
    <w:p w14:paraId="57D2DC0F" w14:textId="77777777" w:rsidR="00EC0410" w:rsidRDefault="00EC0410" w:rsidP="00EC0410">
      <w:pPr>
        <w:framePr w:w="624" w:h="624" w:hRule="exact" w:hSpace="170" w:wrap="around" w:vAnchor="text" w:hAnchor="page" w:xAlign="outside" w:y="-622" w:anchorLock="1"/>
      </w:pPr>
      <w:r>
        <w:rPr>
          <w:noProof/>
          <w:lang w:eastAsia="cs-CZ"/>
        </w:rPr>
        <w:drawing>
          <wp:inline distT="0" distB="0" distL="0" distR="0" wp14:anchorId="37E2FBF0" wp14:editId="19E7F278">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510CA1" w14:textId="3A384AD7" w:rsidR="00EC0410" w:rsidRDefault="00EC0410" w:rsidP="00EC0410">
      <w:pPr>
        <w:pStyle w:val="parOdrazky01"/>
      </w:pPr>
      <w:r>
        <w:t xml:space="preserve">Porozumění </w:t>
      </w:r>
      <w:r w:rsidR="007C11CD">
        <w:t>vývoji hudebního muzejnictví v českých zemích</w:t>
      </w:r>
    </w:p>
    <w:p w14:paraId="1C9BEBD1" w14:textId="310A7D69" w:rsidR="007C11CD" w:rsidRDefault="007C11CD" w:rsidP="00EC0410">
      <w:pPr>
        <w:pStyle w:val="parOdrazky01"/>
      </w:pPr>
      <w:r>
        <w:t>Podrobnější porozumění dějinám hlavních českých hudebněmuzejních institucí</w:t>
      </w:r>
    </w:p>
    <w:p w14:paraId="0883DF44" w14:textId="6BBC54FF" w:rsidR="00EC0410" w:rsidRDefault="00EC0410" w:rsidP="007C11CD">
      <w:pPr>
        <w:pStyle w:val="parOdrazky01"/>
      </w:pPr>
      <w:r>
        <w:t xml:space="preserve">Porozumění </w:t>
      </w:r>
      <w:r w:rsidR="007C11CD">
        <w:t>současnému stavu a struktuře hudebně muzejních institucí v České republice</w:t>
      </w:r>
    </w:p>
    <w:p w14:paraId="4618D9FE" w14:textId="77777777" w:rsidR="00EC0410" w:rsidRDefault="00EC0410" w:rsidP="00EC0410">
      <w:pPr>
        <w:pStyle w:val="parUkonceniPrvku"/>
      </w:pPr>
    </w:p>
    <w:p w14:paraId="426FB825" w14:textId="77777777" w:rsidR="00EC0410" w:rsidRPr="004B005B" w:rsidRDefault="00EC0410" w:rsidP="00EC0410">
      <w:pPr>
        <w:pStyle w:val="parNadpisPrvkuCerveny"/>
      </w:pPr>
      <w:r w:rsidRPr="004B005B">
        <w:t>Klíčová slova kapitoly</w:t>
      </w:r>
    </w:p>
    <w:p w14:paraId="52F8393C" w14:textId="77777777" w:rsidR="00EC0410" w:rsidRDefault="00EC0410" w:rsidP="00EC0410">
      <w:pPr>
        <w:framePr w:w="624" w:h="624" w:hRule="exact" w:hSpace="170" w:wrap="around" w:vAnchor="text" w:hAnchor="page" w:xAlign="outside" w:y="-622" w:anchorLock="1"/>
        <w:jc w:val="both"/>
      </w:pPr>
      <w:r>
        <w:rPr>
          <w:noProof/>
          <w:lang w:eastAsia="cs-CZ"/>
        </w:rPr>
        <w:drawing>
          <wp:inline distT="0" distB="0" distL="0" distR="0" wp14:anchorId="724D959F" wp14:editId="2571DF29">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B88BD1" w14:textId="1FF1BC53" w:rsidR="00EC0410" w:rsidRDefault="007C11CD" w:rsidP="007C11CD">
      <w:r>
        <w:t xml:space="preserve">České muzeum hudby, Muzeum české hudby, Hudební sbor, Emil Axman, Alexander Buchner, Vladimír Helfert, Jan Racek, ODH MZM, </w:t>
      </w:r>
      <w:r w:rsidRPr="007C11CD">
        <w:rPr>
          <w:rFonts w:cs="Times New Roman"/>
          <w:szCs w:val="24"/>
        </w:rPr>
        <w:t>Hudební archiv Moravského musea,</w:t>
      </w:r>
      <w:r>
        <w:t xml:space="preserve"> Muzeum Bedřicha Smetany, Muzeum Antonína Dvořáka, Muzikologické oddělení SZM, Slezský ústav ČSAV, Karel Boženek, Hudební oddělení Ostravského muzea, Popmuseum, památník, pamětní síň</w:t>
      </w:r>
    </w:p>
    <w:p w14:paraId="1DD87C50" w14:textId="77777777" w:rsidR="00EC0410" w:rsidRDefault="00EC0410" w:rsidP="00EC0410">
      <w:pPr>
        <w:pStyle w:val="parUkonceniPrvku"/>
      </w:pPr>
    </w:p>
    <w:p w14:paraId="42D8014F" w14:textId="77777777" w:rsidR="001C1581" w:rsidRPr="004E6978" w:rsidRDefault="001C1581" w:rsidP="001C1581">
      <w:pPr>
        <w:pStyle w:val="Tlotextu"/>
        <w:ind w:firstLine="0"/>
      </w:pPr>
    </w:p>
    <w:p w14:paraId="73B710D5" w14:textId="4B498503" w:rsidR="001C1581" w:rsidRDefault="001C1581" w:rsidP="001C1581">
      <w:pPr>
        <w:pStyle w:val="Nadpis2"/>
      </w:pPr>
      <w:bookmarkStart w:id="10" w:name="_Toc7536443"/>
      <w:r w:rsidRPr="006A7DB2">
        <w:rPr>
          <w:rFonts w:ascii="Times New Roman" w:hAnsi="Times New Roman" w:cs="Times New Roman"/>
          <w:szCs w:val="28"/>
        </w:rPr>
        <w:t>České muzeum hudby</w:t>
      </w:r>
      <w:bookmarkEnd w:id="10"/>
    </w:p>
    <w:p w14:paraId="363C3A28" w14:textId="0BFF0A11" w:rsidR="00EC0410" w:rsidRDefault="001C1581" w:rsidP="001C1581">
      <w:pPr>
        <w:pStyle w:val="Tlotextu"/>
        <w:jc w:val="left"/>
        <w:rPr>
          <w:rFonts w:cs="Times New Roman"/>
          <w:szCs w:val="24"/>
        </w:rPr>
      </w:pPr>
      <w:r>
        <w:rPr>
          <w:rFonts w:cs="Times New Roman"/>
          <w:szCs w:val="24"/>
        </w:rPr>
        <w:t>Centrální hudebně</w:t>
      </w:r>
      <w:r w:rsidRPr="00A3610F">
        <w:rPr>
          <w:rFonts w:cs="Times New Roman"/>
          <w:szCs w:val="24"/>
        </w:rPr>
        <w:t>muzejní institucí v České republice</w:t>
      </w:r>
      <w:r w:rsidRPr="00860B0B">
        <w:rPr>
          <w:rFonts w:cs="Times New Roman"/>
          <w:b/>
          <w:szCs w:val="24"/>
        </w:rPr>
        <w:t xml:space="preserve"> </w:t>
      </w:r>
      <w:r w:rsidRPr="00860B0B">
        <w:rPr>
          <w:rFonts w:cs="Times New Roman"/>
          <w:szCs w:val="24"/>
        </w:rPr>
        <w:t xml:space="preserve">je </w:t>
      </w:r>
      <w:r w:rsidRPr="006A7DB2">
        <w:rPr>
          <w:rFonts w:cs="Times New Roman"/>
          <w:szCs w:val="24"/>
        </w:rPr>
        <w:t>České muzeum hudby</w:t>
      </w:r>
      <w:r w:rsidRPr="00860B0B">
        <w:rPr>
          <w:rFonts w:cs="Times New Roman"/>
          <w:szCs w:val="24"/>
        </w:rPr>
        <w:t>.</w:t>
      </w:r>
      <w:r>
        <w:rPr>
          <w:rStyle w:val="Znakapoznpodarou"/>
          <w:rFonts w:cs="Times New Roman"/>
          <w:szCs w:val="24"/>
        </w:rPr>
        <w:footnoteReference w:id="232"/>
      </w:r>
      <w:r w:rsidRPr="00A3610F">
        <w:rPr>
          <w:rFonts w:cs="Times New Roman"/>
          <w:szCs w:val="24"/>
        </w:rPr>
        <w:t xml:space="preserve"> </w:t>
      </w:r>
      <w:r>
        <w:rPr>
          <w:rFonts w:cs="Times New Roman"/>
          <w:szCs w:val="24"/>
        </w:rPr>
        <w:t xml:space="preserve">Tento </w:t>
      </w:r>
      <w:r w:rsidRPr="00A3610F">
        <w:rPr>
          <w:rFonts w:cs="Times New Roman"/>
          <w:szCs w:val="24"/>
        </w:rPr>
        <w:t xml:space="preserve">odborný ústav Národního muzea </w:t>
      </w:r>
      <w:r w:rsidRPr="00A3610F">
        <w:rPr>
          <w:rFonts w:cs="Times New Roman"/>
          <w:szCs w:val="24"/>
        </w:rPr>
        <w:br/>
      </w:r>
      <w:r w:rsidRPr="00A3610F">
        <w:rPr>
          <w:rFonts w:cs="Times New Roman"/>
          <w:szCs w:val="24"/>
        </w:rPr>
        <w:br/>
      </w:r>
      <w:r w:rsidRPr="001C1581">
        <w:rPr>
          <w:rFonts w:cs="Times New Roman"/>
          <w:sz w:val="22"/>
        </w:rPr>
        <w:t>„řeší […] úkoly v oblasti výzkumu a podpory české hudební kultury a identity, a to vždy v historicky daném kontextu. Století, v nichž Čechy, Morava a Slezsko ještě patřily k Habsburské monarchii, sedmdesát čtyři let společného československého státu i různá státoprávní uspořádání se odrážely a odrážejí jak ve sběrném programu, tak ve vědecké interpretaci a prezentaci shromážděných sbírek. Samotný název muzea napovídá, že je v něm pozornost věnována hudebnímu životu na našem území v celé jeho mnohotvárnosti a zároveň, byť v menší míře, nezůstává stranou ani působení českých hudebníků v zahraničí, ‚vývoz‘ české hudby, její percepce atd.“</w:t>
      </w:r>
      <w:r w:rsidRPr="00A3610F">
        <w:rPr>
          <w:rStyle w:val="Znakapoznpodarou"/>
          <w:rFonts w:cs="Times New Roman"/>
          <w:szCs w:val="24"/>
        </w:rPr>
        <w:footnoteReference w:id="233"/>
      </w:r>
      <w:r w:rsidRPr="00A3610F">
        <w:rPr>
          <w:rFonts w:cs="Times New Roman"/>
          <w:szCs w:val="24"/>
        </w:rPr>
        <w:br/>
      </w:r>
      <w:r w:rsidRPr="00A3610F">
        <w:rPr>
          <w:rFonts w:cs="Times New Roman"/>
          <w:szCs w:val="24"/>
        </w:rPr>
        <w:br/>
        <w:t>Počátky českého hudebního muzejnictví lze klást už do doby po roce 1818, kdy vzniklo Národní muzeum, respektive instituce, z níž se dnešní Národní muzeum vyvinulo – Vlastenské muzeum v Čechách. To shromažďovalo mimo jiné i památky hudební kultury, ovšem spíše náhodně a nesystematicky. Absence jas</w:t>
      </w:r>
      <w:r>
        <w:rPr>
          <w:rFonts w:cs="Times New Roman"/>
          <w:szCs w:val="24"/>
        </w:rPr>
        <w:t xml:space="preserve">né programové koncepce, jakož i </w:t>
      </w:r>
      <w:r w:rsidRPr="00A3610F">
        <w:rPr>
          <w:rFonts w:cs="Times New Roman"/>
          <w:szCs w:val="24"/>
        </w:rPr>
        <w:t xml:space="preserve">nedostatek financí na nákup sbírkových předmětů </w:t>
      </w:r>
      <w:r>
        <w:rPr>
          <w:rFonts w:cs="Times New Roman"/>
          <w:szCs w:val="24"/>
        </w:rPr>
        <w:t>(</w:t>
      </w:r>
      <w:r w:rsidRPr="00A3610F">
        <w:rPr>
          <w:rFonts w:cs="Times New Roman"/>
          <w:szCs w:val="24"/>
        </w:rPr>
        <w:t>muzeum bylo v tomto ohledu odkázáno převážně na dary</w:t>
      </w:r>
      <w:r>
        <w:rPr>
          <w:rFonts w:cs="Times New Roman"/>
          <w:szCs w:val="24"/>
        </w:rPr>
        <w:t>) jsou</w:t>
      </w:r>
      <w:r w:rsidRPr="00A3610F">
        <w:rPr>
          <w:rFonts w:cs="Times New Roman"/>
          <w:szCs w:val="24"/>
        </w:rPr>
        <w:t xml:space="preserve"> důvodem dnešní značné různorodosti fondů Českého muzea hudby.</w:t>
      </w:r>
      <w:r w:rsidRPr="00A3610F">
        <w:rPr>
          <w:rStyle w:val="Znakapoznpodarou"/>
          <w:rFonts w:cs="Times New Roman"/>
          <w:szCs w:val="24"/>
        </w:rPr>
        <w:footnoteReference w:id="234"/>
      </w:r>
      <w:r>
        <w:rPr>
          <w:rFonts w:cs="Times New Roman"/>
          <w:szCs w:val="24"/>
        </w:rPr>
        <w:t xml:space="preserve"> </w:t>
      </w:r>
      <w:r w:rsidRPr="00A3610F">
        <w:rPr>
          <w:rFonts w:cs="Times New Roman"/>
          <w:szCs w:val="24"/>
        </w:rPr>
        <w:t>Dary přicházely do Národního muzea „ze stejných pohnutek, jakými byli vedeni dárci literárních památek: aby pro budoucno byly zachovány doklady kulturní vyspělosti národa“.</w:t>
      </w:r>
      <w:r w:rsidRPr="00A3610F">
        <w:rPr>
          <w:rStyle w:val="Znakapoznpodarou"/>
          <w:rFonts w:cs="Times New Roman"/>
          <w:szCs w:val="24"/>
        </w:rPr>
        <w:footnoteReference w:id="235"/>
      </w:r>
    </w:p>
    <w:p w14:paraId="5231D2F7" w14:textId="440A501E" w:rsidR="001C1581" w:rsidRDefault="001C1581" w:rsidP="001C1581">
      <w:pPr>
        <w:pStyle w:val="Tlotextu"/>
        <w:jc w:val="left"/>
      </w:pPr>
      <w:r w:rsidRPr="00A3610F">
        <w:rPr>
          <w:rFonts w:cs="Times New Roman"/>
          <w:szCs w:val="24"/>
        </w:rPr>
        <w:t>Památky hudební kultury směřující do muzea byly písemné i trojrozměrné, do konce 19. století se jich nahromadilo velké množství a některé byly zvláště cenné</w:t>
      </w:r>
      <w:r>
        <w:rPr>
          <w:rFonts w:cs="Times New Roman"/>
          <w:szCs w:val="24"/>
        </w:rPr>
        <w:t>.</w:t>
      </w:r>
      <w:r w:rsidRPr="00A3610F">
        <w:rPr>
          <w:rFonts w:cs="Times New Roman"/>
          <w:szCs w:val="24"/>
        </w:rPr>
        <w:t xml:space="preserve"> </w:t>
      </w:r>
      <w:r>
        <w:rPr>
          <w:rFonts w:cs="Times New Roman"/>
          <w:szCs w:val="24"/>
        </w:rPr>
        <w:t>Jednalo se</w:t>
      </w:r>
      <w:r w:rsidRPr="00A3610F">
        <w:rPr>
          <w:rFonts w:cs="Times New Roman"/>
          <w:szCs w:val="24"/>
        </w:rPr>
        <w:t xml:space="preserve"> zejm</w:t>
      </w:r>
      <w:r>
        <w:rPr>
          <w:rFonts w:cs="Times New Roman"/>
          <w:szCs w:val="24"/>
        </w:rPr>
        <w:t>éna o</w:t>
      </w:r>
      <w:r w:rsidRPr="00A3610F">
        <w:rPr>
          <w:rFonts w:cs="Times New Roman"/>
          <w:szCs w:val="24"/>
        </w:rPr>
        <w:t xml:space="preserve"> liturgické knihy, literátské zpěvníky, unikátní soubor renesančních dechových nástrojů, tradičně označovaný jako „rožmberská kapela“, pozůstalost skladatele Václava Jana Tomáška, skladby Jakuba Jana Ryby, notovou sbírku hudebního kritika Josefa Srba-Debrnova, obsahující autografy Smetanových a Dvořákových skladeb, rukopisný hudební slovník či „dodnes nevydané soupisy a popisy zvonů“,</w:t>
      </w:r>
      <w:r w:rsidRPr="00A3610F">
        <w:rPr>
          <w:rStyle w:val="Znakapoznpodarou"/>
          <w:rFonts w:cs="Times New Roman"/>
          <w:szCs w:val="24"/>
        </w:rPr>
        <w:footnoteReference w:id="236"/>
      </w:r>
      <w:r w:rsidRPr="00A3610F">
        <w:rPr>
          <w:rFonts w:cs="Times New Roman"/>
          <w:szCs w:val="24"/>
        </w:rPr>
        <w:t xml:space="preserve"> nebo žesťové nástroje Josefa Šedivy.</w:t>
      </w:r>
      <w:r>
        <w:rPr>
          <w:rStyle w:val="Znakapoznpodarou"/>
          <w:rFonts w:cs="Times New Roman"/>
          <w:szCs w:val="24"/>
        </w:rPr>
        <w:footnoteReference w:id="237"/>
      </w:r>
      <w:r w:rsidRPr="00A3610F">
        <w:rPr>
          <w:rFonts w:cs="Times New Roman"/>
          <w:szCs w:val="24"/>
        </w:rPr>
        <w:t xml:space="preserve"> Zapomenout nesmíme ani na rozsáhlou sbírku varhanního virtu</w:t>
      </w:r>
      <w:r>
        <w:rPr>
          <w:rFonts w:cs="Times New Roman"/>
          <w:szCs w:val="24"/>
        </w:rPr>
        <w:t>osa a hudebního skladatele</w:t>
      </w:r>
      <w:r w:rsidRPr="00A3610F">
        <w:rPr>
          <w:rFonts w:cs="Times New Roman"/>
          <w:szCs w:val="24"/>
        </w:rPr>
        <w:t xml:space="preserve"> Ondřeje Horníka,</w:t>
      </w:r>
      <w:r w:rsidRPr="00A3610F">
        <w:rPr>
          <w:rStyle w:val="Znakapoznpodarou"/>
          <w:rFonts w:cs="Times New Roman"/>
          <w:szCs w:val="24"/>
        </w:rPr>
        <w:t xml:space="preserve"> </w:t>
      </w:r>
      <w:r w:rsidRPr="00A3610F">
        <w:rPr>
          <w:rFonts w:cs="Times New Roman"/>
          <w:szCs w:val="24"/>
        </w:rPr>
        <w:t>profesora pražské konzervatoře, již muzeum získalo v roce 1918 a která obsahovala hudebniny, hudební nástroje, knihy a ikonografické materiály</w:t>
      </w:r>
      <w:r w:rsidRPr="00A3610F">
        <w:rPr>
          <w:rStyle w:val="Znakapoznpodarou"/>
          <w:rFonts w:cs="Times New Roman"/>
          <w:szCs w:val="24"/>
        </w:rPr>
        <w:footnoteReference w:id="238"/>
      </w:r>
      <w:r w:rsidRPr="00A3610F">
        <w:rPr>
          <w:rFonts w:cs="Times New Roman"/>
          <w:szCs w:val="24"/>
        </w:rPr>
        <w:t xml:space="preserve"> v rozsahu 18 velkých skříní.</w:t>
      </w:r>
      <w:r w:rsidRPr="00A3610F">
        <w:rPr>
          <w:rStyle w:val="Znakapoznpodarou"/>
          <w:rFonts w:cs="Times New Roman"/>
          <w:szCs w:val="24"/>
        </w:rPr>
        <w:footnoteReference w:id="239"/>
      </w:r>
      <w:r w:rsidRPr="00A3610F">
        <w:rPr>
          <w:rFonts w:cs="Times New Roman"/>
          <w:szCs w:val="24"/>
        </w:rPr>
        <w:t xml:space="preserve">  Horníkova systematicky pojatá sbírka – zásadní pro dějiny české hudby 18. a začátku 19. století – byla nedávno </w:t>
      </w:r>
      <w:r>
        <w:rPr>
          <w:rFonts w:cs="Times New Roman"/>
          <w:szCs w:val="24"/>
        </w:rPr>
        <w:t>zpracována dvoudílnou monografií</w:t>
      </w:r>
      <w:r w:rsidRPr="00A3610F">
        <w:rPr>
          <w:rFonts w:cs="Times New Roman"/>
          <w:szCs w:val="24"/>
        </w:rPr>
        <w:t>.</w:t>
      </w:r>
      <w:r w:rsidRPr="00A3610F">
        <w:rPr>
          <w:rStyle w:val="Znakapoznpodarou"/>
          <w:rFonts w:cs="Times New Roman"/>
          <w:szCs w:val="24"/>
        </w:rPr>
        <w:t xml:space="preserve"> </w:t>
      </w:r>
      <w:r w:rsidRPr="00A3610F">
        <w:rPr>
          <w:rStyle w:val="Znakapoznpodarou"/>
          <w:rFonts w:cs="Times New Roman"/>
          <w:szCs w:val="24"/>
        </w:rPr>
        <w:footnoteReference w:id="240"/>
      </w:r>
    </w:p>
    <w:p w14:paraId="5AB07925" w14:textId="6E60D5A2" w:rsidR="001C1581" w:rsidRDefault="001C1581" w:rsidP="001C1581">
      <w:pPr>
        <w:pStyle w:val="Tlotextu"/>
        <w:jc w:val="left"/>
        <w:rPr>
          <w:rFonts w:cs="Times New Roman"/>
          <w:szCs w:val="24"/>
        </w:rPr>
      </w:pPr>
      <w:r w:rsidRPr="00A3610F">
        <w:rPr>
          <w:rFonts w:cs="Times New Roman"/>
          <w:szCs w:val="24"/>
        </w:rPr>
        <w:t>Jak jsme řekli, tato sbírkotvorná činnost ovšem nebyla systematická a samostatné hudební oddělení dosud chybělo. Zatímco písemné artefakty (hudebniny tištěné i rukopisné, knihy s hudební tematikou, libreta, korespondence</w:t>
      </w:r>
      <w:r>
        <w:rPr>
          <w:rFonts w:cs="Times New Roman"/>
          <w:szCs w:val="24"/>
        </w:rPr>
        <w:t xml:space="preserve"> a</w:t>
      </w:r>
      <w:r w:rsidRPr="00A3610F">
        <w:rPr>
          <w:rFonts w:cs="Times New Roman"/>
          <w:szCs w:val="24"/>
        </w:rPr>
        <w:t xml:space="preserve"> jiné archiválie) byly ukládány v muzejní bibliotéce,</w:t>
      </w:r>
      <w:r w:rsidR="004B6F29">
        <w:rPr>
          <w:rStyle w:val="Znakapoznpodarou"/>
          <w:rFonts w:cs="Times New Roman"/>
          <w:szCs w:val="24"/>
        </w:rPr>
        <w:footnoteReference w:id="241"/>
      </w:r>
      <w:r w:rsidRPr="00A3610F">
        <w:rPr>
          <w:rFonts w:cs="Times New Roman"/>
          <w:szCs w:val="24"/>
        </w:rPr>
        <w:t xml:space="preserve"> trojrozměrné předměty (zejména hudební nástroje, dále různé trofeje, ikonografické prameny – obrazy a busty aj.)</w:t>
      </w:r>
      <w:r>
        <w:rPr>
          <w:rFonts w:cs="Times New Roman"/>
          <w:szCs w:val="24"/>
        </w:rPr>
        <w:t xml:space="preserve"> </w:t>
      </w:r>
      <w:r w:rsidRPr="00A3610F">
        <w:rPr>
          <w:rFonts w:cs="Times New Roman"/>
          <w:szCs w:val="24"/>
        </w:rPr>
        <w:t xml:space="preserve">směřovaly do sbírek archeologických a etnografických. </w:t>
      </w:r>
      <w:r>
        <w:rPr>
          <w:rFonts w:cs="Times New Roman"/>
          <w:szCs w:val="24"/>
        </w:rPr>
        <w:t>Takovýto stav panoval zhruba sto let</w:t>
      </w:r>
      <w:r w:rsidRPr="00A3610F">
        <w:rPr>
          <w:rFonts w:cs="Times New Roman"/>
          <w:szCs w:val="24"/>
        </w:rPr>
        <w:t>.</w:t>
      </w:r>
    </w:p>
    <w:p w14:paraId="2ADDC64D" w14:textId="4688F97C" w:rsidR="001C1581" w:rsidRDefault="001C1581" w:rsidP="001C1581">
      <w:pPr>
        <w:pStyle w:val="Tlotextu"/>
        <w:jc w:val="left"/>
        <w:rPr>
          <w:rFonts w:cs="Times New Roman"/>
          <w:szCs w:val="24"/>
        </w:rPr>
      </w:pPr>
      <w:r w:rsidRPr="00A3610F">
        <w:rPr>
          <w:rFonts w:cs="Times New Roman"/>
          <w:szCs w:val="24"/>
        </w:rPr>
        <w:t xml:space="preserve">Okolo poloviny 19. století se už sbírka rozrostla </w:t>
      </w:r>
      <w:r>
        <w:rPr>
          <w:rFonts w:cs="Times New Roman"/>
          <w:szCs w:val="24"/>
        </w:rPr>
        <w:t>a nabyla</w:t>
      </w:r>
      <w:r w:rsidRPr="00A3610F">
        <w:rPr>
          <w:rFonts w:cs="Times New Roman"/>
          <w:szCs w:val="24"/>
        </w:rPr>
        <w:t> nadnárodní</w:t>
      </w:r>
      <w:r>
        <w:rPr>
          <w:rFonts w:cs="Times New Roman"/>
          <w:szCs w:val="24"/>
        </w:rPr>
        <w:t>ho</w:t>
      </w:r>
      <w:r w:rsidRPr="00A3610F">
        <w:rPr>
          <w:rFonts w:cs="Times New Roman"/>
          <w:szCs w:val="24"/>
        </w:rPr>
        <w:t xml:space="preserve"> a nadregionální</w:t>
      </w:r>
      <w:r>
        <w:rPr>
          <w:rFonts w:cs="Times New Roman"/>
          <w:szCs w:val="24"/>
        </w:rPr>
        <w:t>ho</w:t>
      </w:r>
      <w:r w:rsidRPr="00A3610F">
        <w:rPr>
          <w:rFonts w:cs="Times New Roman"/>
          <w:szCs w:val="24"/>
        </w:rPr>
        <w:t xml:space="preserve"> významu </w:t>
      </w:r>
      <w:r>
        <w:rPr>
          <w:rFonts w:cs="Times New Roman"/>
          <w:szCs w:val="24"/>
        </w:rPr>
        <w:t>natolik, že František</w:t>
      </w:r>
      <w:r w:rsidRPr="00A3610F">
        <w:rPr>
          <w:rFonts w:cs="Times New Roman"/>
          <w:szCs w:val="24"/>
        </w:rPr>
        <w:t xml:space="preserve"> L</w:t>
      </w:r>
      <w:r>
        <w:rPr>
          <w:rFonts w:cs="Times New Roman"/>
          <w:szCs w:val="24"/>
        </w:rPr>
        <w:t>adislav</w:t>
      </w:r>
      <w:r w:rsidRPr="00A3610F">
        <w:rPr>
          <w:rFonts w:cs="Times New Roman"/>
          <w:szCs w:val="24"/>
        </w:rPr>
        <w:t xml:space="preserve"> Rieger navrhl založení samostatné sbírky</w:t>
      </w:r>
      <w:r>
        <w:rPr>
          <w:rFonts w:cs="Times New Roman"/>
          <w:szCs w:val="24"/>
        </w:rPr>
        <w:t>, jež by</w:t>
      </w:r>
      <w:r w:rsidRPr="00A3610F">
        <w:rPr>
          <w:rFonts w:cs="Times New Roman"/>
          <w:szCs w:val="24"/>
        </w:rPr>
        <w:t xml:space="preserve"> dokument</w:t>
      </w:r>
      <w:r>
        <w:rPr>
          <w:rFonts w:cs="Times New Roman"/>
          <w:szCs w:val="24"/>
        </w:rPr>
        <w:t>ovala</w:t>
      </w:r>
      <w:r w:rsidRPr="00A3610F">
        <w:rPr>
          <w:rFonts w:cs="Times New Roman"/>
          <w:szCs w:val="24"/>
        </w:rPr>
        <w:t xml:space="preserve"> výhradně hudební kulturu Čech.</w:t>
      </w:r>
      <w:r w:rsidRPr="00A3610F">
        <w:rPr>
          <w:rStyle w:val="Znakapoznpodarou"/>
          <w:rFonts w:cs="Times New Roman"/>
          <w:szCs w:val="24"/>
        </w:rPr>
        <w:footnoteReference w:id="242"/>
      </w:r>
      <w:r>
        <w:rPr>
          <w:rFonts w:cs="Times New Roman"/>
          <w:szCs w:val="24"/>
        </w:rPr>
        <w:t xml:space="preserve"> </w:t>
      </w:r>
      <w:r w:rsidRPr="00A3610F">
        <w:rPr>
          <w:rFonts w:cs="Times New Roman"/>
          <w:szCs w:val="24"/>
        </w:rPr>
        <w:t xml:space="preserve">Vznik tzv. </w:t>
      </w:r>
      <w:r w:rsidRPr="00FF131B">
        <w:rPr>
          <w:rFonts w:cs="Times New Roman"/>
          <w:b/>
          <w:szCs w:val="24"/>
        </w:rPr>
        <w:t>Hudebního sboru</w:t>
      </w:r>
      <w:r w:rsidRPr="00A3610F">
        <w:rPr>
          <w:rFonts w:cs="Times New Roman"/>
          <w:szCs w:val="24"/>
        </w:rPr>
        <w:t xml:space="preserve"> při Museu Království českého v roce 1873 (zřízen byl Společností musea z Rieger</w:t>
      </w:r>
      <w:r>
        <w:rPr>
          <w:rFonts w:cs="Times New Roman"/>
          <w:szCs w:val="24"/>
        </w:rPr>
        <w:t>ovy</w:t>
      </w:r>
      <w:r w:rsidRPr="00A3610F">
        <w:rPr>
          <w:rFonts w:cs="Times New Roman"/>
          <w:szCs w:val="24"/>
        </w:rPr>
        <w:t xml:space="preserve"> iniciativy)</w:t>
      </w:r>
      <w:r w:rsidRPr="00A3610F">
        <w:rPr>
          <w:rStyle w:val="Znakapoznpodarou"/>
          <w:rFonts w:cs="Times New Roman"/>
          <w:szCs w:val="24"/>
        </w:rPr>
        <w:footnoteReference w:id="243"/>
      </w:r>
      <w:r w:rsidRPr="00A3610F">
        <w:rPr>
          <w:rFonts w:cs="Times New Roman"/>
          <w:szCs w:val="24"/>
        </w:rPr>
        <w:t xml:space="preserve"> nepředstavoval pro hudební muzejnictví zdaleka tak silný stimul, jak by se mohlo zdát; a to navzdory tomu, že jej tvořily takové postavy jako Otakar Hostinský, zakladatel české muzikologie, Ludevít Procházka, tehdy čelný hudební kritik a organizátor, František Zdeněk Skuherský, významný hudební teoretik a profesor pražské konzervatoře, a skladatel Josef Drahorád. A navzdory dobře koncipovanému programu, jehož cílem bylo „hudebniny chované v Národním muzeu systematicky uspořádat ve zvláštním oddělení jakožto hudební archív, sestavit repertoirium, v němž by byly zachyceny všechny skladby a spisy českých hudebníků a hudebních spisovatelů s udáním, kde se jejich díla nacházejí, a ovšem dále rozmnožovat hudební sbírku“.</w:t>
      </w:r>
      <w:r w:rsidRPr="00A3610F">
        <w:rPr>
          <w:rStyle w:val="Znakapoznpodarou"/>
          <w:rFonts w:cs="Times New Roman"/>
          <w:szCs w:val="24"/>
        </w:rPr>
        <w:footnoteReference w:id="244"/>
      </w:r>
      <w:r w:rsidRPr="00A3610F">
        <w:rPr>
          <w:rFonts w:cs="Times New Roman"/>
          <w:szCs w:val="24"/>
        </w:rPr>
        <w:t xml:space="preserve"> První velkou akvizicí Hudebního sboru byla kompletní pozůstalost skladatele Tomáška. Krátce nato získal srovnatelně významnou pozůstalost Jakuba Jana Ryby. </w:t>
      </w:r>
      <w:r>
        <w:rPr>
          <w:rFonts w:cs="Times New Roman"/>
          <w:szCs w:val="24"/>
        </w:rPr>
        <w:t>V</w:t>
      </w:r>
      <w:r w:rsidRPr="00A3610F">
        <w:rPr>
          <w:rFonts w:cs="Times New Roman"/>
          <w:szCs w:val="24"/>
        </w:rPr>
        <w:t xml:space="preserve"> roce 1876 </w:t>
      </w:r>
      <w:r>
        <w:rPr>
          <w:rFonts w:cs="Times New Roman"/>
          <w:szCs w:val="24"/>
        </w:rPr>
        <w:t xml:space="preserve">pak Sbor získal </w:t>
      </w:r>
      <w:r w:rsidRPr="00A3610F">
        <w:rPr>
          <w:rFonts w:cs="Times New Roman"/>
          <w:szCs w:val="24"/>
        </w:rPr>
        <w:t>sbírku hudebních nástrojů kyšperského děkana Antonína Bucht</w:t>
      </w:r>
      <w:r>
        <w:rPr>
          <w:rFonts w:cs="Times New Roman"/>
          <w:szCs w:val="24"/>
        </w:rPr>
        <w:t>e</w:t>
      </w:r>
      <w:r w:rsidRPr="00A3610F">
        <w:rPr>
          <w:rFonts w:cs="Times New Roman"/>
          <w:szCs w:val="24"/>
        </w:rPr>
        <w:t>la.</w:t>
      </w:r>
      <w:r w:rsidRPr="00A3610F">
        <w:rPr>
          <w:rStyle w:val="Znakapoznpodarou"/>
          <w:rFonts w:cs="Times New Roman"/>
          <w:szCs w:val="24"/>
        </w:rPr>
        <w:footnoteReference w:id="245"/>
      </w:r>
      <w:r w:rsidRPr="00A3610F">
        <w:rPr>
          <w:rFonts w:cs="Times New Roman"/>
          <w:szCs w:val="24"/>
        </w:rPr>
        <w:t xml:space="preserve"> Pouze malý bezprostřední vliv na vývoj českého hudebního muzejnictví mělo krátké působení mladého Zdeňka Nejedlého v Národním muzeu</w:t>
      </w:r>
      <w:r>
        <w:rPr>
          <w:rFonts w:cs="Times New Roman"/>
          <w:szCs w:val="24"/>
        </w:rPr>
        <w:t xml:space="preserve"> (nastoupil sem roku 1899 na místo archivního úředníka)</w:t>
      </w:r>
      <w:r w:rsidRPr="00A3610F">
        <w:rPr>
          <w:rFonts w:cs="Times New Roman"/>
          <w:szCs w:val="24"/>
        </w:rPr>
        <w:t>.</w:t>
      </w:r>
      <w:r>
        <w:rPr>
          <w:rStyle w:val="Znakapoznpodarou"/>
          <w:rFonts w:cs="Times New Roman"/>
          <w:szCs w:val="24"/>
        </w:rPr>
        <w:footnoteReference w:id="246"/>
      </w:r>
    </w:p>
    <w:p w14:paraId="0FD7F798" w14:textId="377E49FD" w:rsidR="001C1581" w:rsidRDefault="001C1581" w:rsidP="001C1581">
      <w:pPr>
        <w:pStyle w:val="Tlotextu"/>
        <w:jc w:val="left"/>
        <w:rPr>
          <w:rFonts w:cs="Times New Roman"/>
          <w:szCs w:val="24"/>
        </w:rPr>
      </w:pPr>
      <w:r w:rsidRPr="00A3610F">
        <w:rPr>
          <w:rFonts w:cs="Times New Roman"/>
          <w:szCs w:val="24"/>
        </w:rPr>
        <w:t>Tak jako celé české muzejnictví</w:t>
      </w:r>
      <w:r>
        <w:rPr>
          <w:rFonts w:cs="Times New Roman"/>
          <w:szCs w:val="24"/>
        </w:rPr>
        <w:t>,</w:t>
      </w:r>
      <w:r w:rsidRPr="00A3610F">
        <w:rPr>
          <w:rFonts w:cs="Times New Roman"/>
          <w:szCs w:val="24"/>
        </w:rPr>
        <w:t xml:space="preserve"> i sbírkotvornou činnost Národního muzea zaměřenou na památky hudební kultury umocnily a rozšířily dvě velké celonárodní výstavy, Jubilejní v roce 1891 a Národopisná o čtyři roky později. Především se jednalo o spolupráci s regionálními vlastivědnými institucemi a jednotlivci. Notový archiv v knihovně Národního muzea se dále rozšiřoval a vola</w:t>
      </w:r>
      <w:r>
        <w:rPr>
          <w:rFonts w:cs="Times New Roman"/>
          <w:szCs w:val="24"/>
        </w:rPr>
        <w:t>l po zřízení samostatné hudebně</w:t>
      </w:r>
      <w:r w:rsidRPr="00A3610F">
        <w:rPr>
          <w:rFonts w:cs="Times New Roman"/>
          <w:szCs w:val="24"/>
        </w:rPr>
        <w:t>archivní instituce, jež by jej odborně zpracovávala a dále rozšiřovala.</w:t>
      </w:r>
      <w:r w:rsidRPr="00A3610F">
        <w:rPr>
          <w:rStyle w:val="Znakapoznpodarou"/>
          <w:rFonts w:cs="Times New Roman"/>
          <w:szCs w:val="24"/>
        </w:rPr>
        <w:footnoteReference w:id="247"/>
      </w:r>
    </w:p>
    <w:p w14:paraId="7D336883" w14:textId="2CA40B8B" w:rsidR="00B709B9" w:rsidRPr="00CC05B7" w:rsidRDefault="001C1581" w:rsidP="00B709B9">
      <w:pPr>
        <w:pStyle w:val="Tlotextu"/>
        <w:jc w:val="left"/>
        <w:rPr>
          <w:rFonts w:cs="Times New Roman"/>
          <w:szCs w:val="24"/>
        </w:rPr>
      </w:pPr>
      <w:r w:rsidRPr="00A3610F">
        <w:rPr>
          <w:rFonts w:cs="Times New Roman"/>
          <w:szCs w:val="24"/>
        </w:rPr>
        <w:t>Zat</w:t>
      </w:r>
      <w:r>
        <w:rPr>
          <w:rFonts w:cs="Times New Roman"/>
          <w:szCs w:val="24"/>
        </w:rPr>
        <w:t xml:space="preserve">ím se notový (hudební) archiv v roce </w:t>
      </w:r>
      <w:r w:rsidRPr="00FF131B">
        <w:rPr>
          <w:rFonts w:cs="Times New Roman"/>
          <w:b/>
          <w:szCs w:val="24"/>
        </w:rPr>
        <w:t>1913</w:t>
      </w:r>
      <w:r>
        <w:rPr>
          <w:rFonts w:cs="Times New Roman"/>
          <w:szCs w:val="24"/>
        </w:rPr>
        <w:t xml:space="preserve"> – </w:t>
      </w:r>
      <w:r w:rsidRPr="00A3610F">
        <w:rPr>
          <w:rFonts w:cs="Times New Roman"/>
          <w:szCs w:val="24"/>
        </w:rPr>
        <w:t xml:space="preserve">jejž můžeme považovat za </w:t>
      </w:r>
      <w:r>
        <w:rPr>
          <w:rFonts w:cs="Times New Roman"/>
          <w:szCs w:val="24"/>
        </w:rPr>
        <w:t xml:space="preserve">jeden z </w:t>
      </w:r>
      <w:r w:rsidRPr="00A3610F">
        <w:rPr>
          <w:rFonts w:cs="Times New Roman"/>
          <w:szCs w:val="24"/>
        </w:rPr>
        <w:t>mezník</w:t>
      </w:r>
      <w:r>
        <w:rPr>
          <w:rFonts w:cs="Times New Roman"/>
          <w:szCs w:val="24"/>
        </w:rPr>
        <w:t>ů</w:t>
      </w:r>
      <w:r w:rsidRPr="00A3610F">
        <w:rPr>
          <w:rFonts w:cs="Times New Roman"/>
          <w:szCs w:val="24"/>
        </w:rPr>
        <w:t xml:space="preserve"> ve vývoji hudebního muzejnictví v Českých zemích – dočkal alespoň toho, že jej začal spravovat odborník. Byl jím skladatel, muzikolog a hudební kritik </w:t>
      </w:r>
      <w:r w:rsidRPr="00FF131B">
        <w:rPr>
          <w:rFonts w:cs="Times New Roman"/>
          <w:b/>
          <w:szCs w:val="24"/>
        </w:rPr>
        <w:t>Emil Axman</w:t>
      </w:r>
      <w:r w:rsidRPr="00A3610F">
        <w:rPr>
          <w:rFonts w:cs="Times New Roman"/>
          <w:szCs w:val="24"/>
        </w:rPr>
        <w:t>. Ostatní s hudbou související sbírkové předměty však zůstaly i nadále nesystematicky roztroušené v jiných sbírkách muzea.</w:t>
      </w:r>
      <w:r>
        <w:rPr>
          <w:rStyle w:val="Znakapoznpodarou"/>
          <w:rFonts w:cs="Times New Roman"/>
          <w:szCs w:val="24"/>
        </w:rPr>
        <w:footnoteReference w:id="248"/>
      </w:r>
    </w:p>
    <w:p w14:paraId="383D678C" w14:textId="77777777" w:rsidR="00B709B9" w:rsidRDefault="00B709B9" w:rsidP="00B709B9">
      <w:pPr>
        <w:pStyle w:val="parNadpisPrvkuZeleny"/>
      </w:pPr>
      <w:r>
        <w:t xml:space="preserve">K </w:t>
      </w:r>
      <w:r w:rsidRPr="004B005B">
        <w:t>zapamatování</w:t>
      </w:r>
    </w:p>
    <w:p w14:paraId="26BA2660" w14:textId="77777777" w:rsidR="00B709B9" w:rsidRDefault="00B709B9" w:rsidP="00B709B9">
      <w:pPr>
        <w:framePr w:w="624" w:h="624" w:hRule="exact" w:hSpace="170" w:wrap="around" w:vAnchor="text" w:hAnchor="page" w:xAlign="outside" w:y="-622" w:anchorLock="1"/>
        <w:jc w:val="both"/>
      </w:pPr>
      <w:r>
        <w:rPr>
          <w:noProof/>
          <w:lang w:eastAsia="cs-CZ"/>
        </w:rPr>
        <w:drawing>
          <wp:inline distT="0" distB="0" distL="0" distR="0" wp14:anchorId="235B6D90" wp14:editId="0586FA1E">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5EF369" w14:textId="548FAE97" w:rsidR="00B709B9" w:rsidRPr="00753E66" w:rsidRDefault="00B709B9" w:rsidP="00B709B9">
      <w:pPr>
        <w:pStyle w:val="Tlotextu"/>
        <w:ind w:firstLine="0"/>
      </w:pPr>
      <w:r w:rsidRPr="00A3610F">
        <w:rPr>
          <w:rFonts w:cs="Times New Roman"/>
          <w:szCs w:val="24"/>
        </w:rPr>
        <w:t xml:space="preserve">Samostatné hudební oddělení v rámci Národního muzea vzniklo až v roce </w:t>
      </w:r>
      <w:r w:rsidRPr="00B709B9">
        <w:rPr>
          <w:rFonts w:cs="Times New Roman"/>
          <w:szCs w:val="24"/>
        </w:rPr>
        <w:t>1946</w:t>
      </w:r>
      <w:r>
        <w:rPr>
          <w:rFonts w:cs="Times New Roman"/>
          <w:szCs w:val="24"/>
        </w:rPr>
        <w:t>.</w:t>
      </w:r>
      <w:r>
        <w:rPr>
          <w:rStyle w:val="Znakapoznpodarou"/>
          <w:rFonts w:cs="Times New Roman"/>
          <w:szCs w:val="24"/>
        </w:rPr>
        <w:footnoteReference w:id="249"/>
      </w:r>
    </w:p>
    <w:p w14:paraId="2BACE860" w14:textId="77777777" w:rsidR="00B709B9" w:rsidRDefault="00B709B9" w:rsidP="00B709B9">
      <w:pPr>
        <w:pStyle w:val="parUkonceniPrvku"/>
      </w:pPr>
    </w:p>
    <w:p w14:paraId="3F3D373C" w14:textId="5DF5BA7E" w:rsidR="001C1581" w:rsidRDefault="00B709B9" w:rsidP="00B709B9">
      <w:pPr>
        <w:pStyle w:val="Tlotextu"/>
        <w:ind w:firstLine="0"/>
        <w:jc w:val="left"/>
        <w:rPr>
          <w:rFonts w:cs="Times New Roman"/>
          <w:szCs w:val="24"/>
        </w:rPr>
      </w:pPr>
      <w:r>
        <w:rPr>
          <w:rFonts w:cs="Times New Roman"/>
          <w:szCs w:val="24"/>
        </w:rPr>
        <w:t>J</w:t>
      </w:r>
      <w:r w:rsidR="001C1581" w:rsidRPr="00A3610F">
        <w:rPr>
          <w:rFonts w:cs="Times New Roman"/>
          <w:szCs w:val="24"/>
        </w:rPr>
        <w:t xml:space="preserve">eho přednostou se stal znovu Axman, </w:t>
      </w:r>
      <w:r w:rsidR="001C1581">
        <w:rPr>
          <w:rFonts w:cs="Times New Roman"/>
          <w:szCs w:val="24"/>
        </w:rPr>
        <w:t>který</w:t>
      </w:r>
      <w:r w:rsidR="001C1581" w:rsidRPr="00A3610F">
        <w:rPr>
          <w:rFonts w:cs="Times New Roman"/>
          <w:szCs w:val="24"/>
        </w:rPr>
        <w:t xml:space="preserve"> jej řídil do své smrti v roce 1949.</w:t>
      </w:r>
      <w:r w:rsidR="002C5F93">
        <w:rPr>
          <w:rStyle w:val="Znakapoznpodarou"/>
          <w:rFonts w:cs="Times New Roman"/>
          <w:szCs w:val="24"/>
        </w:rPr>
        <w:footnoteReference w:id="250"/>
      </w:r>
      <w:r w:rsidR="001C1581" w:rsidRPr="00A3610F">
        <w:rPr>
          <w:rFonts w:cs="Times New Roman"/>
          <w:szCs w:val="24"/>
        </w:rPr>
        <w:t xml:space="preserve"> Po Axmanovi </w:t>
      </w:r>
      <w:r w:rsidR="001C1581">
        <w:rPr>
          <w:rFonts w:cs="Times New Roman"/>
          <w:szCs w:val="24"/>
        </w:rPr>
        <w:t>vedl</w:t>
      </w:r>
      <w:r w:rsidR="001C1581" w:rsidRPr="00A3610F">
        <w:rPr>
          <w:rFonts w:cs="Times New Roman"/>
          <w:szCs w:val="24"/>
        </w:rPr>
        <w:t xml:space="preserve"> hudební oddělení slovenský muzikolog </w:t>
      </w:r>
      <w:r w:rsidR="001C1581" w:rsidRPr="00FF131B">
        <w:rPr>
          <w:rFonts w:cs="Times New Roman"/>
          <w:b/>
          <w:szCs w:val="24"/>
        </w:rPr>
        <w:t>Alexander Buchner</w:t>
      </w:r>
      <w:r w:rsidR="001C1581" w:rsidRPr="00A3610F">
        <w:rPr>
          <w:rFonts w:cs="Times New Roman"/>
          <w:szCs w:val="24"/>
        </w:rPr>
        <w:t xml:space="preserve">, a </w:t>
      </w:r>
      <w:r w:rsidR="001C1581">
        <w:rPr>
          <w:rFonts w:cs="Times New Roman"/>
          <w:szCs w:val="24"/>
        </w:rPr>
        <w:t>to až</w:t>
      </w:r>
      <w:r w:rsidR="001C1581" w:rsidRPr="00A3610F">
        <w:rPr>
          <w:rFonts w:cs="Times New Roman"/>
          <w:szCs w:val="24"/>
        </w:rPr>
        <w:t xml:space="preserve"> do roku 1962.</w:t>
      </w:r>
      <w:r w:rsidR="001C1581">
        <w:rPr>
          <w:rStyle w:val="Znakapoznpodarou"/>
          <w:rFonts w:cs="Times New Roman"/>
          <w:szCs w:val="24"/>
        </w:rPr>
        <w:footnoteReference w:id="251"/>
      </w:r>
      <w:r w:rsidR="001C1581" w:rsidRPr="00A3610F">
        <w:rPr>
          <w:rFonts w:cs="Times New Roman"/>
          <w:szCs w:val="24"/>
        </w:rPr>
        <w:t xml:space="preserve"> Buchnerovým úkolem bylo „vybudovat samostatné hudební oddělení v komplexním pojetí jako </w:t>
      </w:r>
      <w:r w:rsidR="001C1581" w:rsidRPr="00A3610F">
        <w:rPr>
          <w:rFonts w:cs="Times New Roman"/>
          <w:i/>
          <w:szCs w:val="24"/>
        </w:rPr>
        <w:t>středisko péče o hudební památky v nejširším slova smyslu a pramennou základnu pro muzikologické bádání</w:t>
      </w:r>
      <w:r w:rsidR="001C1581" w:rsidRPr="00A3610F">
        <w:rPr>
          <w:rFonts w:cs="Times New Roman"/>
          <w:szCs w:val="24"/>
        </w:rPr>
        <w:t>“.</w:t>
      </w:r>
      <w:r w:rsidR="001C1581" w:rsidRPr="00A3610F">
        <w:rPr>
          <w:rStyle w:val="Znakapoznpodarou"/>
          <w:rFonts w:cs="Times New Roman"/>
          <w:szCs w:val="24"/>
        </w:rPr>
        <w:footnoteReference w:id="252"/>
      </w:r>
      <w:r w:rsidR="001C1581" w:rsidRPr="00A3610F">
        <w:rPr>
          <w:rFonts w:cs="Times New Roman"/>
          <w:szCs w:val="24"/>
        </w:rPr>
        <w:t xml:space="preserve"> Buchner se – coby organolog vcelku pochopitelně – orientoval na péči o sbírku</w:t>
      </w:r>
      <w:r w:rsidR="001C1581">
        <w:rPr>
          <w:rFonts w:cs="Times New Roman"/>
          <w:szCs w:val="24"/>
        </w:rPr>
        <w:t xml:space="preserve"> hudebních nástrojů</w:t>
      </w:r>
      <w:r w:rsidR="001C1581" w:rsidRPr="00A3610F">
        <w:rPr>
          <w:rFonts w:cs="Times New Roman"/>
          <w:szCs w:val="24"/>
        </w:rPr>
        <w:t>, jež záhy dosáhla světové úrovně.</w:t>
      </w:r>
      <w:r w:rsidR="001C1581" w:rsidRPr="00A3610F">
        <w:rPr>
          <w:rStyle w:val="Znakapoznpodarou"/>
          <w:rFonts w:cs="Times New Roman"/>
          <w:szCs w:val="24"/>
        </w:rPr>
        <w:footnoteReference w:id="253"/>
      </w:r>
      <w:r w:rsidR="001C1581" w:rsidRPr="00A3610F">
        <w:rPr>
          <w:rFonts w:cs="Times New Roman"/>
          <w:szCs w:val="24"/>
        </w:rPr>
        <w:t xml:space="preserve"> V roce 1948 se ze sbírek Národního muzea vyčlenily sbírkové předměty pro hudební oddělení; především šlo o vyjmutí hudebních nástrojů ze správy historicko-archeologického oddělení, jež proběhlo hlavně </w:t>
      </w:r>
      <w:r w:rsidR="001C1581">
        <w:rPr>
          <w:rFonts w:cs="Times New Roman"/>
          <w:szCs w:val="24"/>
        </w:rPr>
        <w:t xml:space="preserve">Buchnerovou </w:t>
      </w:r>
      <w:r w:rsidR="001C1581" w:rsidRPr="00A3610F">
        <w:rPr>
          <w:rFonts w:cs="Times New Roman"/>
          <w:szCs w:val="24"/>
        </w:rPr>
        <w:t>zásluhou v roce 1949.</w:t>
      </w:r>
      <w:r w:rsidR="001C1581" w:rsidRPr="00A3610F">
        <w:rPr>
          <w:rStyle w:val="Znakapoznpodarou"/>
          <w:rFonts w:cs="Times New Roman"/>
          <w:szCs w:val="24"/>
        </w:rPr>
        <w:t xml:space="preserve"> </w:t>
      </w:r>
      <w:r w:rsidR="001C1581" w:rsidRPr="00A3610F">
        <w:rPr>
          <w:rStyle w:val="Znakapoznpodarou"/>
          <w:rFonts w:cs="Times New Roman"/>
          <w:szCs w:val="24"/>
        </w:rPr>
        <w:footnoteReference w:id="254"/>
      </w:r>
      <w:r w:rsidR="001C1581" w:rsidRPr="00A3610F">
        <w:rPr>
          <w:rFonts w:cs="Times New Roman"/>
          <w:szCs w:val="24"/>
        </w:rPr>
        <w:t xml:space="preserve"> Hudební archiv se administrativně oddělil od Knihovny Národního muzea, </w:t>
      </w:r>
      <w:r w:rsidR="001C1581">
        <w:rPr>
          <w:rFonts w:cs="Times New Roman"/>
          <w:szCs w:val="24"/>
        </w:rPr>
        <w:t>která</w:t>
      </w:r>
      <w:r w:rsidR="001C1581" w:rsidRPr="00A3610F">
        <w:rPr>
          <w:rFonts w:cs="Times New Roman"/>
          <w:szCs w:val="24"/>
        </w:rPr>
        <w:t xml:space="preserve"> si ovšem ponechala i nadále některé vzácné knižní muzikálie</w:t>
      </w:r>
      <w:r w:rsidR="001C1581">
        <w:rPr>
          <w:rFonts w:cs="Times New Roman"/>
          <w:szCs w:val="24"/>
        </w:rPr>
        <w:t>.</w:t>
      </w:r>
      <w:r w:rsidR="001C1581" w:rsidRPr="00A3610F">
        <w:rPr>
          <w:rFonts w:cs="Times New Roman"/>
          <w:szCs w:val="24"/>
        </w:rPr>
        <w:t xml:space="preserve"> </w:t>
      </w:r>
      <w:r w:rsidR="001C1581">
        <w:rPr>
          <w:rFonts w:cs="Times New Roman"/>
          <w:szCs w:val="24"/>
        </w:rPr>
        <w:t>R</w:t>
      </w:r>
      <w:r w:rsidR="001C1581" w:rsidRPr="00A3610F">
        <w:rPr>
          <w:rFonts w:cs="Times New Roman"/>
          <w:szCs w:val="24"/>
        </w:rPr>
        <w:t xml:space="preserve">ovněž lidové hudební nástroje se nestaly součástí sbírky hudebního oddělení. </w:t>
      </w:r>
      <w:r w:rsidR="001C1581">
        <w:rPr>
          <w:rFonts w:cs="Times New Roman"/>
          <w:szCs w:val="24"/>
        </w:rPr>
        <w:t>Hlavní problém</w:t>
      </w:r>
      <w:r w:rsidR="001C1581" w:rsidRPr="00A3610F">
        <w:rPr>
          <w:rFonts w:cs="Times New Roman"/>
          <w:szCs w:val="24"/>
        </w:rPr>
        <w:t xml:space="preserve"> představovala sbírka hudebních nástrojů a jiných trojrozměrných předmětů</w:t>
      </w:r>
      <w:r w:rsidR="001C1581">
        <w:rPr>
          <w:rFonts w:cs="Times New Roman"/>
          <w:szCs w:val="24"/>
        </w:rPr>
        <w:t xml:space="preserve">. Ty vyžadovaly, </w:t>
      </w:r>
      <w:r w:rsidR="001C1581" w:rsidRPr="00A3610F">
        <w:rPr>
          <w:rFonts w:cs="Times New Roman"/>
          <w:szCs w:val="24"/>
        </w:rPr>
        <w:t>i s ohl</w:t>
      </w:r>
      <w:r w:rsidR="001C1581">
        <w:rPr>
          <w:rFonts w:cs="Times New Roman"/>
          <w:szCs w:val="24"/>
        </w:rPr>
        <w:t>edem na potenciální další růst,</w:t>
      </w:r>
      <w:r w:rsidR="001C1581" w:rsidRPr="00A3610F">
        <w:rPr>
          <w:rFonts w:cs="Times New Roman"/>
          <w:szCs w:val="24"/>
        </w:rPr>
        <w:t xml:space="preserve"> samostatné prostory. Poválečné dvacetiletí bylo nadto dobou obrovského rozmnožení sbírkového fondu v důsledku konfiskací církevního a šlechtického majetku. Funkci nového objektu, uchovávajícího a zpřístupňujícího hudební sbírky, krátce plnil břevnovský klášter, a pak po více než padesát let (1950–2003) Velkopřevorský palác na Malé Straně. Zde byla umístěna sbírka hudebních nástrojů</w:t>
      </w:r>
      <w:r w:rsidR="00972C1C">
        <w:rPr>
          <w:rStyle w:val="Znakapoznpodarou"/>
          <w:rFonts w:cs="Times New Roman"/>
          <w:szCs w:val="24"/>
        </w:rPr>
        <w:footnoteReference w:id="255"/>
      </w:r>
      <w:r w:rsidR="001C1581" w:rsidRPr="00A3610F">
        <w:rPr>
          <w:rFonts w:cs="Times New Roman"/>
          <w:szCs w:val="24"/>
        </w:rPr>
        <w:t xml:space="preserve"> i další fondy, a rovněž archiv, knihovna a rozsáhlá stálá expozice hudebních nástrojů (</w:t>
      </w:r>
      <w:r w:rsidR="001C1581">
        <w:rPr>
          <w:rFonts w:cs="Times New Roman"/>
          <w:szCs w:val="24"/>
        </w:rPr>
        <w:t>zpřístupněna veřejnosti</w:t>
      </w:r>
      <w:r w:rsidR="001C1581" w:rsidRPr="00A3610F">
        <w:rPr>
          <w:rFonts w:cs="Times New Roman"/>
          <w:szCs w:val="24"/>
        </w:rPr>
        <w:t xml:space="preserve"> roku 1954).</w:t>
      </w:r>
      <w:r w:rsidR="001C1581">
        <w:rPr>
          <w:rStyle w:val="Znakapoznpodarou"/>
          <w:rFonts w:cs="Times New Roman"/>
          <w:szCs w:val="24"/>
        </w:rPr>
        <w:footnoteReference w:id="256"/>
      </w:r>
      <w:r w:rsidR="001C1581" w:rsidRPr="00A3610F">
        <w:rPr>
          <w:rFonts w:cs="Times New Roman"/>
          <w:szCs w:val="24"/>
        </w:rPr>
        <w:t xml:space="preserve"> Velkopřevorský palác měl výborné expoziční možnosti, avšak jeho depozitáře byly rozsahem nevyhovující. </w:t>
      </w:r>
      <w:r w:rsidR="001C1581" w:rsidRPr="00EA5D27">
        <w:rPr>
          <w:rStyle w:val="Znakapoznpodarou"/>
          <w:rFonts w:cs="Times New Roman"/>
          <w:szCs w:val="24"/>
          <w:vertAlign w:val="baseline"/>
        </w:rPr>
        <w:t>Po Buchnerovi vedli hudební oddělení</w:t>
      </w:r>
      <w:r w:rsidR="001C1581" w:rsidRPr="00A3610F">
        <w:rPr>
          <w:rStyle w:val="Znakapoznpodarou"/>
          <w:rFonts w:cs="Times New Roman"/>
          <w:szCs w:val="24"/>
        </w:rPr>
        <w:t xml:space="preserve"> </w:t>
      </w:r>
      <w:r w:rsidR="001C1581" w:rsidRPr="00A3610F">
        <w:rPr>
          <w:rFonts w:cs="Times New Roman"/>
          <w:szCs w:val="24"/>
        </w:rPr>
        <w:t>Jaroslav Vanický (1962–1966), Emil Hradecký (1966–1974) a Milada Rutová (1974–1976).</w:t>
      </w:r>
    </w:p>
    <w:p w14:paraId="188B630D" w14:textId="32B9E4E9" w:rsidR="001C1581" w:rsidRDefault="001C1581" w:rsidP="001C1581">
      <w:pPr>
        <w:pStyle w:val="Tlotextu"/>
        <w:jc w:val="left"/>
        <w:rPr>
          <w:rFonts w:cs="Times New Roman"/>
          <w:szCs w:val="24"/>
        </w:rPr>
      </w:pPr>
      <w:r w:rsidRPr="00A3610F">
        <w:rPr>
          <w:rFonts w:cs="Times New Roman"/>
          <w:szCs w:val="24"/>
        </w:rPr>
        <w:t xml:space="preserve">V roce 1976 se hudební oddělení </w:t>
      </w:r>
      <w:r>
        <w:rPr>
          <w:rFonts w:cs="Times New Roman"/>
          <w:szCs w:val="24"/>
        </w:rPr>
        <w:t>vyčlenilo</w:t>
      </w:r>
      <w:r w:rsidRPr="00A3610F">
        <w:rPr>
          <w:rFonts w:cs="Times New Roman"/>
          <w:szCs w:val="24"/>
        </w:rPr>
        <w:t xml:space="preserve"> </w:t>
      </w:r>
      <w:r>
        <w:rPr>
          <w:rFonts w:cs="Times New Roman"/>
          <w:szCs w:val="24"/>
        </w:rPr>
        <w:t>z</w:t>
      </w:r>
      <w:r w:rsidRPr="00A3610F">
        <w:rPr>
          <w:rFonts w:cs="Times New Roman"/>
          <w:szCs w:val="24"/>
        </w:rPr>
        <w:t xml:space="preserve"> Historického muzea, čímž byl umo</w:t>
      </w:r>
      <w:r>
        <w:rPr>
          <w:rFonts w:cs="Times New Roman"/>
          <w:szCs w:val="24"/>
        </w:rPr>
        <w:t>žněn vznik samostatného hudebně</w:t>
      </w:r>
      <w:r w:rsidRPr="00A3610F">
        <w:rPr>
          <w:rFonts w:cs="Times New Roman"/>
          <w:szCs w:val="24"/>
        </w:rPr>
        <w:t xml:space="preserve">muzejního ústavu v rámci Národního muzea (vedle Historického muzea, Náprstkova muzea, Přírodovědného muzea a Knihovny Národního muzea). Bylo jím </w:t>
      </w:r>
      <w:r w:rsidRPr="00A3610F">
        <w:rPr>
          <w:rFonts w:cs="Times New Roman"/>
          <w:b/>
          <w:szCs w:val="24"/>
        </w:rPr>
        <w:t>Muzeum české hudby</w:t>
      </w:r>
      <w:r w:rsidRPr="00A3610F">
        <w:rPr>
          <w:rFonts w:cs="Times New Roman"/>
          <w:szCs w:val="24"/>
        </w:rPr>
        <w:t xml:space="preserve">, jež vzniklo sloučením hudebního oddělení Národního muzea s Muzeem Bedřicha Smetany a Muzeem Antonína Dvořáka (do té doby spravovaných Památníkem národního písemnictví). Prvním ředitele </w:t>
      </w:r>
      <w:r>
        <w:rPr>
          <w:rFonts w:cs="Times New Roman"/>
          <w:szCs w:val="24"/>
        </w:rPr>
        <w:t>Muzea české hudby</w:t>
      </w:r>
      <w:r w:rsidRPr="00A3610F">
        <w:rPr>
          <w:rFonts w:cs="Times New Roman"/>
          <w:szCs w:val="24"/>
        </w:rPr>
        <w:t xml:space="preserve"> byl smetanovský expert Miloslav Malý (1976–1985)</w:t>
      </w:r>
      <w:r>
        <w:rPr>
          <w:rFonts w:cs="Times New Roman"/>
          <w:szCs w:val="24"/>
        </w:rPr>
        <w:t>.</w:t>
      </w:r>
      <w:r w:rsidRPr="00A3610F">
        <w:rPr>
          <w:rFonts w:cs="Times New Roman"/>
          <w:szCs w:val="24"/>
        </w:rPr>
        <w:t xml:space="preserve"> </w:t>
      </w:r>
      <w:r>
        <w:rPr>
          <w:rFonts w:cs="Times New Roman"/>
          <w:szCs w:val="24"/>
        </w:rPr>
        <w:t>P</w:t>
      </w:r>
      <w:r w:rsidRPr="00A3610F">
        <w:rPr>
          <w:rFonts w:cs="Times New Roman"/>
          <w:szCs w:val="24"/>
        </w:rPr>
        <w:t xml:space="preserve">o něm </w:t>
      </w:r>
      <w:r>
        <w:rPr>
          <w:rFonts w:cs="Times New Roman"/>
          <w:szCs w:val="24"/>
        </w:rPr>
        <w:t xml:space="preserve">vedl muzeum až do roku 1989 </w:t>
      </w:r>
      <w:r w:rsidRPr="00A3610F">
        <w:rPr>
          <w:rFonts w:cs="Times New Roman"/>
          <w:szCs w:val="24"/>
        </w:rPr>
        <w:t>Bohusl</w:t>
      </w:r>
      <w:r>
        <w:rPr>
          <w:rFonts w:cs="Times New Roman"/>
          <w:szCs w:val="24"/>
        </w:rPr>
        <w:t>av Čížek</w:t>
      </w:r>
      <w:r w:rsidRPr="00A3610F">
        <w:rPr>
          <w:rFonts w:cs="Times New Roman"/>
          <w:szCs w:val="24"/>
        </w:rPr>
        <w:t>.</w:t>
      </w:r>
    </w:p>
    <w:p w14:paraId="7AB16CB5" w14:textId="6BB48238" w:rsidR="00B576D4" w:rsidRPr="00B576D4" w:rsidRDefault="001C1581" w:rsidP="00B576D4">
      <w:pPr>
        <w:pStyle w:val="Tlotextu"/>
        <w:jc w:val="left"/>
        <w:rPr>
          <w:rFonts w:cs="Times New Roman"/>
          <w:szCs w:val="24"/>
        </w:rPr>
      </w:pPr>
      <w:r w:rsidRPr="00A3610F">
        <w:rPr>
          <w:rFonts w:cs="Times New Roman"/>
          <w:szCs w:val="24"/>
        </w:rPr>
        <w:t>Co se týče struktury oddělení, Muzeum české hudby obsahovalo specifikum, tzv. hudební archiv, což byla sbírka materiálů archivní povahy (písemností tištěných i rukopisných a ikonografických dokumentů).</w:t>
      </w:r>
      <w:r w:rsidR="00EF3446">
        <w:rPr>
          <w:rStyle w:val="Znakapoznpodarou"/>
          <w:rFonts w:cs="Times New Roman"/>
          <w:szCs w:val="24"/>
        </w:rPr>
        <w:footnoteReference w:id="257"/>
      </w:r>
      <w:r w:rsidRPr="00A3610F">
        <w:rPr>
          <w:rFonts w:cs="Times New Roman"/>
          <w:szCs w:val="24"/>
        </w:rPr>
        <w:t xml:space="preserve"> Pod správu Muzea české hudby spadal i Mozartův památník na Bertramce a několik mimopražských hudebních památníků. Velké změny přinesl rok 1989. Ředitelem se stal muzikolog,</w:t>
      </w:r>
      <w:r>
        <w:rPr>
          <w:rFonts w:cs="Times New Roman"/>
          <w:szCs w:val="24"/>
        </w:rPr>
        <w:t xml:space="preserve"> </w:t>
      </w:r>
      <w:r w:rsidRPr="00A3610F">
        <w:rPr>
          <w:rFonts w:cs="Times New Roman"/>
          <w:szCs w:val="24"/>
        </w:rPr>
        <w:t xml:space="preserve">hymnolog </w:t>
      </w:r>
      <w:r w:rsidRPr="00226E71">
        <w:rPr>
          <w:rFonts w:cs="Times New Roman"/>
          <w:b/>
          <w:szCs w:val="24"/>
        </w:rPr>
        <w:t>Stanislav Tesař</w:t>
      </w:r>
      <w:r w:rsidRPr="00A3610F">
        <w:rPr>
          <w:rFonts w:cs="Times New Roman"/>
          <w:szCs w:val="24"/>
        </w:rPr>
        <w:t>, pod jehož vedením (do roku 1996) se muzeum zapojilo do rozsáhlé restituční činnosti</w:t>
      </w:r>
      <w:r>
        <w:rPr>
          <w:rFonts w:cs="Times New Roman"/>
          <w:szCs w:val="24"/>
        </w:rPr>
        <w:t>.</w:t>
      </w:r>
      <w:r w:rsidRPr="00A3610F">
        <w:rPr>
          <w:rFonts w:cs="Times New Roman"/>
          <w:szCs w:val="24"/>
        </w:rPr>
        <w:t xml:space="preserve"> </w:t>
      </w:r>
      <w:r>
        <w:rPr>
          <w:rFonts w:cs="Times New Roman"/>
          <w:szCs w:val="24"/>
        </w:rPr>
        <w:t>B</w:t>
      </w:r>
      <w:r w:rsidRPr="00A3610F">
        <w:rPr>
          <w:rFonts w:cs="Times New Roman"/>
          <w:szCs w:val="24"/>
        </w:rPr>
        <w:t xml:space="preserve">ěhem ní mj. navrátilo hudební sbírky křižovníků s červenou hvězdou, premonstrátů ze Strahova aj. V té době se ustálila struktura sbírkových oddělení Muzea české hudby: </w:t>
      </w:r>
      <w:r w:rsidRPr="00A3610F">
        <w:rPr>
          <w:rFonts w:cs="Times New Roman"/>
          <w:szCs w:val="24"/>
        </w:rPr>
        <w:br/>
      </w:r>
      <w:r w:rsidRPr="00A3610F">
        <w:rPr>
          <w:rFonts w:cs="Times New Roman"/>
          <w:szCs w:val="24"/>
        </w:rPr>
        <w:br/>
        <w:t xml:space="preserve">(1) hudebněhistorické oddělení </w:t>
      </w:r>
      <w:r w:rsidRPr="00A3610F">
        <w:rPr>
          <w:rFonts w:cs="Times New Roman"/>
          <w:szCs w:val="24"/>
        </w:rPr>
        <w:br/>
        <w:t>(2) oddělení hudebních nástrojů</w:t>
      </w:r>
      <w:r w:rsidRPr="00A3610F">
        <w:rPr>
          <w:rFonts w:cs="Times New Roman"/>
          <w:szCs w:val="24"/>
        </w:rPr>
        <w:br/>
        <w:t>(3) Muzeum Bedřicha Smetany</w:t>
      </w:r>
      <w:r w:rsidRPr="00A3610F">
        <w:rPr>
          <w:rFonts w:cs="Times New Roman"/>
          <w:szCs w:val="24"/>
        </w:rPr>
        <w:br/>
        <w:t>(4) Muzeum Antonína Dvořáka</w:t>
      </w:r>
      <w:r w:rsidRPr="00A3610F">
        <w:rPr>
          <w:rFonts w:cs="Times New Roman"/>
          <w:szCs w:val="24"/>
        </w:rPr>
        <w:br/>
      </w:r>
      <w:r w:rsidRPr="00A3610F">
        <w:rPr>
          <w:rFonts w:cs="Times New Roman"/>
          <w:szCs w:val="24"/>
        </w:rPr>
        <w:br/>
        <w:t>V roce 2008 k nim přibylo Centrum pro dokumentaci populární hudby a nových médií. Současná struktura pracovišť Českého muzea hudby tedy vypadá takto:</w:t>
      </w:r>
      <w:r w:rsidRPr="00A3610F">
        <w:rPr>
          <w:rFonts w:cs="Times New Roman"/>
          <w:szCs w:val="24"/>
        </w:rPr>
        <w:br/>
      </w:r>
      <w:r w:rsidRPr="00A3610F">
        <w:rPr>
          <w:rFonts w:cs="Times New Roman"/>
          <w:szCs w:val="24"/>
        </w:rPr>
        <w:br/>
        <w:t>(1) ředitelství a sekretariát</w:t>
      </w:r>
      <w:r w:rsidRPr="00A3610F">
        <w:rPr>
          <w:rFonts w:cs="Times New Roman"/>
          <w:szCs w:val="24"/>
        </w:rPr>
        <w:br/>
        <w:t>(2) hudebněhistorické oddělení</w:t>
      </w:r>
      <w:r w:rsidRPr="00A3610F">
        <w:rPr>
          <w:rFonts w:cs="Times New Roman"/>
          <w:szCs w:val="24"/>
        </w:rPr>
        <w:br/>
        <w:t>(3) oddělení hudebních nástrojů a správy Státní sbírky hudebních nástrojů</w:t>
      </w:r>
      <w:r w:rsidRPr="00A3610F">
        <w:rPr>
          <w:rFonts w:cs="Times New Roman"/>
          <w:szCs w:val="24"/>
        </w:rPr>
        <w:br/>
        <w:t>(4) Muzeum Bedřicha Smetany</w:t>
      </w:r>
      <w:r w:rsidRPr="00A3610F">
        <w:rPr>
          <w:rFonts w:cs="Times New Roman"/>
          <w:szCs w:val="24"/>
        </w:rPr>
        <w:br/>
        <w:t>(5) Muzeum Antonína Dvořáka</w:t>
      </w:r>
      <w:r w:rsidRPr="00A3610F">
        <w:rPr>
          <w:rFonts w:cs="Times New Roman"/>
          <w:szCs w:val="24"/>
        </w:rPr>
        <w:br/>
        <w:t>(6) Centrum pro dokumentaci populární hudby a nových médií</w:t>
      </w:r>
      <w:r w:rsidRPr="00A3610F">
        <w:rPr>
          <w:rFonts w:cs="Times New Roman"/>
          <w:szCs w:val="24"/>
        </w:rPr>
        <w:br/>
        <w:t>(7) oddělení správy, evidence a péče o sbírky</w:t>
      </w:r>
      <w:r w:rsidRPr="00A3610F">
        <w:rPr>
          <w:rFonts w:cs="Times New Roman"/>
          <w:szCs w:val="24"/>
        </w:rPr>
        <w:br/>
        <w:t>(8) oddělení práce s veřejností a marketingu</w:t>
      </w:r>
      <w:r w:rsidRPr="00A3610F">
        <w:rPr>
          <w:rFonts w:cs="Times New Roman"/>
          <w:szCs w:val="24"/>
        </w:rPr>
        <w:br/>
      </w:r>
      <w:r w:rsidRPr="00A3610F">
        <w:rPr>
          <w:rFonts w:cs="Times New Roman"/>
          <w:szCs w:val="24"/>
        </w:rPr>
        <w:br/>
        <w:t xml:space="preserve">Po Tesařovi působili </w:t>
      </w:r>
      <w:r>
        <w:rPr>
          <w:rFonts w:cs="Times New Roman"/>
          <w:szCs w:val="24"/>
        </w:rPr>
        <w:t xml:space="preserve">jako </w:t>
      </w:r>
      <w:r w:rsidRPr="00A3610F">
        <w:rPr>
          <w:rFonts w:cs="Times New Roman"/>
          <w:szCs w:val="24"/>
        </w:rPr>
        <w:t xml:space="preserve">ředitelé </w:t>
      </w:r>
      <w:r>
        <w:rPr>
          <w:rFonts w:cs="Times New Roman"/>
          <w:szCs w:val="24"/>
        </w:rPr>
        <w:t>muzea</w:t>
      </w:r>
      <w:r w:rsidRPr="00A3610F">
        <w:rPr>
          <w:rFonts w:cs="Times New Roman"/>
          <w:szCs w:val="24"/>
        </w:rPr>
        <w:t xml:space="preserve"> Markéta Hallová (1997–2004)</w:t>
      </w:r>
      <w:r>
        <w:rPr>
          <w:rFonts w:cs="Times New Roman"/>
          <w:szCs w:val="24"/>
        </w:rPr>
        <w:t xml:space="preserve">, </w:t>
      </w:r>
      <w:r w:rsidRPr="00A3610F">
        <w:rPr>
          <w:rFonts w:cs="Times New Roman"/>
          <w:szCs w:val="24"/>
        </w:rPr>
        <w:t xml:space="preserve">za jejíž éry </w:t>
      </w:r>
      <w:r>
        <w:rPr>
          <w:rFonts w:cs="Times New Roman"/>
          <w:szCs w:val="24"/>
        </w:rPr>
        <w:t>(</w:t>
      </w:r>
      <w:r w:rsidRPr="00A3610F">
        <w:rPr>
          <w:rFonts w:cs="Times New Roman"/>
          <w:szCs w:val="24"/>
        </w:rPr>
        <w:t>v roce 2001</w:t>
      </w:r>
      <w:r>
        <w:rPr>
          <w:rFonts w:cs="Times New Roman"/>
          <w:szCs w:val="24"/>
        </w:rPr>
        <w:t>) došlo k přejmenování instituce na</w:t>
      </w:r>
      <w:r w:rsidRPr="00A3610F">
        <w:rPr>
          <w:rFonts w:cs="Times New Roman"/>
          <w:szCs w:val="24"/>
        </w:rPr>
        <w:t xml:space="preserve"> </w:t>
      </w:r>
      <w:r w:rsidRPr="00A3610F">
        <w:rPr>
          <w:rFonts w:cs="Times New Roman"/>
          <w:b/>
          <w:szCs w:val="24"/>
        </w:rPr>
        <w:t>České muzeum hudby</w:t>
      </w:r>
      <w:r w:rsidRPr="00A3610F">
        <w:rPr>
          <w:rFonts w:cs="Times New Roman"/>
          <w:szCs w:val="24"/>
        </w:rPr>
        <w:t>, dále pak Eva Paulová (2004–2006) a Dagmar Fialová (2006–2010). Od roku 2010 vede muzeum Emanuele Gadaleta. Me</w:t>
      </w:r>
      <w:r>
        <w:rPr>
          <w:rFonts w:cs="Times New Roman"/>
          <w:szCs w:val="24"/>
        </w:rPr>
        <w:t xml:space="preserve">zi stěžejní </w:t>
      </w:r>
      <w:r w:rsidRPr="00A3610F">
        <w:rPr>
          <w:rFonts w:cs="Times New Roman"/>
          <w:szCs w:val="24"/>
        </w:rPr>
        <w:t xml:space="preserve">dosud nezmíněné osobnosti spojené s Českým muzeem hudby patří </w:t>
      </w:r>
      <w:r>
        <w:rPr>
          <w:rFonts w:cs="Times New Roman"/>
          <w:szCs w:val="24"/>
        </w:rPr>
        <w:t xml:space="preserve">dále </w:t>
      </w:r>
      <w:r w:rsidRPr="00A3610F">
        <w:rPr>
          <w:rFonts w:cs="Times New Roman"/>
          <w:szCs w:val="24"/>
        </w:rPr>
        <w:t xml:space="preserve">organolog Jindřich Keller a hudební historici Milan Poštolka, Michaela Freemanová a Hana Séquardtová. Nový název instituce odpovídá faktu, že muzeum se zdaleka nezabývá pouze „českou hudbou“, kterýžto pojem je navíc zatížen ideologií svého původního kontextu. Po povodních v roce 2002 se o rok později hlavní budovou Českého muzea hudby stal objekt vzniklý přestavbou odsvěceného kostela sv. Máří Magdalény na malostranském </w:t>
      </w:r>
      <w:r>
        <w:rPr>
          <w:rFonts w:cs="Times New Roman"/>
          <w:szCs w:val="24"/>
        </w:rPr>
        <w:t>Újezdě</w:t>
      </w:r>
      <w:r w:rsidRPr="00A3610F">
        <w:rPr>
          <w:rFonts w:cs="Times New Roman"/>
          <w:szCs w:val="24"/>
        </w:rPr>
        <w:t>.</w:t>
      </w:r>
    </w:p>
    <w:p w14:paraId="03A44495" w14:textId="77777777" w:rsidR="00B576D4" w:rsidRPr="004B005B" w:rsidRDefault="00B576D4" w:rsidP="00B576D4">
      <w:pPr>
        <w:pStyle w:val="parNadpisPrvkuCerveny"/>
      </w:pPr>
      <w:r w:rsidRPr="004B005B">
        <w:t>Nezapomeňte na odpočinek</w:t>
      </w:r>
    </w:p>
    <w:p w14:paraId="4FE7C01A" w14:textId="77777777" w:rsidR="00B576D4" w:rsidRDefault="00B576D4" w:rsidP="00B576D4">
      <w:pPr>
        <w:framePr w:w="624" w:h="624" w:hRule="exact" w:hSpace="170" w:wrap="around" w:vAnchor="text" w:hAnchor="page" w:xAlign="outside" w:y="-622" w:anchorLock="1"/>
        <w:jc w:val="both"/>
      </w:pPr>
      <w:r>
        <w:rPr>
          <w:noProof/>
          <w:lang w:eastAsia="cs-CZ"/>
        </w:rPr>
        <w:drawing>
          <wp:inline distT="0" distB="0" distL="0" distR="0" wp14:anchorId="1AE8C9CC" wp14:editId="6F924F61">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C17339" w14:textId="1D811480" w:rsidR="00B576D4" w:rsidRDefault="00B576D4" w:rsidP="00B576D4">
      <w:pPr>
        <w:pStyle w:val="Tlotextu"/>
      </w:pPr>
      <w:r>
        <w:t>A také nezapomeňte, co pravil Petronius: „Quidquid discis, tibi discis.“</w:t>
      </w:r>
    </w:p>
    <w:p w14:paraId="006E1A04" w14:textId="77777777" w:rsidR="00B576D4" w:rsidRDefault="00B576D4" w:rsidP="00B576D4">
      <w:pPr>
        <w:pStyle w:val="parUkonceniPrvku"/>
      </w:pPr>
    </w:p>
    <w:p w14:paraId="7CDAE81A" w14:textId="76050B29" w:rsidR="001C1581" w:rsidRDefault="001C1581" w:rsidP="00B576D4">
      <w:pPr>
        <w:pStyle w:val="Tlotextu"/>
        <w:ind w:firstLine="0"/>
        <w:jc w:val="left"/>
        <w:rPr>
          <w:rFonts w:cs="Times New Roman"/>
          <w:szCs w:val="24"/>
        </w:rPr>
      </w:pPr>
      <w:r>
        <w:rPr>
          <w:rFonts w:cs="Times New Roman"/>
          <w:szCs w:val="24"/>
        </w:rPr>
        <w:t xml:space="preserve">Hudebněhistorické oddělení – </w:t>
      </w:r>
      <w:r w:rsidRPr="00A3610F">
        <w:rPr>
          <w:rFonts w:cs="Times New Roman"/>
          <w:szCs w:val="24"/>
        </w:rPr>
        <w:t>oddělení stěžejní, přinejmenším z hlediska kvantity</w:t>
      </w:r>
      <w:r>
        <w:rPr>
          <w:rFonts w:cs="Times New Roman"/>
          <w:szCs w:val="24"/>
        </w:rPr>
        <w:t xml:space="preserve"> –</w:t>
      </w:r>
      <w:r w:rsidRPr="00A3610F">
        <w:rPr>
          <w:rFonts w:cs="Times New Roman"/>
          <w:szCs w:val="24"/>
        </w:rPr>
        <w:t xml:space="preserve"> spravuje rozsáhlý archiv hudebnin, staré rukopisy a tisky, knihovnu,</w:t>
      </w:r>
      <w:r w:rsidR="00920AC8">
        <w:rPr>
          <w:rStyle w:val="Znakapoznpodarou"/>
          <w:rFonts w:cs="Times New Roman"/>
          <w:szCs w:val="24"/>
        </w:rPr>
        <w:footnoteReference w:id="258"/>
      </w:r>
      <w:r w:rsidRPr="00A3610F">
        <w:rPr>
          <w:rFonts w:cs="Times New Roman"/>
          <w:szCs w:val="24"/>
        </w:rPr>
        <w:t xml:space="preserve"> fonotéku, fondy pozůstalostí a ikonografie, korespondenci,</w:t>
      </w:r>
      <w:r w:rsidR="00B80384">
        <w:rPr>
          <w:rStyle w:val="Znakapoznpodarou"/>
          <w:rFonts w:cs="Times New Roman"/>
          <w:szCs w:val="24"/>
        </w:rPr>
        <w:footnoteReference w:id="259"/>
      </w:r>
      <w:r w:rsidRPr="00A3610F">
        <w:rPr>
          <w:rFonts w:cs="Times New Roman"/>
          <w:szCs w:val="24"/>
        </w:rPr>
        <w:t xml:space="preserve"> nenotové archiválie a </w:t>
      </w:r>
      <w:r w:rsidR="007A0F67">
        <w:rPr>
          <w:rFonts w:cs="Times New Roman"/>
          <w:szCs w:val="24"/>
        </w:rPr>
        <w:t>fond</w:t>
      </w:r>
      <w:r w:rsidRPr="00A3610F">
        <w:rPr>
          <w:rFonts w:cs="Times New Roman"/>
          <w:szCs w:val="24"/>
        </w:rPr>
        <w:t xml:space="preserve"> tiskové dokumentace</w:t>
      </w:r>
      <w:r w:rsidR="007A0F67">
        <w:rPr>
          <w:rStyle w:val="Znakapoznpodarou"/>
          <w:rFonts w:cs="Times New Roman"/>
          <w:szCs w:val="24"/>
        </w:rPr>
        <w:footnoteReference w:id="260"/>
      </w:r>
      <w:r w:rsidR="007A0F67">
        <w:rPr>
          <w:rFonts w:cs="Times New Roman"/>
          <w:szCs w:val="24"/>
        </w:rPr>
        <w:t xml:space="preserve"> (zásadní pro výzkum recepce)</w:t>
      </w:r>
      <w:r w:rsidRPr="00A3610F">
        <w:rPr>
          <w:rFonts w:cs="Times New Roman"/>
          <w:szCs w:val="24"/>
        </w:rPr>
        <w:t>. Rů</w:t>
      </w:r>
      <w:r>
        <w:rPr>
          <w:rFonts w:cs="Times New Roman"/>
          <w:szCs w:val="24"/>
        </w:rPr>
        <w:t xml:space="preserve">znorodými sbírkovými předměty, </w:t>
      </w:r>
      <w:r w:rsidRPr="00A3610F">
        <w:rPr>
          <w:rFonts w:cs="Times New Roman"/>
          <w:szCs w:val="24"/>
        </w:rPr>
        <w:t>ovšem v podstatně menším množství</w:t>
      </w:r>
      <w:r>
        <w:rPr>
          <w:rFonts w:cs="Times New Roman"/>
          <w:szCs w:val="24"/>
        </w:rPr>
        <w:t>,</w:t>
      </w:r>
      <w:r w:rsidRPr="00A3610F">
        <w:rPr>
          <w:rFonts w:cs="Times New Roman"/>
          <w:szCs w:val="24"/>
        </w:rPr>
        <w:t xml:space="preserve"> disponují i obě monografická muzea. Oddělení hudebních nástrojů disponuje zhruba 3000 nástroji. Centrum pro dokumentaci populární hudby a nových médií vlastní fond postavený na původně soukromé sbírce zaměřené na Karla Gotta, a neúplné pozůstalosti Vlasty Průchové. V současné době </w:t>
      </w:r>
      <w:r>
        <w:rPr>
          <w:rFonts w:cs="Times New Roman"/>
          <w:szCs w:val="24"/>
        </w:rPr>
        <w:t xml:space="preserve">České muzeum hudby </w:t>
      </w:r>
      <w:r w:rsidRPr="00A3610F">
        <w:rPr>
          <w:rFonts w:cs="Times New Roman"/>
          <w:szCs w:val="24"/>
        </w:rPr>
        <w:t>disponuje asi 700 000 jednotlivých sbírkových předmětů.</w:t>
      </w:r>
      <w:r w:rsidRPr="00A3610F">
        <w:rPr>
          <w:rStyle w:val="Znakapoznpodarou"/>
          <w:rFonts w:cs="Times New Roman"/>
          <w:szCs w:val="24"/>
        </w:rPr>
        <w:footnoteReference w:id="261"/>
      </w:r>
      <w:r>
        <w:rPr>
          <w:rFonts w:cs="Times New Roman"/>
          <w:szCs w:val="24"/>
        </w:rPr>
        <w:t xml:space="preserve"> Na internetu jsou zveřejněné n</w:t>
      </w:r>
      <w:r w:rsidRPr="00A3610F">
        <w:rPr>
          <w:rFonts w:cs="Times New Roman"/>
          <w:szCs w:val="24"/>
        </w:rPr>
        <w:t xml:space="preserve">askenované ručně psané katalogizační lístky </w:t>
      </w:r>
      <w:r>
        <w:rPr>
          <w:rFonts w:cs="Times New Roman"/>
          <w:szCs w:val="24"/>
        </w:rPr>
        <w:t>hudebněhistorického oddělení (písemnosti notované a nenotované),</w:t>
      </w:r>
      <w:r>
        <w:rPr>
          <w:rStyle w:val="Znakapoznpodarou"/>
          <w:rFonts w:cs="Times New Roman"/>
          <w:szCs w:val="24"/>
        </w:rPr>
        <w:footnoteReference w:id="262"/>
      </w:r>
      <w:r w:rsidRPr="00A3610F">
        <w:rPr>
          <w:rFonts w:cs="Times New Roman"/>
          <w:szCs w:val="24"/>
        </w:rPr>
        <w:t xml:space="preserve"> </w:t>
      </w:r>
      <w:r>
        <w:rPr>
          <w:rFonts w:cs="Times New Roman"/>
          <w:szCs w:val="24"/>
        </w:rPr>
        <w:t>dále o</w:t>
      </w:r>
      <w:r w:rsidRPr="00A3610F">
        <w:rPr>
          <w:rFonts w:cs="Times New Roman"/>
          <w:szCs w:val="24"/>
        </w:rPr>
        <w:t>nline katalog</w:t>
      </w:r>
      <w:r>
        <w:rPr>
          <w:rFonts w:cs="Times New Roman"/>
          <w:szCs w:val="24"/>
        </w:rPr>
        <w:t xml:space="preserve"> (knihovna a zvukové dokumenty),</w:t>
      </w:r>
      <w:r>
        <w:rPr>
          <w:rStyle w:val="Znakapoznpodarou"/>
          <w:rFonts w:cs="Times New Roman"/>
          <w:szCs w:val="24"/>
        </w:rPr>
        <w:footnoteReference w:id="263"/>
      </w:r>
      <w:r>
        <w:rPr>
          <w:rFonts w:cs="Times New Roman"/>
          <w:szCs w:val="24"/>
        </w:rPr>
        <w:t xml:space="preserve"> a</w:t>
      </w:r>
      <w:r w:rsidRPr="00A3610F">
        <w:rPr>
          <w:rFonts w:cs="Times New Roman"/>
          <w:szCs w:val="24"/>
        </w:rPr>
        <w:t xml:space="preserve"> webové stránky </w:t>
      </w:r>
      <w:r>
        <w:rPr>
          <w:rFonts w:cs="Times New Roman"/>
          <w:szCs w:val="24"/>
        </w:rPr>
        <w:t>muzea</w:t>
      </w:r>
      <w:r w:rsidRPr="00A3610F">
        <w:rPr>
          <w:rFonts w:cs="Times New Roman"/>
          <w:szCs w:val="24"/>
        </w:rPr>
        <w:t>.</w:t>
      </w:r>
      <w:r>
        <w:rPr>
          <w:rStyle w:val="Znakapoznpodarou"/>
          <w:rFonts w:cs="Times New Roman"/>
          <w:szCs w:val="24"/>
        </w:rPr>
        <w:footnoteReference w:id="264"/>
      </w:r>
    </w:p>
    <w:p w14:paraId="15857EE2" w14:textId="318F13B6" w:rsidR="001C1581" w:rsidRDefault="001C1581" w:rsidP="001C1581">
      <w:pPr>
        <w:pStyle w:val="Tlotextu"/>
        <w:jc w:val="left"/>
        <w:rPr>
          <w:rFonts w:cs="Times New Roman"/>
          <w:szCs w:val="24"/>
        </w:rPr>
      </w:pPr>
      <w:r w:rsidRPr="00A3610F">
        <w:rPr>
          <w:rFonts w:cs="Times New Roman"/>
          <w:szCs w:val="24"/>
        </w:rPr>
        <w:t>Co se fondů a sbírek týče,</w:t>
      </w:r>
      <w:r w:rsidRPr="00A3610F">
        <w:rPr>
          <w:rStyle w:val="Znakapoznpodarou"/>
          <w:rFonts w:cs="Times New Roman"/>
          <w:szCs w:val="24"/>
        </w:rPr>
        <w:footnoteReference w:id="265"/>
      </w:r>
      <w:r w:rsidRPr="00A3610F">
        <w:rPr>
          <w:rFonts w:cs="Times New Roman"/>
          <w:szCs w:val="24"/>
        </w:rPr>
        <w:t xml:space="preserve"> není zde na místě podávat jejich obsáhlý přehled, jen připomeňme, že </w:t>
      </w:r>
      <w:r>
        <w:rPr>
          <w:rFonts w:cs="Times New Roman"/>
          <w:szCs w:val="24"/>
        </w:rPr>
        <w:t>České muzeum hudby</w:t>
      </w:r>
      <w:r w:rsidRPr="00A3610F">
        <w:rPr>
          <w:rFonts w:cs="Times New Roman"/>
          <w:szCs w:val="24"/>
        </w:rPr>
        <w:t xml:space="preserve"> vlastní autografy – a v některých případech též celé pozůstalosti – předních skladatelských osobností české hudby 19. a 20. století (Bedřich Smetana, Antonín Dvořák, Jakub Jan Ryba, Julius Fučík, Josef Suk, Vítězslav Novák, Josef Bohuslav Foerster, Karel Boleslav Jirák, Sláva Vorlová, Bohuslav Martinů, E. F. Burian, Miloslav Kabeláč, Jaroslav Ježek, Alois Hába, Ervín Schulhoff, Viktor Kalabis, Václav Trojan, Karel Reiner, Miroslav Ponc, Zbyněk Vostřák, Ivo Jirásek, Luboš Fišer aj.), dokumenty vztahující se k předním českým interpretům a souborům (České kvarteto, České noneto, Due Boemi, houslisté Jan Kubelík, František Ondříček, Josef Suk aj., pěvkyně Marie Teuberová a Ema Destinová), pozůstalosti muzikologů (např. Jaroslava Šedy, Jarmila Burghausera, Marie Svobodové a Zdeňka Nouzy), památky staré hudby 15. – 18. století (Kutnohorský kodex, tabulatury a kancionály), jakož i rukopisné prameny k hudbě 18. a 19. století. V Českém muzeu hudby jsou uloženy také materiály Archivu Svazu československých skladatelů (1949–1969) a Svazu českých skladatelů a koncertních umělců. Fond nenotových archiválií obsahuje korespondenci zmíněných skladatelů a interpretů, dále Leoše Janáčka, nakladatelů Urbánkových, muzikologa Dobroslava Orla, ale též významných zahraničních skladatelů (Berlioz, Liszt, Schumann, Wagner). Přednedávnem </w:t>
      </w:r>
      <w:r w:rsidR="00613B8A">
        <w:rPr>
          <w:rFonts w:cs="Times New Roman"/>
          <w:szCs w:val="24"/>
        </w:rPr>
        <w:t>ČMH</w:t>
      </w:r>
      <w:r w:rsidRPr="00A3610F">
        <w:rPr>
          <w:rFonts w:cs="Times New Roman"/>
          <w:szCs w:val="24"/>
        </w:rPr>
        <w:t xml:space="preserve"> získalo vzácnou ucelenou sbírku Václava Nejedla, obsahující asi 70 000 hudebních rukopisů a tisků, a sbírku Richarda Morawetze,</w:t>
      </w:r>
      <w:r w:rsidR="00315E4C">
        <w:rPr>
          <w:rStyle w:val="Znakapoznpodarou"/>
          <w:rFonts w:cs="Times New Roman"/>
          <w:szCs w:val="24"/>
        </w:rPr>
        <w:footnoteReference w:id="266"/>
      </w:r>
      <w:r w:rsidRPr="00A3610F">
        <w:rPr>
          <w:rFonts w:cs="Times New Roman"/>
          <w:szCs w:val="24"/>
        </w:rPr>
        <w:t xml:space="preserve"> pozoruhodnou především pro ikonografické materiály a korespondenci (mj. obsahuje album Jana Nepomuka Štěpánka, dokumentující činnost Stavovského divadla v první třetině 19. století, a album korespondence významného hudebního kritika druhé poloviny 19. století Ludevíta Procházky).</w:t>
      </w:r>
      <w:r>
        <w:rPr>
          <w:rStyle w:val="Znakapoznpodarou"/>
          <w:rFonts w:cs="Times New Roman"/>
          <w:szCs w:val="24"/>
        </w:rPr>
        <w:footnoteReference w:id="267"/>
      </w:r>
      <w:r w:rsidRPr="00A3610F">
        <w:rPr>
          <w:rFonts w:cs="Times New Roman"/>
          <w:szCs w:val="24"/>
        </w:rPr>
        <w:t xml:space="preserve"> Sbírková knihovna disponuje fondy starých tisků, libret, osobní knihovny, periodika atd. Fonotéka sestává jak z nahrávek uložených na nejstarších fonografických válečcích, tak i digitální média. Mnoho unikátních sbírkových předmětů je součástí sbírky hudebních nástrojů; kromě již zmíněné rožmberské kapely jsou to zejména housle z dílen Stradivariho a </w:t>
      </w:r>
      <w:r>
        <w:rPr>
          <w:rFonts w:cs="Times New Roman"/>
          <w:szCs w:val="24"/>
        </w:rPr>
        <w:t xml:space="preserve">členů houslařského rodu </w:t>
      </w:r>
      <w:r w:rsidRPr="00A3610F">
        <w:rPr>
          <w:rFonts w:cs="Times New Roman"/>
          <w:szCs w:val="24"/>
        </w:rPr>
        <w:t xml:space="preserve">Amati, či čtvrttónový klavír, postavený </w:t>
      </w:r>
      <w:r>
        <w:rPr>
          <w:rFonts w:cs="Times New Roman"/>
          <w:szCs w:val="24"/>
        </w:rPr>
        <w:t>z podnětu</w:t>
      </w:r>
      <w:r w:rsidRPr="00A3610F">
        <w:rPr>
          <w:rFonts w:cs="Times New Roman"/>
          <w:szCs w:val="24"/>
        </w:rPr>
        <w:t xml:space="preserve"> průkopníka mikro</w:t>
      </w:r>
      <w:r>
        <w:rPr>
          <w:rFonts w:cs="Times New Roman"/>
          <w:szCs w:val="24"/>
        </w:rPr>
        <w:t>-</w:t>
      </w:r>
      <w:r w:rsidRPr="00A3610F">
        <w:rPr>
          <w:rFonts w:cs="Times New Roman"/>
          <w:szCs w:val="24"/>
        </w:rPr>
        <w:t>intervalové kompozice Aloise Háby. Pod správou Českého muzea hudby je také tzv. Státní sbírka hudebních nástrojů, což je sbírka smyčcových nástrojů špičkové kvality (založená roku 1953</w:t>
      </w:r>
      <w:r>
        <w:rPr>
          <w:rFonts w:cs="Times New Roman"/>
          <w:szCs w:val="24"/>
        </w:rPr>
        <w:t xml:space="preserve"> Buchnerovou zásluhou</w:t>
      </w:r>
      <w:r w:rsidRPr="00A3610F">
        <w:rPr>
          <w:rFonts w:cs="Times New Roman"/>
          <w:szCs w:val="24"/>
        </w:rPr>
        <w:t xml:space="preserve">), které si mohou vypůjčovat vybraní interpreti. Kromě dokumentační činnosti, k níž náleží také digitalizace a akustická dokumentace, vyvíjí </w:t>
      </w:r>
      <w:r>
        <w:rPr>
          <w:rFonts w:cs="Times New Roman"/>
          <w:szCs w:val="24"/>
        </w:rPr>
        <w:t>České muzeum hudby</w:t>
      </w:r>
      <w:r w:rsidRPr="00A3610F">
        <w:rPr>
          <w:rFonts w:cs="Times New Roman"/>
          <w:szCs w:val="24"/>
        </w:rPr>
        <w:t xml:space="preserve"> také bohatou činnost konzervátorskou a restaurátorskou, týkající se papírových dokumentů</w:t>
      </w:r>
      <w:r w:rsidR="00547906">
        <w:rPr>
          <w:rStyle w:val="Znakapoznpodarou"/>
          <w:rFonts w:cs="Times New Roman"/>
          <w:szCs w:val="24"/>
        </w:rPr>
        <w:footnoteReference w:id="268"/>
      </w:r>
      <w:r w:rsidRPr="00A3610F">
        <w:rPr>
          <w:rFonts w:cs="Times New Roman"/>
          <w:szCs w:val="24"/>
        </w:rPr>
        <w:t xml:space="preserve"> a hudebních nástrojů. Součástí </w:t>
      </w:r>
      <w:r>
        <w:rPr>
          <w:rFonts w:cs="Times New Roman"/>
          <w:szCs w:val="24"/>
        </w:rPr>
        <w:t>muzea</w:t>
      </w:r>
      <w:r w:rsidRPr="00A3610F">
        <w:rPr>
          <w:rFonts w:cs="Times New Roman"/>
          <w:szCs w:val="24"/>
        </w:rPr>
        <w:t xml:space="preserve"> je od roku 2016 Metodické centrum dokumentace, konzervace a restaurování hudebních nástrojů (MCMI)</w:t>
      </w:r>
      <w:r w:rsidRPr="00C80D10">
        <w:rPr>
          <w:rFonts w:cs="Times New Roman"/>
          <w:szCs w:val="24"/>
        </w:rPr>
        <w:t>.</w:t>
      </w:r>
      <w:r w:rsidR="006D054D">
        <w:rPr>
          <w:rFonts w:cs="Times New Roman"/>
          <w:szCs w:val="24"/>
        </w:rPr>
        <w:t xml:space="preserve"> V roce 2018 ČMH zprovoznilo mimopražský Centrální depozitář.</w:t>
      </w:r>
    </w:p>
    <w:p w14:paraId="675B2F5A" w14:textId="3ADB5AF7" w:rsidR="001C1581" w:rsidRDefault="001C1581" w:rsidP="001C1581">
      <w:pPr>
        <w:pStyle w:val="Tlotextu"/>
        <w:jc w:val="left"/>
        <w:rPr>
          <w:rFonts w:cs="Times New Roman"/>
          <w:szCs w:val="24"/>
        </w:rPr>
      </w:pPr>
      <w:r w:rsidRPr="00A3610F">
        <w:rPr>
          <w:rFonts w:cs="Times New Roman"/>
          <w:szCs w:val="24"/>
        </w:rPr>
        <w:t>Pokud jde o výzkumnou činnost,</w:t>
      </w:r>
      <w:r w:rsidRPr="00A3610F">
        <w:rPr>
          <w:rStyle w:val="Znakapoznpodarou"/>
          <w:rFonts w:cs="Times New Roman"/>
          <w:szCs w:val="24"/>
        </w:rPr>
        <w:footnoteReference w:id="269"/>
      </w:r>
      <w:r w:rsidRPr="00A3610F">
        <w:rPr>
          <w:rFonts w:cs="Times New Roman"/>
          <w:szCs w:val="24"/>
        </w:rPr>
        <w:t xml:space="preserve"> pracovníci muzea se zaměřují na hudební historii Českých zemí od středověku až do 19. století, dále též </w:t>
      </w:r>
      <w:r>
        <w:rPr>
          <w:rFonts w:cs="Times New Roman"/>
          <w:szCs w:val="24"/>
        </w:rPr>
        <w:t xml:space="preserve">na </w:t>
      </w:r>
      <w:r w:rsidRPr="00A3610F">
        <w:rPr>
          <w:rFonts w:cs="Times New Roman"/>
          <w:szCs w:val="24"/>
        </w:rPr>
        <w:t xml:space="preserve">historii zvukových záznamů, a samozřejmě </w:t>
      </w:r>
      <w:r>
        <w:rPr>
          <w:rFonts w:cs="Times New Roman"/>
          <w:szCs w:val="24"/>
        </w:rPr>
        <w:t xml:space="preserve">na problematiku </w:t>
      </w:r>
      <w:r w:rsidRPr="00A3610F">
        <w:rPr>
          <w:rFonts w:cs="Times New Roman"/>
          <w:szCs w:val="24"/>
        </w:rPr>
        <w:t>organologi</w:t>
      </w:r>
      <w:r>
        <w:rPr>
          <w:rFonts w:cs="Times New Roman"/>
          <w:szCs w:val="24"/>
        </w:rPr>
        <w:t>ckou</w:t>
      </w:r>
      <w:r w:rsidRPr="00A3610F">
        <w:rPr>
          <w:rFonts w:cs="Times New Roman"/>
          <w:szCs w:val="24"/>
        </w:rPr>
        <w:t>.</w:t>
      </w:r>
      <w:r w:rsidR="00CA489A">
        <w:rPr>
          <w:rStyle w:val="Znakapoznpodarou"/>
          <w:rFonts w:cs="Times New Roman"/>
          <w:szCs w:val="24"/>
        </w:rPr>
        <w:footnoteReference w:id="270"/>
      </w:r>
      <w:r w:rsidRPr="00A3610F">
        <w:rPr>
          <w:rFonts w:cs="Times New Roman"/>
          <w:szCs w:val="24"/>
        </w:rPr>
        <w:t xml:space="preserve"> Obě monogr</w:t>
      </w:r>
      <w:r>
        <w:rPr>
          <w:rFonts w:cs="Times New Roman"/>
          <w:szCs w:val="24"/>
        </w:rPr>
        <w:t xml:space="preserve">afická muzea, smetanovské a dvořákovské, </w:t>
      </w:r>
      <w:r w:rsidRPr="00A3610F">
        <w:rPr>
          <w:rFonts w:cs="Times New Roman"/>
          <w:szCs w:val="24"/>
        </w:rPr>
        <w:t xml:space="preserve">samozřejmě vyvíjejí výzkumnou a ediční činnost vztahující se k příslušným skladatelským osobnostem. Od roku 2009 </w:t>
      </w:r>
      <w:r>
        <w:rPr>
          <w:rFonts w:cs="Times New Roman"/>
          <w:szCs w:val="24"/>
        </w:rPr>
        <w:t>České muzeum hudby</w:t>
      </w:r>
      <w:r w:rsidRPr="00A3610F">
        <w:rPr>
          <w:rFonts w:cs="Times New Roman"/>
          <w:szCs w:val="24"/>
        </w:rPr>
        <w:t xml:space="preserve"> vydává česko-anglický recenzovaný časopis Musicalia.</w:t>
      </w:r>
    </w:p>
    <w:p w14:paraId="1AE63383" w14:textId="23E02416" w:rsidR="001C1581" w:rsidRDefault="001C1581" w:rsidP="001C1581">
      <w:pPr>
        <w:pStyle w:val="Tlotextu"/>
        <w:jc w:val="left"/>
        <w:rPr>
          <w:rFonts w:cs="Times New Roman"/>
          <w:szCs w:val="24"/>
        </w:rPr>
      </w:pPr>
      <w:r w:rsidRPr="00A3610F">
        <w:rPr>
          <w:rFonts w:cs="Times New Roman"/>
          <w:szCs w:val="24"/>
        </w:rPr>
        <w:t xml:space="preserve">Nově </w:t>
      </w:r>
      <w:r>
        <w:rPr>
          <w:rFonts w:cs="Times New Roman"/>
          <w:szCs w:val="24"/>
        </w:rPr>
        <w:t>muzeum</w:t>
      </w:r>
      <w:r w:rsidRPr="00A3610F">
        <w:rPr>
          <w:rFonts w:cs="Times New Roman"/>
          <w:szCs w:val="24"/>
        </w:rPr>
        <w:t xml:space="preserve"> pracuje na projektu </w:t>
      </w:r>
      <w:r>
        <w:rPr>
          <w:rFonts w:cs="Times New Roman"/>
          <w:szCs w:val="24"/>
        </w:rPr>
        <w:t>„</w:t>
      </w:r>
      <w:r w:rsidRPr="00227A5C">
        <w:rPr>
          <w:rFonts w:cs="Times New Roman"/>
          <w:szCs w:val="24"/>
        </w:rPr>
        <w:t>Nový fonograf: Naslouchejme zvuku historie</w:t>
      </w:r>
      <w:r>
        <w:rPr>
          <w:rFonts w:cs="Times New Roman"/>
          <w:szCs w:val="24"/>
        </w:rPr>
        <w:t>“</w:t>
      </w:r>
      <w:r w:rsidRPr="00A3610F">
        <w:rPr>
          <w:rFonts w:cs="Times New Roman"/>
          <w:szCs w:val="24"/>
        </w:rPr>
        <w:t>, jehož cílem je „vytvoření postupů a nástrojů pro evidenci, digitalizaci, zpřístupnění a dlouhodobou ochranu zvukových záznamů na historických nosičích v paměťových institucích“.</w:t>
      </w:r>
      <w:r w:rsidRPr="00A3610F">
        <w:rPr>
          <w:rStyle w:val="Znakapoznpodarou"/>
          <w:rFonts w:cs="Times New Roman"/>
          <w:szCs w:val="24"/>
        </w:rPr>
        <w:footnoteReference w:id="271"/>
      </w:r>
      <w:r w:rsidRPr="00A3610F">
        <w:rPr>
          <w:rFonts w:cs="Times New Roman"/>
          <w:szCs w:val="24"/>
        </w:rPr>
        <w:t xml:space="preserve"> </w:t>
      </w:r>
      <w:r>
        <w:rPr>
          <w:rFonts w:cs="Times New Roman"/>
          <w:szCs w:val="24"/>
        </w:rPr>
        <w:t>České muzeum hudby</w:t>
      </w:r>
      <w:r w:rsidRPr="00A3610F">
        <w:rPr>
          <w:rFonts w:cs="Times New Roman"/>
          <w:szCs w:val="24"/>
        </w:rPr>
        <w:t xml:space="preserve"> pracuje také na projektu kritické edice Smetanovy korespondence (aktuálně se připravuje druhý svazek)</w:t>
      </w:r>
      <w:r>
        <w:rPr>
          <w:rFonts w:cs="Times New Roman"/>
          <w:szCs w:val="24"/>
        </w:rPr>
        <w:t>, a celkově vzato</w:t>
      </w:r>
      <w:r w:rsidRPr="00A3610F">
        <w:rPr>
          <w:rFonts w:cs="Times New Roman"/>
          <w:szCs w:val="24"/>
        </w:rPr>
        <w:t xml:space="preserve"> vyvíjí poměrně bohatou publikační činnost. </w:t>
      </w:r>
      <w:r>
        <w:rPr>
          <w:rFonts w:cs="Times New Roman"/>
          <w:szCs w:val="24"/>
        </w:rPr>
        <w:t>P</w:t>
      </w:r>
      <w:r w:rsidRPr="00A3610F">
        <w:rPr>
          <w:rFonts w:cs="Times New Roman"/>
          <w:szCs w:val="24"/>
        </w:rPr>
        <w:t xml:space="preserve">ravidelně </w:t>
      </w:r>
      <w:r>
        <w:rPr>
          <w:rFonts w:cs="Times New Roman"/>
          <w:szCs w:val="24"/>
        </w:rPr>
        <w:t xml:space="preserve">též </w:t>
      </w:r>
      <w:r w:rsidRPr="00A3610F">
        <w:rPr>
          <w:rFonts w:cs="Times New Roman"/>
          <w:szCs w:val="24"/>
        </w:rPr>
        <w:t>pořádá koncerty, konference, workshopy at</w:t>
      </w:r>
      <w:r>
        <w:rPr>
          <w:rFonts w:cs="Times New Roman"/>
          <w:szCs w:val="24"/>
        </w:rPr>
        <w:t>p</w:t>
      </w:r>
      <w:r w:rsidRPr="00A3610F">
        <w:rPr>
          <w:rFonts w:cs="Times New Roman"/>
          <w:szCs w:val="24"/>
        </w:rPr>
        <w:t>.</w:t>
      </w:r>
    </w:p>
    <w:p w14:paraId="68D51BA2" w14:textId="1C71BC2D" w:rsidR="001C1581" w:rsidRDefault="001C1581" w:rsidP="001C1581">
      <w:pPr>
        <w:pStyle w:val="Tlotextu"/>
        <w:jc w:val="left"/>
        <w:rPr>
          <w:rFonts w:cs="Times New Roman"/>
          <w:szCs w:val="24"/>
        </w:rPr>
      </w:pPr>
      <w:r w:rsidRPr="00A3610F">
        <w:rPr>
          <w:rFonts w:cs="Times New Roman"/>
          <w:szCs w:val="24"/>
        </w:rPr>
        <w:t xml:space="preserve">Od roku 2004 je v centrální budově </w:t>
      </w:r>
      <w:r>
        <w:rPr>
          <w:rFonts w:cs="Times New Roman"/>
          <w:szCs w:val="24"/>
        </w:rPr>
        <w:t>České muzeum hudby</w:t>
      </w:r>
      <w:r w:rsidRPr="00A3610F">
        <w:rPr>
          <w:rFonts w:cs="Times New Roman"/>
          <w:szCs w:val="24"/>
        </w:rPr>
        <w:t xml:space="preserve"> instalována stálá expozice „Člověk – Nástroj – Hudba“, zaměřená převážně organologicky, </w:t>
      </w:r>
      <w:r>
        <w:rPr>
          <w:rFonts w:cs="Times New Roman"/>
          <w:szCs w:val="24"/>
        </w:rPr>
        <w:t>navazujíc tak</w:t>
      </w:r>
      <w:r w:rsidRPr="00A3610F">
        <w:rPr>
          <w:rFonts w:cs="Times New Roman"/>
          <w:szCs w:val="24"/>
        </w:rPr>
        <w:t xml:space="preserve"> na tradici stálé expozice hudebních nástrojů v Muzeu české hudby. Obsahuje </w:t>
      </w:r>
      <w:r>
        <w:rPr>
          <w:rFonts w:cs="Times New Roman"/>
          <w:szCs w:val="24"/>
        </w:rPr>
        <w:t xml:space="preserve">též poslechové body, které </w:t>
      </w:r>
      <w:r w:rsidRPr="00A3610F">
        <w:rPr>
          <w:rFonts w:cs="Times New Roman"/>
          <w:szCs w:val="24"/>
        </w:rPr>
        <w:t xml:space="preserve">umožňují návštěvníkům slyšet zvuk konkrétních historických nástrojů. </w:t>
      </w:r>
      <w:r>
        <w:rPr>
          <w:rFonts w:cs="Times New Roman"/>
          <w:szCs w:val="24"/>
        </w:rPr>
        <w:t>Expozice se p</w:t>
      </w:r>
      <w:r w:rsidRPr="00A3610F">
        <w:rPr>
          <w:rFonts w:cs="Times New Roman"/>
          <w:szCs w:val="24"/>
        </w:rPr>
        <w:t xml:space="preserve">atrně bude dále rozvíjet ve smyslu větší interaktivity a většího množství elektrofonických nástrojů. První bod </w:t>
      </w:r>
      <w:r>
        <w:rPr>
          <w:rFonts w:cs="Times New Roman"/>
          <w:szCs w:val="24"/>
        </w:rPr>
        <w:t>patrně</w:t>
      </w:r>
      <w:r w:rsidRPr="00A3610F">
        <w:rPr>
          <w:rFonts w:cs="Times New Roman"/>
          <w:szCs w:val="24"/>
        </w:rPr>
        <w:t xml:space="preserve"> bude platit i pro obě muzea monografická.</w:t>
      </w:r>
      <w:r w:rsidRPr="00A3610F">
        <w:rPr>
          <w:rStyle w:val="Znakapoznpodarou"/>
          <w:rFonts w:cs="Times New Roman"/>
          <w:szCs w:val="24"/>
        </w:rPr>
        <w:footnoteReference w:id="272"/>
      </w:r>
      <w:r w:rsidRPr="00A3610F">
        <w:rPr>
          <w:rFonts w:cs="Times New Roman"/>
          <w:szCs w:val="24"/>
        </w:rPr>
        <w:t xml:space="preserve"> Stálá expozice klávesových nástrojů </w:t>
      </w:r>
      <w:r>
        <w:rPr>
          <w:rFonts w:cs="Times New Roman"/>
          <w:szCs w:val="24"/>
        </w:rPr>
        <w:t>Českého muzea hudby</w:t>
      </w:r>
      <w:r w:rsidRPr="00A3610F">
        <w:rPr>
          <w:rFonts w:cs="Times New Roman"/>
          <w:szCs w:val="24"/>
        </w:rPr>
        <w:t xml:space="preserve"> je od roku 2008 umístěna ve státním zámku v Litomyšli. Muzeum Antonína Dvořáka spravuje (ale nevlastní) dvořákovský památník v Nelahozevsi. Součástí </w:t>
      </w:r>
      <w:r>
        <w:rPr>
          <w:rFonts w:cs="Times New Roman"/>
          <w:szCs w:val="24"/>
        </w:rPr>
        <w:t>Českého muzea hudby</w:t>
      </w:r>
      <w:r w:rsidRPr="00A3610F">
        <w:rPr>
          <w:rFonts w:cs="Times New Roman"/>
          <w:szCs w:val="24"/>
        </w:rPr>
        <w:t xml:space="preserve"> je i Památník Josefa Suka v Křečovicích (stálá expozice z roku 2008) a Památník Jaroslava Ježka v Praze, jejž spravuje od roku 1982.</w:t>
      </w:r>
    </w:p>
    <w:p w14:paraId="524CBF9F" w14:textId="032225F9" w:rsidR="001C1581" w:rsidRDefault="001C1581" w:rsidP="001C1581">
      <w:pPr>
        <w:pStyle w:val="Tlotextu"/>
        <w:jc w:val="left"/>
        <w:rPr>
          <w:rFonts w:cs="Times New Roman"/>
          <w:szCs w:val="24"/>
        </w:rPr>
      </w:pPr>
      <w:r w:rsidRPr="00A3610F">
        <w:rPr>
          <w:rFonts w:cs="Times New Roman"/>
          <w:szCs w:val="24"/>
        </w:rPr>
        <w:t xml:space="preserve">Kromě stálých expozic k životu a dílu </w:t>
      </w:r>
      <w:r>
        <w:rPr>
          <w:rFonts w:cs="Times New Roman"/>
          <w:szCs w:val="24"/>
        </w:rPr>
        <w:t xml:space="preserve">Bedřicha </w:t>
      </w:r>
      <w:r w:rsidRPr="00A3610F">
        <w:rPr>
          <w:rFonts w:cs="Times New Roman"/>
          <w:szCs w:val="24"/>
        </w:rPr>
        <w:t xml:space="preserve">Smetany a </w:t>
      </w:r>
      <w:r>
        <w:rPr>
          <w:rFonts w:cs="Times New Roman"/>
          <w:szCs w:val="24"/>
        </w:rPr>
        <w:t xml:space="preserve">Antonína </w:t>
      </w:r>
      <w:r w:rsidRPr="00A3610F">
        <w:rPr>
          <w:rFonts w:cs="Times New Roman"/>
          <w:szCs w:val="24"/>
        </w:rPr>
        <w:t>Dvořáka a stálé expozice hudebních nástrojů pořádalo muzeu</w:t>
      </w:r>
      <w:r>
        <w:rPr>
          <w:rFonts w:cs="Times New Roman"/>
          <w:szCs w:val="24"/>
        </w:rPr>
        <w:t>m</w:t>
      </w:r>
      <w:r w:rsidRPr="00A3610F">
        <w:rPr>
          <w:rFonts w:cs="Times New Roman"/>
          <w:szCs w:val="24"/>
        </w:rPr>
        <w:t xml:space="preserve"> v minulosti také mnoho výstav, a to jak krátkodobých, tedy trvajících zpravidla dva až tři měsíce (např. „Pašije“, „Roráty“, „Secesní hudební tisky“, „Hudebníci na cestách“, „Shakespeare a hudba“), tak střednědobých, trvajících zhruba rok. Pozoruhodné muzejní zážitky nabízejí zejména dlouhodobé vý</w:t>
      </w:r>
      <w:r>
        <w:rPr>
          <w:rFonts w:cs="Times New Roman"/>
          <w:szCs w:val="24"/>
        </w:rPr>
        <w:t>stavy, pojaté často mezioborově a</w:t>
      </w:r>
      <w:r w:rsidRPr="00A3610F">
        <w:rPr>
          <w:rFonts w:cs="Times New Roman"/>
          <w:szCs w:val="24"/>
        </w:rPr>
        <w:t xml:space="preserve"> využívající i práce odborníků z jiných oddělení Národního muzea. Z poslední doby zmiňme např. tyto výstavy v centrální budově: „Kouzelné hrací strojky“ (o automatofonech), „Století valčíku a polky“, „Smrt kmotřička“ (téma smrti v hudbě), „Paleta srdce“ (malířská tvorba J. B. Foerstera), „Život je jen náhoda“ (100. výročí narození J. Ježka), „Zaniklé chrámy – živá hudba“, „Musika Etnika“, „Fenomén Martinů“, „Beatlemánie!“, „Antonín Dvořák“, „Josef Suk – Housle, můj osud“, „Hudba a pohádka“</w:t>
      </w:r>
      <w:r>
        <w:rPr>
          <w:rFonts w:cs="Times New Roman"/>
          <w:szCs w:val="24"/>
        </w:rPr>
        <w:t xml:space="preserve">, </w:t>
      </w:r>
      <w:r w:rsidRPr="00A3610F">
        <w:rPr>
          <w:rFonts w:cs="Times New Roman"/>
          <w:szCs w:val="24"/>
        </w:rPr>
        <w:t>nejnověji</w:t>
      </w:r>
      <w:r>
        <w:rPr>
          <w:rFonts w:cs="Times New Roman"/>
          <w:szCs w:val="24"/>
        </w:rPr>
        <w:t xml:space="preserve"> „Import/Export/Rock’n’roll“</w:t>
      </w:r>
      <w:r w:rsidRPr="00A3610F">
        <w:rPr>
          <w:rFonts w:cs="Times New Roman"/>
          <w:szCs w:val="24"/>
        </w:rPr>
        <w:t>. Z výstav Muzea Antonína Dvořáka: „Prahou po stopách Antonína Dvořáka“, „Diplomy Antonína Dvořáka“, „Jak Novosvětská dobyla svět“, „Antonín Dvořák a zbožnost“</w:t>
      </w:r>
      <w:r>
        <w:rPr>
          <w:rFonts w:cs="Times New Roman"/>
          <w:szCs w:val="24"/>
        </w:rPr>
        <w:t>, „Antonín Dvořák: Inspirace přírodou“</w:t>
      </w:r>
      <w:r w:rsidRPr="00A3610F">
        <w:rPr>
          <w:rFonts w:cs="Times New Roman"/>
          <w:szCs w:val="24"/>
        </w:rPr>
        <w:t xml:space="preserve">. Z výstav Muzea Bedřicha Smetany: „Pražský pěvecký sbor Smetana“, „Jak se u Smetanů malovalo“, „František Kysela a Smetanovy opery“, „Putování za rodokmenem Bedřicha Smetany“. V roce 2017 se </w:t>
      </w:r>
      <w:r>
        <w:rPr>
          <w:rFonts w:cs="Times New Roman"/>
          <w:szCs w:val="24"/>
        </w:rPr>
        <w:t xml:space="preserve">České muzeum hudby </w:t>
      </w:r>
      <w:r w:rsidRPr="00A3610F">
        <w:rPr>
          <w:rFonts w:cs="Times New Roman"/>
          <w:szCs w:val="24"/>
        </w:rPr>
        <w:t>podílelo na úspěšné výstavě o fenomé</w:t>
      </w:r>
      <w:r>
        <w:rPr>
          <w:rFonts w:cs="Times New Roman"/>
          <w:szCs w:val="24"/>
        </w:rPr>
        <w:t>n</w:t>
      </w:r>
      <w:r w:rsidRPr="00A3610F">
        <w:rPr>
          <w:rFonts w:cs="Times New Roman"/>
          <w:szCs w:val="24"/>
        </w:rPr>
        <w:t>u Kar</w:t>
      </w:r>
      <w:r>
        <w:rPr>
          <w:rFonts w:cs="Times New Roman"/>
          <w:szCs w:val="24"/>
        </w:rPr>
        <w:t>el</w:t>
      </w:r>
      <w:r w:rsidRPr="00A3610F">
        <w:rPr>
          <w:rFonts w:cs="Times New Roman"/>
          <w:szCs w:val="24"/>
        </w:rPr>
        <w:t xml:space="preserve"> Gott </w:t>
      </w:r>
      <w:r>
        <w:rPr>
          <w:rFonts w:cs="Times New Roman"/>
          <w:szCs w:val="24"/>
        </w:rPr>
        <w:t>(</w:t>
      </w:r>
      <w:r w:rsidRPr="00A3610F">
        <w:rPr>
          <w:rFonts w:cs="Times New Roman"/>
          <w:szCs w:val="24"/>
        </w:rPr>
        <w:t>„Gott, My Life“</w:t>
      </w:r>
      <w:r>
        <w:rPr>
          <w:rFonts w:cs="Times New Roman"/>
          <w:szCs w:val="24"/>
        </w:rPr>
        <w:t>)</w:t>
      </w:r>
      <w:r w:rsidRPr="00A3610F">
        <w:rPr>
          <w:rFonts w:cs="Times New Roman"/>
          <w:szCs w:val="24"/>
        </w:rPr>
        <w:t xml:space="preserve">. </w:t>
      </w:r>
      <w:r>
        <w:rPr>
          <w:rFonts w:cs="Times New Roman"/>
          <w:szCs w:val="24"/>
        </w:rPr>
        <w:t>V roce 2019</w:t>
      </w:r>
      <w:r w:rsidRPr="00A3610F">
        <w:rPr>
          <w:rFonts w:cs="Times New Roman"/>
          <w:szCs w:val="24"/>
        </w:rPr>
        <w:t xml:space="preserve"> </w:t>
      </w:r>
      <w:r w:rsidR="00613B8A">
        <w:rPr>
          <w:rFonts w:cs="Times New Roman"/>
          <w:szCs w:val="24"/>
        </w:rPr>
        <w:t>by</w:t>
      </w:r>
      <w:r>
        <w:rPr>
          <w:rFonts w:cs="Times New Roman"/>
          <w:szCs w:val="24"/>
        </w:rPr>
        <w:t xml:space="preserve"> měla být otevřena výstava </w:t>
      </w:r>
      <w:r w:rsidRPr="00A3610F">
        <w:rPr>
          <w:rFonts w:cs="Times New Roman"/>
          <w:szCs w:val="24"/>
        </w:rPr>
        <w:t>„Slavní čeští skladatelé“</w:t>
      </w:r>
      <w:r>
        <w:rPr>
          <w:rFonts w:cs="Times New Roman"/>
          <w:szCs w:val="24"/>
        </w:rPr>
        <w:t xml:space="preserve"> v rekonstruované </w:t>
      </w:r>
      <w:r w:rsidRPr="00A3610F">
        <w:rPr>
          <w:rFonts w:cs="Times New Roman"/>
          <w:szCs w:val="24"/>
        </w:rPr>
        <w:t>historické budově Národního muzea</w:t>
      </w:r>
      <w:r>
        <w:rPr>
          <w:rFonts w:cs="Times New Roman"/>
          <w:szCs w:val="24"/>
        </w:rPr>
        <w:t>:</w:t>
      </w:r>
      <w:r w:rsidRPr="00A3610F">
        <w:rPr>
          <w:rFonts w:cs="Times New Roman"/>
          <w:szCs w:val="24"/>
        </w:rPr>
        <w:t xml:space="preserve"> zaměř</w:t>
      </w:r>
      <w:r>
        <w:rPr>
          <w:rFonts w:cs="Times New Roman"/>
          <w:szCs w:val="24"/>
        </w:rPr>
        <w:t>uje se</w:t>
      </w:r>
      <w:r w:rsidRPr="00A3610F">
        <w:rPr>
          <w:rFonts w:cs="Times New Roman"/>
          <w:szCs w:val="24"/>
        </w:rPr>
        <w:t xml:space="preserve"> na </w:t>
      </w:r>
      <w:r>
        <w:rPr>
          <w:rFonts w:cs="Times New Roman"/>
          <w:szCs w:val="24"/>
        </w:rPr>
        <w:t xml:space="preserve">kanonizovanou </w:t>
      </w:r>
      <w:r w:rsidRPr="00A3610F">
        <w:rPr>
          <w:rFonts w:cs="Times New Roman"/>
          <w:szCs w:val="24"/>
        </w:rPr>
        <w:t>čtveřici Smetana, Dvořák, Janáček, Martinů.</w:t>
      </w:r>
    </w:p>
    <w:p w14:paraId="0253BF30" w14:textId="6F8A312C" w:rsidR="002A2A0F" w:rsidRPr="001C1581" w:rsidRDefault="001C1581" w:rsidP="001C1581">
      <w:pPr>
        <w:pStyle w:val="Tlotextu"/>
        <w:jc w:val="left"/>
        <w:rPr>
          <w:rFonts w:cs="Times New Roman"/>
          <w:szCs w:val="24"/>
        </w:rPr>
      </w:pPr>
      <w:r>
        <w:rPr>
          <w:rFonts w:cs="Times New Roman"/>
          <w:szCs w:val="24"/>
        </w:rPr>
        <w:t>České muzeum hudby</w:t>
      </w:r>
      <w:r w:rsidRPr="00A3610F">
        <w:rPr>
          <w:rFonts w:cs="Times New Roman"/>
          <w:szCs w:val="24"/>
        </w:rPr>
        <w:t xml:space="preserve"> autorsky realizovalo i některé mimopražské pamětní síně, spravované jinými institucemi: Pamětní síň V. J. Tomáška ve Skutči, Pamětní síň Františka Škroupa v Osicích, Pamětní síň Pavla a Antonína Vranických v Nové Říši aj.</w:t>
      </w:r>
      <w:r>
        <w:rPr>
          <w:rFonts w:cs="Times New Roman"/>
          <w:szCs w:val="24"/>
        </w:rPr>
        <w:br/>
      </w:r>
      <w:r>
        <w:rPr>
          <w:rFonts w:cs="Times New Roman"/>
          <w:szCs w:val="24"/>
        </w:rPr>
        <w:br/>
      </w:r>
      <w:r w:rsidRPr="00A3610F">
        <w:rPr>
          <w:rFonts w:cs="Times New Roman"/>
          <w:szCs w:val="24"/>
        </w:rPr>
        <w:t xml:space="preserve">Nyní se budeme podrobněji zabývat dvěma monografickými muzei, která jsou součástí </w:t>
      </w:r>
      <w:r>
        <w:rPr>
          <w:rFonts w:cs="Times New Roman"/>
          <w:szCs w:val="24"/>
        </w:rPr>
        <w:t xml:space="preserve">Českého muzea hudby a která se zabývají odkazem zakladatelských postav české moderní hudby: ovšem </w:t>
      </w:r>
      <w:r w:rsidRPr="00A3610F">
        <w:rPr>
          <w:rFonts w:cs="Times New Roman"/>
          <w:szCs w:val="24"/>
        </w:rPr>
        <w:t>v dnešním pojetí, odsouvajícím Zdeňka Fibicha a jiné skladatele poněkud stranou</w:t>
      </w:r>
      <w:r>
        <w:rPr>
          <w:rFonts w:cs="Times New Roman"/>
          <w:szCs w:val="24"/>
        </w:rPr>
        <w:t>.</w:t>
      </w:r>
    </w:p>
    <w:p w14:paraId="18079A77" w14:textId="3F8A50BA" w:rsidR="006C7E5D" w:rsidRDefault="001C1581" w:rsidP="006C7E5D">
      <w:pPr>
        <w:pStyle w:val="Nadpis2"/>
      </w:pPr>
      <w:bookmarkStart w:id="11" w:name="_Toc7536444"/>
      <w:r>
        <w:t>Muzeum Bedřicha Smetany</w:t>
      </w:r>
      <w:bookmarkEnd w:id="11"/>
    </w:p>
    <w:p w14:paraId="0A913CF9" w14:textId="117475E9" w:rsidR="001C1581" w:rsidRDefault="001C1581" w:rsidP="004E6978">
      <w:pPr>
        <w:pStyle w:val="Tlotextu"/>
        <w:rPr>
          <w:rFonts w:cs="Times New Roman"/>
          <w:szCs w:val="24"/>
        </w:rPr>
      </w:pPr>
      <w:r w:rsidRPr="006A7DB2">
        <w:rPr>
          <w:rFonts w:cs="Times New Roman"/>
          <w:szCs w:val="24"/>
        </w:rPr>
        <w:t>Muzeum Bedřicha Smetany</w:t>
      </w:r>
      <w:r>
        <w:rPr>
          <w:rFonts w:cs="Times New Roman"/>
          <w:szCs w:val="24"/>
        </w:rPr>
        <w:t>,</w:t>
      </w:r>
      <w:r>
        <w:rPr>
          <w:rStyle w:val="Znakapoznpodarou"/>
          <w:rFonts w:cs="Times New Roman"/>
          <w:szCs w:val="24"/>
        </w:rPr>
        <w:footnoteReference w:id="273"/>
      </w:r>
      <w:r w:rsidRPr="009E48BD">
        <w:rPr>
          <w:rFonts w:cs="Times New Roman"/>
          <w:szCs w:val="24"/>
        </w:rPr>
        <w:t xml:space="preserve"> </w:t>
      </w:r>
      <w:r w:rsidRPr="00A3610F">
        <w:rPr>
          <w:rFonts w:cs="Times New Roman"/>
          <w:szCs w:val="24"/>
        </w:rPr>
        <w:t>dokumentuj</w:t>
      </w:r>
      <w:r>
        <w:rPr>
          <w:rFonts w:cs="Times New Roman"/>
          <w:szCs w:val="24"/>
        </w:rPr>
        <w:t>ící</w:t>
      </w:r>
      <w:r w:rsidRPr="00A3610F">
        <w:rPr>
          <w:rFonts w:cs="Times New Roman"/>
          <w:szCs w:val="24"/>
        </w:rPr>
        <w:t xml:space="preserve"> život a dílo zakladatele moderní české hudby</w:t>
      </w:r>
      <w:r>
        <w:rPr>
          <w:rFonts w:cs="Times New Roman"/>
          <w:szCs w:val="24"/>
        </w:rPr>
        <w:t>,</w:t>
      </w:r>
      <w:r w:rsidRPr="00A3610F">
        <w:rPr>
          <w:rFonts w:cs="Times New Roman"/>
          <w:b/>
          <w:szCs w:val="24"/>
        </w:rPr>
        <w:t xml:space="preserve"> </w:t>
      </w:r>
      <w:r w:rsidRPr="00A3610F">
        <w:rPr>
          <w:rFonts w:cs="Times New Roman"/>
          <w:szCs w:val="24"/>
        </w:rPr>
        <w:t xml:space="preserve">vzniklo v roce 1926. Idea muzea je však starší: </w:t>
      </w:r>
      <w:r>
        <w:rPr>
          <w:rFonts w:cs="Times New Roman"/>
          <w:szCs w:val="24"/>
        </w:rPr>
        <w:t>podnítil ji</w:t>
      </w:r>
      <w:r w:rsidRPr="00A3610F">
        <w:rPr>
          <w:rFonts w:cs="Times New Roman"/>
          <w:szCs w:val="24"/>
        </w:rPr>
        <w:t xml:space="preserve"> velký úspěch Smetanových oper na Mezinárodní divadelní a hudební výstavě ve Vídni </w:t>
      </w:r>
      <w:r>
        <w:rPr>
          <w:rFonts w:cs="Times New Roman"/>
          <w:szCs w:val="24"/>
        </w:rPr>
        <w:t>roku</w:t>
      </w:r>
      <w:r w:rsidRPr="00A3610F">
        <w:rPr>
          <w:rFonts w:cs="Times New Roman"/>
          <w:szCs w:val="24"/>
        </w:rPr>
        <w:t xml:space="preserve"> 1892.</w:t>
      </w:r>
      <w:r w:rsidRPr="00A3610F">
        <w:rPr>
          <w:rStyle w:val="Znakapoznpodarou"/>
          <w:rFonts w:cs="Times New Roman"/>
          <w:szCs w:val="24"/>
        </w:rPr>
        <w:footnoteReference w:id="274"/>
      </w:r>
      <w:r w:rsidRPr="00A3610F">
        <w:rPr>
          <w:rFonts w:cs="Times New Roman"/>
          <w:szCs w:val="24"/>
        </w:rPr>
        <w:t xml:space="preserve"> Tehdy však realizace myšlenky narážela na neexistenci odpovídajících budov </w:t>
      </w:r>
      <w:r>
        <w:rPr>
          <w:rFonts w:cs="Times New Roman"/>
          <w:szCs w:val="24"/>
        </w:rPr>
        <w:t>pro</w:t>
      </w:r>
      <w:r w:rsidRPr="00A3610F">
        <w:rPr>
          <w:rFonts w:cs="Times New Roman"/>
          <w:szCs w:val="24"/>
        </w:rPr>
        <w:t> dep</w:t>
      </w:r>
      <w:r>
        <w:rPr>
          <w:rFonts w:cs="Times New Roman"/>
          <w:szCs w:val="24"/>
        </w:rPr>
        <w:t xml:space="preserve">onování Smetanovy pozůstalosti – ta </w:t>
      </w:r>
      <w:r w:rsidRPr="00A3610F">
        <w:rPr>
          <w:rFonts w:cs="Times New Roman"/>
          <w:szCs w:val="24"/>
        </w:rPr>
        <w:t xml:space="preserve">byla uložena v Jabkenické myslivně, kde o ni </w:t>
      </w:r>
      <w:r>
        <w:rPr>
          <w:rFonts w:cs="Times New Roman"/>
          <w:szCs w:val="24"/>
        </w:rPr>
        <w:t xml:space="preserve">tehdy </w:t>
      </w:r>
      <w:r w:rsidRPr="00A3610F">
        <w:rPr>
          <w:rFonts w:cs="Times New Roman"/>
          <w:szCs w:val="24"/>
        </w:rPr>
        <w:t xml:space="preserve">ještě pečovala Smetanova rodina. Dalším důležitým momentem ve vývoji smetanovského muzejnictví byla Národopisná výstava </w:t>
      </w:r>
      <w:r>
        <w:rPr>
          <w:rFonts w:cs="Times New Roman"/>
          <w:szCs w:val="24"/>
        </w:rPr>
        <w:t xml:space="preserve">z </w:t>
      </w:r>
      <w:r w:rsidRPr="00A3610F">
        <w:rPr>
          <w:rFonts w:cs="Times New Roman"/>
          <w:szCs w:val="24"/>
        </w:rPr>
        <w:t>roku 1895, v její</w:t>
      </w:r>
      <w:r>
        <w:rPr>
          <w:rFonts w:cs="Times New Roman"/>
          <w:szCs w:val="24"/>
        </w:rPr>
        <w:t>mž rámci byly vystaveny některé smetanovské</w:t>
      </w:r>
      <w:r w:rsidRPr="00A3610F">
        <w:rPr>
          <w:rFonts w:cs="Times New Roman"/>
          <w:szCs w:val="24"/>
        </w:rPr>
        <w:t xml:space="preserve"> autografy i jiné památky. Výstavu shlédlo více než dva miliony návštěvníků, jednalo se tedy v tomto směru o obrovský smetanovský muzejní počin.</w:t>
      </w:r>
      <w:r w:rsidRPr="00A3610F">
        <w:rPr>
          <w:rStyle w:val="Znakapoznpodarou"/>
          <w:rFonts w:cs="Times New Roman"/>
          <w:szCs w:val="24"/>
        </w:rPr>
        <w:footnoteReference w:id="275"/>
      </w:r>
      <w:r w:rsidRPr="00A3610F">
        <w:rPr>
          <w:rFonts w:cs="Times New Roman"/>
          <w:szCs w:val="24"/>
        </w:rPr>
        <w:t xml:space="preserve"> Poté byla myšlenka muzea Bedřicha Smetany oživena v souvislosti s velkou smetanovskou výstavou v Praze roku 1917. Jak píše Malý, pro Zde</w:t>
      </w:r>
      <w:r>
        <w:rPr>
          <w:rFonts w:cs="Times New Roman"/>
          <w:szCs w:val="24"/>
        </w:rPr>
        <w:t>ň</w:t>
      </w:r>
      <w:r w:rsidRPr="00A3610F">
        <w:rPr>
          <w:rFonts w:cs="Times New Roman"/>
          <w:szCs w:val="24"/>
        </w:rPr>
        <w:t>ka Nejedlého bylo plánované smetanovské muzeum „nástroj smetanovské ideologie“, a proto i „strategickým cílem, k němuž</w:t>
      </w:r>
      <w:r w:rsidRPr="00E6756D">
        <w:rPr>
          <w:rFonts w:cs="Times New Roman"/>
          <w:szCs w:val="24"/>
        </w:rPr>
        <w:t xml:space="preserve"> […]</w:t>
      </w:r>
      <w:r w:rsidRPr="00A3610F">
        <w:rPr>
          <w:rFonts w:cs="Times New Roman"/>
          <w:szCs w:val="24"/>
        </w:rPr>
        <w:t xml:space="preserve"> směřov</w:t>
      </w:r>
      <w:r>
        <w:rPr>
          <w:rFonts w:cs="Times New Roman"/>
          <w:szCs w:val="24"/>
        </w:rPr>
        <w:t>al od památné Smetanovy výstavy</w:t>
      </w:r>
      <w:r w:rsidRPr="00E6756D">
        <w:rPr>
          <w:rFonts w:cs="Times New Roman"/>
          <w:szCs w:val="24"/>
        </w:rPr>
        <w:t xml:space="preserve"> […]</w:t>
      </w:r>
      <w:r w:rsidRPr="00A3610F">
        <w:rPr>
          <w:rFonts w:cs="Times New Roman"/>
          <w:szCs w:val="24"/>
        </w:rPr>
        <w:t>, jejíž katalog je nejen prvním soupisem hudebních památek po Smetanovi, ale i metodickým návodem komplexního pojetí hudební expozice, tematicky prokomponované, historicky pravdivé a esteticky působivé“. Výstavu, umístěnou v budově Národopisného muzea v Kinského sadech, shlédlo okolo třiceti tisíc návštěvníků</w:t>
      </w:r>
      <w:r>
        <w:rPr>
          <w:rFonts w:cs="Times New Roman"/>
          <w:szCs w:val="24"/>
        </w:rPr>
        <w:t>.</w:t>
      </w:r>
      <w:r w:rsidRPr="00A3610F">
        <w:rPr>
          <w:rFonts w:cs="Times New Roman"/>
          <w:szCs w:val="24"/>
        </w:rPr>
        <w:t xml:space="preserve"> </w:t>
      </w:r>
      <w:r>
        <w:rPr>
          <w:rFonts w:cs="Times New Roman"/>
          <w:szCs w:val="24"/>
        </w:rPr>
        <w:t xml:space="preserve">Nadto </w:t>
      </w:r>
      <w:r w:rsidRPr="00A3610F">
        <w:rPr>
          <w:rFonts w:cs="Times New Roman"/>
          <w:szCs w:val="24"/>
        </w:rPr>
        <w:t>měla širší kulturní a politický dosah</w:t>
      </w:r>
      <w:r>
        <w:rPr>
          <w:rFonts w:cs="Times New Roman"/>
          <w:szCs w:val="24"/>
        </w:rPr>
        <w:t xml:space="preserve"> i cíl</w:t>
      </w:r>
      <w:r w:rsidRPr="00A3610F">
        <w:rPr>
          <w:rFonts w:cs="Times New Roman"/>
          <w:szCs w:val="24"/>
        </w:rPr>
        <w:t>: „Provázely ji národní manifestace před Národním divadlem (fanfáry z loggie), slavnostní tisky (plakát Františka Kysely, od té doby stálého spolupracovníka Zdeňka Nejedlého) a provolání Čechové s ideou samostatného státu československého“.</w:t>
      </w:r>
      <w:r w:rsidRPr="00A3610F">
        <w:rPr>
          <w:rStyle w:val="Znakapoznpodarou"/>
          <w:rFonts w:cs="Times New Roman"/>
          <w:szCs w:val="24"/>
        </w:rPr>
        <w:footnoteReference w:id="276"/>
      </w:r>
      <w:r w:rsidRPr="00A3610F">
        <w:rPr>
          <w:rFonts w:cs="Times New Roman"/>
          <w:szCs w:val="24"/>
        </w:rPr>
        <w:t xml:space="preserve"> V roce 1919 – kdy v Brně jeho někdejší blízký spolupracovník Vladimír Helfert zakládal hudební oddělení Zemského muzea – publikoval Zdeněk Nejedlý požadavek zřízení Muzea Bedřicha Smetany. Řada quasi-muzejních akcí pak proběhla v rámci velkých </w:t>
      </w:r>
      <w:r>
        <w:rPr>
          <w:rFonts w:cs="Times New Roman"/>
          <w:szCs w:val="24"/>
        </w:rPr>
        <w:t xml:space="preserve">jubilejních </w:t>
      </w:r>
      <w:r w:rsidRPr="00A3610F">
        <w:rPr>
          <w:rFonts w:cs="Times New Roman"/>
          <w:szCs w:val="24"/>
        </w:rPr>
        <w:t>smet</w:t>
      </w:r>
      <w:r w:rsidRPr="00E126F6">
        <w:rPr>
          <w:rFonts w:cs="Times New Roman"/>
          <w:szCs w:val="24"/>
        </w:rPr>
        <w:t>anovských oslav roku 1924 (nejen výstavy, odhalení pomníků a pamětních desek, ale též provedení všech Smetanových oper „důsledně podle autorova originálu“),</w:t>
      </w:r>
      <w:r w:rsidRPr="00E126F6">
        <w:rPr>
          <w:rStyle w:val="Znakapoznpodarou"/>
          <w:rFonts w:cs="Times New Roman"/>
          <w:szCs w:val="24"/>
        </w:rPr>
        <w:footnoteReference w:id="277"/>
      </w:r>
      <w:r w:rsidRPr="00E126F6">
        <w:rPr>
          <w:rFonts w:cs="Times New Roman"/>
          <w:szCs w:val="24"/>
        </w:rPr>
        <w:t xml:space="preserve"> to vše v režii Zdeňka Neje</w:t>
      </w:r>
      <w:r w:rsidRPr="00A3610F">
        <w:rPr>
          <w:rFonts w:cs="Times New Roman"/>
          <w:szCs w:val="24"/>
        </w:rPr>
        <w:t xml:space="preserve">dlého. Dva roky </w:t>
      </w:r>
      <w:r>
        <w:rPr>
          <w:rFonts w:cs="Times New Roman"/>
          <w:szCs w:val="24"/>
        </w:rPr>
        <w:t xml:space="preserve">nato </w:t>
      </w:r>
      <w:r w:rsidRPr="00A3610F">
        <w:rPr>
          <w:rFonts w:cs="Times New Roman"/>
          <w:szCs w:val="24"/>
        </w:rPr>
        <w:t xml:space="preserve">již bylo založeno samostatné smetanovské muzeum. </w:t>
      </w:r>
      <w:r>
        <w:rPr>
          <w:rFonts w:cs="Times New Roman"/>
          <w:szCs w:val="24"/>
        </w:rPr>
        <w:t xml:space="preserve">V roce 1909 vznikl </w:t>
      </w:r>
      <w:r w:rsidRPr="00A3610F">
        <w:rPr>
          <w:rFonts w:cs="Times New Roman"/>
          <w:szCs w:val="24"/>
        </w:rPr>
        <w:t>Sbor pro postavení pomn</w:t>
      </w:r>
      <w:r>
        <w:rPr>
          <w:rFonts w:cs="Times New Roman"/>
          <w:szCs w:val="24"/>
        </w:rPr>
        <w:t>íku Bedřichu Smetanovi v Praze (</w:t>
      </w:r>
      <w:r w:rsidRPr="00A3610F">
        <w:rPr>
          <w:rFonts w:cs="Times New Roman"/>
          <w:szCs w:val="24"/>
        </w:rPr>
        <w:t xml:space="preserve">v roce 1931 </w:t>
      </w:r>
      <w:r>
        <w:rPr>
          <w:rFonts w:cs="Times New Roman"/>
          <w:szCs w:val="24"/>
        </w:rPr>
        <w:t xml:space="preserve">pak byl </w:t>
      </w:r>
      <w:r w:rsidRPr="00A3610F">
        <w:rPr>
          <w:rFonts w:cs="Times New Roman"/>
          <w:szCs w:val="24"/>
        </w:rPr>
        <w:t>přejmenován na Společnost Bedřicha Smetany), instituc</w:t>
      </w:r>
      <w:r>
        <w:rPr>
          <w:rFonts w:cs="Times New Roman"/>
          <w:szCs w:val="24"/>
        </w:rPr>
        <w:t>e</w:t>
      </w:r>
      <w:r w:rsidRPr="00A3610F">
        <w:rPr>
          <w:rFonts w:cs="Times New Roman"/>
          <w:szCs w:val="24"/>
        </w:rPr>
        <w:t xml:space="preserve"> mající za cíl prosazovat smetanovský kult</w:t>
      </w:r>
      <w:r>
        <w:rPr>
          <w:rFonts w:cs="Times New Roman"/>
          <w:szCs w:val="24"/>
        </w:rPr>
        <w:t>.</w:t>
      </w:r>
      <w:r>
        <w:rPr>
          <w:rStyle w:val="Znakapoznpodarou"/>
          <w:rFonts w:cs="Times New Roman"/>
          <w:szCs w:val="24"/>
        </w:rPr>
        <w:footnoteReference w:id="278"/>
      </w:r>
      <w:r>
        <w:rPr>
          <w:rFonts w:cs="Times New Roman"/>
          <w:szCs w:val="24"/>
        </w:rPr>
        <w:t xml:space="preserve"> Sbor spravoval</w:t>
      </w:r>
      <w:r w:rsidRPr="00A3610F">
        <w:rPr>
          <w:rFonts w:cs="Times New Roman"/>
          <w:szCs w:val="24"/>
        </w:rPr>
        <w:t xml:space="preserve"> </w:t>
      </w:r>
      <w:r>
        <w:rPr>
          <w:rFonts w:cs="Times New Roman"/>
          <w:szCs w:val="24"/>
        </w:rPr>
        <w:t xml:space="preserve">smetanovské </w:t>
      </w:r>
      <w:r w:rsidRPr="00A3610F">
        <w:rPr>
          <w:rFonts w:cs="Times New Roman"/>
          <w:szCs w:val="24"/>
        </w:rPr>
        <w:t xml:space="preserve">muzeum od jeho vzniku a systematicky budoval </w:t>
      </w:r>
      <w:r>
        <w:rPr>
          <w:rFonts w:cs="Times New Roman"/>
          <w:szCs w:val="24"/>
        </w:rPr>
        <w:t xml:space="preserve">jeho </w:t>
      </w:r>
      <w:r w:rsidRPr="00A3610F">
        <w:rPr>
          <w:rFonts w:cs="Times New Roman"/>
          <w:szCs w:val="24"/>
        </w:rPr>
        <w:t xml:space="preserve">sbírkový fond. Sbírkové předměty byly nejprve shromažďovány a zpracovávány v Ústavu pro hudební vědu Karlovy univerzity. Správou sbírek byl pověřen tehdejší hlavní smetanovský muzikolog </w:t>
      </w:r>
      <w:r>
        <w:rPr>
          <w:rFonts w:cs="Times New Roman"/>
          <w:szCs w:val="24"/>
        </w:rPr>
        <w:t>a apologet Zdeněk Nejedlý, j</w:t>
      </w:r>
      <w:r w:rsidRPr="00A3610F">
        <w:rPr>
          <w:rFonts w:cs="Times New Roman"/>
          <w:szCs w:val="24"/>
        </w:rPr>
        <w:t>ejich jádrem byla Smetanova pozůstalost, odkoupená státem a následně svěřená do péče muzea.</w:t>
      </w:r>
      <w:r>
        <w:rPr>
          <w:rStyle w:val="Znakapoznpodarou"/>
          <w:rFonts w:cs="Times New Roman"/>
          <w:szCs w:val="24"/>
        </w:rPr>
        <w:footnoteReference w:id="279"/>
      </w:r>
      <w:r w:rsidRPr="00A3610F">
        <w:rPr>
          <w:rFonts w:cs="Times New Roman"/>
          <w:szCs w:val="24"/>
        </w:rPr>
        <w:t xml:space="preserve"> Od roku 1935 Muzeum Bedřicha Smetany sídlí v novorenesanční budově bývalé Staroměstské vodárny v těsném sousedství Karlova mostu. Stálá expozice zde byla otevřena roku 1936 za přítomnosti prezidenta Edvarda Beneše. Prvním ředitelem Smetanova muzea byl Alfons Waisar (1935–1960). Výstavní činnost zahájilo muzeum už v roce 1929 v prostorách Ústavu pro hudební vědu, nejvýznamnější výstava byla realizována v Litomyšli u příležitosti smetanovského jubilea roku 1934.</w:t>
      </w:r>
      <w:r>
        <w:rPr>
          <w:rStyle w:val="Znakapoznpodarou"/>
          <w:rFonts w:cs="Times New Roman"/>
          <w:szCs w:val="24"/>
        </w:rPr>
        <w:footnoteReference w:id="280"/>
      </w:r>
      <w:r>
        <w:rPr>
          <w:rFonts w:cs="Times New Roman"/>
          <w:szCs w:val="24"/>
        </w:rPr>
        <w:t xml:space="preserve"> </w:t>
      </w:r>
      <w:r w:rsidRPr="00A3610F">
        <w:rPr>
          <w:rFonts w:cs="Times New Roman"/>
          <w:szCs w:val="24"/>
        </w:rPr>
        <w:t xml:space="preserve">Za druhé světové války probíhaly v muzeu „šedé“ produkce divadelního souboru Divadélko ve Smetanově muzeu, jehož členy byly mnohé postavy meziválečné avantgardy. Po uzavření v letech 1944–1945 bylo Muzea Bedřicha Smetany roku 1952 zestátněno. V letech 1958–1975 je spravoval Památník národního písemnictví, v roce 1976 se </w:t>
      </w:r>
      <w:r>
        <w:rPr>
          <w:rFonts w:cs="Times New Roman"/>
          <w:szCs w:val="24"/>
        </w:rPr>
        <w:t xml:space="preserve">pak </w:t>
      </w:r>
      <w:r w:rsidRPr="00A3610F">
        <w:rPr>
          <w:rFonts w:cs="Times New Roman"/>
          <w:szCs w:val="24"/>
        </w:rPr>
        <w:t xml:space="preserve">stalo součástí Muzea české hudby. Nové expozice byly zveřejněny v letech 1964 a 1998. V letech 1961–1975 vykonával funkci ředitele muzea Miloslav Malý. Ředitelkou obnoveného muzea se v roce 1992 stala Olga Mojžíšová, a setrvala v této funkci až do roku 2017. Aktuálně vede </w:t>
      </w:r>
      <w:r>
        <w:rPr>
          <w:rFonts w:cs="Times New Roman"/>
          <w:szCs w:val="24"/>
        </w:rPr>
        <w:t>Muzeum Bedřicha Smetany Sandra Bergmanová.</w:t>
      </w:r>
    </w:p>
    <w:p w14:paraId="3BDC17EE" w14:textId="53C4ADF7" w:rsidR="001C1581" w:rsidRDefault="001C1581" w:rsidP="004E6978">
      <w:pPr>
        <w:pStyle w:val="Tlotextu"/>
        <w:rPr>
          <w:rFonts w:cs="Times New Roman"/>
          <w:szCs w:val="24"/>
        </w:rPr>
      </w:pPr>
      <w:r w:rsidRPr="00A3610F">
        <w:rPr>
          <w:rFonts w:cs="Times New Roman"/>
          <w:szCs w:val="24"/>
        </w:rPr>
        <w:t xml:space="preserve">Jádrem sbírek muzea je fond „Bedřich Smetana“, jehož základ </w:t>
      </w:r>
      <w:r>
        <w:rPr>
          <w:rFonts w:cs="Times New Roman"/>
          <w:szCs w:val="24"/>
        </w:rPr>
        <w:t>představuje</w:t>
      </w:r>
      <w:r w:rsidRPr="00A3610F">
        <w:rPr>
          <w:rFonts w:cs="Times New Roman"/>
          <w:szCs w:val="24"/>
        </w:rPr>
        <w:t xml:space="preserve"> Smetanova pozůstalost.</w:t>
      </w:r>
      <w:r>
        <w:rPr>
          <w:rStyle w:val="Znakapoznpodarou"/>
          <w:rFonts w:cs="Times New Roman"/>
          <w:szCs w:val="24"/>
        </w:rPr>
        <w:footnoteReference w:id="281"/>
      </w:r>
      <w:r w:rsidRPr="00A3610F">
        <w:rPr>
          <w:rFonts w:cs="Times New Roman"/>
          <w:szCs w:val="24"/>
        </w:rPr>
        <w:t xml:space="preserve"> </w:t>
      </w:r>
      <w:r>
        <w:rPr>
          <w:rFonts w:cs="Times New Roman"/>
          <w:szCs w:val="24"/>
        </w:rPr>
        <w:t>Muzeum d</w:t>
      </w:r>
      <w:r w:rsidRPr="00A3610F">
        <w:rPr>
          <w:rFonts w:cs="Times New Roman"/>
          <w:szCs w:val="24"/>
        </w:rPr>
        <w:t>isponuje autografy většiny Smetanových kompozic, valnou částí jeho korespondence a různými dalšími dokumenty a písemnostmi, jakož i ikonografickým materiálem. Kromě toho vlastní cenné sbírkové předměty a archiválie dokumentující kontext produkce, distribuce, uvádění a recepce Smetanovy hudby (fotoarchiv, výtvarná sbírka, scénografická kolekce, soubor trojrozměrných předmětů, fond tiskové dokumentace, sbírk</w:t>
      </w:r>
      <w:r>
        <w:rPr>
          <w:rFonts w:cs="Times New Roman"/>
          <w:szCs w:val="24"/>
        </w:rPr>
        <w:t>y</w:t>
      </w:r>
      <w:r w:rsidRPr="00A3610F">
        <w:rPr>
          <w:rFonts w:cs="Times New Roman"/>
          <w:szCs w:val="24"/>
        </w:rPr>
        <w:t xml:space="preserve"> neno</w:t>
      </w:r>
      <w:r>
        <w:rPr>
          <w:rFonts w:cs="Times New Roman"/>
          <w:szCs w:val="24"/>
        </w:rPr>
        <w:t xml:space="preserve">tových rukopisů a tisků, </w:t>
      </w:r>
      <w:r w:rsidRPr="00A3610F">
        <w:rPr>
          <w:rFonts w:cs="Times New Roman"/>
          <w:szCs w:val="24"/>
        </w:rPr>
        <w:t>hudebnin</w:t>
      </w:r>
      <w:r>
        <w:rPr>
          <w:rFonts w:cs="Times New Roman"/>
          <w:szCs w:val="24"/>
        </w:rPr>
        <w:t xml:space="preserve"> a</w:t>
      </w:r>
      <w:r w:rsidRPr="00A3610F">
        <w:rPr>
          <w:rFonts w:cs="Times New Roman"/>
          <w:szCs w:val="24"/>
        </w:rPr>
        <w:t xml:space="preserve"> libret, fonoték</w:t>
      </w:r>
      <w:r>
        <w:rPr>
          <w:rFonts w:cs="Times New Roman"/>
          <w:szCs w:val="24"/>
        </w:rPr>
        <w:t>a</w:t>
      </w:r>
      <w:r w:rsidRPr="00A3610F">
        <w:rPr>
          <w:rFonts w:cs="Times New Roman"/>
          <w:szCs w:val="24"/>
        </w:rPr>
        <w:t xml:space="preserve"> a videoték</w:t>
      </w:r>
      <w:r>
        <w:rPr>
          <w:rFonts w:cs="Times New Roman"/>
          <w:szCs w:val="24"/>
        </w:rPr>
        <w:t>a</w:t>
      </w:r>
      <w:r w:rsidRPr="00A3610F">
        <w:rPr>
          <w:rFonts w:cs="Times New Roman"/>
          <w:szCs w:val="24"/>
        </w:rPr>
        <w:t>) a pozůstalosti některých Smetanových současníků (František Pivoda, Josef Jiránek, Joseph Proksch, Ferdinand Heller, Ludevít Procházka, Otakar Hostinský). Muzeum zajišťuje komplexní muzejní péči o své sbírkové předměty a je tradičním centrem smetanovského bádání, jehož výstupem je také bohatá činnost ediční. Stálou expozici doplňují pravidelné menší výstavy.</w:t>
      </w:r>
    </w:p>
    <w:p w14:paraId="3E0B4BB2" w14:textId="1BF11581" w:rsidR="001C1581" w:rsidRPr="001C1581" w:rsidRDefault="001C1581" w:rsidP="001C1581">
      <w:pPr>
        <w:pStyle w:val="Tlotextu"/>
        <w:rPr>
          <w:rFonts w:cs="Times New Roman"/>
          <w:szCs w:val="24"/>
        </w:rPr>
      </w:pPr>
      <w:r>
        <w:rPr>
          <w:rFonts w:cs="Times New Roman"/>
          <w:szCs w:val="24"/>
        </w:rPr>
        <w:t>Muzeum Bedřicha Smetany</w:t>
      </w:r>
      <w:r w:rsidRPr="00A3610F">
        <w:rPr>
          <w:rFonts w:cs="Times New Roman"/>
          <w:szCs w:val="24"/>
        </w:rPr>
        <w:t xml:space="preserve"> spravovalo nebo spoluzakládalo </w:t>
      </w:r>
      <w:r>
        <w:rPr>
          <w:rFonts w:cs="Times New Roman"/>
          <w:szCs w:val="24"/>
        </w:rPr>
        <w:t xml:space="preserve">různé památníky a pamětní síně, </w:t>
      </w:r>
      <w:r w:rsidRPr="00A3610F">
        <w:rPr>
          <w:rFonts w:cs="Times New Roman"/>
          <w:szCs w:val="24"/>
        </w:rPr>
        <w:t>o nich</w:t>
      </w:r>
      <w:r>
        <w:rPr>
          <w:rFonts w:cs="Times New Roman"/>
          <w:szCs w:val="24"/>
        </w:rPr>
        <w:t>ž bude</w:t>
      </w:r>
      <w:r w:rsidRPr="00A3610F">
        <w:rPr>
          <w:rFonts w:cs="Times New Roman"/>
          <w:szCs w:val="24"/>
        </w:rPr>
        <w:t xml:space="preserve"> podrobněji </w:t>
      </w:r>
      <w:r>
        <w:rPr>
          <w:rFonts w:cs="Times New Roman"/>
          <w:szCs w:val="24"/>
        </w:rPr>
        <w:t xml:space="preserve">pojednáno </w:t>
      </w:r>
      <w:r w:rsidRPr="00A3610F">
        <w:rPr>
          <w:rFonts w:cs="Times New Roman"/>
          <w:szCs w:val="24"/>
        </w:rPr>
        <w:t>dále v těchto skriptech</w:t>
      </w:r>
      <w:r>
        <w:rPr>
          <w:rFonts w:cs="Times New Roman"/>
          <w:szCs w:val="24"/>
        </w:rPr>
        <w:t xml:space="preserve"> (</w:t>
      </w:r>
      <w:r w:rsidRPr="00A3610F">
        <w:rPr>
          <w:rFonts w:cs="Times New Roman"/>
          <w:szCs w:val="24"/>
        </w:rPr>
        <w:t>památník Zdeňka Fibicha ve Všebořicích, Smetanov</w:t>
      </w:r>
      <w:r>
        <w:rPr>
          <w:rFonts w:cs="Times New Roman"/>
          <w:szCs w:val="24"/>
        </w:rPr>
        <w:t>y</w:t>
      </w:r>
      <w:r w:rsidRPr="00A3610F">
        <w:rPr>
          <w:rFonts w:cs="Times New Roman"/>
          <w:szCs w:val="24"/>
        </w:rPr>
        <w:t xml:space="preserve"> pamětní sí</w:t>
      </w:r>
      <w:r>
        <w:rPr>
          <w:rFonts w:cs="Times New Roman"/>
          <w:szCs w:val="24"/>
        </w:rPr>
        <w:t>ně</w:t>
      </w:r>
      <w:r w:rsidRPr="00A3610F">
        <w:rPr>
          <w:rFonts w:cs="Times New Roman"/>
          <w:szCs w:val="24"/>
        </w:rPr>
        <w:t xml:space="preserve"> v</w:t>
      </w:r>
      <w:r>
        <w:rPr>
          <w:rFonts w:cs="Times New Roman"/>
          <w:szCs w:val="24"/>
        </w:rPr>
        <w:t> </w:t>
      </w:r>
      <w:r w:rsidRPr="00A3610F">
        <w:rPr>
          <w:rFonts w:cs="Times New Roman"/>
          <w:szCs w:val="24"/>
        </w:rPr>
        <w:t>Obříství</w:t>
      </w:r>
      <w:r>
        <w:rPr>
          <w:rFonts w:cs="Times New Roman"/>
          <w:szCs w:val="24"/>
        </w:rPr>
        <w:t xml:space="preserve"> a</w:t>
      </w:r>
      <w:r w:rsidRPr="00A3610F">
        <w:rPr>
          <w:rFonts w:cs="Times New Roman"/>
          <w:szCs w:val="24"/>
        </w:rPr>
        <w:t xml:space="preserve"> v Benátkách nad Jizerou, rodný </w:t>
      </w:r>
      <w:r>
        <w:rPr>
          <w:rFonts w:cs="Times New Roman"/>
          <w:szCs w:val="24"/>
        </w:rPr>
        <w:t>dům</w:t>
      </w:r>
      <w:r w:rsidRPr="00A3610F">
        <w:rPr>
          <w:rFonts w:cs="Times New Roman"/>
          <w:szCs w:val="24"/>
        </w:rPr>
        <w:t xml:space="preserve"> Bedřicha Smetany v</w:t>
      </w:r>
      <w:r>
        <w:rPr>
          <w:rFonts w:cs="Times New Roman"/>
          <w:szCs w:val="24"/>
        </w:rPr>
        <w:t> </w:t>
      </w:r>
      <w:r w:rsidRPr="00A3610F">
        <w:rPr>
          <w:rFonts w:cs="Times New Roman"/>
          <w:szCs w:val="24"/>
        </w:rPr>
        <w:t>Litomyšli</w:t>
      </w:r>
      <w:r>
        <w:rPr>
          <w:rFonts w:cs="Times New Roman"/>
          <w:szCs w:val="24"/>
        </w:rPr>
        <w:t>)</w:t>
      </w:r>
      <w:r w:rsidRPr="00A3610F">
        <w:rPr>
          <w:rFonts w:cs="Times New Roman"/>
          <w:szCs w:val="24"/>
        </w:rPr>
        <w:t>. Dnes spravuje a vlastní pouze Památník B</w:t>
      </w:r>
      <w:r>
        <w:rPr>
          <w:rFonts w:cs="Times New Roman"/>
          <w:szCs w:val="24"/>
        </w:rPr>
        <w:t xml:space="preserve">edřicha Smetany v Jabkenicích. </w:t>
      </w:r>
      <w:r w:rsidRPr="00A3610F">
        <w:rPr>
          <w:rFonts w:cs="Times New Roman"/>
          <w:szCs w:val="24"/>
        </w:rPr>
        <w:t xml:space="preserve">V roce 1961 </w:t>
      </w:r>
      <w:r>
        <w:rPr>
          <w:rFonts w:cs="Times New Roman"/>
          <w:szCs w:val="24"/>
        </w:rPr>
        <w:t>muzeum</w:t>
      </w:r>
      <w:r w:rsidRPr="00A3610F">
        <w:rPr>
          <w:rFonts w:cs="Times New Roman"/>
          <w:szCs w:val="24"/>
        </w:rPr>
        <w:t xml:space="preserve"> připravilo expozici pro švédský Göteborg, kde Smetana působil v letech 1856–1862, později připravilo i další </w:t>
      </w:r>
      <w:r>
        <w:rPr>
          <w:rFonts w:cs="Times New Roman"/>
          <w:szCs w:val="24"/>
        </w:rPr>
        <w:t xml:space="preserve">zahraniční </w:t>
      </w:r>
      <w:r w:rsidRPr="00A3610F">
        <w:rPr>
          <w:rFonts w:cs="Times New Roman"/>
          <w:szCs w:val="24"/>
        </w:rPr>
        <w:t>výstavy. Od roku 1936 muzeum rovněž pořádá přednášky a koncerty.</w:t>
      </w:r>
    </w:p>
    <w:p w14:paraId="3079DB89" w14:textId="3D254D51" w:rsidR="008B7B33" w:rsidRDefault="001C1581" w:rsidP="00320A5E">
      <w:pPr>
        <w:pStyle w:val="Nadpis2"/>
      </w:pPr>
      <w:bookmarkStart w:id="12" w:name="_Toc7536445"/>
      <w:r>
        <w:t>Muzeum Antonína Dvořáka</w:t>
      </w:r>
      <w:bookmarkEnd w:id="12"/>
    </w:p>
    <w:p w14:paraId="2E668990" w14:textId="24FB29FC" w:rsidR="001C1581" w:rsidRDefault="001C1581" w:rsidP="00A803C2">
      <w:pPr>
        <w:pStyle w:val="Tlotextu"/>
        <w:rPr>
          <w:rFonts w:cs="Times New Roman"/>
          <w:szCs w:val="24"/>
        </w:rPr>
      </w:pPr>
      <w:r>
        <w:rPr>
          <w:rFonts w:cs="Times New Roman"/>
          <w:szCs w:val="24"/>
        </w:rPr>
        <w:t xml:space="preserve">Druhým z hlavních monografických muzeí ve správě Českého muzea hudby je </w:t>
      </w:r>
      <w:r w:rsidRPr="006A7DB2">
        <w:rPr>
          <w:rFonts w:cs="Times New Roman"/>
          <w:szCs w:val="24"/>
        </w:rPr>
        <w:t>Muzeum Antonína Dvořáka</w:t>
      </w:r>
      <w:r>
        <w:rPr>
          <w:rFonts w:cs="Times New Roman"/>
          <w:szCs w:val="24"/>
        </w:rPr>
        <w:t>.</w:t>
      </w:r>
      <w:r>
        <w:rPr>
          <w:rStyle w:val="Znakapoznpodarou"/>
          <w:rFonts w:cs="Times New Roman"/>
          <w:szCs w:val="24"/>
        </w:rPr>
        <w:footnoteReference w:id="282"/>
      </w:r>
      <w:r>
        <w:rPr>
          <w:rFonts w:cs="Times New Roman"/>
          <w:szCs w:val="24"/>
        </w:rPr>
        <w:t xml:space="preserve"> Svou činnost</w:t>
      </w:r>
      <w:r w:rsidRPr="00A3610F">
        <w:rPr>
          <w:rFonts w:cs="Times New Roman"/>
          <w:szCs w:val="24"/>
        </w:rPr>
        <w:t xml:space="preserve"> zahájilo roku 1932</w:t>
      </w:r>
      <w:r>
        <w:rPr>
          <w:rFonts w:cs="Times New Roman"/>
          <w:szCs w:val="24"/>
        </w:rPr>
        <w:t>, a od té</w:t>
      </w:r>
      <w:r w:rsidRPr="00A3610F">
        <w:rPr>
          <w:rFonts w:cs="Times New Roman"/>
          <w:szCs w:val="24"/>
        </w:rPr>
        <w:t xml:space="preserve"> doby se nachází v Michnově letohrádku, zvaném též Vila Amerika, na pražském Novém Městě</w:t>
      </w:r>
      <w:r>
        <w:rPr>
          <w:rFonts w:cs="Times New Roman"/>
          <w:szCs w:val="24"/>
        </w:rPr>
        <w:t xml:space="preserve"> (v</w:t>
      </w:r>
      <w:r w:rsidRPr="00A3610F">
        <w:rPr>
          <w:rFonts w:cs="Times New Roman"/>
          <w:szCs w:val="24"/>
        </w:rPr>
        <w:t xml:space="preserve"> barokní budově předtím krátce sídlilo Hygienické muzeum</w:t>
      </w:r>
      <w:r>
        <w:rPr>
          <w:rFonts w:cs="Times New Roman"/>
          <w:szCs w:val="24"/>
        </w:rPr>
        <w:t>)</w:t>
      </w:r>
      <w:r w:rsidRPr="00A3610F">
        <w:rPr>
          <w:rFonts w:cs="Times New Roman"/>
          <w:szCs w:val="24"/>
        </w:rPr>
        <w:t xml:space="preserve">. Jak píše Vejvodová: „K roku 2017 spravuje </w:t>
      </w:r>
      <w:r>
        <w:rPr>
          <w:rFonts w:cs="Times New Roman"/>
          <w:szCs w:val="24"/>
        </w:rPr>
        <w:t>Muzeum Antonína Dvořáka</w:t>
      </w:r>
      <w:r w:rsidRPr="00A3610F">
        <w:rPr>
          <w:rFonts w:cs="Times New Roman"/>
          <w:szCs w:val="24"/>
        </w:rPr>
        <w:t xml:space="preserve"> kolem 9 000 sbírkových předmětů a jedná se tak o největší dvořákovskou sbírku na světě, která zahrnuje cca 80 % všech rukopisů Antonína Dvořáka.“</w:t>
      </w:r>
      <w:r w:rsidRPr="00A3610F">
        <w:rPr>
          <w:rStyle w:val="Znakapoznpodarou"/>
          <w:rFonts w:cs="Times New Roman"/>
          <w:szCs w:val="24"/>
        </w:rPr>
        <w:footnoteReference w:id="283"/>
      </w:r>
    </w:p>
    <w:p w14:paraId="581E32CC" w14:textId="7FBD98E4" w:rsidR="001C1581" w:rsidRDefault="001C1581" w:rsidP="00A803C2">
      <w:pPr>
        <w:pStyle w:val="Tlotextu"/>
        <w:rPr>
          <w:rFonts w:cs="Times New Roman"/>
          <w:szCs w:val="24"/>
        </w:rPr>
      </w:pPr>
      <w:r w:rsidRPr="00A3610F">
        <w:rPr>
          <w:rFonts w:cs="Times New Roman"/>
          <w:szCs w:val="24"/>
        </w:rPr>
        <w:t xml:space="preserve">Muzeum založil záhy po svém vzniku </w:t>
      </w:r>
      <w:r>
        <w:rPr>
          <w:rFonts w:cs="Times New Roman"/>
          <w:szCs w:val="24"/>
        </w:rPr>
        <w:t xml:space="preserve">v roce 1931 </w:t>
      </w:r>
      <w:r w:rsidRPr="00A3610F">
        <w:rPr>
          <w:rFonts w:cs="Times New Roman"/>
          <w:szCs w:val="24"/>
        </w:rPr>
        <w:t>Spolek pro postavení pomníku Mistra Antonína Dvořáka v Praze (roku 1944 přejmenován na Společnost Antonína Dvořáka),</w:t>
      </w:r>
      <w:r>
        <w:rPr>
          <w:rStyle w:val="Znakapoznpodarou"/>
          <w:rFonts w:cs="Times New Roman"/>
          <w:szCs w:val="24"/>
        </w:rPr>
        <w:footnoteReference w:id="284"/>
      </w:r>
      <w:r w:rsidRPr="00A3610F">
        <w:rPr>
          <w:rFonts w:cs="Times New Roman"/>
          <w:szCs w:val="24"/>
        </w:rPr>
        <w:t xml:space="preserve"> je</w:t>
      </w:r>
      <w:r>
        <w:rPr>
          <w:rFonts w:cs="Times New Roman"/>
          <w:szCs w:val="24"/>
        </w:rPr>
        <w:t>hož</w:t>
      </w:r>
      <w:r w:rsidRPr="00A3610F">
        <w:rPr>
          <w:rFonts w:cs="Times New Roman"/>
          <w:szCs w:val="24"/>
        </w:rPr>
        <w:t xml:space="preserve"> demiurgem byl dvořákovský ex</w:t>
      </w:r>
      <w:r>
        <w:rPr>
          <w:rFonts w:cs="Times New Roman"/>
          <w:szCs w:val="24"/>
        </w:rPr>
        <w:t xml:space="preserve">pert, muzikolog Otakar Šourek. Dvořákovská společnost </w:t>
      </w:r>
      <w:r w:rsidRPr="00A3610F">
        <w:rPr>
          <w:rFonts w:cs="Times New Roman"/>
          <w:szCs w:val="24"/>
        </w:rPr>
        <w:t xml:space="preserve">muzeum spravovala až do roku 1955. Prvním správcem muzea byl Jan M. Květ. Po něm tuto funkci vykonávali Jaroslav Mikan, Aleš Křička, Zbyněk Z. Stránský (nejvýznamnější postava moderní české muzeologie, původním vzděláním muzikolog) a Jindřich Jaroš. Pokud jde o sbírkové předměty, muzeum z počátku disponovala Dvořákovým nábytkem a osobními věcmi, </w:t>
      </w:r>
      <w:r>
        <w:rPr>
          <w:rFonts w:cs="Times New Roman"/>
          <w:szCs w:val="24"/>
        </w:rPr>
        <w:t xml:space="preserve">a </w:t>
      </w:r>
      <w:r w:rsidRPr="00A3610F">
        <w:rPr>
          <w:rFonts w:cs="Times New Roman"/>
          <w:szCs w:val="24"/>
        </w:rPr>
        <w:t>postupně začalo vyvíjet vlastní sbírkotvornou činnost, jež se zaměřovala i na památky po skladatelových žácích.</w:t>
      </w:r>
      <w:r>
        <w:rPr>
          <w:rFonts w:cs="Times New Roman"/>
          <w:szCs w:val="24"/>
        </w:rPr>
        <w:t xml:space="preserve"> </w:t>
      </w:r>
      <w:r w:rsidRPr="00A3610F">
        <w:rPr>
          <w:rFonts w:cs="Times New Roman"/>
          <w:szCs w:val="24"/>
        </w:rPr>
        <w:t>První expozice představovalo nábytek z Dvořákova bytu</w:t>
      </w:r>
      <w:r>
        <w:rPr>
          <w:rFonts w:cs="Times New Roman"/>
          <w:szCs w:val="24"/>
        </w:rPr>
        <w:t>;</w:t>
      </w:r>
      <w:r w:rsidRPr="00A3610F">
        <w:rPr>
          <w:rFonts w:cs="Times New Roman"/>
          <w:szCs w:val="24"/>
        </w:rPr>
        <w:t xml:space="preserve"> </w:t>
      </w:r>
      <w:r>
        <w:rPr>
          <w:rFonts w:cs="Times New Roman"/>
          <w:szCs w:val="24"/>
        </w:rPr>
        <w:t>b</w:t>
      </w:r>
      <w:r w:rsidRPr="00A3610F">
        <w:rPr>
          <w:rFonts w:cs="Times New Roman"/>
          <w:szCs w:val="24"/>
        </w:rPr>
        <w:t>udova v tehdejším stavu však muzejním účelům nevyhovovala.</w:t>
      </w:r>
      <w:r>
        <w:rPr>
          <w:rFonts w:cs="Times New Roman"/>
          <w:szCs w:val="24"/>
        </w:rPr>
        <w:t xml:space="preserve"> </w:t>
      </w:r>
      <w:r w:rsidRPr="00A3610F">
        <w:rPr>
          <w:rFonts w:cs="Times New Roman"/>
          <w:szCs w:val="24"/>
        </w:rPr>
        <w:t>V roce 1956 bylo muzeum zestátněno a spolu s Muzeem Bedřicha Smetany převedeno do gesce Památníku národního písemnictví.</w:t>
      </w:r>
      <w:r>
        <w:rPr>
          <w:rStyle w:val="Znakapoznpodarou"/>
          <w:rFonts w:cs="Times New Roman"/>
          <w:szCs w:val="24"/>
        </w:rPr>
        <w:footnoteReference w:id="285"/>
      </w:r>
      <w:r w:rsidRPr="00A3610F">
        <w:rPr>
          <w:rFonts w:cs="Times New Roman"/>
          <w:szCs w:val="24"/>
        </w:rPr>
        <w:t xml:space="preserve"> Mělo pobočky (památníky či pamětní síně) v Nelahozevsi, Křečovicích, Skutči, Zlonicích, Sychrově a Lužanech.</w:t>
      </w:r>
      <w:r>
        <w:rPr>
          <w:rFonts w:cs="Times New Roman"/>
          <w:szCs w:val="24"/>
        </w:rPr>
        <w:t xml:space="preserve"> </w:t>
      </w:r>
      <w:r w:rsidRPr="00A3610F">
        <w:rPr>
          <w:rFonts w:cs="Times New Roman"/>
          <w:szCs w:val="24"/>
        </w:rPr>
        <w:t>Muzeum</w:t>
      </w:r>
      <w:r>
        <w:rPr>
          <w:rFonts w:cs="Times New Roman"/>
          <w:szCs w:val="24"/>
        </w:rPr>
        <w:t xml:space="preserve"> Antonína Dvořáka</w:t>
      </w:r>
      <w:r w:rsidRPr="00A3610F">
        <w:rPr>
          <w:rFonts w:cs="Times New Roman"/>
          <w:szCs w:val="24"/>
        </w:rPr>
        <w:t xml:space="preserve"> v té době vedl právník Karel Mikysa, za jehož éry byla započata rekonstrukc</w:t>
      </w:r>
      <w:r>
        <w:rPr>
          <w:rFonts w:cs="Times New Roman"/>
          <w:szCs w:val="24"/>
        </w:rPr>
        <w:t>e</w:t>
      </w:r>
      <w:r w:rsidRPr="00A3610F">
        <w:rPr>
          <w:rFonts w:cs="Times New Roman"/>
          <w:szCs w:val="24"/>
        </w:rPr>
        <w:t xml:space="preserve"> muze</w:t>
      </w:r>
      <w:r>
        <w:rPr>
          <w:rFonts w:cs="Times New Roman"/>
          <w:szCs w:val="24"/>
        </w:rPr>
        <w:t>jní budovy</w:t>
      </w:r>
      <w:r w:rsidRPr="00A3610F">
        <w:rPr>
          <w:rFonts w:cs="Times New Roman"/>
          <w:szCs w:val="24"/>
        </w:rPr>
        <w:t xml:space="preserve">. První stálá expozice </w:t>
      </w:r>
      <w:r>
        <w:rPr>
          <w:rFonts w:cs="Times New Roman"/>
          <w:szCs w:val="24"/>
        </w:rPr>
        <w:t xml:space="preserve">pak </w:t>
      </w:r>
      <w:r w:rsidRPr="00A3610F">
        <w:rPr>
          <w:rFonts w:cs="Times New Roman"/>
          <w:szCs w:val="24"/>
        </w:rPr>
        <w:t xml:space="preserve">byla slavnostně otevřena v jubilejním roce 1961. Od roku 1973 působila jako ředitelka muzea Ludmila Bradová. V roce 1976 se dvořákovské muzeum stalo součástí Muzea české hudby, nikoliv však jako samostatná organizační jednotka. V osmdesátých letech </w:t>
      </w:r>
      <w:r>
        <w:rPr>
          <w:rFonts w:cs="Times New Roman"/>
          <w:szCs w:val="24"/>
        </w:rPr>
        <w:t xml:space="preserve">muzeum </w:t>
      </w:r>
      <w:r w:rsidRPr="00A3610F">
        <w:rPr>
          <w:rFonts w:cs="Times New Roman"/>
          <w:szCs w:val="24"/>
        </w:rPr>
        <w:t xml:space="preserve">vyvíjelo bohatou vědeckou a ediční činnost. V letech 1990–1997 jej vedla Markéta Hallová, za jejíž éry vzniklý projekt vědeckého centra s tzv. mezinárodní dvořákovskou databankou bohužel nebyl realizován. V jubilejním roce 1991 byla otevřena nová stálá expozice. Od roku 1992 je Muzeum Antonína Dvořáka oddělením restrukturalizovaného Českého muzea hudby. </w:t>
      </w:r>
      <w:r>
        <w:rPr>
          <w:rFonts w:cs="Times New Roman"/>
          <w:szCs w:val="24"/>
        </w:rPr>
        <w:t xml:space="preserve">Dále </w:t>
      </w:r>
      <w:r w:rsidRPr="00A3610F">
        <w:rPr>
          <w:rFonts w:cs="Times New Roman"/>
          <w:szCs w:val="24"/>
        </w:rPr>
        <w:t>vedla muzeum Jarmila Tauerová, v letech 20</w:t>
      </w:r>
      <w:r>
        <w:rPr>
          <w:rFonts w:cs="Times New Roman"/>
          <w:szCs w:val="24"/>
        </w:rPr>
        <w:t>10–2012 pak Eva Velická, po ní (</w:t>
      </w:r>
      <w:r w:rsidRPr="00A3610F">
        <w:rPr>
          <w:rFonts w:cs="Times New Roman"/>
          <w:szCs w:val="24"/>
        </w:rPr>
        <w:t>do roku 2016</w:t>
      </w:r>
      <w:r>
        <w:rPr>
          <w:rFonts w:cs="Times New Roman"/>
          <w:szCs w:val="24"/>
        </w:rPr>
        <w:t>)</w:t>
      </w:r>
      <w:r w:rsidRPr="00A3610F">
        <w:rPr>
          <w:rFonts w:cs="Times New Roman"/>
          <w:szCs w:val="24"/>
        </w:rPr>
        <w:t xml:space="preserve"> Kateřina Nová, a od roku 2017 je vedoucím Muze</w:t>
      </w:r>
      <w:r>
        <w:rPr>
          <w:rFonts w:cs="Times New Roman"/>
          <w:szCs w:val="24"/>
        </w:rPr>
        <w:t>a Antonína Dvořáka</w:t>
      </w:r>
      <w:r w:rsidRPr="00A3610F">
        <w:rPr>
          <w:rFonts w:cs="Times New Roman"/>
          <w:szCs w:val="24"/>
        </w:rPr>
        <w:t xml:space="preserve"> Veronika Vejvodová. V jubilejním roce 2011 </w:t>
      </w:r>
      <w:r>
        <w:rPr>
          <w:rFonts w:cs="Times New Roman"/>
          <w:szCs w:val="24"/>
        </w:rPr>
        <w:t xml:space="preserve">se </w:t>
      </w:r>
      <w:r w:rsidRPr="00A3610F">
        <w:rPr>
          <w:rFonts w:cs="Times New Roman"/>
          <w:szCs w:val="24"/>
        </w:rPr>
        <w:t>v prostorách Českého muzea hudby realizov</w:t>
      </w:r>
      <w:r>
        <w:rPr>
          <w:rFonts w:cs="Times New Roman"/>
          <w:szCs w:val="24"/>
        </w:rPr>
        <w:t>ala</w:t>
      </w:r>
      <w:r w:rsidRPr="00A3610F">
        <w:rPr>
          <w:rFonts w:cs="Times New Roman"/>
          <w:szCs w:val="24"/>
        </w:rPr>
        <w:t xml:space="preserve"> rozsáhlá dvořákovská výstava. V roce 2012 byla v přízemí </w:t>
      </w:r>
      <w:r>
        <w:rPr>
          <w:rFonts w:cs="Times New Roman"/>
          <w:szCs w:val="24"/>
        </w:rPr>
        <w:t>Vily Amerika</w:t>
      </w:r>
      <w:r w:rsidRPr="00A3610F">
        <w:rPr>
          <w:rFonts w:cs="Times New Roman"/>
          <w:szCs w:val="24"/>
        </w:rPr>
        <w:t xml:space="preserve"> otevřena nová expozice</w:t>
      </w:r>
      <w:r>
        <w:rPr>
          <w:rFonts w:cs="Times New Roman"/>
          <w:szCs w:val="24"/>
        </w:rPr>
        <w:t>, nazvaná</w:t>
      </w:r>
      <w:r w:rsidRPr="00A3610F">
        <w:rPr>
          <w:rFonts w:cs="Times New Roman"/>
          <w:szCs w:val="24"/>
        </w:rPr>
        <w:t xml:space="preserve"> „Cesty Antonína Dvořáka“. Z původních dvořákovských poboček nyní Muzeum</w:t>
      </w:r>
      <w:r>
        <w:rPr>
          <w:rFonts w:cs="Times New Roman"/>
          <w:szCs w:val="24"/>
        </w:rPr>
        <w:t xml:space="preserve"> Antonína Dvořáka</w:t>
      </w:r>
      <w:r w:rsidRPr="00A3610F">
        <w:rPr>
          <w:rFonts w:cs="Times New Roman"/>
          <w:szCs w:val="24"/>
        </w:rPr>
        <w:t xml:space="preserve"> spravuje pouze </w:t>
      </w:r>
      <w:r>
        <w:rPr>
          <w:rFonts w:cs="Times New Roman"/>
          <w:szCs w:val="24"/>
        </w:rPr>
        <w:t>p</w:t>
      </w:r>
      <w:r w:rsidRPr="00A3610F">
        <w:rPr>
          <w:rFonts w:cs="Times New Roman"/>
          <w:szCs w:val="24"/>
        </w:rPr>
        <w:t>amátník v Nelahozevsi.</w:t>
      </w:r>
    </w:p>
    <w:p w14:paraId="2D482F01" w14:textId="39D47DD8" w:rsidR="001C1581" w:rsidRPr="001C1581" w:rsidRDefault="001C1581" w:rsidP="001C1581">
      <w:pPr>
        <w:pStyle w:val="Tlotextu"/>
        <w:rPr>
          <w:rFonts w:cs="Times New Roman"/>
          <w:szCs w:val="24"/>
        </w:rPr>
      </w:pPr>
      <w:r w:rsidRPr="00A3610F">
        <w:rPr>
          <w:rFonts w:cs="Times New Roman"/>
          <w:szCs w:val="24"/>
        </w:rPr>
        <w:t>Zásadní posun ve sbírkotvorné činnosti Muze</w:t>
      </w:r>
      <w:r>
        <w:rPr>
          <w:rFonts w:cs="Times New Roman"/>
          <w:szCs w:val="24"/>
        </w:rPr>
        <w:t>a Antonína Dvořáka</w:t>
      </w:r>
      <w:r w:rsidRPr="00A3610F">
        <w:rPr>
          <w:rFonts w:cs="Times New Roman"/>
          <w:szCs w:val="24"/>
        </w:rPr>
        <w:t xml:space="preserve"> nastal v roce 1980, kdy získalo od Dvořákových dědiců komplet skladatelových rukopisů, korespondence a dokumentů. Muzeum disponuje také Dvořákovou knihovnou (zachovanou </w:t>
      </w:r>
      <w:r>
        <w:rPr>
          <w:rFonts w:cs="Times New Roman"/>
          <w:szCs w:val="24"/>
        </w:rPr>
        <w:t xml:space="preserve">však </w:t>
      </w:r>
      <w:r w:rsidRPr="00A3610F">
        <w:rPr>
          <w:rFonts w:cs="Times New Roman"/>
          <w:szCs w:val="24"/>
        </w:rPr>
        <w:t>fragmentárně) a významnou ikonografickou sbírkou. Důležitou součástí jeho sbírek je i soubor audiovizuálních dokumentů a fond tiskové dokumentace, jakož i pozůstalosti předních dvořákovských badatelů Otakara Šourka a Jarmila Burghausera.</w:t>
      </w:r>
    </w:p>
    <w:p w14:paraId="453FFAA0" w14:textId="4A57EFAD" w:rsidR="001C1581" w:rsidRDefault="001C1581" w:rsidP="001C1581">
      <w:pPr>
        <w:pStyle w:val="Nadpis2"/>
      </w:pPr>
      <w:bookmarkStart w:id="13" w:name="_Toc7536446"/>
      <w:r>
        <w:t>Oddělení dějin hudby Moravského zemského muzea</w:t>
      </w:r>
      <w:bookmarkEnd w:id="13"/>
    </w:p>
    <w:p w14:paraId="15605273" w14:textId="5002F0BE" w:rsidR="00B709B9" w:rsidRPr="00CC05B7" w:rsidRDefault="001C1581" w:rsidP="00B709B9">
      <w:pPr>
        <w:pStyle w:val="Tlotextu"/>
        <w:rPr>
          <w:rFonts w:cs="Times New Roman"/>
          <w:szCs w:val="24"/>
        </w:rPr>
      </w:pPr>
      <w:r>
        <w:rPr>
          <w:rFonts w:cs="Times New Roman"/>
          <w:szCs w:val="24"/>
        </w:rPr>
        <w:t xml:space="preserve">Vedle Českého muzea hudby je druhou hlavní českou (a </w:t>
      </w:r>
      <w:r w:rsidRPr="00A3610F">
        <w:rPr>
          <w:rFonts w:cs="Times New Roman"/>
          <w:szCs w:val="24"/>
        </w:rPr>
        <w:t>hlavní moravskou</w:t>
      </w:r>
      <w:r>
        <w:rPr>
          <w:rFonts w:cs="Times New Roman"/>
          <w:szCs w:val="24"/>
        </w:rPr>
        <w:t>) hudebně</w:t>
      </w:r>
      <w:r w:rsidRPr="00A3610F">
        <w:rPr>
          <w:rFonts w:cs="Times New Roman"/>
          <w:szCs w:val="24"/>
        </w:rPr>
        <w:t xml:space="preserve">muzejní institucí </w:t>
      </w:r>
      <w:r w:rsidRPr="006A7DB2">
        <w:rPr>
          <w:rFonts w:cs="Times New Roman"/>
          <w:szCs w:val="24"/>
        </w:rPr>
        <w:t>Oddělní dějin hudby Moravského zemského muzea</w:t>
      </w:r>
      <w:r>
        <w:rPr>
          <w:rFonts w:cs="Times New Roman"/>
          <w:b/>
          <w:szCs w:val="24"/>
        </w:rPr>
        <w:t xml:space="preserve"> </w:t>
      </w:r>
      <w:r w:rsidRPr="006A7DB2">
        <w:rPr>
          <w:rFonts w:cs="Times New Roman"/>
          <w:szCs w:val="24"/>
        </w:rPr>
        <w:t>(ODH MZM)</w:t>
      </w:r>
      <w:r w:rsidRPr="00A3610F">
        <w:rPr>
          <w:rFonts w:cs="Times New Roman"/>
          <w:szCs w:val="24"/>
        </w:rPr>
        <w:t>.</w:t>
      </w:r>
      <w:r>
        <w:rPr>
          <w:rStyle w:val="Znakapoznpodarou"/>
          <w:rFonts w:cs="Times New Roman"/>
          <w:szCs w:val="24"/>
        </w:rPr>
        <w:footnoteReference w:id="286"/>
      </w:r>
      <w:r w:rsidRPr="00A3610F">
        <w:rPr>
          <w:rFonts w:cs="Times New Roman"/>
          <w:szCs w:val="24"/>
        </w:rPr>
        <w:t xml:space="preserve"> </w:t>
      </w:r>
      <w:r>
        <w:rPr>
          <w:rFonts w:cs="Times New Roman"/>
          <w:szCs w:val="24"/>
        </w:rPr>
        <w:t>S</w:t>
      </w:r>
      <w:r w:rsidRPr="00A3610F">
        <w:rPr>
          <w:rFonts w:cs="Times New Roman"/>
          <w:szCs w:val="24"/>
        </w:rPr>
        <w:t xml:space="preserve">bírka </w:t>
      </w:r>
      <w:r>
        <w:rPr>
          <w:rFonts w:cs="Times New Roman"/>
          <w:szCs w:val="24"/>
        </w:rPr>
        <w:t xml:space="preserve">ODH </w:t>
      </w:r>
      <w:r w:rsidRPr="00A3610F">
        <w:rPr>
          <w:rFonts w:cs="Times New Roman"/>
          <w:szCs w:val="24"/>
        </w:rPr>
        <w:t xml:space="preserve">se </w:t>
      </w:r>
      <w:r>
        <w:rPr>
          <w:rFonts w:cs="Times New Roman"/>
          <w:szCs w:val="24"/>
        </w:rPr>
        <w:t>primárně vztahuje k</w:t>
      </w:r>
      <w:r w:rsidRPr="00A3610F">
        <w:rPr>
          <w:rFonts w:cs="Times New Roman"/>
          <w:szCs w:val="24"/>
        </w:rPr>
        <w:t xml:space="preserve"> dějin</w:t>
      </w:r>
      <w:r>
        <w:rPr>
          <w:rFonts w:cs="Times New Roman"/>
          <w:szCs w:val="24"/>
        </w:rPr>
        <w:t>ám</w:t>
      </w:r>
      <w:r w:rsidRPr="00A3610F">
        <w:rPr>
          <w:rFonts w:cs="Times New Roman"/>
          <w:szCs w:val="24"/>
        </w:rPr>
        <w:t xml:space="preserve"> hudby a hudební kultury na Moravě od středověku do současnosti</w:t>
      </w:r>
      <w:r>
        <w:rPr>
          <w:rFonts w:cs="Times New Roman"/>
          <w:szCs w:val="24"/>
        </w:rPr>
        <w:t>; její součástí je také</w:t>
      </w:r>
      <w:r w:rsidRPr="00A3610F">
        <w:rPr>
          <w:rFonts w:cs="Times New Roman"/>
          <w:szCs w:val="24"/>
        </w:rPr>
        <w:t xml:space="preserve"> bohatý organologický soubor. </w:t>
      </w:r>
    </w:p>
    <w:p w14:paraId="2B47D427" w14:textId="77777777" w:rsidR="00B709B9" w:rsidRDefault="00B709B9" w:rsidP="00B709B9">
      <w:pPr>
        <w:pStyle w:val="parNadpisPrvkuZeleny"/>
      </w:pPr>
      <w:r>
        <w:t xml:space="preserve">K </w:t>
      </w:r>
      <w:r w:rsidRPr="004B005B">
        <w:t>zapamatování</w:t>
      </w:r>
    </w:p>
    <w:p w14:paraId="7DA2B5DB" w14:textId="77777777" w:rsidR="00B709B9" w:rsidRDefault="00B709B9" w:rsidP="00B709B9">
      <w:pPr>
        <w:framePr w:w="624" w:h="624" w:hRule="exact" w:hSpace="170" w:wrap="around" w:vAnchor="text" w:hAnchor="page" w:xAlign="outside" w:y="-622" w:anchorLock="1"/>
        <w:jc w:val="both"/>
      </w:pPr>
      <w:r>
        <w:rPr>
          <w:noProof/>
          <w:lang w:eastAsia="cs-CZ"/>
        </w:rPr>
        <w:drawing>
          <wp:inline distT="0" distB="0" distL="0" distR="0" wp14:anchorId="7D99B93B" wp14:editId="0D640599">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277CA8" w14:textId="05D089B9" w:rsidR="00B709B9" w:rsidRPr="00753E66" w:rsidRDefault="00B709B9" w:rsidP="00B709B9">
      <w:pPr>
        <w:pStyle w:val="Tlotextu"/>
        <w:ind w:firstLine="0"/>
      </w:pPr>
      <w:r>
        <w:rPr>
          <w:rFonts w:cs="Times New Roman"/>
          <w:szCs w:val="24"/>
        </w:rPr>
        <w:t>Počátky muzea klademe do roku</w:t>
      </w:r>
      <w:r w:rsidRPr="00A3610F">
        <w:rPr>
          <w:rFonts w:cs="Times New Roman"/>
          <w:szCs w:val="24"/>
        </w:rPr>
        <w:t xml:space="preserve"> </w:t>
      </w:r>
      <w:r w:rsidRPr="007E5033">
        <w:rPr>
          <w:rFonts w:cs="Times New Roman"/>
          <w:b/>
          <w:szCs w:val="24"/>
        </w:rPr>
        <w:t>1919</w:t>
      </w:r>
      <w:r>
        <w:rPr>
          <w:rFonts w:cs="Times New Roman"/>
          <w:szCs w:val="24"/>
        </w:rPr>
        <w:t>, kdy vznikla původní instituce</w:t>
      </w:r>
      <w:r w:rsidRPr="00A3610F">
        <w:rPr>
          <w:rFonts w:cs="Times New Roman"/>
          <w:szCs w:val="24"/>
        </w:rPr>
        <w:t xml:space="preserve"> pod názvem </w:t>
      </w:r>
      <w:r w:rsidRPr="007C11CD">
        <w:rPr>
          <w:rFonts w:cs="Times New Roman"/>
          <w:b/>
          <w:szCs w:val="24"/>
        </w:rPr>
        <w:t>Hudební archiv Moravského musea</w:t>
      </w:r>
      <w:r>
        <w:rPr>
          <w:rFonts w:cs="Times New Roman"/>
          <w:szCs w:val="24"/>
        </w:rPr>
        <w:t xml:space="preserve">. Nynější ODH MZM tak je </w:t>
      </w:r>
      <w:r w:rsidRPr="00A3610F">
        <w:rPr>
          <w:rFonts w:cs="Times New Roman"/>
          <w:szCs w:val="24"/>
        </w:rPr>
        <w:t xml:space="preserve">nejstarší </w:t>
      </w:r>
      <w:r>
        <w:rPr>
          <w:rFonts w:cs="Times New Roman"/>
          <w:szCs w:val="24"/>
        </w:rPr>
        <w:t>fungující hudebně</w:t>
      </w:r>
      <w:r w:rsidRPr="00A3610F">
        <w:rPr>
          <w:rFonts w:cs="Times New Roman"/>
          <w:szCs w:val="24"/>
        </w:rPr>
        <w:t>muzejní institucí na území České republiky.</w:t>
      </w:r>
    </w:p>
    <w:p w14:paraId="13E61AAA" w14:textId="77777777" w:rsidR="00B709B9" w:rsidRDefault="00B709B9" w:rsidP="00B709B9">
      <w:pPr>
        <w:pStyle w:val="parUkonceniPrvku"/>
      </w:pPr>
    </w:p>
    <w:p w14:paraId="092B0B3E" w14:textId="28882D24" w:rsidR="001C1581" w:rsidRDefault="001C1581" w:rsidP="00B709B9">
      <w:pPr>
        <w:pStyle w:val="Tlotextu"/>
        <w:ind w:firstLine="0"/>
        <w:rPr>
          <w:rFonts w:cs="Times New Roman"/>
          <w:szCs w:val="24"/>
        </w:rPr>
      </w:pPr>
      <w:r>
        <w:rPr>
          <w:rFonts w:cs="Times New Roman"/>
          <w:szCs w:val="24"/>
        </w:rPr>
        <w:t>V</w:t>
      </w:r>
      <w:r w:rsidRPr="00A3610F">
        <w:rPr>
          <w:rFonts w:cs="Times New Roman"/>
          <w:szCs w:val="24"/>
        </w:rPr>
        <w:t xml:space="preserve">znik </w:t>
      </w:r>
      <w:r>
        <w:rPr>
          <w:rFonts w:cs="Times New Roman"/>
          <w:szCs w:val="24"/>
        </w:rPr>
        <w:t xml:space="preserve">Hudebního archivu </w:t>
      </w:r>
      <w:r w:rsidRPr="00A3610F">
        <w:rPr>
          <w:rFonts w:cs="Times New Roman"/>
          <w:szCs w:val="24"/>
        </w:rPr>
        <w:t xml:space="preserve">inicioval </w:t>
      </w:r>
      <w:r w:rsidRPr="007E5033">
        <w:rPr>
          <w:rFonts w:cs="Times New Roman"/>
          <w:b/>
          <w:szCs w:val="24"/>
        </w:rPr>
        <w:t>Vladimír Helfert</w:t>
      </w:r>
      <w:r w:rsidRPr="00A3610F">
        <w:rPr>
          <w:rFonts w:cs="Times New Roman"/>
          <w:szCs w:val="24"/>
        </w:rPr>
        <w:t xml:space="preserve"> </w:t>
      </w:r>
      <w:r>
        <w:rPr>
          <w:rFonts w:cs="Times New Roman"/>
          <w:szCs w:val="24"/>
        </w:rPr>
        <w:t>(1886–1945) záhy</w:t>
      </w:r>
      <w:r w:rsidRPr="00A3610F">
        <w:rPr>
          <w:rFonts w:cs="Times New Roman"/>
          <w:szCs w:val="24"/>
        </w:rPr>
        <w:t xml:space="preserve"> po svém příchodu do Brna v létě 1919. </w:t>
      </w:r>
      <w:r>
        <w:rPr>
          <w:rFonts w:cs="Times New Roman"/>
          <w:szCs w:val="24"/>
        </w:rPr>
        <w:t>Vznik</w:t>
      </w:r>
      <w:r w:rsidRPr="00A3610F">
        <w:rPr>
          <w:rFonts w:cs="Times New Roman"/>
          <w:szCs w:val="24"/>
        </w:rPr>
        <w:t xml:space="preserve"> muzea se </w:t>
      </w:r>
      <w:r>
        <w:rPr>
          <w:rFonts w:cs="Times New Roman"/>
          <w:szCs w:val="24"/>
        </w:rPr>
        <w:t xml:space="preserve">tak </w:t>
      </w:r>
      <w:r w:rsidRPr="00A3610F">
        <w:rPr>
          <w:rFonts w:cs="Times New Roman"/>
          <w:szCs w:val="24"/>
        </w:rPr>
        <w:t xml:space="preserve">časově takřka dokonale kryje se </w:t>
      </w:r>
      <w:r>
        <w:rPr>
          <w:rFonts w:cs="Times New Roman"/>
          <w:szCs w:val="24"/>
        </w:rPr>
        <w:t>zrodem</w:t>
      </w:r>
      <w:r w:rsidRPr="00A3610F">
        <w:rPr>
          <w:rFonts w:cs="Times New Roman"/>
          <w:szCs w:val="24"/>
        </w:rPr>
        <w:t xml:space="preserve"> brněnské univerzitní muzikologie (</w:t>
      </w:r>
      <w:r>
        <w:rPr>
          <w:rFonts w:cs="Times New Roman"/>
          <w:szCs w:val="24"/>
        </w:rPr>
        <w:t xml:space="preserve">v podobě </w:t>
      </w:r>
      <w:r w:rsidRPr="00A3610F">
        <w:rPr>
          <w:rFonts w:cs="Times New Roman"/>
          <w:szCs w:val="24"/>
        </w:rPr>
        <w:t>Seminář</w:t>
      </w:r>
      <w:r>
        <w:rPr>
          <w:rFonts w:cs="Times New Roman"/>
          <w:szCs w:val="24"/>
        </w:rPr>
        <w:t>e</w:t>
      </w:r>
      <w:r w:rsidRPr="00A3610F">
        <w:rPr>
          <w:rFonts w:cs="Times New Roman"/>
          <w:szCs w:val="24"/>
        </w:rPr>
        <w:t xml:space="preserve"> pro hudební vědu nově vzniknuvší Masarykovy university), jejímž zakladatelem byl rovněž Helfert. Dalšími osobnostmi</w:t>
      </w:r>
      <w:r>
        <w:rPr>
          <w:rFonts w:cs="Times New Roman"/>
          <w:szCs w:val="24"/>
        </w:rPr>
        <w:t>, jež stály u počátků</w:t>
      </w:r>
      <w:r w:rsidRPr="00A3610F">
        <w:rPr>
          <w:rFonts w:cs="Times New Roman"/>
          <w:szCs w:val="24"/>
        </w:rPr>
        <w:t xml:space="preserve"> Hudebního archivu</w:t>
      </w:r>
      <w:r>
        <w:rPr>
          <w:rFonts w:cs="Times New Roman"/>
          <w:szCs w:val="24"/>
        </w:rPr>
        <w:t>,</w:t>
      </w:r>
      <w:r w:rsidRPr="00A3610F">
        <w:rPr>
          <w:rFonts w:cs="Times New Roman"/>
          <w:szCs w:val="24"/>
        </w:rPr>
        <w:t xml:space="preserve"> byli Helfertův bratr Jaroslav, ředitel Moravského zemského muzea a jedna z klíčových postav v dějinách českého muzejnictví a muzeologie, a Gracian Černušák</w:t>
      </w:r>
      <w:r>
        <w:rPr>
          <w:rFonts w:cs="Times New Roman"/>
          <w:szCs w:val="24"/>
        </w:rPr>
        <w:t>,</w:t>
      </w:r>
      <w:r w:rsidRPr="00A3610F">
        <w:rPr>
          <w:rFonts w:cs="Times New Roman"/>
          <w:szCs w:val="24"/>
        </w:rPr>
        <w:t xml:space="preserve"> brněnský muzikolog a </w:t>
      </w:r>
      <w:r>
        <w:rPr>
          <w:rFonts w:cs="Times New Roman"/>
          <w:szCs w:val="24"/>
        </w:rPr>
        <w:t>vlivný</w:t>
      </w:r>
      <w:r w:rsidRPr="00A3610F">
        <w:rPr>
          <w:rFonts w:cs="Times New Roman"/>
          <w:szCs w:val="24"/>
        </w:rPr>
        <w:t xml:space="preserve"> hudební kritik</w:t>
      </w:r>
      <w:r>
        <w:rPr>
          <w:rFonts w:cs="Times New Roman"/>
          <w:szCs w:val="24"/>
        </w:rPr>
        <w:t xml:space="preserve">. </w:t>
      </w:r>
      <w:r w:rsidRPr="008A7822">
        <w:rPr>
          <w:rFonts w:cs="Times New Roman"/>
          <w:szCs w:val="24"/>
        </w:rPr>
        <w:t>Pro Helferta bylo hudební muzeum základní inst</w:t>
      </w:r>
      <w:r>
        <w:rPr>
          <w:rFonts w:cs="Times New Roman"/>
          <w:szCs w:val="24"/>
        </w:rPr>
        <w:t>itucí umožňující hudebně</w:t>
      </w:r>
      <w:r w:rsidRPr="008A7822">
        <w:rPr>
          <w:rFonts w:cs="Times New Roman"/>
          <w:szCs w:val="24"/>
        </w:rPr>
        <w:t xml:space="preserve">historiografickou práci, a sice shromažďováním, evidencí a ochranou hudebních památek, </w:t>
      </w:r>
      <w:r>
        <w:rPr>
          <w:rFonts w:cs="Times New Roman"/>
          <w:szCs w:val="24"/>
        </w:rPr>
        <w:t>především</w:t>
      </w:r>
      <w:r w:rsidRPr="008A7822">
        <w:rPr>
          <w:rFonts w:cs="Times New Roman"/>
          <w:szCs w:val="24"/>
        </w:rPr>
        <w:t xml:space="preserve"> ovšem hudebnin.</w:t>
      </w:r>
    </w:p>
    <w:p w14:paraId="109AB94C" w14:textId="1D09D66A" w:rsidR="00070359" w:rsidRDefault="00070359" w:rsidP="00A803C2">
      <w:pPr>
        <w:pStyle w:val="Tlotextu"/>
        <w:rPr>
          <w:rFonts w:cs="Times New Roman"/>
          <w:szCs w:val="24"/>
        </w:rPr>
      </w:pPr>
      <w:r w:rsidRPr="00A3610F">
        <w:rPr>
          <w:rFonts w:cs="Times New Roman"/>
          <w:szCs w:val="24"/>
        </w:rPr>
        <w:t xml:space="preserve">Helfertovými spolupracovníky se postupně stali </w:t>
      </w:r>
      <w:r>
        <w:rPr>
          <w:rFonts w:cs="Times New Roman"/>
          <w:szCs w:val="24"/>
        </w:rPr>
        <w:t xml:space="preserve">dva </w:t>
      </w:r>
      <w:r w:rsidRPr="00A3610F">
        <w:rPr>
          <w:rFonts w:cs="Times New Roman"/>
          <w:szCs w:val="24"/>
        </w:rPr>
        <w:t xml:space="preserve">jeho žáci, </w:t>
      </w:r>
      <w:r>
        <w:rPr>
          <w:rFonts w:cs="Times New Roman"/>
          <w:szCs w:val="24"/>
        </w:rPr>
        <w:t xml:space="preserve">později </w:t>
      </w:r>
      <w:r w:rsidRPr="00A3610F">
        <w:rPr>
          <w:rFonts w:cs="Times New Roman"/>
          <w:szCs w:val="24"/>
        </w:rPr>
        <w:t>čeln</w:t>
      </w:r>
      <w:r>
        <w:rPr>
          <w:rFonts w:cs="Times New Roman"/>
          <w:szCs w:val="24"/>
        </w:rPr>
        <w:t>í</w:t>
      </w:r>
      <w:r w:rsidRPr="00A3610F">
        <w:rPr>
          <w:rFonts w:cs="Times New Roman"/>
          <w:szCs w:val="24"/>
        </w:rPr>
        <w:t xml:space="preserve"> představitel</w:t>
      </w:r>
      <w:r>
        <w:rPr>
          <w:rFonts w:cs="Times New Roman"/>
          <w:szCs w:val="24"/>
        </w:rPr>
        <w:t>é</w:t>
      </w:r>
      <w:r w:rsidRPr="00A3610F">
        <w:rPr>
          <w:rFonts w:cs="Times New Roman"/>
          <w:szCs w:val="24"/>
        </w:rPr>
        <w:t xml:space="preserve"> druhé generace brněnské muzikologi</w:t>
      </w:r>
      <w:r>
        <w:rPr>
          <w:rFonts w:cs="Times New Roman"/>
          <w:szCs w:val="24"/>
        </w:rPr>
        <w:t>cké školy</w:t>
      </w:r>
      <w:r w:rsidRPr="00A3610F">
        <w:rPr>
          <w:rFonts w:cs="Times New Roman"/>
          <w:szCs w:val="24"/>
        </w:rPr>
        <w:t xml:space="preserve">, </w:t>
      </w:r>
      <w:r w:rsidRPr="000767E7">
        <w:rPr>
          <w:rFonts w:cs="Times New Roman"/>
          <w:b/>
          <w:szCs w:val="24"/>
        </w:rPr>
        <w:t>Karel Vetterl</w:t>
      </w:r>
      <w:r w:rsidRPr="00A3610F">
        <w:rPr>
          <w:rFonts w:cs="Times New Roman"/>
          <w:szCs w:val="24"/>
        </w:rPr>
        <w:t xml:space="preserve"> a </w:t>
      </w:r>
      <w:r w:rsidRPr="000767E7">
        <w:rPr>
          <w:rFonts w:cs="Times New Roman"/>
          <w:b/>
          <w:szCs w:val="24"/>
        </w:rPr>
        <w:t>Jan Racek</w:t>
      </w:r>
      <w:r w:rsidRPr="00A3610F">
        <w:rPr>
          <w:rFonts w:cs="Times New Roman"/>
          <w:szCs w:val="24"/>
        </w:rPr>
        <w:t xml:space="preserve">. Druhý jmenovaný </w:t>
      </w:r>
      <w:r>
        <w:rPr>
          <w:rFonts w:cs="Times New Roman"/>
          <w:szCs w:val="24"/>
        </w:rPr>
        <w:t>začal</w:t>
      </w:r>
      <w:r w:rsidRPr="00A3610F">
        <w:rPr>
          <w:rFonts w:cs="Times New Roman"/>
          <w:szCs w:val="24"/>
        </w:rPr>
        <w:t xml:space="preserve"> ještě za Helfertova života </w:t>
      </w:r>
      <w:r>
        <w:rPr>
          <w:rFonts w:cs="Times New Roman"/>
          <w:szCs w:val="24"/>
        </w:rPr>
        <w:t>půso</w:t>
      </w:r>
      <w:r w:rsidRPr="002B2317">
        <w:rPr>
          <w:rFonts w:cs="Times New Roman"/>
          <w:szCs w:val="24"/>
        </w:rPr>
        <w:t xml:space="preserve">bit coby vedoucí Archivu (1929–1948). Mezi zakladatelské osobnosti a spolupracovníky Hudebního archivu v době první republiky dále patřili Jaroslav Ušák, Emil Liebenberger a Robert Smetana. Mezi další významné vedoucí dané instituce patřili </w:t>
      </w:r>
      <w:r w:rsidRPr="00120922">
        <w:rPr>
          <w:rFonts w:cs="Times New Roman"/>
          <w:b/>
          <w:szCs w:val="24"/>
        </w:rPr>
        <w:t>Theodora Straková</w:t>
      </w:r>
      <w:r w:rsidRPr="002B2317">
        <w:rPr>
          <w:rFonts w:cs="Times New Roman"/>
          <w:szCs w:val="24"/>
        </w:rPr>
        <w:t xml:space="preserve"> </w:t>
      </w:r>
      <w:r>
        <w:rPr>
          <w:rFonts w:cs="Times New Roman"/>
          <w:szCs w:val="24"/>
        </w:rPr>
        <w:t xml:space="preserve">(1948–1978) </w:t>
      </w:r>
      <w:r w:rsidRPr="002B2317">
        <w:rPr>
          <w:rFonts w:cs="Times New Roman"/>
          <w:szCs w:val="24"/>
        </w:rPr>
        <w:t xml:space="preserve">a </w:t>
      </w:r>
      <w:r w:rsidRPr="00120922">
        <w:rPr>
          <w:rFonts w:cs="Times New Roman"/>
          <w:b/>
          <w:szCs w:val="24"/>
        </w:rPr>
        <w:t>Jiří Sehnal</w:t>
      </w:r>
      <w:r>
        <w:rPr>
          <w:rFonts w:cs="Times New Roman"/>
          <w:szCs w:val="24"/>
        </w:rPr>
        <w:t xml:space="preserve"> (1978–1994)</w:t>
      </w:r>
      <w:r w:rsidRPr="002B2317">
        <w:rPr>
          <w:rFonts w:cs="Times New Roman"/>
          <w:szCs w:val="24"/>
        </w:rPr>
        <w:t>.</w:t>
      </w:r>
      <w:r w:rsidRPr="002B2317">
        <w:rPr>
          <w:rStyle w:val="Znakapoznpodarou"/>
          <w:rFonts w:cs="Times New Roman"/>
          <w:szCs w:val="24"/>
        </w:rPr>
        <w:footnoteReference w:id="287"/>
      </w:r>
      <w:r w:rsidRPr="002B2317">
        <w:rPr>
          <w:rFonts w:cs="Times New Roman"/>
          <w:szCs w:val="24"/>
        </w:rPr>
        <w:t xml:space="preserve"> Působe</w:t>
      </w:r>
      <w:r>
        <w:rPr>
          <w:rFonts w:cs="Times New Roman"/>
          <w:szCs w:val="24"/>
        </w:rPr>
        <w:t>ní v této instituci v letech 1963–1972 zna</w:t>
      </w:r>
      <w:r w:rsidRPr="00693872">
        <w:rPr>
          <w:rFonts w:cs="Times New Roman"/>
          <w:szCs w:val="24"/>
        </w:rPr>
        <w:t xml:space="preserve">menalo důležitou etapu ve vědeckém a uměleckém zrání </w:t>
      </w:r>
      <w:r w:rsidRPr="00693872">
        <w:rPr>
          <w:rFonts w:cs="Times New Roman"/>
          <w:b/>
          <w:szCs w:val="24"/>
        </w:rPr>
        <w:t>Miloše Štědroně</w:t>
      </w:r>
      <w:r>
        <w:rPr>
          <w:rFonts w:cs="Times New Roman"/>
          <w:b/>
          <w:szCs w:val="24"/>
        </w:rPr>
        <w:t xml:space="preserve"> </w:t>
      </w:r>
      <w:r w:rsidRPr="00120922">
        <w:rPr>
          <w:rFonts w:cs="Times New Roman"/>
          <w:szCs w:val="24"/>
        </w:rPr>
        <w:t>(nar. 1942)</w:t>
      </w:r>
      <w:r>
        <w:rPr>
          <w:rFonts w:cs="Times New Roman"/>
          <w:szCs w:val="24"/>
        </w:rPr>
        <w:t>, zejména s ohledem na jeho janáčkovské bádání a ediční činnost.</w:t>
      </w:r>
      <w:r w:rsidRPr="00693872">
        <w:rPr>
          <w:rFonts w:cs="Times New Roman"/>
          <w:szCs w:val="24"/>
        </w:rPr>
        <w:t xml:space="preserve"> Kromě jiného zde provozoval tzv. </w:t>
      </w:r>
      <w:r w:rsidRPr="00693872">
        <w:rPr>
          <w:rFonts w:cs="Times New Roman"/>
          <w:b/>
          <w:szCs w:val="24"/>
        </w:rPr>
        <w:t>Malé divadlo hudby</w:t>
      </w:r>
      <w:r>
        <w:rPr>
          <w:rFonts w:cs="Times New Roman"/>
          <w:szCs w:val="24"/>
        </w:rPr>
        <w:t>, instituce zaměřená na popularizační a vzdělávací pořady o hudby, hojně využívající reprodukční techniku</w:t>
      </w:r>
      <w:r w:rsidRPr="00693872">
        <w:rPr>
          <w:rFonts w:cs="Times New Roman"/>
          <w:szCs w:val="24"/>
        </w:rPr>
        <w:t>.</w:t>
      </w:r>
      <w:r w:rsidRPr="00693872">
        <w:rPr>
          <w:rStyle w:val="Znakapoznpodarou"/>
          <w:rFonts w:cs="Times New Roman"/>
          <w:szCs w:val="24"/>
        </w:rPr>
        <w:footnoteReference w:id="288"/>
      </w:r>
      <w:r w:rsidRPr="00693872">
        <w:rPr>
          <w:rFonts w:cs="Times New Roman"/>
          <w:szCs w:val="24"/>
        </w:rPr>
        <w:t xml:space="preserve"> Stěžejní postavou současnosti a vedoucí</w:t>
      </w:r>
      <w:r>
        <w:rPr>
          <w:rFonts w:cs="Times New Roman"/>
          <w:szCs w:val="24"/>
        </w:rPr>
        <w:t>m</w:t>
      </w:r>
      <w:r w:rsidRPr="00693872">
        <w:rPr>
          <w:rFonts w:cs="Times New Roman"/>
          <w:szCs w:val="24"/>
        </w:rPr>
        <w:t xml:space="preserve"> odděle</w:t>
      </w:r>
      <w:r>
        <w:rPr>
          <w:rFonts w:cs="Times New Roman"/>
          <w:szCs w:val="24"/>
        </w:rPr>
        <w:t xml:space="preserve">ní je janáčkovský odborník </w:t>
      </w:r>
      <w:r w:rsidRPr="0011120E">
        <w:rPr>
          <w:rFonts w:cs="Times New Roman"/>
          <w:b/>
          <w:szCs w:val="24"/>
        </w:rPr>
        <w:t>Jiří Zahrádka</w:t>
      </w:r>
      <w:r>
        <w:rPr>
          <w:rFonts w:cs="Times New Roman"/>
          <w:b/>
          <w:szCs w:val="24"/>
        </w:rPr>
        <w:t xml:space="preserve"> </w:t>
      </w:r>
      <w:r w:rsidRPr="00120922">
        <w:rPr>
          <w:rFonts w:cs="Times New Roman"/>
          <w:szCs w:val="24"/>
        </w:rPr>
        <w:t>(nar. 1970)</w:t>
      </w:r>
      <w:r>
        <w:rPr>
          <w:rFonts w:cs="Times New Roman"/>
          <w:szCs w:val="24"/>
        </w:rPr>
        <w:t xml:space="preserve"> (před ním tuto funkci vykonávala Simona Šindlářová).</w:t>
      </w:r>
    </w:p>
    <w:p w14:paraId="1D7371E2" w14:textId="0C76E93D" w:rsidR="00070359" w:rsidRDefault="00070359" w:rsidP="00A803C2">
      <w:pPr>
        <w:pStyle w:val="Tlotextu"/>
        <w:rPr>
          <w:rFonts w:cs="Times New Roman"/>
          <w:szCs w:val="24"/>
        </w:rPr>
      </w:pPr>
      <w:r>
        <w:rPr>
          <w:rFonts w:cs="Times New Roman"/>
          <w:szCs w:val="24"/>
        </w:rPr>
        <w:t>Po</w:t>
      </w:r>
      <w:r w:rsidRPr="00315B50">
        <w:rPr>
          <w:rFonts w:cs="Times New Roman"/>
          <w:szCs w:val="24"/>
        </w:rPr>
        <w:t xml:space="preserve"> vzniku </w:t>
      </w:r>
      <w:r>
        <w:rPr>
          <w:rFonts w:cs="Times New Roman"/>
          <w:szCs w:val="24"/>
        </w:rPr>
        <w:t xml:space="preserve">Hudebního archivu </w:t>
      </w:r>
      <w:r w:rsidRPr="00315B50">
        <w:rPr>
          <w:rFonts w:cs="Times New Roman"/>
          <w:szCs w:val="24"/>
        </w:rPr>
        <w:t>začala okamžitě probíhat čilá sbírko</w:t>
      </w:r>
      <w:r>
        <w:rPr>
          <w:rFonts w:cs="Times New Roman"/>
          <w:szCs w:val="24"/>
        </w:rPr>
        <w:t xml:space="preserve">tvorná a katalogizační činnost, pro kterýžto účel </w:t>
      </w:r>
      <w:r w:rsidRPr="00315B50">
        <w:rPr>
          <w:rFonts w:cs="Times New Roman"/>
          <w:szCs w:val="24"/>
        </w:rPr>
        <w:t>Helfert vymyslel a aplikoval dobově velmi pokrok</w:t>
      </w:r>
      <w:r>
        <w:rPr>
          <w:rFonts w:cs="Times New Roman"/>
          <w:szCs w:val="24"/>
        </w:rPr>
        <w:t>ový systém katalogizace hudebně</w:t>
      </w:r>
      <w:r w:rsidRPr="00315B50">
        <w:rPr>
          <w:rFonts w:cs="Times New Roman"/>
          <w:szCs w:val="24"/>
        </w:rPr>
        <w:t>muzejních sbírkových předmětů.</w:t>
      </w:r>
      <w:r>
        <w:rPr>
          <w:rFonts w:cs="Times New Roman"/>
          <w:szCs w:val="24"/>
        </w:rPr>
        <w:t xml:space="preserve"> O něco pomaleji probíhala činnost výstavní.</w:t>
      </w:r>
      <w:r>
        <w:rPr>
          <w:rStyle w:val="Znakapoznpodarou"/>
          <w:rFonts w:cs="Times New Roman"/>
          <w:szCs w:val="24"/>
        </w:rPr>
        <w:footnoteReference w:id="289"/>
      </w:r>
      <w:r w:rsidRPr="00315B50">
        <w:rPr>
          <w:rFonts w:cs="Times New Roman"/>
          <w:szCs w:val="24"/>
        </w:rPr>
        <w:t xml:space="preserve"> Mezi první významnější akvizice Hudebního archivu náležela hudební sbírka strážnického zámku. Muzeum systematicky evidovalo a dokumentovalo hudební </w:t>
      </w:r>
      <w:r w:rsidRPr="00A3610F">
        <w:rPr>
          <w:rFonts w:cs="Times New Roman"/>
          <w:szCs w:val="24"/>
        </w:rPr>
        <w:t>památky celé Moravy z okresních muzeí</w:t>
      </w:r>
      <w:r>
        <w:rPr>
          <w:rFonts w:cs="Times New Roman"/>
          <w:szCs w:val="24"/>
        </w:rPr>
        <w:t xml:space="preserve"> a</w:t>
      </w:r>
      <w:r w:rsidRPr="00A3610F">
        <w:rPr>
          <w:rFonts w:cs="Times New Roman"/>
          <w:szCs w:val="24"/>
        </w:rPr>
        <w:t xml:space="preserve"> oblastních archivů</w:t>
      </w:r>
      <w:r>
        <w:rPr>
          <w:rFonts w:cs="Times New Roman"/>
          <w:szCs w:val="24"/>
        </w:rPr>
        <w:t>, a</w:t>
      </w:r>
      <w:r w:rsidRPr="00A3610F">
        <w:rPr>
          <w:rFonts w:cs="Times New Roman"/>
          <w:szCs w:val="24"/>
        </w:rPr>
        <w:t xml:space="preserve"> </w:t>
      </w:r>
      <w:r>
        <w:rPr>
          <w:rFonts w:cs="Times New Roman"/>
          <w:szCs w:val="24"/>
        </w:rPr>
        <w:t>v</w:t>
      </w:r>
      <w:r w:rsidRPr="00A3610F">
        <w:rPr>
          <w:rFonts w:cs="Times New Roman"/>
          <w:szCs w:val="24"/>
        </w:rPr>
        <w:t xml:space="preserve"> průběhu let </w:t>
      </w:r>
      <w:r>
        <w:rPr>
          <w:rFonts w:cs="Times New Roman"/>
          <w:szCs w:val="24"/>
        </w:rPr>
        <w:t xml:space="preserve">převzalo </w:t>
      </w:r>
      <w:r w:rsidRPr="00A3610F">
        <w:rPr>
          <w:rFonts w:cs="Times New Roman"/>
          <w:szCs w:val="24"/>
        </w:rPr>
        <w:t xml:space="preserve">většinu hudebního materiálu z celé </w:t>
      </w:r>
      <w:r>
        <w:rPr>
          <w:rFonts w:cs="Times New Roman"/>
          <w:szCs w:val="24"/>
        </w:rPr>
        <w:t>Moravy; jen v dílčích případech</w:t>
      </w:r>
      <w:r w:rsidRPr="00A3610F">
        <w:rPr>
          <w:rFonts w:cs="Times New Roman"/>
          <w:szCs w:val="24"/>
        </w:rPr>
        <w:t xml:space="preserve"> se přikročilo k dislokaci sbírkových celků</w:t>
      </w:r>
      <w:r>
        <w:rPr>
          <w:rFonts w:cs="Times New Roman"/>
          <w:szCs w:val="24"/>
        </w:rPr>
        <w:t xml:space="preserve"> </w:t>
      </w:r>
      <w:r w:rsidRPr="00A3610F">
        <w:rPr>
          <w:rFonts w:cs="Times New Roman"/>
          <w:szCs w:val="24"/>
        </w:rPr>
        <w:t>(</w:t>
      </w:r>
      <w:r>
        <w:rPr>
          <w:rFonts w:cs="Times New Roman"/>
          <w:szCs w:val="24"/>
        </w:rPr>
        <w:t xml:space="preserve">to je případ </w:t>
      </w:r>
      <w:r w:rsidRPr="00A3610F">
        <w:rPr>
          <w:rFonts w:cs="Times New Roman"/>
          <w:szCs w:val="24"/>
        </w:rPr>
        <w:t>Uměleckohistorické</w:t>
      </w:r>
      <w:r>
        <w:rPr>
          <w:rFonts w:cs="Times New Roman"/>
          <w:szCs w:val="24"/>
        </w:rPr>
        <w:t>ho</w:t>
      </w:r>
      <w:r w:rsidRPr="00A3610F">
        <w:rPr>
          <w:rFonts w:cs="Times New Roman"/>
          <w:szCs w:val="24"/>
        </w:rPr>
        <w:t xml:space="preserve"> muze</w:t>
      </w:r>
      <w:r>
        <w:rPr>
          <w:rFonts w:cs="Times New Roman"/>
          <w:szCs w:val="24"/>
        </w:rPr>
        <w:t>a</w:t>
      </w:r>
      <w:r w:rsidRPr="00A3610F">
        <w:rPr>
          <w:rFonts w:cs="Times New Roman"/>
          <w:szCs w:val="24"/>
        </w:rPr>
        <w:t xml:space="preserve"> v Kroměříži).</w:t>
      </w:r>
      <w:r w:rsidRPr="00A3610F">
        <w:rPr>
          <w:rStyle w:val="Znakapoznpodarou"/>
          <w:rFonts w:cs="Times New Roman"/>
          <w:szCs w:val="24"/>
        </w:rPr>
        <w:footnoteReference w:id="290"/>
      </w:r>
      <w:r>
        <w:rPr>
          <w:rFonts w:cs="Times New Roman"/>
          <w:szCs w:val="24"/>
        </w:rPr>
        <w:t xml:space="preserve"> </w:t>
      </w:r>
      <w:r w:rsidRPr="00A3610F">
        <w:rPr>
          <w:rFonts w:cs="Times New Roman"/>
          <w:szCs w:val="24"/>
        </w:rPr>
        <w:t>Převážná čá</w:t>
      </w:r>
      <w:r>
        <w:rPr>
          <w:rFonts w:cs="Times New Roman"/>
          <w:szCs w:val="24"/>
        </w:rPr>
        <w:t xml:space="preserve">st starších sbírkových předmětů, </w:t>
      </w:r>
      <w:r w:rsidRPr="00A3610F">
        <w:rPr>
          <w:rFonts w:cs="Times New Roman"/>
          <w:szCs w:val="24"/>
        </w:rPr>
        <w:t>hlavně hudebnin</w:t>
      </w:r>
      <w:r>
        <w:rPr>
          <w:rFonts w:cs="Times New Roman"/>
          <w:szCs w:val="24"/>
        </w:rPr>
        <w:t>,</w:t>
      </w:r>
      <w:r w:rsidRPr="00A3610F">
        <w:rPr>
          <w:rFonts w:cs="Times New Roman"/>
          <w:szCs w:val="24"/>
        </w:rPr>
        <w:t xml:space="preserve"> pochází ze zámků, klášterů, kostelů a také ze soukromých sbírek. Převažují mezi nimi </w:t>
      </w:r>
      <w:r>
        <w:rPr>
          <w:rFonts w:cs="Times New Roman"/>
          <w:szCs w:val="24"/>
        </w:rPr>
        <w:t>artefakty</w:t>
      </w:r>
      <w:r w:rsidRPr="00A3610F">
        <w:rPr>
          <w:rFonts w:cs="Times New Roman"/>
          <w:szCs w:val="24"/>
        </w:rPr>
        <w:t xml:space="preserve"> z druhé poloviny 18. století. Zmiňme </w:t>
      </w:r>
      <w:r>
        <w:rPr>
          <w:rFonts w:cs="Times New Roman"/>
          <w:szCs w:val="24"/>
        </w:rPr>
        <w:t xml:space="preserve">zde heslovitě zejména </w:t>
      </w:r>
      <w:r w:rsidRPr="00A3610F">
        <w:rPr>
          <w:rFonts w:cs="Times New Roman"/>
          <w:szCs w:val="24"/>
        </w:rPr>
        <w:t>pražský neumový misál ze 13. století, sborníky raně novověké vokální polyfonie, kancionály,</w:t>
      </w:r>
      <w:r w:rsidRPr="00A3610F">
        <w:rPr>
          <w:rStyle w:val="Znakapoznpodarou"/>
          <w:rFonts w:cs="Times New Roman"/>
          <w:szCs w:val="24"/>
        </w:rPr>
        <w:footnoteReference w:id="291"/>
      </w:r>
      <w:r w:rsidRPr="00A3610F">
        <w:rPr>
          <w:rFonts w:cs="Times New Roman"/>
          <w:szCs w:val="24"/>
        </w:rPr>
        <w:t xml:space="preserve"> loutnové tabulatury</w:t>
      </w:r>
      <w:r>
        <w:rPr>
          <w:rFonts w:cs="Times New Roman"/>
          <w:szCs w:val="24"/>
        </w:rPr>
        <w:t>. S</w:t>
      </w:r>
      <w:r w:rsidRPr="00A3610F">
        <w:rPr>
          <w:rFonts w:cs="Times New Roman"/>
          <w:szCs w:val="24"/>
        </w:rPr>
        <w:t>oučástí fondu muzea je několik kompletních zámeckých hudebních archivů, převážně moravské provenience (Náměšť nad Oslavou, Buchlovice, Lysice, Strážnice aj.). Čelné místo patří sbírkám z klášterů (pozoruhodná a obsáhlá je zvláště sbírka benediktinského kláštera v Rajhradu</w:t>
      </w:r>
      <w:r w:rsidRPr="00A3610F">
        <w:rPr>
          <w:rStyle w:val="Znakapoznpodarou"/>
          <w:rFonts w:cs="Times New Roman"/>
          <w:szCs w:val="24"/>
        </w:rPr>
        <w:footnoteReference w:id="292"/>
      </w:r>
      <w:r w:rsidRPr="00A3610F">
        <w:rPr>
          <w:rFonts w:cs="Times New Roman"/>
          <w:szCs w:val="24"/>
        </w:rPr>
        <w:t xml:space="preserve"> nebo augustiniánského kláštera na Starém Brně</w:t>
      </w:r>
      <w:r w:rsidRPr="00A3610F">
        <w:rPr>
          <w:rStyle w:val="Znakapoznpodarou"/>
          <w:rFonts w:cs="Times New Roman"/>
          <w:szCs w:val="24"/>
        </w:rPr>
        <w:footnoteReference w:id="293"/>
      </w:r>
      <w:r w:rsidRPr="00A3610F">
        <w:rPr>
          <w:rFonts w:cs="Times New Roman"/>
          <w:szCs w:val="24"/>
        </w:rPr>
        <w:t>) a z kostelních kůrů (na prvním místě třeba zmínit hudební archiv brněnského kostela sv. Jakuba),</w:t>
      </w:r>
      <w:r w:rsidRPr="00A3610F">
        <w:rPr>
          <w:rStyle w:val="Znakapoznpodarou"/>
          <w:rFonts w:cs="Times New Roman"/>
          <w:szCs w:val="24"/>
        </w:rPr>
        <w:footnoteReference w:id="294"/>
      </w:r>
      <w:r w:rsidRPr="00A3610F">
        <w:rPr>
          <w:rFonts w:cs="Times New Roman"/>
          <w:szCs w:val="24"/>
        </w:rPr>
        <w:t xml:space="preserve"> opět převážně moravských. Mezi nejvzácnější sbírkové předměty muzea patří Mozart</w:t>
      </w:r>
      <w:r>
        <w:rPr>
          <w:rFonts w:cs="Times New Roman"/>
          <w:szCs w:val="24"/>
        </w:rPr>
        <w:t>ovy</w:t>
      </w:r>
      <w:r w:rsidRPr="00A3610F">
        <w:rPr>
          <w:rFonts w:cs="Times New Roman"/>
          <w:szCs w:val="24"/>
        </w:rPr>
        <w:t>, Beethoven</w:t>
      </w:r>
      <w:r>
        <w:rPr>
          <w:rFonts w:cs="Times New Roman"/>
          <w:szCs w:val="24"/>
        </w:rPr>
        <w:t>ovy</w:t>
      </w:r>
      <w:r w:rsidRPr="00A3610F">
        <w:rPr>
          <w:rFonts w:cs="Times New Roman"/>
          <w:szCs w:val="24"/>
        </w:rPr>
        <w:t>, Brahms</w:t>
      </w:r>
      <w:r>
        <w:rPr>
          <w:rFonts w:cs="Times New Roman"/>
          <w:szCs w:val="24"/>
        </w:rPr>
        <w:t>ovy</w:t>
      </w:r>
      <w:r w:rsidRPr="00A3610F">
        <w:rPr>
          <w:rFonts w:cs="Times New Roman"/>
          <w:szCs w:val="24"/>
        </w:rPr>
        <w:t xml:space="preserve"> a Dvořák</w:t>
      </w:r>
      <w:r>
        <w:rPr>
          <w:rFonts w:cs="Times New Roman"/>
          <w:szCs w:val="24"/>
        </w:rPr>
        <w:t xml:space="preserve">ovy </w:t>
      </w:r>
      <w:r w:rsidRPr="00A3610F">
        <w:rPr>
          <w:rFonts w:cs="Times New Roman"/>
          <w:szCs w:val="24"/>
        </w:rPr>
        <w:t>autografy. Dále třeba zmínit písemnou pozůstalost brněnské skladatelky a klavíristky první poloviny 19. století Agnes Tyrell</w:t>
      </w:r>
      <w:r>
        <w:rPr>
          <w:rFonts w:cs="Times New Roman"/>
          <w:szCs w:val="24"/>
        </w:rPr>
        <w:t>ové</w:t>
      </w:r>
      <w:r w:rsidRPr="00A3610F">
        <w:rPr>
          <w:rFonts w:cs="Times New Roman"/>
          <w:szCs w:val="24"/>
        </w:rPr>
        <w:t xml:space="preserve"> (1848–1883). Pokud jde o sbírky vztahující se k 20. století, jedinečnou dokumentační hodnotu pro hudební kulturu v Brně a na Moravě mají pozůstalosti skladatelů, ať už Janáčkových žáků (Jana Kunce, Viléma Petrželky, Osvalda Chlubny, Jaroslava Kvapila, Václava Kaprála a Pavla Haase)</w:t>
      </w:r>
      <w:r>
        <w:rPr>
          <w:rFonts w:cs="Times New Roman"/>
          <w:szCs w:val="24"/>
        </w:rPr>
        <w:t>,</w:t>
      </w:r>
      <w:r w:rsidRPr="00A3610F">
        <w:rPr>
          <w:rFonts w:cs="Times New Roman"/>
          <w:szCs w:val="24"/>
        </w:rPr>
        <w:t xml:space="preserve"> či skladatelů pozdějších generací (Vítězslavy Kaprálové, Theodora Schaefera, Milana Harašty, Zdeňka Blažka, Jaromíra Podešvy, Josefa Berga, Aloise Piňose, Antonína Tučapského, Františka Emmerta aj.),</w:t>
      </w:r>
      <w:r w:rsidRPr="00A3610F">
        <w:rPr>
          <w:rStyle w:val="Znakapoznpodarou"/>
          <w:rFonts w:cs="Times New Roman"/>
          <w:szCs w:val="24"/>
        </w:rPr>
        <w:footnoteReference w:id="295"/>
      </w:r>
      <w:r w:rsidRPr="00A3610F">
        <w:rPr>
          <w:rFonts w:cs="Times New Roman"/>
          <w:szCs w:val="24"/>
        </w:rPr>
        <w:t xml:space="preserve"> jakož i skladatelů žijících (Miloš Štědroň)</w:t>
      </w:r>
      <w:r>
        <w:rPr>
          <w:rFonts w:cs="Times New Roman"/>
          <w:szCs w:val="24"/>
        </w:rPr>
        <w:t>,</w:t>
      </w:r>
      <w:r w:rsidRPr="00A3610F">
        <w:rPr>
          <w:rFonts w:cs="Times New Roman"/>
          <w:szCs w:val="24"/>
        </w:rPr>
        <w:t xml:space="preserve"> </w:t>
      </w:r>
      <w:r>
        <w:rPr>
          <w:rFonts w:cs="Times New Roman"/>
          <w:szCs w:val="24"/>
        </w:rPr>
        <w:t>dále pak</w:t>
      </w:r>
      <w:r w:rsidRPr="00A3610F">
        <w:rPr>
          <w:rFonts w:cs="Times New Roman"/>
          <w:szCs w:val="24"/>
        </w:rPr>
        <w:t xml:space="preserve"> interpretů, dirigentů, sbormistrů a muzikologů</w:t>
      </w:r>
      <w:r>
        <w:rPr>
          <w:rFonts w:cs="Times New Roman"/>
          <w:szCs w:val="24"/>
        </w:rPr>
        <w:t>;</w:t>
      </w:r>
      <w:r w:rsidRPr="00A3610F">
        <w:rPr>
          <w:rFonts w:cs="Times New Roman"/>
          <w:szCs w:val="24"/>
        </w:rPr>
        <w:t xml:space="preserve"> </w:t>
      </w:r>
      <w:r>
        <w:rPr>
          <w:rFonts w:cs="Times New Roman"/>
          <w:szCs w:val="24"/>
        </w:rPr>
        <w:t>s</w:t>
      </w:r>
      <w:r w:rsidRPr="00A3610F">
        <w:rPr>
          <w:rFonts w:cs="Times New Roman"/>
          <w:szCs w:val="24"/>
        </w:rPr>
        <w:t>vé místo zde mají také archivy významných brněnských institucí (Beseda brněnská, Klub moravských skladatelů, brněnská pobočka Svazu československých skladatelů). Bohatá je rovněž sbírka hudebních nástrojů, již roku 1928</w:t>
      </w:r>
      <w:r>
        <w:rPr>
          <w:rFonts w:cs="Times New Roman"/>
          <w:szCs w:val="24"/>
        </w:rPr>
        <w:t xml:space="preserve"> </w:t>
      </w:r>
      <w:r w:rsidRPr="00A3610F">
        <w:rPr>
          <w:rFonts w:cs="Times New Roman"/>
          <w:szCs w:val="24"/>
        </w:rPr>
        <w:t>založil Jaroslav Ušák</w:t>
      </w:r>
      <w:r>
        <w:rPr>
          <w:rFonts w:cs="Times New Roman"/>
          <w:szCs w:val="24"/>
        </w:rPr>
        <w:t>. Organologická sbírka</w:t>
      </w:r>
      <w:r w:rsidRPr="00A3610F">
        <w:rPr>
          <w:rFonts w:cs="Times New Roman"/>
          <w:szCs w:val="24"/>
        </w:rPr>
        <w:t xml:space="preserve"> soustře</w:t>
      </w:r>
      <w:r>
        <w:rPr>
          <w:rFonts w:cs="Times New Roman"/>
          <w:szCs w:val="24"/>
        </w:rPr>
        <w:t>ďuje</w:t>
      </w:r>
      <w:r w:rsidRPr="00A3610F">
        <w:rPr>
          <w:rFonts w:cs="Times New Roman"/>
          <w:szCs w:val="24"/>
        </w:rPr>
        <w:t xml:space="preserve"> všechny historické druhy nástrojů, mezi její nejvzácnější exempláře patří raně novověké varhanní nástroje. Depozitář hudebních nástrojů se nachází na zámku v </w:t>
      </w:r>
      <w:r w:rsidRPr="00590FF1">
        <w:rPr>
          <w:rFonts w:cs="Times New Roman"/>
          <w:b/>
          <w:szCs w:val="24"/>
        </w:rPr>
        <w:t>Jevišovicích u Znojma</w:t>
      </w:r>
      <w:r>
        <w:rPr>
          <w:rFonts w:cs="Times New Roman"/>
          <w:szCs w:val="24"/>
        </w:rPr>
        <w:t xml:space="preserve">, v němž </w:t>
      </w:r>
      <w:r w:rsidRPr="00A3610F">
        <w:rPr>
          <w:rFonts w:cs="Times New Roman"/>
          <w:szCs w:val="24"/>
        </w:rPr>
        <w:t xml:space="preserve">byla </w:t>
      </w:r>
      <w:r>
        <w:rPr>
          <w:rFonts w:cs="Times New Roman"/>
          <w:szCs w:val="24"/>
        </w:rPr>
        <w:t xml:space="preserve">přednedávnem nově </w:t>
      </w:r>
      <w:r w:rsidRPr="00A3610F">
        <w:rPr>
          <w:rFonts w:cs="Times New Roman"/>
          <w:szCs w:val="24"/>
        </w:rPr>
        <w:t>zpřístupněna pozoruhodná expozice klávesových nástrojů.</w:t>
      </w:r>
      <w:r w:rsidRPr="00A3610F">
        <w:rPr>
          <w:rStyle w:val="Znakapoznpodarou"/>
          <w:rFonts w:cs="Times New Roman"/>
          <w:szCs w:val="24"/>
        </w:rPr>
        <w:footnoteReference w:id="296"/>
      </w:r>
      <w:r>
        <w:rPr>
          <w:rFonts w:cs="Times New Roman"/>
          <w:szCs w:val="24"/>
        </w:rPr>
        <w:t xml:space="preserve"> </w:t>
      </w:r>
      <w:r w:rsidRPr="00A3610F">
        <w:rPr>
          <w:rFonts w:cs="Times New Roman"/>
          <w:szCs w:val="24"/>
        </w:rPr>
        <w:t>Po sbírce Českého muzea hudby se jedná o druhou největší sbírku hudebníc</w:t>
      </w:r>
      <w:r>
        <w:rPr>
          <w:rFonts w:cs="Times New Roman"/>
          <w:szCs w:val="24"/>
        </w:rPr>
        <w:t>h</w:t>
      </w:r>
      <w:r w:rsidRPr="00A3610F">
        <w:rPr>
          <w:rFonts w:cs="Times New Roman"/>
          <w:szCs w:val="24"/>
        </w:rPr>
        <w:t xml:space="preserve"> nástrojů v České republice. V</w:t>
      </w:r>
      <w:r>
        <w:rPr>
          <w:rFonts w:cs="Times New Roman"/>
          <w:szCs w:val="24"/>
        </w:rPr>
        <w:t xml:space="preserve"> </w:t>
      </w:r>
      <w:r w:rsidRPr="00A3610F">
        <w:rPr>
          <w:rFonts w:cs="Times New Roman"/>
          <w:szCs w:val="24"/>
        </w:rPr>
        <w:t xml:space="preserve">depozitářích muzea jsou též uloženy cenné autografy a dobové opisy děl W. A. Mozarta a Antonia Salieriho </w:t>
      </w:r>
      <w:r>
        <w:rPr>
          <w:rFonts w:cs="Times New Roman"/>
          <w:szCs w:val="24"/>
        </w:rPr>
        <w:t>(v</w:t>
      </w:r>
      <w:r w:rsidRPr="00A3610F">
        <w:rPr>
          <w:rFonts w:cs="Times New Roman"/>
          <w:szCs w:val="24"/>
        </w:rPr>
        <w:t xml:space="preserve"> roce 2016 z nich </w:t>
      </w:r>
      <w:r>
        <w:rPr>
          <w:rFonts w:cs="Times New Roman"/>
          <w:szCs w:val="24"/>
        </w:rPr>
        <w:t xml:space="preserve">muzeum </w:t>
      </w:r>
      <w:r w:rsidRPr="00A3610F">
        <w:rPr>
          <w:rFonts w:cs="Times New Roman"/>
          <w:szCs w:val="24"/>
        </w:rPr>
        <w:t>uspořád</w:t>
      </w:r>
      <w:r>
        <w:rPr>
          <w:rFonts w:cs="Times New Roman"/>
          <w:szCs w:val="24"/>
        </w:rPr>
        <w:t>alo</w:t>
      </w:r>
      <w:r w:rsidRPr="00A3610F">
        <w:rPr>
          <w:rFonts w:cs="Times New Roman"/>
          <w:szCs w:val="24"/>
        </w:rPr>
        <w:t xml:space="preserve"> výstav</w:t>
      </w:r>
      <w:r>
        <w:rPr>
          <w:rFonts w:cs="Times New Roman"/>
          <w:szCs w:val="24"/>
        </w:rPr>
        <w:t>u</w:t>
      </w:r>
      <w:r w:rsidRPr="00A3610F">
        <w:rPr>
          <w:rFonts w:cs="Times New Roman"/>
          <w:szCs w:val="24"/>
        </w:rPr>
        <w:t xml:space="preserve"> „Mozart v muzeu“</w:t>
      </w:r>
      <w:r>
        <w:rPr>
          <w:rFonts w:cs="Times New Roman"/>
          <w:szCs w:val="24"/>
        </w:rPr>
        <w:t>)</w:t>
      </w:r>
      <w:r w:rsidRPr="00A3610F">
        <w:rPr>
          <w:rFonts w:cs="Times New Roman"/>
          <w:szCs w:val="24"/>
        </w:rPr>
        <w:t>.</w:t>
      </w:r>
      <w:r w:rsidRPr="00A3610F">
        <w:rPr>
          <w:rStyle w:val="Znakapoznpodarou"/>
          <w:rFonts w:cs="Times New Roman"/>
          <w:szCs w:val="24"/>
        </w:rPr>
        <w:footnoteReference w:id="297"/>
      </w:r>
    </w:p>
    <w:p w14:paraId="48DE8900" w14:textId="2AC30CF8" w:rsidR="00070359" w:rsidRDefault="00070359" w:rsidP="00A803C2">
      <w:pPr>
        <w:pStyle w:val="Tlotextu"/>
        <w:rPr>
          <w:rFonts w:cs="Times New Roman"/>
          <w:szCs w:val="24"/>
        </w:rPr>
      </w:pPr>
      <w:r>
        <w:rPr>
          <w:rFonts w:cs="Times New Roman"/>
          <w:szCs w:val="24"/>
        </w:rPr>
        <w:t xml:space="preserve">Součástí ODH MZM je i </w:t>
      </w:r>
      <w:r w:rsidRPr="00C8622D">
        <w:rPr>
          <w:rFonts w:cs="Times New Roman"/>
          <w:b/>
          <w:szCs w:val="24"/>
        </w:rPr>
        <w:t>Centrum Ericha Wolfganga Korngolda</w:t>
      </w:r>
      <w:r>
        <w:rPr>
          <w:rFonts w:cs="Times New Roman"/>
          <w:szCs w:val="24"/>
        </w:rPr>
        <w:t xml:space="preserve">. </w:t>
      </w:r>
      <w:r w:rsidRPr="006E50D1">
        <w:rPr>
          <w:rFonts w:cs="Times New Roman"/>
          <w:szCs w:val="24"/>
        </w:rPr>
        <w:t xml:space="preserve">Zájemcům o </w:t>
      </w:r>
      <w:r>
        <w:rPr>
          <w:rFonts w:cs="Times New Roman"/>
          <w:szCs w:val="24"/>
        </w:rPr>
        <w:t xml:space="preserve">život a dílo významného německo-židovského skladatele, pocházejícího z Moravy, </w:t>
      </w:r>
      <w:r w:rsidRPr="006E50D1">
        <w:rPr>
          <w:rFonts w:cs="Times New Roman"/>
          <w:szCs w:val="24"/>
        </w:rPr>
        <w:t xml:space="preserve">je k dispozici soukromý archiv </w:t>
      </w:r>
      <w:r>
        <w:rPr>
          <w:rFonts w:cs="Times New Roman"/>
          <w:szCs w:val="24"/>
        </w:rPr>
        <w:t>Erich Wolfgang Korngold</w:t>
      </w:r>
      <w:r w:rsidRPr="006E50D1">
        <w:rPr>
          <w:rFonts w:cs="Times New Roman"/>
          <w:szCs w:val="24"/>
        </w:rPr>
        <w:t xml:space="preserve"> Society, </w:t>
      </w:r>
      <w:r>
        <w:rPr>
          <w:rFonts w:cs="Times New Roman"/>
          <w:szCs w:val="24"/>
        </w:rPr>
        <w:t>jenž</w:t>
      </w:r>
      <w:r w:rsidRPr="006E50D1">
        <w:rPr>
          <w:rFonts w:cs="Times New Roman"/>
          <w:szCs w:val="24"/>
        </w:rPr>
        <w:t xml:space="preserve"> byl věnován </w:t>
      </w:r>
      <w:r>
        <w:rPr>
          <w:rFonts w:cs="Times New Roman"/>
          <w:szCs w:val="24"/>
        </w:rPr>
        <w:t>Moravskému zemskému muzeu</w:t>
      </w:r>
      <w:r w:rsidRPr="006E50D1">
        <w:rPr>
          <w:rFonts w:cs="Times New Roman"/>
          <w:szCs w:val="24"/>
        </w:rPr>
        <w:t xml:space="preserve">. </w:t>
      </w:r>
      <w:r>
        <w:rPr>
          <w:rFonts w:cs="Times New Roman"/>
          <w:szCs w:val="24"/>
        </w:rPr>
        <w:t>A</w:t>
      </w:r>
      <w:r w:rsidRPr="006E50D1">
        <w:rPr>
          <w:rFonts w:cs="Times New Roman"/>
          <w:szCs w:val="24"/>
        </w:rPr>
        <w:t>rchiv obsahuje kopie dopisů, dobových kritik, studií, článků a fotografií</w:t>
      </w:r>
      <w:r>
        <w:rPr>
          <w:rFonts w:cs="Times New Roman"/>
          <w:szCs w:val="24"/>
        </w:rPr>
        <w:t xml:space="preserve">, jakož i </w:t>
      </w:r>
      <w:r w:rsidRPr="006E50D1">
        <w:rPr>
          <w:rFonts w:cs="Times New Roman"/>
          <w:szCs w:val="24"/>
        </w:rPr>
        <w:t>základní literatur</w:t>
      </w:r>
      <w:r>
        <w:rPr>
          <w:rFonts w:cs="Times New Roman"/>
          <w:szCs w:val="24"/>
        </w:rPr>
        <w:t>u</w:t>
      </w:r>
      <w:r w:rsidRPr="006E50D1">
        <w:rPr>
          <w:rFonts w:cs="Times New Roman"/>
          <w:szCs w:val="24"/>
        </w:rPr>
        <w:t xml:space="preserve">, vztahující se k životu a dílu </w:t>
      </w:r>
      <w:r>
        <w:rPr>
          <w:rFonts w:cs="Times New Roman"/>
          <w:szCs w:val="24"/>
        </w:rPr>
        <w:t xml:space="preserve">skladatele a k problematice soužití tří etnik v Brně devatenáctého a první půle 20. století, dále </w:t>
      </w:r>
      <w:r w:rsidRPr="006E50D1">
        <w:rPr>
          <w:rFonts w:cs="Times New Roman"/>
          <w:szCs w:val="24"/>
        </w:rPr>
        <w:t xml:space="preserve">téměř kompletní </w:t>
      </w:r>
      <w:r>
        <w:rPr>
          <w:rFonts w:cs="Times New Roman"/>
          <w:szCs w:val="24"/>
        </w:rPr>
        <w:t>korngoldovskou</w:t>
      </w:r>
      <w:r w:rsidRPr="006E50D1">
        <w:rPr>
          <w:rFonts w:cs="Times New Roman"/>
          <w:szCs w:val="24"/>
        </w:rPr>
        <w:t xml:space="preserve"> diskografi</w:t>
      </w:r>
      <w:r>
        <w:rPr>
          <w:rFonts w:cs="Times New Roman"/>
          <w:szCs w:val="24"/>
        </w:rPr>
        <w:t>i</w:t>
      </w:r>
      <w:r w:rsidRPr="006E50D1">
        <w:rPr>
          <w:rFonts w:cs="Times New Roman"/>
          <w:szCs w:val="24"/>
        </w:rPr>
        <w:t xml:space="preserve"> a </w:t>
      </w:r>
      <w:r>
        <w:rPr>
          <w:rFonts w:cs="Times New Roman"/>
          <w:szCs w:val="24"/>
        </w:rPr>
        <w:t xml:space="preserve">rozličné </w:t>
      </w:r>
      <w:r w:rsidRPr="006E50D1">
        <w:rPr>
          <w:rFonts w:cs="Times New Roman"/>
          <w:szCs w:val="24"/>
        </w:rPr>
        <w:t>hudebnin</w:t>
      </w:r>
      <w:r>
        <w:rPr>
          <w:rFonts w:cs="Times New Roman"/>
          <w:szCs w:val="24"/>
        </w:rPr>
        <w:t>y</w:t>
      </w:r>
      <w:r w:rsidRPr="006E50D1">
        <w:rPr>
          <w:rFonts w:cs="Times New Roman"/>
          <w:szCs w:val="24"/>
        </w:rPr>
        <w:t>.</w:t>
      </w:r>
    </w:p>
    <w:p w14:paraId="17D54A35" w14:textId="295D7273" w:rsidR="00070359" w:rsidRDefault="00070359" w:rsidP="00A803C2">
      <w:pPr>
        <w:pStyle w:val="Tlotextu"/>
        <w:rPr>
          <w:rFonts w:cs="Times New Roman"/>
          <w:szCs w:val="24"/>
        </w:rPr>
      </w:pPr>
      <w:r w:rsidRPr="00A3610F">
        <w:rPr>
          <w:rFonts w:cs="Times New Roman"/>
          <w:szCs w:val="24"/>
        </w:rPr>
        <w:t xml:space="preserve">Specifické místo ve sbírkách </w:t>
      </w:r>
      <w:r>
        <w:rPr>
          <w:rFonts w:cs="Times New Roman"/>
          <w:szCs w:val="24"/>
        </w:rPr>
        <w:t>ODH</w:t>
      </w:r>
      <w:r w:rsidRPr="00A3610F">
        <w:rPr>
          <w:rFonts w:cs="Times New Roman"/>
          <w:szCs w:val="24"/>
        </w:rPr>
        <w:t xml:space="preserve"> MZM zaujímá </w:t>
      </w:r>
      <w:r w:rsidRPr="00A3610F">
        <w:rPr>
          <w:rFonts w:cs="Times New Roman"/>
          <w:b/>
          <w:szCs w:val="24"/>
        </w:rPr>
        <w:t>Archiv Leoše Janáčka</w:t>
      </w:r>
      <w:r w:rsidRPr="00A3610F">
        <w:rPr>
          <w:rFonts w:cs="Times New Roman"/>
          <w:szCs w:val="24"/>
        </w:rPr>
        <w:t>.</w:t>
      </w:r>
      <w:r>
        <w:rPr>
          <w:rStyle w:val="Znakapoznpodarou"/>
          <w:rFonts w:cs="Times New Roman"/>
          <w:szCs w:val="24"/>
        </w:rPr>
        <w:footnoteReference w:id="298"/>
      </w:r>
      <w:r w:rsidRPr="00A3610F">
        <w:rPr>
          <w:rFonts w:cs="Times New Roman"/>
          <w:szCs w:val="24"/>
        </w:rPr>
        <w:t xml:space="preserve"> Základem archivu je Janáčkova pozůstalost,</w:t>
      </w:r>
      <w:r>
        <w:rPr>
          <w:rStyle w:val="Znakapoznpodarou"/>
          <w:rFonts w:cs="Times New Roman"/>
          <w:szCs w:val="24"/>
        </w:rPr>
        <w:footnoteReference w:id="299"/>
      </w:r>
      <w:r w:rsidRPr="00A3610F">
        <w:rPr>
          <w:rFonts w:cs="Times New Roman"/>
          <w:szCs w:val="24"/>
        </w:rPr>
        <w:t xml:space="preserve"> jež přecházela do muzea po skladatelově smrti v roce 1928</w:t>
      </w:r>
      <w:r>
        <w:rPr>
          <w:rFonts w:cs="Times New Roman"/>
          <w:szCs w:val="24"/>
        </w:rPr>
        <w:t>.</w:t>
      </w:r>
      <w:r w:rsidRPr="00A3610F">
        <w:rPr>
          <w:rFonts w:cs="Times New Roman"/>
          <w:szCs w:val="24"/>
        </w:rPr>
        <w:t xml:space="preserve"> </w:t>
      </w:r>
      <w:r>
        <w:rPr>
          <w:rFonts w:cs="Times New Roman"/>
          <w:szCs w:val="24"/>
        </w:rPr>
        <w:t>K</w:t>
      </w:r>
      <w:r w:rsidRPr="00A3610F">
        <w:rPr>
          <w:rFonts w:cs="Times New Roman"/>
          <w:szCs w:val="24"/>
        </w:rPr>
        <w:t xml:space="preserve">romě písemných materiálů </w:t>
      </w:r>
      <w:r>
        <w:rPr>
          <w:rFonts w:cs="Times New Roman"/>
          <w:szCs w:val="24"/>
        </w:rPr>
        <w:t>se jednalo</w:t>
      </w:r>
      <w:r w:rsidRPr="00A3610F">
        <w:rPr>
          <w:rFonts w:cs="Times New Roman"/>
          <w:szCs w:val="24"/>
        </w:rPr>
        <w:t xml:space="preserve"> i </w:t>
      </w:r>
      <w:r>
        <w:rPr>
          <w:rFonts w:cs="Times New Roman"/>
          <w:szCs w:val="24"/>
        </w:rPr>
        <w:t xml:space="preserve">o </w:t>
      </w:r>
      <w:r w:rsidRPr="00A3610F">
        <w:rPr>
          <w:rFonts w:cs="Times New Roman"/>
          <w:szCs w:val="24"/>
        </w:rPr>
        <w:t>vybavení Janáčkovy pracovny, knihovn</w:t>
      </w:r>
      <w:r>
        <w:rPr>
          <w:rFonts w:cs="Times New Roman"/>
          <w:szCs w:val="24"/>
        </w:rPr>
        <w:t>u</w:t>
      </w:r>
      <w:r w:rsidRPr="00A3610F">
        <w:rPr>
          <w:rFonts w:cs="Times New Roman"/>
          <w:szCs w:val="24"/>
        </w:rPr>
        <w:t>, korespondenc</w:t>
      </w:r>
      <w:r>
        <w:rPr>
          <w:rFonts w:cs="Times New Roman"/>
          <w:szCs w:val="24"/>
        </w:rPr>
        <w:t>i</w:t>
      </w:r>
      <w:r w:rsidRPr="00A3610F">
        <w:rPr>
          <w:rFonts w:cs="Times New Roman"/>
          <w:szCs w:val="24"/>
        </w:rPr>
        <w:t xml:space="preserve"> a</w:t>
      </w:r>
      <w:r>
        <w:rPr>
          <w:rFonts w:cs="Times New Roman"/>
          <w:szCs w:val="24"/>
        </w:rPr>
        <w:t xml:space="preserve"> další předměty.</w:t>
      </w:r>
      <w:r w:rsidRPr="00A3610F">
        <w:rPr>
          <w:rFonts w:cs="Times New Roman"/>
          <w:szCs w:val="24"/>
        </w:rPr>
        <w:t xml:space="preserve"> Od padesátých let byly tyto sbírky doplňovány z jiných zdrojů. Jak píše Zahrádka, fond </w:t>
      </w:r>
      <w:r>
        <w:rPr>
          <w:rFonts w:cs="Times New Roman"/>
          <w:szCs w:val="24"/>
        </w:rPr>
        <w:t>A</w:t>
      </w:r>
      <w:r w:rsidRPr="00A3610F">
        <w:rPr>
          <w:rFonts w:cs="Times New Roman"/>
          <w:szCs w:val="24"/>
        </w:rPr>
        <w:t>rchivu obsahuje „přes 95 procent dochovaných rukopisů Janáčkových skladeb i dokumentů“.</w:t>
      </w:r>
      <w:r w:rsidRPr="00A3610F">
        <w:rPr>
          <w:rStyle w:val="Znakapoznpodarou"/>
          <w:rFonts w:cs="Times New Roman"/>
          <w:szCs w:val="24"/>
        </w:rPr>
        <w:footnoteReference w:id="300"/>
      </w:r>
      <w:r w:rsidRPr="00A3610F">
        <w:rPr>
          <w:rFonts w:cs="Times New Roman"/>
          <w:szCs w:val="24"/>
        </w:rPr>
        <w:t xml:space="preserve"> Nejdůležitější částí Archivu Leoše Janáčka je skladatelova hudební pozůstalost</w:t>
      </w:r>
      <w:r>
        <w:rPr>
          <w:rFonts w:cs="Times New Roman"/>
          <w:szCs w:val="24"/>
        </w:rPr>
        <w:t>.</w:t>
      </w:r>
      <w:r w:rsidRPr="00A3610F">
        <w:rPr>
          <w:rFonts w:cs="Times New Roman"/>
          <w:szCs w:val="24"/>
        </w:rPr>
        <w:t xml:space="preserve"> </w:t>
      </w:r>
      <w:r>
        <w:rPr>
          <w:rFonts w:cs="Times New Roman"/>
          <w:szCs w:val="24"/>
        </w:rPr>
        <w:t>O</w:t>
      </w:r>
      <w:r w:rsidRPr="00A3610F">
        <w:rPr>
          <w:rFonts w:cs="Times New Roman"/>
          <w:szCs w:val="24"/>
        </w:rPr>
        <w:t>bsahuje skladby z celého dlouhého Janáčkova tvůrčího období, tedy od počátku sedmdesátých let 19. století až do konce dvacátých let století</w:t>
      </w:r>
      <w:r>
        <w:rPr>
          <w:rFonts w:cs="Times New Roman"/>
          <w:szCs w:val="24"/>
        </w:rPr>
        <w:t xml:space="preserve"> dvacátého</w:t>
      </w:r>
      <w:r w:rsidRPr="00A3610F">
        <w:rPr>
          <w:rFonts w:cs="Times New Roman"/>
          <w:szCs w:val="24"/>
        </w:rPr>
        <w:t>, a to v různých fázích rozpracovanosti (skici, rukopisné verze, opisy, autorsky korigované tiskové předlohy). Tento fond je „jednou z vůbec nejucelenějších skladatelských sbírek“.</w:t>
      </w:r>
      <w:r w:rsidRPr="00A3610F">
        <w:rPr>
          <w:rStyle w:val="Znakapoznpodarou"/>
          <w:rFonts w:cs="Times New Roman"/>
          <w:szCs w:val="24"/>
        </w:rPr>
        <w:footnoteReference w:id="301"/>
      </w:r>
      <w:r>
        <w:rPr>
          <w:rFonts w:cs="Times New Roman"/>
          <w:szCs w:val="24"/>
        </w:rPr>
        <w:t xml:space="preserve"> </w:t>
      </w:r>
      <w:r w:rsidRPr="00A3610F">
        <w:rPr>
          <w:rFonts w:cs="Times New Roman"/>
          <w:szCs w:val="24"/>
        </w:rPr>
        <w:t>Kromě hudebnin obsahuje Janáčkova pozůstalost také operní libreta, teoretická díla a fejetony – opět v podobě rukopisů, korektur i tisků. Jedinečná je pak Janáčkova korespondence, nejkompletněji dochovaná od devadesátých let 19. století.</w:t>
      </w:r>
      <w:r w:rsidRPr="00A3610F">
        <w:rPr>
          <w:rStyle w:val="Znakapoznpodarou"/>
          <w:rFonts w:cs="Times New Roman"/>
          <w:szCs w:val="24"/>
        </w:rPr>
        <w:footnoteReference w:id="302"/>
      </w:r>
      <w:r w:rsidRPr="00A3610F">
        <w:rPr>
          <w:rFonts w:cs="Times New Roman"/>
          <w:szCs w:val="24"/>
        </w:rPr>
        <w:t xml:space="preserve"> Jak píše Zahrádka, „patří k největším dochovaným korespondenčním celkům skladatelských osobností ve světovém kontextu“.</w:t>
      </w:r>
      <w:r w:rsidRPr="00A3610F">
        <w:rPr>
          <w:rStyle w:val="Znakapoznpodarou"/>
          <w:rFonts w:cs="Times New Roman"/>
          <w:szCs w:val="24"/>
        </w:rPr>
        <w:footnoteReference w:id="303"/>
      </w:r>
      <w:r w:rsidRPr="00A3610F">
        <w:rPr>
          <w:rFonts w:cs="Times New Roman"/>
          <w:szCs w:val="24"/>
        </w:rPr>
        <w:t xml:space="preserve"> V edičně zpracované podobě je Janáčkova korespondence přístupná</w:t>
      </w:r>
      <w:r>
        <w:rPr>
          <w:rFonts w:cs="Times New Roman"/>
          <w:szCs w:val="24"/>
        </w:rPr>
        <w:t xml:space="preserve"> </w:t>
      </w:r>
      <w:r w:rsidRPr="00A3610F">
        <w:rPr>
          <w:rFonts w:cs="Times New Roman"/>
          <w:szCs w:val="24"/>
        </w:rPr>
        <w:t>online.</w:t>
      </w:r>
      <w:r>
        <w:rPr>
          <w:rStyle w:val="Znakapoznpodarou"/>
          <w:rFonts w:cs="Times New Roman"/>
          <w:szCs w:val="24"/>
        </w:rPr>
        <w:footnoteReference w:id="304"/>
      </w:r>
      <w:r w:rsidRPr="00A3610F">
        <w:rPr>
          <w:rFonts w:cs="Times New Roman"/>
          <w:szCs w:val="24"/>
        </w:rPr>
        <w:t xml:space="preserve"> Pro janáčkovské badatele mají velký význam také dochované Janáčkovy zápisníky, pozoruhodné zejména s ohledem na Janáčkovu posedlost zapisováním tzv. nápěvků mluvy. Archiv dále obsahuje Janáčkovy dokumenty, kompletní skladatelovu knihovnu, ikonografick</w:t>
      </w:r>
      <w:r>
        <w:rPr>
          <w:rFonts w:cs="Times New Roman"/>
          <w:szCs w:val="24"/>
        </w:rPr>
        <w:t>ou</w:t>
      </w:r>
      <w:r w:rsidRPr="00A3610F">
        <w:rPr>
          <w:rFonts w:cs="Times New Roman"/>
          <w:szCs w:val="24"/>
        </w:rPr>
        <w:t xml:space="preserve"> sbírk</w:t>
      </w:r>
      <w:r>
        <w:rPr>
          <w:rFonts w:cs="Times New Roman"/>
          <w:szCs w:val="24"/>
        </w:rPr>
        <w:t>u</w:t>
      </w:r>
      <w:r w:rsidRPr="00A3610F">
        <w:rPr>
          <w:rFonts w:cs="Times New Roman"/>
          <w:szCs w:val="24"/>
        </w:rPr>
        <w:t>, skladatelovy výstřižky (důležit</w:t>
      </w:r>
      <w:r>
        <w:rPr>
          <w:rFonts w:cs="Times New Roman"/>
          <w:szCs w:val="24"/>
        </w:rPr>
        <w:t>ý</w:t>
      </w:r>
      <w:r w:rsidRPr="00A3610F">
        <w:rPr>
          <w:rFonts w:cs="Times New Roman"/>
          <w:szCs w:val="24"/>
        </w:rPr>
        <w:t xml:space="preserve"> pramen pro studium recepce </w:t>
      </w:r>
      <w:r>
        <w:rPr>
          <w:rFonts w:cs="Times New Roman"/>
          <w:szCs w:val="24"/>
        </w:rPr>
        <w:t>jeho</w:t>
      </w:r>
      <w:r w:rsidRPr="00A3610F">
        <w:rPr>
          <w:rFonts w:cs="Times New Roman"/>
          <w:szCs w:val="24"/>
        </w:rPr>
        <w:t xml:space="preserve"> hudby), soubor Janáčkových programů koncertů a divadelních představení, fond scénických návrhů</w:t>
      </w:r>
      <w:r>
        <w:rPr>
          <w:rFonts w:cs="Times New Roman"/>
          <w:szCs w:val="24"/>
        </w:rPr>
        <w:t>,</w:t>
      </w:r>
      <w:r w:rsidRPr="00A3610F">
        <w:rPr>
          <w:rFonts w:cs="Times New Roman"/>
          <w:szCs w:val="24"/>
        </w:rPr>
        <w:t xml:space="preserve"> a trojrozměrné předměty ze skladatelovy pozůstalosti</w:t>
      </w:r>
      <w:r>
        <w:rPr>
          <w:rFonts w:cs="Times New Roman"/>
          <w:szCs w:val="24"/>
        </w:rPr>
        <w:t>, z nichž</w:t>
      </w:r>
      <w:r w:rsidRPr="00A3610F">
        <w:rPr>
          <w:rFonts w:cs="Times New Roman"/>
          <w:szCs w:val="24"/>
        </w:rPr>
        <w:t xml:space="preserve"> některé jsou součástí stálé expozice. Samostatným celkem sbírkových předmětů je archiv varhanické školy</w:t>
      </w:r>
      <w:r>
        <w:rPr>
          <w:rFonts w:cs="Times New Roman"/>
          <w:szCs w:val="24"/>
        </w:rPr>
        <w:t xml:space="preserve">. </w:t>
      </w:r>
      <w:r w:rsidRPr="00A3610F">
        <w:rPr>
          <w:rFonts w:cs="Times New Roman"/>
          <w:szCs w:val="24"/>
        </w:rPr>
        <w:t xml:space="preserve">Janáček </w:t>
      </w:r>
      <w:r>
        <w:rPr>
          <w:rFonts w:cs="Times New Roman"/>
          <w:szCs w:val="24"/>
        </w:rPr>
        <w:t xml:space="preserve">ji </w:t>
      </w:r>
      <w:r w:rsidRPr="00A3610F">
        <w:rPr>
          <w:rFonts w:cs="Times New Roman"/>
          <w:szCs w:val="24"/>
        </w:rPr>
        <w:t xml:space="preserve">založil roku 1881 a až do vzniku první </w:t>
      </w:r>
      <w:r>
        <w:rPr>
          <w:rFonts w:cs="Times New Roman"/>
          <w:szCs w:val="24"/>
        </w:rPr>
        <w:t>republiky působil coby její ředitel; varhanická škola sídlila v</w:t>
      </w:r>
      <w:r w:rsidRPr="00A3610F">
        <w:rPr>
          <w:rFonts w:cs="Times New Roman"/>
          <w:szCs w:val="24"/>
        </w:rPr>
        <w:t xml:space="preserve"> tzv. „řecké“ či Chleborádově vile na dnešní Kounicově ulici</w:t>
      </w:r>
      <w:r>
        <w:rPr>
          <w:rFonts w:cs="Times New Roman"/>
          <w:szCs w:val="24"/>
        </w:rPr>
        <w:t>, která je budovou</w:t>
      </w:r>
      <w:r w:rsidRPr="00A3610F">
        <w:rPr>
          <w:rFonts w:cs="Times New Roman"/>
          <w:szCs w:val="24"/>
        </w:rPr>
        <w:t xml:space="preserve"> dnešního </w:t>
      </w:r>
      <w:r>
        <w:rPr>
          <w:rFonts w:cs="Times New Roman"/>
          <w:szCs w:val="24"/>
        </w:rPr>
        <w:t>ODH MZM</w:t>
      </w:r>
      <w:r w:rsidRPr="00A3610F">
        <w:rPr>
          <w:rFonts w:cs="Times New Roman"/>
          <w:szCs w:val="24"/>
        </w:rPr>
        <w:t xml:space="preserve">. </w:t>
      </w:r>
      <w:r>
        <w:rPr>
          <w:rFonts w:cs="Times New Roman"/>
          <w:szCs w:val="24"/>
        </w:rPr>
        <w:t>V přilehlé zahradě se nachází domek – Památník Leoše Janáčka –, v němž je umístěna stálá expozice.</w:t>
      </w:r>
      <w:r>
        <w:rPr>
          <w:rStyle w:val="Znakapoznpodarou"/>
          <w:rFonts w:cs="Times New Roman"/>
          <w:szCs w:val="24"/>
        </w:rPr>
        <w:footnoteReference w:id="305"/>
      </w:r>
    </w:p>
    <w:p w14:paraId="0C7F0836" w14:textId="664607BE" w:rsidR="00070359" w:rsidRDefault="00070359" w:rsidP="00070359">
      <w:pPr>
        <w:pStyle w:val="Nadpis2"/>
      </w:pPr>
      <w:bookmarkStart w:id="14" w:name="_Toc7536447"/>
      <w:r>
        <w:t>Muzikologické oddělení Slezského zemského muzea</w:t>
      </w:r>
      <w:r w:rsidR="00373594">
        <w:t xml:space="preserve"> (Markéta Haničáková)</w:t>
      </w:r>
      <w:bookmarkEnd w:id="14"/>
    </w:p>
    <w:p w14:paraId="344966E3" w14:textId="23BD5EA8" w:rsidR="00070359" w:rsidRDefault="00D36DD8" w:rsidP="00A803C2">
      <w:pPr>
        <w:pStyle w:val="Tlotextu"/>
      </w:pPr>
      <w:r w:rsidRPr="00362F5A">
        <w:t xml:space="preserve">Vznik muzikologického pracoviště Slezského zemského muzea je úzce spjat se </w:t>
      </w:r>
      <w:r w:rsidRPr="007C11CD">
        <w:rPr>
          <w:b/>
        </w:rPr>
        <w:t>Slezským studijním ústavem</w:t>
      </w:r>
      <w:r w:rsidRPr="00362F5A">
        <w:t xml:space="preserve"> (dále jen SSÚ), jehož základy byly položeny 9. ledna 1946 v Moravské Ostravě.</w:t>
      </w:r>
      <w:r w:rsidRPr="00362F5A">
        <w:rPr>
          <w:rStyle w:val="Znakapoznpodarou"/>
        </w:rPr>
        <w:footnoteReference w:id="306"/>
      </w:r>
      <w:r w:rsidRPr="00362F5A">
        <w:t xml:space="preserve"> Úkolem ústavu, který zpočátku fungoval na spolkové bázi, byl od jeho vzniku výzkum a studium Slezska i někdejších severomoravských oblastí mezi Odrou a Ostravicí (někdejšího okresu moravsko-ostravského, místeckého, novojičínského) po stránce historické, archeologické, geografické, jazykovědné, národopisné, folkloristické, přírodovědecké, technické, sociologické či zdravovědní. V prvních dvou letech reprezentovalo ústav pět badatelských sekcí, a sice sekce filologická, přírodovědecká, sociografická hospodářsko-technická a zejména historicko-vlastivědná. Právě do jejího rámce spadal též výzkum dějin hudby daného regionu. V dubnu 1948 došlo ke sloučení SSÚ s Maticí opavskou (významným národně obranným spolkem činným v regionu od roku 1877 a zabývajícím se mimo jiné též produkcí regionálně zaměřené vědecké literatury), čímž se stal jediným pracovištěm zaměřeným na regionální vlastivědnou a společenskovědní výzkumnou práci. Zestátnění tentokrát už Slezského studijního ústavu v Opavě proběhlo 8. prosince 1949.</w:t>
      </w:r>
      <w:r w:rsidRPr="00362F5A">
        <w:rPr>
          <w:rStyle w:val="Znakapoznpodarou"/>
        </w:rPr>
        <w:footnoteReference w:id="307"/>
      </w:r>
    </w:p>
    <w:p w14:paraId="32E52155" w14:textId="61F1C95F" w:rsidR="00D36DD8" w:rsidRDefault="00D36DD8" w:rsidP="00A803C2">
      <w:pPr>
        <w:pStyle w:val="Tlotextu"/>
      </w:pPr>
      <w:r w:rsidRPr="00362F5A">
        <w:t xml:space="preserve">Ve SSÚ byla ještě před jeho ustavením vytvořena dvě oddělení namísto původních pěti sekcí. Od roku 1948 do něj spadalo Oddělení pro vědy přírodní, jehož součástí byl referát pro zoologii, botaniku a geologii, a z našeho úhlu pohledu významnější Oddělení pro vědy o společnosti, jehož jádrem se stal referát pro historii a vlastivědu, dočasně zde patřil mimo referátu pro sociologii, etnografii, vědu o výtvarném umění a jazykovědu také referát pro hudební vědu. V roce 1953 byl SSÚ zařazen pod muzejní odbor Ministerstva kultury a roku 1958 se stal součástí Československé akademie věd jakožto </w:t>
      </w:r>
      <w:r w:rsidRPr="007C11CD">
        <w:rPr>
          <w:b/>
        </w:rPr>
        <w:t>Slezský ústav ČSAV</w:t>
      </w:r>
      <w:r w:rsidRPr="00362F5A">
        <w:t>.</w:t>
      </w:r>
      <w:r w:rsidRPr="00362F5A">
        <w:rPr>
          <w:rStyle w:val="Znakapoznpodarou"/>
        </w:rPr>
        <w:footnoteReference w:id="308"/>
      </w:r>
    </w:p>
    <w:p w14:paraId="13C71C8D" w14:textId="1D903D83" w:rsidR="00D36DD8" w:rsidRDefault="00D36DD8" w:rsidP="00A803C2">
      <w:pPr>
        <w:pStyle w:val="Tlotextu"/>
      </w:pPr>
      <w:r w:rsidRPr="00362F5A">
        <w:t>Samotný referát pro hudební vědu byl založen 16. listopadu 1949. Na post prvního referenta nastoupil hudební historik Oldřich Petráš (1921–1970).</w:t>
      </w:r>
      <w:r w:rsidRPr="00362F5A">
        <w:rPr>
          <w:rStyle w:val="Znakapoznpodarou"/>
        </w:rPr>
        <w:footnoteReference w:id="309"/>
      </w:r>
      <w:r w:rsidRPr="00362F5A">
        <w:t xml:space="preserve"> V obecné proklamativní rovině se činnost referátu týkala vědecké problematiky slezského hudebního života a vyrůstala z potřeby ovlivňovat současnou slezskou hudební produkci.</w:t>
      </w:r>
      <w:r w:rsidRPr="00362F5A">
        <w:rPr>
          <w:i/>
        </w:rPr>
        <w:t xml:space="preserve"> </w:t>
      </w:r>
      <w:r w:rsidRPr="00362F5A">
        <w:t xml:space="preserve">Cílem vědecké činnosti </w:t>
      </w:r>
      <w:r w:rsidR="0072104A">
        <w:t>bylo započetí slezského hudebně</w:t>
      </w:r>
      <w:r w:rsidRPr="00362F5A">
        <w:t xml:space="preserve">vědného bádání a z hlediska dalšího vývoje muzejního fondu podstatnější průzkum a evidence hudebně historického materiálu. Zmíněný hudebně historický materiál zahrnoval hudebniny, historické hudební nástroje, odbornou hudební literaturu, hudební ikonografii či další rozmanité dokumentační materiály, vztahující se k hudbě. Ke sběru a výzkumu hudebnin docházelo zejména na zámcích, v klášterech, kostelích, muzeích, archivech, knihovnách a ve sbírkách soukromých majitelů v rámci celé výzkumné oblasti. V oblasti hudebního národopisu bádání probíhalo již dříve, proto se nejednalo o oblast hudebním výzkumem zcela nedotčenou. Hudební referát si však kladl za </w:t>
      </w:r>
      <w:r w:rsidR="0072104A">
        <w:t>cíl detailnější průzkum hudebně</w:t>
      </w:r>
      <w:r w:rsidRPr="00362F5A">
        <w:t>vědného odvětví spočívající ve sběru lidových písní slezské provenience. Stranou zájmu opět nezůstal ani výzkum hudebně folkloristických památek. Zřízení referátu pro hudební vědu tak byl v roce 1949 položen základ k or</w:t>
      </w:r>
      <w:r w:rsidR="0072104A">
        <w:t>ganizaci systematického hudebně</w:t>
      </w:r>
      <w:r w:rsidRPr="00362F5A">
        <w:t>vědného výzkumu ve Slezsku. Po praktické stránce se výsledky vědecké práce hudebního referátu odrazily ve spolupráci s rozhlasem, divadelními scénami, orchestrálními, komorními, pěveckými soubory, jednotlivými umělci, dále v jeho působení jako poradní a kritické instituce jak v uměleckých sférách, tak v oblasti hudebního školství.</w:t>
      </w:r>
    </w:p>
    <w:p w14:paraId="2DC9791F" w14:textId="19EAA547" w:rsidR="00D36DD8" w:rsidRDefault="00D36DD8" w:rsidP="00A803C2">
      <w:pPr>
        <w:pStyle w:val="Tlotextu"/>
      </w:pPr>
      <w:r w:rsidRPr="00362F5A">
        <w:t>Hudební referát při Slezském studijním ústavu měl rovněž mnoho externích spolupracovníků, např. z řad pedagogů či vysokoškolských studentů hudebněvědných pracovišť z Brna, Olomouce či Prahy. Enormní podíl na výzkumu hudebnin slezské provenience měli muzikologové Jan Racek a Bohumír Štědroň, kteří stáli u zrodu referátu a formulovali jeho pracovní náplň.</w:t>
      </w:r>
      <w:r w:rsidRPr="00362F5A">
        <w:rPr>
          <w:rStyle w:val="Znakapoznpodarou"/>
        </w:rPr>
        <w:footnoteReference w:id="310"/>
      </w:r>
    </w:p>
    <w:p w14:paraId="59D34E43" w14:textId="6B9FDFC7" w:rsidR="00D36DD8" w:rsidRDefault="00D36DD8" w:rsidP="00A803C2">
      <w:pPr>
        <w:pStyle w:val="Tlotextu"/>
      </w:pPr>
      <w:r w:rsidRPr="00362F5A">
        <w:t>Počátky systematického sběru a evidence slezských klášterních a kůrových hudebních archivů jsou spjaty právě se jménem posledního zmíněného externího spolupracovníka Bohumíra Štědroně. Pod jeho vedením se v rozmezí od 5. do 10. září 1949 uskutečnil první muzikologický průzkum starých hudebnin v Opavě a Hradci nad Moravicí, kterého se zúčastnilo pět posluchačů semináře hudební výchovy Pedagogické fakulty Univerzity Jana Evangelisty Purkyně v Brně. Výzkum se týkal kostelních kůrů, jejich hudebních sbírek, farních hudebních archivů a soupisu hudebních nástrojů, zejména varhan nejen v jednotlivých chrámech Opavy, Krnova, Hradce nad Moravicí, Holasovic a Neplachovic, ale také dalších lokalit širšího Opavska a Krnovska. Nejcennější hudebniny byly objeveny v Opavě – šlo o hudební sbírku kostela sv. Ducha, jejíž jádro je datováno do 18. století a dodnes patří v rámci regionu k nejrozsáhlejším a nejcennějším souborům svého druhu. Výsledkem tohoto průzkumu byla katalogizace přibližně 500 hudebnin. Výzkum poslední části minoritské sbírky byl dokončen v roce 1950, prováděli jej opět posluchači vyšších ročníků hudební výchovy Pedagogické fakulty Univerzity Jana Evangelisty Purkyně v Brně pod vedením Bohumíra Štědroně. Jeho zásluhou bylo uspořádání sbírky starých hudebnin a odborné zpracování jejího autorského a tematického katalogu, který představoval první systematickou vědeckou kategorizaci celé sbírky. Co se typologie a obsahu sbírkového fondu týče, opavskou minoritskou sbírku z větší části tvořily rukopisné liturgické skladby především z poslední čtvrtiny 18. století, přičemž zde došlo také k nálezu menšího počtu tisků. Cenné hudebniny byly objeveny též na zámku v Hradci nad Moravicí, kde došlo ke katalogizaci nejen hudebnin pocházející z tohoto zámeckého sídla, ale také dalších exemplářů shromážděných zde z jiných regionálních zámeckých rezidencí během tzv. svozů, které následovaly po konfiskaci zámků a jejich vybavení po závěru druhé světové války. Tehdy se do depo</w:t>
      </w:r>
      <w:r w:rsidR="008E2DA3">
        <w:t>zitářů tzv. svozových objektů (</w:t>
      </w:r>
      <w:r w:rsidRPr="00362F5A">
        <w:t>k n</w:t>
      </w:r>
      <w:r w:rsidR="008E2DA3">
        <w:t>i</w:t>
      </w:r>
      <w:r w:rsidRPr="00362F5A">
        <w:t>mž patřil i zámek v Hradci nad Moravicí) dostal jak cenný mobiliář, např. vzácné staré hudební nástroje, tak vybavení a obsah zámeckých knihoven, jejichž součástí bývaly také dříve soukromé archivy hudebnin.</w:t>
      </w:r>
      <w:r w:rsidRPr="00362F5A">
        <w:rPr>
          <w:rStyle w:val="Znakapoznpodarou"/>
        </w:rPr>
        <w:footnoteReference w:id="311"/>
      </w:r>
    </w:p>
    <w:p w14:paraId="1E513077" w14:textId="771AA520" w:rsidR="00D36DD8" w:rsidRDefault="00D36DD8" w:rsidP="00D36DD8">
      <w:pPr>
        <w:pStyle w:val="Tlotextu"/>
        <w:jc w:val="left"/>
      </w:pPr>
      <w:r w:rsidRPr="00362F5A">
        <w:t>V roce 1949 byl realizován hudebně etnografický průzkum zaměřující se na lidovou píseň na Hlučínsku a Opavsku. Provedl jej Státní ústav pro lidovou píseň</w:t>
      </w:r>
      <w:r w:rsidR="0072104A">
        <w:t xml:space="preserve"> v Brně ve spolupráci s hudebně</w:t>
      </w:r>
      <w:r w:rsidRPr="00362F5A">
        <w:t>vědným seminářem Filozofické fakulty univerzity Univerzity Jana Evangelisty Purkyně. Cílem tohoto průzkumu, jehož se zúčastnili mj. Bohuslav Indra i Jiří Vysloužil bylo zachycení a vyhodnocení písně ve Slezsku. Bylo shromážděno a dokumentováno 700 písní z Bělé, Bohuslavic, Bolatic, Dvořiska, Hněvošic, Chuchelné, Kobeřic, Kravař, Oldřišova, Rohova, Služovic, Strahovic, Svobody, Šilheřovic a Štěpánkovic</w:t>
      </w:r>
      <w:r>
        <w:t xml:space="preserve"> (tedy z oblasti </w:t>
      </w:r>
      <w:r w:rsidRPr="00362F5A">
        <w:t>Hlučínska).</w:t>
      </w:r>
      <w:r w:rsidRPr="00362F5A">
        <w:rPr>
          <w:rStyle w:val="Znakapoznpodarou"/>
        </w:rPr>
        <w:footnoteReference w:id="312"/>
      </w:r>
      <w:r>
        <w:t xml:space="preserve"> </w:t>
      </w:r>
      <w:r w:rsidRPr="00362F5A">
        <w:t>Roku 1950 proběhl pod vedením Jiřího Vysloužila další průzkum lidové písně a lidových tanců na Hlučínsku a Těšínsku, kterého se již tehdy za Státní ústav pro lidovou píseň v Brně zúčastnil muzikolog, etnograf, rozhlasový pracovník a pedagog Ivo Stolařík, který se později stal dalším referentem Slezského studijního ústavu pro hudební vědu. Výzkumy se uskutečnily i ve farním kostele v Drahotuších, v jehož sbírce starých hudebnin byl při této příležitosti objeven notový materiál z konce 18. a počátku 19. století, dokumentující českou hudební tvorbu regionu. V roce 1951 byl obdobný průzkum realizován rovněž ve farním kostele sv. Martina v Krnově. Na tomto výzkumu, studiu a katalogizaci hudební sbírky se podíleli studenti a budoucí význační čeští hudební vědci, jako např. František Hrabal, Miloslav Masařík, Rudolf Pečman nebo pozdější známý sběratel lidových písní Alfred Vondráček. Tato selekční sbírkotvorná činnost byla realizována opět studenty z brněnské univerzity v rámci archivní praxe pod vedením Bohumíra Štědroně. Hudební sbírky farního kostela tvořily tamní chrámové hudebniny, dále hudební materiál z kaple Panny Marie na Cvilíně či ze soukromých sbírek některých ředitelů kůru a krnovských učitelů z let 1792–1860. Nejstarší skladby datované do rozmezí let 1792–1825 náležely krnovskému kantorovi Josefu Questlovi. Mladší hudebniny pocházející z let 1830–1860 byly v majetku krnovských kantorů Johanna a Antona Bayerových. Nejmladší sbírka zahrnovala pozůstalost Antonína Weisse, ředitele kůru ve Velkém Meziříčí, jež ve větší míře obsahovala též skladby českých autorů.</w:t>
      </w:r>
      <w:r w:rsidRPr="00362F5A">
        <w:rPr>
          <w:rStyle w:val="Znakapoznpodarou"/>
        </w:rPr>
        <w:footnoteReference w:id="313"/>
      </w:r>
    </w:p>
    <w:p w14:paraId="79F86816" w14:textId="4831AC94" w:rsidR="00D36DD8" w:rsidRDefault="00D36DD8" w:rsidP="00D36DD8">
      <w:pPr>
        <w:pStyle w:val="Tlotextu"/>
        <w:jc w:val="left"/>
      </w:pPr>
      <w:r w:rsidRPr="00362F5A">
        <w:t xml:space="preserve">Další výzkum pod vedením Bohumíra Štědroně proběhl na Opavsku v roce 1952. Tentokrát se jej zúčastnili také studenti z Pedagogické a Filozofické fakulty Univerzity Jana Evangelisty Purkyně (dnešní Univerzita Palackého </w:t>
      </w:r>
      <w:r w:rsidR="0072104A">
        <w:t>v Olomouci). Posluchači hudebně</w:t>
      </w:r>
      <w:r w:rsidRPr="00362F5A">
        <w:t>vědného semináře ve spolupráci se skladatelem a dirigentem Cyrilem Vymetalem, vytvořili pod Štědroňovým vedením soupis archivu z pozůstalosti Josefa Stypy, učitele ze Slavkova u Opavy a jeho vnuka Ondřeje Skotáka, tamního regenschoriho. V témže roce pak skupina studentů v rámci své archivní praxe pokračovala v katalogizaci přibližně 200 hudebnin výše jmenovaných sbírek zámku Hradec u Opavy.</w:t>
      </w:r>
      <w:r w:rsidRPr="00362F5A">
        <w:rPr>
          <w:rStyle w:val="Znakapoznpodarou"/>
        </w:rPr>
        <w:footnoteReference w:id="314"/>
      </w:r>
    </w:p>
    <w:p w14:paraId="7B6FDB49" w14:textId="761B5020" w:rsidR="00D36DD8" w:rsidRDefault="00D36DD8" w:rsidP="00D36DD8">
      <w:pPr>
        <w:pStyle w:val="Tlotextu"/>
        <w:jc w:val="left"/>
      </w:pPr>
      <w:r w:rsidRPr="00362F5A">
        <w:t xml:space="preserve">Hudební referent Slezského studijního ústavu Oldřich Petráš se zabýval tématikou spojenou s hudebními skladateli (Pavel Josef Vejvanovský, Franz Ludwig Poppe, Pavel Křížkovský). Podílel se také na organizaci hudebních akcí konaných na podzim roku 1950 v rámci padesátiletého výročí úmrtí Zdeňka Fibicha a 18. prosince téhož roku zahájil Fibichovými skladbami pravidelně se konající akci </w:t>
      </w:r>
      <w:r w:rsidRPr="00362F5A">
        <w:rPr>
          <w:i/>
        </w:rPr>
        <w:t>Divadlo hudby</w:t>
      </w:r>
      <w:r w:rsidRPr="00362F5A">
        <w:t xml:space="preserve"> v někdejším opavském paláci Razumovských (později využitém jako sídlo SSÚ AVČR), jejímž cílem bylo na základě reprodukované hudby seznamovat veřejnost s jednotlivými epochami hudebních dějin. Petrášova vědecko-výzkumná činnost byla rozšířena také o přednáškové aktivity. Na počátku 50. let začalo v souladu s politickou situací docházet k potlačování původního záměru Slezského studijního ústavu, a sice všeobecně zkoumat historický vývoj českého Slezska. Do popředí se dostával výzkum industrializace a průmyslového vývoje, zejména problematika hornictví a hutnictví, což měly zohlednit i další obory. V referátu pro hudební vědu se tato nová orientace projevila např. v přípravě vydání hornických písní od ostravského hudebního skladatele Milana Balcara (1886–1954), na jehož přípravě participoval také Oldřich Petráš. V pozici hudebního referenta však Petráš setrval jen do 31. prosince 1951.</w:t>
      </w:r>
      <w:r w:rsidRPr="00362F5A">
        <w:rPr>
          <w:rStyle w:val="Znakapoznpodarou"/>
        </w:rPr>
        <w:footnoteReference w:id="315"/>
      </w:r>
    </w:p>
    <w:p w14:paraId="10DDC8F3" w14:textId="63D1F69E" w:rsidR="00D36DD8" w:rsidRDefault="00D36DD8" w:rsidP="00D36DD8">
      <w:pPr>
        <w:pStyle w:val="Tlotextu"/>
        <w:jc w:val="left"/>
      </w:pPr>
      <w:r w:rsidRPr="00362F5A">
        <w:t>Dne 1. ledna 1954 nastoupil na vedoucí pozici referátu pro hudební vědu Ivo Stolařík (1923–2010), jenž začal s podrobnou evidencí slezských hudebníků pomocí dotazníkové akce a kromě toho se zabýval hudebně historickým a hudebně folkloristickým výzkumem Slezska. Jeho úkolem bylo pokračovat ve výzkumu lidové písně na Těšínsku, který probíhal již od roku 1950, dále pak doplňovat, třídit, inventarizovat a katalogizovat materiál Slezského hudebního archivu. Jeho další aktivity se potom zaměřovaly na studium, sběr památek a materiálu s vazbou k Pavlu Křížkovskému a Leoši Janáčkovi, zkoumání jejich vzájemného vztahu a vlivu na národní hudební kulturu. V neposlední řadě věnoval pozornost také tehdejšímu hudebnímu životu v Ostravském kraji. V popředí Stolaříkova odborného zájmu se kromě Janáčka a Křížkovského ocitl také Ludwig van Beethoven, zejména pak jeho vztah k českým zemím a české hudební kultuře. Do širokého spektra Stolaříkových zájmu patřil konečně také vliv poezie Petra Bezruče na českou hudbu. K dlouhodobějšímu plánu ústavu se řadilo např. vydání slezské hudebně historické bibliografie či hudebně folkloristické a muzikologické literatury. I nadále měla pokračovat spolupráce s hudebně vědeckým seminářem Filozofické fakulty Univerzity Jana Evangelisty Purkyně v Brně a také s Kabinetem pro lidovou píseň ČSAV v Brně.</w:t>
      </w:r>
      <w:r w:rsidRPr="00362F5A">
        <w:rPr>
          <w:rStyle w:val="Znakapoznpodarou"/>
        </w:rPr>
        <w:footnoteReference w:id="316"/>
      </w:r>
    </w:p>
    <w:p w14:paraId="08EEF8DF" w14:textId="191706BF" w:rsidR="00D36DD8" w:rsidRDefault="00D36DD8" w:rsidP="00D36DD8">
      <w:pPr>
        <w:pStyle w:val="Tlotextu"/>
        <w:jc w:val="left"/>
      </w:pPr>
      <w:r w:rsidRPr="00362F5A">
        <w:t>V roce 1955 Stolařík nově formuloval a upřesnil úkoly, jimiž se měl referát pro hudební vědu zabývat nadále. Obecnějším úkolem byl komplexní výzkum hudební minulosti tehdejšího Ostravského kraje, jenž zahrnoval organizaci, soupis, zhodnocení hudebních památek a jejich využití pro zpracování dějin hudby této oblasti. Konkrétněji se jednalo o výzkum zdejší lidové hudby, tzn. lidových písní zaměřených na dělnickou píseň a novou tvorbu, a hornických kapel ostravskokarvinského revíru, dále o sběr pramenů a jejich výzkum pro syntetické zpracování dějin hudby Ostravského kraje s důrazem na historii hornických kapel, čtenářsko-pěveckých spolků, o vliv jeho lidové hudební tvořivosti na umělou hudební kulturu, o přínos jeho hudební tradice národní hudbě. Pozornost se měla obrátit k nejvýznamnějším osobnostem tohoto kraje, ať už se jednalo o Pavla Křížkovského, Leoše Janáčka nebo Milana Balcara a Rudolfa Kubína. Úkolem referenta bylo také nejen publikovat práce o významných hudebních obdobích, osobnostech, ale také sledovat a kriticky reflektovat hudební dění kraje.</w:t>
      </w:r>
      <w:r w:rsidRPr="00362F5A">
        <w:rPr>
          <w:rStyle w:val="Znakapoznpodarou"/>
        </w:rPr>
        <w:footnoteReference w:id="317"/>
      </w:r>
    </w:p>
    <w:p w14:paraId="236A97F1" w14:textId="760A6D8E" w:rsidR="00D36DD8" w:rsidRDefault="00D36DD8" w:rsidP="00D36DD8">
      <w:pPr>
        <w:pStyle w:val="Tlotextu"/>
        <w:jc w:val="left"/>
      </w:pPr>
      <w:r w:rsidRPr="00362F5A">
        <w:t xml:space="preserve">Jako bývalý redaktor a hudební režisér Československého rozhlasu v Ostravě měl Ivo Stolařík v tomto oboru nemalé zkušenosti, které uplatnil i na svém novém pracovišti vytvářením hudebně zaměřených pořadů pro  ostravský rozhlas, např. o moravské a slezské lidové písni v rámci cyklu </w:t>
      </w:r>
      <w:r w:rsidRPr="00362F5A">
        <w:rPr>
          <w:i/>
        </w:rPr>
        <w:t>Naše lidové písně</w:t>
      </w:r>
      <w:r w:rsidRPr="00362F5A">
        <w:t>, vysílané téměř v měsíčním intervalu od února 1954. Podle stanoveného plánu prováděl Stolařík výzkum lidových písní na Ostravici, Hrčavě, ve Dvořisku u Opavy, dokončil zapisování nových písní lidové skladatelky Anny Dřevjané z Janovic a pokračoval ve výzkumu Hrčavy s akademickým malířem Ferdišem Dušou.</w:t>
      </w:r>
      <w:r w:rsidRPr="00362F5A">
        <w:rPr>
          <w:rStyle w:val="Znakapoznpodarou"/>
        </w:rPr>
        <w:footnoteReference w:id="318"/>
      </w:r>
    </w:p>
    <w:p w14:paraId="0919E4A7" w14:textId="6B7DA9A7" w:rsidR="00D36DD8" w:rsidRDefault="00D36DD8" w:rsidP="00D36DD8">
      <w:pPr>
        <w:pStyle w:val="Tlotextu"/>
        <w:jc w:val="left"/>
      </w:pPr>
      <w:r w:rsidRPr="00362F5A">
        <w:t>Stolařík realizoval i hudebně folkloristický výzkum v okolí Frýdlantu nad Ostravicí a zapisoval lidové písně především na Jablunkovsku. Cenné materiály objevil v Bukovci, Písku a Milíkově. Jak si žádal výzkumný záměr SSÚ, do středu zájmu se dostaly také hornické kapely, kvůli nimž Stolařík navštívil Antonína Štefaníka, skladatele hornických písní, v Petřvaldě a Josefa Uherka v Karviné. Následně se zabýval zápisy lidových písní ve Frenštátě pod Radhoštěm, v Trojanovicích, na Bílé, Starých Hamrech, v dalším výzkumu, pokračoval v Heřmanovicích, Michálkovicích u Ostravy, v Karviné-Fryštátě, Hlučíně a ve Slezské Ostravě.</w:t>
      </w:r>
    </w:p>
    <w:p w14:paraId="4EE262CE" w14:textId="27D330A5" w:rsidR="00D36DD8" w:rsidRDefault="00D36DD8" w:rsidP="00D36DD8">
      <w:pPr>
        <w:pStyle w:val="Tlotextu"/>
        <w:jc w:val="left"/>
      </w:pPr>
      <w:r w:rsidRPr="00362F5A">
        <w:t>Hodnotné byly nálezy z Karviné-Fryštátu, kde se našlo 132 světských a církevních hudebních skladeb, přičemž některé opisy pocházely již z 18. století. Z větší části se zde ovšem našly české, polské a německé opisy z 19. století. Obsáhlý byl rovněž nález ze Slezské Ostravy, jehož součástí bylo 43 inventárních čísel opisů a tisků z 19. a počátku 20. století. Do sbírky Slezského hudebního archivu přibylo rovněž několik rukopisů skladeb a část korespondence z pozůstalosti ostravského hudebního skladatele Eduarda Marhuly.</w:t>
      </w:r>
    </w:p>
    <w:p w14:paraId="6BFDF624" w14:textId="70E2E425" w:rsidR="00D36DD8" w:rsidRDefault="00D36DD8" w:rsidP="00D36DD8">
      <w:pPr>
        <w:pStyle w:val="Tlotextu"/>
        <w:jc w:val="left"/>
      </w:pPr>
      <w:r w:rsidRPr="00362F5A">
        <w:t xml:space="preserve">Od roku 1955 hudební referát vydával hudební edici Slezského studijního ústavu (později SÚ ČSAV), v níž vyšlo 17 svazků, které doplňovaly studie publikované např. ve </w:t>
      </w:r>
      <w:r w:rsidRPr="00362F5A">
        <w:rPr>
          <w:i/>
        </w:rPr>
        <w:t xml:space="preserve">Slezském sborníku </w:t>
      </w:r>
      <w:r w:rsidRPr="00362F5A">
        <w:t>nebo</w:t>
      </w:r>
      <w:r w:rsidRPr="00362F5A">
        <w:rPr>
          <w:i/>
        </w:rPr>
        <w:t xml:space="preserve"> Radostné zemi</w:t>
      </w:r>
      <w:r w:rsidRPr="00362F5A">
        <w:t xml:space="preserve">. V letech 1955–1959 se referát pro hudební vědu podílel na vzniku </w:t>
      </w:r>
      <w:r w:rsidRPr="00362F5A">
        <w:rPr>
          <w:i/>
        </w:rPr>
        <w:t xml:space="preserve">Československého hudebního slovníku, </w:t>
      </w:r>
      <w:r w:rsidRPr="00362F5A">
        <w:t>pro který vypracoval více než 70 hesel osob a institucí ze Slezska.</w:t>
      </w:r>
      <w:r w:rsidRPr="00362F5A">
        <w:rPr>
          <w:rStyle w:val="Znakapoznpodarou"/>
        </w:rPr>
        <w:footnoteReference w:id="319"/>
      </w:r>
    </w:p>
    <w:p w14:paraId="4B5763D7" w14:textId="2CCF973C" w:rsidR="00D36DD8" w:rsidRDefault="00D36DD8" w:rsidP="00D36DD8">
      <w:pPr>
        <w:pStyle w:val="Tlotextu"/>
        <w:jc w:val="left"/>
      </w:pPr>
      <w:r w:rsidRPr="00362F5A">
        <w:t xml:space="preserve">Roku 1956 získal referát cenný hudební archiv z frýdeckého kůru, jenž obsahoval 612 inventárních čísel. Jednalo se o díla českých, polských a německých autorů z 18. a 19. století. V rámci badatelských aktivit týkajících se především Leoše Janáčka a Ludwiga van Beethovena, navázal hudební referát úzkou spolupráci s odborníky z tehdejšího Sovětského svazu, Estonska, Izraele, Jugoslávie, Německa, Polska, Rakouska, Rumunska nebo Spojených států amerických, z nichž někteří osobně dokonce několikrát navštívili pracoviště referátu. Významná byla zejména návštěva ruské spisovatelky Marietty Šagiňanové 12. srpna 1957. Ve svém zájmu o hudební dění tehdejšího Československa se zaměřila na Josefa Myslivečka, o němž vydala dvě monografie. Při své druhé návštěvě 22. července 1959 věnovala Šagiňanová Slezskému hudebnímu archivu vzácné mikrofilmy rukopisu partitury opery Josefa Myslivečka </w:t>
      </w:r>
      <w:r w:rsidRPr="00362F5A">
        <w:rPr>
          <w:i/>
        </w:rPr>
        <w:t xml:space="preserve">Il Medonte, re de Epiro </w:t>
      </w:r>
      <w:r w:rsidRPr="00362F5A">
        <w:t>a partitury jeho pěti instrumentálních skladeb.</w:t>
      </w:r>
      <w:r w:rsidRPr="00362F5A">
        <w:rPr>
          <w:rStyle w:val="Znakapoznpodarou"/>
        </w:rPr>
        <w:footnoteReference w:id="320"/>
      </w:r>
    </w:p>
    <w:p w14:paraId="32E9AE84" w14:textId="437CDD8E" w:rsidR="00D36DD8" w:rsidRDefault="00D36DD8" w:rsidP="00D36DD8">
      <w:pPr>
        <w:pStyle w:val="Tlotextu"/>
        <w:jc w:val="left"/>
      </w:pPr>
      <w:r w:rsidRPr="00362F5A">
        <w:t>V roce 1957 podnikli Ivo Stolařík a Jaromír Gelnar, historik z Ústavu pro etnografii a folkloristiku ČSAV v Brně, společný výzkum lidových písní a lidových skladeb na Frenštátsku, Rožnovsku a Vsacku. Rovněž byla dokončena inventarizace Slezského hudebního archivu, jehož součástí bylo 2 549 inventárních čísel, z toho 2 415 inventárních čísel skupiny A – rukopisné a tištěné hudebniny. Samostatný oddíl archivu tvořil Archiv lidových písní, založený Ivo Stolaříkem roku 1954. Vzorem mu byl Ústav pro etnografii a folkloristiku ČSAV v Brně a základ tvořilo 17 sbírek lidových písní s 1 415 písňovými zápisy.</w:t>
      </w:r>
      <w:r w:rsidRPr="00362F5A">
        <w:rPr>
          <w:rStyle w:val="Znakapoznpodarou"/>
        </w:rPr>
        <w:footnoteReference w:id="321"/>
      </w:r>
    </w:p>
    <w:p w14:paraId="284C78F6" w14:textId="064E4CBD" w:rsidR="00D36DD8" w:rsidRDefault="00D36DD8" w:rsidP="00D36DD8">
      <w:pPr>
        <w:pStyle w:val="Tlotextu"/>
        <w:jc w:val="left"/>
      </w:pPr>
      <w:r w:rsidRPr="00362F5A">
        <w:t>Roku 1958 došlo k inkorporaci Slezského studijního ústavu do Československé akademie věd, s čímž rovněž souvisela zásadní proměna jeho badatelského zaměření na počátku 60. let. Zejména díky Stolaříkově neutuchající aktivitě získal SHA do konce dubna 1960 kolem 3 500 nově zkatalogizovaných hudebnin, které pocházely převážně z Frýdku, Fryštátu, Opavy, Staré Vody, Moravské Ostravy, Slezské Ostravy a jeho součástí byly např. pozůstalosti ostravských skladatelů, pedagogů a dirigentů Artura Könnemanna, Rudolfa Wünsche, Eduarda Marhuly nebo již zmíněného ostravského skladatele Milana Balcara, Václava Kálika či opavského hudebního kritika Karla Brachtla.</w:t>
      </w:r>
    </w:p>
    <w:p w14:paraId="04E2970D" w14:textId="68CC70B0" w:rsidR="00D36DD8" w:rsidRDefault="00D36DD8" w:rsidP="00D36DD8">
      <w:pPr>
        <w:pStyle w:val="Tlotextu"/>
        <w:jc w:val="left"/>
      </w:pPr>
      <w:r w:rsidRPr="00362F5A">
        <w:t xml:space="preserve">V závěrečném období svého působení na Slezském ústavu ČSAV se Ivo Stolařík zaměřil na práci s prameny k tématu </w:t>
      </w:r>
      <w:r w:rsidRPr="00362F5A">
        <w:rPr>
          <w:i/>
        </w:rPr>
        <w:t xml:space="preserve">Pěvecké spolky ve Slezsku a na Ostravsku do roku 1918 </w:t>
      </w:r>
      <w:r w:rsidRPr="00362F5A">
        <w:t xml:space="preserve">a </w:t>
      </w:r>
      <w:r w:rsidRPr="00362F5A">
        <w:rPr>
          <w:i/>
        </w:rPr>
        <w:t>Hudba v Ostravě 1918–1958</w:t>
      </w:r>
      <w:r w:rsidRPr="00362F5A">
        <w:t xml:space="preserve">, u něhož dokončil heuristiku a pro </w:t>
      </w:r>
      <w:r w:rsidRPr="00362F5A">
        <w:rPr>
          <w:i/>
        </w:rPr>
        <w:t>Sborník města Ostravy</w:t>
      </w:r>
      <w:r w:rsidRPr="00362F5A">
        <w:t xml:space="preserve"> napsal článek týkající se </w:t>
      </w:r>
      <w:r w:rsidRPr="00362F5A">
        <w:rPr>
          <w:i/>
        </w:rPr>
        <w:t>Klubu přátel vážné hudby</w:t>
      </w:r>
      <w:r w:rsidRPr="00362F5A">
        <w:t xml:space="preserve"> </w:t>
      </w:r>
      <w:r w:rsidRPr="00362F5A">
        <w:rPr>
          <w:i/>
        </w:rPr>
        <w:t>v Moravské Ostravě</w:t>
      </w:r>
      <w:r w:rsidRPr="00362F5A">
        <w:t>.</w:t>
      </w:r>
      <w:r w:rsidRPr="00362F5A">
        <w:rPr>
          <w:i/>
        </w:rPr>
        <w:t xml:space="preserve"> </w:t>
      </w:r>
      <w:r w:rsidRPr="00362F5A">
        <w:t xml:space="preserve">Byl redaktorem publikace k 60. výročí založení </w:t>
      </w:r>
      <w:r w:rsidRPr="00362F5A">
        <w:rPr>
          <w:i/>
        </w:rPr>
        <w:t>Pěveckého sdružení moravských učitelů</w:t>
      </w:r>
      <w:r w:rsidRPr="00362F5A">
        <w:t>.</w:t>
      </w:r>
      <w:r w:rsidRPr="00362F5A">
        <w:rPr>
          <w:rStyle w:val="Znakapoznpodarou"/>
        </w:rPr>
        <w:footnoteReference w:id="322"/>
      </w:r>
    </w:p>
    <w:p w14:paraId="060BF086" w14:textId="4F11219C" w:rsidR="00D36DD8" w:rsidRDefault="00D36DD8" w:rsidP="00D36DD8">
      <w:pPr>
        <w:pStyle w:val="Tlotextu"/>
        <w:jc w:val="left"/>
      </w:pPr>
      <w:r w:rsidRPr="00362F5A">
        <w:t>V roce 1963 došlo k reorganizaci ústavů ČSAV. Prezidium Akademie věd rozhodlo o změně zaměření Slezského ústavu, který se měl zabývat studiem dělnického hnutí, a o zrušení uměnovědných oborů – hudebních věd, věd o výtvarném umění a literárních věd. Za těchto okolností 1. října 1963 ukončil svou činnost také Ivo Stolařík, který svou sbírkotvornou a organizační činností položil základy sbírkových fondů dvou budoucích hudebních pracovišť, které jsou v regionu dodnes činné: Hudebně-historického oddělení Ostravského muzea a Hudebního oddělení Slezského muzea v Opavě (dnes muzikologické pracoviště Slezského zemského muzea).</w:t>
      </w:r>
      <w:r w:rsidRPr="00362F5A">
        <w:rPr>
          <w:rStyle w:val="Znakapoznpodarou"/>
        </w:rPr>
        <w:footnoteReference w:id="323"/>
      </w:r>
    </w:p>
    <w:p w14:paraId="5F4347B2" w14:textId="43F78616" w:rsidR="00D36DD8" w:rsidRDefault="00D36DD8" w:rsidP="00D36DD8">
      <w:pPr>
        <w:pStyle w:val="Tlotextu"/>
        <w:jc w:val="left"/>
      </w:pPr>
      <w:r w:rsidRPr="00362F5A">
        <w:t>Muzikologické pracoviště, spravující muzikologickou sbírku Slezského zemského muzea, patří v trojici samostatných muzejních pracovišť svého druhu v České republice (Praha, Brno) mezi nejmladší a plní funkci hudebněvědného, dokumentačního a výzkumného centra pro oblast někdejšího českého Slezska a severní Moravy. Je členem Mezinárodní asociace hudebních knihoven, muzeí a dokumentačních center (IAML). Svým vznikem se řadí k nejmladším pracovištím Slezského zemského muzea.</w:t>
      </w:r>
    </w:p>
    <w:p w14:paraId="09DFD87B" w14:textId="21499DDE" w:rsidR="00D36DD8" w:rsidRDefault="00D36DD8" w:rsidP="00D36DD8">
      <w:pPr>
        <w:pStyle w:val="Tlotextu"/>
        <w:jc w:val="left"/>
      </w:pPr>
      <w:r w:rsidRPr="00362F5A">
        <w:t xml:space="preserve">Geneze sbírkového fondu, jehož odborná správa patří mezi primární úkoly tohoto pracoviště, je spjata se vznikem hudebního referátu Slezského ústavu Československé akademie věd v Opavě. Jak bylo uvedeno výše, jeho odborným pracovníkem byl v rozmezí let 1954–1963 muzikolog a etnograf </w:t>
      </w:r>
      <w:r w:rsidRPr="00FF7CB0">
        <w:rPr>
          <w:b/>
        </w:rPr>
        <w:t>Ivo Stolařík</w:t>
      </w:r>
      <w:r w:rsidRPr="00362F5A">
        <w:t xml:space="preserve">. Po zrušení referátu pro hudební vědu při Slezském ústavu ČSAV byli tehdy již dosti obsáhlé a cenné sbírky Slezského hudebního archivu převedeny nejen na Hudebně-historického oddělení Ostravského muzea, ale zejména také do nově založeného Hudební oddělení (později přejmenovaného na Muzikologické pracoviště) tehdejšího Slezského muzea v Opavě. Základ sbírkového fondu tohoto nově ustaveného muzejního pracoviště utvářel rovněž notový materiál, </w:t>
      </w:r>
      <w:r w:rsidR="008E2DA3">
        <w:t>který</w:t>
      </w:r>
      <w:r w:rsidRPr="00362F5A">
        <w:t xml:space="preserve"> byl převeden z Krajského osvětového střediska ze zámku Hradce nad Moravicí.</w:t>
      </w:r>
    </w:p>
    <w:p w14:paraId="7AA14BBF" w14:textId="67ECD53F" w:rsidR="00D36DD8" w:rsidRDefault="00D36DD8" w:rsidP="00D36DD8">
      <w:pPr>
        <w:pStyle w:val="Tlotextu"/>
        <w:jc w:val="left"/>
      </w:pPr>
      <w:r w:rsidRPr="00362F5A">
        <w:t xml:space="preserve">Vznik muzikologického pracoviště, tehdy hudebního oddělení Slezského muzea v Opavě, podnítil muzikolog a hudební pedagog </w:t>
      </w:r>
      <w:r w:rsidRPr="00FF7CB0">
        <w:rPr>
          <w:b/>
        </w:rPr>
        <w:t>Karel Boženek</w:t>
      </w:r>
      <w:r w:rsidRPr="00362F5A">
        <w:t>. Pracoviště bylo z jeho popudu založeno 1. září 1967.</w:t>
      </w:r>
      <w:r w:rsidRPr="00362F5A">
        <w:rPr>
          <w:rStyle w:val="Znakapoznpodarou"/>
        </w:rPr>
        <w:footnoteReference w:id="324"/>
      </w:r>
      <w:r w:rsidRPr="00362F5A">
        <w:t xml:space="preserve"> Karel Boženek setrval ve funkci vedoucího pracovníka plných dvacet let až do roku 1987. Za dobu svého působení vybudoval z muzikologického </w:t>
      </w:r>
      <w:r w:rsidR="0072104A">
        <w:t>pracoviště respektované hudebně</w:t>
      </w:r>
      <w:r w:rsidRPr="00362F5A">
        <w:t>dokumentační středisko severní Moravy a Slezska. Aktivně se podílel na sběru a vědeckém zpracování starých rukopisů, prvotisků, hudebních nástrojů, trofejí a dalších sbírkových předmětů v lokalitách Opavska, Jičínska, Bruntálska, Krnovska, Javornicka a Jesenicka, a systematicky tak budoval, doplňoval a zhodnocoval budovanou hudební sbírku. V roce 1971 bylo opavské hudební oddělení přijato za člena Československé skupiny AIBM (Association Internationale des Bibliothèques Musicales – Mezinárodní asociace hudebních knihoven), na což posléze navázal rozvoj spolupráce na mezinárodním soupisu hudebních pramenů RISM.</w:t>
      </w:r>
      <w:r w:rsidRPr="00362F5A">
        <w:rPr>
          <w:rStyle w:val="Znakapoznpodarou"/>
        </w:rPr>
        <w:footnoteReference w:id="325"/>
      </w:r>
    </w:p>
    <w:p w14:paraId="26116136" w14:textId="00EB0E09" w:rsidR="00D36DD8" w:rsidRDefault="00D36DD8" w:rsidP="00D36DD8">
      <w:pPr>
        <w:pStyle w:val="Tlotextu"/>
        <w:jc w:val="left"/>
      </w:pPr>
      <w:r w:rsidRPr="00362F5A">
        <w:t xml:space="preserve">Své zkušenosti uplatnil Boženek při realizaci řady výstav a kulturních akcí, jejichž význam přesahoval hranice regionu. Z těchto akcí pak bylo nejvýznamnější sympozium u příležitosti jubilejního výročí založení závodu Varhany Krnov v roce 1973 nazvané </w:t>
      </w:r>
      <w:r w:rsidRPr="00362F5A">
        <w:rPr>
          <w:i/>
        </w:rPr>
        <w:t>100 let krnovského varhanářství</w:t>
      </w:r>
      <w:r w:rsidRPr="00362F5A">
        <w:t xml:space="preserve">. V rámci této události byla uspořádána výstava </w:t>
      </w:r>
      <w:r w:rsidRPr="00362F5A">
        <w:rPr>
          <w:i/>
        </w:rPr>
        <w:t>Krnovské varhany</w:t>
      </w:r>
      <w:r w:rsidRPr="00362F5A">
        <w:t xml:space="preserve">, vydán sborník </w:t>
      </w:r>
      <w:r w:rsidRPr="00362F5A">
        <w:rPr>
          <w:i/>
        </w:rPr>
        <w:t xml:space="preserve">Varhany Krnov 1873–1973 </w:t>
      </w:r>
      <w:r w:rsidRPr="00362F5A">
        <w:t xml:space="preserve">nebo zorganizován </w:t>
      </w:r>
      <w:r w:rsidRPr="00362F5A">
        <w:rPr>
          <w:i/>
        </w:rPr>
        <w:t xml:space="preserve">Festival varhanní hudby </w:t>
      </w:r>
      <w:r w:rsidRPr="00362F5A">
        <w:t>v rozsahu čtyřiceti koncertů, jehož se zúčastnili mimo jiné přední čeští a slovenští varhaníci Jiří Reinberger, Milan Šlechta, Alena Veselá, Ferdinand Klinda či Irma Skuhrová.</w:t>
      </w:r>
      <w:r w:rsidRPr="00362F5A">
        <w:rPr>
          <w:rStyle w:val="Znakapoznpodarou"/>
        </w:rPr>
        <w:footnoteReference w:id="326"/>
      </w:r>
    </w:p>
    <w:p w14:paraId="5486231E" w14:textId="351B8AB2" w:rsidR="00D36DD8" w:rsidRDefault="00D36DD8" w:rsidP="00D36DD8">
      <w:pPr>
        <w:pStyle w:val="Tlotextu"/>
        <w:jc w:val="left"/>
      </w:pPr>
      <w:r w:rsidRPr="00362F5A">
        <w:t>Krátká pětiletá epizoda (1976</w:t>
      </w:r>
      <w:r w:rsidRPr="00362F5A">
        <w:rPr>
          <w:i/>
        </w:rPr>
        <w:t>–</w:t>
      </w:r>
      <w:r w:rsidRPr="00362F5A">
        <w:t>1981) dějin hudebního oddělení změnila jeho název na Oddělení dějin divadla a hudby Slezského muzea v souvislosti se vznikem divadelního pracoviště, a také vedoucího pracovníka, kterým se stal divadelní historik Stanislav Migda. Karel Boženek zůstal nadále ve funkci kurátora. Od roku 1982 se obě pracoviště – divadelní i hudební odštěpila a ve funkci vedoucího pracovníka hudebního oddělení figuroval opět Karel Boženek.</w:t>
      </w:r>
      <w:r w:rsidRPr="00362F5A">
        <w:rPr>
          <w:rStyle w:val="Znakapoznpodarou"/>
        </w:rPr>
        <w:footnoteReference w:id="327"/>
      </w:r>
    </w:p>
    <w:p w14:paraId="7CA4A2A8" w14:textId="1976226B" w:rsidR="00D36DD8" w:rsidRDefault="00D36DD8" w:rsidP="00D36DD8">
      <w:pPr>
        <w:pStyle w:val="Tlotextu"/>
        <w:jc w:val="left"/>
      </w:pPr>
      <w:r w:rsidRPr="00362F5A">
        <w:t xml:space="preserve">V roce 1977 Boženek uspořádal výstavu </w:t>
      </w:r>
      <w:r w:rsidRPr="00362F5A">
        <w:rPr>
          <w:i/>
        </w:rPr>
        <w:t>Minulost a současnost hudební kultury Opavska a Ostravska</w:t>
      </w:r>
      <w:r w:rsidRPr="00362F5A">
        <w:t xml:space="preserve">, mapující historický vývoj regionální hudební kultury. Mezi léty 1981–1985 se mu podařilo získat významný soubor historických hudebních nástrojů viol da gamba (diskantová, sopránová, altová, tenorová). Na základě takto získané akvizice pak při Slezském muzeu v roce 1983 inicioval založení souboru </w:t>
      </w:r>
      <w:r w:rsidRPr="00362F5A">
        <w:rPr>
          <w:i/>
        </w:rPr>
        <w:t>Collegium musicum Musei Silesiae</w:t>
      </w:r>
      <w:r w:rsidRPr="00362F5A">
        <w:t xml:space="preserve">, jehož členové hráli na kopie těchto hudebních nástrojů. Soubor nahrával skladby jak pro Československý rozhlas, tak pro Československou televizi a spolupracoval např. s významnou cembalistkou Zuzanou Růžičkovou. U příležitosti dvacátého výročí pracoviště pak Boženek uskutečnil, před odchodem ze Slezského muzea, svou poslední výstavu </w:t>
      </w:r>
      <w:r w:rsidRPr="00362F5A">
        <w:rPr>
          <w:i/>
        </w:rPr>
        <w:t>Od hracího strojku k modernímu zvukovému záznamu</w:t>
      </w:r>
      <w:r w:rsidRPr="00362F5A">
        <w:t>.</w:t>
      </w:r>
      <w:r w:rsidRPr="00362F5A">
        <w:rPr>
          <w:rStyle w:val="Znakapoznpodarou"/>
        </w:rPr>
        <w:footnoteReference w:id="328"/>
      </w:r>
    </w:p>
    <w:p w14:paraId="641310A7" w14:textId="11AFA162" w:rsidR="00D36DD8" w:rsidRDefault="00D36DD8" w:rsidP="00D36DD8">
      <w:pPr>
        <w:pStyle w:val="Tlotextu"/>
        <w:jc w:val="left"/>
      </w:pPr>
      <w:r w:rsidRPr="00362F5A">
        <w:t xml:space="preserve">Nastupující kurátor </w:t>
      </w:r>
      <w:r w:rsidRPr="00FF7CB0">
        <w:rPr>
          <w:b/>
        </w:rPr>
        <w:t>Petr Koukal</w:t>
      </w:r>
      <w:r w:rsidRPr="00362F5A">
        <w:t xml:space="preserve"> převzal hudební sbírku v roce </w:t>
      </w:r>
      <w:smartTag w:uri="urn:schemas-microsoft-com:office:smarttags" w:element="metricconverter">
        <w:smartTagPr>
          <w:attr w:name="ProductID" w:val="1988 a"/>
        </w:smartTagPr>
        <w:r w:rsidRPr="00362F5A">
          <w:t>1988 a</w:t>
        </w:r>
      </w:smartTag>
      <w:r w:rsidR="0072104A">
        <w:t xml:space="preserve"> pokračoval v započatém hudebně</w:t>
      </w:r>
      <w:r w:rsidRPr="00362F5A">
        <w:t xml:space="preserve">vědném výzkumu pracoviště, které se nadále orientovalo na dokumentaci hudebního života a hudebních památek Slezska v období 17. – 20. století. Tento směr výzkumu se ukázal jako dostatečně nosný i na mezinárodním odborném fóru. V rámci této aktivity reprezentoval Petr Koukal muzikologickou podsbírku na řadě domácích i mezinárodních muzikologických konferencí (Česká republika, Slovensko, Velká Británie, Německo, Polsko), svou pozornost zacílil na významného představitele vídeňského klasicismu, skladatele Carla Ditterse von Dittersdorfa, jemuž uspořádal ve spolupráci se zahraničními partnery výstavu s názvem </w:t>
      </w:r>
      <w:r w:rsidRPr="00362F5A">
        <w:rPr>
          <w:i/>
        </w:rPr>
        <w:t>Carl Ditters von Dittersdorf a jeho působení v Rakouském Slezsku a v Čechách</w:t>
      </w:r>
      <w:r w:rsidRPr="00362F5A">
        <w:t xml:space="preserve">, dittersovskému tématu byla v Opavě věnována i mezinárodní konference. Ke 100. výročí narození skladatele Václava Kálika podnítil výstavu </w:t>
      </w:r>
      <w:r w:rsidRPr="00362F5A">
        <w:rPr>
          <w:i/>
        </w:rPr>
        <w:t>Václav Kálik ve fotografii</w:t>
      </w:r>
      <w:r w:rsidRPr="00362F5A">
        <w:t xml:space="preserve">. Další výstava </w:t>
      </w:r>
      <w:r w:rsidRPr="00362F5A">
        <w:rPr>
          <w:i/>
        </w:rPr>
        <w:t>Mozartovské ozvěny</w:t>
      </w:r>
      <w:r w:rsidRPr="00362F5A">
        <w:t xml:space="preserve"> měla dokumentovat vliv mozartovského fenoménu během staletí na nejrůznější oblasti lidského života. Jako organolog se Petr Koukal podílel na regionální dokumentaci varhan. Navázal spolupráci se zahraničními badatelskými centry v Německu (Institut für Deutsche Musik im Osten – Bergisch Gladbach, Kulturwerk Schlesien – Würzburg) a jako odborný editor spolupracoval i na edičních projektech, vycházejících ze sbírek Slezského zemského muzea, publikoval přes padesát odborných textů. Ve své funkci setrval do roku 2013, plných pětadvacet let. Jeho nástupkyní se od roku 2013 stala muzikoložka Markéta Wiesnerová, později Haničáková.</w:t>
      </w:r>
      <w:r w:rsidRPr="00362F5A">
        <w:rPr>
          <w:rStyle w:val="Znakapoznpodarou"/>
        </w:rPr>
        <w:footnoteReference w:id="329"/>
      </w:r>
    </w:p>
    <w:p w14:paraId="03D65303" w14:textId="30598881" w:rsidR="00D36DD8" w:rsidRDefault="00D36DD8" w:rsidP="00D36DD8">
      <w:pPr>
        <w:pStyle w:val="Tlotextu"/>
        <w:jc w:val="left"/>
      </w:pPr>
      <w:r w:rsidRPr="00362F5A">
        <w:t xml:space="preserve">Sbírkový fond muzikologické podsbírky Slezského zemského muzea v současnosti zahrnuje bezmála 56 tisíc sbírkových předmětů. Podsbírka je tematicky rozdělena do třinácti fondů, z nichž nejvýznamnější je kolekce starých hudebních rukopisů a tisků, která má v kontextu materiálů obdobného charakteru své nezastupitelné místo i v celostátním měřítku. Obsahuje např. vzácný rukopisný rorátník opavského literátského bratrstva, nebo cenný hudební archiv minoritů, díky kterému se fond rukopisů a tisků rozšířil o vzácné rukopisy skladatelů </w:t>
      </w:r>
      <w:smartTag w:uri="urn:schemas-microsoft-com:office:smarttags" w:element="metricconverter">
        <w:smartTagPr>
          <w:attr w:name="ProductID" w:val="18. a"/>
        </w:smartTagPr>
        <w:r w:rsidRPr="00362F5A">
          <w:t>18. a</w:t>
        </w:r>
      </w:smartTag>
      <w:r w:rsidRPr="00362F5A">
        <w:t xml:space="preserve"> 19. století, v nichž je mj. zastoupena i tvorba skladatelů 18. století, působících na slezských zámcích a kostelních kůrech. Z té doby se dochovaly i tisky operních libret a teoretických prací. Podobně i sbírka hudebních nástrojů je souměřitelná s podobnými soubory jiných evropských muzeí a je zaměřena zejména na produkci regionálních výrobců hudebních nástrojů. Ve fondech se nachází i fotografické, zvukové a ikonografické materiály, dále libreta, teoretická díla o hudbě, programy, plakáty koncertů a divadelních představení. Ve sbírce je deponována i řada pozůstalostí skladatelů a dalších hudebních osobností se vztahem k dokumentovanému regionu (např. Karla Brachtla, Miloše Čeledy, Čeňka Gardelky, Ludwiga Grandeho, Františka Chutného, Václava Kálika, Arnošta Rychlého, Ondřeje Skotáka, Vladimíra Svatoše, Cyrila Vymetala, Ivo Žídka a dalších).</w:t>
      </w:r>
    </w:p>
    <w:p w14:paraId="75D67B33" w14:textId="68897F5F" w:rsidR="00D36DD8" w:rsidRDefault="00D36DD8" w:rsidP="00D36DD8">
      <w:pPr>
        <w:pStyle w:val="Tlotextu"/>
        <w:jc w:val="left"/>
      </w:pPr>
      <w:r w:rsidRPr="00362F5A">
        <w:t>Vlastní akviziční činnost muzikologického pracoviště je zaměřena na sběr novodobých materiálů dokumentujících lokální hudební dění (programy, plakáty, fotografie, zvukové záznamy), rukopisných hudebnin z dosud neprobádaných kostelních kůrů, unikátních historických hudebních nástrojů regionální provenience stejně jako pozůstalosti hudebních skladatelů a důležitých osobností svázaných s teritoriem českého Slezska.</w:t>
      </w:r>
    </w:p>
    <w:p w14:paraId="05BE9F37" w14:textId="2B0E1865" w:rsidR="00D36DD8" w:rsidRPr="00DA2934" w:rsidRDefault="00D36DD8" w:rsidP="00DA2934">
      <w:pPr>
        <w:pStyle w:val="Tlotextu"/>
        <w:jc w:val="left"/>
      </w:pPr>
      <w:r w:rsidRPr="00362F5A">
        <w:t xml:space="preserve">V současné době se pracoviště zaměřuje na vědecko-výzkumnou činnost a budování sbírkových fondů cílenou akviziční činností. S muzejní tezaurací, tedy vědeckým, oborově podmíněným poznáním sbírky je spojena návazná publikační činnost, s další prezentací nabytých poznatků souvisí účast na českých i mezinárodních vědeckých konferencích či spolupráce s dalšími institucemi (České muzeum hudby, Moravské zemské muzeum – Oddělení dějin hudby Památník Leoše Janáčka, Ostravské muzeum – Oddělení hudební historie, kabinet hudební historie Etnologického ústavu Akademie věd České republiky). S kabinetem hudební historie Etnologického ústavu AV ČR připravilo muzikologické pracoviště v roce 2014 výzkumný projekt k Roku české hudby </w:t>
      </w:r>
      <w:r w:rsidRPr="00362F5A">
        <w:rPr>
          <w:i/>
        </w:rPr>
        <w:t>Skladatelé ve Slezsku ve sbírkách Slezského zemského muzea</w:t>
      </w:r>
      <w:r w:rsidRPr="00362F5A">
        <w:t xml:space="preserve">. Opomíjená není ani vlastní muzejní prezentace, realizovaná prostřednictvím původních výstav. Výstava </w:t>
      </w:r>
      <w:r w:rsidRPr="00362F5A">
        <w:rPr>
          <w:i/>
        </w:rPr>
        <w:t>Jubilant Václav Kálik</w:t>
      </w:r>
      <w:r w:rsidRPr="00362F5A">
        <w:t xml:space="preserve"> připomněla výročí významného skladatele Václava Kálika, dále byl touto formou vzpomenut pedagog, sbormistr a skladatel Arnošt Rychlý, jemuž byla uspořádána výstava </w:t>
      </w:r>
      <w:r w:rsidRPr="00362F5A">
        <w:rPr>
          <w:i/>
        </w:rPr>
        <w:t>Arnošt Rychlý. Hudební skladatel a jeho město</w:t>
      </w:r>
      <w:r w:rsidRPr="00362F5A">
        <w:t>, ke které byl publikován i samostatný katalog (</w:t>
      </w:r>
      <w:r w:rsidRPr="00362F5A">
        <w:rPr>
          <w:i/>
        </w:rPr>
        <w:t>Arnošt Rychlý a Opava. Město a jeho skladatel)</w:t>
      </w:r>
      <w:r w:rsidRPr="00362F5A">
        <w:t xml:space="preserve">, výstava </w:t>
      </w:r>
      <w:r w:rsidRPr="00362F5A">
        <w:rPr>
          <w:i/>
        </w:rPr>
        <w:t>Per Bezruč v hudbě a umění</w:t>
      </w:r>
      <w:r w:rsidRPr="00362F5A">
        <w:t xml:space="preserve"> uspořádaná u příležitosti 150. výročí básníkova narození nebo výstava, věnující pozornost houslařské tradici ve Slezsku v 19. a 20. století, nazvaná </w:t>
      </w:r>
      <w:r w:rsidRPr="00362F5A">
        <w:rPr>
          <w:i/>
        </w:rPr>
        <w:t>Znějící krása aneb um(ění) mistrů houslařů</w:t>
      </w:r>
      <w:r w:rsidRPr="00362F5A">
        <w:t>.</w:t>
      </w:r>
    </w:p>
    <w:p w14:paraId="37332CA4" w14:textId="25913901" w:rsidR="00070359" w:rsidRDefault="00070359" w:rsidP="00070359">
      <w:pPr>
        <w:pStyle w:val="Nadpis2"/>
      </w:pPr>
      <w:bookmarkStart w:id="15" w:name="_Toc7536448"/>
      <w:r>
        <w:t>Hudební oddělení Ostravského muzea</w:t>
      </w:r>
      <w:bookmarkEnd w:id="15"/>
    </w:p>
    <w:p w14:paraId="03CC3A00" w14:textId="7053E5CA" w:rsidR="001C1581" w:rsidRDefault="00070359" w:rsidP="00070359">
      <w:pPr>
        <w:pStyle w:val="Tlotextu"/>
        <w:jc w:val="left"/>
        <w:rPr>
          <w:rFonts w:cs="Times New Roman"/>
          <w:szCs w:val="24"/>
        </w:rPr>
      </w:pPr>
      <w:r>
        <w:rPr>
          <w:rFonts w:cs="Times New Roman"/>
          <w:szCs w:val="24"/>
        </w:rPr>
        <w:t>Důležitou hudebně</w:t>
      </w:r>
      <w:r w:rsidRPr="008D6A53">
        <w:rPr>
          <w:rFonts w:cs="Times New Roman"/>
          <w:szCs w:val="24"/>
        </w:rPr>
        <w:t>muzejní institucí slezského a severomoravského regionu je</w:t>
      </w:r>
      <w:r>
        <w:rPr>
          <w:rFonts w:cs="Times New Roman"/>
          <w:szCs w:val="24"/>
        </w:rPr>
        <w:t xml:space="preserve"> také</w:t>
      </w:r>
      <w:r w:rsidRPr="008D6A53">
        <w:rPr>
          <w:rFonts w:cs="Times New Roman"/>
          <w:szCs w:val="24"/>
        </w:rPr>
        <w:t xml:space="preserve"> </w:t>
      </w:r>
      <w:r w:rsidRPr="006A7DB2">
        <w:rPr>
          <w:rFonts w:cs="Times New Roman"/>
          <w:szCs w:val="24"/>
        </w:rPr>
        <w:t>Hudební oddělení Ostravského muzea.</w:t>
      </w:r>
      <w:r w:rsidRPr="008D6A53">
        <w:rPr>
          <w:rFonts w:cs="Times New Roman"/>
          <w:szCs w:val="24"/>
        </w:rPr>
        <w:t xml:space="preserve"> Ostravské muzeum vzniklo v roce 1924 sloučením tří předchozích institucí. Jak píše Steinmetz, v muzeu se </w:t>
      </w:r>
      <w:r>
        <w:rPr>
          <w:rFonts w:cs="Times New Roman"/>
          <w:szCs w:val="24"/>
        </w:rPr>
        <w:br/>
      </w:r>
      <w:r>
        <w:rPr>
          <w:rFonts w:cs="Times New Roman"/>
          <w:szCs w:val="24"/>
        </w:rPr>
        <w:br/>
      </w:r>
      <w:r w:rsidRPr="00070359">
        <w:rPr>
          <w:rFonts w:cs="Times New Roman"/>
          <w:sz w:val="22"/>
        </w:rPr>
        <w:t>„ve 2. polovině 30. let […] uskutečnily dvě výstavy reflektující hudební tematiku; v roce 1937 k 70. narozeninám Petra Bezruče to byla výstava skladatelských rukopisů kompozic Vítězslava Nováka, Otakara Jeremiáše, Václava Kálika, Rudolfa Kubína a dalších, zhudebňujících básníkovy verše a o rok později na podzim se konala výstava k životu a dílu Leoše Janáčka, jenž v srpnu 1928 v Ostravě zemřel.“</w:t>
      </w:r>
      <w:r w:rsidRPr="008D6A53">
        <w:rPr>
          <w:rStyle w:val="Znakapoznpodarou"/>
          <w:rFonts w:cs="Times New Roman"/>
          <w:szCs w:val="24"/>
        </w:rPr>
        <w:footnoteReference w:id="330"/>
      </w:r>
      <w:r w:rsidRPr="008D6A53">
        <w:rPr>
          <w:rFonts w:cs="Times New Roman"/>
          <w:szCs w:val="24"/>
        </w:rPr>
        <w:t xml:space="preserve"> </w:t>
      </w:r>
      <w:r>
        <w:rPr>
          <w:rFonts w:cs="Times New Roman"/>
          <w:szCs w:val="24"/>
        </w:rPr>
        <w:br/>
      </w:r>
      <w:r>
        <w:rPr>
          <w:rFonts w:cs="Times New Roman"/>
          <w:szCs w:val="24"/>
        </w:rPr>
        <w:br/>
      </w:r>
      <w:r w:rsidRPr="008D6A53">
        <w:rPr>
          <w:rFonts w:cs="Times New Roman"/>
          <w:szCs w:val="24"/>
        </w:rPr>
        <w:t xml:space="preserve">Hudebně-historické oddělení vzniklo v Ostravském muzeu na počátku šedesátých let, zejména zásluhou muzikologa Ivo Stolaříka (1923–2010). Základem sbírky byly materiály, vztahující se převážně k ostravské hudební kultuře, převedené ze zaniklých uměnovědných pracovišť Slezského studijního ústavu ČSAV v Opavě. Sbírka, od té doby notně rozšiřovaná, obsahuje hudebniny z ostravských kůrů 18. a 19. století, ovšem také všemožné, převážně písemné sbírkové předměty k dějinám ostravské hudby i hudebních institucí a těles 20. století, ale též historické hudební nástroje. Mezi další pracovníky muzikologického oddělení patřily – postupně </w:t>
      </w:r>
      <w:r>
        <w:rPr>
          <w:rFonts w:cs="Times New Roman"/>
          <w:szCs w:val="24"/>
        </w:rPr>
        <w:t xml:space="preserve">v tomto pořadí </w:t>
      </w:r>
      <w:r w:rsidRPr="008D6A53">
        <w:rPr>
          <w:rFonts w:cs="Times New Roman"/>
          <w:szCs w:val="24"/>
        </w:rPr>
        <w:t>– Eva Sýkorová, Ludmila Malotová a Lenka Černíková.</w:t>
      </w:r>
    </w:p>
    <w:p w14:paraId="59A21500" w14:textId="252E0454" w:rsidR="00070359" w:rsidRDefault="00070359" w:rsidP="00070359">
      <w:pPr>
        <w:pStyle w:val="Nadpis2"/>
      </w:pPr>
      <w:bookmarkStart w:id="16" w:name="_Toc7536449"/>
      <w:r>
        <w:t>Popmuseum</w:t>
      </w:r>
      <w:bookmarkEnd w:id="16"/>
    </w:p>
    <w:p w14:paraId="5F8445A4" w14:textId="698946CD" w:rsidR="001C1581" w:rsidRDefault="00070359" w:rsidP="00A803C2">
      <w:pPr>
        <w:pStyle w:val="Tlotextu"/>
        <w:rPr>
          <w:rFonts w:cs="Times New Roman"/>
          <w:szCs w:val="24"/>
        </w:rPr>
      </w:pPr>
      <w:r w:rsidRPr="008D6A53">
        <w:rPr>
          <w:rFonts w:cs="Times New Roman"/>
          <w:szCs w:val="24"/>
        </w:rPr>
        <w:t xml:space="preserve">V České republice ojedinělým příkladem seriózního muzea výhradně </w:t>
      </w:r>
      <w:r>
        <w:rPr>
          <w:rFonts w:cs="Times New Roman"/>
          <w:szCs w:val="24"/>
        </w:rPr>
        <w:t>se soustřeďujícího</w:t>
      </w:r>
      <w:r w:rsidRPr="008D6A53">
        <w:rPr>
          <w:rFonts w:cs="Times New Roman"/>
          <w:szCs w:val="24"/>
        </w:rPr>
        <w:t xml:space="preserve"> na oblast populární hudby je Muzeum a archiv populární hudby –</w:t>
      </w:r>
      <w:r w:rsidRPr="008D6A53">
        <w:rPr>
          <w:rFonts w:cs="Times New Roman"/>
          <w:b/>
          <w:szCs w:val="24"/>
        </w:rPr>
        <w:t xml:space="preserve"> </w:t>
      </w:r>
      <w:r w:rsidRPr="008D6A53">
        <w:rPr>
          <w:rFonts w:cs="Times New Roman"/>
          <w:szCs w:val="24"/>
        </w:rPr>
        <w:t xml:space="preserve">zkráceně </w:t>
      </w:r>
      <w:r w:rsidRPr="006A7DB2">
        <w:rPr>
          <w:rFonts w:cs="Times New Roman"/>
          <w:szCs w:val="24"/>
        </w:rPr>
        <w:t>Popmuseum</w:t>
      </w:r>
      <w:r w:rsidRPr="008D6A53">
        <w:rPr>
          <w:rFonts w:cs="Times New Roman"/>
          <w:szCs w:val="24"/>
        </w:rPr>
        <w:t>. Hlavní postavou Popmusea je od jeho vzniku v roce 1998 muzikolog Aleš Opekar. Z hlediska institucionálního je Popmuseum spravováno stejnojmenným nezávislým občanským sdružením. Muzeum disponuje dvěma depozitáři (v Praze-Počernicích a v Brně), jeho hlavní sídlo se nachází v budově kulturního centra Kaštan na Břevnově. Předtím, do roku 2002, sídlilo v bývalé budově Umělecké besedy na Malé Straně</w:t>
      </w:r>
      <w:r>
        <w:rPr>
          <w:rFonts w:cs="Times New Roman"/>
          <w:szCs w:val="24"/>
        </w:rPr>
        <w:t>.</w:t>
      </w:r>
      <w:r w:rsidRPr="008D6A53">
        <w:rPr>
          <w:rFonts w:cs="Times New Roman"/>
          <w:szCs w:val="24"/>
        </w:rPr>
        <w:t xml:space="preserve"> </w:t>
      </w:r>
      <w:r>
        <w:rPr>
          <w:rFonts w:cs="Times New Roman"/>
          <w:szCs w:val="24"/>
        </w:rPr>
        <w:t>Z</w:t>
      </w:r>
      <w:r w:rsidRPr="008D6A53">
        <w:rPr>
          <w:rFonts w:cs="Times New Roman"/>
          <w:szCs w:val="24"/>
        </w:rPr>
        <w:t xml:space="preserve">de byla roku 2000 otevřena stálá expozice „Bigbít“, pojednávající o československé rockové hudbě od konce padesátých let do nástupu normalizace. Základ sbírkového fondu muzea vznikl v souvislosti s přípravou televizního seriálu </w:t>
      </w:r>
      <w:r w:rsidRPr="008D6A53">
        <w:rPr>
          <w:rFonts w:cs="Times New Roman"/>
          <w:i/>
          <w:szCs w:val="24"/>
        </w:rPr>
        <w:t>Bigbít</w:t>
      </w:r>
      <w:r w:rsidRPr="008D6A53">
        <w:rPr>
          <w:rFonts w:cs="Times New Roman"/>
          <w:szCs w:val="24"/>
        </w:rPr>
        <w:t xml:space="preserve">. Sbírkový fond Popmusea tvoří písemné dokumenty, hudební nástroje, přístroje, memorabilie, gramodesky a množství zvukových a audiovizuálních záznamů. Důležitou součástí sbírek i stálé </w:t>
      </w:r>
      <w:r>
        <w:rPr>
          <w:rFonts w:cs="Times New Roman"/>
          <w:szCs w:val="24"/>
        </w:rPr>
        <w:t xml:space="preserve">expozice jsou hudební nástroje československé výroby – </w:t>
      </w:r>
      <w:r w:rsidRPr="008D6A53">
        <w:rPr>
          <w:rFonts w:cs="Times New Roman"/>
          <w:szCs w:val="24"/>
        </w:rPr>
        <w:t>zejména elektrické kytary a v menší míře též klávesové nástroje. Současná stálá expozice hojně využívá prezentaci pomocí elektronických médií; převážná část výstavních prostor však bývá využívána pro krátkodobé výstavy.</w:t>
      </w:r>
      <w:r w:rsidRPr="008D6A53">
        <w:rPr>
          <w:rStyle w:val="Znakapoznpodarou"/>
          <w:rFonts w:cs="Times New Roman"/>
          <w:szCs w:val="24"/>
        </w:rPr>
        <w:footnoteReference w:id="331"/>
      </w:r>
    </w:p>
    <w:p w14:paraId="5E3C8625" w14:textId="54AF5729" w:rsidR="001C1581" w:rsidRDefault="00070359" w:rsidP="00070359">
      <w:pPr>
        <w:pStyle w:val="Nadpis2"/>
      </w:pPr>
      <w:bookmarkStart w:id="17" w:name="_Toc7536450"/>
      <w:r>
        <w:t>Ostatní hudebněmuzejní instituce v ČR</w:t>
      </w:r>
      <w:bookmarkEnd w:id="17"/>
    </w:p>
    <w:p w14:paraId="4E5AF2DB" w14:textId="20372ACF" w:rsidR="00D25C3E" w:rsidRPr="00D25C3E" w:rsidRDefault="00070359" w:rsidP="00D25C3E">
      <w:pPr>
        <w:pStyle w:val="Nadpis3"/>
        <w:rPr>
          <w:rFonts w:ascii="Times New Roman" w:hAnsi="Times New Roman" w:cs="Times New Roman"/>
          <w:sz w:val="28"/>
          <w:szCs w:val="28"/>
        </w:rPr>
      </w:pPr>
      <w:bookmarkStart w:id="18" w:name="_Toc7536451"/>
      <w:r w:rsidRPr="007728FB">
        <w:rPr>
          <w:rFonts w:ascii="Times New Roman" w:hAnsi="Times New Roman" w:cs="Times New Roman"/>
          <w:sz w:val="28"/>
          <w:szCs w:val="28"/>
        </w:rPr>
        <w:t>Památníky a pamětní síně skladatelů a muzejní expozice věnované jednotlivým skladatelským osobnostem</w:t>
      </w:r>
      <w:bookmarkEnd w:id="18"/>
    </w:p>
    <w:p w14:paraId="122389F0" w14:textId="77777777" w:rsidR="00D25C3E" w:rsidRDefault="00D25C3E" w:rsidP="00D25C3E">
      <w:pPr>
        <w:pStyle w:val="parNadpisPrvkuZeleny"/>
      </w:pPr>
      <w:r>
        <w:t xml:space="preserve">K </w:t>
      </w:r>
      <w:r w:rsidRPr="004B005B">
        <w:t>zapamatování</w:t>
      </w:r>
    </w:p>
    <w:p w14:paraId="786F6F83" w14:textId="77777777" w:rsidR="00D25C3E" w:rsidRDefault="00D25C3E" w:rsidP="00D25C3E">
      <w:pPr>
        <w:framePr w:w="624" w:h="624" w:hRule="exact" w:hSpace="170" w:wrap="around" w:vAnchor="text" w:hAnchor="page" w:xAlign="outside" w:y="-622" w:anchorLock="1"/>
        <w:jc w:val="both"/>
      </w:pPr>
      <w:r>
        <w:rPr>
          <w:noProof/>
          <w:lang w:eastAsia="cs-CZ"/>
        </w:rPr>
        <w:drawing>
          <wp:inline distT="0" distB="0" distL="0" distR="0" wp14:anchorId="3A1C9984" wp14:editId="763A2FE5">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15DEB0" w14:textId="3E954BAD" w:rsidR="00D25C3E" w:rsidRDefault="00D25C3E" w:rsidP="00D25C3E">
      <w:pPr>
        <w:pStyle w:val="Tlotextu"/>
        <w:ind w:firstLine="0"/>
      </w:pPr>
      <w:r w:rsidRPr="0038120F">
        <w:rPr>
          <w:rFonts w:cs="Times New Roman"/>
          <w:szCs w:val="24"/>
        </w:rPr>
        <w:t>Česká republika je z hlediska absolutního počtu skladatelských muzeí</w:t>
      </w:r>
      <w:r>
        <w:rPr>
          <w:rFonts w:cs="Times New Roman"/>
          <w:szCs w:val="24"/>
        </w:rPr>
        <w:t xml:space="preserve"> ve světovém měřítku </w:t>
      </w:r>
      <w:r w:rsidRPr="0038120F">
        <w:rPr>
          <w:rFonts w:cs="Times New Roman"/>
          <w:szCs w:val="24"/>
        </w:rPr>
        <w:t>na třetím místě (za podstatně větším Německem a srovnatelně velkým Rakouskem),</w:t>
      </w:r>
      <w:r w:rsidRPr="0038120F">
        <w:rPr>
          <w:rStyle w:val="Znakapoznpodarou"/>
          <w:rFonts w:cs="Times New Roman"/>
          <w:szCs w:val="24"/>
        </w:rPr>
        <w:footnoteReference w:id="332"/>
      </w:r>
      <w:r w:rsidRPr="0038120F">
        <w:rPr>
          <w:rFonts w:cs="Times New Roman"/>
          <w:szCs w:val="24"/>
        </w:rPr>
        <w:t xml:space="preserve"> z hlediska relativního </w:t>
      </w:r>
      <w:r>
        <w:rPr>
          <w:rFonts w:cs="Times New Roman"/>
          <w:szCs w:val="24"/>
        </w:rPr>
        <w:t>zřejmě</w:t>
      </w:r>
      <w:r w:rsidRPr="0038120F">
        <w:rPr>
          <w:rFonts w:cs="Times New Roman"/>
          <w:szCs w:val="24"/>
        </w:rPr>
        <w:t xml:space="preserve"> na místě prvním.</w:t>
      </w:r>
    </w:p>
    <w:p w14:paraId="700CE791" w14:textId="77777777" w:rsidR="00D25C3E" w:rsidRDefault="00D25C3E" w:rsidP="00D25C3E">
      <w:pPr>
        <w:pStyle w:val="parUkonceniPrvku"/>
      </w:pPr>
    </w:p>
    <w:p w14:paraId="65B98F8A" w14:textId="60E6825C" w:rsidR="00070359" w:rsidRDefault="00070359" w:rsidP="00D25C3E">
      <w:pPr>
        <w:pStyle w:val="Tlotextu"/>
        <w:ind w:firstLine="0"/>
        <w:rPr>
          <w:rFonts w:cs="Times New Roman"/>
          <w:szCs w:val="24"/>
        </w:rPr>
      </w:pPr>
      <w:r w:rsidRPr="0038120F">
        <w:rPr>
          <w:rFonts w:cs="Times New Roman"/>
          <w:szCs w:val="24"/>
        </w:rPr>
        <w:t xml:space="preserve">Rozmach hudebního muzejnictví, zejména s ohledem na zakládání skladatelských muzeí, nastal za první republiky (podobně jako třeba v Polsku nebo Rumunsku, </w:t>
      </w:r>
      <w:r>
        <w:rPr>
          <w:rFonts w:cs="Times New Roman"/>
          <w:szCs w:val="24"/>
        </w:rPr>
        <w:t xml:space="preserve">v </w:t>
      </w:r>
      <w:r w:rsidRPr="0038120F">
        <w:rPr>
          <w:rFonts w:cs="Times New Roman"/>
          <w:szCs w:val="24"/>
        </w:rPr>
        <w:t>zemích, které rovněž získaly samostatnost</w:t>
      </w:r>
      <w:r>
        <w:rPr>
          <w:rFonts w:cs="Times New Roman"/>
          <w:szCs w:val="24"/>
        </w:rPr>
        <w:t xml:space="preserve"> po skončení první světové války</w:t>
      </w:r>
      <w:r w:rsidRPr="0038120F">
        <w:rPr>
          <w:rFonts w:cs="Times New Roman"/>
          <w:szCs w:val="24"/>
        </w:rPr>
        <w:t xml:space="preserve">), a potom během komunistické éry. </w:t>
      </w:r>
      <w:r>
        <w:rPr>
          <w:rFonts w:cs="Times New Roman"/>
          <w:szCs w:val="24"/>
        </w:rPr>
        <w:t>Tyto procesy s</w:t>
      </w:r>
      <w:r w:rsidRPr="0038120F">
        <w:rPr>
          <w:rFonts w:cs="Times New Roman"/>
          <w:szCs w:val="24"/>
        </w:rPr>
        <w:t>ouvisel</w:t>
      </w:r>
      <w:r>
        <w:rPr>
          <w:rFonts w:cs="Times New Roman"/>
          <w:szCs w:val="24"/>
        </w:rPr>
        <w:t>y</w:t>
      </w:r>
      <w:r w:rsidRPr="0038120F">
        <w:rPr>
          <w:rFonts w:cs="Times New Roman"/>
          <w:szCs w:val="24"/>
        </w:rPr>
        <w:t xml:space="preserve"> jednat s potřebou získání státní prestiže </w:t>
      </w:r>
      <w:r>
        <w:rPr>
          <w:rFonts w:cs="Times New Roman"/>
          <w:szCs w:val="24"/>
        </w:rPr>
        <w:t>(</w:t>
      </w:r>
      <w:r w:rsidRPr="0038120F">
        <w:rPr>
          <w:rFonts w:cs="Times New Roman"/>
          <w:szCs w:val="24"/>
        </w:rPr>
        <w:t>v obou obdobích</w:t>
      </w:r>
      <w:r>
        <w:rPr>
          <w:rFonts w:cs="Times New Roman"/>
          <w:szCs w:val="24"/>
        </w:rPr>
        <w:t>), jednak</w:t>
      </w:r>
      <w:r w:rsidRPr="0038120F">
        <w:rPr>
          <w:rFonts w:cs="Times New Roman"/>
          <w:szCs w:val="24"/>
        </w:rPr>
        <w:t xml:space="preserve"> s převahou státního vlastnictví </w:t>
      </w:r>
      <w:r>
        <w:rPr>
          <w:rFonts w:cs="Times New Roman"/>
          <w:szCs w:val="24"/>
        </w:rPr>
        <w:t>(</w:t>
      </w:r>
      <w:r w:rsidRPr="0038120F">
        <w:rPr>
          <w:rFonts w:cs="Times New Roman"/>
          <w:szCs w:val="24"/>
        </w:rPr>
        <w:t>v období druhém</w:t>
      </w:r>
      <w:r>
        <w:rPr>
          <w:rFonts w:cs="Times New Roman"/>
          <w:szCs w:val="24"/>
        </w:rPr>
        <w:t>)</w:t>
      </w:r>
      <w:r w:rsidRPr="0038120F">
        <w:rPr>
          <w:rFonts w:cs="Times New Roman"/>
          <w:szCs w:val="24"/>
        </w:rPr>
        <w:t>.</w:t>
      </w:r>
      <w:r w:rsidRPr="0038120F">
        <w:rPr>
          <w:rStyle w:val="Znakapoznpodarou"/>
          <w:rFonts w:cs="Times New Roman"/>
          <w:szCs w:val="24"/>
        </w:rPr>
        <w:footnoteReference w:id="333"/>
      </w:r>
      <w:r w:rsidRPr="0038120F">
        <w:rPr>
          <w:rStyle w:val="Znakapoznpodarou"/>
          <w:rFonts w:cs="Times New Roman"/>
          <w:szCs w:val="24"/>
        </w:rPr>
        <w:t xml:space="preserve"> </w:t>
      </w:r>
      <w:r w:rsidRPr="00070359">
        <w:rPr>
          <w:rStyle w:val="Znakapoznpodarou"/>
          <w:rFonts w:cs="Times New Roman"/>
          <w:szCs w:val="24"/>
          <w:vertAlign w:val="baseline"/>
        </w:rPr>
        <w:t>Z mezinárodního hlediska výjimečně zdařilým je institucionální systém hudebních muzeí v rámci</w:t>
      </w:r>
      <w:r>
        <w:rPr>
          <w:rStyle w:val="Znakapoznpodarou"/>
          <w:rFonts w:cs="Times New Roman"/>
          <w:szCs w:val="24"/>
        </w:rPr>
        <w:t xml:space="preserve"> </w:t>
      </w:r>
      <w:r>
        <w:rPr>
          <w:rFonts w:cs="Times New Roman"/>
          <w:szCs w:val="24"/>
        </w:rPr>
        <w:t xml:space="preserve">Českého </w:t>
      </w:r>
      <w:r w:rsidRPr="0004725B">
        <w:rPr>
          <w:rFonts w:cs="Times New Roman"/>
          <w:szCs w:val="24"/>
        </w:rPr>
        <w:t>muzea hudby.</w:t>
      </w:r>
    </w:p>
    <w:p w14:paraId="44EF9190" w14:textId="54BF535F" w:rsidR="00070359" w:rsidRDefault="00070359" w:rsidP="00070359">
      <w:pPr>
        <w:pStyle w:val="Tlotextu"/>
        <w:rPr>
          <w:rFonts w:cs="Times New Roman"/>
          <w:szCs w:val="24"/>
        </w:rPr>
      </w:pPr>
      <w:r w:rsidRPr="0004725B">
        <w:rPr>
          <w:rFonts w:cs="Times New Roman"/>
          <w:szCs w:val="24"/>
        </w:rPr>
        <w:t>Památníky a pamětní síně v České republice jsou převážně zaměřeny na jazykově (a národnostně) české skladatele. Výjimky tvoří několik jinojazyčných, převážně německých, světově proslulých skladatelů (W. A. Mozart, L. van Beethoven, G. Mahler).</w:t>
      </w:r>
      <w:r>
        <w:rPr>
          <w:rFonts w:cs="Times New Roman"/>
          <w:szCs w:val="24"/>
        </w:rPr>
        <w:t xml:space="preserve"> Množství a kvalita jednotlivých památníků docela přesně reflektují význam, který je příslušným skladatelům dnes přisuzován českou muzikologií, kritikou i samotným koncertním a operním provozem. Nápadná je v tomto směru velká pozornost věnovaná Smetanovi a Dvořákovi (a o něco méně také Janáčkovi), a naproti tomu malá pozornost věnovaná Zdenku Fibichovi, Josefu B. Foersterovi a Otakaru Ostrčilovi, klíčovým skladatelským postavám moderní české hudby v letech 1870–1939, dříve namnoze považovaným za spoluzakladatele moderní české hudby po Smetanovi. Rovněž Pavla Křížkovského – objektivně považovaného za největší postavu moravské hudební kultury před Janáčkem – dnes připomíná pouze několik pomníků (pamětní deska na starobrněnském klášteře, v němž žil a zemřel, a socha-pomník na Špilberku; </w:t>
      </w:r>
      <w:r w:rsidRPr="00A830B8">
        <w:rPr>
          <w:rFonts w:cs="Times New Roman"/>
          <w:szCs w:val="24"/>
        </w:rPr>
        <w:t>pamětní deska na místě rodného domu v</w:t>
      </w:r>
      <w:r>
        <w:rPr>
          <w:rFonts w:cs="Times New Roman"/>
          <w:szCs w:val="24"/>
        </w:rPr>
        <w:t> </w:t>
      </w:r>
      <w:r w:rsidRPr="00A830B8">
        <w:rPr>
          <w:rFonts w:cs="Times New Roman"/>
          <w:szCs w:val="24"/>
        </w:rPr>
        <w:t>Holasovicích</w:t>
      </w:r>
      <w:r>
        <w:rPr>
          <w:rFonts w:cs="Times New Roman"/>
          <w:szCs w:val="24"/>
        </w:rPr>
        <w:t>; busta v Opavě, místě studií).</w:t>
      </w:r>
    </w:p>
    <w:p w14:paraId="119B63B3" w14:textId="77777777" w:rsidR="00070359" w:rsidRDefault="00070359" w:rsidP="00070359">
      <w:pPr>
        <w:pStyle w:val="Tlotextu"/>
        <w:jc w:val="left"/>
        <w:rPr>
          <w:rFonts w:cs="Times New Roman"/>
          <w:szCs w:val="24"/>
        </w:rPr>
      </w:pPr>
      <w:r w:rsidRPr="00EC689B">
        <w:rPr>
          <w:rFonts w:cs="Times New Roman"/>
          <w:szCs w:val="24"/>
        </w:rPr>
        <w:t>Následuje stručný přehled monografických muzeí, řazený abecedně podle jednotlivých skladatelů.</w:t>
      </w:r>
    </w:p>
    <w:p w14:paraId="67FDE644" w14:textId="77777777" w:rsidR="00070359" w:rsidRDefault="00070359" w:rsidP="00070359">
      <w:pPr>
        <w:pStyle w:val="Tlotextu"/>
        <w:jc w:val="left"/>
        <w:rPr>
          <w:rFonts w:cs="Times New Roman"/>
          <w:szCs w:val="24"/>
        </w:rPr>
      </w:pPr>
      <w:r w:rsidRPr="008D6A53">
        <w:rPr>
          <w:rFonts w:cs="Times New Roman"/>
          <w:b/>
          <w:szCs w:val="24"/>
        </w:rPr>
        <w:t xml:space="preserve">Emil </w:t>
      </w:r>
      <w:r>
        <w:rPr>
          <w:rFonts w:cs="Times New Roman"/>
          <w:b/>
          <w:szCs w:val="24"/>
        </w:rPr>
        <w:t>AXMAN</w:t>
      </w:r>
      <w:r w:rsidRPr="008D6A53">
        <w:rPr>
          <w:rFonts w:cs="Times New Roman"/>
          <w:szCs w:val="24"/>
        </w:rPr>
        <w:br/>
        <w:t>Muzeum Kroměřížska spravuje Památník Emila Axmana (1887–1949), skladatele druhé generace české hudební moderny, hudebního kritika a – co je pro nás obzvláště zajímavé – též prvního vedoucího hudebního oddělení Národního muzea. Památník se nachází na zámku v </w:t>
      </w:r>
      <w:r w:rsidRPr="008D6A53">
        <w:rPr>
          <w:rFonts w:cs="Times New Roman"/>
          <w:b/>
          <w:szCs w:val="24"/>
        </w:rPr>
        <w:t>Chropyni</w:t>
      </w:r>
      <w:r w:rsidRPr="008D6A53">
        <w:rPr>
          <w:rFonts w:cs="Times New Roman"/>
          <w:szCs w:val="24"/>
        </w:rPr>
        <w:t>, v kterémžto městě Ax</w:t>
      </w:r>
      <w:r>
        <w:rPr>
          <w:rFonts w:cs="Times New Roman"/>
          <w:szCs w:val="24"/>
        </w:rPr>
        <w:t xml:space="preserve">man prožil část svého dětství. </w:t>
      </w:r>
    </w:p>
    <w:p w14:paraId="59E0C5E0" w14:textId="77777777" w:rsidR="00070359" w:rsidRDefault="00070359" w:rsidP="00070359">
      <w:pPr>
        <w:pStyle w:val="Tlotextu"/>
        <w:jc w:val="left"/>
        <w:rPr>
          <w:rFonts w:cs="Times New Roman"/>
          <w:szCs w:val="24"/>
        </w:rPr>
      </w:pPr>
      <w:r w:rsidRPr="00F35C7E">
        <w:rPr>
          <w:rFonts w:cs="Times New Roman"/>
          <w:b/>
          <w:szCs w:val="24"/>
        </w:rPr>
        <w:t xml:space="preserve">Ludwig van </w:t>
      </w:r>
      <w:r>
        <w:rPr>
          <w:rFonts w:cs="Times New Roman"/>
          <w:b/>
          <w:szCs w:val="24"/>
        </w:rPr>
        <w:t>BEETHOVEN (a Ferenc LISZT)</w:t>
      </w:r>
      <w:r>
        <w:rPr>
          <w:rFonts w:cs="Times New Roman"/>
          <w:szCs w:val="24"/>
        </w:rPr>
        <w:br/>
      </w:r>
      <w:r w:rsidRPr="008D6A53">
        <w:rPr>
          <w:rFonts w:cs="Times New Roman"/>
          <w:szCs w:val="24"/>
        </w:rPr>
        <w:t xml:space="preserve">Dva pobyty </w:t>
      </w:r>
      <w:r w:rsidRPr="00F35C7E">
        <w:rPr>
          <w:rFonts w:cs="Times New Roman"/>
          <w:szCs w:val="24"/>
        </w:rPr>
        <w:t>Ludwiga van Beethovena</w:t>
      </w:r>
      <w:r w:rsidRPr="008D6A53">
        <w:rPr>
          <w:rFonts w:cs="Times New Roman"/>
          <w:szCs w:val="24"/>
        </w:rPr>
        <w:t xml:space="preserve"> na zámku v </w:t>
      </w:r>
      <w:r w:rsidRPr="008D6A53">
        <w:rPr>
          <w:rFonts w:cs="Times New Roman"/>
          <w:b/>
          <w:szCs w:val="24"/>
        </w:rPr>
        <w:t>Hradci nad Moravicí</w:t>
      </w:r>
      <w:r w:rsidRPr="008D6A53">
        <w:rPr>
          <w:rFonts w:cs="Times New Roman"/>
          <w:szCs w:val="24"/>
        </w:rPr>
        <w:t xml:space="preserve"> u knížete Karla Aloise Lichnovského (1806 a 1811) dnes připomíná hudební salón, jenž je součástí stálé expozice.</w:t>
      </w:r>
      <w:r w:rsidRPr="008D6A53">
        <w:rPr>
          <w:rStyle w:val="Znakapoznpodarou"/>
          <w:rFonts w:cs="Times New Roman"/>
          <w:szCs w:val="24"/>
        </w:rPr>
        <w:footnoteReference w:id="334"/>
      </w:r>
      <w:r w:rsidRPr="008D6A53">
        <w:rPr>
          <w:rFonts w:cs="Times New Roman"/>
          <w:szCs w:val="24"/>
        </w:rPr>
        <w:t xml:space="preserve"> </w:t>
      </w:r>
      <w:r>
        <w:rPr>
          <w:rFonts w:cs="Times New Roman"/>
          <w:szCs w:val="24"/>
        </w:rPr>
        <w:t xml:space="preserve">Muzejní expozice, budovaná zde od roku 1963 (v roce 1970 aktualizovaná pod názvem „Ludwig van Beethoven a české země“), v původním rozsahu však již neexistuje. </w:t>
      </w:r>
      <w:r w:rsidRPr="008D6A53">
        <w:rPr>
          <w:rFonts w:cs="Times New Roman"/>
          <w:szCs w:val="24"/>
        </w:rPr>
        <w:t xml:space="preserve">Sbírka </w:t>
      </w:r>
      <w:r>
        <w:rPr>
          <w:rFonts w:cs="Times New Roman"/>
          <w:szCs w:val="24"/>
        </w:rPr>
        <w:t xml:space="preserve">slezského </w:t>
      </w:r>
      <w:r w:rsidRPr="008D6A53">
        <w:rPr>
          <w:rFonts w:cs="Times New Roman"/>
          <w:szCs w:val="24"/>
        </w:rPr>
        <w:t>zámku obsahuje i různé písemné, trojrozměrné a ikonografické prameny vztahující se k</w:t>
      </w:r>
      <w:r>
        <w:rPr>
          <w:rFonts w:cs="Times New Roman"/>
          <w:szCs w:val="24"/>
        </w:rPr>
        <w:t> </w:t>
      </w:r>
      <w:r w:rsidRPr="008D6A53">
        <w:rPr>
          <w:rFonts w:cs="Times New Roman"/>
          <w:szCs w:val="24"/>
        </w:rPr>
        <w:t>Beethove</w:t>
      </w:r>
      <w:r>
        <w:rPr>
          <w:rFonts w:cs="Times New Roman"/>
          <w:szCs w:val="24"/>
        </w:rPr>
        <w:t>novi,</w:t>
      </w:r>
      <w:r w:rsidRPr="008D6A53">
        <w:rPr>
          <w:rFonts w:cs="Times New Roman"/>
          <w:szCs w:val="24"/>
        </w:rPr>
        <w:t xml:space="preserve"> </w:t>
      </w:r>
      <w:r>
        <w:rPr>
          <w:rFonts w:cs="Times New Roman"/>
          <w:szCs w:val="24"/>
        </w:rPr>
        <w:t>d</w:t>
      </w:r>
      <w:r w:rsidRPr="008D6A53">
        <w:rPr>
          <w:rFonts w:cs="Times New Roman"/>
          <w:szCs w:val="24"/>
        </w:rPr>
        <w:t xml:space="preserve">ominantní památkou je Beethovenův kladívkový klavír. Některé artefakty upomínají rovněž na tamní pobyt </w:t>
      </w:r>
      <w:r w:rsidRPr="007E221B">
        <w:rPr>
          <w:rFonts w:cs="Times New Roman"/>
          <w:szCs w:val="24"/>
        </w:rPr>
        <w:t>Ference Liszta</w:t>
      </w:r>
      <w:r>
        <w:rPr>
          <w:rFonts w:cs="Times New Roman"/>
          <w:b/>
          <w:szCs w:val="24"/>
        </w:rPr>
        <w:t xml:space="preserve"> </w:t>
      </w:r>
      <w:r>
        <w:rPr>
          <w:rFonts w:cs="Times New Roman"/>
          <w:szCs w:val="24"/>
        </w:rPr>
        <w:t>(1841, 1846, 1848)</w:t>
      </w:r>
      <w:r w:rsidRPr="008D6A53">
        <w:rPr>
          <w:rFonts w:cs="Times New Roman"/>
          <w:szCs w:val="24"/>
        </w:rPr>
        <w:t>, zejména dva jeho klavíry, na něž zde hrával v roce 1846.</w:t>
      </w:r>
      <w:r>
        <w:rPr>
          <w:rFonts w:cs="Times New Roman"/>
          <w:szCs w:val="24"/>
        </w:rPr>
        <w:t xml:space="preserve"> (Kromě zmíněných dvou navštívily Hradec i jiné postavy hudební kultury 19. století, N. Paganini (1828) a C. Wagnerová (1902, 1903). V roce 1911 byla na nádvoří zámku instalována beethovenovská pamětní deska,</w:t>
      </w:r>
      <w:r>
        <w:rPr>
          <w:rStyle w:val="Znakapoznpodarou"/>
          <w:rFonts w:cs="Times New Roman"/>
          <w:szCs w:val="24"/>
        </w:rPr>
        <w:footnoteReference w:id="335"/>
      </w:r>
      <w:r>
        <w:rPr>
          <w:rFonts w:cs="Times New Roman"/>
          <w:szCs w:val="24"/>
        </w:rPr>
        <w:t xml:space="preserve"> dnes jsou v krajinářsky pozoruhodném zámeckém lesoparku k vidění busty Beethovena a Lizta.</w:t>
      </w:r>
      <w:r>
        <w:rPr>
          <w:rStyle w:val="Znakapoznpodarou"/>
          <w:rFonts w:cs="Times New Roman"/>
          <w:szCs w:val="24"/>
        </w:rPr>
        <w:footnoteReference w:id="336"/>
      </w:r>
    </w:p>
    <w:p w14:paraId="1A3954B4" w14:textId="77777777" w:rsidR="00070359" w:rsidRDefault="00070359" w:rsidP="00070359">
      <w:pPr>
        <w:pStyle w:val="Tlotextu"/>
        <w:jc w:val="left"/>
        <w:rPr>
          <w:rFonts w:cs="Times New Roman"/>
          <w:b/>
          <w:szCs w:val="24"/>
        </w:rPr>
      </w:pPr>
      <w:r w:rsidRPr="008D6A53">
        <w:rPr>
          <w:rFonts w:cs="Times New Roman"/>
          <w:b/>
          <w:szCs w:val="24"/>
        </w:rPr>
        <w:t xml:space="preserve">bratři </w:t>
      </w:r>
      <w:r>
        <w:rPr>
          <w:rFonts w:cs="Times New Roman"/>
          <w:b/>
          <w:szCs w:val="24"/>
        </w:rPr>
        <w:t>BENDOVÉ</w:t>
      </w:r>
      <w:r w:rsidRPr="008D6A53">
        <w:rPr>
          <w:rFonts w:cs="Times New Roman"/>
          <w:b/>
          <w:szCs w:val="24"/>
        </w:rPr>
        <w:br/>
      </w:r>
      <w:r w:rsidRPr="008D6A53">
        <w:rPr>
          <w:rFonts w:cs="Times New Roman"/>
          <w:szCs w:val="24"/>
        </w:rPr>
        <w:t xml:space="preserve">Městské muzeum </w:t>
      </w:r>
      <w:r w:rsidRPr="008D6A53">
        <w:rPr>
          <w:rFonts w:cs="Times New Roman"/>
          <w:b/>
          <w:szCs w:val="24"/>
        </w:rPr>
        <w:t>Benátky nad Jizerou</w:t>
      </w:r>
      <w:r w:rsidRPr="008D6A53">
        <w:rPr>
          <w:rFonts w:cs="Times New Roman"/>
          <w:szCs w:val="24"/>
        </w:rPr>
        <w:t xml:space="preserve"> provozuje Pamětní síň bratří Bendů, nacházející se v benáteckém zámku, sídle instituce. Oba místní rodáci, František (1709–1786) a Jiří Antonín (1722–1795), byli věhlasní skladatelé, již působící převážně v cizině.</w:t>
      </w:r>
      <w:r>
        <w:rPr>
          <w:rFonts w:cs="Times New Roman"/>
          <w:szCs w:val="24"/>
        </w:rPr>
        <w:t xml:space="preserve"> Jiří Benda, skladatel působící převážně v německých zemích, je připomínán ve Schützově muzeu v </w:t>
      </w:r>
      <w:r w:rsidRPr="00584709">
        <w:rPr>
          <w:rFonts w:cs="Times New Roman"/>
          <w:b/>
          <w:szCs w:val="24"/>
        </w:rPr>
        <w:t>Bad Köstritz</w:t>
      </w:r>
      <w:r>
        <w:rPr>
          <w:rFonts w:cs="Times New Roman"/>
          <w:szCs w:val="24"/>
        </w:rPr>
        <w:t>, kde strávil závěr života. Jedná se o poměrně ojedinělý případ, jelikož většina evropských skladatelských muzeí se zaměřuje na „národní“ skladatele – jakkoliv je tato kategorie nemístná pro hodnocení skladatelů 18. století, speciálně pak pro fenomén tzv. hudební migrace.</w:t>
      </w:r>
    </w:p>
    <w:p w14:paraId="2FF3D4E2" w14:textId="77777777" w:rsidR="00070359" w:rsidRDefault="00070359" w:rsidP="00070359">
      <w:pPr>
        <w:pStyle w:val="Tlotextu"/>
        <w:jc w:val="left"/>
        <w:rPr>
          <w:b/>
          <w:szCs w:val="24"/>
        </w:rPr>
      </w:pPr>
      <w:r w:rsidRPr="008D6A53">
        <w:rPr>
          <w:rFonts w:cs="Times New Roman"/>
          <w:b/>
          <w:szCs w:val="24"/>
        </w:rPr>
        <w:t xml:space="preserve">Karel Ditters von </w:t>
      </w:r>
      <w:r>
        <w:rPr>
          <w:rFonts w:cs="Times New Roman"/>
          <w:b/>
          <w:szCs w:val="24"/>
        </w:rPr>
        <w:t>DITTERSDORF</w:t>
      </w:r>
      <w:r w:rsidRPr="008D6A53">
        <w:rPr>
          <w:rFonts w:cs="Times New Roman"/>
          <w:szCs w:val="24"/>
        </w:rPr>
        <w:br/>
        <w:t>Městské muzeum v</w:t>
      </w:r>
      <w:r w:rsidRPr="008D6A53">
        <w:rPr>
          <w:rFonts w:cs="Times New Roman"/>
          <w:b/>
          <w:szCs w:val="24"/>
        </w:rPr>
        <w:t> Javorníku</w:t>
      </w:r>
      <w:r w:rsidRPr="008D6A53">
        <w:rPr>
          <w:rFonts w:cs="Times New Roman"/>
          <w:szCs w:val="24"/>
        </w:rPr>
        <w:t xml:space="preserve"> připomíná pamětní síní ve skladatelově rodném domě třicetiletý pobyt významného klasicistního skladatele Karla Ditterse von Dittersdorfa (1739–1799) v jesenickém kraji, najmě ve službách vratislavského biskupa Schaffgotsche na zámku Jánský Vrch (1770–1796), jenž byl v té době jedním z kulturních center Slezska. Expozice z roku 1994 ukazuje faksimile písemností a hudebnin, jakož i fotografie míst spojených s Dittersdorfem.</w:t>
      </w:r>
    </w:p>
    <w:p w14:paraId="6FA2E1EB" w14:textId="08DEC611" w:rsidR="008E2DA3" w:rsidRPr="008E2DA3" w:rsidRDefault="00070359" w:rsidP="008E2DA3">
      <w:pPr>
        <w:pStyle w:val="Tlotextu"/>
        <w:jc w:val="left"/>
        <w:rPr>
          <w:rFonts w:cs="Times New Roman"/>
          <w:szCs w:val="24"/>
        </w:rPr>
      </w:pPr>
      <w:r w:rsidRPr="008D6A53">
        <w:rPr>
          <w:rFonts w:cs="Times New Roman"/>
          <w:b/>
          <w:szCs w:val="24"/>
        </w:rPr>
        <w:t xml:space="preserve">Jan Ladislav </w:t>
      </w:r>
      <w:r>
        <w:rPr>
          <w:rFonts w:cs="Times New Roman"/>
          <w:b/>
          <w:szCs w:val="24"/>
        </w:rPr>
        <w:t>DUSÍK</w:t>
      </w:r>
      <w:r w:rsidRPr="008D6A53">
        <w:rPr>
          <w:rFonts w:cs="Times New Roman"/>
          <w:szCs w:val="24"/>
        </w:rPr>
        <w:br/>
        <w:t xml:space="preserve">V Čáslavské Galerii, jež je součástí Městského muzea </w:t>
      </w:r>
      <w:r w:rsidRPr="008D6A53">
        <w:rPr>
          <w:rFonts w:cs="Times New Roman"/>
          <w:b/>
          <w:szCs w:val="24"/>
        </w:rPr>
        <w:t>Čáslav</w:t>
      </w:r>
      <w:r w:rsidRPr="008D6A53">
        <w:rPr>
          <w:rFonts w:cs="Times New Roman"/>
          <w:szCs w:val="24"/>
        </w:rPr>
        <w:t>, upomíná drobná expozice na tamního rodáka, ve své době světoznámého skladatele a klavíristu J</w:t>
      </w:r>
      <w:r w:rsidR="008E2DA3">
        <w:rPr>
          <w:rFonts w:cs="Times New Roman"/>
          <w:szCs w:val="24"/>
        </w:rPr>
        <w:t>ana Ladislava Dusíka (1760–1812</w:t>
      </w:r>
      <w:r w:rsidRPr="008D6A53">
        <w:rPr>
          <w:rFonts w:cs="Times New Roman"/>
          <w:szCs w:val="24"/>
        </w:rPr>
        <w:t>).</w:t>
      </w:r>
    </w:p>
    <w:p w14:paraId="56C1D45A" w14:textId="77777777" w:rsidR="008E2DA3" w:rsidRDefault="008E2DA3" w:rsidP="008E2DA3">
      <w:pPr>
        <w:pStyle w:val="parNadpisPrvkuZeleny"/>
      </w:pPr>
      <w:r>
        <w:t xml:space="preserve">K </w:t>
      </w:r>
      <w:r w:rsidRPr="004B005B">
        <w:t>zapamatování</w:t>
      </w:r>
    </w:p>
    <w:p w14:paraId="64FC74C2" w14:textId="77777777" w:rsidR="008E2DA3" w:rsidRDefault="008E2DA3" w:rsidP="008E2DA3">
      <w:pPr>
        <w:framePr w:w="624" w:h="624" w:hRule="exact" w:hSpace="170" w:wrap="around" w:vAnchor="text" w:hAnchor="page" w:xAlign="outside" w:y="-622" w:anchorLock="1"/>
        <w:jc w:val="both"/>
      </w:pPr>
      <w:r>
        <w:rPr>
          <w:noProof/>
          <w:lang w:eastAsia="cs-CZ"/>
        </w:rPr>
        <w:drawing>
          <wp:inline distT="0" distB="0" distL="0" distR="0" wp14:anchorId="0316AF40" wp14:editId="184DCAD9">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181E2D" w14:textId="26505444" w:rsidR="008E2DA3" w:rsidRDefault="008E2DA3" w:rsidP="008E2DA3">
      <w:pPr>
        <w:pStyle w:val="Tlotextu"/>
      </w:pPr>
      <w:r w:rsidRPr="008D6A53">
        <w:rPr>
          <w:rFonts w:cs="Times New Roman"/>
          <w:szCs w:val="24"/>
        </w:rPr>
        <w:t xml:space="preserve">Dusíkovo příjmení je psáváno též ve tvaru Dussek – </w:t>
      </w:r>
      <w:r>
        <w:rPr>
          <w:rFonts w:cs="Times New Roman"/>
          <w:szCs w:val="24"/>
        </w:rPr>
        <w:t xml:space="preserve">ovšem </w:t>
      </w:r>
      <w:r w:rsidRPr="008D6A53">
        <w:rPr>
          <w:rFonts w:cs="Times New Roman"/>
          <w:szCs w:val="24"/>
        </w:rPr>
        <w:t>neplést s F. X. Duškem!</w:t>
      </w:r>
    </w:p>
    <w:p w14:paraId="6C4A8D2C" w14:textId="77777777" w:rsidR="008E2DA3" w:rsidRDefault="008E2DA3" w:rsidP="008E2DA3">
      <w:pPr>
        <w:pStyle w:val="parUkonceniPrvku"/>
      </w:pPr>
    </w:p>
    <w:p w14:paraId="271FC41C" w14:textId="60E31D8A" w:rsidR="00070359" w:rsidRDefault="00070359" w:rsidP="008E2DA3">
      <w:pPr>
        <w:pStyle w:val="Tlotextu"/>
        <w:ind w:firstLine="0"/>
        <w:jc w:val="left"/>
        <w:rPr>
          <w:b/>
          <w:szCs w:val="24"/>
        </w:rPr>
      </w:pPr>
      <w:r>
        <w:rPr>
          <w:rFonts w:cs="Times New Roman"/>
          <w:b/>
          <w:szCs w:val="24"/>
        </w:rPr>
        <w:t>František Xaver DUŠEK</w:t>
      </w:r>
      <w:r w:rsidRPr="008D6A53">
        <w:rPr>
          <w:rFonts w:cs="Times New Roman"/>
          <w:b/>
          <w:szCs w:val="24"/>
        </w:rPr>
        <w:t xml:space="preserve"> </w:t>
      </w:r>
      <w:r>
        <w:rPr>
          <w:rFonts w:cs="Times New Roman"/>
          <w:b/>
          <w:szCs w:val="24"/>
        </w:rPr>
        <w:t xml:space="preserve">– viz </w:t>
      </w:r>
      <w:r w:rsidRPr="008D6A53">
        <w:rPr>
          <w:rFonts w:cs="Times New Roman"/>
          <w:b/>
          <w:szCs w:val="24"/>
        </w:rPr>
        <w:t>W</w:t>
      </w:r>
      <w:r>
        <w:rPr>
          <w:rFonts w:cs="Times New Roman"/>
          <w:b/>
          <w:szCs w:val="24"/>
        </w:rPr>
        <w:t>olfgang Amadeus</w:t>
      </w:r>
      <w:r w:rsidRPr="008D6A53">
        <w:rPr>
          <w:rFonts w:cs="Times New Roman"/>
          <w:b/>
          <w:szCs w:val="24"/>
        </w:rPr>
        <w:t xml:space="preserve"> </w:t>
      </w:r>
      <w:r>
        <w:rPr>
          <w:rFonts w:cs="Times New Roman"/>
          <w:b/>
          <w:szCs w:val="24"/>
        </w:rPr>
        <w:t xml:space="preserve">MOZART </w:t>
      </w:r>
    </w:p>
    <w:p w14:paraId="145ADDE7" w14:textId="77777777" w:rsidR="00070359" w:rsidRDefault="00070359" w:rsidP="00070359">
      <w:pPr>
        <w:pStyle w:val="Tlotextu"/>
        <w:jc w:val="left"/>
        <w:rPr>
          <w:b/>
          <w:szCs w:val="24"/>
        </w:rPr>
      </w:pPr>
      <w:r>
        <w:rPr>
          <w:rFonts w:cs="Times New Roman"/>
          <w:b/>
          <w:szCs w:val="24"/>
        </w:rPr>
        <w:t>Antonín DVOŘÁK</w:t>
      </w:r>
      <w:r w:rsidRPr="008D6A53">
        <w:rPr>
          <w:rFonts w:cs="Times New Roman"/>
          <w:szCs w:val="24"/>
        </w:rPr>
        <w:br/>
      </w:r>
      <w:r>
        <w:rPr>
          <w:rFonts w:cs="Times New Roman"/>
          <w:szCs w:val="24"/>
        </w:rPr>
        <w:t xml:space="preserve">Kromě Muzea Antonína Dvořáka, o němž byla řeč výše, existují v České republice následující dvořákovská muzea. </w:t>
      </w:r>
      <w:r w:rsidRPr="008D6A53">
        <w:rPr>
          <w:rFonts w:cs="Times New Roman"/>
          <w:szCs w:val="24"/>
        </w:rPr>
        <w:t>Památník</w:t>
      </w:r>
      <w:r w:rsidRPr="008D6A53">
        <w:rPr>
          <w:rFonts w:cs="Times New Roman"/>
          <w:b/>
          <w:szCs w:val="24"/>
        </w:rPr>
        <w:t xml:space="preserve"> </w:t>
      </w:r>
      <w:r w:rsidRPr="00501536">
        <w:rPr>
          <w:rFonts w:cs="Times New Roman"/>
          <w:szCs w:val="24"/>
        </w:rPr>
        <w:t>Antonína Dvořáka</w:t>
      </w:r>
      <w:r w:rsidRPr="008D6A53">
        <w:rPr>
          <w:rFonts w:cs="Times New Roman"/>
          <w:b/>
          <w:szCs w:val="24"/>
        </w:rPr>
        <w:t xml:space="preserve"> </w:t>
      </w:r>
      <w:r w:rsidRPr="008D6A53">
        <w:rPr>
          <w:rFonts w:cs="Times New Roman"/>
          <w:szCs w:val="24"/>
        </w:rPr>
        <w:t>v</w:t>
      </w:r>
      <w:r w:rsidRPr="008D6A53">
        <w:rPr>
          <w:rFonts w:cs="Times New Roman"/>
          <w:b/>
          <w:szCs w:val="24"/>
        </w:rPr>
        <w:t xml:space="preserve"> Nelahozevsi </w:t>
      </w:r>
      <w:r w:rsidRPr="008D6A53">
        <w:rPr>
          <w:rFonts w:cs="Times New Roman"/>
          <w:szCs w:val="24"/>
        </w:rPr>
        <w:t>poblíž Prahy</w:t>
      </w:r>
      <w:r w:rsidRPr="008D6A53">
        <w:rPr>
          <w:rFonts w:cs="Times New Roman"/>
          <w:b/>
          <w:szCs w:val="24"/>
        </w:rPr>
        <w:t xml:space="preserve"> </w:t>
      </w:r>
      <w:r w:rsidRPr="008D6A53">
        <w:rPr>
          <w:rFonts w:cs="Times New Roman"/>
          <w:szCs w:val="24"/>
        </w:rPr>
        <w:t>spravuje Muzeum Antonína Dvořáka (</w:t>
      </w:r>
      <w:r>
        <w:rPr>
          <w:rFonts w:cs="Times New Roman"/>
          <w:szCs w:val="24"/>
        </w:rPr>
        <w:t>České muzeum hudby</w:t>
      </w:r>
      <w:r w:rsidRPr="008D6A53">
        <w:rPr>
          <w:rFonts w:cs="Times New Roman"/>
          <w:szCs w:val="24"/>
        </w:rPr>
        <w:t xml:space="preserve">), a je v něm rovněž umístěn depozitář muzea. Návštěvníci </w:t>
      </w:r>
      <w:r>
        <w:rPr>
          <w:rFonts w:cs="Times New Roman"/>
          <w:szCs w:val="24"/>
        </w:rPr>
        <w:t>památníku</w:t>
      </w:r>
      <w:r w:rsidRPr="008D6A53">
        <w:rPr>
          <w:rFonts w:cs="Times New Roman"/>
          <w:szCs w:val="24"/>
        </w:rPr>
        <w:t xml:space="preserve"> si mohou prohlédnout stálou expozici ve skladatelově rodném domě, kladoucí důraz na období skladatelova dětství a mládí (z nějž se žel dochovalo poměrně málo autentických památek). Památník byl otevřen v roce 1951 Společností Antonína Dvořáka, v roce 1956 přešel pod správu </w:t>
      </w:r>
      <w:r>
        <w:rPr>
          <w:rFonts w:cs="Times New Roman"/>
          <w:szCs w:val="24"/>
        </w:rPr>
        <w:t>Muzea A. Dvořáka;</w:t>
      </w:r>
      <w:r w:rsidRPr="008D6A53">
        <w:rPr>
          <w:rFonts w:cs="Times New Roman"/>
          <w:szCs w:val="24"/>
        </w:rPr>
        <w:t xml:space="preserve"> v roce 1971 do něj byla instalována současná stálá expozice, aktualizov</w:t>
      </w:r>
      <w:r>
        <w:rPr>
          <w:rFonts w:cs="Times New Roman"/>
          <w:szCs w:val="24"/>
        </w:rPr>
        <w:t>aná</w:t>
      </w:r>
      <w:r w:rsidRPr="008D6A53">
        <w:rPr>
          <w:rFonts w:cs="Times New Roman"/>
          <w:szCs w:val="24"/>
        </w:rPr>
        <w:t xml:space="preserve"> pak roku 1991. V devadesátých letech byl dům v rámci restituce vrácen rodině Martina Lobkowicze, i nadále však zůstal ve správě </w:t>
      </w:r>
      <w:r>
        <w:rPr>
          <w:rFonts w:cs="Times New Roman"/>
          <w:szCs w:val="24"/>
        </w:rPr>
        <w:t>Muzea A. Dvořáka</w:t>
      </w:r>
      <w:r w:rsidRPr="008D6A53">
        <w:rPr>
          <w:rFonts w:cs="Times New Roman"/>
          <w:szCs w:val="24"/>
        </w:rPr>
        <w:t>.</w:t>
      </w:r>
      <w:r>
        <w:rPr>
          <w:rFonts w:cs="Times New Roman"/>
          <w:szCs w:val="24"/>
        </w:rPr>
        <w:t xml:space="preserve"> </w:t>
      </w:r>
      <w:r w:rsidRPr="008D6A53">
        <w:rPr>
          <w:rFonts w:cs="Times New Roman"/>
          <w:szCs w:val="24"/>
        </w:rPr>
        <w:t>Památník</w:t>
      </w:r>
      <w:r w:rsidRPr="008D6A53">
        <w:rPr>
          <w:rFonts w:cs="Times New Roman"/>
          <w:b/>
          <w:szCs w:val="24"/>
        </w:rPr>
        <w:t xml:space="preserve"> </w:t>
      </w:r>
      <w:r w:rsidRPr="00501536">
        <w:rPr>
          <w:rFonts w:cs="Times New Roman"/>
          <w:szCs w:val="24"/>
        </w:rPr>
        <w:t>Antonína Dvořáka</w:t>
      </w:r>
      <w:r w:rsidRPr="008D6A53">
        <w:rPr>
          <w:rFonts w:cs="Times New Roman"/>
          <w:b/>
          <w:szCs w:val="24"/>
        </w:rPr>
        <w:t xml:space="preserve"> </w:t>
      </w:r>
      <w:r w:rsidRPr="008D6A53">
        <w:rPr>
          <w:rFonts w:cs="Times New Roman"/>
          <w:szCs w:val="24"/>
        </w:rPr>
        <w:t>ve středočeských</w:t>
      </w:r>
      <w:r w:rsidRPr="008D6A53">
        <w:rPr>
          <w:rFonts w:cs="Times New Roman"/>
          <w:b/>
          <w:szCs w:val="24"/>
        </w:rPr>
        <w:t xml:space="preserve"> Zlonicích</w:t>
      </w:r>
      <w:r w:rsidRPr="008D6A53">
        <w:rPr>
          <w:rFonts w:cs="Times New Roman"/>
          <w:szCs w:val="24"/>
        </w:rPr>
        <w:t>, místě Dvořákova dospívání, se nachází v budově barokního špitálku. Vznikla z iniciativy Společnosti Antonína Dvořáka ve spolupráci s Vlastivědným kroužkem Zlonicka v roce 1954. Dokumentuje i hudební tradici samotných Zlonic, klíčové jsou zde však trojrozměrné exponáty z Dvořákovy pozůstalosti: návštěvník zde může vidět mistrovo úmrtní lože a drobnější osobní předměty. V roce 1984 byla veřejnosti zpřístupněna také vedlejší církevní budova, tzv. Varhaníkovna, v níž se nachází zrekonstruovaný příbytek Dvořákova učitele Antonína Liehmanna</w:t>
      </w:r>
      <w:r>
        <w:rPr>
          <w:rFonts w:cs="Times New Roman"/>
          <w:szCs w:val="24"/>
        </w:rPr>
        <w:t xml:space="preserve">. </w:t>
      </w:r>
      <w:r w:rsidRPr="008D6A53">
        <w:rPr>
          <w:rFonts w:cs="Times New Roman"/>
          <w:szCs w:val="24"/>
        </w:rPr>
        <w:t>Památník</w:t>
      </w:r>
      <w:r w:rsidRPr="008D6A53">
        <w:rPr>
          <w:rFonts w:cs="Times New Roman"/>
          <w:b/>
          <w:szCs w:val="24"/>
        </w:rPr>
        <w:t xml:space="preserve"> </w:t>
      </w:r>
      <w:r w:rsidRPr="00501536">
        <w:rPr>
          <w:rFonts w:cs="Times New Roman"/>
          <w:szCs w:val="24"/>
        </w:rPr>
        <w:t>Antonína Dvořáka</w:t>
      </w:r>
      <w:r w:rsidRPr="008D6A53">
        <w:rPr>
          <w:rFonts w:cs="Times New Roman"/>
          <w:szCs w:val="24"/>
        </w:rPr>
        <w:t xml:space="preserve"> ve</w:t>
      </w:r>
      <w:r w:rsidRPr="008D6A53">
        <w:rPr>
          <w:rFonts w:cs="Times New Roman"/>
          <w:b/>
          <w:szCs w:val="24"/>
        </w:rPr>
        <w:t xml:space="preserve"> Vysoké</w:t>
      </w:r>
      <w:r w:rsidRPr="008D6A53">
        <w:rPr>
          <w:rFonts w:cs="Times New Roman"/>
          <w:szCs w:val="24"/>
        </w:rPr>
        <w:t xml:space="preserve"> na Příbramsku a jeho bezprostřední okolí jsou jedinečným dokumentem atmosféry, v níž skladatel ve zralém tvůrčím období nejraději tvořil a odkud bral inspiraci: park, Rusalčino jezírko, tzv. vila Rusalka, v níž Dvořák bydlíval od roku 1884, a okolní krajina. Zámecký areál ve Vysoké nechal roku 1878 postavit Dvořákův švagr hrabě Václav Kounic. Památník ve vile Rusalka vznikl úsilím Společnosti Antonína Dvořáka</w:t>
      </w:r>
      <w:r>
        <w:rPr>
          <w:rFonts w:cs="Times New Roman"/>
          <w:szCs w:val="24"/>
        </w:rPr>
        <w:t>,</w:t>
      </w:r>
      <w:r w:rsidRPr="008D6A53">
        <w:rPr>
          <w:rFonts w:cs="Times New Roman"/>
          <w:szCs w:val="24"/>
        </w:rPr>
        <w:t xml:space="preserve"> </w:t>
      </w:r>
      <w:r>
        <w:rPr>
          <w:rFonts w:cs="Times New Roman"/>
          <w:szCs w:val="24"/>
        </w:rPr>
        <w:t>p</w:t>
      </w:r>
      <w:r w:rsidRPr="008D6A53">
        <w:rPr>
          <w:rFonts w:cs="Times New Roman"/>
          <w:szCs w:val="24"/>
        </w:rPr>
        <w:t xml:space="preserve">rvní stálá expozice zde byla otevřena v roce 1963. Vila zůstala v podobě před smrtí Dvořákovy vdovy Anny. Aktuální expozice, využívající všechna tři patra zámku, byla zpřístupněna v roce 1994. Závěrečnou část expozice tvoří makety scén z premiér vybraných oper a kostýmy hlavních postav opery </w:t>
      </w:r>
      <w:r w:rsidRPr="008D6A53">
        <w:rPr>
          <w:rFonts w:cs="Times New Roman"/>
          <w:i/>
          <w:szCs w:val="24"/>
        </w:rPr>
        <w:t>Rusalka</w:t>
      </w:r>
      <w:r w:rsidRPr="008D6A53">
        <w:rPr>
          <w:rFonts w:cs="Times New Roman"/>
          <w:szCs w:val="24"/>
        </w:rPr>
        <w:t>. Součástí expozice je hudební doprovod a filmový dokument, jakož i posluchárna. Ve Varhaníkovně, bývalé učebně, se nachází také pamětní síň zlonického rodáka Eduarda Ingriše, hudebníka a cestovatele, mj. autora známé trampské písně „Teskně hučí Niagara“. V roce 2009 získal soubor zdejších lokalit spojených s Dvořákem titul European Heritage Label.</w:t>
      </w:r>
    </w:p>
    <w:p w14:paraId="5D5FDBB0" w14:textId="77777777" w:rsidR="00070359" w:rsidRDefault="00070359" w:rsidP="00070359">
      <w:pPr>
        <w:pStyle w:val="Tlotextu"/>
        <w:jc w:val="left"/>
        <w:rPr>
          <w:b/>
          <w:szCs w:val="24"/>
        </w:rPr>
      </w:pPr>
      <w:r w:rsidRPr="005B7B46">
        <w:rPr>
          <w:rFonts w:cs="Times New Roman"/>
          <w:b/>
          <w:szCs w:val="24"/>
        </w:rPr>
        <w:t xml:space="preserve">Josef Bohuslav </w:t>
      </w:r>
      <w:r>
        <w:rPr>
          <w:rFonts w:cs="Times New Roman"/>
          <w:b/>
          <w:szCs w:val="24"/>
        </w:rPr>
        <w:t>FOERSTER</w:t>
      </w:r>
      <w:r w:rsidRPr="008D6A53">
        <w:rPr>
          <w:rFonts w:cs="Times New Roman"/>
          <w:szCs w:val="24"/>
        </w:rPr>
        <w:br/>
        <w:t xml:space="preserve">Jednu z nejvýznamnějších postav české moderní hudby </w:t>
      </w:r>
      <w:r w:rsidRPr="008D6A53">
        <w:rPr>
          <w:rFonts w:cs="Times New Roman"/>
          <w:b/>
          <w:szCs w:val="24"/>
        </w:rPr>
        <w:t>Josefa Bohuslava Foerstera</w:t>
      </w:r>
      <w:r w:rsidRPr="008D6A53">
        <w:rPr>
          <w:rFonts w:cs="Times New Roman"/>
          <w:szCs w:val="24"/>
        </w:rPr>
        <w:t xml:space="preserve"> (1859–1951) připomíná pouze Pamětní síň Foersterova rodu (kantorského a hudebnického rodu, jehož byl Josef Bohuslav nejvýznamnějším členem) v severočeských </w:t>
      </w:r>
      <w:r w:rsidRPr="008D6A53">
        <w:rPr>
          <w:rFonts w:cs="Times New Roman"/>
          <w:b/>
          <w:szCs w:val="24"/>
        </w:rPr>
        <w:t>Osenicích</w:t>
      </w:r>
      <w:r w:rsidRPr="008D6A53">
        <w:rPr>
          <w:rFonts w:cs="Times New Roman"/>
          <w:szCs w:val="24"/>
        </w:rPr>
        <w:t>. Pamětní síň je umístěna v budově bývalé Národní školy J. B. Foerstera.</w:t>
      </w:r>
    </w:p>
    <w:p w14:paraId="2E9B459E" w14:textId="77777777" w:rsidR="00070359" w:rsidRDefault="00070359" w:rsidP="00070359">
      <w:pPr>
        <w:pStyle w:val="Tlotextu"/>
        <w:jc w:val="left"/>
        <w:rPr>
          <w:b/>
          <w:szCs w:val="24"/>
        </w:rPr>
      </w:pPr>
      <w:r w:rsidRPr="008D6A53">
        <w:rPr>
          <w:rFonts w:cs="Times New Roman"/>
          <w:b/>
          <w:szCs w:val="24"/>
        </w:rPr>
        <w:t xml:space="preserve">Vladimír </w:t>
      </w:r>
      <w:r>
        <w:rPr>
          <w:rFonts w:cs="Times New Roman"/>
          <w:b/>
          <w:szCs w:val="24"/>
        </w:rPr>
        <w:t>FUKA</w:t>
      </w:r>
      <w:r w:rsidRPr="008D6A53">
        <w:rPr>
          <w:rFonts w:cs="Times New Roman"/>
          <w:szCs w:val="24"/>
        </w:rPr>
        <w:br/>
        <w:t xml:space="preserve">Součástí Městského muzea a galerie </w:t>
      </w:r>
      <w:r w:rsidRPr="008D6A53">
        <w:rPr>
          <w:rFonts w:cs="Times New Roman"/>
          <w:b/>
          <w:szCs w:val="24"/>
        </w:rPr>
        <w:t>Dačice</w:t>
      </w:r>
      <w:r w:rsidRPr="008D6A53">
        <w:rPr>
          <w:rFonts w:cs="Times New Roman"/>
          <w:szCs w:val="24"/>
        </w:rPr>
        <w:t xml:space="preserve"> je Pamětní síň</w:t>
      </w:r>
      <w:r w:rsidRPr="008D6A53">
        <w:rPr>
          <w:rFonts w:cs="Times New Roman"/>
          <w:b/>
          <w:szCs w:val="24"/>
        </w:rPr>
        <w:t xml:space="preserve"> </w:t>
      </w:r>
      <w:r w:rsidRPr="008D6A53">
        <w:rPr>
          <w:rFonts w:cs="Times New Roman"/>
          <w:szCs w:val="24"/>
        </w:rPr>
        <w:t>Vladimíra Fuky (1920–1996), skladatele převážně nonartificiální hudby, jenž velkou část svého života působil na jihozápadní Moravě.</w:t>
      </w:r>
    </w:p>
    <w:p w14:paraId="47B81C33" w14:textId="77777777" w:rsidR="00070359" w:rsidRDefault="00070359" w:rsidP="00070359">
      <w:pPr>
        <w:pStyle w:val="Tlotextu"/>
        <w:jc w:val="left"/>
        <w:rPr>
          <w:rFonts w:cs="Times New Roman"/>
          <w:szCs w:val="24"/>
        </w:rPr>
      </w:pPr>
      <w:r w:rsidRPr="008D6A53">
        <w:rPr>
          <w:rFonts w:cs="Times New Roman"/>
          <w:b/>
          <w:szCs w:val="24"/>
        </w:rPr>
        <w:t xml:space="preserve">Kryštof </w:t>
      </w:r>
      <w:r>
        <w:rPr>
          <w:rFonts w:cs="Times New Roman"/>
          <w:b/>
          <w:szCs w:val="24"/>
        </w:rPr>
        <w:t>HARANT</w:t>
      </w:r>
      <w:r w:rsidRPr="008D6A53">
        <w:rPr>
          <w:rFonts w:cs="Times New Roman"/>
          <w:szCs w:val="24"/>
        </w:rPr>
        <w:t xml:space="preserve"> </w:t>
      </w:r>
      <w:r w:rsidRPr="008D6A53">
        <w:rPr>
          <w:rFonts w:cs="Times New Roman"/>
          <w:b/>
          <w:szCs w:val="24"/>
        </w:rPr>
        <w:t>z Polžic a Bezdružic</w:t>
      </w:r>
      <w:r w:rsidRPr="008D6A53">
        <w:rPr>
          <w:rFonts w:cs="Times New Roman"/>
          <w:szCs w:val="24"/>
        </w:rPr>
        <w:br/>
        <w:t xml:space="preserve">Historická expozice na hradu </w:t>
      </w:r>
      <w:r w:rsidRPr="008D6A53">
        <w:rPr>
          <w:rFonts w:cs="Times New Roman"/>
          <w:b/>
          <w:szCs w:val="24"/>
        </w:rPr>
        <w:t>Pecce</w:t>
      </w:r>
      <w:r w:rsidRPr="008D6A53">
        <w:rPr>
          <w:rFonts w:cs="Times New Roman"/>
          <w:szCs w:val="24"/>
        </w:rPr>
        <w:t xml:space="preserve"> připomíná nejvýznamnějšího tamního pána, Kryštofa Haranta z Polžic a Bezdružic (1564–1621), cestovatele, spisovatele, politika a především největšího z českých skladatelů doby renesance. Nalezneme zde rekonstrukci Harantovy pracovny, včetně</w:t>
      </w:r>
      <w:r>
        <w:rPr>
          <w:rFonts w:cs="Times New Roman"/>
          <w:szCs w:val="24"/>
        </w:rPr>
        <w:t xml:space="preserve"> dobových hudebních nástrojů. </w:t>
      </w:r>
    </w:p>
    <w:p w14:paraId="3E823276" w14:textId="77777777" w:rsidR="00070359" w:rsidRDefault="00070359" w:rsidP="00070359">
      <w:pPr>
        <w:pStyle w:val="Tlotextu"/>
        <w:jc w:val="left"/>
        <w:rPr>
          <w:rFonts w:cs="Times New Roman"/>
          <w:szCs w:val="24"/>
        </w:rPr>
      </w:pPr>
      <w:r w:rsidRPr="008D6A53">
        <w:rPr>
          <w:rFonts w:cs="Times New Roman"/>
          <w:b/>
          <w:szCs w:val="24"/>
        </w:rPr>
        <w:t xml:space="preserve">Václav </w:t>
      </w:r>
      <w:r>
        <w:rPr>
          <w:rFonts w:cs="Times New Roman"/>
          <w:b/>
          <w:szCs w:val="24"/>
        </w:rPr>
        <w:t>HOLAN ROVENSKÝ</w:t>
      </w:r>
      <w:r w:rsidRPr="008D6A53">
        <w:rPr>
          <w:rFonts w:cs="Times New Roman"/>
          <w:szCs w:val="24"/>
        </w:rPr>
        <w:br/>
        <w:t>Historická expozice Muzea Českého ráje v </w:t>
      </w:r>
      <w:r w:rsidRPr="008D6A53">
        <w:rPr>
          <w:rFonts w:cs="Times New Roman"/>
          <w:b/>
          <w:szCs w:val="24"/>
        </w:rPr>
        <w:t>Turnově</w:t>
      </w:r>
      <w:r w:rsidRPr="008D6A53">
        <w:rPr>
          <w:rFonts w:cs="Times New Roman"/>
          <w:szCs w:val="24"/>
        </w:rPr>
        <w:t xml:space="preserve"> pojednává také o barokním skladateli Václavu K. Holanovi Rovenském (1644–1718). Autor významného katolického kancionálu </w:t>
      </w:r>
      <w:r w:rsidRPr="008D6A53">
        <w:rPr>
          <w:rFonts w:cs="Times New Roman"/>
          <w:i/>
          <w:szCs w:val="24"/>
        </w:rPr>
        <w:t>Capella regia musicalis</w:t>
      </w:r>
      <w:r w:rsidRPr="008D6A53">
        <w:rPr>
          <w:rFonts w:cs="Times New Roman"/>
          <w:szCs w:val="24"/>
        </w:rPr>
        <w:t xml:space="preserve"> působil v Turnově jako chrámový varhaník. Exemplář zmíněného kancionálu je součástí sbírky starých tisků Muzea Českého ráje</w:t>
      </w:r>
      <w:r>
        <w:rPr>
          <w:rFonts w:cs="Times New Roman"/>
          <w:szCs w:val="24"/>
        </w:rPr>
        <w:t xml:space="preserve">. </w:t>
      </w:r>
    </w:p>
    <w:p w14:paraId="10F3191B" w14:textId="77777777" w:rsidR="00070359" w:rsidRDefault="00070359" w:rsidP="00070359">
      <w:pPr>
        <w:pStyle w:val="Tlotextu"/>
        <w:jc w:val="left"/>
        <w:rPr>
          <w:b/>
          <w:szCs w:val="24"/>
        </w:rPr>
      </w:pPr>
      <w:r w:rsidRPr="008D6A53">
        <w:rPr>
          <w:rFonts w:cs="Times New Roman"/>
          <w:b/>
          <w:szCs w:val="24"/>
        </w:rPr>
        <w:t xml:space="preserve">Fryderyk </w:t>
      </w:r>
      <w:r>
        <w:rPr>
          <w:rFonts w:cs="Times New Roman"/>
          <w:b/>
          <w:szCs w:val="24"/>
        </w:rPr>
        <w:t>CHOPIN</w:t>
      </w:r>
      <w:r w:rsidRPr="008D6A53">
        <w:rPr>
          <w:rFonts w:cs="Times New Roman"/>
          <w:szCs w:val="24"/>
        </w:rPr>
        <w:br/>
        <w:t>Památník</w:t>
      </w:r>
      <w:r w:rsidRPr="008D6A53">
        <w:rPr>
          <w:rFonts w:cs="Times New Roman"/>
          <w:b/>
          <w:szCs w:val="24"/>
        </w:rPr>
        <w:t xml:space="preserve"> </w:t>
      </w:r>
      <w:r w:rsidRPr="008D6A53">
        <w:rPr>
          <w:rFonts w:cs="Times New Roman"/>
          <w:szCs w:val="24"/>
        </w:rPr>
        <w:t>Fryderyka Chopina</w:t>
      </w:r>
      <w:r w:rsidRPr="008D6A53">
        <w:rPr>
          <w:rFonts w:cs="Times New Roman"/>
          <w:b/>
          <w:szCs w:val="24"/>
        </w:rPr>
        <w:t xml:space="preserve"> </w:t>
      </w:r>
      <w:r w:rsidRPr="008D6A53">
        <w:rPr>
          <w:rFonts w:cs="Times New Roman"/>
          <w:szCs w:val="24"/>
        </w:rPr>
        <w:t>v</w:t>
      </w:r>
      <w:r w:rsidRPr="008D6A53">
        <w:rPr>
          <w:rFonts w:cs="Times New Roman"/>
          <w:b/>
          <w:szCs w:val="24"/>
        </w:rPr>
        <w:t xml:space="preserve"> Mariánských Lázních</w:t>
      </w:r>
      <w:r w:rsidRPr="008D6A53">
        <w:rPr>
          <w:rFonts w:cs="Times New Roman"/>
          <w:szCs w:val="24"/>
        </w:rPr>
        <w:t xml:space="preserve"> – městě vyznačujícím se celkově vzato silným chopinovským kultem – upomíná i na jiné české pobyty klavíristy a skladatele (v Praze či Karlových Varech) a seznamuje s činností Společnosti F. Chopina, jež o památník, otevřený roku 1960</w:t>
      </w:r>
      <w:r>
        <w:rPr>
          <w:rFonts w:cs="Times New Roman"/>
          <w:szCs w:val="24"/>
        </w:rPr>
        <w:t xml:space="preserve"> (a původně ve správě Městského muzea)</w:t>
      </w:r>
      <w:r w:rsidRPr="008D6A53">
        <w:rPr>
          <w:rFonts w:cs="Times New Roman"/>
          <w:szCs w:val="24"/>
        </w:rPr>
        <w:t>, pečuje.</w:t>
      </w:r>
    </w:p>
    <w:p w14:paraId="21F29F83" w14:textId="77777777" w:rsidR="00070359" w:rsidRDefault="00070359" w:rsidP="00070359">
      <w:pPr>
        <w:pStyle w:val="Tlotextu"/>
        <w:jc w:val="left"/>
        <w:rPr>
          <w:b/>
          <w:szCs w:val="24"/>
        </w:rPr>
      </w:pPr>
      <w:r w:rsidRPr="008D6A53">
        <w:rPr>
          <w:rFonts w:cs="Times New Roman"/>
          <w:b/>
          <w:szCs w:val="24"/>
        </w:rPr>
        <w:t xml:space="preserve">Leoš </w:t>
      </w:r>
      <w:r>
        <w:rPr>
          <w:rFonts w:cs="Times New Roman"/>
          <w:b/>
          <w:szCs w:val="24"/>
        </w:rPr>
        <w:t>JANÁČEK</w:t>
      </w:r>
      <w:r w:rsidRPr="008D6A53">
        <w:rPr>
          <w:rFonts w:cs="Times New Roman"/>
          <w:szCs w:val="24"/>
        </w:rPr>
        <w:br/>
        <w:t>Klíčovou součástí Oddělení dějin hudby Moravského zemského muzea v </w:t>
      </w:r>
      <w:r w:rsidRPr="008D6A53">
        <w:rPr>
          <w:rFonts w:cs="Times New Roman"/>
          <w:b/>
          <w:szCs w:val="24"/>
        </w:rPr>
        <w:t>Brně</w:t>
      </w:r>
      <w:r w:rsidRPr="008D6A53">
        <w:rPr>
          <w:rFonts w:cs="Times New Roman"/>
          <w:szCs w:val="24"/>
        </w:rPr>
        <w:t xml:space="preserve"> je z hlediska muzejní prezentace </w:t>
      </w:r>
      <w:r w:rsidRPr="00121A50">
        <w:rPr>
          <w:rFonts w:cs="Times New Roman"/>
          <w:szCs w:val="24"/>
        </w:rPr>
        <w:t>Památník Leoše Janáčka</w:t>
      </w:r>
      <w:r w:rsidRPr="008D6A53">
        <w:rPr>
          <w:rFonts w:cs="Times New Roman"/>
          <w:szCs w:val="24"/>
        </w:rPr>
        <w:t>.</w:t>
      </w:r>
      <w:r w:rsidRPr="008D6A53">
        <w:rPr>
          <w:rStyle w:val="Znakapoznpodarou"/>
          <w:rFonts w:cs="Times New Roman"/>
          <w:szCs w:val="24"/>
        </w:rPr>
        <w:footnoteReference w:id="337"/>
      </w:r>
      <w:r w:rsidRPr="008D6A53">
        <w:rPr>
          <w:rFonts w:cs="Times New Roman"/>
          <w:szCs w:val="24"/>
        </w:rPr>
        <w:t xml:space="preserve"> Je umístěn v neoklasicistním zahradním domku na Smetanově ulici, v bezprostředním sousedství Chleborádovy vily – bývalého sídla Janáčkem založené a dlouhá léta vedené varhanické školy. Postaven byl na Janáčkův popud coby domek pro ředitele varhanické školy v roce 1910</w:t>
      </w:r>
      <w:r>
        <w:rPr>
          <w:rFonts w:cs="Times New Roman"/>
          <w:szCs w:val="24"/>
        </w:rPr>
        <w:t>.</w:t>
      </w:r>
      <w:r w:rsidRPr="008D6A53">
        <w:rPr>
          <w:rFonts w:cs="Times New Roman"/>
          <w:szCs w:val="24"/>
        </w:rPr>
        <w:t xml:space="preserve"> </w:t>
      </w:r>
      <w:r>
        <w:rPr>
          <w:rFonts w:cs="Times New Roman"/>
          <w:szCs w:val="24"/>
        </w:rPr>
        <w:t>J</w:t>
      </w:r>
      <w:r w:rsidRPr="008D6A53">
        <w:rPr>
          <w:rFonts w:cs="Times New Roman"/>
          <w:szCs w:val="24"/>
        </w:rPr>
        <w:t>eště téhož roku se do něj skladatel nastěhoval, a bydlel v něm pak s chotí a služkou po zbytek života</w:t>
      </w:r>
      <w:r>
        <w:rPr>
          <w:rFonts w:cs="Times New Roman"/>
          <w:szCs w:val="24"/>
        </w:rPr>
        <w:t>;</w:t>
      </w:r>
      <w:r w:rsidRPr="008D6A53">
        <w:rPr>
          <w:rFonts w:cs="Times New Roman"/>
          <w:szCs w:val="24"/>
        </w:rPr>
        <w:t xml:space="preserve"> </w:t>
      </w:r>
      <w:r>
        <w:rPr>
          <w:rFonts w:cs="Times New Roman"/>
          <w:szCs w:val="24"/>
        </w:rPr>
        <w:t>v</w:t>
      </w:r>
      <w:r w:rsidRPr="008D6A53">
        <w:rPr>
          <w:rFonts w:cs="Times New Roman"/>
          <w:szCs w:val="24"/>
        </w:rPr>
        <w:t xml:space="preserve">znikly zde mnohé jeho vrcholné kompozice. Po Janáčkově smrti v létě 1928 věnovala manželka </w:t>
      </w:r>
      <w:r>
        <w:rPr>
          <w:rFonts w:cs="Times New Roman"/>
          <w:szCs w:val="24"/>
        </w:rPr>
        <w:t xml:space="preserve">Zdenka </w:t>
      </w:r>
      <w:r w:rsidRPr="008D6A53">
        <w:rPr>
          <w:rFonts w:cs="Times New Roman"/>
          <w:szCs w:val="24"/>
        </w:rPr>
        <w:t xml:space="preserve">vybavení skladatelovy pracovny Zemskému muzeu. Pracovna byla dočasně umístěna v prostorách městského muzea v nynější brněnské Nové radnici, v roce 1935 pak byla přesunuta do Moravského zemského muzea. Janáčkova manželka žila v zahradním domku až do své smrti </w:t>
      </w:r>
      <w:r>
        <w:rPr>
          <w:rFonts w:cs="Times New Roman"/>
          <w:szCs w:val="24"/>
        </w:rPr>
        <w:t>v roce</w:t>
      </w:r>
      <w:r w:rsidRPr="008D6A53">
        <w:rPr>
          <w:rFonts w:cs="Times New Roman"/>
          <w:szCs w:val="24"/>
        </w:rPr>
        <w:t xml:space="preserve"> 1938, roku 1956 přešel do správy muzea. Tehdy byla do domku vrácena Janáčkova pracovna, která tak již tvořila drobnou expozici. S ní související výstava „Život a umělecký zápas Leoše Janáčka“ byla </w:t>
      </w:r>
      <w:r>
        <w:rPr>
          <w:rFonts w:cs="Times New Roman"/>
          <w:szCs w:val="24"/>
        </w:rPr>
        <w:t>instalována</w:t>
      </w:r>
      <w:r w:rsidRPr="008D6A53">
        <w:rPr>
          <w:rFonts w:cs="Times New Roman"/>
          <w:szCs w:val="24"/>
        </w:rPr>
        <w:t xml:space="preserve"> v prvním patře Chleborádovy vily. Nová expozice, zabírající již většinu zahradního domku, se otevřela roku 1978; obsahovala Janáčkův nábytek, klavír značky Ehrbar, její součástí byla též tzv. poslechová místnost. Nejnovější expozice, „Život a dílo Leoše Janáčka“, byla veřejnosti zpřístupněna roku 2004. Sestává z Janáčkovy pracovny, klavíru, knihovny, nábytku, fotografií, Úprkovy skici k </w:t>
      </w:r>
      <w:r w:rsidRPr="008D6A53">
        <w:rPr>
          <w:rFonts w:cs="Times New Roman"/>
          <w:i/>
          <w:szCs w:val="24"/>
        </w:rPr>
        <w:t>Jízdě králů</w:t>
      </w:r>
      <w:r w:rsidRPr="008D6A53">
        <w:rPr>
          <w:rFonts w:cs="Times New Roman"/>
          <w:szCs w:val="24"/>
        </w:rPr>
        <w:t xml:space="preserve"> a dalších exponátů, doplněných informačními tabulkami apod. S</w:t>
      </w:r>
      <w:r>
        <w:rPr>
          <w:rFonts w:cs="Times New Roman"/>
          <w:szCs w:val="24"/>
        </w:rPr>
        <w:t>oučástí prezentačního a muzejně</w:t>
      </w:r>
      <w:r w:rsidRPr="008D6A53">
        <w:rPr>
          <w:rFonts w:cs="Times New Roman"/>
          <w:szCs w:val="24"/>
        </w:rPr>
        <w:t>pedagogického vybavení domku je multimediální sál, využívaný kromě jiného pro menší výstavy současného výtvarného umění. Aktuálně se připravuje nová stálá expozice. Muzejní objekt těží značnou část své energie z jedinečného genia loci. V Janáčkově p</w:t>
      </w:r>
      <w:r>
        <w:rPr>
          <w:rFonts w:cs="Times New Roman"/>
          <w:szCs w:val="24"/>
        </w:rPr>
        <w:t>amátníku probíhá bohatý muzejně</w:t>
      </w:r>
      <w:r w:rsidRPr="008D6A53">
        <w:rPr>
          <w:rFonts w:cs="Times New Roman"/>
          <w:szCs w:val="24"/>
        </w:rPr>
        <w:t xml:space="preserve">pedagogický program pro školy mateřské, základní i střední. Konají se zde (jakož i v přilehlé zahradě) též působivé </w:t>
      </w:r>
      <w:r w:rsidRPr="00457870">
        <w:rPr>
          <w:rFonts w:cs="Times New Roman"/>
          <w:szCs w:val="24"/>
        </w:rPr>
        <w:t>komorní hudební produkce – pravidelně v rámci Brněnské muzejní noci a festivalu Janáček Brno.</w:t>
      </w:r>
      <w:r w:rsidRPr="00457870">
        <w:rPr>
          <w:rStyle w:val="Znakapoznpodarou"/>
          <w:rFonts w:cs="Times New Roman"/>
          <w:szCs w:val="24"/>
        </w:rPr>
        <w:footnoteReference w:id="338"/>
      </w:r>
      <w:r w:rsidRPr="00457870">
        <w:rPr>
          <w:rFonts w:cs="Times New Roman"/>
          <w:szCs w:val="24"/>
        </w:rPr>
        <w:t xml:space="preserve"> Součástí památníků (Janáčka v Brně, Jindřicha Jindřicha v Domažlicích aj.) bývá promítání filmů; je vtipné, že v Janáčkově případě tuto roli plní vysoce stylizovaný Jirešův snímek </w:t>
      </w:r>
      <w:r w:rsidRPr="00457870">
        <w:rPr>
          <w:rFonts w:cs="Times New Roman"/>
          <w:i/>
          <w:szCs w:val="24"/>
        </w:rPr>
        <w:t>Lev s bílou hřívou</w:t>
      </w:r>
      <w:r w:rsidRPr="00457870">
        <w:rPr>
          <w:rFonts w:cs="Times New Roman"/>
          <w:szCs w:val="24"/>
        </w:rPr>
        <w:t>.</w:t>
      </w:r>
      <w:r>
        <w:rPr>
          <w:rFonts w:cs="Times New Roman"/>
          <w:szCs w:val="24"/>
        </w:rPr>
        <w:t xml:space="preserve"> </w:t>
      </w:r>
      <w:r w:rsidRPr="008D6A53">
        <w:rPr>
          <w:rFonts w:cs="Times New Roman"/>
          <w:szCs w:val="24"/>
        </w:rPr>
        <w:t>Kromě brněnského zahradního domku se druhý</w:t>
      </w:r>
      <w:r w:rsidRPr="008D6A53">
        <w:rPr>
          <w:rFonts w:cs="Times New Roman"/>
          <w:b/>
          <w:szCs w:val="24"/>
        </w:rPr>
        <w:t xml:space="preserve"> </w:t>
      </w:r>
      <w:r w:rsidRPr="008D6A53">
        <w:rPr>
          <w:rFonts w:cs="Times New Roman"/>
          <w:szCs w:val="24"/>
        </w:rPr>
        <w:t>památník</w:t>
      </w:r>
      <w:r w:rsidRPr="008D6A53">
        <w:rPr>
          <w:rFonts w:cs="Times New Roman"/>
          <w:b/>
          <w:szCs w:val="24"/>
        </w:rPr>
        <w:t xml:space="preserve"> </w:t>
      </w:r>
      <w:r w:rsidRPr="00121A50">
        <w:rPr>
          <w:rFonts w:cs="Times New Roman"/>
          <w:szCs w:val="24"/>
        </w:rPr>
        <w:t>Leoše Janáčka</w:t>
      </w:r>
      <w:r w:rsidRPr="008D6A53">
        <w:rPr>
          <w:rFonts w:cs="Times New Roman"/>
          <w:b/>
          <w:szCs w:val="24"/>
        </w:rPr>
        <w:t xml:space="preserve"> </w:t>
      </w:r>
      <w:r w:rsidRPr="008D6A53">
        <w:rPr>
          <w:rFonts w:cs="Times New Roman"/>
          <w:szCs w:val="24"/>
        </w:rPr>
        <w:t>nachází na</w:t>
      </w:r>
      <w:r w:rsidRPr="008D6A53">
        <w:rPr>
          <w:rFonts w:cs="Times New Roman"/>
          <w:b/>
          <w:szCs w:val="24"/>
        </w:rPr>
        <w:t xml:space="preserve"> Hukvaldech</w:t>
      </w:r>
      <w:r w:rsidRPr="008D6A53">
        <w:rPr>
          <w:rFonts w:cs="Times New Roman"/>
          <w:szCs w:val="24"/>
        </w:rPr>
        <w:t xml:space="preserve">; od roku 1997 jej spravuje Nadace Leoše Janáčka. Nová expozice byla zveřejněna roku 2000. Sestává z původního interiéru tří místností domu hajného Sládka. Kromě toho se zde nachází naučná část a audiovizuální místnost. Expozice zvaná „Kořeny – Inspirace – Žeň“ dokumentuje jedinečné sepětí tohoto místa s Janáčkovou tvorbou. Jsou v ní k vidění fotografie z Janáčkova života, dopisy, poznámky, notové zápisy a kostýmní návrhy k inscenaci opery </w:t>
      </w:r>
      <w:r w:rsidRPr="008D6A53">
        <w:rPr>
          <w:rFonts w:cs="Times New Roman"/>
          <w:i/>
          <w:szCs w:val="24"/>
        </w:rPr>
        <w:t>Příhody lišky Bystroušky</w:t>
      </w:r>
      <w:r w:rsidRPr="008D6A53">
        <w:rPr>
          <w:rFonts w:cs="Times New Roman"/>
          <w:szCs w:val="24"/>
        </w:rPr>
        <w:t>. Janáček se v Hukvaldech narodil (rodný dům, na němž je umístěna pamětní, však není přístupný veřejnosti), a přestože většinu života prožil v Brně, do svého rodiště se od roku 1888 často a rád vracel, v dospělosti zejména o letních prázdninách</w:t>
      </w:r>
      <w:r>
        <w:rPr>
          <w:rFonts w:cs="Times New Roman"/>
          <w:szCs w:val="24"/>
        </w:rPr>
        <w:t>:</w:t>
      </w:r>
      <w:r w:rsidRPr="008D6A53">
        <w:rPr>
          <w:rFonts w:cs="Times New Roman"/>
          <w:szCs w:val="24"/>
        </w:rPr>
        <w:t xml:space="preserve"> s</w:t>
      </w:r>
      <w:r>
        <w:rPr>
          <w:rFonts w:cs="Times New Roman"/>
          <w:szCs w:val="24"/>
        </w:rPr>
        <w:t>e svou múzou</w:t>
      </w:r>
      <w:r w:rsidRPr="008D6A53">
        <w:rPr>
          <w:rFonts w:cs="Times New Roman"/>
          <w:szCs w:val="24"/>
        </w:rPr>
        <w:t xml:space="preserve"> Kamilou Stösslovou zde strávil – nepočítáme-li terminální fázi v ostravské nemocnici – i poslední dny svého života. Studoval </w:t>
      </w:r>
      <w:r>
        <w:rPr>
          <w:rFonts w:cs="Times New Roman"/>
          <w:szCs w:val="24"/>
        </w:rPr>
        <w:t>zdejší</w:t>
      </w:r>
      <w:r w:rsidRPr="008D6A53">
        <w:rPr>
          <w:rFonts w:cs="Times New Roman"/>
          <w:szCs w:val="24"/>
        </w:rPr>
        <w:t xml:space="preserve"> lašský folklór, zval si sem hosty (třeba skladatele Vítězslava Nováka), podněcoval zdejší hudební a společenský život. Především se však napájel krásou zdejší přírody a </w:t>
      </w:r>
      <w:r>
        <w:rPr>
          <w:rFonts w:cs="Times New Roman"/>
          <w:szCs w:val="24"/>
        </w:rPr>
        <w:t xml:space="preserve">ovšem </w:t>
      </w:r>
      <w:r w:rsidRPr="008D6A53">
        <w:rPr>
          <w:rFonts w:cs="Times New Roman"/>
          <w:szCs w:val="24"/>
        </w:rPr>
        <w:t>komponoval. Domek byl zpřístupněn veřejnosti v roce 1933, ovšem nikoliv trvale. Už v Janáčkově závěti však bylo určeno, že dva hlavní pokoje mají být po jeho smrti v podstatě muzealizovány, tedy ponechány v původním stavu. Trvalo pak ale více než třicet let</w:t>
      </w:r>
      <w:r>
        <w:rPr>
          <w:rFonts w:cs="Times New Roman"/>
          <w:szCs w:val="24"/>
        </w:rPr>
        <w:t xml:space="preserve"> </w:t>
      </w:r>
      <w:r w:rsidRPr="008D6A53">
        <w:rPr>
          <w:rFonts w:cs="Times New Roman"/>
          <w:szCs w:val="24"/>
        </w:rPr>
        <w:t>(</w:t>
      </w:r>
      <w:r>
        <w:rPr>
          <w:rFonts w:cs="Times New Roman"/>
          <w:szCs w:val="24"/>
        </w:rPr>
        <w:t xml:space="preserve">do </w:t>
      </w:r>
      <w:r w:rsidRPr="008D6A53">
        <w:rPr>
          <w:rFonts w:cs="Times New Roman"/>
          <w:szCs w:val="24"/>
        </w:rPr>
        <w:t>roku 1962),</w:t>
      </w:r>
      <w:r>
        <w:rPr>
          <w:rFonts w:cs="Times New Roman"/>
          <w:szCs w:val="24"/>
        </w:rPr>
        <w:t xml:space="preserve"> než zde byla</w:t>
      </w:r>
      <w:r w:rsidRPr="008D6A53">
        <w:rPr>
          <w:rFonts w:cs="Times New Roman"/>
          <w:szCs w:val="24"/>
        </w:rPr>
        <w:t xml:space="preserve"> zřízena stálá expozice.</w:t>
      </w:r>
      <w:r w:rsidRPr="008D6A53">
        <w:rPr>
          <w:rStyle w:val="Znakapoznpodarou"/>
          <w:rFonts w:cs="Times New Roman"/>
          <w:szCs w:val="24"/>
        </w:rPr>
        <w:footnoteReference w:id="339"/>
      </w:r>
      <w:r>
        <w:rPr>
          <w:rFonts w:cs="Times New Roman"/>
          <w:szCs w:val="24"/>
        </w:rPr>
        <w:t xml:space="preserve"> </w:t>
      </w:r>
      <w:r w:rsidRPr="008D6A53">
        <w:rPr>
          <w:rFonts w:cs="Times New Roman"/>
          <w:szCs w:val="24"/>
        </w:rPr>
        <w:t>Muzeum</w:t>
      </w:r>
      <w:r w:rsidRPr="008D6A53">
        <w:rPr>
          <w:rFonts w:cs="Times New Roman"/>
          <w:b/>
          <w:szCs w:val="24"/>
        </w:rPr>
        <w:t xml:space="preserve"> Albrechtičky</w:t>
      </w:r>
      <w:r w:rsidRPr="008D6A53">
        <w:rPr>
          <w:rFonts w:cs="Times New Roman"/>
          <w:szCs w:val="24"/>
        </w:rPr>
        <w:t xml:space="preserve">, umístěné v roubeném domě z poloviny 19. století, seznamuje své návštěvníky s rodem Leoše Janáčka: jeho děd Jiří Janáček působil v pooderské obci jako kantor a regenschori. Muzeum osobností a lidových tradic v jihomoravských </w:t>
      </w:r>
      <w:r w:rsidRPr="008D6A53">
        <w:rPr>
          <w:rFonts w:cs="Times New Roman"/>
          <w:b/>
          <w:szCs w:val="24"/>
        </w:rPr>
        <w:t>Vnorovech</w:t>
      </w:r>
      <w:r w:rsidRPr="008D6A53">
        <w:rPr>
          <w:rFonts w:cs="Times New Roman"/>
          <w:szCs w:val="24"/>
        </w:rPr>
        <w:t>,</w:t>
      </w:r>
      <w:r w:rsidRPr="008D6A53">
        <w:rPr>
          <w:rFonts w:cs="Times New Roman"/>
          <w:b/>
          <w:szCs w:val="24"/>
        </w:rPr>
        <w:t xml:space="preserve"> </w:t>
      </w:r>
      <w:r w:rsidRPr="008D6A53">
        <w:rPr>
          <w:rFonts w:cs="Times New Roman"/>
          <w:szCs w:val="24"/>
        </w:rPr>
        <w:t>jež</w:t>
      </w:r>
      <w:r w:rsidRPr="008D6A53">
        <w:rPr>
          <w:rFonts w:cs="Times New Roman"/>
          <w:b/>
          <w:szCs w:val="24"/>
        </w:rPr>
        <w:t xml:space="preserve"> </w:t>
      </w:r>
      <w:r w:rsidRPr="008D6A53">
        <w:rPr>
          <w:rFonts w:cs="Times New Roman"/>
          <w:szCs w:val="24"/>
        </w:rPr>
        <w:t>vzniklo roku 2010, připomíná okrajově pobyty mladého Leoše Janáčka u jeho strýce, vnorovského faráře. Na budově fary je umístěna pamětní deska.</w:t>
      </w:r>
    </w:p>
    <w:p w14:paraId="7E525D11" w14:textId="77777777" w:rsidR="00070359" w:rsidRDefault="00070359" w:rsidP="00070359">
      <w:pPr>
        <w:pStyle w:val="Tlotextu"/>
        <w:jc w:val="left"/>
        <w:rPr>
          <w:b/>
          <w:szCs w:val="24"/>
        </w:rPr>
      </w:pPr>
      <w:r w:rsidRPr="00A46BD8">
        <w:rPr>
          <w:rFonts w:cs="Times New Roman"/>
          <w:b/>
          <w:szCs w:val="24"/>
        </w:rPr>
        <w:t xml:space="preserve">Jaroslav </w:t>
      </w:r>
      <w:r>
        <w:rPr>
          <w:rFonts w:cs="Times New Roman"/>
          <w:b/>
          <w:szCs w:val="24"/>
        </w:rPr>
        <w:t>JEŽEK</w:t>
      </w:r>
      <w:r w:rsidRPr="008D6A53">
        <w:rPr>
          <w:rFonts w:cs="Times New Roman"/>
          <w:szCs w:val="24"/>
        </w:rPr>
        <w:br/>
      </w:r>
      <w:r>
        <w:rPr>
          <w:rFonts w:cs="Times New Roman"/>
          <w:szCs w:val="24"/>
        </w:rPr>
        <w:t xml:space="preserve">Pozoruhodným hudebním muzeem je pražský </w:t>
      </w:r>
      <w:r w:rsidRPr="008D6A53">
        <w:rPr>
          <w:rFonts w:cs="Times New Roman"/>
          <w:szCs w:val="24"/>
        </w:rPr>
        <w:t>Památník</w:t>
      </w:r>
      <w:r w:rsidRPr="008D6A53">
        <w:rPr>
          <w:rFonts w:cs="Times New Roman"/>
          <w:b/>
          <w:szCs w:val="24"/>
        </w:rPr>
        <w:t xml:space="preserve"> </w:t>
      </w:r>
      <w:r w:rsidRPr="00A46BD8">
        <w:rPr>
          <w:rFonts w:cs="Times New Roman"/>
          <w:szCs w:val="24"/>
        </w:rPr>
        <w:t>Jaroslava Ježka</w:t>
      </w:r>
      <w:r w:rsidRPr="008D6A53">
        <w:rPr>
          <w:rFonts w:cs="Times New Roman"/>
          <w:szCs w:val="24"/>
        </w:rPr>
        <w:t xml:space="preserve"> v Kaprově ulici na </w:t>
      </w:r>
      <w:r w:rsidRPr="008D6A53">
        <w:rPr>
          <w:rFonts w:cs="Times New Roman"/>
          <w:b/>
          <w:szCs w:val="24"/>
        </w:rPr>
        <w:t>Starém Městě</w:t>
      </w:r>
      <w:r w:rsidRPr="008D6A53">
        <w:rPr>
          <w:rFonts w:cs="Times New Roman"/>
          <w:szCs w:val="24"/>
        </w:rPr>
        <w:t>, spravovaný Českým muzeem hudby. Nachází se v tzv. Modrém pokoji, jenž je součástí bytu, ve kterém  Ježek za první republiky bydlel a tvořil. Funkcionalistické interiéry navrhl Ježkův přítel architekt František Zelenka. Součástí památníků je Ježkův klavír, knihovna a fonotéka.</w:t>
      </w:r>
    </w:p>
    <w:p w14:paraId="3A4EA34C" w14:textId="77777777" w:rsidR="00070359" w:rsidRDefault="00070359" w:rsidP="00070359">
      <w:pPr>
        <w:pStyle w:val="Tlotextu"/>
        <w:jc w:val="left"/>
        <w:rPr>
          <w:rFonts w:cs="Times New Roman"/>
          <w:szCs w:val="24"/>
        </w:rPr>
      </w:pPr>
      <w:r w:rsidRPr="008D6A53">
        <w:rPr>
          <w:rFonts w:cs="Times New Roman"/>
          <w:b/>
          <w:szCs w:val="24"/>
        </w:rPr>
        <w:t xml:space="preserve">Jindřich </w:t>
      </w:r>
      <w:r>
        <w:rPr>
          <w:rFonts w:cs="Times New Roman"/>
          <w:b/>
          <w:szCs w:val="24"/>
        </w:rPr>
        <w:t>JINDŘICH</w:t>
      </w:r>
      <w:r w:rsidRPr="008D6A53">
        <w:rPr>
          <w:rFonts w:cs="Times New Roman"/>
          <w:szCs w:val="24"/>
        </w:rPr>
        <w:br/>
        <w:t>Součástí Muzea Chodska v </w:t>
      </w:r>
      <w:r w:rsidRPr="008D6A53">
        <w:rPr>
          <w:rFonts w:cs="Times New Roman"/>
          <w:b/>
          <w:szCs w:val="24"/>
        </w:rPr>
        <w:t>Domažlicích</w:t>
      </w:r>
      <w:r w:rsidRPr="008D6A53">
        <w:rPr>
          <w:rFonts w:cs="Times New Roman"/>
          <w:szCs w:val="24"/>
        </w:rPr>
        <w:t xml:space="preserve"> je Muzeum</w:t>
      </w:r>
      <w:r w:rsidRPr="008D6A53">
        <w:rPr>
          <w:rFonts w:cs="Times New Roman"/>
          <w:b/>
          <w:szCs w:val="24"/>
        </w:rPr>
        <w:t xml:space="preserve"> </w:t>
      </w:r>
      <w:r w:rsidRPr="008D6A53">
        <w:rPr>
          <w:rFonts w:cs="Times New Roman"/>
          <w:szCs w:val="24"/>
        </w:rPr>
        <w:t xml:space="preserve">Jindřicha Jindřicha (1876–1967), skladatele a významné postavy města i regionu. Jindřich proslul především jako sběratel a znalec jihočeské lidové hudby. Nová stálá expozice v muzeu, vzniklém roku 1972, stojí na pomezí hudebního památníku a etnografického muzea: představuje část Jindřichovy rozsáhlé národopisné sbírky (převážně z oblasti výtvarné kultury) a doplňuje ji ukázkami archivních zvukových záznamů místního hudebního folklóru (dudácké muziky) i Jindřichovy tvorby. Expozice též pojednává o Jindřichových pokračovatelích a místním folklóru a folklorismu obecně; její součástí je rekonstrukce tří místností Jindřichova bytu a různé memorabilie vztahující se k jeho osobě. Jindřicha Jindřicha okrajově připomíná též Muzeum Jindřicha Šimona Baara v </w:t>
      </w:r>
      <w:r w:rsidRPr="008D6A53">
        <w:rPr>
          <w:rFonts w:cs="Times New Roman"/>
          <w:b/>
          <w:szCs w:val="24"/>
        </w:rPr>
        <w:t>Klenčí pod Čerchovem</w:t>
      </w:r>
      <w:r w:rsidRPr="008D6A53">
        <w:rPr>
          <w:rFonts w:cs="Times New Roman"/>
          <w:szCs w:val="24"/>
        </w:rPr>
        <w:t>. Katolický spisovatel byl Jindřichovým současníkem a srovnatelně významnou postavou chodské kultury.</w:t>
      </w:r>
    </w:p>
    <w:p w14:paraId="08035A83" w14:textId="77777777" w:rsidR="00070359" w:rsidRDefault="00070359" w:rsidP="00070359">
      <w:pPr>
        <w:pStyle w:val="Tlotextu"/>
        <w:jc w:val="left"/>
        <w:rPr>
          <w:b/>
          <w:szCs w:val="24"/>
        </w:rPr>
      </w:pPr>
      <w:r w:rsidRPr="008D6A53">
        <w:rPr>
          <w:rFonts w:cs="Times New Roman"/>
          <w:b/>
          <w:szCs w:val="24"/>
        </w:rPr>
        <w:t xml:space="preserve">Václav </w:t>
      </w:r>
      <w:r>
        <w:rPr>
          <w:rFonts w:cs="Times New Roman"/>
          <w:b/>
          <w:szCs w:val="24"/>
        </w:rPr>
        <w:t>KÁLIK</w:t>
      </w:r>
      <w:r w:rsidRPr="008D6A53">
        <w:rPr>
          <w:rFonts w:cs="Times New Roman"/>
          <w:szCs w:val="24"/>
        </w:rPr>
        <w:br/>
        <w:t>Miniaturní expozice ve vstupu do ZUŠ Václava Kálika v </w:t>
      </w:r>
      <w:r w:rsidRPr="008D6A53">
        <w:rPr>
          <w:rFonts w:cs="Times New Roman"/>
          <w:b/>
          <w:szCs w:val="24"/>
        </w:rPr>
        <w:t>Opavě</w:t>
      </w:r>
      <w:r w:rsidRPr="008D6A53">
        <w:rPr>
          <w:rFonts w:cs="Times New Roman"/>
          <w:szCs w:val="24"/>
        </w:rPr>
        <w:t xml:space="preserve"> připomíná skladatele, jenž se v onom domě narodil (u vchodu je rovněž instalována jeho busta).</w:t>
      </w:r>
    </w:p>
    <w:p w14:paraId="5485AC76" w14:textId="77777777" w:rsidR="00070359" w:rsidRDefault="00070359" w:rsidP="00070359">
      <w:pPr>
        <w:pStyle w:val="Tlotextu"/>
        <w:jc w:val="left"/>
        <w:rPr>
          <w:rFonts w:cs="Times New Roman"/>
          <w:szCs w:val="24"/>
        </w:rPr>
      </w:pPr>
      <w:r w:rsidRPr="008D6A53">
        <w:rPr>
          <w:rFonts w:cs="Times New Roman"/>
          <w:b/>
          <w:szCs w:val="24"/>
        </w:rPr>
        <w:t xml:space="preserve">Václav </w:t>
      </w:r>
      <w:r>
        <w:rPr>
          <w:rFonts w:cs="Times New Roman"/>
          <w:b/>
          <w:szCs w:val="24"/>
        </w:rPr>
        <w:t>KAPRÁL</w:t>
      </w:r>
      <w:r w:rsidRPr="008D6A53">
        <w:rPr>
          <w:rFonts w:cs="Times New Roman"/>
          <w:b/>
          <w:szCs w:val="24"/>
        </w:rPr>
        <w:t xml:space="preserve">, Vítězslava </w:t>
      </w:r>
      <w:r>
        <w:rPr>
          <w:rFonts w:cs="Times New Roman"/>
          <w:b/>
          <w:szCs w:val="24"/>
        </w:rPr>
        <w:t>KAPRÁLOVÁ</w:t>
      </w:r>
      <w:r w:rsidRPr="008D6A53">
        <w:rPr>
          <w:rFonts w:cs="Times New Roman"/>
          <w:szCs w:val="24"/>
        </w:rPr>
        <w:br/>
        <w:t xml:space="preserve">Zvláštní lokalitou v dějinách české hudební kultury jsou </w:t>
      </w:r>
      <w:r w:rsidRPr="008D6A53">
        <w:rPr>
          <w:rFonts w:cs="Times New Roman"/>
          <w:b/>
          <w:szCs w:val="24"/>
        </w:rPr>
        <w:t>Tři Studně</w:t>
      </w:r>
      <w:r w:rsidRPr="008D6A53">
        <w:rPr>
          <w:rFonts w:cs="Times New Roman"/>
          <w:szCs w:val="24"/>
        </w:rPr>
        <w:t>. Vesnice na Vysočině představovala místo setkávání tří pozoruhodných hudebníků meziválečné éry. Brněnský skladatel a Janáčkův žák Václav Kaprál (1889–1947) sem jezdíval na letní byt, často v doprovodu dcery Vítězslavy Kaprálové</w:t>
      </w:r>
      <w:r w:rsidRPr="008D6A53">
        <w:rPr>
          <w:rFonts w:cs="Times New Roman"/>
          <w:b/>
          <w:szCs w:val="24"/>
        </w:rPr>
        <w:t xml:space="preserve"> </w:t>
      </w:r>
      <w:r w:rsidRPr="008D6A53">
        <w:rPr>
          <w:rFonts w:cs="Times New Roman"/>
          <w:szCs w:val="24"/>
        </w:rPr>
        <w:t>(1915–1940), dirigentky a vynikající skladatelky. V roce 1938, těsně před svým definitivním odchodem z vlasti, zde pobýval také Bohuslav Martinů, Kaprálové milenec. Na vilce Kaprálových je umístěna pamětní deska a přilehlý penzion nabízí k vidění drobnou expozici.</w:t>
      </w:r>
    </w:p>
    <w:p w14:paraId="0032525E" w14:textId="77777777" w:rsidR="00070359" w:rsidRDefault="00070359" w:rsidP="00070359">
      <w:pPr>
        <w:pStyle w:val="Tlotextu"/>
        <w:jc w:val="left"/>
        <w:rPr>
          <w:rFonts w:cs="Times New Roman"/>
          <w:szCs w:val="24"/>
        </w:rPr>
      </w:pPr>
      <w:r w:rsidRPr="008D6A53">
        <w:rPr>
          <w:rFonts w:cs="Times New Roman"/>
          <w:b/>
          <w:szCs w:val="24"/>
        </w:rPr>
        <w:t xml:space="preserve">Leopold </w:t>
      </w:r>
      <w:r>
        <w:rPr>
          <w:rFonts w:cs="Times New Roman"/>
          <w:b/>
          <w:szCs w:val="24"/>
        </w:rPr>
        <w:t>KOŽELUH</w:t>
      </w:r>
      <w:r w:rsidRPr="008D6A53">
        <w:rPr>
          <w:rFonts w:cs="Times New Roman"/>
          <w:szCs w:val="24"/>
        </w:rPr>
        <w:br/>
        <w:t xml:space="preserve">Městské muzeum </w:t>
      </w:r>
      <w:r w:rsidRPr="008D6A53">
        <w:rPr>
          <w:rFonts w:cs="Times New Roman"/>
          <w:b/>
          <w:szCs w:val="24"/>
        </w:rPr>
        <w:t>Velvary</w:t>
      </w:r>
      <w:r w:rsidRPr="008D6A53">
        <w:rPr>
          <w:rFonts w:cs="Times New Roman"/>
          <w:szCs w:val="24"/>
        </w:rPr>
        <w:t xml:space="preserve"> vystavuje v rámci stálé expozice jeden panel věnovaný místnímu rodákovi, významnému klasicistnímu skladateli Leopoldu Koželuhovi (1747–1818). Na zchátralém Koželuhově rodném domě ve středočeském městečku je instalována pamětní deska.</w:t>
      </w:r>
    </w:p>
    <w:p w14:paraId="3392EC74" w14:textId="77777777" w:rsidR="00070359" w:rsidRDefault="00070359" w:rsidP="00070359">
      <w:pPr>
        <w:pStyle w:val="Tlotextu"/>
        <w:jc w:val="left"/>
        <w:rPr>
          <w:b/>
          <w:szCs w:val="24"/>
        </w:rPr>
      </w:pPr>
      <w:r w:rsidRPr="008D6A53">
        <w:rPr>
          <w:rFonts w:cs="Times New Roman"/>
          <w:b/>
          <w:szCs w:val="24"/>
        </w:rPr>
        <w:t xml:space="preserve">Jiří Ignác </w:t>
      </w:r>
      <w:r>
        <w:rPr>
          <w:rFonts w:cs="Times New Roman"/>
          <w:b/>
          <w:szCs w:val="24"/>
        </w:rPr>
        <w:t>LINKA</w:t>
      </w:r>
      <w:r w:rsidRPr="008D6A53">
        <w:rPr>
          <w:rFonts w:cs="Times New Roman"/>
          <w:szCs w:val="24"/>
        </w:rPr>
        <w:br/>
        <w:t xml:space="preserve">Muzeum Bakovska v </w:t>
      </w:r>
      <w:r w:rsidRPr="008D6A53">
        <w:rPr>
          <w:rFonts w:cs="Times New Roman"/>
          <w:b/>
          <w:szCs w:val="24"/>
        </w:rPr>
        <w:t>Bakově nad Jizerou</w:t>
      </w:r>
      <w:r w:rsidRPr="008D6A53">
        <w:rPr>
          <w:rFonts w:cs="Times New Roman"/>
          <w:szCs w:val="24"/>
        </w:rPr>
        <w:t xml:space="preserve"> připomíná jednou místností život a dílo klasicistního skladatele Jiřího Ignáce Linky (1725–1791). Linka se v Bakově narodil a žil zde pak po většinu svého života; v místním kostele sv. Bartoloměje působil jako ředitel kůru, angažoval se též jako člen bakovského literátského bratrstva.</w:t>
      </w:r>
    </w:p>
    <w:p w14:paraId="57169A1A" w14:textId="77777777" w:rsidR="00070359" w:rsidRDefault="00070359" w:rsidP="00070359">
      <w:pPr>
        <w:pStyle w:val="Tlotextu"/>
        <w:jc w:val="left"/>
        <w:rPr>
          <w:b/>
          <w:szCs w:val="24"/>
        </w:rPr>
      </w:pPr>
      <w:r>
        <w:rPr>
          <w:rFonts w:cs="Times New Roman"/>
          <w:b/>
          <w:szCs w:val="24"/>
        </w:rPr>
        <w:t>Ferenc LISZT – viz Ludwig van BEETHOVEN</w:t>
      </w:r>
    </w:p>
    <w:p w14:paraId="42014EC5" w14:textId="77777777" w:rsidR="00070359" w:rsidRDefault="00070359" w:rsidP="00070359">
      <w:pPr>
        <w:pStyle w:val="Tlotextu"/>
        <w:jc w:val="left"/>
        <w:rPr>
          <w:rFonts w:cs="Times New Roman"/>
          <w:b/>
          <w:szCs w:val="24"/>
        </w:rPr>
      </w:pPr>
      <w:r w:rsidRPr="008D6A53">
        <w:rPr>
          <w:rFonts w:cs="Times New Roman"/>
          <w:b/>
          <w:szCs w:val="24"/>
        </w:rPr>
        <w:t xml:space="preserve">Gustav </w:t>
      </w:r>
      <w:r>
        <w:rPr>
          <w:rFonts w:cs="Times New Roman"/>
          <w:b/>
          <w:szCs w:val="24"/>
        </w:rPr>
        <w:t>MAHLER</w:t>
      </w:r>
      <w:r w:rsidRPr="008D6A53">
        <w:rPr>
          <w:rFonts w:cs="Times New Roman"/>
          <w:szCs w:val="24"/>
        </w:rPr>
        <w:br/>
        <w:t>Dům Gustava Mahlera v </w:t>
      </w:r>
      <w:r w:rsidRPr="008D6A53">
        <w:rPr>
          <w:rFonts w:cs="Times New Roman"/>
          <w:b/>
          <w:szCs w:val="24"/>
        </w:rPr>
        <w:t>Jihlavě</w:t>
      </w:r>
      <w:r w:rsidRPr="008D6A53">
        <w:rPr>
          <w:rFonts w:cs="Times New Roman"/>
          <w:szCs w:val="24"/>
        </w:rPr>
        <w:t xml:space="preserve"> (spravovaný Muzeem Vysočiny) obsahuje od roku 2006 stálou expozici věnovanou životu a dílu skladatele, jenž zde žil prvních patnáct let svého života (1860–1875). V jihlavském Muzeu Vysočiny byla předtím od roku 1994 jiná expozice.</w:t>
      </w:r>
      <w:r w:rsidRPr="008D6A53">
        <w:rPr>
          <w:rStyle w:val="Znakapoznpodarou"/>
          <w:rFonts w:cs="Times New Roman"/>
          <w:szCs w:val="24"/>
        </w:rPr>
        <w:footnoteReference w:id="340"/>
      </w:r>
      <w:r w:rsidRPr="008D6A53">
        <w:rPr>
          <w:rFonts w:cs="Times New Roman"/>
          <w:szCs w:val="24"/>
        </w:rPr>
        <w:t xml:space="preserve"> Ta nynější zejména seznamuje se skladatelovou rodinou, dále s ranou etapou Mahlerova života, a soužitím tří národů či etnik obývajících Jihlavu 19. století (Čechů, Němců a Židů). V muzeu se nachází také expozice o životě Mahlera a jeho ženy Almy, jakož i o jejich současnících (Franz Werfel, Walter Gropius, Josef Hoffman, E. J. Schindler aj.). Dodejme zde jenom, že Mahlerův krátký pobyt v domě na olomouckém Horním náměstí v roce 1883, je připomenut pamětní deskou.</w:t>
      </w:r>
      <w:r w:rsidRPr="008D6A53">
        <w:rPr>
          <w:rStyle w:val="Znakapoznpodarou"/>
          <w:rFonts w:cs="Times New Roman"/>
          <w:szCs w:val="24"/>
        </w:rPr>
        <w:footnoteReference w:id="341"/>
      </w:r>
      <w:r w:rsidRPr="008D6A53">
        <w:rPr>
          <w:rFonts w:cs="Times New Roman"/>
          <w:szCs w:val="24"/>
        </w:rPr>
        <w:t xml:space="preserve"> V rodišti Gustava Mahlera, </w:t>
      </w:r>
      <w:r w:rsidRPr="008D6A53">
        <w:rPr>
          <w:rFonts w:cs="Times New Roman"/>
          <w:b/>
          <w:szCs w:val="24"/>
        </w:rPr>
        <w:t>Kališti u Humpolce</w:t>
      </w:r>
      <w:r w:rsidRPr="008D6A53">
        <w:rPr>
          <w:rFonts w:cs="Times New Roman"/>
          <w:szCs w:val="24"/>
        </w:rPr>
        <w:t>, je od roku 1998 zvláštní památník (a pamětní deska) umístěn přímo v rodném domě, jenž zároveň plní svou původní funkci zájezdního hostince.</w:t>
      </w:r>
      <w:r w:rsidRPr="008D6A53">
        <w:rPr>
          <w:rStyle w:val="Znakapoznpodarou"/>
          <w:rFonts w:cs="Times New Roman"/>
          <w:szCs w:val="24"/>
        </w:rPr>
        <w:footnoteReference w:id="342"/>
      </w:r>
      <w:r w:rsidRPr="008D6A53">
        <w:rPr>
          <w:rFonts w:cs="Times New Roman"/>
          <w:szCs w:val="24"/>
        </w:rPr>
        <w:t xml:space="preserve"> V samotném </w:t>
      </w:r>
      <w:r w:rsidRPr="008D6A53">
        <w:rPr>
          <w:rFonts w:cs="Times New Roman"/>
          <w:b/>
          <w:szCs w:val="24"/>
        </w:rPr>
        <w:t>Humpolci</w:t>
      </w:r>
      <w:r w:rsidRPr="008D6A53">
        <w:rPr>
          <w:rFonts w:cs="Times New Roman"/>
          <w:szCs w:val="24"/>
        </w:rPr>
        <w:t>, přesněji řečeno v tamním Muzeu Dr. Aleše Hrdličky, se nachází stálá expozice věnovaná Mahlerovi, a to od roku 1986.</w:t>
      </w:r>
    </w:p>
    <w:p w14:paraId="06E15C23" w14:textId="77777777" w:rsidR="00070359" w:rsidRDefault="00070359" w:rsidP="00070359">
      <w:pPr>
        <w:pStyle w:val="Tlotextu"/>
        <w:jc w:val="left"/>
        <w:rPr>
          <w:rFonts w:cs="Times New Roman"/>
          <w:b/>
          <w:szCs w:val="24"/>
        </w:rPr>
      </w:pPr>
      <w:r w:rsidRPr="008D6A53">
        <w:rPr>
          <w:rFonts w:cs="Times New Roman"/>
          <w:b/>
          <w:szCs w:val="24"/>
        </w:rPr>
        <w:t xml:space="preserve">Jožka </w:t>
      </w:r>
      <w:r>
        <w:rPr>
          <w:rFonts w:cs="Times New Roman"/>
          <w:b/>
          <w:szCs w:val="24"/>
        </w:rPr>
        <w:t>MARTÍNEK</w:t>
      </w:r>
      <w:r w:rsidRPr="008D6A53">
        <w:rPr>
          <w:rFonts w:cs="Times New Roman"/>
          <w:b/>
          <w:szCs w:val="24"/>
        </w:rPr>
        <w:t xml:space="preserve">, František </w:t>
      </w:r>
      <w:r>
        <w:rPr>
          <w:rFonts w:cs="Times New Roman"/>
          <w:b/>
          <w:szCs w:val="24"/>
        </w:rPr>
        <w:t>PALKOVSKÝ</w:t>
      </w:r>
      <w:r w:rsidRPr="008D6A53">
        <w:rPr>
          <w:rFonts w:cs="Times New Roman"/>
          <w:szCs w:val="24"/>
        </w:rPr>
        <w:br/>
        <w:t>Expozice Památníku Vojtěcha Martínka v </w:t>
      </w:r>
      <w:r w:rsidRPr="008D6A53">
        <w:rPr>
          <w:rFonts w:cs="Times New Roman"/>
          <w:b/>
          <w:szCs w:val="24"/>
        </w:rPr>
        <w:t>Brušperku</w:t>
      </w:r>
      <w:r w:rsidRPr="008D6A53">
        <w:rPr>
          <w:rFonts w:cs="Times New Roman"/>
          <w:szCs w:val="24"/>
        </w:rPr>
        <w:t xml:space="preserve">, založeného roku 1969, představuje také hudební skladatele ostravského regionu </w:t>
      </w:r>
      <w:r w:rsidRPr="001A4A8E">
        <w:rPr>
          <w:rFonts w:cs="Times New Roman"/>
          <w:szCs w:val="24"/>
        </w:rPr>
        <w:t>Jožku Martínka a Františka Palkovského</w:t>
      </w:r>
      <w:r w:rsidRPr="008D6A53">
        <w:rPr>
          <w:rFonts w:cs="Times New Roman"/>
          <w:szCs w:val="24"/>
        </w:rPr>
        <w:t>.</w:t>
      </w:r>
    </w:p>
    <w:p w14:paraId="08CFAF57" w14:textId="77777777" w:rsidR="00070359" w:rsidRDefault="00070359" w:rsidP="00070359">
      <w:pPr>
        <w:pStyle w:val="Tlotextu"/>
        <w:jc w:val="left"/>
        <w:rPr>
          <w:rFonts w:cs="Times New Roman"/>
          <w:b/>
          <w:szCs w:val="24"/>
        </w:rPr>
      </w:pPr>
      <w:r w:rsidRPr="008D6A53">
        <w:rPr>
          <w:rFonts w:cs="Times New Roman"/>
          <w:b/>
          <w:szCs w:val="24"/>
        </w:rPr>
        <w:t xml:space="preserve">Bohuslav </w:t>
      </w:r>
      <w:r>
        <w:rPr>
          <w:rFonts w:cs="Times New Roman"/>
          <w:b/>
          <w:szCs w:val="24"/>
        </w:rPr>
        <w:t>MARTINŮ</w:t>
      </w:r>
      <w:r w:rsidRPr="008D6A53">
        <w:rPr>
          <w:rFonts w:cs="Times New Roman"/>
          <w:szCs w:val="24"/>
        </w:rPr>
        <w:br/>
        <w:t xml:space="preserve">Městské muzeum a galerie </w:t>
      </w:r>
      <w:r w:rsidRPr="008D6A53">
        <w:rPr>
          <w:rFonts w:cs="Times New Roman"/>
          <w:b/>
          <w:szCs w:val="24"/>
        </w:rPr>
        <w:t>Polička</w:t>
      </w:r>
      <w:r w:rsidRPr="008D6A53">
        <w:rPr>
          <w:rFonts w:cs="Times New Roman"/>
          <w:szCs w:val="24"/>
        </w:rPr>
        <w:t xml:space="preserve"> věnuje značnou pozornost místnímu rodákovi světoznámému skladateli Bohuslavu Martinů (1890–1959) a rovněž spravuje část jeho pozůstalosti.</w:t>
      </w:r>
      <w:r w:rsidRPr="008D6A53">
        <w:rPr>
          <w:rStyle w:val="Znakapoznpodarou"/>
          <w:rFonts w:cs="Times New Roman"/>
          <w:szCs w:val="24"/>
        </w:rPr>
        <w:footnoteReference w:id="343"/>
      </w:r>
      <w:r w:rsidRPr="008D6A53">
        <w:rPr>
          <w:rFonts w:cs="Times New Roman"/>
          <w:szCs w:val="24"/>
        </w:rPr>
        <w:t xml:space="preserve"> Zaprvé je zde k vidění expozice ve skladatelově rodné světnici, která se nachází ve věži chrámu sv. Jakuba. Ve specifických, od vnějšího světa odloučených a pro návštěvníky jistě působivých věžních prostorách prožil Martinů – syn chudého pověžného a obuvníka – první jedenáct let života. Světnice pokud možno zachovává svou autentickou podobu. Hlavní expozice věnovaná Bohuslavu Martinů se nachází v objektu Městského muzea. Do roku 1934 byla sídlem chlapecké měšťanské školy, již navštěvoval i budoucí komponista. Dnes se zde nachází zrekonstruovaná školní třída z přelomu 19. a 20. století. Stěžejní expozice, zvaná „Barevný svět Bohuslava Martinů“, představuje prostřednictvím bohatého vizuálního materiálu, sekundárních sbírkových předmětů a dokumentů život a dílo skladatele od jeho poličských začátků, přes pobyty v Praze, Paříži, New Yorku, Itálii a jinde až po závěr života, strávený ve Švýcarsku.  Expozici doplňuje audiovizuální sál, v němž mohou návštěvníci shlédnout dokumentární filmy o skladateli či záznamy jeho jevištních děl nebo si poslechnout některou z jeho skladeb.</w:t>
      </w:r>
    </w:p>
    <w:p w14:paraId="5E75FDEE" w14:textId="77777777" w:rsidR="00070359" w:rsidRDefault="00070359" w:rsidP="00070359">
      <w:pPr>
        <w:pStyle w:val="Tlotextu"/>
        <w:jc w:val="left"/>
        <w:rPr>
          <w:rFonts w:cs="Times New Roman"/>
          <w:szCs w:val="24"/>
        </w:rPr>
      </w:pPr>
      <w:r w:rsidRPr="008D6A53">
        <w:rPr>
          <w:rFonts w:cs="Times New Roman"/>
          <w:b/>
          <w:szCs w:val="24"/>
        </w:rPr>
        <w:t xml:space="preserve">František Adam </w:t>
      </w:r>
      <w:r>
        <w:rPr>
          <w:rFonts w:cs="Times New Roman"/>
          <w:b/>
          <w:szCs w:val="24"/>
        </w:rPr>
        <w:t>MÍČA</w:t>
      </w:r>
      <w:r w:rsidRPr="008D6A53">
        <w:rPr>
          <w:rFonts w:cs="Times New Roman"/>
          <w:szCs w:val="24"/>
        </w:rPr>
        <w:br/>
        <w:t xml:space="preserve">Barokní hudební kulturu na zámku v </w:t>
      </w:r>
      <w:r w:rsidRPr="008D6A53">
        <w:rPr>
          <w:rFonts w:cs="Times New Roman"/>
          <w:b/>
          <w:szCs w:val="24"/>
        </w:rPr>
        <w:t>Jaroměřicích nad Rokytnou</w:t>
      </w:r>
      <w:r w:rsidRPr="008D6A53">
        <w:rPr>
          <w:rFonts w:cs="Times New Roman"/>
          <w:szCs w:val="24"/>
        </w:rPr>
        <w:t xml:space="preserve"> za doby Jana Adama z Questenberka, spojenou zejména se skladatelem a kapelníkem v hraběcích službách </w:t>
      </w:r>
      <w:r w:rsidRPr="008D6A53">
        <w:rPr>
          <w:rFonts w:cs="Times New Roman"/>
          <w:b/>
          <w:szCs w:val="24"/>
        </w:rPr>
        <w:t>Františkem Adamem Míčou</w:t>
      </w:r>
      <w:r w:rsidRPr="008D6A53">
        <w:rPr>
          <w:rFonts w:cs="Times New Roman"/>
          <w:szCs w:val="24"/>
        </w:rPr>
        <w:t xml:space="preserve"> (1696–1744), dokumentuje tamní expozice (zahrnuje hudební salonky, taneční sál, dobové hudební nástroje a další mobilie so</w:t>
      </w:r>
      <w:r>
        <w:rPr>
          <w:rFonts w:cs="Times New Roman"/>
          <w:szCs w:val="24"/>
        </w:rPr>
        <w:t>uvisející s hudebním životem).</w:t>
      </w:r>
    </w:p>
    <w:p w14:paraId="12AFDCF8" w14:textId="77777777" w:rsidR="00070359" w:rsidRDefault="00070359" w:rsidP="00070359">
      <w:pPr>
        <w:pStyle w:val="Tlotextu"/>
        <w:jc w:val="left"/>
        <w:rPr>
          <w:rFonts w:cs="Times New Roman"/>
          <w:b/>
          <w:szCs w:val="24"/>
        </w:rPr>
      </w:pPr>
      <w:r w:rsidRPr="008D6A53">
        <w:rPr>
          <w:rFonts w:cs="Times New Roman"/>
          <w:b/>
          <w:szCs w:val="24"/>
        </w:rPr>
        <w:t>W</w:t>
      </w:r>
      <w:r>
        <w:rPr>
          <w:rFonts w:cs="Times New Roman"/>
          <w:b/>
          <w:szCs w:val="24"/>
        </w:rPr>
        <w:t>olfgang Amadeus</w:t>
      </w:r>
      <w:r w:rsidRPr="008D6A53">
        <w:rPr>
          <w:rFonts w:cs="Times New Roman"/>
          <w:b/>
          <w:szCs w:val="24"/>
        </w:rPr>
        <w:t xml:space="preserve"> </w:t>
      </w:r>
      <w:r>
        <w:rPr>
          <w:rFonts w:cs="Times New Roman"/>
          <w:b/>
          <w:szCs w:val="24"/>
        </w:rPr>
        <w:t>MOZART (a František Xaver DUŠEK)</w:t>
      </w:r>
      <w:r>
        <w:rPr>
          <w:rFonts w:cs="Times New Roman"/>
          <w:szCs w:val="24"/>
        </w:rPr>
        <w:t xml:space="preserve"> </w:t>
      </w:r>
      <w:r>
        <w:rPr>
          <w:rFonts w:cs="Times New Roman"/>
          <w:szCs w:val="24"/>
        </w:rPr>
        <w:br/>
        <w:t xml:space="preserve">Pražská, přesněji řečeno smíchovská </w:t>
      </w:r>
      <w:r w:rsidRPr="0093306D">
        <w:rPr>
          <w:rFonts w:cs="Times New Roman"/>
          <w:szCs w:val="24"/>
        </w:rPr>
        <w:t>usedlost zvaná</w:t>
      </w:r>
      <w:r>
        <w:rPr>
          <w:rFonts w:cs="Times New Roman"/>
          <w:b/>
          <w:szCs w:val="24"/>
        </w:rPr>
        <w:t xml:space="preserve"> </w:t>
      </w:r>
      <w:r w:rsidRPr="00C43672">
        <w:rPr>
          <w:rFonts w:cs="Times New Roman"/>
          <w:b/>
          <w:szCs w:val="24"/>
        </w:rPr>
        <w:t>Bertramka</w:t>
      </w:r>
      <w:r w:rsidRPr="0093306D">
        <w:rPr>
          <w:rFonts w:cs="Times New Roman"/>
          <w:szCs w:val="24"/>
        </w:rPr>
        <w:t>,</w:t>
      </w:r>
      <w:r w:rsidRPr="0093306D">
        <w:rPr>
          <w:rStyle w:val="Znakapoznpodarou"/>
          <w:rFonts w:cs="Times New Roman"/>
          <w:szCs w:val="24"/>
        </w:rPr>
        <w:footnoteReference w:id="344"/>
      </w:r>
      <w:r>
        <w:rPr>
          <w:rFonts w:cs="Times New Roman"/>
          <w:szCs w:val="24"/>
        </w:rPr>
        <w:t xml:space="preserve"> později v 18. století přestavěná na vilu,</w:t>
      </w:r>
      <w:r>
        <w:rPr>
          <w:rFonts w:cs="Times New Roman"/>
          <w:b/>
          <w:szCs w:val="24"/>
        </w:rPr>
        <w:t xml:space="preserve"> </w:t>
      </w:r>
      <w:r>
        <w:rPr>
          <w:rFonts w:cs="Times New Roman"/>
          <w:szCs w:val="24"/>
        </w:rPr>
        <w:t xml:space="preserve">je jedním z hlavních míst souvisejících s pražským a českým kultem W. A. Mozarta. Na konci 18. století ji vlastnila pěvkyně Josefina Dušková, se svým manželem skladatelem Františkem Xaverem Duškem z ní učinila jedno z center pražského hudebního života, a v letech 1787, 1789 a 1791 zde hostila skladatele, který roku 1787 ve stavovském divadle uskutečnil památnou premiéru své opery </w:t>
      </w:r>
      <w:r w:rsidRPr="00125F70">
        <w:rPr>
          <w:rFonts w:cs="Times New Roman"/>
          <w:i/>
          <w:szCs w:val="24"/>
        </w:rPr>
        <w:t>Don Giovanni</w:t>
      </w:r>
      <w:r>
        <w:rPr>
          <w:rFonts w:cs="Times New Roman"/>
          <w:szCs w:val="24"/>
        </w:rPr>
        <w:t xml:space="preserve"> – a který ji dokončil přímo v Bertramce (k této události se vztahují známé pověsti). Po Mozartově smrti zde delší dobu pobýval jeho syn Karel. Na základě jednoho z pozdějších majitelů připadla Bertramka roku 1925 salcburské nadaci Mozarteum. V téže době, roku 1927, vzniká pražský česko-německý spolek Mozartova obec v ČSR, jenž pečuje o mozartovský odkaz a usiluje získat památné místo mozartovského kultu. To se podařilo roku 1929, kdy Mozartova obec Bertramku odkoupila. Po roce 1945 se spolek počeštil a nabyl rázu muzejně archivní instituce: jeho úkolem bylo nyní také pečovat o památky starší české hudby, shromažďovat a vystavovat hudebniny (ty se později stala součástí sbírek Muzea české hudby) a jiné hudební muzeálie, provozovat muzikologickou knihovnu. V roce 1956 byl v Bertramce zprovozněn Památník W. A. Mozarta a manželů Duškových, o dva roky později přešel do gesce Národního muzea, resp. Muzea české hudby. K ještě silnějšímu postátnění došlo roku 1986, kterýžto právní akt byl po revoluci uznán neprávoplatným, takže Mozartova obec získala Bertramku opět do svých rukou.</w:t>
      </w:r>
      <w:r>
        <w:rPr>
          <w:rStyle w:val="Znakapoznpodarou"/>
          <w:rFonts w:cs="Times New Roman"/>
          <w:szCs w:val="24"/>
        </w:rPr>
        <w:footnoteReference w:id="345"/>
      </w:r>
      <w:r>
        <w:rPr>
          <w:rFonts w:cs="Times New Roman"/>
          <w:szCs w:val="24"/>
        </w:rPr>
        <w:t xml:space="preserve"> </w:t>
      </w:r>
      <w:r w:rsidRPr="008D6A53">
        <w:rPr>
          <w:rFonts w:cs="Times New Roman"/>
          <w:szCs w:val="24"/>
        </w:rPr>
        <w:t xml:space="preserve">Součástí pražského </w:t>
      </w:r>
      <w:r w:rsidRPr="008D6A53">
        <w:rPr>
          <w:rFonts w:cs="Times New Roman"/>
          <w:b/>
          <w:szCs w:val="24"/>
        </w:rPr>
        <w:t>Klementina</w:t>
      </w:r>
      <w:r w:rsidRPr="008D6A53">
        <w:rPr>
          <w:rFonts w:cs="Times New Roman"/>
          <w:szCs w:val="24"/>
        </w:rPr>
        <w:t xml:space="preserve"> je „mozarteum“, Památník W. A. Mozarta zřízený na památku skladatelových několikerých návštěv někdejší jezuitské koleje. Jedná se o nejstarší mozartovské muzeum na světě: již v roce 1837 – coby projev pražského mozartovského kultu – zde byl v tehdejší c. k. univerzitní knihovně instalován památník u příležitosti padesátého výročí slavné premiéry </w:t>
      </w:r>
      <w:r w:rsidRPr="008D6A53">
        <w:rPr>
          <w:rFonts w:cs="Times New Roman"/>
          <w:i/>
          <w:szCs w:val="24"/>
        </w:rPr>
        <w:t>Dona Giovanniho</w:t>
      </w:r>
      <w:r w:rsidRPr="008D6A53">
        <w:rPr>
          <w:rFonts w:cs="Times New Roman"/>
          <w:szCs w:val="24"/>
        </w:rPr>
        <w:t xml:space="preserve"> ve Stavovském (Nosticově) divadle. Jak tato expozice vypadala? „Hudebniny byly umístěny ve dvou skleněných skříních a uprostřed nově pojmenovaného Mozartova sálu byla instalována jeho busta.“</w:t>
      </w:r>
      <w:r w:rsidRPr="008D6A53">
        <w:rPr>
          <w:rStyle w:val="Znakapoznpodarou"/>
          <w:rFonts w:cs="Times New Roman"/>
          <w:szCs w:val="24"/>
        </w:rPr>
        <w:footnoteReference w:id="346"/>
      </w:r>
      <w:r w:rsidRPr="008D6A53">
        <w:rPr>
          <w:rFonts w:cs="Times New Roman"/>
          <w:szCs w:val="24"/>
        </w:rPr>
        <w:t xml:space="preserve"> Za zmínku v této souvislosti jistě stojí, že od roku 1722 až do zrušení jezuitského řádu fungovalo v Klementinu jedno z prvních muzeí v českých zemích – univerzitní či tzv. matematické muzeum. Jádrem sbírky jsou historické hudebniny, ať už rukopisné či tištěné, mezi nimi i mnoho Mozartových skladeb, dále vzácné dopisy a k Mozartovi se vztahující listiny. Institucionálně dnes patří Mozartův památník Hudebnímu oddělení Národní knihovny ČR, jež se rovněž podílí na mozartovském výzkumu a ediční činnosti. V roce 2006 se zde konala výstava „Moji Pražané mě uctívají“.</w:t>
      </w:r>
      <w:r w:rsidRPr="008D6A53">
        <w:rPr>
          <w:rStyle w:val="Znakapoznpodarou"/>
          <w:rFonts w:cs="Times New Roman"/>
          <w:szCs w:val="24"/>
        </w:rPr>
        <w:footnoteReference w:id="347"/>
      </w:r>
    </w:p>
    <w:p w14:paraId="4A7A2566" w14:textId="77777777" w:rsidR="00070359" w:rsidRDefault="00070359" w:rsidP="00070359">
      <w:pPr>
        <w:pStyle w:val="Tlotextu"/>
        <w:jc w:val="left"/>
        <w:rPr>
          <w:rFonts w:cs="Times New Roman"/>
          <w:b/>
          <w:szCs w:val="24"/>
        </w:rPr>
      </w:pPr>
      <w:r w:rsidRPr="001A4A8E">
        <w:rPr>
          <w:rFonts w:cs="Times New Roman"/>
          <w:b/>
          <w:szCs w:val="24"/>
        </w:rPr>
        <w:t xml:space="preserve">Jan </w:t>
      </w:r>
      <w:r>
        <w:rPr>
          <w:rFonts w:cs="Times New Roman"/>
          <w:b/>
          <w:szCs w:val="24"/>
        </w:rPr>
        <w:t>NOVÁK</w:t>
      </w:r>
      <w:r>
        <w:rPr>
          <w:rFonts w:cs="Times New Roman"/>
          <w:szCs w:val="24"/>
        </w:rPr>
        <w:br/>
      </w:r>
      <w:r w:rsidRPr="008D6A53">
        <w:rPr>
          <w:rFonts w:cs="Times New Roman"/>
          <w:szCs w:val="24"/>
        </w:rPr>
        <w:t>V </w:t>
      </w:r>
      <w:r>
        <w:rPr>
          <w:rFonts w:cs="Times New Roman"/>
          <w:szCs w:val="24"/>
        </w:rPr>
        <w:t>premonstrátském</w:t>
      </w:r>
      <w:r w:rsidRPr="008D6A53">
        <w:rPr>
          <w:rFonts w:cs="Times New Roman"/>
          <w:szCs w:val="24"/>
        </w:rPr>
        <w:t xml:space="preserve"> klášteře </w:t>
      </w:r>
      <w:r>
        <w:rPr>
          <w:rFonts w:cs="Times New Roman"/>
          <w:szCs w:val="24"/>
        </w:rPr>
        <w:t>v </w:t>
      </w:r>
      <w:r w:rsidRPr="001A4A8E">
        <w:rPr>
          <w:rFonts w:cs="Times New Roman"/>
          <w:b/>
          <w:szCs w:val="24"/>
        </w:rPr>
        <w:t>Nové Říši</w:t>
      </w:r>
      <w:r>
        <w:rPr>
          <w:rFonts w:cs="Times New Roman"/>
          <w:szCs w:val="24"/>
        </w:rPr>
        <w:t xml:space="preserve"> </w:t>
      </w:r>
      <w:r w:rsidRPr="008D6A53">
        <w:rPr>
          <w:rFonts w:cs="Times New Roman"/>
          <w:szCs w:val="24"/>
        </w:rPr>
        <w:t xml:space="preserve">se nachází pamětní síň skladatele </w:t>
      </w:r>
      <w:r w:rsidRPr="001A4A8E">
        <w:rPr>
          <w:rFonts w:cs="Times New Roman"/>
          <w:szCs w:val="24"/>
        </w:rPr>
        <w:t>Jana Nováka</w:t>
      </w:r>
      <w:r w:rsidRPr="008D6A53">
        <w:rPr>
          <w:rFonts w:cs="Times New Roman"/>
          <w:szCs w:val="24"/>
        </w:rPr>
        <w:t xml:space="preserve"> (1921–1984), významného </w:t>
      </w:r>
      <w:r>
        <w:rPr>
          <w:rFonts w:cs="Times New Roman"/>
          <w:szCs w:val="24"/>
        </w:rPr>
        <w:t xml:space="preserve">tamního </w:t>
      </w:r>
      <w:r w:rsidRPr="008D6A53">
        <w:rPr>
          <w:rFonts w:cs="Times New Roman"/>
          <w:szCs w:val="24"/>
        </w:rPr>
        <w:t>rodáka a čelného avantgardisty druhé půle 20. století.</w:t>
      </w:r>
    </w:p>
    <w:p w14:paraId="0A920A12" w14:textId="77777777" w:rsidR="00070359" w:rsidRDefault="00070359" w:rsidP="00070359">
      <w:pPr>
        <w:pStyle w:val="Tlotextu"/>
        <w:jc w:val="left"/>
        <w:rPr>
          <w:rFonts w:cs="Times New Roman"/>
          <w:b/>
          <w:szCs w:val="24"/>
        </w:rPr>
      </w:pPr>
      <w:r w:rsidRPr="008D6A53">
        <w:rPr>
          <w:rFonts w:cs="Times New Roman"/>
          <w:b/>
          <w:szCs w:val="24"/>
        </w:rPr>
        <w:t xml:space="preserve">Vítězslav </w:t>
      </w:r>
      <w:r>
        <w:rPr>
          <w:rFonts w:cs="Times New Roman"/>
          <w:b/>
          <w:szCs w:val="24"/>
        </w:rPr>
        <w:t>NOVÁK</w:t>
      </w:r>
      <w:r w:rsidRPr="008D6A53">
        <w:rPr>
          <w:rFonts w:cs="Times New Roman"/>
          <w:szCs w:val="24"/>
        </w:rPr>
        <w:br/>
        <w:t>Městské muzeum</w:t>
      </w:r>
      <w:r w:rsidRPr="008D6A53">
        <w:rPr>
          <w:rFonts w:cs="Times New Roman"/>
          <w:b/>
          <w:szCs w:val="24"/>
        </w:rPr>
        <w:t xml:space="preserve"> Skuteč</w:t>
      </w:r>
      <w:r w:rsidRPr="008D6A53">
        <w:rPr>
          <w:rFonts w:cs="Times New Roman"/>
          <w:szCs w:val="24"/>
        </w:rPr>
        <w:t xml:space="preserve"> spravuje památníky dvou klíčových českých skladatelů, jednak zakladatelské postavy české hudební moderny Vítězslava Nováka (1870–1949), jednak Václava Jana Tomáška. Památník</w:t>
      </w:r>
      <w:r w:rsidRPr="008D6A53">
        <w:rPr>
          <w:rFonts w:cs="Times New Roman"/>
          <w:b/>
          <w:szCs w:val="24"/>
        </w:rPr>
        <w:t xml:space="preserve"> </w:t>
      </w:r>
      <w:r w:rsidRPr="008D6A53">
        <w:rPr>
          <w:rFonts w:cs="Times New Roman"/>
          <w:szCs w:val="24"/>
        </w:rPr>
        <w:t>Vítězslava Nováka</w:t>
      </w:r>
      <w:r w:rsidRPr="008D6A53">
        <w:rPr>
          <w:rFonts w:cs="Times New Roman"/>
          <w:b/>
          <w:szCs w:val="24"/>
        </w:rPr>
        <w:t xml:space="preserve"> </w:t>
      </w:r>
      <w:r w:rsidRPr="008D6A53">
        <w:rPr>
          <w:rFonts w:cs="Times New Roman"/>
          <w:szCs w:val="24"/>
        </w:rPr>
        <w:t>vznikl v roce 1955 v domě jeho choti (dcery skutečského továrníka), šest let poté, co v něm skladatel zemřel. Předtím zde Novákova rodina trávívala letní prázdniny, a během druhé světové války zde pobývala dlouhodoběji. Expozice sestává z Novákovy pracovny, hudebního salónu s klavírem a muzejní síně, podávající výklad skladatelova života a tvorby se zvláštním zřetelem ke Skutči.</w:t>
      </w:r>
      <w:r w:rsidRPr="008D6A53">
        <w:rPr>
          <w:rStyle w:val="Znakapoznpodarou"/>
          <w:rFonts w:cs="Times New Roman"/>
          <w:szCs w:val="24"/>
        </w:rPr>
        <w:footnoteReference w:id="348"/>
      </w:r>
      <w:r w:rsidRPr="008D6A53">
        <w:rPr>
          <w:rFonts w:cs="Times New Roman"/>
          <w:szCs w:val="24"/>
        </w:rPr>
        <w:t xml:space="preserve"> Po zestátnění byl Novákův památník spravován Muzeem Antonína Dvořáka, v roce 1973 přešel pod správu Městského muzea ve Skutči. Expozice věnovaná Novákovi – místnímu rodákovi – je rovněž součástí Městského muzea v</w:t>
      </w:r>
      <w:r w:rsidRPr="008D6A53">
        <w:rPr>
          <w:rFonts w:cs="Times New Roman"/>
          <w:b/>
          <w:szCs w:val="24"/>
        </w:rPr>
        <w:t xml:space="preserve"> Kamenici nad Lipou</w:t>
      </w:r>
      <w:r w:rsidRPr="008D6A53">
        <w:rPr>
          <w:rFonts w:cs="Times New Roman"/>
          <w:szCs w:val="24"/>
        </w:rPr>
        <w:t>. Otevřena byla v roce 1970 u příležitosti stého výročí skladatelova narození. Je zde k vidění jeho klavír, drobné osobní předměty a biografické informační tabule. Návštěvník má rovněž možnost poslechnout si několik úryvků z Novákovy tvorby.</w:t>
      </w:r>
    </w:p>
    <w:p w14:paraId="595E2F8F" w14:textId="77777777" w:rsidR="00070359" w:rsidRDefault="00070359" w:rsidP="00070359">
      <w:pPr>
        <w:pStyle w:val="Tlotextu"/>
        <w:jc w:val="left"/>
        <w:rPr>
          <w:rFonts w:cs="Times New Roman"/>
          <w:b/>
          <w:szCs w:val="24"/>
        </w:rPr>
      </w:pPr>
      <w:r w:rsidRPr="008D6A53">
        <w:rPr>
          <w:rFonts w:cs="Times New Roman"/>
          <w:b/>
          <w:szCs w:val="24"/>
        </w:rPr>
        <w:t xml:space="preserve">Otakar </w:t>
      </w:r>
      <w:r>
        <w:rPr>
          <w:rFonts w:cs="Times New Roman"/>
          <w:b/>
          <w:szCs w:val="24"/>
        </w:rPr>
        <w:t>OSTRČIL</w:t>
      </w:r>
      <w:r w:rsidRPr="008D6A53">
        <w:rPr>
          <w:rFonts w:cs="Times New Roman"/>
          <w:szCs w:val="24"/>
        </w:rPr>
        <w:br/>
        <w:t>Součástí sbírek Blatského muzea ve</w:t>
      </w:r>
      <w:r w:rsidRPr="008D6A53">
        <w:rPr>
          <w:rFonts w:cs="Times New Roman"/>
          <w:b/>
          <w:szCs w:val="24"/>
        </w:rPr>
        <w:t xml:space="preserve"> Veselí nad Lužnicí</w:t>
      </w:r>
      <w:r w:rsidRPr="008D6A53">
        <w:rPr>
          <w:rFonts w:cs="Times New Roman"/>
          <w:szCs w:val="24"/>
        </w:rPr>
        <w:t xml:space="preserve"> je pozůstalost Otakara Ostrčila (1879–1935), skladatele a dirigenta spjatého s jižními Čechami. Samostatná ostrčilovská expozice – Pamětní síň Otakara Ostrčila – v </w:t>
      </w:r>
      <w:r w:rsidRPr="008D6A53">
        <w:rPr>
          <w:rFonts w:cs="Times New Roman"/>
          <w:b/>
          <w:szCs w:val="24"/>
        </w:rPr>
        <w:t>Soběslavi</w:t>
      </w:r>
      <w:r w:rsidRPr="008D6A53">
        <w:rPr>
          <w:rFonts w:cs="Times New Roman"/>
          <w:szCs w:val="24"/>
        </w:rPr>
        <w:t xml:space="preserve"> je momentálně uzavřena a rekonstruována.</w:t>
      </w:r>
    </w:p>
    <w:p w14:paraId="5E126D23" w14:textId="77777777" w:rsidR="00070359" w:rsidRDefault="00070359" w:rsidP="00070359">
      <w:pPr>
        <w:pStyle w:val="Tlotextu"/>
        <w:jc w:val="left"/>
        <w:rPr>
          <w:rFonts w:cs="Times New Roman"/>
          <w:b/>
          <w:szCs w:val="24"/>
        </w:rPr>
      </w:pPr>
      <w:r w:rsidRPr="008D6A53">
        <w:rPr>
          <w:rFonts w:cs="Times New Roman"/>
          <w:b/>
          <w:szCs w:val="24"/>
        </w:rPr>
        <w:t xml:space="preserve">Jindřich </w:t>
      </w:r>
      <w:r>
        <w:rPr>
          <w:rFonts w:cs="Times New Roman"/>
          <w:b/>
          <w:szCs w:val="24"/>
        </w:rPr>
        <w:t>PRAVEČEK</w:t>
      </w:r>
      <w:r w:rsidRPr="008D6A53">
        <w:rPr>
          <w:rFonts w:cs="Times New Roman"/>
          <w:szCs w:val="24"/>
        </w:rPr>
        <w:br/>
        <w:t xml:space="preserve">Městské muzeum </w:t>
      </w:r>
      <w:r w:rsidRPr="008D6A53">
        <w:rPr>
          <w:rFonts w:cs="Times New Roman"/>
          <w:b/>
          <w:szCs w:val="24"/>
        </w:rPr>
        <w:t>Lanškroun</w:t>
      </w:r>
      <w:r w:rsidRPr="008D6A53">
        <w:rPr>
          <w:rFonts w:cs="Times New Roman"/>
          <w:szCs w:val="24"/>
        </w:rPr>
        <w:t xml:space="preserve"> spravuje pamětní síň Jindřicha Pravečka (1909– 2000), vojenského kapelníka a skladatele dechové hudby, spjatého se zdejším krajem.</w:t>
      </w:r>
    </w:p>
    <w:p w14:paraId="7B61FE4E" w14:textId="77777777" w:rsidR="00070359" w:rsidRDefault="00070359" w:rsidP="00070359">
      <w:pPr>
        <w:pStyle w:val="Tlotextu"/>
        <w:jc w:val="left"/>
        <w:rPr>
          <w:rFonts w:cs="Times New Roman"/>
          <w:b/>
          <w:szCs w:val="24"/>
        </w:rPr>
      </w:pPr>
      <w:r w:rsidRPr="008D6A53">
        <w:rPr>
          <w:rFonts w:cs="Times New Roman"/>
          <w:b/>
          <w:szCs w:val="24"/>
        </w:rPr>
        <w:t xml:space="preserve">Jakub Jan </w:t>
      </w:r>
      <w:r>
        <w:rPr>
          <w:rFonts w:cs="Times New Roman"/>
          <w:b/>
          <w:szCs w:val="24"/>
        </w:rPr>
        <w:t>RYBA</w:t>
      </w:r>
      <w:r w:rsidRPr="008D6A53">
        <w:rPr>
          <w:rFonts w:cs="Times New Roman"/>
          <w:szCs w:val="24"/>
        </w:rPr>
        <w:br/>
        <w:t>V druhém patře budovy Podbrdského muzea v </w:t>
      </w:r>
      <w:r w:rsidRPr="008D6A53">
        <w:rPr>
          <w:rFonts w:cs="Times New Roman"/>
          <w:b/>
          <w:szCs w:val="24"/>
        </w:rPr>
        <w:t>Rožmitálu pod Třemšínem</w:t>
      </w:r>
      <w:r w:rsidRPr="008D6A53">
        <w:rPr>
          <w:rFonts w:cs="Times New Roman"/>
          <w:szCs w:val="24"/>
        </w:rPr>
        <w:t xml:space="preserve"> se – především zásluhou Společnosti Jakuba Jana Ryby – od sedmdesátých let nachází Památník Jakuba Jana Ryby, významné postavy české hudby a hudební teorie začátku 19. století. Nová expozice byla instalována roku 2010. J. J. Ryba (1765–1815) pocházel z nedalekých Přeštic, kromě studií v Praze se celý život pohyboval v podbrdském regionu. V Rožmitále pak působil od roku 1788 jako kantor a regenschori místního kostela Povýšení sv. Kříže (v něm se nacházejí pozoruhodné varhany) až do roku 1815, kdy v nedalekém lese spáchal sebevraždu (v místě děsivé události stojí mohyla). Budova školy, ve které Ryba učil, je označena pamětní deskou.</w:t>
      </w:r>
    </w:p>
    <w:p w14:paraId="52F1A826" w14:textId="77777777" w:rsidR="00070359" w:rsidRDefault="00070359" w:rsidP="00070359">
      <w:pPr>
        <w:pStyle w:val="Tlotextu"/>
        <w:jc w:val="left"/>
        <w:rPr>
          <w:rFonts w:cs="Times New Roman"/>
          <w:b/>
          <w:szCs w:val="24"/>
        </w:rPr>
      </w:pPr>
      <w:r w:rsidRPr="001A4A8E">
        <w:rPr>
          <w:rFonts w:cs="Times New Roman"/>
          <w:b/>
          <w:szCs w:val="24"/>
        </w:rPr>
        <w:t xml:space="preserve">Klement </w:t>
      </w:r>
      <w:r>
        <w:rPr>
          <w:rFonts w:cs="Times New Roman"/>
          <w:b/>
          <w:szCs w:val="24"/>
        </w:rPr>
        <w:t>SLAVICKÝ</w:t>
      </w:r>
      <w:r>
        <w:rPr>
          <w:rFonts w:cs="Times New Roman"/>
          <w:szCs w:val="24"/>
        </w:rPr>
        <w:br/>
      </w:r>
      <w:r w:rsidRPr="008D6A53">
        <w:rPr>
          <w:rFonts w:cs="Times New Roman"/>
          <w:szCs w:val="24"/>
        </w:rPr>
        <w:t>Součástí expozice Zámeckého muzea v</w:t>
      </w:r>
      <w:r>
        <w:rPr>
          <w:rFonts w:cs="Times New Roman"/>
          <w:szCs w:val="24"/>
        </w:rPr>
        <w:t xml:space="preserve"> </w:t>
      </w:r>
      <w:r w:rsidRPr="008D6A53">
        <w:rPr>
          <w:rFonts w:cs="Times New Roman"/>
          <w:b/>
          <w:szCs w:val="24"/>
        </w:rPr>
        <w:t>Tovačově</w:t>
      </w:r>
      <w:r w:rsidRPr="008D6A53">
        <w:rPr>
          <w:rFonts w:cs="Times New Roman"/>
          <w:szCs w:val="24"/>
        </w:rPr>
        <w:t xml:space="preserve"> je Pamětní síň</w:t>
      </w:r>
      <w:r w:rsidRPr="008D6A53">
        <w:rPr>
          <w:rFonts w:cs="Times New Roman"/>
          <w:b/>
          <w:szCs w:val="24"/>
        </w:rPr>
        <w:t xml:space="preserve"> </w:t>
      </w:r>
      <w:r w:rsidRPr="001A4A8E">
        <w:rPr>
          <w:rFonts w:cs="Times New Roman"/>
          <w:szCs w:val="24"/>
        </w:rPr>
        <w:t>Klementa Slavického</w:t>
      </w:r>
      <w:r w:rsidRPr="008D6A53">
        <w:rPr>
          <w:rFonts w:cs="Times New Roman"/>
          <w:szCs w:val="24"/>
        </w:rPr>
        <w:t xml:space="preserve"> (1910–1999), důležitého skladatele druhé poloviny 20. století.</w:t>
      </w:r>
    </w:p>
    <w:p w14:paraId="3CEB382E" w14:textId="77777777" w:rsidR="00070359" w:rsidRDefault="00070359" w:rsidP="00070359">
      <w:pPr>
        <w:pStyle w:val="Tlotextu"/>
        <w:jc w:val="left"/>
        <w:rPr>
          <w:rFonts w:cs="Times New Roman"/>
          <w:b/>
          <w:szCs w:val="24"/>
        </w:rPr>
      </w:pPr>
      <w:r w:rsidRPr="008D6A53">
        <w:rPr>
          <w:rFonts w:cs="Times New Roman"/>
          <w:b/>
          <w:szCs w:val="24"/>
        </w:rPr>
        <w:t xml:space="preserve">Bedřich </w:t>
      </w:r>
      <w:r>
        <w:rPr>
          <w:rFonts w:cs="Times New Roman"/>
          <w:b/>
          <w:szCs w:val="24"/>
        </w:rPr>
        <w:t>SMETANA</w:t>
      </w:r>
      <w:r w:rsidRPr="008D6A53">
        <w:rPr>
          <w:rFonts w:cs="Times New Roman"/>
          <w:szCs w:val="24"/>
        </w:rPr>
        <w:br/>
      </w:r>
      <w:r>
        <w:rPr>
          <w:rFonts w:cs="Times New Roman"/>
          <w:szCs w:val="24"/>
        </w:rPr>
        <w:t xml:space="preserve">Kromě Muzea Bedřicha Smetany, o němž byla řeč výše, existují v České republice následující smetanovská muzea. </w:t>
      </w:r>
      <w:r w:rsidRPr="008D6A53">
        <w:rPr>
          <w:rFonts w:cs="Times New Roman"/>
          <w:szCs w:val="24"/>
        </w:rPr>
        <w:t xml:space="preserve">V roce 1956 byla </w:t>
      </w:r>
      <w:r>
        <w:rPr>
          <w:rFonts w:cs="Times New Roman"/>
          <w:szCs w:val="24"/>
        </w:rPr>
        <w:t>Muzeem B. Smetany</w:t>
      </w:r>
      <w:r w:rsidRPr="008D6A53">
        <w:rPr>
          <w:rFonts w:cs="Times New Roman"/>
          <w:szCs w:val="24"/>
        </w:rPr>
        <w:t xml:space="preserve"> zřízena pamětní síň v </w:t>
      </w:r>
      <w:r w:rsidRPr="008D6A53">
        <w:rPr>
          <w:rFonts w:cs="Times New Roman"/>
          <w:b/>
          <w:szCs w:val="24"/>
        </w:rPr>
        <w:t>Obříství</w:t>
      </w:r>
      <w:r w:rsidRPr="008D6A53">
        <w:rPr>
          <w:rFonts w:cs="Times New Roman"/>
          <w:szCs w:val="24"/>
        </w:rPr>
        <w:t xml:space="preserve">, kde se </w:t>
      </w:r>
      <w:r w:rsidRPr="005B7B46">
        <w:rPr>
          <w:rFonts w:cs="Times New Roman"/>
          <w:szCs w:val="24"/>
        </w:rPr>
        <w:t>Smetana</w:t>
      </w:r>
      <w:r w:rsidRPr="008D6A53">
        <w:rPr>
          <w:rFonts w:cs="Times New Roman"/>
          <w:szCs w:val="24"/>
        </w:rPr>
        <w:t xml:space="preserve"> podruhé oženil a kde začal komponovat </w:t>
      </w:r>
      <w:r w:rsidRPr="008D6A53">
        <w:rPr>
          <w:rFonts w:cs="Times New Roman"/>
          <w:i/>
          <w:szCs w:val="24"/>
        </w:rPr>
        <w:t>Prodanou nevěstu</w:t>
      </w:r>
      <w:r w:rsidRPr="008D6A53">
        <w:rPr>
          <w:rFonts w:cs="Times New Roman"/>
          <w:szCs w:val="24"/>
        </w:rPr>
        <w:t>.</w:t>
      </w:r>
      <w:r>
        <w:rPr>
          <w:rStyle w:val="Znakapoznpodarou"/>
          <w:rFonts w:cs="Times New Roman"/>
          <w:szCs w:val="24"/>
        </w:rPr>
        <w:footnoteReference w:id="349"/>
      </w:r>
      <w:r w:rsidRPr="008D6A53">
        <w:rPr>
          <w:rFonts w:cs="Times New Roman"/>
          <w:szCs w:val="24"/>
        </w:rPr>
        <w:t xml:space="preserve"> Roku 1968 byla síň přesunuta na autentické místo, usedlost zvanou Lamberk; znovu pak byla zpřístupněna v roce 1984</w:t>
      </w:r>
      <w:r>
        <w:rPr>
          <w:rFonts w:cs="Times New Roman"/>
          <w:szCs w:val="24"/>
        </w:rPr>
        <w:t>.</w:t>
      </w:r>
      <w:r w:rsidRPr="008D6A53">
        <w:rPr>
          <w:rFonts w:cs="Times New Roman"/>
          <w:szCs w:val="24"/>
        </w:rPr>
        <w:t xml:space="preserve"> </w:t>
      </w:r>
      <w:r>
        <w:rPr>
          <w:rFonts w:cs="Times New Roman"/>
          <w:szCs w:val="24"/>
        </w:rPr>
        <w:t>P</w:t>
      </w:r>
      <w:r w:rsidRPr="008D6A53">
        <w:rPr>
          <w:rFonts w:cs="Times New Roman"/>
          <w:szCs w:val="24"/>
        </w:rPr>
        <w:t>o povodních v roce 2002 byla o pět let později zrekonstruována, od té doby je zde nová expozice, vytvořená Muzeem Bedřicha Smetany.</w:t>
      </w:r>
      <w:r>
        <w:rPr>
          <w:rFonts w:cs="Times New Roman"/>
          <w:szCs w:val="24"/>
        </w:rPr>
        <w:t xml:space="preserve"> </w:t>
      </w:r>
      <w:r w:rsidRPr="008D6A53">
        <w:rPr>
          <w:rFonts w:cs="Times New Roman"/>
          <w:szCs w:val="24"/>
        </w:rPr>
        <w:t xml:space="preserve">V roce 1937 </w:t>
      </w:r>
      <w:r>
        <w:rPr>
          <w:rFonts w:cs="Times New Roman"/>
          <w:szCs w:val="24"/>
        </w:rPr>
        <w:t>Muzeum B. Smetany</w:t>
      </w:r>
      <w:r w:rsidRPr="008D6A53">
        <w:rPr>
          <w:rFonts w:cs="Times New Roman"/>
          <w:szCs w:val="24"/>
        </w:rPr>
        <w:t xml:space="preserve"> připravilo stálou expozici v </w:t>
      </w:r>
      <w:r w:rsidRPr="005B7B46">
        <w:rPr>
          <w:rFonts w:cs="Times New Roman"/>
          <w:szCs w:val="24"/>
        </w:rPr>
        <w:t>Památníku Bedřicha Smetany v</w:t>
      </w:r>
      <w:r w:rsidRPr="008D6A53">
        <w:rPr>
          <w:rFonts w:cs="Times New Roman"/>
          <w:b/>
          <w:szCs w:val="24"/>
        </w:rPr>
        <w:t xml:space="preserve"> Jabkenicích </w:t>
      </w:r>
      <w:r w:rsidRPr="008D6A53">
        <w:rPr>
          <w:rFonts w:cs="Times New Roman"/>
          <w:szCs w:val="24"/>
        </w:rPr>
        <w:t xml:space="preserve">–  </w:t>
      </w:r>
      <w:r>
        <w:rPr>
          <w:rFonts w:cs="Times New Roman"/>
          <w:szCs w:val="24"/>
        </w:rPr>
        <w:t xml:space="preserve">v </w:t>
      </w:r>
      <w:r w:rsidRPr="008D6A53">
        <w:rPr>
          <w:rFonts w:cs="Times New Roman"/>
          <w:szCs w:val="24"/>
        </w:rPr>
        <w:t>myslivně, v níž Smetana u rodiny svého zetě prožil poslední léta života (1875–1884).</w:t>
      </w:r>
      <w:r>
        <w:rPr>
          <w:rStyle w:val="Znakapoznpodarou"/>
          <w:rFonts w:cs="Times New Roman"/>
          <w:szCs w:val="24"/>
        </w:rPr>
        <w:footnoteReference w:id="350"/>
      </w:r>
      <w:r w:rsidRPr="008D6A53">
        <w:rPr>
          <w:rFonts w:cs="Times New Roman"/>
          <w:szCs w:val="24"/>
        </w:rPr>
        <w:t xml:space="preserve"> Nové expozice zde byly zpřístupněny v letech 1950 (kdy </w:t>
      </w:r>
      <w:r>
        <w:rPr>
          <w:rFonts w:cs="Times New Roman"/>
          <w:szCs w:val="24"/>
        </w:rPr>
        <w:t>Muzeum B. Smetany</w:t>
      </w:r>
      <w:r w:rsidRPr="008D6A53">
        <w:rPr>
          <w:rFonts w:cs="Times New Roman"/>
          <w:szCs w:val="24"/>
        </w:rPr>
        <w:t xml:space="preserve"> převzalo jabkenický památník do své gesce), 1964 a 2003. Jádrem aktuální expozice je Smetanova pracovna a rodinný salón.</w:t>
      </w:r>
      <w:r>
        <w:rPr>
          <w:rFonts w:cs="Times New Roman"/>
          <w:szCs w:val="24"/>
        </w:rPr>
        <w:t xml:space="preserve"> </w:t>
      </w:r>
      <w:r w:rsidRPr="008D6A53">
        <w:rPr>
          <w:rFonts w:cs="Times New Roman"/>
          <w:szCs w:val="24"/>
        </w:rPr>
        <w:t xml:space="preserve">V roce 1949 </w:t>
      </w:r>
      <w:r>
        <w:rPr>
          <w:rFonts w:cs="Times New Roman"/>
          <w:szCs w:val="24"/>
        </w:rPr>
        <w:t>Muzeum B. Smetany</w:t>
      </w:r>
      <w:r w:rsidRPr="008D6A53">
        <w:rPr>
          <w:rFonts w:cs="Times New Roman"/>
          <w:szCs w:val="24"/>
        </w:rPr>
        <w:t xml:space="preserve"> zchystalo expozici v </w:t>
      </w:r>
      <w:r w:rsidRPr="005B7B46">
        <w:rPr>
          <w:rFonts w:cs="Times New Roman"/>
          <w:szCs w:val="24"/>
        </w:rPr>
        <w:t>Rodném bytě Bedřicha Smetany v</w:t>
      </w:r>
      <w:r w:rsidRPr="008D6A53">
        <w:rPr>
          <w:rFonts w:cs="Times New Roman"/>
          <w:b/>
          <w:szCs w:val="24"/>
        </w:rPr>
        <w:t> Litomyšli</w:t>
      </w:r>
      <w:r w:rsidRPr="008D6A53">
        <w:rPr>
          <w:rFonts w:cs="Times New Roman"/>
          <w:szCs w:val="24"/>
        </w:rPr>
        <w:t xml:space="preserve">, jejž zároveň začalo spravovat. Expozice byly pak aktualizovány v letech 1959 (včetně původní dispozice z doby Smetanova dětství) a 1974. </w:t>
      </w:r>
      <w:r>
        <w:rPr>
          <w:rFonts w:cs="Times New Roman"/>
          <w:szCs w:val="24"/>
        </w:rPr>
        <w:t>Aktuální e</w:t>
      </w:r>
      <w:r w:rsidRPr="008D6A53">
        <w:rPr>
          <w:rFonts w:cs="Times New Roman"/>
          <w:szCs w:val="24"/>
        </w:rPr>
        <w:t>xpozice se nachází v přízemních prostorách bývalého zámeckého pivovaru, tematicky se zaměřuje na dobu skladatelova dětství, tedy dvacátá léta 19. století. Od počátku devadesátých let je rodný byt spravován Regionálním muzeem v Litomyšli.</w:t>
      </w:r>
      <w:r>
        <w:rPr>
          <w:rFonts w:cs="Times New Roman"/>
          <w:szCs w:val="24"/>
        </w:rPr>
        <w:t xml:space="preserve"> </w:t>
      </w:r>
      <w:r w:rsidRPr="008D6A53">
        <w:rPr>
          <w:rFonts w:cs="Times New Roman"/>
          <w:szCs w:val="24"/>
        </w:rPr>
        <w:t xml:space="preserve">V zámku </w:t>
      </w:r>
      <w:r w:rsidRPr="008D6A53">
        <w:rPr>
          <w:rFonts w:cs="Times New Roman"/>
          <w:b/>
          <w:szCs w:val="24"/>
        </w:rPr>
        <w:t>Benátky nad Jizerou</w:t>
      </w:r>
      <w:r w:rsidRPr="008D6A53">
        <w:rPr>
          <w:rFonts w:cs="Times New Roman"/>
          <w:szCs w:val="24"/>
        </w:rPr>
        <w:t xml:space="preserve"> se nachází Pamětní síň Bedřicha Smetany, připomínající Smetanovo působení coby učitele hudby ve službách šlechtické rodiny Thun-Hohensteinů v letech 1844–1847. Pamětní síň byla založena Muzeem B. Smetany roku 1957. Muzeum Podblanicka spravuje zámek</w:t>
      </w:r>
      <w:r w:rsidRPr="008D6A53">
        <w:rPr>
          <w:rFonts w:cs="Times New Roman"/>
          <w:b/>
          <w:szCs w:val="24"/>
        </w:rPr>
        <w:t xml:space="preserve"> Růžkovy Lhotice</w:t>
      </w:r>
      <w:r w:rsidRPr="008D6A53">
        <w:rPr>
          <w:rFonts w:cs="Times New Roman"/>
          <w:szCs w:val="24"/>
        </w:rPr>
        <w:t>, jehož stálá expozice nese název „Kraj tónů“ a ukazuje Podblanicko jako kraj, který byl v 17. až 20. století spjat s překvapivě velkým počtem skladatelů – a to</w:t>
      </w:r>
      <w:r>
        <w:rPr>
          <w:rFonts w:cs="Times New Roman"/>
          <w:szCs w:val="24"/>
        </w:rPr>
        <w:t xml:space="preserve"> </w:t>
      </w:r>
      <w:r w:rsidRPr="008D6A53">
        <w:rPr>
          <w:rFonts w:cs="Times New Roman"/>
          <w:szCs w:val="24"/>
        </w:rPr>
        <w:t>nejen českých. Ti se zde buď narodili (to platí pro Jana Dismase Zelenku, Zdeňka Fibicha či Josefa Suka), nebo zdejší kraj navštěvovali (Antonín Dvořák, Richard Wagner, Gustav Mahler). Hlavní důraz však expozice klade na Bedřicha Smetanu, jenž pobýval v Růžkových Lhoticích v mladých letech (1835–1843). Připomínají jej portréty, partitury a hudební nástroje.</w:t>
      </w:r>
    </w:p>
    <w:p w14:paraId="01FB11A3" w14:textId="77777777" w:rsidR="00070359" w:rsidRDefault="00070359" w:rsidP="00070359">
      <w:pPr>
        <w:pStyle w:val="Tlotextu"/>
        <w:jc w:val="left"/>
        <w:rPr>
          <w:rFonts w:cs="Times New Roman"/>
          <w:szCs w:val="24"/>
        </w:rPr>
      </w:pPr>
      <w:r w:rsidRPr="008D6A53">
        <w:rPr>
          <w:rFonts w:cs="Times New Roman"/>
          <w:b/>
          <w:szCs w:val="24"/>
        </w:rPr>
        <w:t xml:space="preserve">Jan Václav </w:t>
      </w:r>
      <w:r>
        <w:rPr>
          <w:rFonts w:cs="Times New Roman"/>
          <w:b/>
          <w:szCs w:val="24"/>
        </w:rPr>
        <w:t>STICH-PUNTO</w:t>
      </w:r>
      <w:r w:rsidRPr="008D6A53">
        <w:rPr>
          <w:rFonts w:cs="Times New Roman"/>
          <w:szCs w:val="24"/>
        </w:rPr>
        <w:br/>
        <w:t>Miniaturní expozice v ZŠ v </w:t>
      </w:r>
      <w:r w:rsidRPr="008D6A53">
        <w:rPr>
          <w:rFonts w:cs="Times New Roman"/>
          <w:b/>
          <w:szCs w:val="24"/>
        </w:rPr>
        <w:t>Žehušicích</w:t>
      </w:r>
      <w:r w:rsidRPr="008D6A53">
        <w:rPr>
          <w:rFonts w:cs="Times New Roman"/>
          <w:szCs w:val="24"/>
        </w:rPr>
        <w:t xml:space="preserve"> připomíná skladatele Jana Václava Sticha-Punta, jehož j</w:t>
      </w:r>
      <w:r>
        <w:rPr>
          <w:rFonts w:cs="Times New Roman"/>
          <w:szCs w:val="24"/>
        </w:rPr>
        <w:t xml:space="preserve">méno si škola vetkla do názvu. </w:t>
      </w:r>
    </w:p>
    <w:p w14:paraId="21432933" w14:textId="77777777" w:rsidR="00070359" w:rsidRDefault="00070359" w:rsidP="00070359">
      <w:pPr>
        <w:pStyle w:val="Tlotextu"/>
        <w:jc w:val="left"/>
        <w:rPr>
          <w:rFonts w:cs="Times New Roman"/>
          <w:b/>
          <w:szCs w:val="24"/>
        </w:rPr>
      </w:pPr>
      <w:r w:rsidRPr="008D6A53">
        <w:rPr>
          <w:rFonts w:cs="Times New Roman"/>
          <w:b/>
          <w:szCs w:val="24"/>
        </w:rPr>
        <w:t xml:space="preserve">Josef </w:t>
      </w:r>
      <w:r>
        <w:rPr>
          <w:rFonts w:cs="Times New Roman"/>
          <w:b/>
          <w:szCs w:val="24"/>
        </w:rPr>
        <w:t>SUK</w:t>
      </w:r>
      <w:r w:rsidRPr="008D6A53">
        <w:rPr>
          <w:rFonts w:cs="Times New Roman"/>
          <w:szCs w:val="24"/>
        </w:rPr>
        <w:br/>
        <w:t>Památník</w:t>
      </w:r>
      <w:r w:rsidRPr="008D6A53">
        <w:rPr>
          <w:rFonts w:cs="Times New Roman"/>
          <w:b/>
          <w:szCs w:val="24"/>
        </w:rPr>
        <w:t xml:space="preserve"> </w:t>
      </w:r>
      <w:r w:rsidRPr="005C2970">
        <w:rPr>
          <w:rFonts w:cs="Times New Roman"/>
          <w:szCs w:val="24"/>
        </w:rPr>
        <w:t>Josefa Suka</w:t>
      </w:r>
      <w:r w:rsidRPr="008D6A53">
        <w:rPr>
          <w:rFonts w:cs="Times New Roman"/>
          <w:b/>
          <w:szCs w:val="24"/>
        </w:rPr>
        <w:t xml:space="preserve"> </w:t>
      </w:r>
      <w:r w:rsidRPr="008D6A53">
        <w:rPr>
          <w:rFonts w:cs="Times New Roman"/>
          <w:szCs w:val="24"/>
        </w:rPr>
        <w:t>ve středočeských</w:t>
      </w:r>
      <w:r w:rsidRPr="008D6A53">
        <w:rPr>
          <w:rFonts w:cs="Times New Roman"/>
          <w:b/>
          <w:szCs w:val="24"/>
        </w:rPr>
        <w:t> Křečovicích</w:t>
      </w:r>
      <w:r w:rsidRPr="008D6A53">
        <w:rPr>
          <w:rFonts w:cs="Times New Roman"/>
          <w:szCs w:val="24"/>
        </w:rPr>
        <w:t xml:space="preserve"> vystavuje stálou expozici, která je umístěna v domku, kde Suk (1874–1935)</w:t>
      </w:r>
      <w:r>
        <w:rPr>
          <w:rFonts w:cs="Times New Roman"/>
          <w:szCs w:val="24"/>
        </w:rPr>
        <w:t xml:space="preserve"> </w:t>
      </w:r>
      <w:r w:rsidRPr="008D6A53">
        <w:rPr>
          <w:rFonts w:cs="Times New Roman"/>
          <w:szCs w:val="24"/>
        </w:rPr>
        <w:t>od roku 1895 strávil značnou část svého života, kde odpočíval i komponoval a kde jej též navštěvovali známí, třeba Antonín Dvořák nebo Václav Talich. Expozice ukazuje dokumenty k různým obdobím skladatelova života a působení v Českém kvartetu i osobní předměty, nábytek, klavír atd. Památník zde byl zřízen po skladatelově smrti, roku 1951 přešel do vlastnictví státu, zpřístupněn byl roku 1953; rodná světnička Josefa Suka se potom nachází v místní škole. Od roku 1956 byl Sukův památník spravován Muzeem Antonína Dvořáka, v roce 2008 přešel pod správu Českého muzea hudby.</w:t>
      </w:r>
      <w:r>
        <w:rPr>
          <w:rFonts w:cs="Times New Roman"/>
          <w:szCs w:val="24"/>
        </w:rPr>
        <w:t xml:space="preserve"> </w:t>
      </w:r>
      <w:r w:rsidRPr="008D6A53">
        <w:rPr>
          <w:rFonts w:cs="Times New Roman"/>
          <w:szCs w:val="24"/>
        </w:rPr>
        <w:t xml:space="preserve">Městské muzeum </w:t>
      </w:r>
      <w:r w:rsidRPr="008D6A53">
        <w:rPr>
          <w:rFonts w:cs="Times New Roman"/>
          <w:b/>
          <w:szCs w:val="24"/>
        </w:rPr>
        <w:t>Sedlčany</w:t>
      </w:r>
      <w:r w:rsidRPr="008D6A53">
        <w:rPr>
          <w:rFonts w:cs="Times New Roman"/>
          <w:szCs w:val="24"/>
        </w:rPr>
        <w:t xml:space="preserve"> připomíná pamětní síní Josefa Suka</w:t>
      </w:r>
      <w:r>
        <w:rPr>
          <w:rFonts w:cs="Times New Roman"/>
          <w:szCs w:val="24"/>
        </w:rPr>
        <w:t xml:space="preserve"> coby</w:t>
      </w:r>
      <w:r w:rsidRPr="008D6A53">
        <w:rPr>
          <w:rFonts w:cs="Times New Roman"/>
          <w:szCs w:val="24"/>
        </w:rPr>
        <w:t xml:space="preserve"> rodáka z nedalekých Křečovic a umělce spjatého se Sedlčanskem; kromě toho spravuje také část sukovských archiválií. Další sukovské archiválie jsou v držení Muzea Českého krasu v </w:t>
      </w:r>
      <w:r w:rsidRPr="008D6A53">
        <w:rPr>
          <w:rFonts w:cs="Times New Roman"/>
          <w:b/>
          <w:szCs w:val="24"/>
        </w:rPr>
        <w:t>Berouně</w:t>
      </w:r>
      <w:r w:rsidRPr="008D6A53">
        <w:rPr>
          <w:rFonts w:cs="Times New Roman"/>
          <w:szCs w:val="24"/>
        </w:rPr>
        <w:t>.</w:t>
      </w:r>
    </w:p>
    <w:p w14:paraId="3508E17A" w14:textId="77777777" w:rsidR="00070359" w:rsidRDefault="00070359" w:rsidP="00070359">
      <w:pPr>
        <w:pStyle w:val="Tlotextu"/>
        <w:jc w:val="left"/>
        <w:rPr>
          <w:rFonts w:cs="Times New Roman"/>
          <w:b/>
          <w:szCs w:val="24"/>
        </w:rPr>
      </w:pPr>
      <w:r w:rsidRPr="001A4A8E">
        <w:rPr>
          <w:rFonts w:cs="Times New Roman"/>
          <w:b/>
          <w:szCs w:val="24"/>
        </w:rPr>
        <w:t xml:space="preserve">František </w:t>
      </w:r>
      <w:r>
        <w:rPr>
          <w:rFonts w:cs="Times New Roman"/>
          <w:b/>
          <w:szCs w:val="24"/>
        </w:rPr>
        <w:t>ŠKROUP</w:t>
      </w:r>
      <w:r w:rsidRPr="008D6A53">
        <w:rPr>
          <w:rFonts w:cs="Times New Roman"/>
          <w:szCs w:val="24"/>
        </w:rPr>
        <w:br/>
        <w:t>V budově fary ve východočeských </w:t>
      </w:r>
      <w:r w:rsidRPr="008D6A53">
        <w:rPr>
          <w:rFonts w:cs="Times New Roman"/>
          <w:b/>
          <w:szCs w:val="24"/>
        </w:rPr>
        <w:t>Osicích</w:t>
      </w:r>
      <w:r w:rsidRPr="008D6A53">
        <w:rPr>
          <w:rFonts w:cs="Times New Roman"/>
          <w:szCs w:val="24"/>
        </w:rPr>
        <w:t xml:space="preserve"> je od roku 1965 umístěn Památník</w:t>
      </w:r>
      <w:r w:rsidRPr="008D6A53">
        <w:rPr>
          <w:rFonts w:cs="Times New Roman"/>
          <w:b/>
          <w:szCs w:val="24"/>
        </w:rPr>
        <w:t xml:space="preserve"> </w:t>
      </w:r>
      <w:r w:rsidRPr="001A4A8E">
        <w:rPr>
          <w:rFonts w:cs="Times New Roman"/>
          <w:szCs w:val="24"/>
        </w:rPr>
        <w:t>Františka Škroupa</w:t>
      </w:r>
      <w:r w:rsidRPr="008D6A53">
        <w:rPr>
          <w:rFonts w:cs="Times New Roman"/>
          <w:b/>
          <w:szCs w:val="24"/>
        </w:rPr>
        <w:t xml:space="preserve"> </w:t>
      </w:r>
      <w:r w:rsidRPr="008D6A53">
        <w:rPr>
          <w:rFonts w:cs="Times New Roman"/>
          <w:szCs w:val="24"/>
        </w:rPr>
        <w:t>(1801–1862), tamního rodáka, spoluautora české hymny a stěžejního českého skladatele první poloviny 19. století.</w:t>
      </w:r>
    </w:p>
    <w:p w14:paraId="3100B659" w14:textId="77777777" w:rsidR="00070359" w:rsidRDefault="00070359" w:rsidP="00070359">
      <w:pPr>
        <w:pStyle w:val="Tlotextu"/>
        <w:jc w:val="left"/>
        <w:rPr>
          <w:rFonts w:cs="Times New Roman"/>
          <w:b/>
          <w:szCs w:val="24"/>
        </w:rPr>
      </w:pPr>
      <w:r w:rsidRPr="008D6A53">
        <w:rPr>
          <w:rFonts w:cs="Times New Roman"/>
          <w:b/>
          <w:szCs w:val="24"/>
        </w:rPr>
        <w:t xml:space="preserve">Václav Jan </w:t>
      </w:r>
      <w:r>
        <w:rPr>
          <w:rFonts w:cs="Times New Roman"/>
          <w:b/>
          <w:szCs w:val="24"/>
        </w:rPr>
        <w:t>TOMÁŠEK</w:t>
      </w:r>
      <w:r w:rsidRPr="008D6A53">
        <w:rPr>
          <w:rFonts w:cs="Times New Roman"/>
          <w:b/>
          <w:szCs w:val="24"/>
        </w:rPr>
        <w:br/>
      </w:r>
      <w:r w:rsidRPr="008D6A53">
        <w:rPr>
          <w:rFonts w:cs="Times New Roman"/>
          <w:szCs w:val="24"/>
        </w:rPr>
        <w:t>Pamětní síň V. J. Tomáška (1774–1850), stěžejního zjevu české hudby předsmetanovské, se nachází ve skladatelově rodném domě ve Skutči. Dům, spravovaný Městským muzeem Skuteč, uchovává původní podobu selského stavení z 18. století.</w:t>
      </w:r>
    </w:p>
    <w:p w14:paraId="4FC9E364" w14:textId="77777777" w:rsidR="00070359" w:rsidRDefault="00070359" w:rsidP="00070359">
      <w:pPr>
        <w:pStyle w:val="Tlotextu"/>
        <w:jc w:val="left"/>
        <w:rPr>
          <w:rFonts w:cs="Times New Roman"/>
          <w:b/>
          <w:szCs w:val="24"/>
        </w:rPr>
      </w:pPr>
      <w:r w:rsidRPr="008D6A53">
        <w:rPr>
          <w:rFonts w:cs="Times New Roman"/>
          <w:b/>
          <w:szCs w:val="24"/>
        </w:rPr>
        <w:t xml:space="preserve">Josef </w:t>
      </w:r>
      <w:r>
        <w:rPr>
          <w:rFonts w:cs="Times New Roman"/>
          <w:b/>
          <w:szCs w:val="24"/>
        </w:rPr>
        <w:t>VINCOUREK</w:t>
      </w:r>
      <w:r w:rsidRPr="008D6A53">
        <w:rPr>
          <w:rFonts w:cs="Times New Roman"/>
          <w:szCs w:val="24"/>
        </w:rPr>
        <w:br/>
        <w:t>Muzeum městyse</w:t>
      </w:r>
      <w:r w:rsidRPr="008D6A53">
        <w:rPr>
          <w:rFonts w:cs="Times New Roman"/>
          <w:b/>
          <w:szCs w:val="24"/>
        </w:rPr>
        <w:t xml:space="preserve"> Suchdol nad Odrou</w:t>
      </w:r>
      <w:r w:rsidRPr="008D6A53">
        <w:rPr>
          <w:rFonts w:cs="Times New Roman"/>
          <w:szCs w:val="24"/>
        </w:rPr>
        <w:t xml:space="preserve"> stručně připomíná své významné rodáky, mezi nimi i skladatele a dirigenta Josefa Vincourka</w:t>
      </w:r>
      <w:r>
        <w:rPr>
          <w:rFonts w:cs="Times New Roman"/>
          <w:szCs w:val="24"/>
        </w:rPr>
        <w:t xml:space="preserve"> (1900–1976).</w:t>
      </w:r>
    </w:p>
    <w:p w14:paraId="1E4EFABF" w14:textId="77777777" w:rsidR="00070359" w:rsidRDefault="00070359" w:rsidP="00070359">
      <w:pPr>
        <w:pStyle w:val="Tlotextu"/>
        <w:jc w:val="left"/>
        <w:rPr>
          <w:rFonts w:cs="Times New Roman"/>
          <w:b/>
          <w:szCs w:val="24"/>
        </w:rPr>
      </w:pPr>
      <w:r w:rsidRPr="001A4A8E">
        <w:rPr>
          <w:rFonts w:cs="Times New Roman"/>
          <w:b/>
          <w:szCs w:val="24"/>
        </w:rPr>
        <w:t xml:space="preserve">bratři </w:t>
      </w:r>
      <w:r>
        <w:rPr>
          <w:rFonts w:cs="Times New Roman"/>
          <w:b/>
          <w:szCs w:val="24"/>
        </w:rPr>
        <w:t>VRANIČTÍ</w:t>
      </w:r>
      <w:r w:rsidRPr="008D6A53">
        <w:rPr>
          <w:rFonts w:cs="Times New Roman"/>
          <w:szCs w:val="24"/>
        </w:rPr>
        <w:br/>
        <w:t xml:space="preserve">V </w:t>
      </w:r>
      <w:r w:rsidRPr="008D6A53">
        <w:rPr>
          <w:rFonts w:cs="Times New Roman"/>
          <w:b/>
          <w:szCs w:val="24"/>
        </w:rPr>
        <w:t>Nové Říši</w:t>
      </w:r>
      <w:r w:rsidRPr="008D6A53">
        <w:rPr>
          <w:rFonts w:cs="Times New Roman"/>
          <w:szCs w:val="24"/>
        </w:rPr>
        <w:t xml:space="preserve">, městě s bohatou hudební minulostí, je od počátku devadesátých let instalována Pamětní síň </w:t>
      </w:r>
      <w:r w:rsidRPr="001A4A8E">
        <w:rPr>
          <w:rFonts w:cs="Times New Roman"/>
          <w:szCs w:val="24"/>
        </w:rPr>
        <w:t>Pavla a Antonína Vranických</w:t>
      </w:r>
      <w:r w:rsidRPr="008D6A53">
        <w:rPr>
          <w:rFonts w:cs="Times New Roman"/>
          <w:szCs w:val="24"/>
        </w:rPr>
        <w:t xml:space="preserve">, tamních rodáků a významných současníků a vídeňských konkurentů J. Haydna a W. A. Mozarta. </w:t>
      </w:r>
      <w:r>
        <w:rPr>
          <w:rFonts w:cs="Times New Roman"/>
          <w:szCs w:val="24"/>
        </w:rPr>
        <w:t>Pamětní síň</w:t>
      </w:r>
      <w:r w:rsidRPr="008D6A53">
        <w:rPr>
          <w:rFonts w:cs="Times New Roman"/>
          <w:szCs w:val="24"/>
        </w:rPr>
        <w:t xml:space="preserve"> </w:t>
      </w:r>
      <w:r>
        <w:rPr>
          <w:rFonts w:cs="Times New Roman"/>
          <w:szCs w:val="24"/>
        </w:rPr>
        <w:t xml:space="preserve">je </w:t>
      </w:r>
      <w:r w:rsidRPr="008D6A53">
        <w:rPr>
          <w:rFonts w:cs="Times New Roman"/>
          <w:szCs w:val="24"/>
        </w:rPr>
        <w:t xml:space="preserve">součástí premonstrátského kláštera, </w:t>
      </w:r>
      <w:r>
        <w:rPr>
          <w:rFonts w:cs="Times New Roman"/>
          <w:szCs w:val="24"/>
        </w:rPr>
        <w:t>jenž</w:t>
      </w:r>
      <w:r w:rsidRPr="008D6A53">
        <w:rPr>
          <w:rFonts w:cs="Times New Roman"/>
          <w:szCs w:val="24"/>
        </w:rPr>
        <w:t xml:space="preserve"> toto muzeum také spravuje.</w:t>
      </w:r>
    </w:p>
    <w:p w14:paraId="6E12191F" w14:textId="77777777" w:rsidR="00070359" w:rsidRDefault="00070359" w:rsidP="00070359">
      <w:pPr>
        <w:pStyle w:val="Tlotextu"/>
        <w:jc w:val="left"/>
        <w:rPr>
          <w:rFonts w:cs="Times New Roman"/>
          <w:b/>
          <w:szCs w:val="24"/>
        </w:rPr>
      </w:pPr>
      <w:r w:rsidRPr="00461D94">
        <w:rPr>
          <w:rFonts w:cs="Times New Roman"/>
          <w:b/>
          <w:szCs w:val="24"/>
        </w:rPr>
        <w:t xml:space="preserve">Richard </w:t>
      </w:r>
      <w:r>
        <w:rPr>
          <w:rFonts w:cs="Times New Roman"/>
          <w:b/>
          <w:szCs w:val="24"/>
        </w:rPr>
        <w:t>WAGNER</w:t>
      </w:r>
      <w:r w:rsidRPr="008D6A53">
        <w:rPr>
          <w:rFonts w:cs="Times New Roman"/>
          <w:szCs w:val="24"/>
        </w:rPr>
        <w:br/>
        <w:t xml:space="preserve">Na Richarda Wagnera a jeho vztah k Metternichům okrajově upomíná expozice na Zámku </w:t>
      </w:r>
      <w:r w:rsidRPr="00461D94">
        <w:rPr>
          <w:rFonts w:cs="Times New Roman"/>
          <w:b/>
          <w:szCs w:val="24"/>
        </w:rPr>
        <w:t>Kynžvart</w:t>
      </w:r>
      <w:r w:rsidRPr="008D6A53">
        <w:rPr>
          <w:rFonts w:cs="Times New Roman"/>
          <w:szCs w:val="24"/>
        </w:rPr>
        <w:t>.</w:t>
      </w:r>
    </w:p>
    <w:p w14:paraId="6AFF7E58" w14:textId="77777777" w:rsidR="00070359" w:rsidRDefault="00070359" w:rsidP="00070359">
      <w:pPr>
        <w:pStyle w:val="Tlotextu"/>
        <w:jc w:val="left"/>
        <w:rPr>
          <w:rFonts w:cs="Times New Roman"/>
          <w:szCs w:val="24"/>
        </w:rPr>
      </w:pPr>
      <w:r w:rsidRPr="008D6A53">
        <w:rPr>
          <w:rFonts w:cs="Times New Roman"/>
          <w:b/>
          <w:szCs w:val="24"/>
        </w:rPr>
        <w:t xml:space="preserve">Karel </w:t>
      </w:r>
      <w:r>
        <w:rPr>
          <w:rFonts w:cs="Times New Roman"/>
          <w:b/>
          <w:szCs w:val="24"/>
        </w:rPr>
        <w:t>WEIS</w:t>
      </w:r>
      <w:r w:rsidRPr="008D6A53">
        <w:rPr>
          <w:rFonts w:cs="Times New Roman"/>
          <w:szCs w:val="24"/>
        </w:rPr>
        <w:br/>
        <w:t>Blatské muzeum</w:t>
      </w:r>
      <w:r w:rsidRPr="008D6A53">
        <w:rPr>
          <w:rFonts w:cs="Times New Roman"/>
          <w:b/>
          <w:szCs w:val="24"/>
        </w:rPr>
        <w:t xml:space="preserve"> </w:t>
      </w:r>
      <w:r w:rsidRPr="008D6A53">
        <w:rPr>
          <w:rFonts w:cs="Times New Roman"/>
          <w:szCs w:val="24"/>
        </w:rPr>
        <w:t>ve</w:t>
      </w:r>
      <w:r w:rsidRPr="008D6A53">
        <w:rPr>
          <w:rFonts w:cs="Times New Roman"/>
          <w:b/>
          <w:szCs w:val="24"/>
        </w:rPr>
        <w:t xml:space="preserve"> Veselí nad Lužnicí</w:t>
      </w:r>
      <w:r w:rsidRPr="008D6A53">
        <w:rPr>
          <w:rFonts w:cs="Times New Roman"/>
          <w:szCs w:val="24"/>
        </w:rPr>
        <w:t>, jež je součástí Husitského muzea v Táboře, připomíná skladatele a sběratele jihočeského hudebního folklóru Karla Weise (1862–1944); pamětní síň se nachází v budově zvané Weisův dům. Součástí sbírek Blatského muzea je</w:t>
      </w:r>
      <w:r>
        <w:rPr>
          <w:rFonts w:cs="Times New Roman"/>
          <w:szCs w:val="24"/>
        </w:rPr>
        <w:t xml:space="preserve"> též pozůstalost Karla Weise. </w:t>
      </w:r>
    </w:p>
    <w:p w14:paraId="3096C036" w14:textId="77777777" w:rsidR="00070359" w:rsidRDefault="00070359" w:rsidP="00070359">
      <w:pPr>
        <w:pStyle w:val="Tlotextu"/>
        <w:jc w:val="left"/>
        <w:rPr>
          <w:rFonts w:cs="Times New Roman"/>
          <w:szCs w:val="24"/>
        </w:rPr>
      </w:pPr>
      <w:r w:rsidRPr="008D6A53">
        <w:rPr>
          <w:rFonts w:cs="Times New Roman"/>
          <w:b/>
          <w:szCs w:val="24"/>
        </w:rPr>
        <w:t xml:space="preserve">Jan </w:t>
      </w:r>
      <w:r>
        <w:rPr>
          <w:rFonts w:cs="Times New Roman"/>
          <w:b/>
          <w:szCs w:val="24"/>
        </w:rPr>
        <w:t>ZACH</w:t>
      </w:r>
      <w:r w:rsidRPr="008D6A53">
        <w:rPr>
          <w:rFonts w:cs="Times New Roman"/>
          <w:szCs w:val="24"/>
        </w:rPr>
        <w:br/>
        <w:t>Pamětní síň Jana Zacha, jež je součástí Městského muzea v </w:t>
      </w:r>
      <w:r w:rsidRPr="008D6A53">
        <w:rPr>
          <w:rFonts w:cs="Times New Roman"/>
          <w:b/>
          <w:szCs w:val="24"/>
        </w:rPr>
        <w:t>Čelákovicích</w:t>
      </w:r>
      <w:r w:rsidRPr="008D6A53">
        <w:rPr>
          <w:rFonts w:cs="Times New Roman"/>
          <w:szCs w:val="24"/>
        </w:rPr>
        <w:t>, nevystavuj</w:t>
      </w:r>
      <w:r>
        <w:rPr>
          <w:rFonts w:cs="Times New Roman"/>
          <w:szCs w:val="24"/>
        </w:rPr>
        <w:t>e žádné muzikálie, její hudebně</w:t>
      </w:r>
      <w:r w:rsidRPr="008D6A53">
        <w:rPr>
          <w:rFonts w:cs="Times New Roman"/>
          <w:szCs w:val="24"/>
        </w:rPr>
        <w:t>muzejní charakter je tedy téměř nulový.</w:t>
      </w:r>
    </w:p>
    <w:p w14:paraId="1610C852" w14:textId="416913BE" w:rsidR="00070359" w:rsidRPr="00C919EE" w:rsidRDefault="00070359" w:rsidP="00C919EE">
      <w:pPr>
        <w:pStyle w:val="Tlotextu"/>
        <w:jc w:val="left"/>
        <w:rPr>
          <w:rFonts w:cs="Times New Roman"/>
          <w:szCs w:val="24"/>
        </w:rPr>
      </w:pPr>
      <w:r w:rsidRPr="001A4A8E">
        <w:rPr>
          <w:rFonts w:cs="Times New Roman"/>
          <w:b/>
          <w:szCs w:val="24"/>
        </w:rPr>
        <w:t xml:space="preserve">Josef Leopold </w:t>
      </w:r>
      <w:r>
        <w:rPr>
          <w:rFonts w:cs="Times New Roman"/>
          <w:b/>
          <w:szCs w:val="24"/>
        </w:rPr>
        <w:t>ZVONAŘ</w:t>
      </w:r>
      <w:r w:rsidRPr="008D6A53">
        <w:rPr>
          <w:rFonts w:cs="Times New Roman"/>
          <w:szCs w:val="24"/>
        </w:rPr>
        <w:br/>
        <w:t xml:space="preserve">Ve středočeském </w:t>
      </w:r>
      <w:r w:rsidRPr="008D6A53">
        <w:rPr>
          <w:rFonts w:cs="Times New Roman"/>
          <w:b/>
          <w:szCs w:val="24"/>
        </w:rPr>
        <w:t>Kublově</w:t>
      </w:r>
      <w:r w:rsidRPr="008D6A53">
        <w:rPr>
          <w:rFonts w:cs="Times New Roman"/>
          <w:szCs w:val="24"/>
        </w:rPr>
        <w:t xml:space="preserve"> se nachází Pamětní síň</w:t>
      </w:r>
      <w:r w:rsidRPr="008D6A53">
        <w:rPr>
          <w:rFonts w:cs="Times New Roman"/>
          <w:b/>
          <w:szCs w:val="24"/>
        </w:rPr>
        <w:t xml:space="preserve"> </w:t>
      </w:r>
      <w:r w:rsidRPr="001A4A8E">
        <w:rPr>
          <w:rFonts w:cs="Times New Roman"/>
          <w:szCs w:val="24"/>
        </w:rPr>
        <w:t>Josefa Leopolda Zvonaře</w:t>
      </w:r>
      <w:r>
        <w:rPr>
          <w:rFonts w:cs="Times New Roman"/>
          <w:szCs w:val="24"/>
        </w:rPr>
        <w:t xml:space="preserve"> (1824–</w:t>
      </w:r>
      <w:r w:rsidRPr="008D6A53">
        <w:rPr>
          <w:rFonts w:cs="Times New Roman"/>
          <w:szCs w:val="24"/>
        </w:rPr>
        <w:t>1865), vrstevníka Bedřicha Smetany a ve své době významného obrozeneckého skladatele. Stálá expozice, umístěná v místní škole, byla instalována roku 1964, aktualizována pak byla v roce 1982.</w:t>
      </w:r>
    </w:p>
    <w:p w14:paraId="0F1D68A5" w14:textId="08FB35C4" w:rsidR="00A803C2" w:rsidRDefault="00C919EE" w:rsidP="00A803C2">
      <w:pPr>
        <w:pStyle w:val="Nadpis3"/>
        <w:rPr>
          <w:rFonts w:ascii="Times New Roman" w:hAnsi="Times New Roman" w:cs="Times New Roman"/>
          <w:sz w:val="28"/>
          <w:szCs w:val="28"/>
        </w:rPr>
      </w:pPr>
      <w:bookmarkStart w:id="19" w:name="_Toc7536452"/>
      <w:r w:rsidRPr="007728FB">
        <w:rPr>
          <w:rFonts w:ascii="Times New Roman" w:hAnsi="Times New Roman" w:cs="Times New Roman"/>
          <w:sz w:val="28"/>
          <w:szCs w:val="28"/>
        </w:rPr>
        <w:t>Památníky výkonných hudebních umělců</w:t>
      </w:r>
      <w:bookmarkEnd w:id="19"/>
    </w:p>
    <w:p w14:paraId="284A521B" w14:textId="018C9EF8" w:rsidR="00C919EE" w:rsidRDefault="00C919EE" w:rsidP="00C919EE">
      <w:pPr>
        <w:pStyle w:val="Tlotextu"/>
        <w:rPr>
          <w:rFonts w:cs="Times New Roman"/>
          <w:szCs w:val="24"/>
        </w:rPr>
      </w:pPr>
      <w:r>
        <w:rPr>
          <w:rFonts w:cs="Times New Roman"/>
          <w:szCs w:val="24"/>
        </w:rPr>
        <w:t xml:space="preserve">Kromě památníků skladatelů existuje rovněž menší množství památníků výkonných umělců. </w:t>
      </w:r>
      <w:r w:rsidRPr="008D6A53">
        <w:rPr>
          <w:rFonts w:cs="Times New Roman"/>
          <w:szCs w:val="24"/>
        </w:rPr>
        <w:t xml:space="preserve">Operní pěvkyni </w:t>
      </w:r>
      <w:r w:rsidRPr="008D6A53">
        <w:rPr>
          <w:rFonts w:cs="Times New Roman"/>
          <w:b/>
          <w:szCs w:val="24"/>
        </w:rPr>
        <w:t>Terezu Stolzovou</w:t>
      </w:r>
      <w:r w:rsidRPr="008D6A53">
        <w:rPr>
          <w:rFonts w:cs="Times New Roman"/>
          <w:szCs w:val="24"/>
        </w:rPr>
        <w:t>, rodačku z </w:t>
      </w:r>
      <w:r w:rsidRPr="008D6A53">
        <w:rPr>
          <w:rFonts w:cs="Times New Roman"/>
          <w:b/>
          <w:szCs w:val="24"/>
        </w:rPr>
        <w:t>Kostelce nad Labem</w:t>
      </w:r>
      <w:r w:rsidRPr="008D6A53">
        <w:rPr>
          <w:rFonts w:cs="Times New Roman"/>
          <w:szCs w:val="24"/>
        </w:rPr>
        <w:t>, připomíná v rodném městě památník, umíst</w:t>
      </w:r>
      <w:r>
        <w:rPr>
          <w:rFonts w:cs="Times New Roman"/>
          <w:szCs w:val="24"/>
        </w:rPr>
        <w:t xml:space="preserve">ěný v budově městského úřadu. </w:t>
      </w:r>
      <w:r w:rsidRPr="008D6A53">
        <w:rPr>
          <w:rFonts w:cs="Times New Roman"/>
          <w:szCs w:val="24"/>
        </w:rPr>
        <w:t>Muze</w:t>
      </w:r>
      <w:r>
        <w:rPr>
          <w:rFonts w:cs="Times New Roman"/>
          <w:szCs w:val="24"/>
        </w:rPr>
        <w:t>um</w:t>
      </w:r>
      <w:r w:rsidRPr="008D6A53">
        <w:rPr>
          <w:rFonts w:cs="Times New Roman"/>
          <w:szCs w:val="24"/>
        </w:rPr>
        <w:t xml:space="preserve"> Českého krasu v </w:t>
      </w:r>
      <w:r w:rsidRPr="008D6A53">
        <w:rPr>
          <w:rFonts w:cs="Times New Roman"/>
          <w:b/>
          <w:szCs w:val="24"/>
        </w:rPr>
        <w:t>Berouně</w:t>
      </w:r>
      <w:r w:rsidRPr="008D6A53">
        <w:rPr>
          <w:rFonts w:cs="Times New Roman"/>
          <w:szCs w:val="24"/>
        </w:rPr>
        <w:t xml:space="preserve"> spravuje pamětní síň </w:t>
      </w:r>
      <w:r w:rsidRPr="008A0719">
        <w:rPr>
          <w:rFonts w:cs="Times New Roman"/>
          <w:b/>
          <w:szCs w:val="24"/>
        </w:rPr>
        <w:t>Václava Talicha</w:t>
      </w:r>
      <w:r w:rsidRPr="008D6A53">
        <w:rPr>
          <w:rFonts w:cs="Times New Roman"/>
          <w:szCs w:val="24"/>
        </w:rPr>
        <w:t xml:space="preserve"> (1883–1961), umístěnou ve vile v berounském údolí řečeném Brdatka: zde slavný dirigent pobý</w:t>
      </w:r>
      <w:r>
        <w:rPr>
          <w:rFonts w:cs="Times New Roman"/>
          <w:szCs w:val="24"/>
        </w:rPr>
        <w:t xml:space="preserve">val od poloviny třicátých let. </w:t>
      </w:r>
      <w:r w:rsidRPr="008D6A53">
        <w:rPr>
          <w:rFonts w:cs="Times New Roman"/>
          <w:szCs w:val="24"/>
        </w:rPr>
        <w:t xml:space="preserve">Pedagoga a sbormistra </w:t>
      </w:r>
      <w:r w:rsidRPr="008D6A53">
        <w:rPr>
          <w:rFonts w:cs="Times New Roman"/>
          <w:b/>
          <w:szCs w:val="24"/>
        </w:rPr>
        <w:t>Františka Bakuleho</w:t>
      </w:r>
      <w:r w:rsidRPr="008D6A53">
        <w:rPr>
          <w:rFonts w:cs="Times New Roman"/>
          <w:szCs w:val="24"/>
        </w:rPr>
        <w:t xml:space="preserve"> (1877–1957) okrajově připomíná galerie Boučkův statek v </w:t>
      </w:r>
      <w:r w:rsidRPr="008D6A53">
        <w:rPr>
          <w:rFonts w:cs="Times New Roman"/>
          <w:b/>
          <w:szCs w:val="24"/>
        </w:rPr>
        <w:t>Malé Skále u Turnova</w:t>
      </w:r>
      <w:r w:rsidRPr="008D6A53">
        <w:rPr>
          <w:rFonts w:cs="Times New Roman"/>
          <w:szCs w:val="24"/>
        </w:rPr>
        <w:t>, kde Bakule působil jako učitel a kde prováděl své esteticko-výchovné experimenty. (Bakuleho pozůstalost je uložena v Pedagogickém muzeu J. A. Komenského v Praze.) Kromě toho zmíněná expozice, nazvaná „Vzpomínka na místní hudebníky“, upomíná také na Emilii Plátkovou, považova</w:t>
      </w:r>
      <w:r>
        <w:rPr>
          <w:rFonts w:cs="Times New Roman"/>
          <w:szCs w:val="24"/>
        </w:rPr>
        <w:t xml:space="preserve">nou za první českou kapelnici. </w:t>
      </w:r>
      <w:r w:rsidRPr="008D6A53">
        <w:rPr>
          <w:rFonts w:cs="Times New Roman"/>
          <w:szCs w:val="24"/>
        </w:rPr>
        <w:t xml:space="preserve">Jednou z expozic Muzea Jindřichohradecka je Síň </w:t>
      </w:r>
      <w:r w:rsidRPr="008D6A53">
        <w:rPr>
          <w:rFonts w:cs="Times New Roman"/>
          <w:b/>
          <w:szCs w:val="24"/>
        </w:rPr>
        <w:t>Emy Destinnové</w:t>
      </w:r>
      <w:r w:rsidRPr="008D6A53">
        <w:rPr>
          <w:rFonts w:cs="Times New Roman"/>
          <w:szCs w:val="24"/>
        </w:rPr>
        <w:t xml:space="preserve">, připomínající světově proslulou českou operní pěvkyni prostřednictvím fotografií, dokumentů a osobních předmětů, které Destinnová (1878–1930) soustředila na zámku v nedaleké </w:t>
      </w:r>
      <w:r w:rsidRPr="008D6A53">
        <w:rPr>
          <w:rFonts w:cs="Times New Roman"/>
          <w:b/>
          <w:szCs w:val="24"/>
        </w:rPr>
        <w:t>Stráži nad Nežárkou</w:t>
      </w:r>
      <w:r w:rsidRPr="008D6A53">
        <w:rPr>
          <w:rFonts w:cs="Times New Roman"/>
          <w:szCs w:val="24"/>
        </w:rPr>
        <w:t xml:space="preserve"> (žila v něm od roku 1914). Expozici doplňují autentické zvukové záznamy. Ve strážeckém zámku se nachází rovněž expozice věnovaná sopranistce a srovnatelně slavné žákyni Destinnové </w:t>
      </w:r>
      <w:r w:rsidRPr="008D6A53">
        <w:rPr>
          <w:rFonts w:cs="Times New Roman"/>
          <w:b/>
          <w:szCs w:val="24"/>
        </w:rPr>
        <w:t>Jarmile Novotné</w:t>
      </w:r>
      <w:r w:rsidRPr="008D6A53">
        <w:rPr>
          <w:rFonts w:cs="Times New Roman"/>
          <w:szCs w:val="24"/>
        </w:rPr>
        <w:t xml:space="preserve"> (1907–1994).</w:t>
      </w:r>
      <w:r>
        <w:rPr>
          <w:rFonts w:cs="Times New Roman"/>
          <w:szCs w:val="24"/>
        </w:rPr>
        <w:t xml:space="preserve"> </w:t>
      </w:r>
      <w:r w:rsidRPr="008D6A53">
        <w:rPr>
          <w:rFonts w:cs="Times New Roman"/>
          <w:szCs w:val="24"/>
        </w:rPr>
        <w:t xml:space="preserve">Ve </w:t>
      </w:r>
      <w:r w:rsidRPr="008D6A53">
        <w:rPr>
          <w:rFonts w:cs="Times New Roman"/>
          <w:b/>
          <w:szCs w:val="24"/>
        </w:rPr>
        <w:t>Žďáru nad Sázavou</w:t>
      </w:r>
      <w:r w:rsidRPr="008D6A53">
        <w:rPr>
          <w:rFonts w:cs="Times New Roman"/>
          <w:szCs w:val="24"/>
        </w:rPr>
        <w:t xml:space="preserve"> se nachází pamětní síň místního rodáka </w:t>
      </w:r>
      <w:r w:rsidRPr="008D6A53">
        <w:rPr>
          <w:rFonts w:cs="Times New Roman"/>
          <w:b/>
          <w:szCs w:val="24"/>
        </w:rPr>
        <w:t>Františka Drdly</w:t>
      </w:r>
      <w:r w:rsidRPr="008D6A53">
        <w:rPr>
          <w:rFonts w:cs="Times New Roman"/>
          <w:szCs w:val="24"/>
        </w:rPr>
        <w:t xml:space="preserve"> (1868–1944), houslového virtuóze a skladatele. Pamětní síň je umístěna v objektu ZUŠ nesoucí Drdlovo jmé</w:t>
      </w:r>
      <w:r>
        <w:rPr>
          <w:rFonts w:cs="Times New Roman"/>
          <w:szCs w:val="24"/>
        </w:rPr>
        <w:t xml:space="preserve">no, otevřena byla v roce 1988. </w:t>
      </w:r>
      <w:r w:rsidRPr="008D6A53">
        <w:rPr>
          <w:rFonts w:cs="Times New Roman"/>
          <w:szCs w:val="24"/>
        </w:rPr>
        <w:t xml:space="preserve">Jeden panel v rámci stálé expozice Městského muzea ve </w:t>
      </w:r>
      <w:r w:rsidRPr="008D6A53">
        <w:rPr>
          <w:rFonts w:cs="Times New Roman"/>
          <w:b/>
          <w:szCs w:val="24"/>
        </w:rPr>
        <w:t>Dvoře Králové nad Labem</w:t>
      </w:r>
      <w:r w:rsidRPr="008D6A53">
        <w:rPr>
          <w:rFonts w:cs="Times New Roman"/>
          <w:szCs w:val="24"/>
        </w:rPr>
        <w:t xml:space="preserve"> připomíná místního rodáka, hvězdu prvorepublikové populární hudby </w:t>
      </w:r>
      <w:r w:rsidRPr="008D6A53">
        <w:rPr>
          <w:rFonts w:cs="Times New Roman"/>
          <w:b/>
          <w:szCs w:val="24"/>
        </w:rPr>
        <w:t>R. A. Dvorského</w:t>
      </w:r>
      <w:r w:rsidRPr="008D6A53">
        <w:rPr>
          <w:rFonts w:cs="Times New Roman"/>
          <w:szCs w:val="24"/>
        </w:rPr>
        <w:t>, sk</w:t>
      </w:r>
      <w:r>
        <w:rPr>
          <w:rFonts w:cs="Times New Roman"/>
          <w:szCs w:val="24"/>
        </w:rPr>
        <w:t xml:space="preserve">ladatele, kapelníka a zpěváka. </w:t>
      </w:r>
      <w:r w:rsidRPr="008D6A53">
        <w:rPr>
          <w:rFonts w:cs="Times New Roman"/>
          <w:szCs w:val="24"/>
        </w:rPr>
        <w:t>Městské muzeum v </w:t>
      </w:r>
      <w:r w:rsidRPr="008D6A53">
        <w:rPr>
          <w:rFonts w:cs="Times New Roman"/>
          <w:b/>
          <w:szCs w:val="24"/>
        </w:rPr>
        <w:t>Chrasti</w:t>
      </w:r>
      <w:r w:rsidRPr="008D6A53">
        <w:rPr>
          <w:rFonts w:cs="Times New Roman"/>
          <w:szCs w:val="24"/>
        </w:rPr>
        <w:t xml:space="preserve"> u Chrudimi věnovalo v rámci expozice „Rodáci“ jeden panel přednímu violistovi </w:t>
      </w:r>
      <w:r w:rsidRPr="008D6A53">
        <w:rPr>
          <w:rFonts w:cs="Times New Roman"/>
          <w:b/>
          <w:szCs w:val="24"/>
        </w:rPr>
        <w:t>Antonínu Hyksovi</w:t>
      </w:r>
      <w:r w:rsidRPr="008D6A53">
        <w:rPr>
          <w:rFonts w:cs="Times New Roman"/>
          <w:szCs w:val="24"/>
        </w:rPr>
        <w:t xml:space="preserve"> (1905–1971), tak i tenoristovi </w:t>
      </w:r>
      <w:r w:rsidRPr="008D6A53">
        <w:rPr>
          <w:rFonts w:cs="Times New Roman"/>
          <w:b/>
          <w:szCs w:val="24"/>
        </w:rPr>
        <w:t>Antonínu Zlesákovi</w:t>
      </w:r>
      <w:r w:rsidRPr="008D6A53">
        <w:rPr>
          <w:rFonts w:cs="Times New Roman"/>
          <w:szCs w:val="24"/>
        </w:rPr>
        <w:t>.</w:t>
      </w:r>
      <w:r>
        <w:rPr>
          <w:rFonts w:cs="Times New Roman"/>
          <w:szCs w:val="24"/>
        </w:rPr>
        <w:t xml:space="preserve"> </w:t>
      </w:r>
      <w:r w:rsidRPr="008D6A53">
        <w:rPr>
          <w:rFonts w:cs="Times New Roman"/>
          <w:szCs w:val="24"/>
        </w:rPr>
        <w:t>Muzeum a Pojizerská galerie v </w:t>
      </w:r>
      <w:r w:rsidRPr="008D6A53">
        <w:rPr>
          <w:rFonts w:cs="Times New Roman"/>
          <w:b/>
          <w:szCs w:val="24"/>
        </w:rPr>
        <w:t>Semilech</w:t>
      </w:r>
      <w:r w:rsidRPr="008D6A53">
        <w:rPr>
          <w:rFonts w:cs="Times New Roman"/>
          <w:szCs w:val="24"/>
        </w:rPr>
        <w:t xml:space="preserve">, umístěné v rodném domě Ivana Olbrachta, seznamuje návštěvníky expozice „Osobnosti Semilska“ s místním rodákem, skladatelem a sbormistrem </w:t>
      </w:r>
      <w:r w:rsidRPr="008A0719">
        <w:rPr>
          <w:rFonts w:cs="Times New Roman"/>
          <w:b/>
          <w:szCs w:val="24"/>
        </w:rPr>
        <w:t>Jindřichem Hyblerem</w:t>
      </w:r>
      <w:r>
        <w:rPr>
          <w:rFonts w:cs="Times New Roman"/>
          <w:szCs w:val="24"/>
        </w:rPr>
        <w:t xml:space="preserve"> (1891–1966). </w:t>
      </w:r>
      <w:r w:rsidRPr="008D6A53">
        <w:rPr>
          <w:rFonts w:cs="Times New Roman"/>
          <w:szCs w:val="24"/>
        </w:rPr>
        <w:t>Městské muzeum v</w:t>
      </w:r>
      <w:r w:rsidRPr="008D6A53">
        <w:rPr>
          <w:rFonts w:cs="Times New Roman"/>
          <w:b/>
          <w:szCs w:val="24"/>
        </w:rPr>
        <w:t xml:space="preserve"> Ústí nad Orlicí</w:t>
      </w:r>
      <w:r w:rsidRPr="008D6A53">
        <w:rPr>
          <w:rFonts w:cs="Times New Roman"/>
          <w:szCs w:val="24"/>
        </w:rPr>
        <w:t xml:space="preserve"> připomíná pamětní síní tamního rodáka, houslového virtuóze </w:t>
      </w:r>
      <w:r w:rsidRPr="008D6A53">
        <w:rPr>
          <w:rFonts w:cs="Times New Roman"/>
          <w:b/>
          <w:szCs w:val="24"/>
        </w:rPr>
        <w:t>Jaroslava Kociana</w:t>
      </w:r>
      <w:r w:rsidRPr="008D6A53">
        <w:rPr>
          <w:rFonts w:cs="Times New Roman"/>
          <w:szCs w:val="24"/>
        </w:rPr>
        <w:t xml:space="preserve"> (1883–1950). Součástí sbírek muzea je fond hudebnin, obsahující pozůstalost po Kocianovi, Bohuši Heranovi a Janu Mazánkovi, dále skladby Jindřicha Fohla, Jaromíra Lahulka, Aloise Hniličky, Josefa Cyrila Sychry, Petra Kociana, Františka Špindlera, Františka Uhlíře ad., jakož i notové archivy hudebních těles a spolků z Ústí nad Orlicí.</w:t>
      </w:r>
      <w:r>
        <w:rPr>
          <w:rFonts w:cs="Times New Roman"/>
          <w:szCs w:val="24"/>
        </w:rPr>
        <w:t xml:space="preserve"> </w:t>
      </w:r>
      <w:r w:rsidRPr="008D6A53">
        <w:rPr>
          <w:rFonts w:cs="Times New Roman"/>
          <w:szCs w:val="24"/>
        </w:rPr>
        <w:t>Muzeum</w:t>
      </w:r>
      <w:r w:rsidRPr="008D6A53">
        <w:rPr>
          <w:rFonts w:cs="Times New Roman"/>
          <w:b/>
          <w:szCs w:val="24"/>
        </w:rPr>
        <w:t xml:space="preserve"> Jarmily Novotné </w:t>
      </w:r>
      <w:r w:rsidRPr="008D6A53">
        <w:rPr>
          <w:rFonts w:cs="Times New Roman"/>
          <w:szCs w:val="24"/>
        </w:rPr>
        <w:t>a Svatopluka Čecha ve středočeské </w:t>
      </w:r>
      <w:r w:rsidRPr="008D6A53">
        <w:rPr>
          <w:rFonts w:cs="Times New Roman"/>
          <w:b/>
          <w:szCs w:val="24"/>
        </w:rPr>
        <w:t>Litni</w:t>
      </w:r>
      <w:r w:rsidRPr="008D6A53">
        <w:rPr>
          <w:rFonts w:cs="Times New Roman"/>
          <w:szCs w:val="24"/>
        </w:rPr>
        <w:t xml:space="preserve"> seznamuje s životem světově známé operní pěvkyně (1907–1994), jež zde ve třicátých letech často pobývala na zámeckém sídle svého manžela, dědice místního panství Jiřího Daubka.</w:t>
      </w:r>
      <w:r>
        <w:rPr>
          <w:rFonts w:cs="Times New Roman"/>
          <w:szCs w:val="24"/>
        </w:rPr>
        <w:t xml:space="preserve"> </w:t>
      </w:r>
      <w:r w:rsidRPr="008D6A53">
        <w:rPr>
          <w:rFonts w:cs="Times New Roman"/>
          <w:szCs w:val="24"/>
        </w:rPr>
        <w:t>Oblastní muzeum v</w:t>
      </w:r>
      <w:r w:rsidRPr="008D6A53">
        <w:rPr>
          <w:rFonts w:cs="Times New Roman"/>
          <w:b/>
          <w:szCs w:val="24"/>
        </w:rPr>
        <w:t> </w:t>
      </w:r>
      <w:r w:rsidRPr="008D6A53">
        <w:rPr>
          <w:rFonts w:cs="Times New Roman"/>
          <w:szCs w:val="24"/>
        </w:rPr>
        <w:t>Děčíně –</w:t>
      </w:r>
      <w:r w:rsidRPr="008D6A53">
        <w:rPr>
          <w:rFonts w:cs="Times New Roman"/>
          <w:b/>
          <w:szCs w:val="24"/>
        </w:rPr>
        <w:t xml:space="preserve"> </w:t>
      </w:r>
      <w:r w:rsidRPr="008D6A53">
        <w:rPr>
          <w:rFonts w:cs="Times New Roman"/>
          <w:szCs w:val="24"/>
        </w:rPr>
        <w:t>pobočka</w:t>
      </w:r>
      <w:r w:rsidRPr="008D6A53">
        <w:rPr>
          <w:rFonts w:cs="Times New Roman"/>
          <w:b/>
          <w:szCs w:val="24"/>
        </w:rPr>
        <w:t xml:space="preserve"> Rumburk</w:t>
      </w:r>
      <w:r w:rsidRPr="008D6A53">
        <w:rPr>
          <w:rFonts w:cs="Times New Roman"/>
          <w:szCs w:val="24"/>
        </w:rPr>
        <w:t xml:space="preserve"> spravuje pozůstalost klavíristy </w:t>
      </w:r>
      <w:r w:rsidRPr="008D6A53">
        <w:rPr>
          <w:rFonts w:cs="Times New Roman"/>
          <w:b/>
          <w:szCs w:val="24"/>
        </w:rPr>
        <w:t>Augusta Stradala</w:t>
      </w:r>
      <w:r w:rsidRPr="008D6A53">
        <w:rPr>
          <w:rFonts w:cs="Times New Roman"/>
          <w:szCs w:val="24"/>
        </w:rPr>
        <w:t xml:space="preserve"> (1860–1930), zajímavou mimo jiné vazbami na Ference Liszta. Část pozůstalosti je vystavena v rámci expozice věnované dějinám regionu (Pamět</w:t>
      </w:r>
      <w:r>
        <w:rPr>
          <w:rFonts w:cs="Times New Roman"/>
          <w:szCs w:val="24"/>
        </w:rPr>
        <w:t xml:space="preserve">ní síň Augusta Stradala). </w:t>
      </w:r>
      <w:r w:rsidRPr="008D6A53">
        <w:rPr>
          <w:rFonts w:cs="Times New Roman"/>
          <w:szCs w:val="24"/>
        </w:rPr>
        <w:t>Památník</w:t>
      </w:r>
      <w:r w:rsidRPr="008D6A53">
        <w:rPr>
          <w:rFonts w:cs="Times New Roman"/>
          <w:b/>
          <w:szCs w:val="24"/>
        </w:rPr>
        <w:t xml:space="preserve"> </w:t>
      </w:r>
      <w:r w:rsidRPr="008D6A53">
        <w:rPr>
          <w:rFonts w:cs="Times New Roman"/>
          <w:szCs w:val="24"/>
        </w:rPr>
        <w:t>bratří Strnadlů a Jana Knebla v </w:t>
      </w:r>
      <w:r w:rsidRPr="008D6A53">
        <w:rPr>
          <w:rFonts w:cs="Times New Roman"/>
          <w:b/>
          <w:szCs w:val="24"/>
        </w:rPr>
        <w:t>Trojanovicích</w:t>
      </w:r>
      <w:r w:rsidRPr="008D6A53">
        <w:rPr>
          <w:rFonts w:cs="Times New Roman"/>
          <w:szCs w:val="24"/>
        </w:rPr>
        <w:t xml:space="preserve">, </w:t>
      </w:r>
      <w:r>
        <w:rPr>
          <w:rFonts w:cs="Times New Roman"/>
          <w:szCs w:val="24"/>
        </w:rPr>
        <w:t xml:space="preserve">připomínající beskydské regionálně významné rodáky, </w:t>
      </w:r>
      <w:r w:rsidRPr="008D6A53">
        <w:rPr>
          <w:rFonts w:cs="Times New Roman"/>
          <w:szCs w:val="24"/>
        </w:rPr>
        <w:t>byl zprovozněn roku 1989</w:t>
      </w:r>
      <w:r>
        <w:rPr>
          <w:rFonts w:cs="Times New Roman"/>
          <w:szCs w:val="24"/>
        </w:rPr>
        <w:t>.</w:t>
      </w:r>
    </w:p>
    <w:p w14:paraId="171C2597" w14:textId="77777777" w:rsidR="00C919EE" w:rsidRPr="00C919EE" w:rsidRDefault="00C919EE" w:rsidP="00C919EE">
      <w:pPr>
        <w:pStyle w:val="Tlotextu"/>
        <w:jc w:val="left"/>
        <w:rPr>
          <w:rFonts w:cs="Times New Roman"/>
          <w:szCs w:val="24"/>
        </w:rPr>
      </w:pPr>
    </w:p>
    <w:p w14:paraId="2DDADB5D" w14:textId="3DFF4812" w:rsidR="00C919EE" w:rsidRDefault="00C919EE" w:rsidP="00C919EE">
      <w:pPr>
        <w:pStyle w:val="Nadpis3"/>
        <w:rPr>
          <w:rFonts w:ascii="Times New Roman" w:hAnsi="Times New Roman" w:cs="Times New Roman"/>
          <w:sz w:val="28"/>
          <w:szCs w:val="28"/>
        </w:rPr>
      </w:pPr>
      <w:bookmarkStart w:id="20" w:name="_Toc7536453"/>
      <w:r>
        <w:rPr>
          <w:rFonts w:ascii="Times New Roman" w:hAnsi="Times New Roman" w:cs="Times New Roman"/>
          <w:sz w:val="28"/>
          <w:szCs w:val="28"/>
        </w:rPr>
        <w:t>Muzea hudebních nástrojů</w:t>
      </w:r>
      <w:bookmarkEnd w:id="20"/>
    </w:p>
    <w:p w14:paraId="37C9F2ED" w14:textId="3D42ADE2" w:rsidR="002468B6" w:rsidRPr="002468B6" w:rsidRDefault="00C919EE" w:rsidP="002468B6">
      <w:pPr>
        <w:pStyle w:val="Tlotextu"/>
        <w:rPr>
          <w:rFonts w:cs="Times New Roman"/>
          <w:szCs w:val="24"/>
        </w:rPr>
      </w:pPr>
      <w:r w:rsidRPr="001B4766">
        <w:rPr>
          <w:rFonts w:cs="Times New Roman"/>
          <w:szCs w:val="24"/>
        </w:rPr>
        <w:t>Kromě klíčového českého muzea hudebních nástrojů, jímž je České muzeum hudby</w:t>
      </w:r>
      <w:r>
        <w:rPr>
          <w:rFonts w:cs="Times New Roman"/>
          <w:szCs w:val="24"/>
        </w:rPr>
        <w:t xml:space="preserve"> (dodejme zde, že s</w:t>
      </w:r>
      <w:r w:rsidRPr="008D6A53">
        <w:rPr>
          <w:rFonts w:cs="Times New Roman"/>
          <w:szCs w:val="24"/>
        </w:rPr>
        <w:t xml:space="preserve">tálá expozice klávesových nástrojů </w:t>
      </w:r>
      <w:r>
        <w:rPr>
          <w:rFonts w:cs="Times New Roman"/>
          <w:szCs w:val="24"/>
        </w:rPr>
        <w:t>Českého muzea hudby</w:t>
      </w:r>
      <w:r w:rsidRPr="008D6A53">
        <w:rPr>
          <w:rFonts w:cs="Times New Roman"/>
          <w:szCs w:val="24"/>
        </w:rPr>
        <w:t xml:space="preserve"> je od roku 2008 umístěna ve státním zámku v </w:t>
      </w:r>
      <w:r w:rsidRPr="008D6A53">
        <w:rPr>
          <w:rFonts w:cs="Times New Roman"/>
          <w:b/>
          <w:szCs w:val="24"/>
        </w:rPr>
        <w:t>Litomyšli</w:t>
      </w:r>
      <w:r>
        <w:rPr>
          <w:rFonts w:cs="Times New Roman"/>
          <w:szCs w:val="24"/>
        </w:rPr>
        <w:t>)</w:t>
      </w:r>
      <w:r w:rsidRPr="001B4766">
        <w:rPr>
          <w:rFonts w:cs="Times New Roman"/>
          <w:szCs w:val="24"/>
        </w:rPr>
        <w:t>, i druhého nejvýznamnějšího, jímž je ODH MZM, třeba zmínit následující</w:t>
      </w:r>
      <w:r>
        <w:rPr>
          <w:rFonts w:cs="Times New Roman"/>
          <w:szCs w:val="24"/>
        </w:rPr>
        <w:t xml:space="preserve"> muzea</w:t>
      </w:r>
      <w:r w:rsidRPr="001B4766">
        <w:rPr>
          <w:rFonts w:cs="Times New Roman"/>
          <w:szCs w:val="24"/>
        </w:rPr>
        <w:t xml:space="preserve">. </w:t>
      </w:r>
      <w:r w:rsidRPr="008D6A53">
        <w:rPr>
          <w:rFonts w:cs="Times New Roman"/>
          <w:b/>
          <w:szCs w:val="24"/>
        </w:rPr>
        <w:t xml:space="preserve">Památník zapadlých vlastenců </w:t>
      </w:r>
      <w:r w:rsidRPr="008D6A53">
        <w:rPr>
          <w:rFonts w:cs="Times New Roman"/>
          <w:szCs w:val="24"/>
        </w:rPr>
        <w:t>v Pasekách nad Jizerou, součást Krkonošského muzea, obsahuje expozici krkonošské houslařské školy.</w:t>
      </w:r>
      <w:r>
        <w:rPr>
          <w:rFonts w:cs="Times New Roman"/>
          <w:szCs w:val="24"/>
        </w:rPr>
        <w:t xml:space="preserve"> </w:t>
      </w:r>
      <w:r w:rsidRPr="008D6A53">
        <w:rPr>
          <w:rFonts w:cs="Times New Roman"/>
          <w:szCs w:val="24"/>
        </w:rPr>
        <w:t xml:space="preserve">Městské muzeum </w:t>
      </w:r>
      <w:r w:rsidRPr="008D6A53">
        <w:rPr>
          <w:rFonts w:cs="Times New Roman"/>
          <w:b/>
          <w:szCs w:val="24"/>
        </w:rPr>
        <w:t>Králíky</w:t>
      </w:r>
      <w:r w:rsidRPr="008D6A53">
        <w:rPr>
          <w:rFonts w:cs="Times New Roman"/>
          <w:szCs w:val="24"/>
        </w:rPr>
        <w:t xml:space="preserve"> spravuje expozici o historii králického varhanářství. Králíky byly v 18. a 19. století významným střediskem </w:t>
      </w:r>
      <w:r>
        <w:rPr>
          <w:rFonts w:cs="Times New Roman"/>
          <w:szCs w:val="24"/>
        </w:rPr>
        <w:t>tohoto řemesla</w:t>
      </w:r>
      <w:r w:rsidRPr="008D6A53">
        <w:rPr>
          <w:rFonts w:cs="Times New Roman"/>
          <w:szCs w:val="24"/>
        </w:rPr>
        <w:t>. A Regionální muzeum K. A. Polánka v </w:t>
      </w:r>
      <w:r w:rsidRPr="008D6A53">
        <w:rPr>
          <w:rFonts w:cs="Times New Roman"/>
          <w:b/>
          <w:szCs w:val="24"/>
        </w:rPr>
        <w:t>Žatci</w:t>
      </w:r>
      <w:r w:rsidRPr="008D6A53">
        <w:rPr>
          <w:rFonts w:cs="Times New Roman"/>
          <w:szCs w:val="24"/>
        </w:rPr>
        <w:t xml:space="preserve"> disponuje několika historickými klavichordy.</w:t>
      </w:r>
      <w:r>
        <w:rPr>
          <w:rFonts w:cs="Times New Roman"/>
          <w:szCs w:val="24"/>
        </w:rPr>
        <w:t xml:space="preserve"> </w:t>
      </w:r>
      <w:r w:rsidRPr="008D6A53">
        <w:rPr>
          <w:rFonts w:cs="Times New Roman"/>
          <w:szCs w:val="24"/>
        </w:rPr>
        <w:t xml:space="preserve">Součástí společenskovědních sbírek Krajského muzea v </w:t>
      </w:r>
      <w:r w:rsidRPr="008D6A53">
        <w:rPr>
          <w:rFonts w:cs="Times New Roman"/>
          <w:b/>
          <w:szCs w:val="24"/>
        </w:rPr>
        <w:t>Chebu</w:t>
      </w:r>
      <w:r w:rsidRPr="008D6A53">
        <w:rPr>
          <w:rFonts w:cs="Times New Roman"/>
          <w:szCs w:val="24"/>
        </w:rPr>
        <w:t xml:space="preserve"> je podsbírka hudebních nástrojů </w:t>
      </w:r>
      <w:r>
        <w:rPr>
          <w:rFonts w:cs="Times New Roman"/>
          <w:szCs w:val="24"/>
        </w:rPr>
        <w:t>(</w:t>
      </w:r>
      <w:r w:rsidRPr="008D6A53">
        <w:rPr>
          <w:rFonts w:cs="Times New Roman"/>
          <w:szCs w:val="24"/>
        </w:rPr>
        <w:t xml:space="preserve">a </w:t>
      </w:r>
      <w:r>
        <w:rPr>
          <w:rFonts w:cs="Times New Roman"/>
          <w:szCs w:val="24"/>
        </w:rPr>
        <w:t xml:space="preserve">také </w:t>
      </w:r>
      <w:r w:rsidRPr="008D6A53">
        <w:rPr>
          <w:rFonts w:cs="Times New Roman"/>
          <w:szCs w:val="24"/>
        </w:rPr>
        <w:t>podsbírka rukopisných pramen</w:t>
      </w:r>
      <w:r>
        <w:rPr>
          <w:rFonts w:cs="Times New Roman"/>
          <w:szCs w:val="24"/>
        </w:rPr>
        <w:t>ů, obsahující soubor šesti raně</w:t>
      </w:r>
      <w:r w:rsidRPr="008D6A53">
        <w:rPr>
          <w:rFonts w:cs="Times New Roman"/>
          <w:szCs w:val="24"/>
        </w:rPr>
        <w:t>novověkých antifonářů</w:t>
      </w:r>
      <w:r>
        <w:rPr>
          <w:rFonts w:cs="Times New Roman"/>
          <w:szCs w:val="24"/>
        </w:rPr>
        <w:t>)</w:t>
      </w:r>
      <w:r w:rsidRPr="008D6A53">
        <w:rPr>
          <w:rFonts w:cs="Times New Roman"/>
          <w:szCs w:val="24"/>
        </w:rPr>
        <w:t xml:space="preserve">. </w:t>
      </w:r>
      <w:r>
        <w:rPr>
          <w:rFonts w:cs="Times New Roman"/>
          <w:szCs w:val="24"/>
        </w:rPr>
        <w:t>N</w:t>
      </w:r>
      <w:r w:rsidRPr="008D6A53">
        <w:rPr>
          <w:rFonts w:cs="Times New Roman"/>
          <w:szCs w:val="24"/>
        </w:rPr>
        <w:t>edávno otevřen</w:t>
      </w:r>
      <w:r>
        <w:rPr>
          <w:rFonts w:cs="Times New Roman"/>
          <w:szCs w:val="24"/>
        </w:rPr>
        <w:t>á</w:t>
      </w:r>
      <w:r w:rsidRPr="008D6A53">
        <w:rPr>
          <w:rFonts w:cs="Times New Roman"/>
          <w:szCs w:val="24"/>
        </w:rPr>
        <w:t xml:space="preserve"> expozice „Chebsko poklidné i bouřlivé“ </w:t>
      </w:r>
      <w:r>
        <w:rPr>
          <w:rFonts w:cs="Times New Roman"/>
          <w:szCs w:val="24"/>
        </w:rPr>
        <w:t xml:space="preserve">představuje </w:t>
      </w:r>
      <w:r w:rsidRPr="008D6A53">
        <w:rPr>
          <w:rFonts w:cs="Times New Roman"/>
          <w:szCs w:val="24"/>
        </w:rPr>
        <w:t>rekonstru</w:t>
      </w:r>
      <w:r>
        <w:rPr>
          <w:rFonts w:cs="Times New Roman"/>
          <w:szCs w:val="24"/>
        </w:rPr>
        <w:t>ovanou</w:t>
      </w:r>
      <w:r w:rsidRPr="008D6A53">
        <w:rPr>
          <w:rFonts w:cs="Times New Roman"/>
          <w:szCs w:val="24"/>
        </w:rPr>
        <w:t xml:space="preserve"> Houslařsk</w:t>
      </w:r>
      <w:r>
        <w:rPr>
          <w:rFonts w:cs="Times New Roman"/>
          <w:szCs w:val="24"/>
        </w:rPr>
        <w:t>ou</w:t>
      </w:r>
      <w:r w:rsidRPr="008D6A53">
        <w:rPr>
          <w:rFonts w:cs="Times New Roman"/>
          <w:szCs w:val="24"/>
        </w:rPr>
        <w:t xml:space="preserve"> díln</w:t>
      </w:r>
      <w:r>
        <w:rPr>
          <w:rFonts w:cs="Times New Roman"/>
          <w:szCs w:val="24"/>
        </w:rPr>
        <w:t>u Wernera Breuta</w:t>
      </w:r>
      <w:r w:rsidRPr="008D6A53">
        <w:rPr>
          <w:rFonts w:cs="Times New Roman"/>
          <w:szCs w:val="24"/>
        </w:rPr>
        <w:t xml:space="preserve"> v Lubech z doby kolem roku 1925, vytvořenou podle dobové fotografie. V Lubech </w:t>
      </w:r>
      <w:r>
        <w:rPr>
          <w:rFonts w:cs="Times New Roman"/>
          <w:szCs w:val="24"/>
        </w:rPr>
        <w:t xml:space="preserve">neboli </w:t>
      </w:r>
      <w:r w:rsidRPr="008D6A53">
        <w:rPr>
          <w:rFonts w:cs="Times New Roman"/>
          <w:szCs w:val="24"/>
        </w:rPr>
        <w:t>Schönbachu se Breut (1887–1950)</w:t>
      </w:r>
      <w:r>
        <w:rPr>
          <w:rFonts w:cs="Times New Roman"/>
          <w:szCs w:val="24"/>
        </w:rPr>
        <w:t xml:space="preserve"> </w:t>
      </w:r>
      <w:r w:rsidRPr="008D6A53">
        <w:rPr>
          <w:rFonts w:cs="Times New Roman"/>
          <w:szCs w:val="24"/>
        </w:rPr>
        <w:t xml:space="preserve">narodil, vyučil se zde, a po pobytech v cizině zde dožil coby zaměstnanec n. p. Cremona. Přednedávnem muzeum </w:t>
      </w:r>
      <w:r>
        <w:rPr>
          <w:rFonts w:cs="Times New Roman"/>
          <w:szCs w:val="24"/>
        </w:rPr>
        <w:t xml:space="preserve">také </w:t>
      </w:r>
      <w:r w:rsidRPr="008D6A53">
        <w:rPr>
          <w:rFonts w:cs="Times New Roman"/>
          <w:szCs w:val="24"/>
        </w:rPr>
        <w:t>realizovalo výstavu „Maestro Rudolf Serkin“, věnovaná světoznámému německo-židovskému klavíristovi pocházejícímu z Egeru.</w:t>
      </w:r>
      <w:r w:rsidRPr="008D6A53">
        <w:rPr>
          <w:rStyle w:val="Znakapoznpodarou"/>
          <w:rFonts w:cs="Times New Roman"/>
          <w:szCs w:val="24"/>
        </w:rPr>
        <w:footnoteReference w:id="351"/>
      </w:r>
      <w:r>
        <w:rPr>
          <w:rFonts w:cs="Times New Roman"/>
          <w:szCs w:val="24"/>
        </w:rPr>
        <w:t xml:space="preserve"> </w:t>
      </w:r>
      <w:r w:rsidRPr="008D6A53">
        <w:rPr>
          <w:rFonts w:cs="Times New Roman"/>
          <w:szCs w:val="24"/>
        </w:rPr>
        <w:t xml:space="preserve">V </w:t>
      </w:r>
      <w:r w:rsidRPr="008D6A53">
        <w:rPr>
          <w:rFonts w:cs="Times New Roman"/>
          <w:b/>
          <w:szCs w:val="24"/>
        </w:rPr>
        <w:t>Lubech</w:t>
      </w:r>
      <w:r w:rsidRPr="008D6A53">
        <w:rPr>
          <w:rFonts w:cs="Times New Roman"/>
          <w:szCs w:val="24"/>
        </w:rPr>
        <w:t xml:space="preserve"> je kromě toho také </w:t>
      </w:r>
      <w:r w:rsidRPr="008D6A53">
        <w:rPr>
          <w:rFonts w:cs="Times New Roman"/>
          <w:b/>
          <w:szCs w:val="24"/>
        </w:rPr>
        <w:t>Muzeum hudebních nástrojů</w:t>
      </w:r>
      <w:r w:rsidRPr="008D6A53">
        <w:rPr>
          <w:rFonts w:cs="Times New Roman"/>
          <w:szCs w:val="24"/>
        </w:rPr>
        <w:t xml:space="preserve">, disponující stálou expozicí zejména strunných nástrojů. Nachází se v továrně firmy Strunal Schönbach, </w:t>
      </w:r>
      <w:r>
        <w:rPr>
          <w:rFonts w:cs="Times New Roman"/>
          <w:szCs w:val="24"/>
        </w:rPr>
        <w:t>jež</w:t>
      </w:r>
      <w:r w:rsidRPr="008D6A53">
        <w:rPr>
          <w:rFonts w:cs="Times New Roman"/>
          <w:szCs w:val="24"/>
        </w:rPr>
        <w:t xml:space="preserve"> je </w:t>
      </w:r>
      <w:r>
        <w:rPr>
          <w:rFonts w:cs="Times New Roman"/>
          <w:szCs w:val="24"/>
        </w:rPr>
        <w:t xml:space="preserve">rovněž vlastníkem sbírky muzea – ta </w:t>
      </w:r>
      <w:r w:rsidRPr="008D6A53">
        <w:rPr>
          <w:rFonts w:cs="Times New Roman"/>
          <w:szCs w:val="24"/>
        </w:rPr>
        <w:t>vyrostla ve vzorkovně hudebních nástrojů, která byla po válce zkonfiskována a jejíž část se stala majetkem národního podniku Cremona.</w:t>
      </w:r>
      <w:r>
        <w:rPr>
          <w:rStyle w:val="Znakapoznpodarou"/>
          <w:rFonts w:cs="Times New Roman"/>
          <w:szCs w:val="24"/>
        </w:rPr>
        <w:footnoteReference w:id="352"/>
      </w:r>
      <w:r w:rsidRPr="008D6A53">
        <w:rPr>
          <w:rFonts w:cs="Times New Roman"/>
          <w:szCs w:val="24"/>
        </w:rPr>
        <w:t xml:space="preserve"> Muzeum středního Pootaví ve </w:t>
      </w:r>
      <w:r w:rsidRPr="008D6A53">
        <w:rPr>
          <w:rFonts w:cs="Times New Roman"/>
          <w:b/>
          <w:szCs w:val="24"/>
        </w:rPr>
        <w:t>Strakonicích</w:t>
      </w:r>
      <w:r w:rsidRPr="008D6A53">
        <w:rPr>
          <w:rFonts w:cs="Times New Roman"/>
          <w:szCs w:val="24"/>
        </w:rPr>
        <w:t xml:space="preserve"> pochopitelně neopomíjí místní slavnou dudáckou tradici: dudám (od 18. až do 20. století) i hře na ně je věnována tamní stálá expozice.</w:t>
      </w:r>
      <w:r>
        <w:rPr>
          <w:rFonts w:cs="Times New Roman"/>
          <w:szCs w:val="24"/>
        </w:rPr>
        <w:t xml:space="preserve"> </w:t>
      </w:r>
      <w:r w:rsidRPr="008D6A53">
        <w:rPr>
          <w:rFonts w:cs="Times New Roman"/>
          <w:szCs w:val="24"/>
        </w:rPr>
        <w:t>Jednou z muzejních součástí zámku</w:t>
      </w:r>
      <w:r w:rsidRPr="008D6A53">
        <w:rPr>
          <w:rFonts w:cs="Times New Roman"/>
          <w:b/>
          <w:szCs w:val="24"/>
        </w:rPr>
        <w:t xml:space="preserve"> Vrchotovy Janovice</w:t>
      </w:r>
      <w:r w:rsidRPr="008D6A53">
        <w:rPr>
          <w:rFonts w:cs="Times New Roman"/>
          <w:szCs w:val="24"/>
        </w:rPr>
        <w:t>, pobočky Národního muzea, je expozice českého zvonařství, doprovázená zvuky zvonů a zvonkoher.</w:t>
      </w:r>
      <w:r>
        <w:rPr>
          <w:rFonts w:cs="Times New Roman"/>
          <w:szCs w:val="24"/>
        </w:rPr>
        <w:t xml:space="preserve"> </w:t>
      </w:r>
      <w:r w:rsidRPr="008D6A53">
        <w:rPr>
          <w:rFonts w:cs="Times New Roman"/>
          <w:szCs w:val="24"/>
        </w:rPr>
        <w:t xml:space="preserve">Zajímavá zvonice, včetně zvonkohry, je k vidění také v rámci Svatohorského poutního muzea na </w:t>
      </w:r>
      <w:r w:rsidRPr="008D6A53">
        <w:rPr>
          <w:rFonts w:cs="Times New Roman"/>
          <w:b/>
          <w:szCs w:val="24"/>
        </w:rPr>
        <w:t>Svaté Hoře u Příbrami</w:t>
      </w:r>
      <w:r w:rsidRPr="008D6A53">
        <w:rPr>
          <w:rFonts w:cs="Times New Roman"/>
          <w:szCs w:val="24"/>
        </w:rPr>
        <w:t>.</w:t>
      </w:r>
      <w:r>
        <w:rPr>
          <w:rFonts w:cs="Times New Roman"/>
          <w:szCs w:val="24"/>
        </w:rPr>
        <w:t xml:space="preserve"> </w:t>
      </w:r>
      <w:r w:rsidRPr="008D6A53">
        <w:rPr>
          <w:rFonts w:cs="Times New Roman"/>
          <w:b/>
          <w:szCs w:val="24"/>
        </w:rPr>
        <w:t>Technické muzeum v Brně</w:t>
      </w:r>
      <w:r w:rsidRPr="008D6A53">
        <w:rPr>
          <w:rFonts w:cs="Times New Roman"/>
          <w:szCs w:val="24"/>
        </w:rPr>
        <w:t xml:space="preserve"> (založené roku 1961) disponuje expozicí „Salon mechanické hudby“, jež představuje sbírku mechanických hracích strojků (automatofonů) od počátku 19. století do třicátých let století dvacátého.</w:t>
      </w:r>
      <w:r>
        <w:rPr>
          <w:rStyle w:val="Znakapoznpodarou"/>
          <w:rFonts w:cs="Times New Roman"/>
          <w:szCs w:val="24"/>
        </w:rPr>
        <w:footnoteReference w:id="353"/>
      </w:r>
      <w:r w:rsidRPr="008D6A53">
        <w:rPr>
          <w:rFonts w:cs="Times New Roman"/>
          <w:szCs w:val="24"/>
        </w:rPr>
        <w:t xml:space="preserve"> Expozice „Hrací strojky“ na zámku v Hořovicích představ</w:t>
      </w:r>
      <w:r>
        <w:rPr>
          <w:rFonts w:cs="Times New Roman"/>
          <w:szCs w:val="24"/>
        </w:rPr>
        <w:t>ovala</w:t>
      </w:r>
      <w:r w:rsidRPr="008D6A53">
        <w:rPr>
          <w:rFonts w:cs="Times New Roman"/>
          <w:szCs w:val="24"/>
        </w:rPr>
        <w:t xml:space="preserve"> automatofony z</w:t>
      </w:r>
      <w:r>
        <w:rPr>
          <w:rFonts w:cs="Times New Roman"/>
          <w:szCs w:val="24"/>
        </w:rPr>
        <w:t xml:space="preserve">e sbírek Českého muzea hudby. </w:t>
      </w:r>
      <w:r w:rsidRPr="008D6A53">
        <w:rPr>
          <w:rFonts w:cs="Times New Roman"/>
          <w:szCs w:val="24"/>
        </w:rPr>
        <w:t xml:space="preserve">Součástí rozsáhlých sbírek </w:t>
      </w:r>
      <w:r w:rsidRPr="008D6A53">
        <w:rPr>
          <w:rFonts w:cs="Times New Roman"/>
          <w:b/>
          <w:szCs w:val="24"/>
        </w:rPr>
        <w:t>Národního technického muzea v Praze</w:t>
      </w:r>
      <w:r w:rsidRPr="008D6A53">
        <w:rPr>
          <w:rFonts w:cs="Times New Roman"/>
          <w:szCs w:val="24"/>
        </w:rPr>
        <w:t xml:space="preserve"> jsou různé akustické přístroje: elektroakustické měniče (mikrofony), zařízení pro záznam zvuku (fonografy, gramofony, magnetofony, videomagnetofony) a k nim přináležející nosná média zvuku.</w:t>
      </w:r>
      <w:r>
        <w:rPr>
          <w:rStyle w:val="Znakapoznpodarou"/>
          <w:rFonts w:cs="Times New Roman"/>
          <w:szCs w:val="24"/>
        </w:rPr>
        <w:footnoteReference w:id="354"/>
      </w:r>
      <w:r w:rsidRPr="008D6A53">
        <w:rPr>
          <w:rFonts w:cs="Times New Roman"/>
          <w:szCs w:val="24"/>
        </w:rPr>
        <w:t xml:space="preserve"> Expozice historických radiopřijímačů je k vidění na zámku v </w:t>
      </w:r>
      <w:r w:rsidRPr="008D6A53">
        <w:rPr>
          <w:rFonts w:cs="Times New Roman"/>
          <w:b/>
          <w:szCs w:val="24"/>
        </w:rPr>
        <w:t>Kácově</w:t>
      </w:r>
      <w:r>
        <w:rPr>
          <w:rFonts w:cs="Times New Roman"/>
          <w:szCs w:val="24"/>
        </w:rPr>
        <w:t xml:space="preserve">. </w:t>
      </w:r>
      <w:r w:rsidRPr="008D6A53">
        <w:rPr>
          <w:rFonts w:cs="Times New Roman"/>
          <w:szCs w:val="24"/>
        </w:rPr>
        <w:t xml:space="preserve">Ostravské </w:t>
      </w:r>
      <w:r w:rsidRPr="008D6A53">
        <w:rPr>
          <w:rFonts w:cs="Times New Roman"/>
          <w:b/>
          <w:szCs w:val="24"/>
        </w:rPr>
        <w:t>Citerárium</w:t>
      </w:r>
      <w:r w:rsidRPr="008D6A53">
        <w:rPr>
          <w:rFonts w:cs="Times New Roman"/>
          <w:szCs w:val="24"/>
        </w:rPr>
        <w:t xml:space="preserve"> se, jak název napovídá, od roku 2002 zaměřuje na jeden konkrétní strunný nástroj (kdysi velmi populární, dnes takřka zapomenutý), ale též na jeho literaturu. Hudební nástroje 18. a 19. století jsou také součástí stálé expozice Regionálního muzea v </w:t>
      </w:r>
      <w:r w:rsidRPr="008D6A53">
        <w:rPr>
          <w:rFonts w:cs="Times New Roman"/>
          <w:b/>
          <w:szCs w:val="24"/>
        </w:rPr>
        <w:t>Českém Krumlově</w:t>
      </w:r>
      <w:r w:rsidRPr="008D6A53">
        <w:rPr>
          <w:rFonts w:cs="Times New Roman"/>
          <w:szCs w:val="24"/>
        </w:rPr>
        <w:t>.</w:t>
      </w:r>
      <w:r>
        <w:rPr>
          <w:rFonts w:cs="Times New Roman"/>
          <w:szCs w:val="24"/>
        </w:rPr>
        <w:t xml:space="preserve"> P</w:t>
      </w:r>
      <w:r w:rsidR="00D744D2">
        <w:rPr>
          <w:rFonts w:cs="Times New Roman"/>
          <w:szCs w:val="24"/>
        </w:rPr>
        <w:t>a</w:t>
      </w:r>
      <w:r>
        <w:rPr>
          <w:rFonts w:cs="Times New Roman"/>
          <w:szCs w:val="24"/>
        </w:rPr>
        <w:t xml:space="preserve">trně třetí nejpočetnější sbírkou hudebních nástrojů v České republice disponuje </w:t>
      </w:r>
      <w:r w:rsidRPr="00D478E6">
        <w:rPr>
          <w:rFonts w:cs="Times New Roman"/>
          <w:b/>
          <w:szCs w:val="24"/>
        </w:rPr>
        <w:t>Vlastivědné muzeum v Olomouci</w:t>
      </w:r>
      <w:r>
        <w:rPr>
          <w:rFonts w:cs="Times New Roman"/>
          <w:szCs w:val="24"/>
        </w:rPr>
        <w:t xml:space="preserve">. </w:t>
      </w:r>
      <w:r w:rsidR="00D744D2">
        <w:rPr>
          <w:rFonts w:cs="Times New Roman"/>
          <w:szCs w:val="24"/>
        </w:rPr>
        <w:t xml:space="preserve">Součástí expozice státního zámku </w:t>
      </w:r>
      <w:r w:rsidR="00D744D2" w:rsidRPr="00D744D2">
        <w:rPr>
          <w:rFonts w:cs="Times New Roman"/>
          <w:b/>
          <w:szCs w:val="24"/>
        </w:rPr>
        <w:t>Duchcov</w:t>
      </w:r>
      <w:r w:rsidR="00D744D2">
        <w:rPr>
          <w:rFonts w:cs="Times New Roman"/>
          <w:szCs w:val="24"/>
        </w:rPr>
        <w:t xml:space="preserve"> je kabinet hudby, sestavený jednak z původních nástrojů valdštejnské sbírky, jednak z nástrojů zapůjčených ČMH. </w:t>
      </w:r>
      <w:r w:rsidRPr="008D6A53">
        <w:rPr>
          <w:rFonts w:cs="Times New Roman"/>
          <w:szCs w:val="24"/>
        </w:rPr>
        <w:t xml:space="preserve">Hudební nástroje jsou dále </w:t>
      </w:r>
      <w:r w:rsidRPr="002E41E9">
        <w:rPr>
          <w:rFonts w:cs="Times New Roman"/>
          <w:b/>
          <w:szCs w:val="24"/>
        </w:rPr>
        <w:t>součástí sbírek desítek dalších muzeí</w:t>
      </w:r>
      <w:r w:rsidRPr="008D6A53">
        <w:rPr>
          <w:rFonts w:cs="Times New Roman"/>
          <w:szCs w:val="24"/>
        </w:rPr>
        <w:t>.</w:t>
      </w:r>
    </w:p>
    <w:p w14:paraId="59794337" w14:textId="77777777" w:rsidR="002468B6" w:rsidRPr="004B005B" w:rsidRDefault="002468B6" w:rsidP="002468B6">
      <w:pPr>
        <w:pStyle w:val="parNadpisPrvkuOranzovy"/>
      </w:pPr>
      <w:r w:rsidRPr="004B005B">
        <w:t>Pro zájemce</w:t>
      </w:r>
    </w:p>
    <w:p w14:paraId="1C147C02" w14:textId="77777777" w:rsidR="002468B6" w:rsidRDefault="002468B6" w:rsidP="002468B6">
      <w:pPr>
        <w:framePr w:w="624" w:h="624" w:hRule="exact" w:hSpace="170" w:wrap="around" w:vAnchor="text" w:hAnchor="page" w:xAlign="outside" w:y="-622" w:anchorLock="1"/>
        <w:jc w:val="both"/>
      </w:pPr>
      <w:r>
        <w:rPr>
          <w:noProof/>
          <w:lang w:eastAsia="cs-CZ"/>
        </w:rPr>
        <w:drawing>
          <wp:inline distT="0" distB="0" distL="0" distR="0" wp14:anchorId="476D5716" wp14:editId="48B2C4F4">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E62933" w14:textId="3A3FFDE8" w:rsidR="002468B6" w:rsidRDefault="002468B6" w:rsidP="002468B6">
      <w:pPr>
        <w:pStyle w:val="Tlotextu"/>
      </w:pPr>
      <w:r>
        <w:t>Nejkomplexnější přehled o českých sbírkách hudebních nástrojů má zřejmě organoložka Tereza Berdychová.</w:t>
      </w:r>
    </w:p>
    <w:p w14:paraId="10C76684" w14:textId="77777777" w:rsidR="002468B6" w:rsidRDefault="002468B6" w:rsidP="002468B6">
      <w:pPr>
        <w:pStyle w:val="parUkonceniPrvku"/>
      </w:pPr>
    </w:p>
    <w:p w14:paraId="00B3D8CE" w14:textId="4EC8787D" w:rsidR="00C919EE" w:rsidRDefault="00C919EE" w:rsidP="002468B6">
      <w:pPr>
        <w:pStyle w:val="Tlotextu"/>
        <w:ind w:firstLine="0"/>
        <w:rPr>
          <w:rFonts w:cs="Times New Roman"/>
          <w:szCs w:val="24"/>
        </w:rPr>
      </w:pPr>
      <w:r w:rsidRPr="008D6A53">
        <w:rPr>
          <w:rFonts w:cs="Times New Roman"/>
          <w:szCs w:val="24"/>
        </w:rPr>
        <w:t>Zvláštním druhem hudebních muzeí, jejž zde zmíníme pouze okrajově, jsou různá malá soukromá muzea, zejména hudebních nástrojů a reprodukčních přístrojů</w:t>
      </w:r>
      <w:r>
        <w:rPr>
          <w:rFonts w:cs="Times New Roman"/>
          <w:szCs w:val="24"/>
        </w:rPr>
        <w:t>:</w:t>
      </w:r>
      <w:r w:rsidRPr="008D6A53">
        <w:rPr>
          <w:rFonts w:cs="Times New Roman"/>
          <w:szCs w:val="24"/>
        </w:rPr>
        <w:t xml:space="preserve"> Muzeum elektrofonických kytar (Praha), Muzeum historických hudebních hracích strojků (Lišov u Českých Budějovic), Muzeum hracích strojů (Praha), Muzeum hudby Tábor (sbírka gramodesek), Muzeum radiopřijímačů (Hořice na Šumavě), Soukromé muzeum techniky a řemesel manželů Volfových (Koloveč), sbírka akordeonů Zdeňka Koutného (Hořovice), sbírka gramofonů a fonografů Milana Novobilského (Plzeň), sbírka elektrofonických kytar Jaromíra Jíry (Horšovský Týn) aj.</w:t>
      </w:r>
    </w:p>
    <w:p w14:paraId="33CCCC0E" w14:textId="77777777" w:rsidR="00C919EE" w:rsidRPr="00C919EE" w:rsidRDefault="00C919EE" w:rsidP="00C919EE">
      <w:pPr>
        <w:pStyle w:val="Tlotextu"/>
        <w:jc w:val="left"/>
        <w:rPr>
          <w:rFonts w:cs="Times New Roman"/>
          <w:szCs w:val="24"/>
        </w:rPr>
      </w:pPr>
    </w:p>
    <w:p w14:paraId="52BD0555" w14:textId="6D8699FF" w:rsidR="00C919EE" w:rsidRDefault="00C919EE" w:rsidP="00C919EE">
      <w:pPr>
        <w:pStyle w:val="Nadpis3"/>
        <w:rPr>
          <w:rFonts w:ascii="Times New Roman" w:hAnsi="Times New Roman" w:cs="Times New Roman"/>
          <w:sz w:val="28"/>
          <w:szCs w:val="28"/>
        </w:rPr>
      </w:pPr>
      <w:bookmarkStart w:id="21" w:name="_Toc7536454"/>
      <w:r>
        <w:rPr>
          <w:rFonts w:ascii="Times New Roman" w:hAnsi="Times New Roman" w:cs="Times New Roman"/>
          <w:sz w:val="28"/>
          <w:szCs w:val="28"/>
        </w:rPr>
        <w:t>Jiná muzea s hudbou související</w:t>
      </w:r>
      <w:bookmarkEnd w:id="21"/>
    </w:p>
    <w:p w14:paraId="38827C53" w14:textId="645CE82E" w:rsidR="00C919EE" w:rsidRDefault="00C919EE" w:rsidP="00C919EE">
      <w:pPr>
        <w:pStyle w:val="Tlotextu"/>
        <w:jc w:val="left"/>
        <w:rPr>
          <w:rFonts w:cs="Times New Roman"/>
          <w:szCs w:val="24"/>
        </w:rPr>
      </w:pPr>
      <w:r w:rsidRPr="00CC206F">
        <w:rPr>
          <w:rFonts w:cs="Times New Roman"/>
          <w:szCs w:val="24"/>
        </w:rPr>
        <w:t>Závěrem musíme zmínit také několik muzeí, která jsou zaměřena jinak než hudebně, která se však – ať už svou sbírkotvornou nebo expoziční činností – nějak vztahují k hudbě či hudební kultuře.</w:t>
      </w:r>
      <w:r>
        <w:rPr>
          <w:rFonts w:cs="Times New Roman"/>
          <w:szCs w:val="24"/>
        </w:rPr>
        <w:t xml:space="preserve"> Mnohá z nich jsou orientována národopisně a folkloristicky. Etnické hudební kultury dokumentují i dvě významná česká etnografická muzea: prvé se věnuje etnografii domácí, druhé mimoevropské. </w:t>
      </w:r>
      <w:r w:rsidRPr="008D6A53">
        <w:rPr>
          <w:rFonts w:cs="Times New Roman"/>
          <w:b/>
          <w:szCs w:val="24"/>
        </w:rPr>
        <w:t xml:space="preserve">Národní ústav lidové kultury (NÚLK) </w:t>
      </w:r>
      <w:r w:rsidRPr="008D6A53">
        <w:rPr>
          <w:rFonts w:cs="Times New Roman"/>
          <w:szCs w:val="24"/>
        </w:rPr>
        <w:t>ve Strážnici, sídlící v budově místního zámku, je nejvýznamnějším českým centrem etnografického výzkumu a institucí snažící se uchovat lidovou kulturu</w:t>
      </w:r>
      <w:r>
        <w:rPr>
          <w:rFonts w:cs="Times New Roman"/>
          <w:szCs w:val="24"/>
        </w:rPr>
        <w:t xml:space="preserve">, a to podobě </w:t>
      </w:r>
      <w:r w:rsidRPr="008D6A53">
        <w:rPr>
          <w:rFonts w:cs="Times New Roman"/>
          <w:szCs w:val="24"/>
        </w:rPr>
        <w:t>v muzealizované i živé</w:t>
      </w:r>
      <w:r>
        <w:rPr>
          <w:rFonts w:cs="Times New Roman"/>
          <w:szCs w:val="24"/>
        </w:rPr>
        <w:t xml:space="preserve">. </w:t>
      </w:r>
      <w:r w:rsidRPr="008D6A53">
        <w:rPr>
          <w:rFonts w:cs="Times New Roman"/>
          <w:szCs w:val="24"/>
        </w:rPr>
        <w:t>Vznik NÚLK úzce souvisel s pořádáním místního folklórního festivalu, jež se započalo v roce 1947. Samotná muzejní instituce pak vznikla pod názvem Krajské středisko lidového umění v roce 1956.</w:t>
      </w:r>
      <w:r>
        <w:rPr>
          <w:rStyle w:val="Znakapoznpodarou"/>
          <w:rFonts w:cs="Times New Roman"/>
          <w:szCs w:val="24"/>
        </w:rPr>
        <w:footnoteReference w:id="355"/>
      </w:r>
      <w:r w:rsidRPr="008D6A53">
        <w:rPr>
          <w:rFonts w:cs="Times New Roman"/>
          <w:szCs w:val="24"/>
        </w:rPr>
        <w:t xml:space="preserve"> V rámci instituce vznikalo na konci osmdesátých let Muzeum jihovýchodní Moravy, otevřeno bylo roku 1981. V roce 1991 byla pak instituce reorganizována a dostala název Ústav lidové kultury ve Strážnici.</w:t>
      </w:r>
      <w:r>
        <w:rPr>
          <w:rStyle w:val="Znakapoznpodarou"/>
          <w:rFonts w:cs="Times New Roman"/>
          <w:szCs w:val="24"/>
        </w:rPr>
        <w:footnoteReference w:id="356"/>
      </w:r>
      <w:r w:rsidRPr="008D6A53">
        <w:rPr>
          <w:rFonts w:cs="Times New Roman"/>
          <w:szCs w:val="24"/>
        </w:rPr>
        <w:t xml:space="preserve"> V devadesátých letech ústav prováděl rozsáhlou videodokumentaci lidových tanců. NÚLK vlastní bohatý sbírkový fond, zahrnující převážně trojrozměrné předměty související s lidovou kulturou jihovýchodní Moravy. Hlavní částí fondu je Etnografická sbírka, jejíž součástí je soubor hudebních nástrojů; část nástrojů je vystavena v rámci expozice „Hudební nástroje lidových muzik“, otevřené roku 1993 a dokumentující hudební nástroje všech druhů z různých oblastí České republiky. Ústav provozuje také Školu folklórních tradic, čímž se rovněž snaží udržovat folklór (a to i hudební) při životě.</w:t>
      </w:r>
      <w:r>
        <w:rPr>
          <w:rFonts w:cs="Times New Roman"/>
          <w:szCs w:val="24"/>
        </w:rPr>
        <w:t xml:space="preserve"> </w:t>
      </w:r>
      <w:r w:rsidRPr="008D6A53">
        <w:rPr>
          <w:rFonts w:cs="Times New Roman"/>
          <w:szCs w:val="24"/>
        </w:rPr>
        <w:t xml:space="preserve">Hudební nástroje rozličných mimoevropských kultur jsou rovněž součástí sbírek </w:t>
      </w:r>
      <w:r w:rsidRPr="008D6A53">
        <w:rPr>
          <w:rFonts w:cs="Times New Roman"/>
          <w:b/>
          <w:szCs w:val="24"/>
        </w:rPr>
        <w:t>Náprstkova muzea</w:t>
      </w:r>
      <w:r w:rsidRPr="008D6A53">
        <w:rPr>
          <w:rFonts w:cs="Times New Roman"/>
          <w:szCs w:val="24"/>
        </w:rPr>
        <w:t>.</w:t>
      </w:r>
      <w:r w:rsidRPr="008D6A53">
        <w:rPr>
          <w:rStyle w:val="Znakapoznpodarou"/>
          <w:rFonts w:cs="Times New Roman"/>
          <w:szCs w:val="24"/>
        </w:rPr>
        <w:footnoteReference w:id="357"/>
      </w:r>
      <w:r>
        <w:rPr>
          <w:rFonts w:cs="Times New Roman"/>
          <w:szCs w:val="24"/>
        </w:rPr>
        <w:t xml:space="preserve"> Naproti tomu pražské Národopisné muzeum – jiná odborná složka Národního muzea – se dnes hudbě téměř nevěnuje. Zde je ovšem na místě malý historický exkurz.</w:t>
      </w:r>
    </w:p>
    <w:p w14:paraId="5B441ED3" w14:textId="768944AB" w:rsidR="00C919EE" w:rsidRDefault="00C919EE" w:rsidP="00C919EE">
      <w:pPr>
        <w:pStyle w:val="Tlotextu"/>
        <w:jc w:val="left"/>
        <w:rPr>
          <w:rFonts w:cs="Times New Roman"/>
          <w:szCs w:val="24"/>
        </w:rPr>
      </w:pPr>
      <w:r>
        <w:rPr>
          <w:rFonts w:cs="Times New Roman"/>
          <w:szCs w:val="24"/>
        </w:rPr>
        <w:t xml:space="preserve">Původní instituce, z níž se dnešní Národopisné muzeum vyvinulo, vznikla pod názvem </w:t>
      </w:r>
      <w:r w:rsidRPr="0056697E">
        <w:rPr>
          <w:rFonts w:cs="Times New Roman"/>
          <w:b/>
          <w:szCs w:val="24"/>
        </w:rPr>
        <w:t>Národopisné museum českoslovanské</w:t>
      </w:r>
      <w:r>
        <w:rPr>
          <w:rFonts w:cs="Times New Roman"/>
          <w:szCs w:val="24"/>
        </w:rPr>
        <w:t xml:space="preserve"> z národopisného kvasu devadesátých let 19. století, souvisejícího hlavně s národopisnou výstavou z roku 1895, a postupně se stalo jedním z nejlepších etnografických muzeí v Evropě.</w:t>
      </w:r>
      <w:r w:rsidR="00134289" w:rsidRPr="00134289">
        <w:rPr>
          <w:rStyle w:val="Znakapoznpodarou"/>
          <w:rFonts w:cs="Times New Roman"/>
          <w:szCs w:val="24"/>
        </w:rPr>
        <w:t xml:space="preserve"> </w:t>
      </w:r>
      <w:r w:rsidR="00134289">
        <w:rPr>
          <w:rStyle w:val="Znakapoznpodarou"/>
          <w:rFonts w:cs="Times New Roman"/>
          <w:szCs w:val="24"/>
        </w:rPr>
        <w:footnoteReference w:id="358"/>
      </w:r>
      <w:r>
        <w:rPr>
          <w:rFonts w:cs="Times New Roman"/>
          <w:szCs w:val="24"/>
        </w:rPr>
        <w:t xml:space="preserve"> Jedním z prvních členů výboru muzea byl Otakar Hostinský, zakladatel české muzikologie. Program muzea byl definován strukturou jeho skupin a oddílů:</w:t>
      </w:r>
      <w:r>
        <w:rPr>
          <w:rStyle w:val="Znakapoznpodarou"/>
          <w:rFonts w:cs="Times New Roman"/>
          <w:szCs w:val="24"/>
        </w:rPr>
        <w:footnoteReference w:id="359"/>
      </w:r>
      <w:r>
        <w:rPr>
          <w:rFonts w:cs="Times New Roman"/>
          <w:szCs w:val="24"/>
        </w:rPr>
        <w:br/>
      </w:r>
      <w:r>
        <w:rPr>
          <w:rFonts w:cs="Times New Roman"/>
          <w:szCs w:val="24"/>
        </w:rPr>
        <w:br/>
        <w:t>Skupina A</w:t>
      </w:r>
      <w:r>
        <w:rPr>
          <w:rFonts w:cs="Times New Roman"/>
          <w:szCs w:val="24"/>
        </w:rPr>
        <w:br/>
        <w:t>I. Obydlí a stavby lidové</w:t>
      </w:r>
      <w:r>
        <w:rPr>
          <w:rFonts w:cs="Times New Roman"/>
          <w:szCs w:val="24"/>
        </w:rPr>
        <w:br/>
        <w:t>II. Lidové kroje a vyšívání</w:t>
      </w:r>
      <w:r>
        <w:rPr>
          <w:rFonts w:cs="Times New Roman"/>
          <w:szCs w:val="24"/>
        </w:rPr>
        <w:br/>
        <w:t>III. Zaměstnání lidu</w:t>
      </w:r>
      <w:r>
        <w:rPr>
          <w:rFonts w:cs="Times New Roman"/>
          <w:szCs w:val="24"/>
        </w:rPr>
        <w:br/>
        <w:t>IV. Zvyky a obyčeje</w:t>
      </w:r>
      <w:r>
        <w:rPr>
          <w:rFonts w:cs="Times New Roman"/>
          <w:szCs w:val="24"/>
        </w:rPr>
        <w:br/>
        <w:t>V. Literatura lidová</w:t>
      </w:r>
      <w:r>
        <w:rPr>
          <w:rFonts w:cs="Times New Roman"/>
          <w:szCs w:val="24"/>
        </w:rPr>
        <w:br/>
      </w:r>
      <w:r w:rsidRPr="008D3F79">
        <w:rPr>
          <w:rFonts w:cs="Times New Roman"/>
          <w:b/>
          <w:szCs w:val="24"/>
        </w:rPr>
        <w:t>VI. Hudba, písně a tance</w:t>
      </w:r>
      <w:r>
        <w:rPr>
          <w:rFonts w:cs="Times New Roman"/>
          <w:szCs w:val="24"/>
        </w:rPr>
        <w:br/>
        <w:t>VII. Oddělení sociologické</w:t>
      </w:r>
      <w:r>
        <w:rPr>
          <w:rFonts w:cs="Times New Roman"/>
          <w:szCs w:val="24"/>
        </w:rPr>
        <w:br/>
      </w:r>
      <w:r>
        <w:rPr>
          <w:rFonts w:cs="Times New Roman"/>
          <w:szCs w:val="24"/>
        </w:rPr>
        <w:br/>
        <w:t>Skupina B</w:t>
      </w:r>
      <w:r>
        <w:rPr>
          <w:rFonts w:cs="Times New Roman"/>
          <w:szCs w:val="24"/>
        </w:rPr>
        <w:br/>
        <w:t>I. Oddělení zeměpisné</w:t>
      </w:r>
      <w:r>
        <w:rPr>
          <w:rFonts w:cs="Times New Roman"/>
          <w:szCs w:val="24"/>
        </w:rPr>
        <w:br/>
        <w:t>II. Oddělení anthropologické a demografické</w:t>
      </w:r>
      <w:r>
        <w:rPr>
          <w:rFonts w:cs="Times New Roman"/>
          <w:szCs w:val="24"/>
        </w:rPr>
        <w:br/>
        <w:t>III. Oddělení jazykové</w:t>
      </w:r>
      <w:r>
        <w:rPr>
          <w:rFonts w:cs="Times New Roman"/>
          <w:szCs w:val="24"/>
        </w:rPr>
        <w:br/>
      </w:r>
      <w:r>
        <w:rPr>
          <w:rFonts w:cs="Times New Roman"/>
          <w:b/>
          <w:szCs w:val="24"/>
        </w:rPr>
        <w:br/>
      </w:r>
      <w:r w:rsidR="00134289">
        <w:rPr>
          <w:rFonts w:cs="Times New Roman"/>
          <w:szCs w:val="24"/>
        </w:rPr>
        <w:t xml:space="preserve"> Do jeho sběrného programu tedy kromě dokumentů hmotné kultury patřily nedílně i doklady lidové (instrumentální) hudby, písně a tanců.</w:t>
      </w:r>
      <w:r w:rsidR="00134289">
        <w:rPr>
          <w:rStyle w:val="Znakapoznpodarou"/>
          <w:rFonts w:cs="Times New Roman"/>
          <w:szCs w:val="24"/>
        </w:rPr>
        <w:footnoteReference w:id="360"/>
      </w:r>
      <w:r w:rsidR="00134289">
        <w:t xml:space="preserve"> </w:t>
      </w:r>
      <w:r>
        <w:rPr>
          <w:rFonts w:cs="Times New Roman"/>
          <w:szCs w:val="24"/>
        </w:rPr>
        <w:t>Dnes se hudba stává předmětem zájmu Národopisného muzea jen okrajově, např. v souvislosti s jeho stěžejním moderním etnografickým tématem, trampingem.</w:t>
      </w:r>
    </w:p>
    <w:p w14:paraId="1FFB3F69" w14:textId="328C2CC4" w:rsidR="00C919EE" w:rsidRDefault="00C919EE" w:rsidP="00C919EE">
      <w:pPr>
        <w:pStyle w:val="Tlotextu"/>
        <w:jc w:val="left"/>
        <w:rPr>
          <w:rFonts w:cs="Times New Roman"/>
          <w:szCs w:val="24"/>
        </w:rPr>
      </w:pPr>
      <w:r w:rsidRPr="008D6A53">
        <w:rPr>
          <w:rFonts w:cs="Times New Roman"/>
          <w:szCs w:val="24"/>
        </w:rPr>
        <w:t xml:space="preserve">V </w:t>
      </w:r>
      <w:r w:rsidRPr="008D6A53">
        <w:rPr>
          <w:rFonts w:cs="Times New Roman"/>
          <w:b/>
          <w:szCs w:val="24"/>
        </w:rPr>
        <w:t>Lesonicích</w:t>
      </w:r>
      <w:r w:rsidRPr="008D6A53">
        <w:rPr>
          <w:rFonts w:cs="Times New Roman"/>
          <w:szCs w:val="24"/>
        </w:rPr>
        <w:t xml:space="preserve"> na Vysočině se od roku 2014 nachází </w:t>
      </w:r>
      <w:r w:rsidRPr="008D6A53">
        <w:rPr>
          <w:rFonts w:cs="Times New Roman"/>
          <w:b/>
          <w:szCs w:val="24"/>
        </w:rPr>
        <w:t>Muzeum lidových kapel</w:t>
      </w:r>
      <w:r w:rsidRPr="008D6A53">
        <w:rPr>
          <w:rFonts w:cs="Times New Roman"/>
          <w:szCs w:val="24"/>
        </w:rPr>
        <w:t xml:space="preserve">. Jádrem sbírky i expozice muzea jsou předměty (hudební nástroje, notopisy, fotografie) vztahující se k minulosti místní kapely Leopolda Kosmáka, jež v této obci a jejím okolí působila </w:t>
      </w:r>
      <w:r>
        <w:rPr>
          <w:rFonts w:cs="Times New Roman"/>
          <w:szCs w:val="24"/>
        </w:rPr>
        <w:t xml:space="preserve">v první polovině 20. století. </w:t>
      </w:r>
      <w:r w:rsidRPr="00461D94">
        <w:rPr>
          <w:rFonts w:cs="Times New Roman"/>
          <w:b/>
          <w:szCs w:val="24"/>
        </w:rPr>
        <w:t>Muzeum jihovýchodní Moravy</w:t>
      </w:r>
      <w:r w:rsidRPr="008D6A53">
        <w:rPr>
          <w:rFonts w:cs="Times New Roman"/>
          <w:szCs w:val="24"/>
        </w:rPr>
        <w:t xml:space="preserve"> ve Zlíně spravuje pamětní síň </w:t>
      </w:r>
      <w:r w:rsidRPr="008D6A53">
        <w:rPr>
          <w:rFonts w:cs="Times New Roman"/>
          <w:b/>
          <w:szCs w:val="24"/>
        </w:rPr>
        <w:t>Františka Bartoše</w:t>
      </w:r>
      <w:r w:rsidRPr="008D6A53">
        <w:rPr>
          <w:rFonts w:cs="Times New Roman"/>
          <w:szCs w:val="24"/>
        </w:rPr>
        <w:t xml:space="preserve"> (1837–1906), významného národopisce a sběratele moravských lidových písní.</w:t>
      </w:r>
      <w:r>
        <w:rPr>
          <w:rFonts w:cs="Times New Roman"/>
          <w:szCs w:val="24"/>
        </w:rPr>
        <w:t xml:space="preserve"> </w:t>
      </w:r>
      <w:r w:rsidRPr="008D6A53">
        <w:rPr>
          <w:rFonts w:cs="Times New Roman"/>
          <w:szCs w:val="24"/>
        </w:rPr>
        <w:t>Pamětní síň se nachází v Bartošově rodném domě v </w:t>
      </w:r>
      <w:r w:rsidRPr="008D6A53">
        <w:rPr>
          <w:rFonts w:cs="Times New Roman"/>
          <w:b/>
          <w:szCs w:val="24"/>
        </w:rPr>
        <w:t>Mladcové u Zlína</w:t>
      </w:r>
      <w:r w:rsidRPr="008D6A53">
        <w:rPr>
          <w:rFonts w:cs="Times New Roman"/>
          <w:szCs w:val="24"/>
        </w:rPr>
        <w:t>.</w:t>
      </w:r>
      <w:r w:rsidRPr="008D6A53">
        <w:rPr>
          <w:rStyle w:val="Znakapoznpodarou"/>
          <w:rFonts w:cs="Times New Roman"/>
          <w:szCs w:val="24"/>
        </w:rPr>
        <w:footnoteReference w:id="361"/>
      </w:r>
      <w:r>
        <w:rPr>
          <w:rFonts w:cs="Times New Roman"/>
          <w:szCs w:val="24"/>
        </w:rPr>
        <w:t xml:space="preserve"> Stálá expozice ve Zlíně se rovněž věnuje </w:t>
      </w:r>
      <w:r w:rsidRPr="008D6A53">
        <w:rPr>
          <w:rFonts w:cs="Times New Roman"/>
          <w:szCs w:val="24"/>
        </w:rPr>
        <w:t>Františku Bartošovi.</w:t>
      </w:r>
      <w:r>
        <w:rPr>
          <w:rFonts w:cs="Times New Roman"/>
          <w:szCs w:val="24"/>
        </w:rPr>
        <w:t xml:space="preserve"> </w:t>
      </w:r>
      <w:r w:rsidRPr="008D6A53">
        <w:rPr>
          <w:rFonts w:cs="Times New Roman"/>
          <w:szCs w:val="24"/>
        </w:rPr>
        <w:t xml:space="preserve">Za okrajovou zmínku stojí, že odkazu muzikologa, etnografa a folkloristického malíře </w:t>
      </w:r>
      <w:r w:rsidRPr="008D6A53">
        <w:rPr>
          <w:rFonts w:cs="Times New Roman"/>
          <w:b/>
          <w:szCs w:val="24"/>
        </w:rPr>
        <w:t>Ludvíka Kuby</w:t>
      </w:r>
      <w:r w:rsidRPr="008D6A53">
        <w:rPr>
          <w:rFonts w:cs="Times New Roman"/>
          <w:szCs w:val="24"/>
        </w:rPr>
        <w:t xml:space="preserve"> (1863–1956), jenž je známý především pro své sběry českých, moravských a vůbec slovanských lidových písní, se věnuje Polabské muzeum v </w:t>
      </w:r>
      <w:r w:rsidRPr="008D6A53">
        <w:rPr>
          <w:rFonts w:cs="Times New Roman"/>
          <w:b/>
          <w:szCs w:val="24"/>
        </w:rPr>
        <w:t>Poděbradech</w:t>
      </w:r>
      <w:r w:rsidRPr="008D6A53">
        <w:rPr>
          <w:rFonts w:cs="Times New Roman"/>
          <w:szCs w:val="24"/>
        </w:rPr>
        <w:t>: v roce 1987 zde byl zřízen Kabinet pro studium života a díla Ludvíka Kuby.</w:t>
      </w:r>
      <w:r>
        <w:rPr>
          <w:rFonts w:cs="Times New Roman"/>
          <w:szCs w:val="24"/>
        </w:rPr>
        <w:t xml:space="preserve"> </w:t>
      </w:r>
      <w:r w:rsidRPr="008D6A53">
        <w:rPr>
          <w:rFonts w:cs="Times New Roman"/>
          <w:szCs w:val="24"/>
        </w:rPr>
        <w:t xml:space="preserve">Historická expozice Muzea </w:t>
      </w:r>
      <w:r w:rsidRPr="008D6A53">
        <w:rPr>
          <w:rFonts w:cs="Times New Roman"/>
          <w:b/>
          <w:szCs w:val="24"/>
        </w:rPr>
        <w:t>Kašperské Hory</w:t>
      </w:r>
      <w:r w:rsidRPr="008D6A53">
        <w:rPr>
          <w:rFonts w:cs="Times New Roman"/>
          <w:szCs w:val="24"/>
        </w:rPr>
        <w:t>, jež je součástí Muzea Šumavy v Sušici, připomíná fenomén pošumavského světáctví, národopisná expozice zase vystavuje lidové hudební nástroje.</w:t>
      </w:r>
      <w:r w:rsidRPr="008D6A53">
        <w:rPr>
          <w:rStyle w:val="Znakapoznpodarou"/>
          <w:rFonts w:cs="Times New Roman"/>
          <w:szCs w:val="24"/>
        </w:rPr>
        <w:footnoteReference w:id="362"/>
      </w:r>
    </w:p>
    <w:p w14:paraId="469E253B" w14:textId="42D0B4C8" w:rsidR="00C919EE" w:rsidRDefault="00C919EE" w:rsidP="00C919EE">
      <w:pPr>
        <w:pStyle w:val="Tlotextu"/>
        <w:jc w:val="left"/>
        <w:rPr>
          <w:rFonts w:cs="Times New Roman"/>
          <w:szCs w:val="24"/>
        </w:rPr>
      </w:pPr>
      <w:r>
        <w:rPr>
          <w:rFonts w:cs="Times New Roman"/>
          <w:szCs w:val="24"/>
        </w:rPr>
        <w:t>V</w:t>
      </w:r>
      <w:r w:rsidRPr="008D6A53">
        <w:rPr>
          <w:rFonts w:cs="Times New Roman"/>
          <w:szCs w:val="24"/>
        </w:rPr>
        <w:t xml:space="preserve"> </w:t>
      </w:r>
      <w:r w:rsidRPr="008D6A53">
        <w:rPr>
          <w:rFonts w:cs="Times New Roman"/>
          <w:b/>
          <w:szCs w:val="24"/>
        </w:rPr>
        <w:t>Památníku Terezín</w:t>
      </w:r>
      <w:r w:rsidRPr="008D6A53">
        <w:rPr>
          <w:rFonts w:cs="Times New Roman"/>
          <w:szCs w:val="24"/>
        </w:rPr>
        <w:t xml:space="preserve"> jsou od roku 1998 umístěny expozice věnovaná umění v bývalém koncentračním táboře – tzv. terezínském ghettu. Jak známo, v Terezíně vznikla v temných dobách druhé světové války a navzdory strašlivým podmínkám poměrně čilá hudební kultura, neboť zde byli internováni mnozí z předních skladatelů a interpretů české (a německo- či židovsko-české) prvorepublikové hudby jako Pavel Haas, Viktor Ullmann, Hans Krása, Karel Ančerl, Rudolf Karel, Gideon Klein či Karel Reiner aj. Expozice „Hudba v terezínském ghettu“ se nachází v budově zvané Magdeburská kasárna, jež byla skutečně využívána ke kulturním akcím v koncentračním táboře. V Magdeburských kasárnách je také deponována většina notopisů.</w:t>
      </w:r>
    </w:p>
    <w:p w14:paraId="5BB43392" w14:textId="1EEBBF7B" w:rsidR="00C919EE" w:rsidRDefault="00C919EE" w:rsidP="00C919EE">
      <w:pPr>
        <w:pStyle w:val="Tlotextu"/>
        <w:jc w:val="left"/>
        <w:rPr>
          <w:rFonts w:cs="Times New Roman"/>
          <w:szCs w:val="24"/>
        </w:rPr>
      </w:pPr>
      <w:r w:rsidRPr="008D6A53">
        <w:rPr>
          <w:rFonts w:cs="Times New Roman"/>
          <w:b/>
          <w:szCs w:val="24"/>
        </w:rPr>
        <w:t>Lobkowiczký palác</w:t>
      </w:r>
      <w:r>
        <w:rPr>
          <w:rFonts w:cs="Times New Roman"/>
          <w:szCs w:val="24"/>
        </w:rPr>
        <w:t xml:space="preserve">, </w:t>
      </w:r>
      <w:r w:rsidRPr="008D6A53">
        <w:rPr>
          <w:rFonts w:cs="Times New Roman"/>
          <w:szCs w:val="24"/>
        </w:rPr>
        <w:t>objekt v areálu Pražského hradu</w:t>
      </w:r>
      <w:r>
        <w:rPr>
          <w:rFonts w:cs="Times New Roman"/>
          <w:szCs w:val="24"/>
        </w:rPr>
        <w:t>,</w:t>
      </w:r>
      <w:r w:rsidRPr="008D6A53">
        <w:rPr>
          <w:rFonts w:cs="Times New Roman"/>
          <w:szCs w:val="24"/>
        </w:rPr>
        <w:t xml:space="preserve"> je ve vlastnictví šlechtického rodu Lobkowiczů a vystavuje jejich hodnotné sbírky. Kromě výtvarných děl jsou zde </w:t>
      </w:r>
      <w:r>
        <w:rPr>
          <w:rFonts w:cs="Times New Roman"/>
          <w:szCs w:val="24"/>
        </w:rPr>
        <w:t>exponovány</w:t>
      </w:r>
      <w:r w:rsidRPr="008D6A53">
        <w:rPr>
          <w:rFonts w:cs="Times New Roman"/>
          <w:szCs w:val="24"/>
        </w:rPr>
        <w:t xml:space="preserve"> rovněž hudební nástroje a originální autogr</w:t>
      </w:r>
      <w:r>
        <w:rPr>
          <w:rFonts w:cs="Times New Roman"/>
          <w:szCs w:val="24"/>
        </w:rPr>
        <w:t xml:space="preserve">afy Beethovenovy a Mozartovy. </w:t>
      </w:r>
      <w:r w:rsidRPr="008D6A53">
        <w:rPr>
          <w:rFonts w:cs="Times New Roman"/>
          <w:szCs w:val="24"/>
        </w:rPr>
        <w:t xml:space="preserve">Součástí expozice v zámku v západomoravské </w:t>
      </w:r>
      <w:r w:rsidRPr="008D6A53">
        <w:rPr>
          <w:rFonts w:cs="Times New Roman"/>
          <w:b/>
          <w:szCs w:val="24"/>
        </w:rPr>
        <w:t>Náměšti nad Oslavou</w:t>
      </w:r>
      <w:r w:rsidRPr="008D6A53">
        <w:rPr>
          <w:rFonts w:cs="Times New Roman"/>
          <w:szCs w:val="24"/>
        </w:rPr>
        <w:t xml:space="preserve"> je hudební salón hraběte </w:t>
      </w:r>
      <w:r w:rsidRPr="00455A19">
        <w:rPr>
          <w:rFonts w:cs="Times New Roman"/>
          <w:b/>
          <w:szCs w:val="24"/>
        </w:rPr>
        <w:t>Haugwitze</w:t>
      </w:r>
      <w:r w:rsidRPr="008D6A53">
        <w:rPr>
          <w:rFonts w:cs="Times New Roman"/>
          <w:szCs w:val="24"/>
        </w:rPr>
        <w:t>, připomínající tohoto hudbymilovného šlechtice a amatérského skladatele. Dočasná expozice (skončila v roce 2008) připomínala jeho jedinečnou hudební sbírku a zámeckou kapelu.</w:t>
      </w:r>
    </w:p>
    <w:p w14:paraId="551D9AE3" w14:textId="58E76378" w:rsidR="00C919EE" w:rsidRDefault="00C919EE" w:rsidP="00C919EE">
      <w:pPr>
        <w:pStyle w:val="Tlotextu"/>
        <w:jc w:val="left"/>
        <w:rPr>
          <w:rFonts w:cs="Times New Roman"/>
          <w:szCs w:val="24"/>
        </w:rPr>
      </w:pPr>
      <w:r w:rsidRPr="008D6A53">
        <w:rPr>
          <w:rFonts w:cs="Times New Roman"/>
          <w:szCs w:val="24"/>
        </w:rPr>
        <w:t xml:space="preserve">Cenné sbírky vztahující se hlavně k hudební kultuře východočeského regionu vlastní </w:t>
      </w:r>
      <w:r w:rsidRPr="00461D94">
        <w:rPr>
          <w:rFonts w:cs="Times New Roman"/>
          <w:b/>
          <w:szCs w:val="24"/>
        </w:rPr>
        <w:t>Muzeum východních Čech</w:t>
      </w:r>
      <w:r w:rsidRPr="008D6A53">
        <w:rPr>
          <w:rFonts w:cs="Times New Roman"/>
          <w:szCs w:val="24"/>
        </w:rPr>
        <w:t xml:space="preserve"> v </w:t>
      </w:r>
      <w:r w:rsidRPr="00461D94">
        <w:rPr>
          <w:rFonts w:cs="Times New Roman"/>
          <w:szCs w:val="24"/>
        </w:rPr>
        <w:t>Hradci Králové</w:t>
      </w:r>
      <w:r w:rsidRPr="008D6A53">
        <w:rPr>
          <w:rFonts w:cs="Times New Roman"/>
          <w:szCs w:val="24"/>
        </w:rPr>
        <w:t>. Jedná se jednak o artefakty vztahující se k výrobě hudebních nástrojů (např. dechové hudební nástroje firmy V. F. Červený, dále propagační tiskoviny, katalogy, fotografie). Hudební archiv obsahuje hudební prameny tištěné i rukopisné. Zvláště pozoruhodný je s</w:t>
      </w:r>
      <w:r>
        <w:rPr>
          <w:rFonts w:cs="Times New Roman"/>
          <w:szCs w:val="24"/>
        </w:rPr>
        <w:t>oubor hudebních rukopisů z 15. až</w:t>
      </w:r>
      <w:r w:rsidRPr="008D6A53">
        <w:rPr>
          <w:rFonts w:cs="Times New Roman"/>
          <w:szCs w:val="24"/>
        </w:rPr>
        <w:t xml:space="preserve"> 19. století, související hlavně s bohatou činností místního literátského bratrstva. Stálá historická expozice </w:t>
      </w:r>
      <w:r w:rsidRPr="008D6A53">
        <w:rPr>
          <w:rFonts w:cs="Times New Roman"/>
          <w:b/>
          <w:szCs w:val="24"/>
        </w:rPr>
        <w:t>Muzea Vysočiny</w:t>
      </w:r>
      <w:r w:rsidRPr="008D6A53">
        <w:rPr>
          <w:rFonts w:cs="Times New Roman"/>
          <w:szCs w:val="24"/>
        </w:rPr>
        <w:t xml:space="preserve"> v</w:t>
      </w:r>
      <w:r w:rsidRPr="008D6A53">
        <w:rPr>
          <w:rFonts w:cs="Times New Roman"/>
          <w:b/>
          <w:szCs w:val="24"/>
        </w:rPr>
        <w:t> </w:t>
      </w:r>
      <w:r w:rsidRPr="008D6A53">
        <w:rPr>
          <w:rFonts w:cs="Times New Roman"/>
          <w:szCs w:val="24"/>
        </w:rPr>
        <w:t>Pelhřimově</w:t>
      </w:r>
      <w:r w:rsidRPr="008D6A53">
        <w:rPr>
          <w:rFonts w:cs="Times New Roman"/>
          <w:b/>
          <w:szCs w:val="24"/>
        </w:rPr>
        <w:t xml:space="preserve"> </w:t>
      </w:r>
      <w:r w:rsidRPr="008D6A53">
        <w:rPr>
          <w:rFonts w:cs="Times New Roman"/>
          <w:szCs w:val="24"/>
        </w:rPr>
        <w:t xml:space="preserve">ukazuje </w:t>
      </w:r>
      <w:r w:rsidRPr="008D6A53">
        <w:rPr>
          <w:rFonts w:cs="Times New Roman"/>
          <w:i/>
          <w:szCs w:val="24"/>
        </w:rPr>
        <w:t>Pelhřimovský graduál</w:t>
      </w:r>
      <w:r w:rsidRPr="008D6A53">
        <w:rPr>
          <w:rFonts w:cs="Times New Roman"/>
          <w:szCs w:val="24"/>
        </w:rPr>
        <w:t xml:space="preserve"> z konce 15. století. Muzeum vystavuje také housle z dílny J. Kulíka.</w:t>
      </w:r>
      <w:r>
        <w:rPr>
          <w:rFonts w:cs="Times New Roman"/>
          <w:szCs w:val="24"/>
        </w:rPr>
        <w:t xml:space="preserve"> </w:t>
      </w:r>
      <w:r w:rsidRPr="008D6A53">
        <w:rPr>
          <w:rFonts w:cs="Times New Roman"/>
          <w:szCs w:val="24"/>
        </w:rPr>
        <w:t>Kromě toho, že spravuje Rodný byt Bedřicha Smetany v Litomyšli,</w:t>
      </w:r>
      <w:r w:rsidRPr="008D6A53">
        <w:rPr>
          <w:rFonts w:cs="Times New Roman"/>
          <w:b/>
          <w:szCs w:val="24"/>
        </w:rPr>
        <w:t xml:space="preserve"> </w:t>
      </w:r>
      <w:r w:rsidRPr="008D6A53">
        <w:rPr>
          <w:rFonts w:cs="Times New Roman"/>
          <w:szCs w:val="24"/>
        </w:rPr>
        <w:t xml:space="preserve">má </w:t>
      </w:r>
      <w:r w:rsidRPr="008D6A53">
        <w:rPr>
          <w:rFonts w:cs="Times New Roman"/>
          <w:b/>
          <w:szCs w:val="24"/>
        </w:rPr>
        <w:t>Regionální muzeum v Litomyšli</w:t>
      </w:r>
      <w:r w:rsidRPr="008D6A53">
        <w:rPr>
          <w:rFonts w:cs="Times New Roman"/>
          <w:szCs w:val="24"/>
        </w:rPr>
        <w:t xml:space="preserve"> i jiné hudební poklady, např. graduál literátského sboru z roku 1563, používaný nejprve utrakvisty, později katolíky.</w:t>
      </w:r>
      <w:r>
        <w:rPr>
          <w:rFonts w:cs="Times New Roman"/>
          <w:szCs w:val="24"/>
        </w:rPr>
        <w:t xml:space="preserve"> </w:t>
      </w:r>
      <w:r w:rsidRPr="008D6A53">
        <w:rPr>
          <w:rFonts w:cs="Times New Roman"/>
          <w:szCs w:val="24"/>
        </w:rPr>
        <w:t>Semi-muzeální charakter má unikátní zachované barokní zámecké divadlo v </w:t>
      </w:r>
      <w:r w:rsidRPr="00461D94">
        <w:rPr>
          <w:rFonts w:cs="Times New Roman"/>
          <w:b/>
          <w:szCs w:val="24"/>
        </w:rPr>
        <w:t>Českém Krumlově</w:t>
      </w:r>
      <w:r w:rsidRPr="008D6A53">
        <w:rPr>
          <w:rFonts w:cs="Times New Roman"/>
          <w:szCs w:val="24"/>
        </w:rPr>
        <w:t xml:space="preserve">. Podobně součástí expozice zámku v jihomoravských </w:t>
      </w:r>
      <w:r w:rsidRPr="00461D94">
        <w:rPr>
          <w:rFonts w:cs="Times New Roman"/>
          <w:b/>
          <w:szCs w:val="24"/>
        </w:rPr>
        <w:t>Uherčicích</w:t>
      </w:r>
      <w:r>
        <w:rPr>
          <w:rFonts w:cs="Times New Roman"/>
          <w:szCs w:val="24"/>
        </w:rPr>
        <w:t xml:space="preserve"> je komorní barokní divadlo. </w:t>
      </w:r>
      <w:r w:rsidRPr="008D6A53">
        <w:rPr>
          <w:rFonts w:cs="Times New Roman"/>
          <w:szCs w:val="24"/>
        </w:rPr>
        <w:t xml:space="preserve">Okrajově se hudby, respektive hudební výchovy, dotýká také stálá expozice </w:t>
      </w:r>
      <w:r w:rsidRPr="00461D94">
        <w:rPr>
          <w:rFonts w:cs="Times New Roman"/>
          <w:b/>
          <w:szCs w:val="24"/>
        </w:rPr>
        <w:t>Národního pedagogického muzea J. A. Komenského</w:t>
      </w:r>
      <w:r w:rsidRPr="008D6A53">
        <w:rPr>
          <w:rFonts w:cs="Times New Roman"/>
          <w:szCs w:val="24"/>
        </w:rPr>
        <w:t xml:space="preserve"> v Praze. Některé hudební kuriozity jsou vystaveny v </w:t>
      </w:r>
      <w:r w:rsidRPr="00461D94">
        <w:rPr>
          <w:rFonts w:cs="Times New Roman"/>
          <w:b/>
          <w:szCs w:val="24"/>
        </w:rPr>
        <w:t>Muzeu rekordů a kuriozit</w:t>
      </w:r>
      <w:r w:rsidRPr="008D6A53">
        <w:rPr>
          <w:rFonts w:cs="Times New Roman"/>
          <w:szCs w:val="24"/>
        </w:rPr>
        <w:t xml:space="preserve"> </w:t>
      </w:r>
      <w:r w:rsidRPr="00461D94">
        <w:rPr>
          <w:rFonts w:cs="Times New Roman"/>
          <w:szCs w:val="24"/>
        </w:rPr>
        <w:t>v Pelhřimově</w:t>
      </w:r>
      <w:r w:rsidRPr="008D6A53">
        <w:rPr>
          <w:rFonts w:cs="Times New Roman"/>
          <w:szCs w:val="24"/>
        </w:rPr>
        <w:t>.</w:t>
      </w:r>
      <w:r>
        <w:rPr>
          <w:rFonts w:cs="Times New Roman"/>
          <w:szCs w:val="24"/>
        </w:rPr>
        <w:t xml:space="preserve"> </w:t>
      </w:r>
      <w:r w:rsidRPr="008D6A53">
        <w:rPr>
          <w:rFonts w:cs="Times New Roman"/>
          <w:szCs w:val="24"/>
        </w:rPr>
        <w:t xml:space="preserve">Na hudební produkce z věžních ochozů upomíná také stálá expozice v pražské </w:t>
      </w:r>
      <w:r w:rsidRPr="00461D94">
        <w:rPr>
          <w:rFonts w:cs="Times New Roman"/>
          <w:b/>
          <w:szCs w:val="24"/>
        </w:rPr>
        <w:t>Staroměstské mostecké věži</w:t>
      </w:r>
      <w:r>
        <w:rPr>
          <w:rFonts w:cs="Times New Roman"/>
          <w:szCs w:val="24"/>
        </w:rPr>
        <w:t xml:space="preserve">. </w:t>
      </w:r>
      <w:r w:rsidRPr="008D6A53">
        <w:rPr>
          <w:rFonts w:cs="Times New Roman"/>
          <w:szCs w:val="24"/>
        </w:rPr>
        <w:t xml:space="preserve">Okrajově se hudby týká také </w:t>
      </w:r>
      <w:r w:rsidRPr="00461D94">
        <w:rPr>
          <w:rFonts w:cs="Times New Roman"/>
          <w:b/>
          <w:szCs w:val="24"/>
        </w:rPr>
        <w:t>Muzeum pašijových her</w:t>
      </w:r>
      <w:r w:rsidRPr="008D6A53">
        <w:rPr>
          <w:rFonts w:cs="Times New Roman"/>
          <w:szCs w:val="24"/>
        </w:rPr>
        <w:t xml:space="preserve"> v Hořicích.</w:t>
      </w:r>
      <w:r>
        <w:rPr>
          <w:rFonts w:cs="Times New Roman"/>
          <w:szCs w:val="24"/>
        </w:rPr>
        <w:t xml:space="preserve"> </w:t>
      </w:r>
      <w:r w:rsidRPr="008D6A53">
        <w:rPr>
          <w:rFonts w:cs="Times New Roman"/>
          <w:szCs w:val="24"/>
        </w:rPr>
        <w:t xml:space="preserve">Hudebními památkami disponuje také </w:t>
      </w:r>
      <w:r w:rsidRPr="00461D94">
        <w:rPr>
          <w:rFonts w:cs="Times New Roman"/>
          <w:b/>
          <w:szCs w:val="24"/>
        </w:rPr>
        <w:t>Muzeum Těšínska</w:t>
      </w:r>
      <w:r w:rsidRPr="008D6A53">
        <w:rPr>
          <w:rFonts w:cs="Times New Roman"/>
          <w:szCs w:val="24"/>
        </w:rPr>
        <w:t>.</w:t>
      </w:r>
      <w:r w:rsidRPr="008D6A53">
        <w:rPr>
          <w:rStyle w:val="Znakapoznpodarou"/>
          <w:rFonts w:cs="Times New Roman"/>
          <w:szCs w:val="24"/>
        </w:rPr>
        <w:footnoteReference w:id="363"/>
      </w:r>
      <w:r>
        <w:rPr>
          <w:rFonts w:cs="Times New Roman"/>
          <w:szCs w:val="24"/>
        </w:rPr>
        <w:t xml:space="preserve"> </w:t>
      </w:r>
      <w:r w:rsidRPr="008D6A53">
        <w:rPr>
          <w:rFonts w:cs="Times New Roman"/>
          <w:szCs w:val="24"/>
        </w:rPr>
        <w:t xml:space="preserve">Hudební tradici Písecka (Otakar Ševčík, Leoš Janáček, bratři Jeremiášové atd.) připomíná okrajově </w:t>
      </w:r>
      <w:r w:rsidRPr="00461D94">
        <w:rPr>
          <w:rFonts w:cs="Times New Roman"/>
          <w:b/>
          <w:szCs w:val="24"/>
        </w:rPr>
        <w:t>Prácheňské muzeum</w:t>
      </w:r>
      <w:r w:rsidRPr="008D6A53">
        <w:rPr>
          <w:rFonts w:cs="Times New Roman"/>
          <w:szCs w:val="24"/>
        </w:rPr>
        <w:t xml:space="preserve"> v </w:t>
      </w:r>
      <w:r w:rsidRPr="00461D94">
        <w:rPr>
          <w:rFonts w:cs="Times New Roman"/>
          <w:szCs w:val="24"/>
        </w:rPr>
        <w:t>Písku</w:t>
      </w:r>
      <w:r w:rsidRPr="008D6A53">
        <w:rPr>
          <w:rFonts w:cs="Times New Roman"/>
          <w:szCs w:val="24"/>
        </w:rPr>
        <w:t xml:space="preserve">. </w:t>
      </w:r>
      <w:r>
        <w:rPr>
          <w:rFonts w:cs="Times New Roman"/>
          <w:szCs w:val="24"/>
        </w:rPr>
        <w:t>Marginálně</w:t>
      </w:r>
      <w:r w:rsidRPr="008D6A53">
        <w:rPr>
          <w:rFonts w:cs="Times New Roman"/>
          <w:szCs w:val="24"/>
        </w:rPr>
        <w:t xml:space="preserve"> se hudby dotýká také </w:t>
      </w:r>
      <w:r w:rsidRPr="008D6A53">
        <w:rPr>
          <w:rFonts w:cs="Times New Roman"/>
          <w:b/>
          <w:szCs w:val="24"/>
        </w:rPr>
        <w:t>Muzeum české loutky a cirkusu</w:t>
      </w:r>
      <w:r w:rsidRPr="008D6A53">
        <w:rPr>
          <w:rFonts w:cs="Times New Roman"/>
          <w:szCs w:val="24"/>
        </w:rPr>
        <w:t xml:space="preserve"> v Prachaticích – pobočka Národního muzea.</w:t>
      </w:r>
    </w:p>
    <w:p w14:paraId="3FDFEAA1" w14:textId="3DF36755" w:rsidR="00C919EE" w:rsidRDefault="00C919EE" w:rsidP="00C919EE">
      <w:pPr>
        <w:pStyle w:val="Tlotextu"/>
        <w:jc w:val="left"/>
        <w:rPr>
          <w:rFonts w:cs="Times New Roman"/>
          <w:szCs w:val="24"/>
        </w:rPr>
      </w:pPr>
      <w:r w:rsidRPr="008D6A53">
        <w:rPr>
          <w:rFonts w:cs="Times New Roman"/>
          <w:szCs w:val="24"/>
        </w:rPr>
        <w:t xml:space="preserve">V mnoha ohledech zvláštním až bizarním muzeem byl </w:t>
      </w:r>
      <w:r w:rsidRPr="008D6A53">
        <w:rPr>
          <w:rFonts w:cs="Times New Roman"/>
          <w:b/>
          <w:szCs w:val="24"/>
        </w:rPr>
        <w:t>Gottland</w:t>
      </w:r>
      <w:r w:rsidRPr="008D6A53">
        <w:rPr>
          <w:rFonts w:cs="Times New Roman"/>
          <w:szCs w:val="24"/>
        </w:rPr>
        <w:t xml:space="preserve">, muzeum Karla Gotta umístěné v bývalé zpěvákově vile v pražských </w:t>
      </w:r>
      <w:r w:rsidRPr="008D6A53">
        <w:rPr>
          <w:rFonts w:cs="Times New Roman"/>
          <w:b/>
          <w:szCs w:val="24"/>
        </w:rPr>
        <w:t>Jevanech</w:t>
      </w:r>
      <w:r w:rsidRPr="008D6A53">
        <w:rPr>
          <w:rFonts w:cs="Times New Roman"/>
          <w:szCs w:val="24"/>
        </w:rPr>
        <w:t>. Muzeum vzniklo jako Gottova sebeprezentace a jakési předčasné mauzoleum v roce 2006, v provozu však vydrželo pouze tři roky. Vychází z konceptu populárního v USA, jehož nejvýznamnějším příkladem je kultovní místo Elvisových fanoušků Graceland. Miniaturní expozice</w:t>
      </w:r>
      <w:r>
        <w:rPr>
          <w:rFonts w:cs="Times New Roman"/>
          <w:szCs w:val="24"/>
        </w:rPr>
        <w:t xml:space="preserve"> věnovaná autorovi </w:t>
      </w:r>
      <w:r w:rsidRPr="008D6A53">
        <w:rPr>
          <w:rFonts w:cs="Times New Roman"/>
          <w:szCs w:val="24"/>
        </w:rPr>
        <w:t xml:space="preserve">slavného hitu </w:t>
      </w:r>
      <w:r w:rsidRPr="008D6A53">
        <w:rPr>
          <w:rFonts w:cs="Times New Roman"/>
          <w:b/>
          <w:szCs w:val="24"/>
        </w:rPr>
        <w:t>Jaromíru Vejvodovi</w:t>
      </w:r>
      <w:r>
        <w:rPr>
          <w:rFonts w:cs="Times New Roman"/>
          <w:szCs w:val="24"/>
        </w:rPr>
        <w:t xml:space="preserve"> a</w:t>
      </w:r>
      <w:r w:rsidRPr="008D6A53">
        <w:rPr>
          <w:rFonts w:cs="Times New Roman"/>
          <w:szCs w:val="24"/>
        </w:rPr>
        <w:t xml:space="preserve"> využívaná ke komerčním účelům je </w:t>
      </w:r>
      <w:r>
        <w:rPr>
          <w:rFonts w:cs="Times New Roman"/>
          <w:szCs w:val="24"/>
        </w:rPr>
        <w:t>součástí restaurace Škoda lásky</w:t>
      </w:r>
      <w:r w:rsidRPr="008D6A53">
        <w:rPr>
          <w:rFonts w:cs="Times New Roman"/>
          <w:szCs w:val="24"/>
        </w:rPr>
        <w:t xml:space="preserve"> v Praze-Zbraslavi</w:t>
      </w:r>
      <w:r>
        <w:rPr>
          <w:rFonts w:cs="Times New Roman"/>
          <w:szCs w:val="24"/>
        </w:rPr>
        <w:t>.</w:t>
      </w:r>
    </w:p>
    <w:p w14:paraId="60990791" w14:textId="220A29CC" w:rsidR="009A65D7" w:rsidRDefault="009A65D7" w:rsidP="009A65D7">
      <w:pPr>
        <w:pStyle w:val="Nadpis3"/>
        <w:rPr>
          <w:rFonts w:ascii="Times New Roman" w:hAnsi="Times New Roman" w:cs="Times New Roman"/>
          <w:sz w:val="28"/>
          <w:szCs w:val="28"/>
        </w:rPr>
      </w:pPr>
      <w:bookmarkStart w:id="22" w:name="_Toc7536455"/>
      <w:r w:rsidRPr="007728FB">
        <w:rPr>
          <w:rFonts w:ascii="Times New Roman" w:hAnsi="Times New Roman" w:cs="Times New Roman"/>
          <w:sz w:val="28"/>
          <w:szCs w:val="28"/>
        </w:rPr>
        <w:t xml:space="preserve">Zaniklá hudební muzea </w:t>
      </w:r>
      <w:r>
        <w:rPr>
          <w:rFonts w:ascii="Times New Roman" w:hAnsi="Times New Roman" w:cs="Times New Roman"/>
          <w:sz w:val="28"/>
          <w:szCs w:val="28"/>
        </w:rPr>
        <w:t xml:space="preserve">na území ČR </w:t>
      </w:r>
      <w:r w:rsidRPr="007728FB">
        <w:rPr>
          <w:rFonts w:ascii="Times New Roman" w:hAnsi="Times New Roman" w:cs="Times New Roman"/>
          <w:sz w:val="28"/>
          <w:szCs w:val="28"/>
        </w:rPr>
        <w:t>– výběr</w:t>
      </w:r>
      <w:bookmarkEnd w:id="22"/>
    </w:p>
    <w:p w14:paraId="18354E39" w14:textId="75D6235E" w:rsidR="00C919EE" w:rsidRDefault="009A65D7" w:rsidP="00C919EE">
      <w:pPr>
        <w:pStyle w:val="Tlotextu"/>
        <w:jc w:val="left"/>
        <w:rPr>
          <w:rFonts w:cs="Times New Roman"/>
          <w:szCs w:val="24"/>
        </w:rPr>
      </w:pPr>
      <w:r>
        <w:rPr>
          <w:rFonts w:cs="Times New Roman"/>
          <w:szCs w:val="24"/>
        </w:rPr>
        <w:t xml:space="preserve">Mnoho hudebních muzeí – </w:t>
      </w:r>
      <w:r w:rsidRPr="00DD7C18">
        <w:rPr>
          <w:rFonts w:cs="Times New Roman"/>
          <w:szCs w:val="24"/>
        </w:rPr>
        <w:t>zejména památníků</w:t>
      </w:r>
      <w:r>
        <w:rPr>
          <w:rFonts w:cs="Times New Roman"/>
          <w:szCs w:val="24"/>
        </w:rPr>
        <w:t xml:space="preserve"> skladatelů, ale také interpretů a muzikologů –</w:t>
      </w:r>
      <w:r w:rsidRPr="00DD7C18">
        <w:rPr>
          <w:rFonts w:cs="Times New Roman"/>
          <w:szCs w:val="24"/>
        </w:rPr>
        <w:t xml:space="preserve"> zaniklo „po roce 1989 vinou restitucí nebo nedostatkem finančních prostředků“.</w:t>
      </w:r>
      <w:r w:rsidRPr="00DD7C18">
        <w:rPr>
          <w:rStyle w:val="Znakapoznpodarou"/>
          <w:rFonts w:cs="Times New Roman"/>
          <w:szCs w:val="24"/>
        </w:rPr>
        <w:footnoteReference w:id="364"/>
      </w:r>
      <w:r w:rsidRPr="00DD7C18">
        <w:rPr>
          <w:rFonts w:cs="Times New Roman"/>
          <w:szCs w:val="24"/>
        </w:rPr>
        <w:t xml:space="preserve"> </w:t>
      </w:r>
      <w:r>
        <w:rPr>
          <w:rFonts w:cs="Times New Roman"/>
          <w:szCs w:val="24"/>
        </w:rPr>
        <w:t>Následující řádky podávají jejich stručný přehled bez nároku na úplnost.</w:t>
      </w:r>
      <w:r>
        <w:rPr>
          <w:rStyle w:val="Znakapoznpodarou"/>
          <w:rFonts w:cs="Times New Roman"/>
          <w:szCs w:val="24"/>
        </w:rPr>
        <w:footnoteReference w:id="365"/>
      </w:r>
    </w:p>
    <w:p w14:paraId="3317B394" w14:textId="25D54F49" w:rsidR="009A65D7" w:rsidRDefault="009A65D7" w:rsidP="00C919EE">
      <w:pPr>
        <w:pStyle w:val="Tlotextu"/>
        <w:jc w:val="left"/>
        <w:rPr>
          <w:rFonts w:cs="Times New Roman"/>
          <w:szCs w:val="24"/>
        </w:rPr>
      </w:pPr>
      <w:r w:rsidRPr="008D6A53">
        <w:rPr>
          <w:rFonts w:cs="Times New Roman"/>
          <w:szCs w:val="24"/>
        </w:rPr>
        <w:t xml:space="preserve">Pamětní síň </w:t>
      </w:r>
      <w:r w:rsidRPr="008D6A53">
        <w:rPr>
          <w:rFonts w:cs="Times New Roman"/>
          <w:b/>
          <w:szCs w:val="24"/>
        </w:rPr>
        <w:t>Bedřicha Smetany</w:t>
      </w:r>
      <w:r w:rsidRPr="008D6A53">
        <w:rPr>
          <w:rFonts w:cs="Times New Roman"/>
          <w:szCs w:val="24"/>
        </w:rPr>
        <w:t xml:space="preserve"> na zámku v </w:t>
      </w:r>
      <w:r w:rsidRPr="008D6A53">
        <w:rPr>
          <w:rFonts w:cs="Times New Roman"/>
          <w:b/>
          <w:szCs w:val="24"/>
        </w:rPr>
        <w:t>Novém městě nad Metují</w:t>
      </w:r>
      <w:r w:rsidRPr="008D6A53">
        <w:rPr>
          <w:rFonts w:cs="Times New Roman"/>
          <w:szCs w:val="24"/>
        </w:rPr>
        <w:t xml:space="preserve"> vznikla na upomínku jeho tamních pobytů roku 1974</w:t>
      </w:r>
      <w:r>
        <w:rPr>
          <w:rFonts w:cs="Times New Roman"/>
          <w:szCs w:val="24"/>
        </w:rPr>
        <w:t>;</w:t>
      </w:r>
      <w:r w:rsidRPr="008D6A53">
        <w:rPr>
          <w:rFonts w:cs="Times New Roman"/>
          <w:szCs w:val="24"/>
        </w:rPr>
        <w:t xml:space="preserve"> zrušena byla počátkem devadesátých let.</w:t>
      </w:r>
      <w:r>
        <w:rPr>
          <w:rFonts w:cs="Times New Roman"/>
          <w:szCs w:val="24"/>
        </w:rPr>
        <w:t xml:space="preserve"> Někdejší Okresní vlastivědné muzeum v </w:t>
      </w:r>
      <w:r w:rsidRPr="002860A2">
        <w:rPr>
          <w:rFonts w:cs="Times New Roman"/>
          <w:b/>
          <w:szCs w:val="24"/>
        </w:rPr>
        <w:t>Jindřichově Hradci</w:t>
      </w:r>
      <w:r>
        <w:rPr>
          <w:rFonts w:cs="Times New Roman"/>
          <w:szCs w:val="24"/>
        </w:rPr>
        <w:t xml:space="preserve"> dříve provozovalo expozici „Národní obrození a </w:t>
      </w:r>
      <w:r w:rsidRPr="002860A2">
        <w:rPr>
          <w:rFonts w:cs="Times New Roman"/>
          <w:b/>
          <w:szCs w:val="24"/>
        </w:rPr>
        <w:t>Bedřich Smetana</w:t>
      </w:r>
      <w:r>
        <w:rPr>
          <w:rFonts w:cs="Times New Roman"/>
          <w:szCs w:val="24"/>
        </w:rPr>
        <w:t>“.</w:t>
      </w:r>
    </w:p>
    <w:p w14:paraId="034F6BAE" w14:textId="3A2DDA84" w:rsidR="009A65D7" w:rsidRDefault="009A65D7" w:rsidP="00C919EE">
      <w:pPr>
        <w:pStyle w:val="Tlotextu"/>
        <w:jc w:val="left"/>
        <w:rPr>
          <w:rFonts w:cs="Times New Roman"/>
          <w:szCs w:val="24"/>
        </w:rPr>
      </w:pPr>
      <w:r w:rsidRPr="008D6A53">
        <w:rPr>
          <w:rFonts w:cs="Times New Roman"/>
          <w:szCs w:val="24"/>
        </w:rPr>
        <w:t xml:space="preserve">Pamětní síň </w:t>
      </w:r>
      <w:r w:rsidRPr="008D6A53">
        <w:rPr>
          <w:rFonts w:cs="Times New Roman"/>
          <w:b/>
          <w:szCs w:val="24"/>
        </w:rPr>
        <w:t>Antonína Dvořáka</w:t>
      </w:r>
      <w:r w:rsidRPr="008D6A53">
        <w:rPr>
          <w:rFonts w:cs="Times New Roman"/>
          <w:szCs w:val="24"/>
        </w:rPr>
        <w:t xml:space="preserve"> na zámku v </w:t>
      </w:r>
      <w:r w:rsidRPr="008D6A53">
        <w:rPr>
          <w:rFonts w:cs="Times New Roman"/>
          <w:b/>
          <w:szCs w:val="24"/>
        </w:rPr>
        <w:t>Sychrově</w:t>
      </w:r>
      <w:r w:rsidRPr="008D6A53">
        <w:rPr>
          <w:rFonts w:cs="Times New Roman"/>
          <w:szCs w:val="24"/>
        </w:rPr>
        <w:t xml:space="preserve">, místě </w:t>
      </w:r>
      <w:r>
        <w:rPr>
          <w:rFonts w:cs="Times New Roman"/>
          <w:szCs w:val="24"/>
        </w:rPr>
        <w:t>skladatelových</w:t>
      </w:r>
      <w:r w:rsidRPr="008D6A53">
        <w:rPr>
          <w:rFonts w:cs="Times New Roman"/>
          <w:szCs w:val="24"/>
        </w:rPr>
        <w:t xml:space="preserve"> pobytů u přítele Aloise Göbla</w:t>
      </w:r>
      <w:r>
        <w:rPr>
          <w:rFonts w:cs="Times New Roman"/>
          <w:szCs w:val="24"/>
        </w:rPr>
        <w:t>,</w:t>
      </w:r>
      <w:r w:rsidRPr="008D6A53">
        <w:rPr>
          <w:rFonts w:cs="Times New Roman"/>
          <w:szCs w:val="24"/>
        </w:rPr>
        <w:t xml:space="preserve"> </w:t>
      </w:r>
      <w:r>
        <w:rPr>
          <w:rFonts w:cs="Times New Roman"/>
          <w:szCs w:val="24"/>
        </w:rPr>
        <w:t>v</w:t>
      </w:r>
      <w:r w:rsidRPr="008D6A53">
        <w:rPr>
          <w:rFonts w:cs="Times New Roman"/>
          <w:szCs w:val="24"/>
        </w:rPr>
        <w:t>znikla na podnět Společnosti Antonína Dvořáka</w:t>
      </w:r>
      <w:r>
        <w:rPr>
          <w:rFonts w:cs="Times New Roman"/>
          <w:szCs w:val="24"/>
        </w:rPr>
        <w:t>.</w:t>
      </w:r>
      <w:r w:rsidRPr="008D6A53">
        <w:rPr>
          <w:rFonts w:cs="Times New Roman"/>
          <w:szCs w:val="24"/>
        </w:rPr>
        <w:t xml:space="preserve"> </w:t>
      </w:r>
      <w:r>
        <w:rPr>
          <w:rFonts w:cs="Times New Roman"/>
          <w:szCs w:val="24"/>
        </w:rPr>
        <w:t>Bývala</w:t>
      </w:r>
      <w:r w:rsidRPr="008D6A53">
        <w:rPr>
          <w:rFonts w:cs="Times New Roman"/>
          <w:szCs w:val="24"/>
        </w:rPr>
        <w:t xml:space="preserve"> spravována Muzeem A</w:t>
      </w:r>
      <w:r>
        <w:rPr>
          <w:rFonts w:cs="Times New Roman"/>
          <w:szCs w:val="24"/>
        </w:rPr>
        <w:t>.</w:t>
      </w:r>
      <w:r w:rsidRPr="008D6A53">
        <w:rPr>
          <w:rFonts w:cs="Times New Roman"/>
          <w:szCs w:val="24"/>
        </w:rPr>
        <w:t xml:space="preserve"> Dvořáka</w:t>
      </w:r>
      <w:r>
        <w:rPr>
          <w:rFonts w:cs="Times New Roman"/>
          <w:szCs w:val="24"/>
        </w:rPr>
        <w:t>, do jehož vlastnictví přešly</w:t>
      </w:r>
      <w:r w:rsidRPr="008D6A53">
        <w:rPr>
          <w:rFonts w:cs="Times New Roman"/>
          <w:szCs w:val="24"/>
        </w:rPr>
        <w:t xml:space="preserve"> exponáty </w:t>
      </w:r>
      <w:r>
        <w:rPr>
          <w:rFonts w:cs="Times New Roman"/>
          <w:szCs w:val="24"/>
        </w:rPr>
        <w:t xml:space="preserve">sychrovského památníku </w:t>
      </w:r>
      <w:r w:rsidRPr="008D6A53">
        <w:rPr>
          <w:rFonts w:cs="Times New Roman"/>
          <w:szCs w:val="24"/>
        </w:rPr>
        <w:t xml:space="preserve">po </w:t>
      </w:r>
      <w:r>
        <w:rPr>
          <w:rFonts w:cs="Times New Roman"/>
          <w:szCs w:val="24"/>
        </w:rPr>
        <w:t xml:space="preserve">jeho </w:t>
      </w:r>
      <w:r w:rsidRPr="008D6A53">
        <w:rPr>
          <w:rFonts w:cs="Times New Roman"/>
          <w:szCs w:val="24"/>
        </w:rPr>
        <w:t xml:space="preserve">zrušení v osmdesátých letech. Pamětní síň </w:t>
      </w:r>
      <w:r w:rsidRPr="008D6A53">
        <w:rPr>
          <w:rFonts w:cs="Times New Roman"/>
          <w:b/>
          <w:szCs w:val="24"/>
        </w:rPr>
        <w:t>Antonína Dvořáka</w:t>
      </w:r>
      <w:r w:rsidRPr="008D6A53">
        <w:rPr>
          <w:rFonts w:cs="Times New Roman"/>
          <w:szCs w:val="24"/>
        </w:rPr>
        <w:t xml:space="preserve"> </w:t>
      </w:r>
      <w:r>
        <w:rPr>
          <w:rFonts w:cs="Times New Roman"/>
          <w:szCs w:val="24"/>
        </w:rPr>
        <w:t xml:space="preserve">a Českého kvarteta </w:t>
      </w:r>
      <w:r w:rsidRPr="008D6A53">
        <w:rPr>
          <w:rFonts w:cs="Times New Roman"/>
          <w:szCs w:val="24"/>
        </w:rPr>
        <w:t>na zámku v</w:t>
      </w:r>
      <w:r>
        <w:rPr>
          <w:rFonts w:cs="Times New Roman"/>
          <w:szCs w:val="24"/>
        </w:rPr>
        <w:t xml:space="preserve"> západočeských </w:t>
      </w:r>
      <w:r w:rsidRPr="008D6A53">
        <w:rPr>
          <w:rFonts w:cs="Times New Roman"/>
          <w:b/>
          <w:szCs w:val="24"/>
        </w:rPr>
        <w:t>Lužanech</w:t>
      </w:r>
      <w:r w:rsidRPr="008D6A53">
        <w:rPr>
          <w:rFonts w:cs="Times New Roman"/>
          <w:szCs w:val="24"/>
        </w:rPr>
        <w:t xml:space="preserve">, kde Dvořáka často hostil mecenáš Josef Hlávka (a kde byla premiérovaná Dvořákova </w:t>
      </w:r>
      <w:r w:rsidRPr="008D6A53">
        <w:rPr>
          <w:rFonts w:cs="Times New Roman"/>
          <w:i/>
          <w:szCs w:val="24"/>
        </w:rPr>
        <w:t>Mše D dur „Lužanská“</w:t>
      </w:r>
      <w:r w:rsidRPr="008D6A53">
        <w:rPr>
          <w:rFonts w:cs="Times New Roman"/>
          <w:szCs w:val="24"/>
        </w:rPr>
        <w:t>), vznikl zásluhou Společnosti Antonína Dvořáka v roce 1951; jeho původním správcem bylo Muzeum Antonína Dvořáka. Dodejme ještě, že Dvořákův plánovaný památník v </w:t>
      </w:r>
      <w:r w:rsidRPr="002860A2">
        <w:rPr>
          <w:rFonts w:cs="Times New Roman"/>
          <w:b/>
          <w:szCs w:val="24"/>
        </w:rPr>
        <w:t>Karlových Varech</w:t>
      </w:r>
      <w:r w:rsidRPr="008D6A53">
        <w:rPr>
          <w:rFonts w:cs="Times New Roman"/>
          <w:szCs w:val="24"/>
        </w:rPr>
        <w:t xml:space="preserve"> nebyl realizován.</w:t>
      </w:r>
      <w:r>
        <w:rPr>
          <w:rFonts w:cs="Times New Roman"/>
          <w:szCs w:val="24"/>
        </w:rPr>
        <w:t xml:space="preserve"> Památník </w:t>
      </w:r>
      <w:r w:rsidRPr="00AA58FC">
        <w:rPr>
          <w:rFonts w:cs="Times New Roman"/>
          <w:b/>
          <w:szCs w:val="24"/>
        </w:rPr>
        <w:t>Bedřicha Smetany</w:t>
      </w:r>
      <w:r>
        <w:rPr>
          <w:rFonts w:cs="Times New Roman"/>
          <w:szCs w:val="24"/>
        </w:rPr>
        <w:t xml:space="preserve"> a </w:t>
      </w:r>
      <w:r w:rsidRPr="00615C4F">
        <w:rPr>
          <w:rFonts w:cs="Times New Roman"/>
          <w:szCs w:val="24"/>
        </w:rPr>
        <w:t>Antonína Dvořáka</w:t>
      </w:r>
      <w:r>
        <w:rPr>
          <w:rFonts w:cs="Times New Roman"/>
          <w:szCs w:val="24"/>
        </w:rPr>
        <w:t xml:space="preserve"> býval také v </w:t>
      </w:r>
      <w:r w:rsidRPr="00AA58FC">
        <w:rPr>
          <w:rFonts w:cs="Times New Roman"/>
          <w:b/>
          <w:szCs w:val="24"/>
        </w:rPr>
        <w:t>Lipníku nad Bečvou</w:t>
      </w:r>
      <w:r>
        <w:rPr>
          <w:rFonts w:cs="Times New Roman"/>
          <w:szCs w:val="24"/>
        </w:rPr>
        <w:t xml:space="preserve"> (ve správě Muzea Záhoří).</w:t>
      </w:r>
    </w:p>
    <w:p w14:paraId="0C24C94E" w14:textId="148B4339" w:rsidR="009A65D7" w:rsidRDefault="009A65D7" w:rsidP="00C919EE">
      <w:pPr>
        <w:pStyle w:val="Tlotextu"/>
        <w:jc w:val="left"/>
        <w:rPr>
          <w:rFonts w:cs="Times New Roman"/>
          <w:szCs w:val="24"/>
        </w:rPr>
      </w:pPr>
      <w:r w:rsidRPr="008D6A53">
        <w:rPr>
          <w:rFonts w:cs="Times New Roman"/>
          <w:szCs w:val="24"/>
        </w:rPr>
        <w:t xml:space="preserve">Jedinečného genia loci, z nějž se napájela celá tvorba jednoho z mála ryzích českých romantiků a spoluzakladatele moderní české hudby </w:t>
      </w:r>
      <w:r w:rsidRPr="008D6A53">
        <w:rPr>
          <w:rFonts w:cs="Times New Roman"/>
          <w:b/>
          <w:szCs w:val="24"/>
        </w:rPr>
        <w:t>Zdeňka Fibicha</w:t>
      </w:r>
      <w:r w:rsidRPr="008D6A53">
        <w:rPr>
          <w:rFonts w:cs="Times New Roman"/>
          <w:szCs w:val="24"/>
        </w:rPr>
        <w:t>, dokumentoval památník umístěný v</w:t>
      </w:r>
      <w:r>
        <w:rPr>
          <w:rFonts w:cs="Times New Roman"/>
          <w:szCs w:val="24"/>
        </w:rPr>
        <w:t>e skladatelově</w:t>
      </w:r>
      <w:r w:rsidRPr="008D6A53">
        <w:rPr>
          <w:rFonts w:cs="Times New Roman"/>
          <w:szCs w:val="24"/>
        </w:rPr>
        <w:t xml:space="preserve"> rodné myslivně ve středočeských </w:t>
      </w:r>
      <w:r w:rsidRPr="008D6A53">
        <w:rPr>
          <w:rFonts w:cs="Times New Roman"/>
          <w:b/>
          <w:szCs w:val="24"/>
        </w:rPr>
        <w:t>Všebořicích</w:t>
      </w:r>
      <w:r w:rsidRPr="008D6A53">
        <w:rPr>
          <w:rFonts w:cs="Times New Roman"/>
          <w:szCs w:val="24"/>
        </w:rPr>
        <w:t xml:space="preserve"> </w:t>
      </w:r>
      <w:r>
        <w:rPr>
          <w:rFonts w:cs="Times New Roman"/>
          <w:szCs w:val="24"/>
        </w:rPr>
        <w:t>u Dolních Kralovic</w:t>
      </w:r>
      <w:r w:rsidRPr="008D6A53">
        <w:rPr>
          <w:rFonts w:cs="Times New Roman"/>
          <w:szCs w:val="24"/>
        </w:rPr>
        <w:t>. Fibichův památník byl založen Muzeem Bedřicha Smetany roku 1949, nová expozice byla zprovozněna v roce 1975</w:t>
      </w:r>
      <w:r>
        <w:rPr>
          <w:rFonts w:cs="Times New Roman"/>
          <w:szCs w:val="24"/>
        </w:rPr>
        <w:t xml:space="preserve"> – v té doba byl památník spravován MNV Vlastějovice.</w:t>
      </w:r>
      <w:r w:rsidRPr="008D6A53">
        <w:rPr>
          <w:rFonts w:cs="Times New Roman"/>
          <w:szCs w:val="24"/>
        </w:rPr>
        <w:t xml:space="preserve"> </w:t>
      </w:r>
      <w:r>
        <w:rPr>
          <w:rFonts w:cs="Times New Roman"/>
          <w:szCs w:val="24"/>
        </w:rPr>
        <w:t>P</w:t>
      </w:r>
      <w:r w:rsidRPr="008D6A53">
        <w:rPr>
          <w:rFonts w:cs="Times New Roman"/>
          <w:szCs w:val="24"/>
        </w:rPr>
        <w:t xml:space="preserve">amátník zanikl zřejmě </w:t>
      </w:r>
      <w:r>
        <w:rPr>
          <w:rFonts w:cs="Times New Roman"/>
          <w:szCs w:val="24"/>
        </w:rPr>
        <w:t xml:space="preserve">na </w:t>
      </w:r>
      <w:r w:rsidRPr="008D6A53">
        <w:rPr>
          <w:rFonts w:cs="Times New Roman"/>
          <w:szCs w:val="24"/>
        </w:rPr>
        <w:t>počátk</w:t>
      </w:r>
      <w:r>
        <w:rPr>
          <w:rFonts w:cs="Times New Roman"/>
          <w:szCs w:val="24"/>
        </w:rPr>
        <w:t>u</w:t>
      </w:r>
      <w:r w:rsidRPr="008D6A53">
        <w:rPr>
          <w:rFonts w:cs="Times New Roman"/>
          <w:szCs w:val="24"/>
        </w:rPr>
        <w:t xml:space="preserve"> devadesátých let.</w:t>
      </w:r>
    </w:p>
    <w:p w14:paraId="3D9E9C9A" w14:textId="470CC57C" w:rsidR="009A65D7" w:rsidRDefault="009A65D7" w:rsidP="00C919EE">
      <w:pPr>
        <w:pStyle w:val="Tlotextu"/>
        <w:jc w:val="left"/>
        <w:rPr>
          <w:rFonts w:cs="Times New Roman"/>
          <w:szCs w:val="24"/>
        </w:rPr>
      </w:pPr>
      <w:r>
        <w:rPr>
          <w:rFonts w:cs="Times New Roman"/>
          <w:szCs w:val="24"/>
        </w:rPr>
        <w:t>Okresní vlastivědné muzeum v </w:t>
      </w:r>
      <w:r w:rsidRPr="003B2984">
        <w:rPr>
          <w:rFonts w:cs="Times New Roman"/>
          <w:b/>
          <w:szCs w:val="24"/>
        </w:rPr>
        <w:t>Teplicích</w:t>
      </w:r>
      <w:r>
        <w:rPr>
          <w:rFonts w:cs="Times New Roman"/>
          <w:szCs w:val="24"/>
        </w:rPr>
        <w:t xml:space="preserve"> provozovalo Pamětní síň </w:t>
      </w:r>
      <w:r w:rsidRPr="003B2984">
        <w:rPr>
          <w:rFonts w:cs="Times New Roman"/>
          <w:b/>
          <w:szCs w:val="24"/>
        </w:rPr>
        <w:t>Ludwiga van Beethovena</w:t>
      </w:r>
      <w:r>
        <w:rPr>
          <w:rFonts w:cs="Times New Roman"/>
          <w:szCs w:val="24"/>
        </w:rPr>
        <w:t>, upomínající na skladatelovy pobyty v místních lázních v letech 1811 a 1812 (též spolu s J. W. Goethem).</w:t>
      </w:r>
      <w:r>
        <w:rPr>
          <w:rStyle w:val="Znakapoznpodarou"/>
          <w:rFonts w:cs="Times New Roman"/>
          <w:szCs w:val="24"/>
        </w:rPr>
        <w:footnoteReference w:id="366"/>
      </w:r>
      <w:r>
        <w:rPr>
          <w:rFonts w:cs="Times New Roman"/>
          <w:szCs w:val="24"/>
        </w:rPr>
        <w:t xml:space="preserve"> Dodejme, že k severočeskému – původně německojazyčnému – městu se vztahují osudy několika jiných významných skladatelů (Chopina, Webera, Liszta, Wagnera).</w:t>
      </w:r>
    </w:p>
    <w:p w14:paraId="50011132" w14:textId="0AD60831" w:rsidR="009A65D7" w:rsidRDefault="009A65D7" w:rsidP="00C919EE">
      <w:pPr>
        <w:pStyle w:val="Tlotextu"/>
        <w:jc w:val="left"/>
        <w:rPr>
          <w:rFonts w:cs="Times New Roman"/>
          <w:szCs w:val="24"/>
        </w:rPr>
      </w:pPr>
      <w:r w:rsidRPr="00AA58FC">
        <w:rPr>
          <w:rFonts w:cs="Times New Roman"/>
          <w:b/>
          <w:szCs w:val="24"/>
        </w:rPr>
        <w:t>Janáčkovská</w:t>
      </w:r>
      <w:r>
        <w:rPr>
          <w:rFonts w:cs="Times New Roman"/>
          <w:szCs w:val="24"/>
        </w:rPr>
        <w:t xml:space="preserve"> expozice bývala k vidění na zámku ve </w:t>
      </w:r>
      <w:r w:rsidRPr="00AA58FC">
        <w:rPr>
          <w:rFonts w:cs="Times New Roman"/>
          <w:b/>
          <w:szCs w:val="24"/>
        </w:rPr>
        <w:t>Frýdku-Místku</w:t>
      </w:r>
      <w:r>
        <w:rPr>
          <w:rFonts w:cs="Times New Roman"/>
          <w:szCs w:val="24"/>
        </w:rPr>
        <w:t xml:space="preserve">. Spravovalo ji místní Lašské muzeum. Bratři </w:t>
      </w:r>
      <w:r w:rsidRPr="00E27D2F">
        <w:rPr>
          <w:rFonts w:cs="Times New Roman"/>
          <w:b/>
          <w:szCs w:val="24"/>
        </w:rPr>
        <w:t>Křičkové</w:t>
      </w:r>
      <w:r>
        <w:rPr>
          <w:rFonts w:cs="Times New Roman"/>
          <w:szCs w:val="24"/>
        </w:rPr>
        <w:t xml:space="preserve">, básník Petr a skladatel Jaroslav, měli svůj památník ve východomoravské </w:t>
      </w:r>
      <w:r w:rsidRPr="00E27D2F">
        <w:rPr>
          <w:rFonts w:cs="Times New Roman"/>
          <w:b/>
          <w:szCs w:val="24"/>
        </w:rPr>
        <w:t>Kelči</w:t>
      </w:r>
      <w:r>
        <w:rPr>
          <w:rFonts w:cs="Times New Roman"/>
          <w:szCs w:val="24"/>
        </w:rPr>
        <w:t>.</w:t>
      </w:r>
    </w:p>
    <w:p w14:paraId="500505DC" w14:textId="6B8AA666" w:rsidR="009A65D7" w:rsidRDefault="009A65D7" w:rsidP="00C919EE">
      <w:pPr>
        <w:pStyle w:val="Tlotextu"/>
        <w:jc w:val="left"/>
        <w:rPr>
          <w:rFonts w:cs="Times New Roman"/>
          <w:szCs w:val="24"/>
        </w:rPr>
      </w:pPr>
      <w:r w:rsidRPr="008D6A53">
        <w:rPr>
          <w:rFonts w:cs="Times New Roman"/>
          <w:szCs w:val="24"/>
        </w:rPr>
        <w:t xml:space="preserve">Památník </w:t>
      </w:r>
      <w:r w:rsidRPr="008D6A53">
        <w:rPr>
          <w:rFonts w:cs="Times New Roman"/>
          <w:b/>
          <w:szCs w:val="24"/>
        </w:rPr>
        <w:t>Otakara Zicha</w:t>
      </w:r>
      <w:r>
        <w:rPr>
          <w:rFonts w:cs="Times New Roman"/>
          <w:b/>
          <w:szCs w:val="24"/>
        </w:rPr>
        <w:t xml:space="preserve"> </w:t>
      </w:r>
      <w:r w:rsidRPr="003F7D56">
        <w:rPr>
          <w:rFonts w:cs="Times New Roman"/>
          <w:szCs w:val="24"/>
        </w:rPr>
        <w:t>(1879–1934)</w:t>
      </w:r>
      <w:r w:rsidRPr="008D6A53">
        <w:rPr>
          <w:rFonts w:cs="Times New Roman"/>
          <w:szCs w:val="24"/>
        </w:rPr>
        <w:t>, významného skladatele, muzikologa a estetika, v </w:t>
      </w:r>
      <w:r w:rsidRPr="008D6A53">
        <w:rPr>
          <w:rFonts w:cs="Times New Roman"/>
          <w:b/>
          <w:szCs w:val="24"/>
        </w:rPr>
        <w:t>Městci Králové</w:t>
      </w:r>
      <w:r>
        <w:rPr>
          <w:rFonts w:cs="Times New Roman"/>
          <w:szCs w:val="24"/>
        </w:rPr>
        <w:t xml:space="preserve"> býval</w:t>
      </w:r>
      <w:r w:rsidRPr="00957BEE">
        <w:rPr>
          <w:rFonts w:cs="Times New Roman"/>
          <w:szCs w:val="24"/>
        </w:rPr>
        <w:t xml:space="preserve"> spravov</w:t>
      </w:r>
      <w:r>
        <w:rPr>
          <w:rFonts w:cs="Times New Roman"/>
          <w:szCs w:val="24"/>
        </w:rPr>
        <w:t>án</w:t>
      </w:r>
      <w:r w:rsidRPr="00957BEE">
        <w:rPr>
          <w:rFonts w:cs="Times New Roman"/>
          <w:szCs w:val="24"/>
        </w:rPr>
        <w:t xml:space="preserve"> tamním </w:t>
      </w:r>
      <w:r>
        <w:rPr>
          <w:rFonts w:cs="Times New Roman"/>
          <w:szCs w:val="24"/>
        </w:rPr>
        <w:t>M</w:t>
      </w:r>
      <w:r w:rsidRPr="00957BEE">
        <w:rPr>
          <w:rFonts w:cs="Times New Roman"/>
          <w:szCs w:val="24"/>
        </w:rPr>
        <w:t>ěstským muzeem</w:t>
      </w:r>
      <w:r w:rsidRPr="008D6A53">
        <w:rPr>
          <w:rFonts w:cs="Times New Roman"/>
          <w:szCs w:val="24"/>
        </w:rPr>
        <w:t xml:space="preserve">. </w:t>
      </w:r>
      <w:r>
        <w:rPr>
          <w:rFonts w:cs="Times New Roman"/>
          <w:szCs w:val="24"/>
        </w:rPr>
        <w:t xml:space="preserve">Jiná z velkých postav české muzikologie první poloviny 20. století </w:t>
      </w:r>
      <w:r w:rsidRPr="00E27D2F">
        <w:rPr>
          <w:rFonts w:cs="Times New Roman"/>
          <w:b/>
          <w:szCs w:val="24"/>
        </w:rPr>
        <w:t>Mirko Očadlík</w:t>
      </w:r>
      <w:r>
        <w:rPr>
          <w:rFonts w:cs="Times New Roman"/>
          <w:szCs w:val="24"/>
        </w:rPr>
        <w:t xml:space="preserve"> měla svůj památník v </w:t>
      </w:r>
      <w:r w:rsidRPr="00E27D2F">
        <w:rPr>
          <w:rFonts w:cs="Times New Roman"/>
          <w:b/>
          <w:szCs w:val="24"/>
        </w:rPr>
        <w:t>Holešově</w:t>
      </w:r>
      <w:r>
        <w:rPr>
          <w:rFonts w:cs="Times New Roman"/>
          <w:szCs w:val="24"/>
        </w:rPr>
        <w:t xml:space="preserve"> (spravovalo jej místní Městské muzeum). Státní zámek v </w:t>
      </w:r>
      <w:r w:rsidRPr="00E27D2F">
        <w:rPr>
          <w:rFonts w:cs="Times New Roman"/>
          <w:b/>
          <w:szCs w:val="24"/>
        </w:rPr>
        <w:t>Litomyšli</w:t>
      </w:r>
      <w:r>
        <w:rPr>
          <w:rFonts w:cs="Times New Roman"/>
          <w:szCs w:val="24"/>
        </w:rPr>
        <w:t xml:space="preserve"> hostil expozici věnovanou rodákovi, muzikologovi, smetanovskému badateli a po roce 1945 prominentnímu komunistickému politikovi </w:t>
      </w:r>
      <w:r w:rsidRPr="00E27D2F">
        <w:rPr>
          <w:rFonts w:cs="Times New Roman"/>
          <w:b/>
          <w:szCs w:val="24"/>
        </w:rPr>
        <w:t>Zdeňku Nejedlému</w:t>
      </w:r>
      <w:r>
        <w:rPr>
          <w:rFonts w:cs="Times New Roman"/>
          <w:szCs w:val="24"/>
        </w:rPr>
        <w:t>.</w:t>
      </w:r>
    </w:p>
    <w:p w14:paraId="411E77A3" w14:textId="05C21B99" w:rsidR="009A65D7" w:rsidRDefault="009A65D7" w:rsidP="00C919EE">
      <w:pPr>
        <w:pStyle w:val="Tlotextu"/>
        <w:jc w:val="left"/>
        <w:rPr>
          <w:rFonts w:cs="Times New Roman"/>
          <w:szCs w:val="24"/>
        </w:rPr>
      </w:pPr>
      <w:r>
        <w:rPr>
          <w:rFonts w:cs="Times New Roman"/>
          <w:szCs w:val="24"/>
        </w:rPr>
        <w:t xml:space="preserve">Pamětní síň </w:t>
      </w:r>
      <w:r w:rsidRPr="001E540B">
        <w:rPr>
          <w:rFonts w:cs="Times New Roman"/>
          <w:b/>
          <w:szCs w:val="24"/>
        </w:rPr>
        <w:t>Josefa Vycpálka</w:t>
      </w:r>
      <w:r>
        <w:rPr>
          <w:rFonts w:cs="Times New Roman"/>
          <w:szCs w:val="24"/>
        </w:rPr>
        <w:t xml:space="preserve"> (1847–1922) ve středočeských </w:t>
      </w:r>
      <w:r w:rsidRPr="001E540B">
        <w:rPr>
          <w:rFonts w:cs="Times New Roman"/>
          <w:b/>
          <w:szCs w:val="24"/>
        </w:rPr>
        <w:t>Choceradech</w:t>
      </w:r>
      <w:r>
        <w:rPr>
          <w:rFonts w:cs="Times New Roman"/>
          <w:szCs w:val="24"/>
        </w:rPr>
        <w:t xml:space="preserve"> připomínala místního rodáka, sběratele lidových písní a tanců. Paradoxně nevíme o žádném muzeu věnovaném mnohem významnějšímu Vycpálkovi, totiž skladateli Ladislavovi, jenž byl synovcem Josefa Vycpálka. Součástí Regionálního muzea v </w:t>
      </w:r>
      <w:r w:rsidRPr="00EC7BB2">
        <w:rPr>
          <w:rFonts w:cs="Times New Roman"/>
          <w:b/>
          <w:szCs w:val="24"/>
        </w:rPr>
        <w:t>Kolíně</w:t>
      </w:r>
      <w:r>
        <w:rPr>
          <w:rFonts w:cs="Times New Roman"/>
          <w:szCs w:val="24"/>
        </w:rPr>
        <w:t xml:space="preserve"> bývala Kmochova síň, připomínající </w:t>
      </w:r>
      <w:r w:rsidRPr="00EC7BB2">
        <w:rPr>
          <w:rFonts w:cs="Times New Roman"/>
          <w:b/>
          <w:szCs w:val="24"/>
        </w:rPr>
        <w:t>Františka Kmocha</w:t>
      </w:r>
      <w:r>
        <w:rPr>
          <w:rFonts w:cs="Times New Roman"/>
          <w:szCs w:val="24"/>
        </w:rPr>
        <w:t xml:space="preserve"> (1848–1912), skladatele a kapelníka, jenž ve středočeském městě prožil většinu života, a především stěžejní osobnost dechové hudby 19. století. Městské muzeum v </w:t>
      </w:r>
      <w:r w:rsidRPr="00E27D2F">
        <w:rPr>
          <w:rFonts w:cs="Times New Roman"/>
          <w:b/>
          <w:szCs w:val="24"/>
        </w:rPr>
        <w:t>Dobrušce</w:t>
      </w:r>
      <w:r>
        <w:rPr>
          <w:rFonts w:cs="Times New Roman"/>
          <w:szCs w:val="24"/>
        </w:rPr>
        <w:t xml:space="preserve"> disponovalo v sedmdesátých letech expozicemi </w:t>
      </w:r>
      <w:r w:rsidRPr="00E27D2F">
        <w:rPr>
          <w:rFonts w:cs="Times New Roman"/>
          <w:b/>
          <w:szCs w:val="24"/>
        </w:rPr>
        <w:t>Františka Vladislava Heka</w:t>
      </w:r>
      <w:r>
        <w:rPr>
          <w:rFonts w:cs="Times New Roman"/>
          <w:szCs w:val="24"/>
        </w:rPr>
        <w:t xml:space="preserve"> a </w:t>
      </w:r>
      <w:r w:rsidRPr="00E27D2F">
        <w:rPr>
          <w:rFonts w:cs="Times New Roman"/>
          <w:b/>
          <w:szCs w:val="24"/>
        </w:rPr>
        <w:t>Radima Drejsla</w:t>
      </w:r>
      <w:r>
        <w:rPr>
          <w:rFonts w:cs="Times New Roman"/>
          <w:szCs w:val="24"/>
        </w:rPr>
        <w:t xml:space="preserve">. Ve východočeském </w:t>
      </w:r>
      <w:r w:rsidRPr="009210EA">
        <w:rPr>
          <w:rFonts w:cs="Times New Roman"/>
          <w:b/>
          <w:szCs w:val="24"/>
        </w:rPr>
        <w:t>Brandýsu nad Orlicí</w:t>
      </w:r>
      <w:r>
        <w:rPr>
          <w:rFonts w:cs="Times New Roman"/>
          <w:szCs w:val="24"/>
        </w:rPr>
        <w:t xml:space="preserve"> bývala k vidění Pamětní síň </w:t>
      </w:r>
      <w:r w:rsidRPr="009210EA">
        <w:rPr>
          <w:rFonts w:cs="Times New Roman"/>
          <w:b/>
          <w:szCs w:val="24"/>
        </w:rPr>
        <w:t>Františka Ondříčka</w:t>
      </w:r>
      <w:r>
        <w:rPr>
          <w:rFonts w:cs="Times New Roman"/>
          <w:szCs w:val="24"/>
        </w:rPr>
        <w:t xml:space="preserve"> a Českého kvarteta (světově proslulý houslista Ondříček zde míval vilu).</w:t>
      </w:r>
    </w:p>
    <w:p w14:paraId="02A9717C" w14:textId="51B892F1" w:rsidR="00B451B0" w:rsidRDefault="00B451B0" w:rsidP="00C919EE">
      <w:pPr>
        <w:pStyle w:val="Tlotextu"/>
        <w:jc w:val="left"/>
        <w:rPr>
          <w:rFonts w:cs="Times New Roman"/>
          <w:szCs w:val="24"/>
        </w:rPr>
      </w:pPr>
      <w:r>
        <w:rPr>
          <w:rFonts w:cs="Times New Roman"/>
          <w:szCs w:val="24"/>
        </w:rPr>
        <w:t xml:space="preserve">V rámci </w:t>
      </w:r>
      <w:r w:rsidRPr="00B451B0">
        <w:rPr>
          <w:rFonts w:cs="Times New Roman"/>
          <w:b/>
          <w:szCs w:val="24"/>
        </w:rPr>
        <w:t>Vlastivědné společnosti muzejní v Olomouci</w:t>
      </w:r>
      <w:r>
        <w:rPr>
          <w:rFonts w:cs="Times New Roman"/>
          <w:szCs w:val="24"/>
        </w:rPr>
        <w:t xml:space="preserve"> vznikla až v roce 2001 hudební sekce, záhy však zanikla.</w:t>
      </w:r>
      <w:r>
        <w:rPr>
          <w:rStyle w:val="Znakapoznpodarou"/>
          <w:rFonts w:cs="Times New Roman"/>
          <w:szCs w:val="24"/>
        </w:rPr>
        <w:footnoteReference w:id="367"/>
      </w:r>
    </w:p>
    <w:p w14:paraId="2B925634" w14:textId="12219B3E" w:rsidR="009A65D7" w:rsidRDefault="009A65D7" w:rsidP="00C919EE">
      <w:pPr>
        <w:pStyle w:val="Tlotextu"/>
        <w:jc w:val="left"/>
        <w:rPr>
          <w:rFonts w:cs="Times New Roman"/>
          <w:szCs w:val="24"/>
        </w:rPr>
      </w:pPr>
    </w:p>
    <w:p w14:paraId="211B13BF" w14:textId="0B386B69" w:rsidR="008736F0" w:rsidRDefault="008736F0" w:rsidP="008736F0">
      <w:pPr>
        <w:pStyle w:val="Nadpis1"/>
      </w:pPr>
      <w:bookmarkStart w:id="23" w:name="_Toc7536456"/>
      <w:r>
        <w:t>Současná světová hudební muzea: typologická klasifikace</w:t>
      </w:r>
      <w:r w:rsidR="004F5C54">
        <w:t xml:space="preserve"> </w:t>
      </w:r>
      <w:r w:rsidR="004F5C54" w:rsidRPr="004F5C54">
        <w:rPr>
          <w:caps w:val="0"/>
        </w:rPr>
        <w:t>(</w:t>
      </w:r>
      <w:r w:rsidR="00C471EC">
        <w:rPr>
          <w:caps w:val="0"/>
        </w:rPr>
        <w:t>Miloš Zapletal</w:t>
      </w:r>
      <w:r w:rsidR="004F5C54" w:rsidRPr="004F5C54">
        <w:rPr>
          <w:caps w:val="0"/>
        </w:rPr>
        <w:t>)</w:t>
      </w:r>
      <w:bookmarkEnd w:id="23"/>
    </w:p>
    <w:p w14:paraId="26D14EC5" w14:textId="77777777" w:rsidR="008736F0" w:rsidRPr="004B005B" w:rsidRDefault="008736F0" w:rsidP="008736F0">
      <w:pPr>
        <w:pStyle w:val="parNadpisPrvkuCerveny"/>
      </w:pPr>
      <w:r w:rsidRPr="004B005B">
        <w:t>Rychlý náhled kapitoly</w:t>
      </w:r>
    </w:p>
    <w:p w14:paraId="46C7A0E0" w14:textId="77777777" w:rsidR="008736F0" w:rsidRDefault="008736F0" w:rsidP="008736F0">
      <w:pPr>
        <w:framePr w:w="624" w:h="624" w:hRule="exact" w:hSpace="170" w:wrap="around" w:vAnchor="text" w:hAnchor="page" w:xAlign="outside" w:y="-622" w:anchorLock="1"/>
      </w:pPr>
      <w:r>
        <w:rPr>
          <w:noProof/>
          <w:lang w:eastAsia="cs-CZ"/>
        </w:rPr>
        <w:drawing>
          <wp:inline distT="0" distB="0" distL="0" distR="0" wp14:anchorId="1749FE81" wp14:editId="0CB5461A">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738BE3" w14:textId="1D2FB1B3" w:rsidR="008736F0" w:rsidRPr="00CF4A98" w:rsidRDefault="008736F0" w:rsidP="00CF4A98">
      <w:r>
        <w:t xml:space="preserve">Kapitola </w:t>
      </w:r>
      <w:r w:rsidR="00CF4A98">
        <w:t>poskytuje přehled hudebněmuzejních instucí ve světě, jejich vývoje, současného stavu, struktury, specifik a typologických vztahů. Po přehledu nejvýznamnějších komplexních hudebních muzeí následuje přehled muzeí hudebních nástrojů (nejvýznamnějších i méně významných – rozčleněných podle typů). Další podkapitola podává heslovitý přehled památníků skladatelů a výkonných hudebních umělců, seřazený abecedně podle jednotlivých osobností. Velmi stručně jsou pak pojednána muzea hudebních institucí, načež následuje obšírněji pojatá podkapitola o muzeích populární hudby: nejprve amerických, poté ostatních. Dále se věnujeme muzeím etnické hudby, a velmi stručně všem ostatním hudebněmuzejním institucím. Závěrem podáváme základní informace o konceptu světového dědictví a jeho vztahu k hudbě a hudební kultuře.</w:t>
      </w:r>
    </w:p>
    <w:p w14:paraId="32CA6D7D" w14:textId="77777777" w:rsidR="008736F0" w:rsidRDefault="008736F0" w:rsidP="008736F0">
      <w:pPr>
        <w:pStyle w:val="parUkonceniPrvku"/>
      </w:pPr>
    </w:p>
    <w:p w14:paraId="1AD72F27" w14:textId="77777777" w:rsidR="008736F0" w:rsidRPr="004B005B" w:rsidRDefault="008736F0" w:rsidP="008736F0">
      <w:pPr>
        <w:pStyle w:val="parNadpisPrvkuCerveny"/>
      </w:pPr>
      <w:r w:rsidRPr="004B005B">
        <w:t>Cíle kapitoly</w:t>
      </w:r>
    </w:p>
    <w:p w14:paraId="4C389D5F" w14:textId="77777777" w:rsidR="008736F0" w:rsidRDefault="008736F0" w:rsidP="008736F0">
      <w:pPr>
        <w:framePr w:w="624" w:h="624" w:hRule="exact" w:hSpace="170" w:wrap="around" w:vAnchor="text" w:hAnchor="page" w:xAlign="outside" w:y="-622" w:anchorLock="1"/>
      </w:pPr>
      <w:r>
        <w:rPr>
          <w:noProof/>
          <w:lang w:eastAsia="cs-CZ"/>
        </w:rPr>
        <w:drawing>
          <wp:inline distT="0" distB="0" distL="0" distR="0" wp14:anchorId="214EFF81" wp14:editId="6EACCA35">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FA13D0" w14:textId="7909F697" w:rsidR="008736F0" w:rsidRDefault="008736F0" w:rsidP="008736F0">
      <w:pPr>
        <w:pStyle w:val="parOdrazky01"/>
      </w:pPr>
      <w:r>
        <w:t xml:space="preserve">Porozumění </w:t>
      </w:r>
      <w:r w:rsidR="008E27C6">
        <w:t>vývoji hlavních hudebních muzeí světa</w:t>
      </w:r>
    </w:p>
    <w:p w14:paraId="3ED6E549" w14:textId="5D5E1691" w:rsidR="008736F0" w:rsidRDefault="008E27C6" w:rsidP="008736F0">
      <w:pPr>
        <w:pStyle w:val="parOdrazky01"/>
      </w:pPr>
      <w:r>
        <w:t>Porozumění typologii hudebních muzeí světa</w:t>
      </w:r>
    </w:p>
    <w:p w14:paraId="5526E960" w14:textId="2B90850A" w:rsidR="008736F0" w:rsidRDefault="008E27C6" w:rsidP="008736F0">
      <w:pPr>
        <w:pStyle w:val="parOdrazky01"/>
      </w:pPr>
      <w:r>
        <w:t>Porozumění základním charakteristikám hlavních hudebních muzeí světa</w:t>
      </w:r>
    </w:p>
    <w:p w14:paraId="50D3E922" w14:textId="77777777" w:rsidR="008736F0" w:rsidRDefault="008736F0" w:rsidP="008736F0">
      <w:pPr>
        <w:pStyle w:val="parUkonceniPrvku"/>
      </w:pPr>
    </w:p>
    <w:p w14:paraId="6CA38E59" w14:textId="77777777" w:rsidR="008736F0" w:rsidRPr="004B005B" w:rsidRDefault="008736F0" w:rsidP="008736F0">
      <w:pPr>
        <w:pStyle w:val="parNadpisPrvkuCerveny"/>
      </w:pPr>
      <w:r w:rsidRPr="004B005B">
        <w:t>Klíčová slova kapitoly</w:t>
      </w:r>
    </w:p>
    <w:p w14:paraId="5998D3BB" w14:textId="77777777" w:rsidR="008736F0" w:rsidRDefault="008736F0" w:rsidP="008736F0">
      <w:pPr>
        <w:framePr w:w="624" w:h="624" w:hRule="exact" w:hSpace="170" w:wrap="around" w:vAnchor="text" w:hAnchor="page" w:xAlign="outside" w:y="-622" w:anchorLock="1"/>
        <w:jc w:val="both"/>
      </w:pPr>
      <w:r>
        <w:rPr>
          <w:noProof/>
          <w:lang w:eastAsia="cs-CZ"/>
        </w:rPr>
        <w:drawing>
          <wp:inline distT="0" distB="0" distL="0" distR="0" wp14:anchorId="75D644FE" wp14:editId="3821BA49">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FFA03F" w14:textId="58D3EABF" w:rsidR="008736F0" w:rsidRDefault="00CF4A98" w:rsidP="00CF4A98">
      <w:pPr>
        <w:pStyle w:val="Tlotextu"/>
        <w:ind w:firstLine="0"/>
      </w:pPr>
      <w:r>
        <w:t>komplexní hudební muzeum, památník, pamětní síň, skladatelské muzeum, muzeum populární hudby, muzea hudebních institucí, muzea etnické hudby, muzeum hudebních nástrojů, světové dědictví, nehmotné kulturní dědictví, hudební dědictví</w:t>
      </w:r>
    </w:p>
    <w:p w14:paraId="27B37FA2" w14:textId="77777777" w:rsidR="008736F0" w:rsidRDefault="008736F0" w:rsidP="008736F0">
      <w:pPr>
        <w:pStyle w:val="parUkonceniPrvku"/>
      </w:pPr>
    </w:p>
    <w:p w14:paraId="2C342F29" w14:textId="235D14E3" w:rsidR="008736F0" w:rsidRPr="004E6978" w:rsidRDefault="008736F0" w:rsidP="008736F0">
      <w:pPr>
        <w:pStyle w:val="Tlotextu"/>
        <w:ind w:firstLine="0"/>
      </w:pPr>
      <w:r w:rsidRPr="00616A41">
        <w:rPr>
          <w:rFonts w:cs="Times New Roman"/>
          <w:szCs w:val="24"/>
        </w:rPr>
        <w:t>Světová hude</w:t>
      </w:r>
      <w:r>
        <w:rPr>
          <w:rFonts w:cs="Times New Roman"/>
          <w:szCs w:val="24"/>
        </w:rPr>
        <w:t xml:space="preserve">bní muzea můžeme typologicky rozdělit na </w:t>
      </w:r>
      <w:r w:rsidRPr="00E17987">
        <w:rPr>
          <w:rFonts w:cs="Times New Roman"/>
          <w:b/>
          <w:szCs w:val="24"/>
        </w:rPr>
        <w:t>(1) komplexní hudební muzea, (2) muzea hudebních nástrojů, (3) památníky a pamětní síně</w:t>
      </w:r>
      <w:r>
        <w:rPr>
          <w:rFonts w:cs="Times New Roman"/>
          <w:szCs w:val="24"/>
        </w:rPr>
        <w:t xml:space="preserve"> (výkonných umělců a skladatelů), </w:t>
      </w:r>
      <w:r w:rsidRPr="00E17987">
        <w:rPr>
          <w:rFonts w:cs="Times New Roman"/>
          <w:b/>
          <w:szCs w:val="24"/>
        </w:rPr>
        <w:t>(4) muzea hudebních institucí, (5) muzea populární hudby, (6) muzea etnické hudby, (7) jiná muzea a specifické hudebněmuzejní instituce.</w:t>
      </w:r>
      <w:r>
        <w:rPr>
          <w:rFonts w:cs="Times New Roman"/>
          <w:szCs w:val="24"/>
        </w:rPr>
        <w:t xml:space="preserve"> V této kapitole jsou vyjmenována, a případně též stručně charakterizována jednotlivá muzea současné Evropy, USA i zbytku světa. Muzea v České republice jsou pojednána obšírněji v</w:t>
      </w:r>
      <w:r w:rsidR="00E17987">
        <w:rPr>
          <w:rFonts w:cs="Times New Roman"/>
          <w:szCs w:val="24"/>
        </w:rPr>
        <w:t>e čtvrté</w:t>
      </w:r>
      <w:r>
        <w:rPr>
          <w:rFonts w:cs="Times New Roman"/>
          <w:szCs w:val="24"/>
        </w:rPr>
        <w:t> kapitole. Zmíníme se zde také o zvláštním projevu hudební muzeality, a sice o zacházení s hudbou v rámci koncepce „světového dědictví“.</w:t>
      </w:r>
    </w:p>
    <w:p w14:paraId="69021268" w14:textId="51592C63" w:rsidR="008736F0" w:rsidRDefault="008736F0" w:rsidP="008736F0">
      <w:pPr>
        <w:pStyle w:val="Nadpis2"/>
      </w:pPr>
      <w:bookmarkStart w:id="24" w:name="_Toc7536457"/>
      <w:r>
        <w:rPr>
          <w:rFonts w:ascii="Times New Roman" w:hAnsi="Times New Roman" w:cs="Times New Roman"/>
          <w:szCs w:val="28"/>
        </w:rPr>
        <w:t>K</w:t>
      </w:r>
      <w:r w:rsidRPr="008D4B27">
        <w:rPr>
          <w:rFonts w:ascii="Times New Roman" w:hAnsi="Times New Roman" w:cs="Times New Roman"/>
          <w:szCs w:val="28"/>
        </w:rPr>
        <w:t>omplexní hudební muzea</w:t>
      </w:r>
      <w:bookmarkEnd w:id="24"/>
    </w:p>
    <w:p w14:paraId="2E4D4283" w14:textId="49AD1C0B" w:rsidR="008736F0" w:rsidRDefault="008736F0" w:rsidP="008736F0">
      <w:pPr>
        <w:pStyle w:val="Tlotextu"/>
        <w:jc w:val="left"/>
        <w:rPr>
          <w:rFonts w:cs="Times New Roman"/>
          <w:i/>
          <w:szCs w:val="24"/>
        </w:rPr>
      </w:pPr>
      <w:r>
        <w:rPr>
          <w:rFonts w:cs="Times New Roman"/>
          <w:szCs w:val="24"/>
        </w:rPr>
        <w:t xml:space="preserve">Typ </w:t>
      </w:r>
      <w:r w:rsidRPr="009214BC">
        <w:rPr>
          <w:rFonts w:cs="Times New Roman"/>
          <w:szCs w:val="24"/>
        </w:rPr>
        <w:t>komplexního</w:t>
      </w:r>
      <w:r w:rsidRPr="00616A41">
        <w:rPr>
          <w:rFonts w:cs="Times New Roman"/>
          <w:szCs w:val="24"/>
        </w:rPr>
        <w:t xml:space="preserve"> hudebního muzea</w:t>
      </w:r>
      <w:r>
        <w:rPr>
          <w:rFonts w:cs="Times New Roman"/>
          <w:szCs w:val="24"/>
        </w:rPr>
        <w:t xml:space="preserve"> – představovaný u nás například Českým muzeem hudby –, tedy muzea sbírajícího a vystavujícího všechny druhy hudebněhistorických pramenů (notové záznamy, písemnosti, knihy a periodika, hudební nástroje a jiné trojrozměrné artefakty, ikonografické materiály, zvukové dokumenty ad.) či kombinujícího funkce muzea, archivu a knihovny je ve světovém kontextu poměrně vzácný. Z významných muzeí jej reprezentuje moskevský </w:t>
      </w:r>
      <w:r>
        <w:rPr>
          <w:rFonts w:cs="Times New Roman"/>
          <w:b/>
          <w:szCs w:val="24"/>
        </w:rPr>
        <w:t>G</w:t>
      </w:r>
      <w:r w:rsidRPr="00616A41">
        <w:rPr>
          <w:rFonts w:cs="Times New Roman"/>
          <w:b/>
          <w:szCs w:val="24"/>
        </w:rPr>
        <w:t xml:space="preserve">osudarstvennyj </w:t>
      </w:r>
      <w:r>
        <w:rPr>
          <w:rFonts w:cs="Times New Roman"/>
          <w:b/>
          <w:szCs w:val="24"/>
        </w:rPr>
        <w:t xml:space="preserve">centralnyj muzej </w:t>
      </w:r>
      <w:r w:rsidRPr="00616A41">
        <w:rPr>
          <w:rFonts w:cs="Times New Roman"/>
          <w:b/>
          <w:szCs w:val="24"/>
        </w:rPr>
        <w:t>muzykalnyj imeni M. I. Glinki</w:t>
      </w:r>
      <w:r>
        <w:rPr>
          <w:rFonts w:cs="Times New Roman"/>
          <w:szCs w:val="24"/>
        </w:rPr>
        <w:t xml:space="preserve">, disponující rovněž velkou sbírkou hudebních nástrojů, nebo ještě šířeji pojatý petrohradský </w:t>
      </w:r>
      <w:r w:rsidRPr="005F2E84">
        <w:rPr>
          <w:rFonts w:cs="Times New Roman"/>
          <w:b/>
          <w:szCs w:val="24"/>
        </w:rPr>
        <w:t>Muzej muzykalnych instrumentov, teatra, muzyki i kinematografii</w:t>
      </w:r>
      <w:r>
        <w:rPr>
          <w:rFonts w:cs="Times New Roman"/>
          <w:szCs w:val="24"/>
        </w:rPr>
        <w:t xml:space="preserve">, do jisté míry též boloňské </w:t>
      </w:r>
      <w:r w:rsidRPr="00DE4FCB">
        <w:rPr>
          <w:rFonts w:cs="Times New Roman"/>
          <w:b/>
          <w:szCs w:val="24"/>
        </w:rPr>
        <w:t>Museo internazionale e biblioteca della musica</w:t>
      </w:r>
      <w:r w:rsidRPr="00FD0403">
        <w:rPr>
          <w:rFonts w:cs="Times New Roman"/>
          <w:szCs w:val="24"/>
        </w:rPr>
        <w:t xml:space="preserve"> </w:t>
      </w:r>
      <w:r>
        <w:rPr>
          <w:rFonts w:cs="Times New Roman"/>
          <w:szCs w:val="24"/>
        </w:rPr>
        <w:t xml:space="preserve">(založeno 2004). Pařížské </w:t>
      </w:r>
      <w:r w:rsidRPr="00206C9E">
        <w:rPr>
          <w:rFonts w:cs="Times New Roman"/>
          <w:b/>
          <w:szCs w:val="24"/>
        </w:rPr>
        <w:t>Bibliothèque-musée de l</w:t>
      </w:r>
      <w:r>
        <w:rPr>
          <w:rFonts w:cs="Times New Roman"/>
          <w:b/>
          <w:szCs w:val="24"/>
        </w:rPr>
        <w:t>’</w:t>
      </w:r>
      <w:r w:rsidRPr="00206C9E">
        <w:rPr>
          <w:rFonts w:cs="Times New Roman"/>
          <w:b/>
          <w:szCs w:val="24"/>
        </w:rPr>
        <w:t>Opéra</w:t>
      </w:r>
      <w:r>
        <w:rPr>
          <w:rFonts w:cs="Times New Roman"/>
          <w:szCs w:val="24"/>
        </w:rPr>
        <w:t xml:space="preserve">, </w:t>
      </w:r>
      <w:r w:rsidRPr="00206C9E">
        <w:rPr>
          <w:rFonts w:cs="Times New Roman"/>
          <w:szCs w:val="24"/>
        </w:rPr>
        <w:t>sídlící v historické budově Opéra Garnier</w:t>
      </w:r>
      <w:r>
        <w:rPr>
          <w:rFonts w:cs="Times New Roman"/>
          <w:szCs w:val="24"/>
        </w:rPr>
        <w:t>,</w:t>
      </w:r>
      <w:r w:rsidRPr="00206C9E">
        <w:rPr>
          <w:rFonts w:cs="Times New Roman"/>
          <w:szCs w:val="24"/>
        </w:rPr>
        <w:t xml:space="preserve"> </w:t>
      </w:r>
      <w:r>
        <w:rPr>
          <w:rFonts w:cs="Times New Roman"/>
          <w:szCs w:val="24"/>
        </w:rPr>
        <w:t>s</w:t>
      </w:r>
      <w:r w:rsidRPr="00206C9E">
        <w:rPr>
          <w:rFonts w:cs="Times New Roman"/>
          <w:szCs w:val="24"/>
        </w:rPr>
        <w:t>hromažďuje a vystavuje artefakty všech druhů vztahující se k historii Pařížské opery (Opéra national de Paris) i opery vůbec.</w:t>
      </w:r>
      <w:r w:rsidR="0017527B">
        <w:rPr>
          <w:rStyle w:val="Znakapoznpodarou"/>
          <w:rFonts w:cs="Times New Roman"/>
          <w:szCs w:val="24"/>
        </w:rPr>
        <w:footnoteReference w:id="368"/>
      </w:r>
      <w:r w:rsidRPr="00206C9E">
        <w:rPr>
          <w:rFonts w:cs="Times New Roman"/>
          <w:szCs w:val="24"/>
        </w:rPr>
        <w:t xml:space="preserve"> Jak z názvu vyplývá, jedná se o instituci na pomezí muzea a knihovny (původně – dnes v mnohem menší míře – i archivu), z institucionálně správního hlediska </w:t>
      </w:r>
      <w:r>
        <w:rPr>
          <w:rFonts w:cs="Times New Roman"/>
          <w:szCs w:val="24"/>
        </w:rPr>
        <w:t xml:space="preserve">jde </w:t>
      </w:r>
      <w:r w:rsidRPr="00206C9E">
        <w:rPr>
          <w:rFonts w:cs="Times New Roman"/>
          <w:szCs w:val="24"/>
        </w:rPr>
        <w:t>vlastně o hudební oddělení Bibliothèque nationale de France.</w:t>
      </w:r>
      <w:r w:rsidRPr="00206C9E">
        <w:rPr>
          <w:rStyle w:val="Znakapoznpodarou"/>
          <w:rFonts w:cs="Times New Roman"/>
          <w:szCs w:val="24"/>
        </w:rPr>
        <w:footnoteReference w:id="369"/>
      </w:r>
      <w:r w:rsidRPr="00206C9E">
        <w:rPr>
          <w:rFonts w:cs="Times New Roman"/>
          <w:szCs w:val="24"/>
        </w:rPr>
        <w:t xml:space="preserve"> Stálá expozice, představující jen zlomek obrovského sbírkového fondu muzea, se soustřeďuje na obrazy, kostýmy, scénické návrhy apod. Současná instituce vznikla z operní knihovny a archivu, založeného roku 1866, a v roce 1881 rozšířeného o veřejně přístupné muzeum.</w:t>
      </w:r>
      <w:r>
        <w:rPr>
          <w:rFonts w:cs="Times New Roman"/>
          <w:szCs w:val="24"/>
        </w:rPr>
        <w:t xml:space="preserve"> </w:t>
      </w:r>
      <w:r w:rsidRPr="00FB7562">
        <w:rPr>
          <w:rFonts w:cs="Times New Roman"/>
          <w:b/>
          <w:szCs w:val="24"/>
        </w:rPr>
        <w:t>Státní muzeum hudby a divadla</w:t>
      </w:r>
      <w:r w:rsidRPr="0054329E">
        <w:rPr>
          <w:rFonts w:cs="Times New Roman"/>
          <w:szCs w:val="24"/>
        </w:rPr>
        <w:t xml:space="preserve"> </w:t>
      </w:r>
      <w:r>
        <w:rPr>
          <w:rFonts w:cs="Times New Roman"/>
          <w:szCs w:val="24"/>
        </w:rPr>
        <w:t>v </w:t>
      </w:r>
      <w:r w:rsidRPr="0054329E">
        <w:rPr>
          <w:rFonts w:cs="Times New Roman"/>
          <w:szCs w:val="24"/>
        </w:rPr>
        <w:t>Petrohrad</w:t>
      </w:r>
      <w:r>
        <w:rPr>
          <w:rFonts w:cs="Times New Roman"/>
          <w:szCs w:val="24"/>
        </w:rPr>
        <w:t>ě je</w:t>
      </w:r>
      <w:r w:rsidRPr="0054329E">
        <w:rPr>
          <w:rFonts w:cs="Times New Roman"/>
          <w:szCs w:val="24"/>
        </w:rPr>
        <w:t xml:space="preserve"> velké muzeum hudby a divadla</w:t>
      </w:r>
      <w:r>
        <w:rPr>
          <w:rFonts w:cs="Times New Roman"/>
          <w:szCs w:val="24"/>
        </w:rPr>
        <w:t xml:space="preserve">, </w:t>
      </w:r>
      <w:r w:rsidRPr="0054329E">
        <w:rPr>
          <w:rFonts w:cs="Times New Roman"/>
          <w:szCs w:val="24"/>
        </w:rPr>
        <w:t>rozprostřen</w:t>
      </w:r>
      <w:r>
        <w:rPr>
          <w:rFonts w:cs="Times New Roman"/>
          <w:szCs w:val="24"/>
        </w:rPr>
        <w:t xml:space="preserve">é v několika budovách a zahrnující též </w:t>
      </w:r>
      <w:r w:rsidRPr="0054329E">
        <w:rPr>
          <w:rFonts w:cs="Times New Roman"/>
          <w:szCs w:val="24"/>
        </w:rPr>
        <w:t>památníky skladatele Rimského-Korsakova a pěvc</w:t>
      </w:r>
      <w:r>
        <w:rPr>
          <w:rFonts w:cs="Times New Roman"/>
          <w:szCs w:val="24"/>
        </w:rPr>
        <w:t>e Fjodora Ivanoviče Šaljapina</w:t>
      </w:r>
      <w:r w:rsidRPr="0054329E">
        <w:rPr>
          <w:rFonts w:cs="Times New Roman"/>
          <w:szCs w:val="24"/>
        </w:rPr>
        <w:t xml:space="preserve">; na hudbu je zaměřena stálá expozice v Šeremetěvově paláci – zde </w:t>
      </w:r>
      <w:r>
        <w:rPr>
          <w:rFonts w:cs="Times New Roman"/>
          <w:szCs w:val="24"/>
        </w:rPr>
        <w:t xml:space="preserve">se </w:t>
      </w:r>
      <w:r w:rsidRPr="0054329E">
        <w:rPr>
          <w:rFonts w:cs="Times New Roman"/>
          <w:szCs w:val="24"/>
        </w:rPr>
        <w:t xml:space="preserve">též </w:t>
      </w:r>
      <w:r>
        <w:rPr>
          <w:rFonts w:cs="Times New Roman"/>
          <w:szCs w:val="24"/>
        </w:rPr>
        <w:t xml:space="preserve">nachází </w:t>
      </w:r>
      <w:r w:rsidRPr="0054329E">
        <w:rPr>
          <w:rFonts w:cs="Times New Roman"/>
          <w:szCs w:val="24"/>
        </w:rPr>
        <w:t>největší sbírka hudebních nástrojů v</w:t>
      </w:r>
      <w:r>
        <w:rPr>
          <w:rFonts w:cs="Times New Roman"/>
          <w:szCs w:val="24"/>
        </w:rPr>
        <w:t> </w:t>
      </w:r>
      <w:r w:rsidRPr="0054329E">
        <w:rPr>
          <w:rFonts w:cs="Times New Roman"/>
          <w:szCs w:val="24"/>
        </w:rPr>
        <w:t>Rusku</w:t>
      </w:r>
      <w:r>
        <w:rPr>
          <w:rFonts w:cs="Times New Roman"/>
          <w:szCs w:val="24"/>
        </w:rPr>
        <w:t>.</w:t>
      </w:r>
      <w:r w:rsidRPr="0054329E">
        <w:rPr>
          <w:rFonts w:cs="Times New Roman"/>
          <w:szCs w:val="24"/>
        </w:rPr>
        <w:t xml:space="preserve"> </w:t>
      </w:r>
      <w:r>
        <w:rPr>
          <w:rFonts w:cs="Times New Roman"/>
          <w:szCs w:val="24"/>
        </w:rPr>
        <w:t xml:space="preserve">Typ komplexního muzea reprezentuje rovněž dánské </w:t>
      </w:r>
      <w:r w:rsidRPr="00F22DD5">
        <w:rPr>
          <w:rFonts w:cs="Times New Roman"/>
          <w:b/>
          <w:szCs w:val="24"/>
        </w:rPr>
        <w:t>Musikmuseet</w:t>
      </w:r>
      <w:r>
        <w:rPr>
          <w:rFonts w:cs="Times New Roman"/>
          <w:szCs w:val="24"/>
        </w:rPr>
        <w:t xml:space="preserve">, jež je součástí Nationalmuseet v Kodani nebo švédské </w:t>
      </w:r>
      <w:r w:rsidRPr="00F2349D">
        <w:rPr>
          <w:rFonts w:cs="Times New Roman"/>
          <w:b/>
          <w:szCs w:val="24"/>
        </w:rPr>
        <w:t>Musikhistoriska museet</w:t>
      </w:r>
      <w:r w:rsidRPr="00F2349D">
        <w:rPr>
          <w:rFonts w:cs="Times New Roman"/>
          <w:szCs w:val="24"/>
        </w:rPr>
        <w:t xml:space="preserve"> ve Stockholmu (1901–1981, v letech 1981–2010 pod názvem Musikmuseet, po roce 2010 se stalo součástí Scenkonstmuseet – muzea hudby, tance a divadla)</w:t>
      </w:r>
      <w:r>
        <w:rPr>
          <w:rFonts w:cs="Times New Roman"/>
          <w:szCs w:val="24"/>
        </w:rPr>
        <w:t xml:space="preserve">. Budapešťské </w:t>
      </w:r>
      <w:r w:rsidRPr="00D80563">
        <w:rPr>
          <w:rFonts w:cs="Times New Roman"/>
          <w:b/>
          <w:szCs w:val="24"/>
        </w:rPr>
        <w:t>Muzeum hudební historie</w:t>
      </w:r>
      <w:r>
        <w:rPr>
          <w:rFonts w:cs="Times New Roman"/>
          <w:szCs w:val="24"/>
        </w:rPr>
        <w:t xml:space="preserve"> (založeno 1974), spravované Maďarskou akademií věd a nacházející se v prostorách Budínského hradu, se snaží podat komplexní obraz dějin maďarské hudby od 18. století do současnosti. Pozoruhodným muzeem je vídeňský </w:t>
      </w:r>
      <w:r w:rsidRPr="00A25D23">
        <w:rPr>
          <w:rFonts w:cs="Times New Roman"/>
          <w:b/>
          <w:szCs w:val="24"/>
        </w:rPr>
        <w:t>Haus der Musik</w:t>
      </w:r>
      <w:r>
        <w:rPr>
          <w:rFonts w:cs="Times New Roman"/>
          <w:szCs w:val="24"/>
        </w:rPr>
        <w:t xml:space="preserve">, založený roku 2000. Jedná se o velké interaktivní muzeum hudby a zvuku, jež klade důraz na inovativní a interaktivní zprostředkování poznání hudby v širokém významu tohoto slova; populární atrakcí je zde zejm. Waltz-Dice-Game, umožňující návštěvníkům „složit“ valčík na principu náhody nebo si vyzkoušet virtuální dirigování; fascinující je též simulace prenatálních zvukových vjemů. Haus der Musik klade též velký důraz na práci s dětmi a mládeží. Na základě modelu tohoto muzea vzniklo v Mexiku </w:t>
      </w:r>
      <w:r w:rsidRPr="0073748A">
        <w:rPr>
          <w:rFonts w:cs="Times New Roman"/>
          <w:szCs w:val="24"/>
        </w:rPr>
        <w:t>Casa de la Música de Viena en Puebla</w:t>
      </w:r>
      <w:r>
        <w:rPr>
          <w:rFonts w:cs="Times New Roman"/>
          <w:szCs w:val="24"/>
        </w:rPr>
        <w:t xml:space="preserve">. Stálá expozice Haus der Musik má čtyři hlavní části: (1) Muzeum Vídeňské filharmonie, (2) Sonosféru, jež na způsob nejmodernějších přírodovědných a technických muzeí umožňuje poznání zvuků mikrokosmu, makrokosmu i lidského těla (sestává z dvou hlavních částí, Instrumentaria a Polyphonia), (3) expozici „Velcí skladatelé“ a (4) „virto-stage“, což je něco na způsob virtuálního divadla. Prvním výhradně hudebním muzeem v Číně se v roce 2006 stalo </w:t>
      </w:r>
      <w:r w:rsidRPr="00E0207F">
        <w:rPr>
          <w:rFonts w:cs="Times New Roman"/>
          <w:b/>
          <w:szCs w:val="24"/>
        </w:rPr>
        <w:t>Heilongjiang Music Museum</w:t>
      </w:r>
      <w:r>
        <w:rPr>
          <w:rFonts w:cs="Times New Roman"/>
          <w:szCs w:val="24"/>
        </w:rPr>
        <w:t xml:space="preserve"> ve městě </w:t>
      </w:r>
      <w:r w:rsidRPr="00094333">
        <w:rPr>
          <w:rFonts w:cs="Times New Roman"/>
          <w:szCs w:val="24"/>
        </w:rPr>
        <w:t>Harbin</w:t>
      </w:r>
      <w:r>
        <w:rPr>
          <w:rFonts w:cs="Times New Roman"/>
          <w:szCs w:val="24"/>
        </w:rPr>
        <w:t xml:space="preserve">. Jeho původní sbírka obsahovala </w:t>
      </w:r>
      <w:r w:rsidRPr="00620A9F">
        <w:rPr>
          <w:rFonts w:cs="Times New Roman"/>
          <w:szCs w:val="24"/>
        </w:rPr>
        <w:t>100</w:t>
      </w:r>
      <w:r w:rsidRPr="00E61FE9">
        <w:rPr>
          <w:rFonts w:cs="Times New Roman"/>
          <w:szCs w:val="24"/>
        </w:rPr>
        <w:t xml:space="preserve"> hudebních nástrojů, 400 ikonografických materiálů a rukopisy z per významných čínských skladatelů (např. Wang Luobin, Fu Gengchen, Zhang Peiji). Různé druhy artefaktů shromažďují také dvě významná londýnská muzea </w:t>
      </w:r>
      <w:r w:rsidRPr="00E61FE9">
        <w:rPr>
          <w:rFonts w:cs="Times New Roman"/>
          <w:b/>
          <w:szCs w:val="24"/>
        </w:rPr>
        <w:t>Royal College of Music Museum</w:t>
      </w:r>
      <w:r w:rsidRPr="00E61FE9">
        <w:rPr>
          <w:rFonts w:cs="Times New Roman"/>
          <w:szCs w:val="24"/>
        </w:rPr>
        <w:t xml:space="preserve"> a </w:t>
      </w:r>
      <w:r w:rsidRPr="00E61FE9">
        <w:rPr>
          <w:rFonts w:cs="Times New Roman"/>
          <w:b/>
          <w:szCs w:val="24"/>
        </w:rPr>
        <w:t>Royal Academy of Music Museum</w:t>
      </w:r>
      <w:r w:rsidRPr="00E61FE9">
        <w:rPr>
          <w:rFonts w:cs="Times New Roman"/>
          <w:szCs w:val="24"/>
        </w:rPr>
        <w:t xml:space="preserve">. </w:t>
      </w:r>
      <w:r>
        <w:rPr>
          <w:rFonts w:cs="Times New Roman"/>
          <w:szCs w:val="24"/>
        </w:rPr>
        <w:t>Významnou a starou hudebně</w:t>
      </w:r>
      <w:r w:rsidRPr="00E61FE9">
        <w:rPr>
          <w:rFonts w:cs="Times New Roman"/>
          <w:szCs w:val="24"/>
        </w:rPr>
        <w:t xml:space="preserve">muzejní institucí, spojující v sobě archiv, knihovnu a muzeum, je vídeňský </w:t>
      </w:r>
      <w:r w:rsidRPr="00E61FE9">
        <w:rPr>
          <w:rFonts w:cs="Times New Roman"/>
          <w:b/>
          <w:szCs w:val="24"/>
        </w:rPr>
        <w:t>Archiv der Gesellschaft der Musikfreunde</w:t>
      </w:r>
      <w:r w:rsidRPr="00E61FE9">
        <w:rPr>
          <w:rFonts w:cs="Times New Roman"/>
          <w:i/>
          <w:szCs w:val="24"/>
        </w:rPr>
        <w:t>.</w:t>
      </w:r>
      <w:r w:rsidRPr="00E61FE9">
        <w:rPr>
          <w:rStyle w:val="Znakapoznpodarou"/>
          <w:rFonts w:cs="Times New Roman"/>
          <w:szCs w:val="24"/>
        </w:rPr>
        <w:footnoteReference w:id="370"/>
      </w:r>
    </w:p>
    <w:p w14:paraId="228349A9" w14:textId="50D73A9A" w:rsidR="008736F0" w:rsidRDefault="008736F0" w:rsidP="008736F0">
      <w:pPr>
        <w:pStyle w:val="Nadpis2"/>
        <w:rPr>
          <w:rFonts w:ascii="Times New Roman" w:hAnsi="Times New Roman" w:cs="Times New Roman"/>
          <w:szCs w:val="28"/>
        </w:rPr>
      </w:pPr>
      <w:bookmarkStart w:id="25" w:name="_Toc7536458"/>
      <w:r>
        <w:rPr>
          <w:rFonts w:ascii="Times New Roman" w:hAnsi="Times New Roman" w:cs="Times New Roman"/>
          <w:szCs w:val="28"/>
        </w:rPr>
        <w:t>M</w:t>
      </w:r>
      <w:r w:rsidRPr="008D4B27">
        <w:rPr>
          <w:rFonts w:ascii="Times New Roman" w:hAnsi="Times New Roman" w:cs="Times New Roman"/>
          <w:szCs w:val="28"/>
        </w:rPr>
        <w:t>uzea hudebních nástrojů</w:t>
      </w:r>
      <w:bookmarkEnd w:id="25"/>
    </w:p>
    <w:p w14:paraId="1B4CA133" w14:textId="36D78261" w:rsidR="0050566C" w:rsidRDefault="0050566C" w:rsidP="0050566C">
      <w:pPr>
        <w:pStyle w:val="Nadpis3"/>
        <w:rPr>
          <w:rFonts w:ascii="Times New Roman" w:hAnsi="Times New Roman" w:cs="Times New Roman"/>
          <w:sz w:val="28"/>
          <w:szCs w:val="28"/>
        </w:rPr>
      </w:pPr>
      <w:bookmarkStart w:id="26" w:name="_Toc7536459"/>
      <w:r>
        <w:rPr>
          <w:rFonts w:ascii="Times New Roman" w:hAnsi="Times New Roman" w:cs="Times New Roman"/>
          <w:sz w:val="28"/>
          <w:szCs w:val="28"/>
        </w:rPr>
        <w:t>Nejvýznamnější muzea hudebních nástrojů</w:t>
      </w:r>
      <w:bookmarkEnd w:id="26"/>
    </w:p>
    <w:p w14:paraId="17CBF636" w14:textId="5444DCFE" w:rsidR="008736F0" w:rsidRDefault="008736F0" w:rsidP="008736F0">
      <w:pPr>
        <w:pStyle w:val="Tlotextu"/>
        <w:jc w:val="left"/>
        <w:rPr>
          <w:rFonts w:cs="Times New Roman"/>
          <w:szCs w:val="24"/>
        </w:rPr>
      </w:pPr>
      <w:r w:rsidRPr="00F2349D">
        <w:rPr>
          <w:rFonts w:cs="Times New Roman"/>
          <w:szCs w:val="24"/>
        </w:rPr>
        <w:t xml:space="preserve">Pokud jde o muzea a vůbec sbírky hudebních nástrojů, dominantní postavení v této oblasti patří </w:t>
      </w:r>
      <w:r w:rsidRPr="00F2349D">
        <w:rPr>
          <w:rFonts w:cs="Times New Roman"/>
          <w:b/>
          <w:szCs w:val="24"/>
        </w:rPr>
        <w:t>Anglii</w:t>
      </w:r>
      <w:r>
        <w:rPr>
          <w:rFonts w:cs="Times New Roman"/>
          <w:szCs w:val="24"/>
        </w:rPr>
        <w:t xml:space="preserve">. Zmiňme, ve vší stručnosti </w:t>
      </w:r>
      <w:r w:rsidRPr="00F2349D">
        <w:rPr>
          <w:rFonts w:cs="Times New Roman"/>
          <w:szCs w:val="24"/>
        </w:rPr>
        <w:t>londýnské instituce Albert and Victoria Museum</w:t>
      </w:r>
      <w:r>
        <w:rPr>
          <w:rFonts w:cs="Times New Roman"/>
          <w:szCs w:val="24"/>
        </w:rPr>
        <w:t>,</w:t>
      </w:r>
      <w:r w:rsidRPr="00F2349D">
        <w:rPr>
          <w:rFonts w:cs="Times New Roman"/>
          <w:szCs w:val="24"/>
        </w:rPr>
        <w:t xml:space="preserve"> </w:t>
      </w:r>
      <w:r>
        <w:rPr>
          <w:rFonts w:cs="Times New Roman"/>
          <w:szCs w:val="24"/>
        </w:rPr>
        <w:t>Royall College of Music, Horniman Museum (</w:t>
      </w:r>
      <w:r w:rsidRPr="00F2349D">
        <w:rPr>
          <w:rFonts w:cs="Times New Roman"/>
          <w:szCs w:val="24"/>
        </w:rPr>
        <w:t>založen</w:t>
      </w:r>
      <w:r>
        <w:rPr>
          <w:rFonts w:cs="Times New Roman"/>
          <w:szCs w:val="24"/>
        </w:rPr>
        <w:t>é roku</w:t>
      </w:r>
      <w:r w:rsidRPr="00F2349D">
        <w:rPr>
          <w:rFonts w:cs="Times New Roman"/>
          <w:szCs w:val="24"/>
        </w:rPr>
        <w:t xml:space="preserve"> 1890</w:t>
      </w:r>
      <w:r>
        <w:rPr>
          <w:rFonts w:cs="Times New Roman"/>
          <w:szCs w:val="24"/>
        </w:rPr>
        <w:t xml:space="preserve">), nebo </w:t>
      </w:r>
      <w:r w:rsidRPr="00F2349D">
        <w:rPr>
          <w:rFonts w:cs="Times New Roman"/>
          <w:szCs w:val="24"/>
        </w:rPr>
        <w:t>British Muse</w:t>
      </w:r>
      <w:r>
        <w:rPr>
          <w:rFonts w:cs="Times New Roman"/>
          <w:szCs w:val="24"/>
        </w:rPr>
        <w:t>um (</w:t>
      </w:r>
      <w:r w:rsidRPr="00F2349D">
        <w:rPr>
          <w:rFonts w:cs="Times New Roman"/>
          <w:szCs w:val="24"/>
        </w:rPr>
        <w:t xml:space="preserve">velké sbírky hudebních nástrojů jsou součástí </w:t>
      </w:r>
      <w:r>
        <w:rPr>
          <w:rFonts w:cs="Times New Roman"/>
          <w:szCs w:val="24"/>
        </w:rPr>
        <w:t xml:space="preserve">jeho </w:t>
      </w:r>
      <w:r w:rsidRPr="00F2349D">
        <w:rPr>
          <w:rFonts w:cs="Times New Roman"/>
          <w:szCs w:val="24"/>
        </w:rPr>
        <w:t>orientálního a archeologického oddělení</w:t>
      </w:r>
      <w:r>
        <w:rPr>
          <w:rFonts w:cs="Times New Roman"/>
          <w:szCs w:val="24"/>
        </w:rPr>
        <w:t>), dále pak instituce oxfordské: Faculty of Music, při níž funguje slavné Pitt Rivers Museum, jež shromažďuje nástroje všech kategorií,</w:t>
      </w:r>
      <w:r w:rsidRPr="00F2349D">
        <w:rPr>
          <w:rFonts w:cs="Times New Roman"/>
          <w:szCs w:val="24"/>
        </w:rPr>
        <w:t xml:space="preserve"> Bate Collection </w:t>
      </w:r>
      <w:r>
        <w:rPr>
          <w:rFonts w:cs="Times New Roman"/>
          <w:szCs w:val="24"/>
        </w:rPr>
        <w:t>of Musical Instruments či</w:t>
      </w:r>
      <w:r w:rsidRPr="00F2349D">
        <w:rPr>
          <w:rFonts w:cs="Times New Roman"/>
          <w:szCs w:val="24"/>
        </w:rPr>
        <w:t xml:space="preserve"> Ashmolean</w:t>
      </w:r>
      <w:r>
        <w:rPr>
          <w:rFonts w:cs="Times New Roman"/>
          <w:szCs w:val="24"/>
        </w:rPr>
        <w:t xml:space="preserve"> Museum. </w:t>
      </w:r>
      <w:r w:rsidRPr="00F2349D">
        <w:rPr>
          <w:rFonts w:cs="Times New Roman"/>
          <w:szCs w:val="24"/>
        </w:rPr>
        <w:t>Významnou společností disponující sbírkou nástrojů je londýnská Galpin Society</w:t>
      </w:r>
      <w:r>
        <w:rPr>
          <w:rFonts w:cs="Times New Roman"/>
          <w:szCs w:val="24"/>
        </w:rPr>
        <w:t>,</w:t>
      </w:r>
      <w:r w:rsidRPr="00F2349D">
        <w:rPr>
          <w:rFonts w:cs="Times New Roman"/>
          <w:szCs w:val="24"/>
        </w:rPr>
        <w:t xml:space="preserve"> založená roku 1947.</w:t>
      </w:r>
      <w:r>
        <w:rPr>
          <w:rFonts w:cs="Times New Roman"/>
          <w:szCs w:val="24"/>
        </w:rPr>
        <w:t xml:space="preserve"> </w:t>
      </w:r>
      <w:r w:rsidRPr="00F2349D">
        <w:rPr>
          <w:rFonts w:cs="Times New Roman"/>
          <w:szCs w:val="24"/>
        </w:rPr>
        <w:t>Jedním z nejstarších ryze hudebních muzeí světa je skotské Music m</w:t>
      </w:r>
      <w:r>
        <w:rPr>
          <w:rFonts w:cs="Times New Roman"/>
          <w:szCs w:val="24"/>
        </w:rPr>
        <w:t>useum of the Reid Concert Hall v Edinburghu</w:t>
      </w:r>
      <w:r w:rsidRPr="00F2349D">
        <w:rPr>
          <w:rFonts w:cs="Times New Roman"/>
          <w:szCs w:val="24"/>
        </w:rPr>
        <w:t>.</w:t>
      </w:r>
    </w:p>
    <w:p w14:paraId="70DEEA1E" w14:textId="68FEA495" w:rsidR="008736F0" w:rsidRDefault="008736F0" w:rsidP="008736F0">
      <w:pPr>
        <w:pStyle w:val="Tlotextu"/>
        <w:jc w:val="left"/>
        <w:rPr>
          <w:rFonts w:cs="Times New Roman"/>
          <w:szCs w:val="24"/>
        </w:rPr>
      </w:pPr>
      <w:r>
        <w:rPr>
          <w:rFonts w:cs="Times New Roman"/>
          <w:szCs w:val="24"/>
        </w:rPr>
        <w:t>F</w:t>
      </w:r>
      <w:r w:rsidRPr="00F2349D">
        <w:rPr>
          <w:rFonts w:cs="Times New Roman"/>
          <w:szCs w:val="24"/>
        </w:rPr>
        <w:t xml:space="preserve">rancouzské </w:t>
      </w:r>
      <w:r w:rsidRPr="00F2349D">
        <w:rPr>
          <w:rFonts w:cs="Times New Roman"/>
          <w:b/>
          <w:szCs w:val="24"/>
        </w:rPr>
        <w:t>Musée de la musique</w:t>
      </w:r>
      <w:r>
        <w:rPr>
          <w:rFonts w:cs="Times New Roman"/>
          <w:szCs w:val="24"/>
        </w:rPr>
        <w:t xml:space="preserve"> je</w:t>
      </w:r>
      <w:r w:rsidRPr="00F2349D">
        <w:rPr>
          <w:rFonts w:cs="Times New Roman"/>
          <w:szCs w:val="24"/>
        </w:rPr>
        <w:t xml:space="preserve"> součást</w:t>
      </w:r>
      <w:r>
        <w:rPr>
          <w:rFonts w:cs="Times New Roman"/>
          <w:szCs w:val="24"/>
        </w:rPr>
        <w:t>í</w:t>
      </w:r>
      <w:r w:rsidRPr="00F2349D">
        <w:rPr>
          <w:rFonts w:cs="Times New Roman"/>
          <w:szCs w:val="24"/>
        </w:rPr>
        <w:t xml:space="preserve"> pařížského komplexu hudebních institucí, zvaného Cité de la Musique. Muzeum vzniklo v roce 1997, spravováno je Pařížskou filharmonií. Stěžejními sbírkovými předměty </w:t>
      </w:r>
      <w:r>
        <w:rPr>
          <w:rFonts w:cs="Times New Roman"/>
          <w:szCs w:val="24"/>
        </w:rPr>
        <w:t xml:space="preserve">zde </w:t>
      </w:r>
      <w:r w:rsidRPr="00F2349D">
        <w:rPr>
          <w:rFonts w:cs="Times New Roman"/>
          <w:szCs w:val="24"/>
        </w:rPr>
        <w:t>jsou hudební nástroje: muzeum jich vlastní více než 5000, kromě toho také disponuje mnoha výtvarnými objekty, z nichž velká část je vystavena v rozsáhlé stálé expozici, čítající více než 1000 artefaktů. Musée de la musique pomocí vystavovaných objektů – převážně, jak bylo řečeno, hudebních nástrojů – představuje historii západní hudby</w:t>
      </w:r>
      <w:r>
        <w:rPr>
          <w:rFonts w:cs="Times New Roman"/>
          <w:szCs w:val="24"/>
        </w:rPr>
        <w:t xml:space="preserve"> od 17. století do současnosti, </w:t>
      </w:r>
      <w:r w:rsidRPr="00F2349D">
        <w:rPr>
          <w:rFonts w:cs="Times New Roman"/>
          <w:szCs w:val="24"/>
        </w:rPr>
        <w:t>včetně hudby nonartificiální</w:t>
      </w:r>
      <w:r>
        <w:rPr>
          <w:rFonts w:cs="Times New Roman"/>
          <w:szCs w:val="24"/>
        </w:rPr>
        <w:t>,</w:t>
      </w:r>
      <w:r w:rsidRPr="00F2349D">
        <w:rPr>
          <w:rFonts w:cs="Times New Roman"/>
          <w:szCs w:val="24"/>
        </w:rPr>
        <w:t xml:space="preserve"> a podává přehled hlavních mimoevropských hudebních kultur. Muzeum také vyvíjí </w:t>
      </w:r>
      <w:r>
        <w:rPr>
          <w:rFonts w:cs="Times New Roman"/>
          <w:szCs w:val="24"/>
        </w:rPr>
        <w:t xml:space="preserve">bohatou </w:t>
      </w:r>
      <w:r w:rsidRPr="00F2349D">
        <w:rPr>
          <w:rFonts w:cs="Times New Roman"/>
          <w:szCs w:val="24"/>
        </w:rPr>
        <w:t xml:space="preserve">činnost v oblasti konzervace a výzkumu hudebních nástrojů a pořádá pozoruhodné výstavy, často </w:t>
      </w:r>
      <w:r>
        <w:rPr>
          <w:rFonts w:cs="Times New Roman"/>
          <w:szCs w:val="24"/>
        </w:rPr>
        <w:t xml:space="preserve">se </w:t>
      </w:r>
      <w:r w:rsidRPr="00F2349D">
        <w:rPr>
          <w:rFonts w:cs="Times New Roman"/>
          <w:szCs w:val="24"/>
        </w:rPr>
        <w:t>zabývající</w:t>
      </w:r>
      <w:r>
        <w:rPr>
          <w:rFonts w:cs="Times New Roman"/>
          <w:szCs w:val="24"/>
        </w:rPr>
        <w:t xml:space="preserve"> </w:t>
      </w:r>
      <w:r w:rsidRPr="00F2349D">
        <w:rPr>
          <w:rFonts w:cs="Times New Roman"/>
          <w:szCs w:val="24"/>
        </w:rPr>
        <w:t>populární hudbou.</w:t>
      </w:r>
    </w:p>
    <w:p w14:paraId="0BFCCC76" w14:textId="58AE7737" w:rsidR="008736F0" w:rsidRDefault="008736F0" w:rsidP="008736F0">
      <w:pPr>
        <w:pStyle w:val="Tlotextu"/>
        <w:jc w:val="left"/>
        <w:rPr>
          <w:rFonts w:cs="Times New Roman"/>
          <w:szCs w:val="24"/>
        </w:rPr>
      </w:pPr>
      <w:r>
        <w:rPr>
          <w:rFonts w:cs="Times New Roman"/>
          <w:szCs w:val="24"/>
        </w:rPr>
        <w:t>Čelné místo mezi</w:t>
      </w:r>
      <w:r w:rsidRPr="00F2349D">
        <w:rPr>
          <w:rFonts w:cs="Times New Roman"/>
          <w:szCs w:val="24"/>
        </w:rPr>
        <w:t xml:space="preserve"> muze</w:t>
      </w:r>
      <w:r>
        <w:rPr>
          <w:rFonts w:cs="Times New Roman"/>
          <w:szCs w:val="24"/>
        </w:rPr>
        <w:t>i</w:t>
      </w:r>
      <w:r w:rsidRPr="00F2349D">
        <w:rPr>
          <w:rFonts w:cs="Times New Roman"/>
          <w:szCs w:val="24"/>
        </w:rPr>
        <w:t xml:space="preserve"> hudebních nástrojů </w:t>
      </w:r>
      <w:r>
        <w:rPr>
          <w:rFonts w:cs="Times New Roman"/>
          <w:szCs w:val="24"/>
        </w:rPr>
        <w:t>patří rovněž</w:t>
      </w:r>
      <w:r w:rsidRPr="00F2349D">
        <w:rPr>
          <w:rFonts w:cs="Times New Roman"/>
          <w:szCs w:val="24"/>
        </w:rPr>
        <w:t xml:space="preserve"> </w:t>
      </w:r>
      <w:r w:rsidRPr="00F2349D">
        <w:rPr>
          <w:rFonts w:cs="Times New Roman"/>
          <w:b/>
          <w:szCs w:val="24"/>
        </w:rPr>
        <w:t>Muziekinstrumentenmuseum</w:t>
      </w:r>
      <w:r w:rsidRPr="00F2349D">
        <w:rPr>
          <w:rFonts w:cs="Times New Roman"/>
          <w:szCs w:val="24"/>
        </w:rPr>
        <w:t xml:space="preserve"> v Brusel</w:t>
      </w:r>
      <w:r>
        <w:rPr>
          <w:rFonts w:cs="Times New Roman"/>
          <w:szCs w:val="24"/>
        </w:rPr>
        <w:t>u. Vlastní zhruba 8000 nástrojů;</w:t>
      </w:r>
      <w:r w:rsidRPr="00F2349D">
        <w:rPr>
          <w:rFonts w:cs="Times New Roman"/>
          <w:szCs w:val="24"/>
        </w:rPr>
        <w:t xml:space="preserve"> základ </w:t>
      </w:r>
      <w:r>
        <w:rPr>
          <w:rFonts w:cs="Times New Roman"/>
          <w:szCs w:val="24"/>
        </w:rPr>
        <w:t xml:space="preserve">jeho </w:t>
      </w:r>
      <w:r w:rsidRPr="00F2349D">
        <w:rPr>
          <w:rFonts w:cs="Times New Roman"/>
          <w:szCs w:val="24"/>
        </w:rPr>
        <w:t xml:space="preserve">sbírky byl shromážděn už roku 1877, </w:t>
      </w:r>
      <w:r>
        <w:rPr>
          <w:rFonts w:cs="Times New Roman"/>
          <w:szCs w:val="24"/>
        </w:rPr>
        <w:t xml:space="preserve">její </w:t>
      </w:r>
      <w:r w:rsidRPr="00F2349D">
        <w:rPr>
          <w:rFonts w:cs="Times New Roman"/>
          <w:szCs w:val="24"/>
        </w:rPr>
        <w:t>důležitou součástí byla soukromá kolekce jednoho z praotců muzikologie a prvního ředitele bruselské konzervatoře François</w:t>
      </w:r>
      <w:r>
        <w:rPr>
          <w:rFonts w:cs="Times New Roman"/>
          <w:szCs w:val="24"/>
        </w:rPr>
        <w:t>e</w:t>
      </w:r>
      <w:r w:rsidRPr="00F2349D">
        <w:rPr>
          <w:rFonts w:cs="Times New Roman"/>
          <w:szCs w:val="24"/>
        </w:rPr>
        <w:t xml:space="preserve">-Josepha Fétise. Klíčovou postavou </w:t>
      </w:r>
      <w:r>
        <w:rPr>
          <w:rFonts w:cs="Times New Roman"/>
          <w:szCs w:val="24"/>
        </w:rPr>
        <w:t xml:space="preserve">při </w:t>
      </w:r>
      <w:r w:rsidRPr="00F2349D">
        <w:rPr>
          <w:rFonts w:cs="Times New Roman"/>
          <w:szCs w:val="24"/>
        </w:rPr>
        <w:t xml:space="preserve">vzniku muzea </w:t>
      </w:r>
      <w:r>
        <w:rPr>
          <w:rFonts w:cs="Times New Roman"/>
          <w:szCs w:val="24"/>
        </w:rPr>
        <w:t>z původní instituce</w:t>
      </w:r>
      <w:r w:rsidRPr="00F2349D">
        <w:rPr>
          <w:rFonts w:cs="Times New Roman"/>
          <w:szCs w:val="24"/>
        </w:rPr>
        <w:t xml:space="preserve"> zvané Musée instrumental du Conservatoire Royal de Musique</w:t>
      </w:r>
      <w:r>
        <w:rPr>
          <w:rFonts w:cs="Times New Roman"/>
          <w:szCs w:val="24"/>
        </w:rPr>
        <w:t xml:space="preserve"> (</w:t>
      </w:r>
      <w:r w:rsidRPr="00F2349D">
        <w:rPr>
          <w:rFonts w:cs="Times New Roman"/>
          <w:szCs w:val="24"/>
        </w:rPr>
        <w:t>jejíž účel byl primárně didaktický</w:t>
      </w:r>
      <w:r>
        <w:rPr>
          <w:rFonts w:cs="Times New Roman"/>
          <w:szCs w:val="24"/>
        </w:rPr>
        <w:t>)</w:t>
      </w:r>
      <w:r w:rsidRPr="00F2349D">
        <w:rPr>
          <w:rFonts w:cs="Times New Roman"/>
          <w:szCs w:val="24"/>
        </w:rPr>
        <w:t xml:space="preserve"> byl organolog Victor-Charles Mahillon (1841–1924)</w:t>
      </w:r>
      <w:r>
        <w:rPr>
          <w:rFonts w:cs="Times New Roman"/>
          <w:szCs w:val="24"/>
        </w:rPr>
        <w:t xml:space="preserve"> </w:t>
      </w:r>
      <w:r w:rsidRPr="00F2349D">
        <w:rPr>
          <w:rFonts w:cs="Times New Roman"/>
          <w:szCs w:val="24"/>
        </w:rPr>
        <w:t>– zakladatel a první kurátor. Muziekinstrumentenmuseum dnes sestává ze dvou sekcí</w:t>
      </w:r>
      <w:r>
        <w:rPr>
          <w:rFonts w:cs="Times New Roman"/>
          <w:szCs w:val="24"/>
        </w:rPr>
        <w:t>;</w:t>
      </w:r>
      <w:r w:rsidRPr="00F2349D">
        <w:rPr>
          <w:rFonts w:cs="Times New Roman"/>
          <w:szCs w:val="24"/>
        </w:rPr>
        <w:t xml:space="preserve"> první je věnována staré hudbě, druh</w:t>
      </w:r>
      <w:r>
        <w:rPr>
          <w:rFonts w:cs="Times New Roman"/>
          <w:szCs w:val="24"/>
        </w:rPr>
        <w:t>á</w:t>
      </w:r>
      <w:r w:rsidRPr="00F2349D">
        <w:rPr>
          <w:rFonts w:cs="Times New Roman"/>
          <w:szCs w:val="24"/>
        </w:rPr>
        <w:t xml:space="preserve"> hudbě moderní, populární a tradiční.</w:t>
      </w:r>
    </w:p>
    <w:p w14:paraId="38205944" w14:textId="69341225" w:rsidR="008736F0" w:rsidRDefault="008736F0" w:rsidP="008736F0">
      <w:pPr>
        <w:pStyle w:val="Tlotextu"/>
        <w:jc w:val="left"/>
        <w:rPr>
          <w:rFonts w:cs="Times New Roman"/>
          <w:szCs w:val="24"/>
        </w:rPr>
      </w:pPr>
      <w:r>
        <w:rPr>
          <w:rFonts w:cs="Times New Roman"/>
          <w:szCs w:val="24"/>
        </w:rPr>
        <w:t>Dále musíme na předním místě zmínit S</w:t>
      </w:r>
      <w:r w:rsidRPr="00F2349D">
        <w:rPr>
          <w:rFonts w:cs="Times New Roman"/>
          <w:szCs w:val="24"/>
        </w:rPr>
        <w:t>bírk</w:t>
      </w:r>
      <w:r>
        <w:rPr>
          <w:rFonts w:cs="Times New Roman"/>
          <w:szCs w:val="24"/>
        </w:rPr>
        <w:t>u</w:t>
      </w:r>
      <w:r w:rsidRPr="00F2349D">
        <w:rPr>
          <w:rFonts w:cs="Times New Roman"/>
          <w:szCs w:val="24"/>
        </w:rPr>
        <w:t xml:space="preserve"> starých hudebních nástrojů (Sammlung alter Musikinstrumente)</w:t>
      </w:r>
      <w:r>
        <w:rPr>
          <w:rFonts w:cs="Times New Roman"/>
          <w:szCs w:val="24"/>
        </w:rPr>
        <w:t xml:space="preserve"> r</w:t>
      </w:r>
      <w:r w:rsidRPr="00F2349D">
        <w:rPr>
          <w:rFonts w:cs="Times New Roman"/>
          <w:szCs w:val="24"/>
        </w:rPr>
        <w:t>akouské</w:t>
      </w:r>
      <w:r>
        <w:rPr>
          <w:rFonts w:cs="Times New Roman"/>
          <w:szCs w:val="24"/>
        </w:rPr>
        <w:t>ho</w:t>
      </w:r>
      <w:r w:rsidRPr="00F2349D">
        <w:rPr>
          <w:rFonts w:cs="Times New Roman"/>
          <w:b/>
          <w:szCs w:val="24"/>
        </w:rPr>
        <w:t xml:space="preserve"> Kunsthistorisches Museum</w:t>
      </w:r>
      <w:r>
        <w:rPr>
          <w:rFonts w:cs="Times New Roman"/>
          <w:szCs w:val="24"/>
        </w:rPr>
        <w:t>.</w:t>
      </w:r>
      <w:r w:rsidRPr="00F2349D">
        <w:rPr>
          <w:rFonts w:cs="Times New Roman"/>
          <w:szCs w:val="24"/>
        </w:rPr>
        <w:t xml:space="preserve"> </w:t>
      </w:r>
      <w:r>
        <w:rPr>
          <w:rFonts w:cs="Times New Roman"/>
          <w:szCs w:val="24"/>
        </w:rPr>
        <w:t>Jejím</w:t>
      </w:r>
      <w:r w:rsidRPr="00F2349D">
        <w:rPr>
          <w:rFonts w:cs="Times New Roman"/>
          <w:szCs w:val="24"/>
        </w:rPr>
        <w:t xml:space="preserve"> základem byla jednak sbírka habsburská, založená hudbymilovným Ferdinandem II. roku 1580 (hudební nástroje obsažené v proslulém kabinetu kuriozit na zámku Ambras), jednak sbírka rodu Obizzi z konce 16. stol</w:t>
      </w:r>
      <w:r>
        <w:rPr>
          <w:rFonts w:cs="Times New Roman"/>
          <w:szCs w:val="24"/>
        </w:rPr>
        <w:t>etí, jež byla určena k praktickým účelům a</w:t>
      </w:r>
      <w:r w:rsidRPr="00F2349D">
        <w:rPr>
          <w:rFonts w:cs="Times New Roman"/>
          <w:szCs w:val="24"/>
        </w:rPr>
        <w:t xml:space="preserve"> na konci 19. století převezen</w:t>
      </w:r>
      <w:r>
        <w:rPr>
          <w:rFonts w:cs="Times New Roman"/>
          <w:szCs w:val="24"/>
        </w:rPr>
        <w:t>a</w:t>
      </w:r>
      <w:r w:rsidRPr="00F2349D">
        <w:rPr>
          <w:rFonts w:cs="Times New Roman"/>
          <w:szCs w:val="24"/>
        </w:rPr>
        <w:t xml:space="preserve"> z Itálie do Vídně. Jedná se o jednu z nejvýznamnějších světových sbírek renesančních a barokních nástrojů; </w:t>
      </w:r>
      <w:r>
        <w:rPr>
          <w:rFonts w:cs="Times New Roman"/>
          <w:szCs w:val="24"/>
        </w:rPr>
        <w:t xml:space="preserve">její součástí je </w:t>
      </w:r>
      <w:r w:rsidRPr="00F2349D">
        <w:rPr>
          <w:rFonts w:cs="Times New Roman"/>
          <w:szCs w:val="24"/>
        </w:rPr>
        <w:t>rovněž obrovská kolekce klavichordů a vídeňských fortepian</w:t>
      </w:r>
      <w:r>
        <w:rPr>
          <w:rFonts w:cs="Times New Roman"/>
          <w:szCs w:val="24"/>
        </w:rPr>
        <w:t>.</w:t>
      </w:r>
      <w:r w:rsidRPr="00F2349D">
        <w:rPr>
          <w:rFonts w:cs="Times New Roman"/>
          <w:szCs w:val="24"/>
        </w:rPr>
        <w:t xml:space="preserve"> Sammlung alter Musikinstrumente </w:t>
      </w:r>
      <w:r>
        <w:rPr>
          <w:rFonts w:cs="Times New Roman"/>
          <w:szCs w:val="24"/>
        </w:rPr>
        <w:t xml:space="preserve">byla </w:t>
      </w:r>
      <w:r w:rsidRPr="00F2349D">
        <w:rPr>
          <w:rFonts w:cs="Times New Roman"/>
          <w:szCs w:val="24"/>
        </w:rPr>
        <w:t xml:space="preserve">poprvé zpřístupněna veřejnosti roku 1939, od té doby </w:t>
      </w:r>
      <w:r>
        <w:rPr>
          <w:rFonts w:cs="Times New Roman"/>
          <w:szCs w:val="24"/>
        </w:rPr>
        <w:t xml:space="preserve">se </w:t>
      </w:r>
      <w:r w:rsidRPr="00F2349D">
        <w:rPr>
          <w:rFonts w:cs="Times New Roman"/>
          <w:szCs w:val="24"/>
        </w:rPr>
        <w:t>ještě značně rozšíř</w:t>
      </w:r>
      <w:r>
        <w:rPr>
          <w:rFonts w:cs="Times New Roman"/>
          <w:szCs w:val="24"/>
        </w:rPr>
        <w:t>ila</w:t>
      </w:r>
      <w:r w:rsidRPr="00F2349D">
        <w:rPr>
          <w:rFonts w:cs="Times New Roman"/>
          <w:szCs w:val="24"/>
        </w:rPr>
        <w:t>.</w:t>
      </w:r>
      <w:r w:rsidRPr="00F2349D">
        <w:rPr>
          <w:rStyle w:val="Znakapoznpodarou"/>
          <w:rFonts w:cs="Times New Roman"/>
          <w:szCs w:val="24"/>
        </w:rPr>
        <w:footnoteReference w:id="371"/>
      </w:r>
    </w:p>
    <w:p w14:paraId="0DA908E9" w14:textId="4B17DA1D" w:rsidR="008736F0" w:rsidRDefault="008736F0" w:rsidP="008736F0">
      <w:pPr>
        <w:pStyle w:val="Tlotextu"/>
        <w:jc w:val="left"/>
        <w:rPr>
          <w:rFonts w:cs="Times New Roman"/>
          <w:szCs w:val="24"/>
        </w:rPr>
      </w:pPr>
      <w:r w:rsidRPr="00F2349D">
        <w:rPr>
          <w:rFonts w:cs="Times New Roman"/>
          <w:b/>
          <w:szCs w:val="24"/>
        </w:rPr>
        <w:t>Musikmuseet</w:t>
      </w:r>
      <w:r w:rsidRPr="00F2349D">
        <w:rPr>
          <w:rFonts w:cs="Times New Roman"/>
          <w:szCs w:val="24"/>
        </w:rPr>
        <w:t xml:space="preserve"> v</w:t>
      </w:r>
      <w:r>
        <w:rPr>
          <w:rFonts w:cs="Times New Roman"/>
          <w:szCs w:val="24"/>
        </w:rPr>
        <w:t> </w:t>
      </w:r>
      <w:r w:rsidRPr="00F2349D">
        <w:rPr>
          <w:rFonts w:cs="Times New Roman"/>
          <w:szCs w:val="24"/>
        </w:rPr>
        <w:t>Kodani</w:t>
      </w:r>
      <w:r>
        <w:rPr>
          <w:rFonts w:cs="Times New Roman"/>
          <w:szCs w:val="24"/>
        </w:rPr>
        <w:t xml:space="preserve"> je</w:t>
      </w:r>
      <w:r w:rsidRPr="00F2349D">
        <w:rPr>
          <w:rFonts w:cs="Times New Roman"/>
          <w:szCs w:val="24"/>
        </w:rPr>
        <w:t xml:space="preserve"> součást</w:t>
      </w:r>
      <w:r>
        <w:rPr>
          <w:rFonts w:cs="Times New Roman"/>
          <w:szCs w:val="24"/>
        </w:rPr>
        <w:t>í</w:t>
      </w:r>
      <w:r w:rsidRPr="00F2349D">
        <w:rPr>
          <w:rFonts w:cs="Times New Roman"/>
          <w:szCs w:val="24"/>
        </w:rPr>
        <w:t xml:space="preserve"> dánského Národního muzea</w:t>
      </w:r>
      <w:r>
        <w:rPr>
          <w:rFonts w:cs="Times New Roman"/>
          <w:szCs w:val="24"/>
        </w:rPr>
        <w:t>, založeno bylo</w:t>
      </w:r>
      <w:r w:rsidRPr="00F2349D">
        <w:rPr>
          <w:rFonts w:cs="Times New Roman"/>
          <w:szCs w:val="24"/>
        </w:rPr>
        <w:t xml:space="preserve"> již roku 1898. Kromě sbírky hudebních nástrojů </w:t>
      </w:r>
      <w:r>
        <w:rPr>
          <w:rFonts w:cs="Times New Roman"/>
          <w:szCs w:val="24"/>
        </w:rPr>
        <w:t>disponuje</w:t>
      </w:r>
      <w:r w:rsidRPr="00F2349D">
        <w:rPr>
          <w:rFonts w:cs="Times New Roman"/>
          <w:szCs w:val="24"/>
        </w:rPr>
        <w:t xml:space="preserve"> také archiv</w:t>
      </w:r>
      <w:r>
        <w:rPr>
          <w:rFonts w:cs="Times New Roman"/>
          <w:szCs w:val="24"/>
        </w:rPr>
        <w:t>em</w:t>
      </w:r>
      <w:r w:rsidRPr="00F2349D">
        <w:rPr>
          <w:rFonts w:cs="Times New Roman"/>
          <w:szCs w:val="24"/>
        </w:rPr>
        <w:t xml:space="preserve"> a knihovn</w:t>
      </w:r>
      <w:r>
        <w:rPr>
          <w:rFonts w:cs="Times New Roman"/>
          <w:szCs w:val="24"/>
        </w:rPr>
        <w:t>ou</w:t>
      </w:r>
      <w:r w:rsidRPr="00F2349D">
        <w:rPr>
          <w:rFonts w:cs="Times New Roman"/>
          <w:szCs w:val="24"/>
        </w:rPr>
        <w:t xml:space="preserve"> vztahující</w:t>
      </w:r>
      <w:r>
        <w:rPr>
          <w:rFonts w:cs="Times New Roman"/>
          <w:szCs w:val="24"/>
        </w:rPr>
        <w:t>mi</w:t>
      </w:r>
      <w:r w:rsidRPr="00F2349D">
        <w:rPr>
          <w:rFonts w:cs="Times New Roman"/>
          <w:szCs w:val="24"/>
        </w:rPr>
        <w:t xml:space="preserve"> se</w:t>
      </w:r>
      <w:r>
        <w:rPr>
          <w:rFonts w:cs="Times New Roman"/>
          <w:szCs w:val="24"/>
        </w:rPr>
        <w:t xml:space="preserve"> k</w:t>
      </w:r>
      <w:r w:rsidRPr="00F2349D">
        <w:rPr>
          <w:rFonts w:cs="Times New Roman"/>
          <w:szCs w:val="24"/>
        </w:rPr>
        <w:t xml:space="preserve"> dánským skladatelům a institucím.</w:t>
      </w:r>
    </w:p>
    <w:p w14:paraId="6D176412" w14:textId="26D9F8DB" w:rsidR="008736F0" w:rsidRDefault="008736F0" w:rsidP="008736F0">
      <w:pPr>
        <w:pStyle w:val="Tlotextu"/>
        <w:jc w:val="left"/>
        <w:rPr>
          <w:rFonts w:cs="Times New Roman"/>
          <w:szCs w:val="24"/>
        </w:rPr>
      </w:pPr>
      <w:r>
        <w:rPr>
          <w:rFonts w:cs="Times New Roman"/>
          <w:szCs w:val="24"/>
        </w:rPr>
        <w:t>Dále už jen heslovitě: S</w:t>
      </w:r>
      <w:r w:rsidRPr="00F2349D">
        <w:rPr>
          <w:rFonts w:cs="Times New Roman"/>
          <w:szCs w:val="24"/>
        </w:rPr>
        <w:t xml:space="preserve">bírka hudebních nástrojů v holandském muzeu umění </w:t>
      </w:r>
      <w:r w:rsidRPr="00F2349D">
        <w:rPr>
          <w:rFonts w:cs="Times New Roman"/>
          <w:b/>
          <w:szCs w:val="24"/>
        </w:rPr>
        <w:t>Gemeentemuseum Den Haag</w:t>
      </w:r>
      <w:r>
        <w:rPr>
          <w:rFonts w:cs="Times New Roman"/>
          <w:szCs w:val="24"/>
        </w:rPr>
        <w:t xml:space="preserve"> (jeho s</w:t>
      </w:r>
      <w:r w:rsidRPr="00F2349D">
        <w:rPr>
          <w:rFonts w:cs="Times New Roman"/>
          <w:szCs w:val="24"/>
        </w:rPr>
        <w:t xml:space="preserve">oučástí </w:t>
      </w:r>
      <w:r>
        <w:rPr>
          <w:rFonts w:cs="Times New Roman"/>
          <w:szCs w:val="24"/>
        </w:rPr>
        <w:t xml:space="preserve">se stala </w:t>
      </w:r>
      <w:r w:rsidRPr="00F2349D">
        <w:rPr>
          <w:rFonts w:cs="Times New Roman"/>
          <w:szCs w:val="24"/>
        </w:rPr>
        <w:t>v roce 1935 i významná Scheurleerova sbírka</w:t>
      </w:r>
      <w:r>
        <w:rPr>
          <w:rFonts w:cs="Times New Roman"/>
          <w:szCs w:val="24"/>
        </w:rPr>
        <w:t>, budovaná od roku 1</w:t>
      </w:r>
      <w:r w:rsidRPr="00F2349D">
        <w:rPr>
          <w:rFonts w:cs="Times New Roman"/>
          <w:szCs w:val="24"/>
        </w:rPr>
        <w:t>905)</w:t>
      </w:r>
      <w:r>
        <w:rPr>
          <w:rFonts w:cs="Times New Roman"/>
          <w:szCs w:val="24"/>
        </w:rPr>
        <w:t>;</w:t>
      </w:r>
      <w:r w:rsidRPr="00F2349D">
        <w:rPr>
          <w:rFonts w:cs="Times New Roman"/>
          <w:szCs w:val="24"/>
        </w:rPr>
        <w:t xml:space="preserve"> </w:t>
      </w:r>
      <w:r w:rsidRPr="00F2349D">
        <w:rPr>
          <w:rFonts w:cs="Times New Roman"/>
          <w:b/>
          <w:szCs w:val="24"/>
        </w:rPr>
        <w:t>Museo degli strumenti musicali</w:t>
      </w:r>
      <w:r w:rsidRPr="00F2349D">
        <w:rPr>
          <w:rFonts w:cs="Times New Roman"/>
          <w:szCs w:val="24"/>
        </w:rPr>
        <w:t>, součást římské Accademia Nazionale di Santa Cecilia</w:t>
      </w:r>
      <w:r>
        <w:rPr>
          <w:rFonts w:cs="Times New Roman"/>
          <w:szCs w:val="24"/>
        </w:rPr>
        <w:t>, hlavně nástroje renesanční a barokní;</w:t>
      </w:r>
      <w:r w:rsidRPr="00F2349D">
        <w:rPr>
          <w:rFonts w:cs="Times New Roman"/>
          <w:szCs w:val="24"/>
        </w:rPr>
        <w:t xml:space="preserve"> </w:t>
      </w:r>
      <w:r w:rsidRPr="00F2349D">
        <w:rPr>
          <w:rFonts w:cs="Times New Roman"/>
          <w:b/>
          <w:szCs w:val="24"/>
        </w:rPr>
        <w:t>Museu de la Música</w:t>
      </w:r>
      <w:r w:rsidRPr="00F2349D">
        <w:rPr>
          <w:rFonts w:cs="Times New Roman"/>
          <w:szCs w:val="24"/>
        </w:rPr>
        <w:t xml:space="preserve"> v Barceloně (zaměřené zejména na kytary)</w:t>
      </w:r>
      <w:r>
        <w:rPr>
          <w:rFonts w:cs="Times New Roman"/>
          <w:szCs w:val="24"/>
        </w:rPr>
        <w:t>;</w:t>
      </w:r>
      <w:r w:rsidRPr="00F2349D">
        <w:rPr>
          <w:rFonts w:cs="Times New Roman"/>
          <w:szCs w:val="24"/>
        </w:rPr>
        <w:t xml:space="preserve"> </w:t>
      </w:r>
      <w:r w:rsidRPr="00F2349D">
        <w:rPr>
          <w:rFonts w:cs="Times New Roman"/>
          <w:b/>
          <w:szCs w:val="24"/>
        </w:rPr>
        <w:t>Musikmuseum</w:t>
      </w:r>
      <w:r>
        <w:rPr>
          <w:rFonts w:cs="Times New Roman"/>
          <w:szCs w:val="24"/>
        </w:rPr>
        <w:t xml:space="preserve"> </w:t>
      </w:r>
      <w:r w:rsidRPr="00F2349D">
        <w:rPr>
          <w:rFonts w:cs="Times New Roman"/>
          <w:szCs w:val="24"/>
        </w:rPr>
        <w:t>v Basileji.</w:t>
      </w:r>
    </w:p>
    <w:p w14:paraId="132CBB15" w14:textId="739D6BA0" w:rsidR="008736F0" w:rsidRDefault="008736F0" w:rsidP="008736F0">
      <w:pPr>
        <w:pStyle w:val="Tlotextu"/>
        <w:jc w:val="left"/>
        <w:rPr>
          <w:rFonts w:cs="Times New Roman"/>
          <w:szCs w:val="24"/>
        </w:rPr>
      </w:pPr>
      <w:r w:rsidRPr="00F2349D">
        <w:rPr>
          <w:rFonts w:cs="Times New Roman"/>
          <w:szCs w:val="24"/>
        </w:rPr>
        <w:t xml:space="preserve">Přední muzea a sbírky hudebních nástrojů se nacházejí v USA. </w:t>
      </w:r>
      <w:r>
        <w:rPr>
          <w:rFonts w:cs="Times New Roman"/>
          <w:szCs w:val="24"/>
        </w:rPr>
        <w:t>Dominantní postavení zaujímá</w:t>
      </w:r>
      <w:r w:rsidRPr="00F2349D">
        <w:rPr>
          <w:rFonts w:cs="Times New Roman"/>
          <w:szCs w:val="24"/>
        </w:rPr>
        <w:t xml:space="preserve"> oddělení Musical Instruments v newyorském </w:t>
      </w:r>
      <w:r w:rsidRPr="00F2349D">
        <w:rPr>
          <w:rFonts w:cs="Times New Roman"/>
          <w:b/>
          <w:szCs w:val="24"/>
        </w:rPr>
        <w:t>Metropolitan Museum of Art</w:t>
      </w:r>
      <w:r w:rsidRPr="00F2349D">
        <w:rPr>
          <w:rFonts w:cs="Times New Roman"/>
          <w:szCs w:val="24"/>
        </w:rPr>
        <w:t xml:space="preserve">. Sbírka oddělení čítá zhruba 5000 nástrojů z šesti kontinentů a tichomořských ostrovů, od čtvrtého století před Kristem do současnosti. Expoziční strategie muzea </w:t>
      </w:r>
      <w:r>
        <w:rPr>
          <w:rFonts w:cs="Times New Roman"/>
          <w:szCs w:val="24"/>
        </w:rPr>
        <w:t>se zakládá</w:t>
      </w:r>
      <w:r w:rsidRPr="00F2349D">
        <w:rPr>
          <w:rFonts w:cs="Times New Roman"/>
          <w:szCs w:val="24"/>
        </w:rPr>
        <w:t xml:space="preserve"> na práci s velmi moderními interaktivními a auditivními prostředky</w:t>
      </w:r>
      <w:r>
        <w:rPr>
          <w:rFonts w:cs="Times New Roman"/>
          <w:szCs w:val="24"/>
        </w:rPr>
        <w:t>;</w:t>
      </w:r>
      <w:r w:rsidRPr="00F2349D">
        <w:rPr>
          <w:rFonts w:cs="Times New Roman"/>
          <w:szCs w:val="24"/>
        </w:rPr>
        <w:t xml:space="preserve"> návštěvníci zde mají jedinečnou možnost zakoušet nejrůznější hudební nástroje jako hmotné objekty – historické a etnografické dokumenty –, jako umělecká díla sama o sobě i jako nástroje umožňující tvořit jiná umělecká díla. Děje se tak </w:t>
      </w:r>
      <w:r>
        <w:rPr>
          <w:rFonts w:cs="Times New Roman"/>
          <w:szCs w:val="24"/>
        </w:rPr>
        <w:t>pomocí</w:t>
      </w:r>
      <w:r w:rsidRPr="00F2349D">
        <w:rPr>
          <w:rFonts w:cs="Times New Roman"/>
          <w:szCs w:val="24"/>
        </w:rPr>
        <w:t xml:space="preserve"> nahrávek i živých hudebních produkcí.</w:t>
      </w:r>
    </w:p>
    <w:p w14:paraId="7936BCED" w14:textId="1EC030A6" w:rsidR="008736F0" w:rsidRDefault="008736F0" w:rsidP="008736F0">
      <w:pPr>
        <w:pStyle w:val="Tlotextu"/>
        <w:jc w:val="left"/>
        <w:rPr>
          <w:rFonts w:cs="Times New Roman"/>
          <w:szCs w:val="24"/>
        </w:rPr>
      </w:pPr>
      <w:r w:rsidRPr="00F2349D">
        <w:rPr>
          <w:rFonts w:cs="Times New Roman"/>
          <w:szCs w:val="24"/>
        </w:rPr>
        <w:t xml:space="preserve">Z hlediska počtu sbírkových předmětů (15 000) i zeměpisného a kulturního rozsahu (všechny obydlené kontinenty, hudba vážná, tradiční i populární) je největším muzeem hudebních nástrojů na světě </w:t>
      </w:r>
      <w:r w:rsidRPr="00F2349D">
        <w:rPr>
          <w:rFonts w:cs="Times New Roman"/>
          <w:b/>
          <w:szCs w:val="24"/>
        </w:rPr>
        <w:t>The Musical Instrument Museum</w:t>
      </w:r>
      <w:r w:rsidRPr="00F2349D">
        <w:rPr>
          <w:rFonts w:cs="Times New Roman"/>
          <w:szCs w:val="24"/>
        </w:rPr>
        <w:t xml:space="preserve"> ve Phoenixu ve státě Arizona. Veřejnosti </w:t>
      </w:r>
      <w:r>
        <w:rPr>
          <w:rFonts w:cs="Times New Roman"/>
          <w:szCs w:val="24"/>
        </w:rPr>
        <w:t xml:space="preserve">bylo </w:t>
      </w:r>
      <w:r w:rsidRPr="00F2349D">
        <w:rPr>
          <w:rFonts w:cs="Times New Roman"/>
          <w:szCs w:val="24"/>
        </w:rPr>
        <w:t>zpřístupněno v roce 2010.</w:t>
      </w:r>
    </w:p>
    <w:p w14:paraId="4E170667" w14:textId="4B0380FF" w:rsidR="008736F0" w:rsidRDefault="008736F0" w:rsidP="008736F0">
      <w:pPr>
        <w:pStyle w:val="Tlotextu"/>
        <w:jc w:val="left"/>
        <w:rPr>
          <w:rFonts w:cs="Times New Roman"/>
          <w:szCs w:val="24"/>
        </w:rPr>
      </w:pPr>
      <w:r w:rsidRPr="00F2349D">
        <w:rPr>
          <w:rFonts w:cs="Times New Roman"/>
          <w:szCs w:val="24"/>
        </w:rPr>
        <w:t xml:space="preserve">Dalším významným americkým muzeem hudebních nástrojů je </w:t>
      </w:r>
      <w:r w:rsidRPr="00F2349D">
        <w:rPr>
          <w:rFonts w:cs="Times New Roman"/>
          <w:b/>
          <w:szCs w:val="24"/>
        </w:rPr>
        <w:t>National Music Museum</w:t>
      </w:r>
      <w:r w:rsidRPr="00F2349D">
        <w:rPr>
          <w:rFonts w:cs="Times New Roman"/>
          <w:szCs w:val="24"/>
        </w:rPr>
        <w:t xml:space="preserve"> ve Vermillion</w:t>
      </w:r>
      <w:r>
        <w:rPr>
          <w:rFonts w:cs="Times New Roman"/>
          <w:szCs w:val="24"/>
        </w:rPr>
        <w:t>u</w:t>
      </w:r>
      <w:r w:rsidRPr="00F2349D">
        <w:rPr>
          <w:rFonts w:cs="Times New Roman"/>
          <w:szCs w:val="24"/>
        </w:rPr>
        <w:t xml:space="preserve"> </w:t>
      </w:r>
      <w:r>
        <w:rPr>
          <w:rFonts w:cs="Times New Roman"/>
          <w:szCs w:val="24"/>
        </w:rPr>
        <w:t>(</w:t>
      </w:r>
      <w:r w:rsidRPr="00F2349D">
        <w:rPr>
          <w:rFonts w:cs="Times New Roman"/>
          <w:szCs w:val="24"/>
        </w:rPr>
        <w:t>Jižní Dakot</w:t>
      </w:r>
      <w:r>
        <w:rPr>
          <w:rFonts w:cs="Times New Roman"/>
          <w:szCs w:val="24"/>
        </w:rPr>
        <w:t>a)</w:t>
      </w:r>
      <w:r w:rsidRPr="00F2349D">
        <w:rPr>
          <w:rFonts w:cs="Times New Roman"/>
          <w:szCs w:val="24"/>
        </w:rPr>
        <w:t>. Založeno bylo v roce 1973, nachází se v kampusu University of South Dakota. Vlastní více než 15 000 nástrojů.</w:t>
      </w:r>
      <w:r>
        <w:rPr>
          <w:rFonts w:cs="Times New Roman"/>
          <w:szCs w:val="24"/>
        </w:rPr>
        <w:t xml:space="preserve"> Evropské i tradiční americké hudební nástroje jsou součástí fondů </w:t>
      </w:r>
      <w:r w:rsidRPr="000560DF">
        <w:rPr>
          <w:rFonts w:cs="Times New Roman"/>
          <w:b/>
          <w:szCs w:val="24"/>
        </w:rPr>
        <w:t>National Museum of American History</w:t>
      </w:r>
      <w:r>
        <w:rPr>
          <w:rFonts w:cs="Times New Roman"/>
          <w:szCs w:val="24"/>
        </w:rPr>
        <w:t>, jež je součástí Smith</w:t>
      </w:r>
      <w:r w:rsidR="00076D56">
        <w:rPr>
          <w:rFonts w:cs="Times New Roman"/>
          <w:szCs w:val="24"/>
        </w:rPr>
        <w:t>s</w:t>
      </w:r>
      <w:r>
        <w:rPr>
          <w:rFonts w:cs="Times New Roman"/>
          <w:szCs w:val="24"/>
        </w:rPr>
        <w:t>onian Institution ve Washingtonu.</w:t>
      </w:r>
    </w:p>
    <w:p w14:paraId="0CDC18F4" w14:textId="38AE9E90" w:rsidR="008736F0" w:rsidRDefault="008736F0" w:rsidP="008736F0">
      <w:pPr>
        <w:pStyle w:val="Tlotextu"/>
        <w:jc w:val="left"/>
        <w:rPr>
          <w:rFonts w:cs="Times New Roman"/>
          <w:szCs w:val="24"/>
        </w:rPr>
      </w:pPr>
      <w:r w:rsidRPr="00F2349D">
        <w:rPr>
          <w:rFonts w:cs="Times New Roman"/>
          <w:szCs w:val="24"/>
        </w:rPr>
        <w:t xml:space="preserve">Další dvě stará a </w:t>
      </w:r>
      <w:r>
        <w:rPr>
          <w:rFonts w:cs="Times New Roman"/>
          <w:szCs w:val="24"/>
        </w:rPr>
        <w:t>stěžejní</w:t>
      </w:r>
      <w:r w:rsidRPr="00F2349D">
        <w:rPr>
          <w:rFonts w:cs="Times New Roman"/>
          <w:szCs w:val="24"/>
        </w:rPr>
        <w:t xml:space="preserve"> muzea hudebních nástrojů v USA jsou univerzitní: </w:t>
      </w:r>
      <w:r w:rsidRPr="00F2349D">
        <w:rPr>
          <w:rFonts w:cs="Times New Roman"/>
          <w:b/>
          <w:szCs w:val="24"/>
        </w:rPr>
        <w:t>Stearns Collection of Musical Instruments</w:t>
      </w:r>
      <w:r w:rsidRPr="00F2349D">
        <w:rPr>
          <w:rFonts w:cs="Times New Roman"/>
          <w:szCs w:val="24"/>
        </w:rPr>
        <w:t xml:space="preserve"> (Ann Arbor, Michigan)</w:t>
      </w:r>
      <w:r>
        <w:rPr>
          <w:rFonts w:cs="Times New Roman"/>
          <w:szCs w:val="24"/>
        </w:rPr>
        <w:t>,</w:t>
      </w:r>
      <w:r w:rsidRPr="00F2349D">
        <w:rPr>
          <w:rFonts w:cs="Times New Roman"/>
          <w:szCs w:val="24"/>
        </w:rPr>
        <w:t xml:space="preserve"> založená </w:t>
      </w:r>
      <w:r>
        <w:rPr>
          <w:rFonts w:cs="Times New Roman"/>
          <w:szCs w:val="24"/>
        </w:rPr>
        <w:t xml:space="preserve">roku </w:t>
      </w:r>
      <w:r w:rsidRPr="00F2349D">
        <w:rPr>
          <w:rFonts w:cs="Times New Roman"/>
          <w:szCs w:val="24"/>
        </w:rPr>
        <w:t xml:space="preserve">1898, součást University of Michigan, a </w:t>
      </w:r>
      <w:r w:rsidRPr="00F2349D">
        <w:rPr>
          <w:rFonts w:cs="Times New Roman"/>
          <w:b/>
          <w:szCs w:val="24"/>
        </w:rPr>
        <w:t>Yale Collection of Musical Instruments</w:t>
      </w:r>
      <w:r w:rsidRPr="00F2349D">
        <w:rPr>
          <w:rFonts w:cs="Times New Roman"/>
          <w:szCs w:val="24"/>
        </w:rPr>
        <w:t xml:space="preserve"> (New Haven, Connecticut), založen</w:t>
      </w:r>
      <w:r>
        <w:rPr>
          <w:rFonts w:cs="Times New Roman"/>
          <w:szCs w:val="24"/>
        </w:rPr>
        <w:t>á roku</w:t>
      </w:r>
      <w:r w:rsidRPr="00F2349D">
        <w:rPr>
          <w:rFonts w:cs="Times New Roman"/>
          <w:szCs w:val="24"/>
        </w:rPr>
        <w:t xml:space="preserve"> 1900. Slavnou sbírkou hudebních nástrojů je </w:t>
      </w:r>
      <w:r>
        <w:rPr>
          <w:rFonts w:cs="Times New Roman"/>
          <w:szCs w:val="24"/>
        </w:rPr>
        <w:t xml:space="preserve">také </w:t>
      </w:r>
      <w:r w:rsidRPr="00AE70CF">
        <w:rPr>
          <w:rFonts w:cs="Times New Roman"/>
          <w:b/>
          <w:szCs w:val="24"/>
        </w:rPr>
        <w:t>Leslie Lindsay Collection</w:t>
      </w:r>
      <w:r w:rsidRPr="00F2349D">
        <w:rPr>
          <w:rFonts w:cs="Times New Roman"/>
          <w:szCs w:val="24"/>
        </w:rPr>
        <w:t xml:space="preserve"> v Bostonu.</w:t>
      </w:r>
      <w:r w:rsidR="006B0220">
        <w:rPr>
          <w:rStyle w:val="Znakapoznpodarou"/>
          <w:rFonts w:cs="Times New Roman"/>
          <w:szCs w:val="24"/>
        </w:rPr>
        <w:footnoteReference w:id="372"/>
      </w:r>
    </w:p>
    <w:p w14:paraId="686C5F2E" w14:textId="1452C42E" w:rsidR="008736F0" w:rsidRDefault="008736F0" w:rsidP="008736F0">
      <w:pPr>
        <w:pStyle w:val="Tlotextu"/>
        <w:jc w:val="left"/>
        <w:rPr>
          <w:rFonts w:cs="Times New Roman"/>
          <w:szCs w:val="24"/>
        </w:rPr>
      </w:pPr>
      <w:r>
        <w:rPr>
          <w:rFonts w:cs="Times New Roman"/>
          <w:szCs w:val="24"/>
        </w:rPr>
        <w:t xml:space="preserve">Zapomenout nesmíme samozřejmě na muzea německá. </w:t>
      </w:r>
      <w:r w:rsidRPr="00F2349D">
        <w:rPr>
          <w:rFonts w:cs="Times New Roman"/>
          <w:szCs w:val="24"/>
        </w:rPr>
        <w:t xml:space="preserve">Velmi cenná je sbírka hudebních nástrojů v norimberském </w:t>
      </w:r>
      <w:r w:rsidRPr="00F2349D">
        <w:rPr>
          <w:rFonts w:cs="Times New Roman"/>
          <w:b/>
          <w:szCs w:val="24"/>
        </w:rPr>
        <w:t>Germanisches Museum</w:t>
      </w:r>
      <w:r>
        <w:rPr>
          <w:rFonts w:cs="Times New Roman"/>
          <w:szCs w:val="24"/>
        </w:rPr>
        <w:t>.</w:t>
      </w:r>
      <w:r w:rsidRPr="00F2349D">
        <w:rPr>
          <w:rFonts w:cs="Times New Roman"/>
          <w:szCs w:val="24"/>
        </w:rPr>
        <w:t xml:space="preserve"> </w:t>
      </w:r>
      <w:r>
        <w:rPr>
          <w:rFonts w:cs="Times New Roman"/>
          <w:szCs w:val="24"/>
        </w:rPr>
        <w:t>J</w:t>
      </w:r>
      <w:r w:rsidRPr="00F2349D">
        <w:rPr>
          <w:rFonts w:cs="Times New Roman"/>
          <w:szCs w:val="24"/>
        </w:rPr>
        <w:t xml:space="preserve">edno z největších muzeí hudebních nástrojů v Evropě (spolu s Paříží a Bruselem) je </w:t>
      </w:r>
      <w:r w:rsidRPr="00BE5355">
        <w:rPr>
          <w:rFonts w:cs="Times New Roman"/>
          <w:b/>
          <w:szCs w:val="24"/>
        </w:rPr>
        <w:t>Grassi-Museum für Musikinstrumente</w:t>
      </w:r>
      <w:r w:rsidRPr="00F2349D">
        <w:rPr>
          <w:rFonts w:cs="Times New Roman"/>
          <w:b/>
          <w:szCs w:val="24"/>
        </w:rPr>
        <w:t xml:space="preserve"> </w:t>
      </w:r>
      <w:r w:rsidRPr="00BE5355">
        <w:rPr>
          <w:rFonts w:cs="Times New Roman"/>
          <w:szCs w:val="24"/>
        </w:rPr>
        <w:t>v</w:t>
      </w:r>
      <w:r>
        <w:rPr>
          <w:rFonts w:cs="Times New Roman"/>
          <w:szCs w:val="24"/>
        </w:rPr>
        <w:t> </w:t>
      </w:r>
      <w:r w:rsidRPr="00BE5355">
        <w:rPr>
          <w:rFonts w:cs="Times New Roman"/>
          <w:szCs w:val="24"/>
        </w:rPr>
        <w:t>Lispku</w:t>
      </w:r>
      <w:r>
        <w:rPr>
          <w:rFonts w:cs="Times New Roman"/>
          <w:szCs w:val="24"/>
        </w:rPr>
        <w:t>;</w:t>
      </w:r>
      <w:r w:rsidRPr="00F2349D">
        <w:rPr>
          <w:rStyle w:val="Znakapoznpodarou"/>
          <w:rFonts w:cs="Times New Roman"/>
          <w:szCs w:val="24"/>
        </w:rPr>
        <w:footnoteReference w:id="373"/>
      </w:r>
      <w:r w:rsidRPr="00F2349D">
        <w:rPr>
          <w:rFonts w:cs="Times New Roman"/>
          <w:szCs w:val="24"/>
        </w:rPr>
        <w:t xml:space="preserve"> </w:t>
      </w:r>
      <w:r>
        <w:rPr>
          <w:rFonts w:cs="Times New Roman"/>
          <w:szCs w:val="24"/>
        </w:rPr>
        <w:t>j</w:t>
      </w:r>
      <w:r w:rsidRPr="00F2349D">
        <w:rPr>
          <w:rFonts w:cs="Times New Roman"/>
          <w:szCs w:val="24"/>
        </w:rPr>
        <w:t>eho počátky byly položeny již v roce 1886</w:t>
      </w:r>
      <w:r>
        <w:rPr>
          <w:rFonts w:cs="Times New Roman"/>
          <w:szCs w:val="24"/>
        </w:rPr>
        <w:t>.</w:t>
      </w:r>
      <w:r w:rsidRPr="00F2349D">
        <w:rPr>
          <w:rFonts w:cs="Times New Roman"/>
          <w:szCs w:val="24"/>
        </w:rPr>
        <w:t xml:space="preserve"> </w:t>
      </w:r>
      <w:r>
        <w:rPr>
          <w:rFonts w:cs="Times New Roman"/>
          <w:szCs w:val="24"/>
        </w:rPr>
        <w:t xml:space="preserve">Obrovské je rovněž </w:t>
      </w:r>
      <w:r w:rsidRPr="00F2349D">
        <w:rPr>
          <w:rFonts w:cs="Times New Roman"/>
          <w:b/>
          <w:szCs w:val="24"/>
        </w:rPr>
        <w:t>Musikinstrumenten-Museum Berlin</w:t>
      </w:r>
      <w:r w:rsidRPr="00F2349D">
        <w:rPr>
          <w:rFonts w:cs="Times New Roman"/>
          <w:szCs w:val="24"/>
        </w:rPr>
        <w:t xml:space="preserve"> (přes 3500 nástrojů od 16. století do současnosti); vzniklo v roce 1888, u jeho počátků stáli muzikolog Philipp Spitta a houslista Joseph Joachim.</w:t>
      </w:r>
      <w:r>
        <w:rPr>
          <w:rFonts w:cs="Times New Roman"/>
          <w:szCs w:val="24"/>
        </w:rPr>
        <w:t xml:space="preserve"> Musikinstrumenten je součástí </w:t>
      </w:r>
      <w:r w:rsidRPr="002F6FAF">
        <w:rPr>
          <w:rFonts w:cs="Times New Roman"/>
          <w:b/>
          <w:szCs w:val="24"/>
        </w:rPr>
        <w:t>Münchner Stadtmuseum</w:t>
      </w:r>
      <w:r>
        <w:rPr>
          <w:rFonts w:cs="Times New Roman"/>
          <w:szCs w:val="24"/>
        </w:rPr>
        <w:t xml:space="preserve"> (asi 3000 nástrojů); kromě toho existují v Mnichově ještě další dvě muzea hudebních nástrojů.</w:t>
      </w:r>
    </w:p>
    <w:p w14:paraId="09EC3AB8" w14:textId="590CB498" w:rsidR="0050566C" w:rsidRDefault="0050566C" w:rsidP="0050566C">
      <w:pPr>
        <w:pStyle w:val="Nadpis3"/>
        <w:rPr>
          <w:rFonts w:ascii="Times New Roman" w:hAnsi="Times New Roman" w:cs="Times New Roman"/>
          <w:sz w:val="28"/>
          <w:szCs w:val="28"/>
        </w:rPr>
      </w:pPr>
      <w:bookmarkStart w:id="27" w:name="_Toc7536460"/>
      <w:r>
        <w:rPr>
          <w:rFonts w:ascii="Times New Roman" w:hAnsi="Times New Roman" w:cs="Times New Roman"/>
          <w:sz w:val="28"/>
          <w:szCs w:val="28"/>
        </w:rPr>
        <w:t>Další obecná muzea hudebních nástrojů a sbírky hudebních nástrojů v jinak (nebo obecně) zaměřených muzeích</w:t>
      </w:r>
      <w:bookmarkEnd w:id="27"/>
    </w:p>
    <w:p w14:paraId="463CCE0F" w14:textId="792A98C0" w:rsidR="0050566C" w:rsidRDefault="0050566C" w:rsidP="00476E98">
      <w:pPr>
        <w:pStyle w:val="Tlotextu"/>
        <w:ind w:firstLine="0"/>
        <w:jc w:val="left"/>
        <w:rPr>
          <w:rFonts w:cs="Times New Roman"/>
          <w:szCs w:val="24"/>
        </w:rPr>
      </w:pPr>
      <w:r w:rsidRPr="00F2349D">
        <w:rPr>
          <w:rFonts w:cs="Times New Roman"/>
          <w:i/>
          <w:szCs w:val="24"/>
        </w:rPr>
        <w:t>Argentina:</w:t>
      </w:r>
      <w:r w:rsidRPr="00F2349D">
        <w:rPr>
          <w:rFonts w:cs="Times New Roman"/>
          <w:szCs w:val="24"/>
        </w:rPr>
        <w:t xml:space="preserve"> Museo de instrumentos musicales Emilio Azzarini (La Plata, Argentina);</w:t>
      </w:r>
      <w:r>
        <w:rPr>
          <w:rFonts w:cs="Times New Roman"/>
          <w:i/>
          <w:szCs w:val="24"/>
        </w:rPr>
        <w:br/>
      </w:r>
      <w:r>
        <w:rPr>
          <w:rFonts w:cs="Times New Roman"/>
          <w:i/>
          <w:szCs w:val="24"/>
        </w:rPr>
        <w:br/>
      </w:r>
      <w:r w:rsidRPr="00F2349D">
        <w:rPr>
          <w:rFonts w:cs="Times New Roman"/>
          <w:i/>
          <w:szCs w:val="24"/>
        </w:rPr>
        <w:t>Belgie:</w:t>
      </w:r>
      <w:r w:rsidRPr="00F2349D">
        <w:rPr>
          <w:rFonts w:cs="Times New Roman"/>
          <w:szCs w:val="24"/>
        </w:rPr>
        <w:t xml:space="preserve"> sbírka hudebních nástrojů v Museum Vleeshuis (Antverpy), Museum for Musical Instruments (Peer, zaniklo);</w:t>
      </w:r>
      <w:r>
        <w:rPr>
          <w:rFonts w:cs="Times New Roman"/>
          <w:i/>
          <w:szCs w:val="24"/>
        </w:rPr>
        <w:br/>
      </w:r>
      <w:r>
        <w:rPr>
          <w:rFonts w:cs="Times New Roman"/>
          <w:i/>
          <w:szCs w:val="24"/>
        </w:rPr>
        <w:br/>
      </w:r>
      <w:r w:rsidRPr="00F2349D">
        <w:rPr>
          <w:rFonts w:cs="Times New Roman"/>
          <w:i/>
          <w:szCs w:val="24"/>
        </w:rPr>
        <w:t xml:space="preserve">Francie: </w:t>
      </w:r>
      <w:r w:rsidRPr="00F2349D">
        <w:rPr>
          <w:rFonts w:cs="Times New Roman"/>
          <w:szCs w:val="24"/>
        </w:rPr>
        <w:t>Palais Lascaris (Nice, založeno 1970), Musée de la musique (Anduze)</w:t>
      </w:r>
      <w:r>
        <w:rPr>
          <w:rFonts w:cs="Times New Roman"/>
          <w:szCs w:val="24"/>
        </w:rPr>
        <w:t>;</w:t>
      </w:r>
      <w:r>
        <w:rPr>
          <w:rFonts w:cs="Times New Roman"/>
          <w:i/>
          <w:szCs w:val="24"/>
        </w:rPr>
        <w:br/>
      </w:r>
      <w:r>
        <w:rPr>
          <w:rFonts w:cs="Times New Roman"/>
          <w:i/>
          <w:szCs w:val="24"/>
        </w:rPr>
        <w:br/>
      </w:r>
      <w:r w:rsidRPr="00F2349D">
        <w:rPr>
          <w:rFonts w:cs="Times New Roman"/>
          <w:i/>
          <w:szCs w:val="24"/>
        </w:rPr>
        <w:t xml:space="preserve">Japonsko: </w:t>
      </w:r>
      <w:r w:rsidRPr="00F2349D">
        <w:rPr>
          <w:rFonts w:cs="Times New Roman"/>
          <w:szCs w:val="24"/>
        </w:rPr>
        <w:t>Min-On Musical Museum (Tokio), Musical Instruments Museum (Hamamatsu), Orugoru no Chiisana Hakubutsukan (Tokio), Museum of the Musashino Academia Musicae (Tokio)</w:t>
      </w:r>
      <w:r>
        <w:rPr>
          <w:rFonts w:cs="Times New Roman"/>
          <w:szCs w:val="24"/>
        </w:rPr>
        <w:t>,</w:t>
      </w:r>
      <w:r w:rsidRPr="00F2349D">
        <w:rPr>
          <w:rFonts w:cs="Times New Roman"/>
          <w:szCs w:val="24"/>
        </w:rPr>
        <w:t xml:space="preserve"> </w:t>
      </w:r>
      <w:r>
        <w:rPr>
          <w:rFonts w:cs="Times New Roman"/>
          <w:szCs w:val="24"/>
        </w:rPr>
        <w:t>Gaakkigaku Shiryokan při Kunitachi College of Music (Tokio), Museum of Musical Instruments při Osaka College of Music (Osaka);</w:t>
      </w:r>
      <w:r>
        <w:rPr>
          <w:rFonts w:cs="Times New Roman"/>
          <w:i/>
          <w:szCs w:val="24"/>
        </w:rPr>
        <w:br/>
      </w:r>
      <w:r>
        <w:rPr>
          <w:rFonts w:cs="Times New Roman"/>
          <w:i/>
          <w:szCs w:val="24"/>
        </w:rPr>
        <w:br/>
      </w:r>
      <w:r w:rsidRPr="00F2349D">
        <w:rPr>
          <w:rFonts w:cs="Times New Roman"/>
          <w:i/>
          <w:szCs w:val="24"/>
        </w:rPr>
        <w:t xml:space="preserve">Itálie: </w:t>
      </w:r>
      <w:r w:rsidRPr="00F2349D">
        <w:rPr>
          <w:rFonts w:cs="Times New Roman"/>
          <w:szCs w:val="24"/>
        </w:rPr>
        <w:t>Museo degli strumenti musicali (Milán), Museo nazionale degli strumenti musicali (Řím), Museo Storico Musicale di Napoli (Neapol), Accademia Musicale Chigiana (Siena), Museo degli strumenti musicali (Florencie), Museo etnografico e dello strumento musicale (Quarna Sotto), Civico museo teatrale Carlo Schmidl (Terst), Museo dello strumento musicale (Lodi), Museo Civico Ala Ponzone (Cremona)</w:t>
      </w:r>
      <w:r>
        <w:rPr>
          <w:rFonts w:cs="Times New Roman"/>
          <w:szCs w:val="24"/>
        </w:rPr>
        <w:t>;</w:t>
      </w:r>
      <w:r>
        <w:rPr>
          <w:rFonts w:cs="Times New Roman"/>
          <w:i/>
          <w:szCs w:val="24"/>
        </w:rPr>
        <w:br/>
      </w:r>
      <w:r>
        <w:rPr>
          <w:rFonts w:cs="Times New Roman"/>
          <w:i/>
          <w:szCs w:val="24"/>
        </w:rPr>
        <w:br/>
      </w:r>
      <w:r w:rsidRPr="00C134FC">
        <w:rPr>
          <w:rFonts w:cs="Times New Roman"/>
          <w:i/>
          <w:szCs w:val="24"/>
        </w:rPr>
        <w:t>Maďarsko:</w:t>
      </w:r>
      <w:r>
        <w:rPr>
          <w:rFonts w:cs="Times New Roman"/>
          <w:szCs w:val="24"/>
        </w:rPr>
        <w:t xml:space="preserve"> Magyar Nemzeti Múzeum Hangszergyüjteménye (Budapešť);</w:t>
      </w:r>
      <w:r>
        <w:rPr>
          <w:rFonts w:cs="Times New Roman"/>
          <w:i/>
          <w:szCs w:val="24"/>
        </w:rPr>
        <w:br/>
      </w:r>
      <w:r>
        <w:rPr>
          <w:rFonts w:cs="Times New Roman"/>
          <w:i/>
          <w:szCs w:val="24"/>
        </w:rPr>
        <w:br/>
      </w:r>
      <w:r w:rsidRPr="00F2349D">
        <w:rPr>
          <w:rFonts w:cs="Times New Roman"/>
          <w:i/>
          <w:szCs w:val="24"/>
        </w:rPr>
        <w:t>Německo:</w:t>
      </w:r>
      <w:r w:rsidRPr="00F2349D">
        <w:rPr>
          <w:rFonts w:cs="Times New Roman"/>
          <w:szCs w:val="24"/>
        </w:rPr>
        <w:t xml:space="preserve"> Haus der Musik (Stuttgart), Musikinstrumenten-Museum (Markneukirchen), Musikinstrumentenmuseum (Lißberg), Haus Kemnade (Hattingen), Klingendes Museum na hradě Sternberg (Extertal), Hamburg Museum (Hamburk),</w:t>
      </w:r>
      <w:r w:rsidR="003F7D52">
        <w:rPr>
          <w:rFonts w:cs="Times New Roman"/>
          <w:szCs w:val="24"/>
        </w:rPr>
        <w:t xml:space="preserve"> Bezirksmuseum Buchen (Buchen), </w:t>
      </w:r>
      <w:r w:rsidRPr="00F2349D">
        <w:rPr>
          <w:rFonts w:cs="Times New Roman"/>
          <w:szCs w:val="24"/>
        </w:rPr>
        <w:t>Augustiner Museum (Freiburg im Breisgau), Musikinstrumente- und Puppenmuseum (Goslar, zaniklo 2011)</w:t>
      </w:r>
      <w:r>
        <w:rPr>
          <w:rFonts w:cs="Times New Roman"/>
          <w:szCs w:val="24"/>
        </w:rPr>
        <w:t>;</w:t>
      </w:r>
      <w:r>
        <w:rPr>
          <w:rFonts w:cs="Times New Roman"/>
          <w:szCs w:val="24"/>
        </w:rPr>
        <w:br/>
      </w:r>
      <w:r>
        <w:rPr>
          <w:rFonts w:cs="Times New Roman"/>
          <w:szCs w:val="24"/>
        </w:rPr>
        <w:br/>
      </w:r>
      <w:r w:rsidRPr="00F2349D">
        <w:rPr>
          <w:rFonts w:cs="Times New Roman"/>
          <w:i/>
          <w:szCs w:val="24"/>
        </w:rPr>
        <w:t xml:space="preserve">Nizozemsko: </w:t>
      </w:r>
      <w:r w:rsidRPr="00F2349D">
        <w:rPr>
          <w:rFonts w:cs="Times New Roman"/>
          <w:szCs w:val="24"/>
        </w:rPr>
        <w:t>Museum Vosbergen (Eelde), Kessels, Muziek Instrumenten (Tilburg);</w:t>
      </w:r>
      <w:r>
        <w:rPr>
          <w:rFonts w:cs="Times New Roman"/>
          <w:szCs w:val="24"/>
        </w:rPr>
        <w:br/>
      </w:r>
      <w:r>
        <w:rPr>
          <w:rFonts w:cs="Times New Roman"/>
          <w:szCs w:val="24"/>
        </w:rPr>
        <w:br/>
      </w:r>
      <w:r w:rsidRPr="00F2349D">
        <w:rPr>
          <w:rFonts w:cs="Times New Roman"/>
          <w:i/>
          <w:szCs w:val="24"/>
        </w:rPr>
        <w:t>Norsko:</w:t>
      </w:r>
      <w:r w:rsidRPr="00F2349D">
        <w:rPr>
          <w:rFonts w:cs="Times New Roman"/>
          <w:szCs w:val="24"/>
        </w:rPr>
        <w:t xml:space="preserve"> Ringve Museum (Lade, založeno 1952);</w:t>
      </w:r>
      <w:r>
        <w:rPr>
          <w:rFonts w:cs="Times New Roman"/>
          <w:szCs w:val="24"/>
        </w:rPr>
        <w:br/>
      </w:r>
      <w:r>
        <w:rPr>
          <w:rFonts w:cs="Times New Roman"/>
          <w:szCs w:val="24"/>
        </w:rPr>
        <w:br/>
      </w:r>
      <w:r w:rsidRPr="00F2349D">
        <w:rPr>
          <w:rFonts w:cs="Times New Roman"/>
          <w:i/>
          <w:szCs w:val="24"/>
        </w:rPr>
        <w:t>Nový Zéland:</w:t>
      </w:r>
      <w:r w:rsidRPr="00F2349D">
        <w:rPr>
          <w:rFonts w:cs="Times New Roman"/>
          <w:szCs w:val="24"/>
        </w:rPr>
        <w:t xml:space="preserve"> Whittaker’s Live Musical Museum (Auckland)</w:t>
      </w:r>
      <w:r>
        <w:rPr>
          <w:rFonts w:cs="Times New Roman"/>
          <w:szCs w:val="24"/>
        </w:rPr>
        <w:t>;</w:t>
      </w:r>
      <w:r>
        <w:rPr>
          <w:rFonts w:cs="Times New Roman"/>
          <w:szCs w:val="24"/>
        </w:rPr>
        <w:br/>
      </w:r>
      <w:r>
        <w:rPr>
          <w:rFonts w:cs="Times New Roman"/>
          <w:szCs w:val="24"/>
        </w:rPr>
        <w:br/>
      </w:r>
      <w:r w:rsidRPr="00515128">
        <w:rPr>
          <w:rFonts w:cs="Times New Roman"/>
          <w:i/>
          <w:szCs w:val="24"/>
        </w:rPr>
        <w:t>Polsko:</w:t>
      </w:r>
      <w:r>
        <w:rPr>
          <w:rFonts w:cs="Times New Roman"/>
          <w:szCs w:val="24"/>
        </w:rPr>
        <w:t xml:space="preserve"> Muzeum instrumentów Muzycznych (Poznaň);</w:t>
      </w:r>
      <w:r>
        <w:rPr>
          <w:rFonts w:cs="Times New Roman"/>
          <w:szCs w:val="24"/>
        </w:rPr>
        <w:br/>
      </w:r>
      <w:r>
        <w:rPr>
          <w:rFonts w:cs="Times New Roman"/>
          <w:szCs w:val="24"/>
        </w:rPr>
        <w:br/>
      </w:r>
      <w:r w:rsidRPr="00F2349D">
        <w:rPr>
          <w:rFonts w:cs="Times New Roman"/>
          <w:i/>
          <w:szCs w:val="24"/>
        </w:rPr>
        <w:t>Rakousko:</w:t>
      </w:r>
      <w:r w:rsidRPr="00F2349D">
        <w:rPr>
          <w:rFonts w:cs="Times New Roman"/>
          <w:szCs w:val="24"/>
        </w:rPr>
        <w:t xml:space="preserve"> Technisches Museum Wien</w:t>
      </w:r>
      <w:r>
        <w:rPr>
          <w:rFonts w:cs="Times New Roman"/>
          <w:szCs w:val="24"/>
        </w:rPr>
        <w:t xml:space="preserve"> (</w:t>
      </w:r>
      <w:r w:rsidRPr="00F2349D">
        <w:rPr>
          <w:rFonts w:cs="Times New Roman"/>
          <w:szCs w:val="24"/>
        </w:rPr>
        <w:t>sbírka hudebních nástrojů; velká pozornost věnov</w:t>
      </w:r>
      <w:r>
        <w:rPr>
          <w:rFonts w:cs="Times New Roman"/>
          <w:szCs w:val="24"/>
        </w:rPr>
        <w:t>ána</w:t>
      </w:r>
      <w:r w:rsidRPr="00F2349D">
        <w:rPr>
          <w:rFonts w:cs="Times New Roman"/>
          <w:szCs w:val="24"/>
        </w:rPr>
        <w:t xml:space="preserve"> výrobě a technických aspektům hud</w:t>
      </w:r>
      <w:r>
        <w:rPr>
          <w:rFonts w:cs="Times New Roman"/>
          <w:szCs w:val="24"/>
        </w:rPr>
        <w:t xml:space="preserve">ebních nástrojů, zejm. klavírů: </w:t>
      </w:r>
      <w:r w:rsidRPr="00F2349D">
        <w:rPr>
          <w:rFonts w:cs="Times New Roman"/>
          <w:szCs w:val="24"/>
        </w:rPr>
        <w:t xml:space="preserve">Vídeň je jedno z </w:t>
      </w:r>
      <w:r>
        <w:rPr>
          <w:rFonts w:cs="Times New Roman"/>
          <w:szCs w:val="24"/>
        </w:rPr>
        <w:t>tradičních center jejich výroby</w:t>
      </w:r>
      <w:r w:rsidRPr="00F2349D">
        <w:rPr>
          <w:rFonts w:cs="Times New Roman"/>
          <w:szCs w:val="24"/>
        </w:rPr>
        <w:t>, dále</w:t>
      </w:r>
      <w:r>
        <w:rPr>
          <w:rFonts w:cs="Times New Roman"/>
          <w:szCs w:val="24"/>
        </w:rPr>
        <w:t xml:space="preserve"> též automatofonů a syntezátorů),</w:t>
      </w:r>
      <w:r w:rsidRPr="00F2349D">
        <w:rPr>
          <w:rFonts w:cs="Times New Roman"/>
          <w:szCs w:val="24"/>
        </w:rPr>
        <w:t xml:space="preserve"> Musikinstrumentenmuseum Schloss Kremsegg (Kremsmünster);</w:t>
      </w:r>
      <w:r>
        <w:rPr>
          <w:rFonts w:cs="Times New Roman"/>
          <w:szCs w:val="24"/>
        </w:rPr>
        <w:br/>
      </w:r>
      <w:r>
        <w:rPr>
          <w:rFonts w:cs="Times New Roman"/>
          <w:szCs w:val="24"/>
        </w:rPr>
        <w:br/>
      </w:r>
      <w:r w:rsidRPr="00F2349D">
        <w:rPr>
          <w:rFonts w:cs="Times New Roman"/>
          <w:i/>
          <w:szCs w:val="24"/>
        </w:rPr>
        <w:t xml:space="preserve">Rusko: </w:t>
      </w:r>
      <w:r w:rsidRPr="00F2349D">
        <w:rPr>
          <w:rFonts w:cs="Times New Roman"/>
          <w:szCs w:val="24"/>
        </w:rPr>
        <w:t>Musical Instrument Museum (Volgograd, založeno 1926);</w:t>
      </w:r>
      <w:r>
        <w:rPr>
          <w:rFonts w:cs="Times New Roman"/>
          <w:szCs w:val="24"/>
        </w:rPr>
        <w:br/>
      </w:r>
      <w:r>
        <w:rPr>
          <w:rFonts w:cs="Times New Roman"/>
          <w:szCs w:val="24"/>
        </w:rPr>
        <w:br/>
      </w:r>
      <w:r w:rsidRPr="00F2349D">
        <w:rPr>
          <w:rFonts w:cs="Times New Roman"/>
          <w:i/>
          <w:szCs w:val="24"/>
        </w:rPr>
        <w:t xml:space="preserve">Španělsko: </w:t>
      </w:r>
      <w:r w:rsidRPr="00F2349D">
        <w:rPr>
          <w:rFonts w:cs="Times New Roman"/>
          <w:szCs w:val="24"/>
        </w:rPr>
        <w:t>Museo de la Música (Urueña), Interactive musical museum of Málaga (Malaga – interaktivní muzeum hudebních nástrojů)</w:t>
      </w:r>
      <w:r>
        <w:rPr>
          <w:rFonts w:cs="Times New Roman"/>
          <w:szCs w:val="24"/>
        </w:rPr>
        <w:t>;</w:t>
      </w:r>
      <w:r w:rsidRPr="00F2349D">
        <w:rPr>
          <w:rFonts w:cs="Times New Roman"/>
          <w:szCs w:val="24"/>
        </w:rPr>
        <w:br/>
      </w:r>
      <w:r>
        <w:rPr>
          <w:rFonts w:cs="Times New Roman"/>
          <w:i/>
          <w:szCs w:val="24"/>
        </w:rPr>
        <w:br/>
      </w:r>
      <w:r w:rsidRPr="004E4F70">
        <w:rPr>
          <w:rFonts w:cs="Times New Roman"/>
          <w:i/>
          <w:szCs w:val="24"/>
        </w:rPr>
        <w:t>Švýcarsko:</w:t>
      </w:r>
      <w:r>
        <w:rPr>
          <w:rFonts w:cs="Times New Roman"/>
          <w:szCs w:val="24"/>
        </w:rPr>
        <w:t xml:space="preserve"> Historisches Museum – Musikinstrumentensammlung (Bazilej);</w:t>
      </w:r>
      <w:r>
        <w:rPr>
          <w:rFonts w:cs="Times New Roman"/>
          <w:szCs w:val="24"/>
        </w:rPr>
        <w:br/>
      </w:r>
      <w:r>
        <w:rPr>
          <w:rFonts w:cs="Times New Roman"/>
          <w:szCs w:val="24"/>
        </w:rPr>
        <w:br/>
      </w:r>
      <w:r w:rsidRPr="00F2349D">
        <w:rPr>
          <w:rFonts w:cs="Times New Roman"/>
          <w:i/>
          <w:szCs w:val="24"/>
        </w:rPr>
        <w:t>Tchaj-wan:</w:t>
      </w:r>
      <w:r w:rsidRPr="00F2349D">
        <w:rPr>
          <w:rFonts w:cs="Times New Roman"/>
          <w:szCs w:val="24"/>
        </w:rPr>
        <w:t xml:space="preserve"> oddělení hudebních nástrojů v Chimei Museum (Tainan);</w:t>
      </w:r>
      <w:r>
        <w:rPr>
          <w:rFonts w:cs="Times New Roman"/>
          <w:szCs w:val="24"/>
        </w:rPr>
        <w:br/>
      </w:r>
      <w:r>
        <w:rPr>
          <w:rFonts w:cs="Times New Roman"/>
          <w:szCs w:val="24"/>
        </w:rPr>
        <w:br/>
      </w:r>
      <w:r w:rsidRPr="00F2349D">
        <w:rPr>
          <w:rFonts w:cs="Times New Roman"/>
          <w:i/>
          <w:szCs w:val="24"/>
        </w:rPr>
        <w:t>Velká Británie:</w:t>
      </w:r>
      <w:r>
        <w:rPr>
          <w:rFonts w:cs="Times New Roman"/>
          <w:szCs w:val="24"/>
        </w:rPr>
        <w:t xml:space="preserve"> </w:t>
      </w:r>
      <w:r w:rsidRPr="00F2349D">
        <w:rPr>
          <w:rFonts w:cs="Times New Roman"/>
          <w:szCs w:val="24"/>
        </w:rPr>
        <w:t>St Cecilia’s Hall (Edinburgh – hudební nástroje ze sbírky University of Edinburgh), Musical Museum (Londýn), Fenton House (Londýn), Dean Castle (Kilmarnock), Glenesk Folk Museum (Tarfside), Tullie House Museum and Art Gallery (Cumbria), Brighton Museum &amp; Art Gallery (Brighton), Bristol City Museum and Art Gallery (Bristol), Museum of Archaeology and Anthropology (Cambridge), National Museum Cardiff (Cardiff)</w:t>
      </w:r>
      <w:r>
        <w:rPr>
          <w:rFonts w:cs="Times New Roman"/>
          <w:szCs w:val="24"/>
        </w:rPr>
        <w:t>;</w:t>
      </w:r>
    </w:p>
    <w:p w14:paraId="2DEFECB6" w14:textId="1B17F807" w:rsidR="0050566C" w:rsidRDefault="0050566C" w:rsidP="0050566C">
      <w:pPr>
        <w:pStyle w:val="Nadpis3"/>
        <w:rPr>
          <w:rFonts w:ascii="Times New Roman" w:hAnsi="Times New Roman" w:cs="Times New Roman"/>
          <w:sz w:val="28"/>
          <w:szCs w:val="28"/>
        </w:rPr>
      </w:pPr>
      <w:bookmarkStart w:id="28" w:name="_Toc7536461"/>
      <w:r>
        <w:rPr>
          <w:rFonts w:ascii="Times New Roman" w:hAnsi="Times New Roman" w:cs="Times New Roman"/>
          <w:sz w:val="28"/>
          <w:szCs w:val="28"/>
        </w:rPr>
        <w:t>Etnické (tradiční) hudební nástroje evropské i mimoevropské</w:t>
      </w:r>
      <w:bookmarkEnd w:id="28"/>
    </w:p>
    <w:p w14:paraId="0C325DE2" w14:textId="0994CA4C" w:rsidR="0050566C" w:rsidRDefault="0050566C" w:rsidP="003F7D52">
      <w:pPr>
        <w:pStyle w:val="Tlotextu"/>
        <w:ind w:firstLine="0"/>
        <w:jc w:val="left"/>
        <w:rPr>
          <w:rFonts w:cs="Times New Roman"/>
          <w:szCs w:val="24"/>
        </w:rPr>
      </w:pPr>
      <w:r w:rsidRPr="00F2349D">
        <w:rPr>
          <w:rFonts w:cs="Times New Roman"/>
          <w:i/>
          <w:szCs w:val="24"/>
        </w:rPr>
        <w:t>Burkina Faso:</w:t>
      </w:r>
      <w:r w:rsidRPr="00F2349D">
        <w:rPr>
          <w:rFonts w:cs="Times New Roman"/>
          <w:szCs w:val="24"/>
        </w:rPr>
        <w:t xml:space="preserve"> Musée de Manega (Manega), National Museum of Music (Ouagadougou);</w:t>
      </w:r>
      <w:r>
        <w:rPr>
          <w:rFonts w:cs="Times New Roman"/>
          <w:i/>
          <w:szCs w:val="24"/>
        </w:rPr>
        <w:br/>
      </w:r>
      <w:r>
        <w:rPr>
          <w:rFonts w:cs="Times New Roman"/>
          <w:i/>
          <w:szCs w:val="24"/>
        </w:rPr>
        <w:br/>
      </w:r>
      <w:r w:rsidRPr="00EB5A88">
        <w:rPr>
          <w:rFonts w:cs="Times New Roman"/>
          <w:i/>
          <w:szCs w:val="24"/>
        </w:rPr>
        <w:t>Dánsko:</w:t>
      </w:r>
      <w:r>
        <w:rPr>
          <w:rFonts w:cs="Times New Roman"/>
          <w:szCs w:val="24"/>
        </w:rPr>
        <w:t xml:space="preserve"> Nationalmuseet, Etnografisk Samling (Kodaň);</w:t>
      </w:r>
      <w:r>
        <w:rPr>
          <w:rFonts w:cs="Times New Roman"/>
          <w:szCs w:val="24"/>
        </w:rPr>
        <w:br/>
      </w:r>
      <w:r>
        <w:rPr>
          <w:rFonts w:cs="Times New Roman"/>
          <w:i/>
          <w:szCs w:val="24"/>
        </w:rPr>
        <w:br/>
      </w:r>
      <w:r w:rsidRPr="00F2349D">
        <w:rPr>
          <w:rFonts w:cs="Times New Roman"/>
          <w:i/>
          <w:szCs w:val="24"/>
        </w:rPr>
        <w:t>Francie:</w:t>
      </w:r>
      <w:r w:rsidRPr="00F2349D">
        <w:rPr>
          <w:rFonts w:cs="Times New Roman"/>
          <w:b/>
          <w:szCs w:val="24"/>
        </w:rPr>
        <w:t xml:space="preserve"> </w:t>
      </w:r>
      <w:r w:rsidRPr="00D56ABF">
        <w:rPr>
          <w:rFonts w:cs="Times New Roman"/>
          <w:szCs w:val="24"/>
        </w:rPr>
        <w:t>Musée de l’homme (Paříž),</w:t>
      </w:r>
      <w:r>
        <w:rPr>
          <w:rFonts w:cs="Times New Roman"/>
          <w:b/>
          <w:szCs w:val="24"/>
        </w:rPr>
        <w:t xml:space="preserve"> </w:t>
      </w:r>
      <w:r w:rsidRPr="00921BCB">
        <w:rPr>
          <w:rFonts w:cs="Times New Roman"/>
          <w:szCs w:val="24"/>
        </w:rPr>
        <w:t>Musée des arts et traditions populaires (Paříž),</w:t>
      </w:r>
      <w:r>
        <w:rPr>
          <w:rFonts w:cs="Times New Roman"/>
          <w:b/>
          <w:szCs w:val="24"/>
        </w:rPr>
        <w:t xml:space="preserve"> </w:t>
      </w:r>
      <w:r w:rsidRPr="00F2349D">
        <w:rPr>
          <w:rFonts w:cs="Times New Roman"/>
          <w:szCs w:val="24"/>
        </w:rPr>
        <w:t>Musée des instruments de Céret (Céret – velké muzeum hudebních nástrojů z celého světa);</w:t>
      </w:r>
      <w:r>
        <w:rPr>
          <w:rFonts w:cs="Times New Roman"/>
          <w:i/>
          <w:szCs w:val="24"/>
        </w:rPr>
        <w:br/>
      </w:r>
      <w:r>
        <w:rPr>
          <w:rFonts w:cs="Times New Roman"/>
          <w:i/>
          <w:szCs w:val="24"/>
        </w:rPr>
        <w:br/>
      </w:r>
      <w:r w:rsidRPr="00F2349D">
        <w:rPr>
          <w:rFonts w:cs="Times New Roman"/>
          <w:i/>
          <w:szCs w:val="24"/>
        </w:rPr>
        <w:t>Indie:</w:t>
      </w:r>
      <w:r w:rsidRPr="00F2349D">
        <w:rPr>
          <w:rFonts w:cs="Times New Roman"/>
          <w:szCs w:val="24"/>
        </w:rPr>
        <w:t xml:space="preserve"> Melody World Wax Museum (Mysore – velká sbírka hudebních nástrojů etických i klasických v muzeu voskových figur);</w:t>
      </w:r>
      <w:r>
        <w:rPr>
          <w:rFonts w:cs="Times New Roman"/>
          <w:i/>
          <w:szCs w:val="24"/>
        </w:rPr>
        <w:br/>
      </w:r>
      <w:r>
        <w:rPr>
          <w:rFonts w:cs="Times New Roman"/>
          <w:i/>
          <w:szCs w:val="24"/>
        </w:rPr>
        <w:br/>
      </w:r>
      <w:r w:rsidRPr="00F2349D">
        <w:rPr>
          <w:rFonts w:cs="Times New Roman"/>
          <w:i/>
          <w:szCs w:val="24"/>
        </w:rPr>
        <w:t>Itálie:</w:t>
      </w:r>
      <w:r w:rsidRPr="00F2349D">
        <w:rPr>
          <w:rFonts w:cs="Times New Roman"/>
          <w:b/>
          <w:szCs w:val="24"/>
        </w:rPr>
        <w:t xml:space="preserve"> </w:t>
      </w:r>
      <w:r w:rsidRPr="00F2349D">
        <w:rPr>
          <w:rFonts w:cs="Times New Roman"/>
          <w:szCs w:val="24"/>
        </w:rPr>
        <w:t>Museum of Multiethnic Musical Instruments „Fausto Cannone“ (Alcamo – etnologické muzeum hudebních nástrojů), Museo dello strumento musicale (Isca sullo Ionio</w:t>
      </w:r>
      <w:r>
        <w:rPr>
          <w:rFonts w:cs="Times New Roman"/>
          <w:szCs w:val="24"/>
        </w:rPr>
        <w:t xml:space="preserve"> – kalábrijské nástroje), </w:t>
      </w:r>
      <w:r w:rsidRPr="00F2349D">
        <w:rPr>
          <w:rFonts w:cs="Times New Roman"/>
          <w:szCs w:val="24"/>
        </w:rPr>
        <w:t>Museo degli strumenti musicali popolari (Roncegno);</w:t>
      </w:r>
      <w:r>
        <w:rPr>
          <w:rFonts w:cs="Times New Roman"/>
          <w:i/>
          <w:szCs w:val="24"/>
        </w:rPr>
        <w:br/>
      </w:r>
      <w:r>
        <w:rPr>
          <w:rFonts w:cs="Times New Roman"/>
          <w:i/>
          <w:szCs w:val="24"/>
        </w:rPr>
        <w:br/>
      </w:r>
      <w:r w:rsidRPr="00F2349D">
        <w:rPr>
          <w:rFonts w:cs="Times New Roman"/>
          <w:i/>
          <w:szCs w:val="24"/>
        </w:rPr>
        <w:t>Kazachstán:</w:t>
      </w:r>
      <w:r w:rsidRPr="00F2349D">
        <w:rPr>
          <w:rFonts w:cs="Times New Roman"/>
          <w:szCs w:val="24"/>
        </w:rPr>
        <w:t xml:space="preserve"> Kazašské muzeum lidových hudebních nástrojů (Alma-Ata, založeno 1980);</w:t>
      </w:r>
      <w:r>
        <w:rPr>
          <w:rFonts w:cs="Times New Roman"/>
          <w:i/>
          <w:szCs w:val="24"/>
        </w:rPr>
        <w:br/>
      </w:r>
      <w:r>
        <w:rPr>
          <w:rFonts w:cs="Times New Roman"/>
          <w:i/>
          <w:szCs w:val="24"/>
        </w:rPr>
        <w:br/>
      </w:r>
      <w:r w:rsidRPr="00F2349D">
        <w:rPr>
          <w:rFonts w:cs="Times New Roman"/>
          <w:i/>
          <w:szCs w:val="24"/>
        </w:rPr>
        <w:t>Litva:</w:t>
      </w:r>
      <w:r w:rsidRPr="00F2349D">
        <w:rPr>
          <w:rFonts w:cs="Times New Roman"/>
          <w:szCs w:val="24"/>
        </w:rPr>
        <w:t xml:space="preserve"> Povilas Stulga Museum of Lithuanian Folk Instruments (Kaunas); </w:t>
      </w:r>
      <w:r>
        <w:rPr>
          <w:rFonts w:cs="Times New Roman"/>
          <w:szCs w:val="24"/>
        </w:rPr>
        <w:br/>
      </w:r>
      <w:r>
        <w:rPr>
          <w:rFonts w:cs="Times New Roman"/>
          <w:szCs w:val="24"/>
        </w:rPr>
        <w:br/>
      </w:r>
      <w:r w:rsidRPr="00F2349D">
        <w:rPr>
          <w:rFonts w:cs="Times New Roman"/>
          <w:i/>
          <w:szCs w:val="24"/>
        </w:rPr>
        <w:t xml:space="preserve">Madagaskar: </w:t>
      </w:r>
      <w:r w:rsidRPr="00F2349D">
        <w:rPr>
          <w:rFonts w:cs="Times New Roman"/>
          <w:szCs w:val="24"/>
        </w:rPr>
        <w:t>University of Madagascar’s Museum of Art and Archaeology (Antananarivo);</w:t>
      </w:r>
      <w:r>
        <w:rPr>
          <w:rFonts w:cs="Times New Roman"/>
          <w:i/>
          <w:szCs w:val="24"/>
        </w:rPr>
        <w:br/>
      </w:r>
      <w:r>
        <w:rPr>
          <w:rFonts w:cs="Times New Roman"/>
          <w:i/>
          <w:szCs w:val="24"/>
        </w:rPr>
        <w:br/>
      </w:r>
      <w:r w:rsidRPr="00F2349D">
        <w:rPr>
          <w:rFonts w:cs="Times New Roman"/>
          <w:i/>
          <w:szCs w:val="24"/>
        </w:rPr>
        <w:t>Německo:</w:t>
      </w:r>
      <w:r w:rsidRPr="00F2349D">
        <w:rPr>
          <w:rFonts w:cs="Times New Roman"/>
          <w:b/>
          <w:szCs w:val="24"/>
        </w:rPr>
        <w:t xml:space="preserve"> </w:t>
      </w:r>
      <w:r w:rsidRPr="00427C61">
        <w:rPr>
          <w:rFonts w:cs="Times New Roman"/>
          <w:szCs w:val="24"/>
        </w:rPr>
        <w:t>Museum für Völkerkunde</w:t>
      </w:r>
      <w:r>
        <w:rPr>
          <w:rFonts w:cs="Times New Roman"/>
          <w:szCs w:val="24"/>
        </w:rPr>
        <w:t>,</w:t>
      </w:r>
      <w:r w:rsidR="00740BEE">
        <w:rPr>
          <w:rStyle w:val="Znakapoznpodarou"/>
          <w:rFonts w:cs="Times New Roman"/>
          <w:szCs w:val="24"/>
        </w:rPr>
        <w:footnoteReference w:id="374"/>
      </w:r>
      <w:r>
        <w:rPr>
          <w:rFonts w:cs="Times New Roman"/>
          <w:szCs w:val="24"/>
        </w:rPr>
        <w:t xml:space="preserve"> oddělení etnomuzikologie</w:t>
      </w:r>
      <w:r w:rsidRPr="00427C61">
        <w:rPr>
          <w:rFonts w:cs="Times New Roman"/>
          <w:szCs w:val="24"/>
        </w:rPr>
        <w:t xml:space="preserve"> (Berlín; rovněž rozsáhlý fonografický archiv),</w:t>
      </w:r>
      <w:r>
        <w:rPr>
          <w:rFonts w:cs="Times New Roman"/>
          <w:b/>
          <w:szCs w:val="24"/>
        </w:rPr>
        <w:t xml:space="preserve"> </w:t>
      </w:r>
      <w:r w:rsidRPr="00F2349D">
        <w:rPr>
          <w:rFonts w:cs="Times New Roman"/>
          <w:szCs w:val="24"/>
        </w:rPr>
        <w:t xml:space="preserve">Museum Bassermannhaus für Musik und Kunst (Mannheim – největší sbírka předkolumbovských hudebních nástrojů mimo USA); </w:t>
      </w:r>
      <w:r>
        <w:rPr>
          <w:rFonts w:cs="Times New Roman"/>
          <w:szCs w:val="24"/>
        </w:rPr>
        <w:br/>
      </w:r>
      <w:r>
        <w:rPr>
          <w:rFonts w:cs="Times New Roman"/>
          <w:szCs w:val="24"/>
        </w:rPr>
        <w:br/>
      </w:r>
      <w:r w:rsidRPr="00921BCB">
        <w:rPr>
          <w:rFonts w:cs="Times New Roman"/>
          <w:i/>
          <w:szCs w:val="24"/>
        </w:rPr>
        <w:t>Nizozemsko:</w:t>
      </w:r>
      <w:r>
        <w:rPr>
          <w:rFonts w:cs="Times New Roman"/>
          <w:szCs w:val="24"/>
        </w:rPr>
        <w:t xml:space="preserve"> Tropenmuseum (Amsterdam);</w:t>
      </w:r>
      <w:r>
        <w:rPr>
          <w:rFonts w:cs="Times New Roman"/>
          <w:szCs w:val="24"/>
        </w:rPr>
        <w:br/>
      </w:r>
      <w:r>
        <w:rPr>
          <w:rFonts w:cs="Times New Roman"/>
          <w:szCs w:val="24"/>
        </w:rPr>
        <w:br/>
      </w:r>
      <w:r w:rsidRPr="0091249F">
        <w:rPr>
          <w:rFonts w:cs="Times New Roman"/>
          <w:i/>
          <w:szCs w:val="24"/>
        </w:rPr>
        <w:t>Rakousko:</w:t>
      </w:r>
      <w:r>
        <w:rPr>
          <w:rFonts w:cs="Times New Roman"/>
          <w:szCs w:val="24"/>
        </w:rPr>
        <w:t xml:space="preserve"> Museum für Völkerkunde (Vídeň); </w:t>
      </w:r>
      <w:r>
        <w:rPr>
          <w:rFonts w:cs="Times New Roman"/>
          <w:szCs w:val="24"/>
        </w:rPr>
        <w:br/>
      </w:r>
      <w:r>
        <w:rPr>
          <w:rFonts w:cs="Times New Roman"/>
          <w:szCs w:val="24"/>
        </w:rPr>
        <w:br/>
      </w:r>
      <w:r w:rsidRPr="00D14F5C">
        <w:rPr>
          <w:rFonts w:cs="Times New Roman"/>
          <w:i/>
          <w:szCs w:val="24"/>
        </w:rPr>
        <w:t>Rusko:</w:t>
      </w:r>
      <w:r>
        <w:rPr>
          <w:rFonts w:cs="Times New Roman"/>
          <w:szCs w:val="24"/>
        </w:rPr>
        <w:t xml:space="preserve"> Muzej antropologii i etnografii imeni Petra I. (Petrohrad);</w:t>
      </w:r>
      <w:r>
        <w:rPr>
          <w:rFonts w:cs="Times New Roman"/>
          <w:szCs w:val="24"/>
        </w:rPr>
        <w:br/>
      </w:r>
      <w:r>
        <w:rPr>
          <w:rFonts w:cs="Times New Roman"/>
          <w:szCs w:val="24"/>
        </w:rPr>
        <w:br/>
      </w:r>
      <w:r>
        <w:rPr>
          <w:rFonts w:cs="Times New Roman"/>
          <w:i/>
          <w:szCs w:val="24"/>
        </w:rPr>
        <w:t>Spojené státy americké</w:t>
      </w:r>
      <w:r w:rsidRPr="00FB7077">
        <w:rPr>
          <w:rFonts w:cs="Times New Roman"/>
          <w:i/>
          <w:szCs w:val="24"/>
        </w:rPr>
        <w:t>:</w:t>
      </w:r>
      <w:r>
        <w:rPr>
          <w:rFonts w:cs="Times New Roman"/>
          <w:b/>
          <w:szCs w:val="24"/>
        </w:rPr>
        <w:t xml:space="preserve"> </w:t>
      </w:r>
      <w:r>
        <w:rPr>
          <w:rFonts w:cs="Times New Roman"/>
          <w:szCs w:val="24"/>
        </w:rPr>
        <w:t>Field Museum of Natural History, oddělení antropologie (Chicago), American Museum of Natural History, oddělení antropologie (New York);</w:t>
      </w:r>
      <w:r>
        <w:rPr>
          <w:rFonts w:cs="Times New Roman"/>
          <w:szCs w:val="24"/>
        </w:rPr>
        <w:br/>
      </w:r>
      <w:r>
        <w:rPr>
          <w:rFonts w:cs="Times New Roman"/>
          <w:szCs w:val="24"/>
        </w:rPr>
        <w:br/>
      </w:r>
      <w:r w:rsidRPr="00F2349D">
        <w:rPr>
          <w:rFonts w:cs="Times New Roman"/>
          <w:i/>
          <w:szCs w:val="24"/>
        </w:rPr>
        <w:t>Španělsko:</w:t>
      </w:r>
      <w:r w:rsidRPr="00F2349D">
        <w:rPr>
          <w:rFonts w:cs="Times New Roman"/>
          <w:b/>
          <w:szCs w:val="24"/>
        </w:rPr>
        <w:t xml:space="preserve"> </w:t>
      </w:r>
      <w:r w:rsidRPr="00F2349D">
        <w:rPr>
          <w:rFonts w:cs="Times New Roman"/>
          <w:szCs w:val="24"/>
        </w:rPr>
        <w:t>Casa–Museo del Timple (Teguise), Alfercam Museum (Avilés), Museo de Sonidos del Mundo / Museo de Instrumentos (Santo Domingo de Silos);</w:t>
      </w:r>
      <w:r w:rsidRPr="00F2349D">
        <w:rPr>
          <w:rFonts w:cs="Times New Roman"/>
          <w:b/>
          <w:szCs w:val="24"/>
        </w:rPr>
        <w:t xml:space="preserve"> </w:t>
      </w:r>
      <w:r>
        <w:rPr>
          <w:rFonts w:cs="Times New Roman"/>
          <w:b/>
          <w:szCs w:val="24"/>
        </w:rPr>
        <w:br/>
      </w:r>
      <w:r>
        <w:rPr>
          <w:rFonts w:cs="Times New Roman"/>
          <w:b/>
          <w:szCs w:val="24"/>
        </w:rPr>
        <w:br/>
      </w:r>
      <w:r w:rsidRPr="008A15A5">
        <w:rPr>
          <w:rFonts w:cs="Times New Roman"/>
          <w:i/>
          <w:szCs w:val="24"/>
        </w:rPr>
        <w:t>Švédsko:</w:t>
      </w:r>
      <w:r w:rsidRPr="008A15A5">
        <w:rPr>
          <w:rFonts w:cs="Times New Roman"/>
          <w:szCs w:val="24"/>
        </w:rPr>
        <w:t xml:space="preserve"> Etnografiska Museet (Stockholm);</w:t>
      </w:r>
      <w:r>
        <w:rPr>
          <w:rFonts w:cs="Times New Roman"/>
          <w:b/>
          <w:szCs w:val="24"/>
        </w:rPr>
        <w:t xml:space="preserve"> </w:t>
      </w:r>
      <w:r>
        <w:rPr>
          <w:rFonts w:cs="Times New Roman"/>
          <w:b/>
          <w:szCs w:val="24"/>
        </w:rPr>
        <w:br/>
      </w:r>
      <w:r>
        <w:rPr>
          <w:rFonts w:cs="Times New Roman"/>
          <w:b/>
          <w:szCs w:val="24"/>
        </w:rPr>
        <w:br/>
      </w:r>
      <w:r w:rsidRPr="00A9599E">
        <w:rPr>
          <w:rFonts w:cs="Times New Roman"/>
          <w:i/>
          <w:szCs w:val="24"/>
        </w:rPr>
        <w:t>Švýcarsko:</w:t>
      </w:r>
      <w:r>
        <w:rPr>
          <w:rFonts w:cs="Times New Roman"/>
          <w:szCs w:val="24"/>
        </w:rPr>
        <w:t xml:space="preserve"> Museum für Völkerkunde und Schweiz (Bazilej); </w:t>
      </w:r>
      <w:r>
        <w:rPr>
          <w:rFonts w:cs="Times New Roman"/>
          <w:szCs w:val="24"/>
        </w:rPr>
        <w:br/>
      </w:r>
      <w:r>
        <w:rPr>
          <w:rFonts w:cs="Times New Roman"/>
          <w:szCs w:val="24"/>
        </w:rPr>
        <w:br/>
      </w:r>
      <w:r w:rsidRPr="00F2349D">
        <w:rPr>
          <w:rFonts w:cs="Times New Roman"/>
          <w:i/>
          <w:szCs w:val="24"/>
        </w:rPr>
        <w:t>Tádžikistán:</w:t>
      </w:r>
      <w:r w:rsidRPr="00F2349D">
        <w:rPr>
          <w:rFonts w:cs="Times New Roman"/>
          <w:b/>
          <w:szCs w:val="24"/>
        </w:rPr>
        <w:t xml:space="preserve"> </w:t>
      </w:r>
      <w:r w:rsidRPr="00F2349D">
        <w:rPr>
          <w:rFonts w:cs="Times New Roman"/>
          <w:szCs w:val="24"/>
        </w:rPr>
        <w:t xml:space="preserve">Gurminj Museum (Dušanbe); </w:t>
      </w:r>
      <w:r>
        <w:rPr>
          <w:rFonts w:cs="Times New Roman"/>
          <w:szCs w:val="24"/>
        </w:rPr>
        <w:br/>
      </w:r>
      <w:r>
        <w:rPr>
          <w:rFonts w:cs="Times New Roman"/>
          <w:szCs w:val="24"/>
        </w:rPr>
        <w:br/>
      </w:r>
      <w:r w:rsidRPr="00F2349D">
        <w:rPr>
          <w:rFonts w:cs="Times New Roman"/>
          <w:i/>
          <w:szCs w:val="24"/>
        </w:rPr>
        <w:t>Tunis:</w:t>
      </w:r>
      <w:r w:rsidRPr="00F2349D">
        <w:rPr>
          <w:rFonts w:cs="Times New Roman"/>
          <w:szCs w:val="24"/>
        </w:rPr>
        <w:t xml:space="preserve"> Centre des Musiques Arabes et Méditerranéennes (Sidi Bou Said);</w:t>
      </w:r>
      <w:r>
        <w:rPr>
          <w:rFonts w:cs="Times New Roman"/>
          <w:b/>
          <w:szCs w:val="24"/>
        </w:rPr>
        <w:br/>
      </w:r>
      <w:r>
        <w:rPr>
          <w:rFonts w:cs="Times New Roman"/>
          <w:b/>
          <w:szCs w:val="24"/>
        </w:rPr>
        <w:br/>
      </w:r>
      <w:r w:rsidRPr="00F2349D">
        <w:rPr>
          <w:rFonts w:cs="Times New Roman"/>
          <w:i/>
          <w:szCs w:val="24"/>
        </w:rPr>
        <w:t>Velká Británie:</w:t>
      </w:r>
      <w:r w:rsidRPr="00F2349D">
        <w:rPr>
          <w:rFonts w:cs="Times New Roman"/>
          <w:szCs w:val="24"/>
        </w:rPr>
        <w:t xml:space="preserve"> Museum of Asian Music (Londýn), The Museum of Piping (Glasgow);</w:t>
      </w:r>
    </w:p>
    <w:p w14:paraId="072BA5FE" w14:textId="5695FF85" w:rsidR="0050566C" w:rsidRPr="0050566C" w:rsidRDefault="0050566C" w:rsidP="0050566C">
      <w:pPr>
        <w:pStyle w:val="Nadpis3"/>
        <w:rPr>
          <w:rFonts w:ascii="Times New Roman" w:hAnsi="Times New Roman" w:cs="Times New Roman"/>
          <w:sz w:val="28"/>
          <w:szCs w:val="28"/>
        </w:rPr>
      </w:pPr>
      <w:bookmarkStart w:id="29" w:name="_Toc7536462"/>
      <w:r>
        <w:rPr>
          <w:rFonts w:ascii="Times New Roman" w:hAnsi="Times New Roman" w:cs="Times New Roman"/>
          <w:sz w:val="28"/>
          <w:szCs w:val="28"/>
        </w:rPr>
        <w:t>Muzea jednotlivých nástrojů či nástrojových skupin</w:t>
      </w:r>
      <w:bookmarkEnd w:id="29"/>
    </w:p>
    <w:p w14:paraId="5BE95CD8" w14:textId="77777777" w:rsidR="0050566C" w:rsidRPr="006A7070" w:rsidRDefault="0050566C" w:rsidP="0050566C">
      <w:pPr>
        <w:rPr>
          <w:rFonts w:cs="Times New Roman"/>
          <w:b/>
          <w:szCs w:val="24"/>
        </w:rPr>
      </w:pPr>
      <w:r w:rsidRPr="00F2349D">
        <w:rPr>
          <w:rFonts w:cs="Times New Roman"/>
          <w:b/>
          <w:szCs w:val="24"/>
        </w:rPr>
        <w:t>Varhany, varhanářství, harmonia:</w:t>
      </w:r>
      <w:r w:rsidRPr="00F2349D">
        <w:rPr>
          <w:rFonts w:cs="Times New Roman"/>
          <w:szCs w:val="24"/>
        </w:rPr>
        <w:t xml:space="preserve"> </w:t>
      </w:r>
      <w:r w:rsidRPr="00F2349D">
        <w:rPr>
          <w:rFonts w:cs="Times New Roman"/>
          <w:i/>
          <w:szCs w:val="24"/>
        </w:rPr>
        <w:t>Německo:</w:t>
      </w:r>
      <w:r w:rsidRPr="00F2349D">
        <w:rPr>
          <w:rFonts w:cs="Times New Roman"/>
          <w:szCs w:val="24"/>
        </w:rPr>
        <w:t xml:space="preserve"> Orgelbaumuseum (Ostheim vor der Rhön), Orgelzentrum (Valley), Brandenburgisches Orgelmuseum (Bad Belzig), Mecklenburgisches Orgelmuseum (Malchow), Orgelmuseum (Borgentreich), Orgelmuseum Fleiter (Münster-Nienberge), Gottfried-Silbermann-Museum (Frauenstein), orgelARTmuseum (Windesheim), Orgelbaumuseum (Klosterhäseler), Thüringer Orgelmuseum (Bechstedtstraß, zaniklo 2009), Organeum (Weener);</w:t>
      </w:r>
      <w:r w:rsidRPr="00F2349D">
        <w:rPr>
          <w:rStyle w:val="Znakapoznpodarou"/>
          <w:rFonts w:cs="Times New Roman"/>
          <w:szCs w:val="24"/>
        </w:rPr>
        <w:footnoteReference w:id="375"/>
      </w:r>
      <w:r w:rsidRPr="00F2349D">
        <w:rPr>
          <w:rFonts w:cs="Times New Roman"/>
          <w:szCs w:val="24"/>
        </w:rPr>
        <w:t xml:space="preserve"> </w:t>
      </w:r>
      <w:r w:rsidRPr="00F2349D">
        <w:rPr>
          <w:rFonts w:cs="Times New Roman"/>
          <w:i/>
          <w:szCs w:val="24"/>
        </w:rPr>
        <w:t>Nizozemsko:</w:t>
      </w:r>
      <w:r w:rsidRPr="00F2349D">
        <w:rPr>
          <w:rFonts w:cs="Times New Roman"/>
          <w:szCs w:val="24"/>
        </w:rPr>
        <w:t xml:space="preserve"> National Organ Museum (Elburg), Harmonium Museum (Paasloo), Harmonium Museum Netherlands (Barger-Compascuu); </w:t>
      </w:r>
      <w:r w:rsidRPr="00F2349D">
        <w:rPr>
          <w:rFonts w:cs="Times New Roman"/>
          <w:i/>
          <w:szCs w:val="24"/>
        </w:rPr>
        <w:t>Belgie:</w:t>
      </w:r>
      <w:r w:rsidRPr="00F2349D">
        <w:rPr>
          <w:rFonts w:cs="Times New Roman"/>
          <w:szCs w:val="24"/>
        </w:rPr>
        <w:t xml:space="preserve"> Organ collection Ghysels (Kallo), Harmonium Art museuM (Klein-Willebroek); </w:t>
      </w:r>
      <w:r w:rsidRPr="00F2349D">
        <w:rPr>
          <w:rFonts w:cs="Times New Roman"/>
          <w:i/>
          <w:szCs w:val="24"/>
        </w:rPr>
        <w:t>Švýcarsko:</w:t>
      </w:r>
      <w:r>
        <w:rPr>
          <w:rFonts w:cs="Times New Roman"/>
          <w:szCs w:val="24"/>
        </w:rPr>
        <w:t xml:space="preserve"> </w:t>
      </w:r>
      <w:r w:rsidRPr="00F2349D">
        <w:rPr>
          <w:rFonts w:cs="Times New Roman"/>
          <w:szCs w:val="24"/>
        </w:rPr>
        <w:t xml:space="preserve">Harmoniummuseum (Liestal), Musée Suisse de l’Orgue (Roche); </w:t>
      </w:r>
      <w:r w:rsidRPr="00F2349D">
        <w:rPr>
          <w:rFonts w:cs="Times New Roman"/>
          <w:i/>
          <w:szCs w:val="24"/>
        </w:rPr>
        <w:t>Velká Británie:</w:t>
      </w:r>
      <w:r w:rsidRPr="00F2349D">
        <w:rPr>
          <w:rFonts w:cs="Times New Roman"/>
          <w:szCs w:val="24"/>
        </w:rPr>
        <w:t xml:space="preserve"> St. Albans Organ Museum (St Albans); </w:t>
      </w:r>
      <w:r w:rsidRPr="00F2349D">
        <w:rPr>
          <w:rFonts w:cs="Times New Roman"/>
          <w:i/>
          <w:szCs w:val="24"/>
        </w:rPr>
        <w:t>Španělsko:</w:t>
      </w:r>
      <w:r w:rsidRPr="00F2349D">
        <w:rPr>
          <w:rFonts w:cs="Times New Roman"/>
          <w:szCs w:val="24"/>
        </w:rPr>
        <w:t xml:space="preserve"> Museo del Órgano (Agüero); </w:t>
      </w:r>
      <w:r w:rsidRPr="00F2349D">
        <w:rPr>
          <w:rFonts w:cs="Times New Roman"/>
          <w:i/>
          <w:szCs w:val="24"/>
        </w:rPr>
        <w:t>Itálie:</w:t>
      </w:r>
      <w:r w:rsidRPr="00F2349D">
        <w:rPr>
          <w:rFonts w:cs="Times New Roman"/>
          <w:szCs w:val="24"/>
        </w:rPr>
        <w:t xml:space="preserve"> Museo degli organi Santa Cecilia (Massa Marittima); </w:t>
      </w:r>
      <w:r w:rsidRPr="00F2349D">
        <w:rPr>
          <w:rFonts w:cs="Times New Roman"/>
          <w:i/>
          <w:szCs w:val="24"/>
        </w:rPr>
        <w:t>Japonsko:</w:t>
      </w:r>
      <w:r w:rsidRPr="00F2349D">
        <w:rPr>
          <w:rFonts w:cs="Times New Roman"/>
          <w:szCs w:val="24"/>
        </w:rPr>
        <w:t xml:space="preserve"> Horie Organ Museum (Nishinomiya), ARSBEL (Tendō, zaniklo 2010).</w:t>
      </w:r>
      <w:r w:rsidRPr="00F2349D">
        <w:rPr>
          <w:rFonts w:cs="Times New Roman"/>
          <w:szCs w:val="24"/>
        </w:rPr>
        <w:br/>
      </w:r>
      <w:r w:rsidRPr="00F2349D">
        <w:rPr>
          <w:rFonts w:cs="Times New Roman"/>
          <w:szCs w:val="24"/>
        </w:rPr>
        <w:br/>
      </w:r>
      <w:r w:rsidRPr="00F2349D">
        <w:rPr>
          <w:rFonts w:cs="Times New Roman"/>
          <w:b/>
          <w:szCs w:val="24"/>
        </w:rPr>
        <w:t xml:space="preserve">Flašinety: </w:t>
      </w:r>
      <w:r w:rsidRPr="00F2349D">
        <w:rPr>
          <w:rFonts w:cs="Times New Roman"/>
          <w:i/>
          <w:szCs w:val="24"/>
        </w:rPr>
        <w:t>Nizozemsko:</w:t>
      </w:r>
      <w:r w:rsidRPr="00F2349D">
        <w:rPr>
          <w:rFonts w:cs="Times New Roman"/>
          <w:szCs w:val="24"/>
        </w:rPr>
        <w:t xml:space="preserve"> Barrel Organ Museum (Assen, zaniklo 2008), Barrel Organ Museum Folkloreklanken (de Wijk, zaniklo 2012), G. Perlee Barrel Organ Museum (Amsterdam), Barrel Organ Museum (Haarlem), Gavioli Hall (Helmond – muzeum varhanáře a vynálezce flašinetů Anselma Gavioliho); </w:t>
      </w:r>
      <w:r w:rsidRPr="00F2349D">
        <w:rPr>
          <w:rFonts w:cs="Times New Roman"/>
          <w:i/>
          <w:szCs w:val="24"/>
        </w:rPr>
        <w:t>Belgie:</w:t>
      </w:r>
      <w:r w:rsidRPr="00F2349D">
        <w:rPr>
          <w:rFonts w:cs="Times New Roman"/>
          <w:b/>
          <w:szCs w:val="24"/>
        </w:rPr>
        <w:t xml:space="preserve"> </w:t>
      </w:r>
      <w:r w:rsidRPr="00F2349D">
        <w:rPr>
          <w:rFonts w:cs="Times New Roman"/>
          <w:szCs w:val="24"/>
        </w:rPr>
        <w:t xml:space="preserve">Barrel Organ Museum (Voortkapel).  </w:t>
      </w:r>
      <w:r w:rsidRPr="00F2349D">
        <w:rPr>
          <w:rFonts w:cs="Times New Roman"/>
          <w:szCs w:val="24"/>
        </w:rPr>
        <w:br/>
      </w:r>
      <w:r w:rsidRPr="00F2349D">
        <w:rPr>
          <w:rFonts w:cs="Times New Roman"/>
          <w:szCs w:val="24"/>
        </w:rPr>
        <w:br/>
      </w:r>
      <w:r w:rsidRPr="00F2349D">
        <w:rPr>
          <w:rFonts w:cs="Times New Roman"/>
          <w:b/>
          <w:szCs w:val="24"/>
        </w:rPr>
        <w:t xml:space="preserve">Klavír a jiné klávesové nástroje: </w:t>
      </w:r>
      <w:r w:rsidRPr="00F2349D">
        <w:rPr>
          <w:rFonts w:cs="Times New Roman"/>
          <w:i/>
          <w:szCs w:val="24"/>
        </w:rPr>
        <w:t>Německo:</w:t>
      </w:r>
      <w:r w:rsidRPr="00F2349D">
        <w:rPr>
          <w:rFonts w:cs="Times New Roman"/>
          <w:b/>
          <w:szCs w:val="24"/>
        </w:rPr>
        <w:t xml:space="preserve"> </w:t>
      </w:r>
      <w:r w:rsidRPr="00F2349D">
        <w:rPr>
          <w:rFonts w:cs="Times New Roman"/>
          <w:szCs w:val="24"/>
        </w:rPr>
        <w:t xml:space="preserve">Piano Salon Christophori (Berlin-Gesundbrunnen), Pianomuseum Haus Eller (Bergheim); </w:t>
      </w:r>
      <w:r w:rsidRPr="00F2349D">
        <w:rPr>
          <w:rFonts w:cs="Times New Roman"/>
          <w:i/>
          <w:szCs w:val="24"/>
        </w:rPr>
        <w:t>Velká Británie:</w:t>
      </w:r>
      <w:r w:rsidRPr="00F2349D">
        <w:rPr>
          <w:rFonts w:cs="Times New Roman"/>
          <w:szCs w:val="24"/>
        </w:rPr>
        <w:t xml:space="preserve"> Hatchlands Park (East Clandon – součástí je sbírka klávesových nástrojů „The Cobbe Collection“), Finchcocks (Goudhurst, později částečně přesunuto do Sevenoaks, zaniklo 2016); </w:t>
      </w:r>
      <w:r w:rsidRPr="00F2349D">
        <w:rPr>
          <w:rFonts w:cs="Times New Roman"/>
          <w:i/>
          <w:szCs w:val="24"/>
        </w:rPr>
        <w:t>Nizozemsko:</w:t>
      </w:r>
      <w:r w:rsidRPr="00F2349D">
        <w:rPr>
          <w:rFonts w:cs="Times New Roman"/>
          <w:szCs w:val="24"/>
        </w:rPr>
        <w:t xml:space="preserve"> Geelvinck Music Museum (Zutphen); </w:t>
      </w:r>
      <w:r w:rsidRPr="00F2349D">
        <w:rPr>
          <w:rFonts w:cs="Times New Roman"/>
          <w:i/>
          <w:szCs w:val="24"/>
        </w:rPr>
        <w:t>Francie:</w:t>
      </w:r>
      <w:r w:rsidRPr="00F2349D">
        <w:rPr>
          <w:rFonts w:cs="Times New Roman"/>
          <w:szCs w:val="24"/>
        </w:rPr>
        <w:t xml:space="preserve"> Musée du piano de Limoux (Limoux); </w:t>
      </w:r>
      <w:r w:rsidRPr="00F2349D">
        <w:rPr>
          <w:rFonts w:cs="Times New Roman"/>
          <w:i/>
          <w:szCs w:val="24"/>
        </w:rPr>
        <w:t>Španělsko:</w:t>
      </w:r>
      <w:r w:rsidRPr="00F2349D">
        <w:rPr>
          <w:rFonts w:cs="Times New Roman"/>
          <w:szCs w:val="24"/>
        </w:rPr>
        <w:t xml:space="preserve"> Museo Hazen (Madrid). </w:t>
      </w:r>
      <w:r w:rsidRPr="00F2349D">
        <w:rPr>
          <w:rFonts w:cs="Times New Roman"/>
          <w:szCs w:val="24"/>
        </w:rPr>
        <w:br/>
      </w:r>
      <w:r w:rsidRPr="00F2349D">
        <w:rPr>
          <w:rFonts w:cs="Times New Roman"/>
          <w:szCs w:val="24"/>
        </w:rPr>
        <w:br/>
      </w:r>
      <w:r w:rsidRPr="00F2349D">
        <w:rPr>
          <w:rFonts w:cs="Times New Roman"/>
          <w:b/>
          <w:szCs w:val="24"/>
        </w:rPr>
        <w:t xml:space="preserve">Dudy a dudáctví: </w:t>
      </w:r>
      <w:r w:rsidRPr="00F2349D">
        <w:rPr>
          <w:rFonts w:cs="Times New Roman"/>
          <w:i/>
          <w:szCs w:val="24"/>
        </w:rPr>
        <w:t>Španělsko:</w:t>
      </w:r>
      <w:r w:rsidRPr="00F2349D">
        <w:rPr>
          <w:rFonts w:cs="Times New Roman"/>
          <w:b/>
          <w:szCs w:val="24"/>
        </w:rPr>
        <w:t xml:space="preserve"> </w:t>
      </w:r>
      <w:r w:rsidRPr="00F2349D">
        <w:rPr>
          <w:rFonts w:cs="Times New Roman"/>
          <w:szCs w:val="24"/>
        </w:rPr>
        <w:t xml:space="preserve">International Bagpipe Museum (Gijón, Španělsko); </w:t>
      </w:r>
      <w:r w:rsidRPr="00F2349D">
        <w:rPr>
          <w:rFonts w:cs="Times New Roman"/>
          <w:i/>
          <w:szCs w:val="24"/>
        </w:rPr>
        <w:t>USA:</w:t>
      </w:r>
      <w:r w:rsidRPr="00F2349D">
        <w:rPr>
          <w:rFonts w:cs="Times New Roman"/>
          <w:szCs w:val="24"/>
        </w:rPr>
        <w:t xml:space="preserve"> Bagpipe museum (Ellicott City, Maryland, nefunkční); </w:t>
      </w:r>
      <w:r w:rsidRPr="00F2349D">
        <w:rPr>
          <w:rFonts w:cs="Times New Roman"/>
          <w:i/>
          <w:szCs w:val="24"/>
        </w:rPr>
        <w:t>Velká Británie:</w:t>
      </w:r>
      <w:r w:rsidRPr="00F2349D">
        <w:rPr>
          <w:rFonts w:cs="Times New Roman"/>
          <w:szCs w:val="24"/>
        </w:rPr>
        <w:t xml:space="preserve"> Morpeth Chantry Bagpipe Museum (Morpeth); </w:t>
      </w:r>
      <w:r w:rsidRPr="00F2349D">
        <w:rPr>
          <w:rFonts w:cs="Times New Roman"/>
          <w:i/>
          <w:szCs w:val="24"/>
        </w:rPr>
        <w:t>Itálie:</w:t>
      </w:r>
      <w:r w:rsidRPr="00F2349D">
        <w:rPr>
          <w:rFonts w:cs="Times New Roman"/>
          <w:szCs w:val="24"/>
        </w:rPr>
        <w:t xml:space="preserve"> Museo della Zampogna (Scapoli). </w:t>
      </w:r>
    </w:p>
    <w:p w14:paraId="3F584515" w14:textId="5E351A59" w:rsidR="0050566C" w:rsidRDefault="0050566C" w:rsidP="0050566C">
      <w:pPr>
        <w:pStyle w:val="Tlotextu"/>
        <w:jc w:val="left"/>
        <w:rPr>
          <w:rFonts w:cs="Times New Roman"/>
          <w:szCs w:val="24"/>
        </w:rPr>
      </w:pPr>
      <w:r w:rsidRPr="00F2349D">
        <w:rPr>
          <w:rFonts w:cs="Times New Roman"/>
          <w:szCs w:val="24"/>
        </w:rPr>
        <w:br/>
      </w:r>
      <w:r w:rsidRPr="00F2349D">
        <w:rPr>
          <w:rFonts w:cs="Times New Roman"/>
          <w:b/>
          <w:szCs w:val="24"/>
        </w:rPr>
        <w:t>Dechové hudební nástroje:</w:t>
      </w:r>
      <w:r w:rsidRPr="00F2349D">
        <w:rPr>
          <w:rFonts w:cs="Times New Roman"/>
          <w:szCs w:val="24"/>
        </w:rPr>
        <w:t xml:space="preserve"> </w:t>
      </w:r>
      <w:r w:rsidRPr="00F2349D">
        <w:rPr>
          <w:rFonts w:cs="Times New Roman"/>
          <w:i/>
          <w:szCs w:val="24"/>
        </w:rPr>
        <w:t>Francie:</w:t>
      </w:r>
      <w:r w:rsidRPr="00F2349D">
        <w:rPr>
          <w:rFonts w:cs="Times New Roman"/>
          <w:szCs w:val="24"/>
        </w:rPr>
        <w:t xml:space="preserve"> Musée des instruments à vent (La Couture-Boussey); </w:t>
      </w:r>
      <w:r w:rsidRPr="00F2349D">
        <w:rPr>
          <w:rFonts w:cs="Times New Roman"/>
          <w:i/>
          <w:szCs w:val="24"/>
        </w:rPr>
        <w:t xml:space="preserve">Tchaj-wan: </w:t>
      </w:r>
      <w:r w:rsidRPr="00F2349D">
        <w:rPr>
          <w:rFonts w:cs="Times New Roman"/>
          <w:szCs w:val="24"/>
        </w:rPr>
        <w:t xml:space="preserve">Chang Lien-cheng Saxophone Museum (Taichung); </w:t>
      </w:r>
      <w:r w:rsidRPr="00F2349D">
        <w:rPr>
          <w:rFonts w:cs="Times New Roman"/>
          <w:i/>
          <w:szCs w:val="24"/>
        </w:rPr>
        <w:t>Německo:</w:t>
      </w:r>
      <w:r w:rsidR="003F7D52">
        <w:rPr>
          <w:rFonts w:cs="Times New Roman"/>
          <w:szCs w:val="24"/>
        </w:rPr>
        <w:t xml:space="preserve"> Mr Sax’s House (Dinant </w:t>
      </w:r>
      <w:r w:rsidRPr="00F2349D">
        <w:rPr>
          <w:rFonts w:cs="Times New Roman"/>
          <w:szCs w:val="24"/>
        </w:rPr>
        <w:t xml:space="preserve">– věnováno vynálezci saxofonu), </w:t>
      </w:r>
      <w:r w:rsidRPr="00F2349D">
        <w:rPr>
          <w:rFonts w:cs="Times New Roman"/>
          <w:i/>
          <w:szCs w:val="24"/>
        </w:rPr>
        <w:t>Rakousko:</w:t>
      </w:r>
      <w:r w:rsidRPr="00F2349D">
        <w:rPr>
          <w:rFonts w:cs="Times New Roman"/>
          <w:szCs w:val="24"/>
        </w:rPr>
        <w:t xml:space="preserve"> Blasmusikmuseum (Ratten).</w:t>
      </w:r>
      <w:r w:rsidRPr="00F2349D">
        <w:rPr>
          <w:rFonts w:cs="Times New Roman"/>
          <w:szCs w:val="24"/>
        </w:rPr>
        <w:br/>
      </w:r>
      <w:r w:rsidRPr="00F2349D">
        <w:rPr>
          <w:rFonts w:cs="Times New Roman"/>
          <w:szCs w:val="24"/>
        </w:rPr>
        <w:br/>
      </w:r>
      <w:r w:rsidRPr="00F2349D">
        <w:rPr>
          <w:rFonts w:cs="Times New Roman"/>
          <w:b/>
          <w:szCs w:val="24"/>
        </w:rPr>
        <w:t xml:space="preserve">Automatofony: </w:t>
      </w:r>
      <w:r w:rsidRPr="00F2349D">
        <w:rPr>
          <w:rFonts w:cs="Times New Roman"/>
          <w:i/>
          <w:szCs w:val="24"/>
        </w:rPr>
        <w:t>Nizozemsko:</w:t>
      </w:r>
      <w:r w:rsidRPr="00F2349D">
        <w:rPr>
          <w:rFonts w:cs="Times New Roman"/>
          <w:b/>
          <w:szCs w:val="24"/>
        </w:rPr>
        <w:t xml:space="preserve"> </w:t>
      </w:r>
      <w:r w:rsidRPr="00F2349D">
        <w:rPr>
          <w:rFonts w:cs="Times New Roman"/>
          <w:szCs w:val="24"/>
        </w:rPr>
        <w:t xml:space="preserve">Museum Speelklok (Utrecht), Museum Dansant (Hilvarenbeek), Jukebox Museum (Sint-Oedenrode), Museum Musica (Stadskanaal), Geelvinck Pianola Museum (Amsterdam); </w:t>
      </w:r>
      <w:r w:rsidRPr="00F2349D">
        <w:rPr>
          <w:rFonts w:cs="Times New Roman"/>
          <w:i/>
          <w:szCs w:val="24"/>
        </w:rPr>
        <w:t>Německo:</w:t>
      </w:r>
      <w:r w:rsidRPr="00F2349D">
        <w:rPr>
          <w:rFonts w:cs="Times New Roman"/>
          <w:szCs w:val="24"/>
        </w:rPr>
        <w:t xml:space="preserve"> Deutsches Musikautomaten-Museum (zámek Bruchsal), Elztalmuseum (Waldkirch), Musik-Museum Beeskow (Beeskow), Harry’s klingendes Museum (Schwarmstedt), Siegfrieds Mechanischem Musikkabinett (Rüdesheim am Rhein); </w:t>
      </w:r>
      <w:r w:rsidRPr="00F2349D">
        <w:rPr>
          <w:rFonts w:cs="Times New Roman"/>
          <w:i/>
          <w:szCs w:val="24"/>
        </w:rPr>
        <w:t>Velká Británie:</w:t>
      </w:r>
      <w:r w:rsidRPr="00F2349D">
        <w:rPr>
          <w:rFonts w:cs="Times New Roman"/>
          <w:szCs w:val="24"/>
        </w:rPr>
        <w:t xml:space="preserve"> Mechanical Museum and Doll Collection (Chichester), Paul Corins Magnificent Music Machines (Liskerad, zaniklo 2013), Mechanical Music Museum (Cotton), Keith Hardings World of Mechanical Music (Northleach), Scarborough Fair Collection (Scarborough); </w:t>
      </w:r>
      <w:r w:rsidRPr="00F2349D">
        <w:rPr>
          <w:rFonts w:cs="Times New Roman"/>
          <w:i/>
          <w:szCs w:val="24"/>
        </w:rPr>
        <w:t>Švýcarko:</w:t>
      </w:r>
      <w:r w:rsidRPr="00F2349D">
        <w:rPr>
          <w:rFonts w:cs="Times New Roman"/>
          <w:szCs w:val="24"/>
        </w:rPr>
        <w:t xml:space="preserve"> Musée Baud (L’Auberson), Museum für Uhren und mechanische Musikinstrumente (Oberhofen am Thunersee), Musée d’automates et de boîtes à musique (Sainte-Croix), Museum für Musikautomaten (Seewen); </w:t>
      </w:r>
      <w:r w:rsidRPr="00F2349D">
        <w:rPr>
          <w:rFonts w:cs="Times New Roman"/>
          <w:i/>
          <w:szCs w:val="24"/>
        </w:rPr>
        <w:t>Francie:</w:t>
      </w:r>
      <w:r w:rsidRPr="00F2349D">
        <w:rPr>
          <w:rFonts w:cs="Times New Roman"/>
          <w:szCs w:val="24"/>
        </w:rPr>
        <w:t xml:space="preserve"> Musée de la musique mécanique (Mirecourt), Musée de la musique mécanique (Les Gets), Ferme des orgues (Steenwerck); </w:t>
      </w:r>
      <w:r w:rsidRPr="00F2349D">
        <w:rPr>
          <w:rFonts w:cs="Times New Roman"/>
          <w:i/>
          <w:szCs w:val="24"/>
        </w:rPr>
        <w:t>USA:</w:t>
      </w:r>
      <w:r w:rsidRPr="00F2349D">
        <w:rPr>
          <w:rFonts w:cs="Times New Roman"/>
          <w:szCs w:val="24"/>
        </w:rPr>
        <w:t xml:space="preserve"> Place de la Musique (Barrington Hills, Illinois), Bayernhof Music Museum (Pittsburgh, Pensylvánie), DeBence Antique Music World (Franklin, Pensylvánie); </w:t>
      </w:r>
      <w:r w:rsidRPr="00F2349D">
        <w:rPr>
          <w:rFonts w:cs="Times New Roman"/>
          <w:i/>
          <w:szCs w:val="24"/>
        </w:rPr>
        <w:t>Japonsko:</w:t>
      </w:r>
      <w:r w:rsidRPr="00F2349D">
        <w:rPr>
          <w:rFonts w:cs="Times New Roman"/>
          <w:szCs w:val="24"/>
        </w:rPr>
        <w:t xml:space="preserve"> Kawaguchi-ko Music Forest Museum (Fujikawaguchiko), Musicbox Museum (Izu), Rokko Musicbox Museum (Kobe), Music Box Museum (Nasu), Music Box Museum (Otaru), Musicbox Museum of Lake Hamana (Shizuoka); </w:t>
      </w:r>
      <w:r w:rsidRPr="00F2349D">
        <w:rPr>
          <w:rFonts w:cs="Times New Roman"/>
          <w:i/>
          <w:szCs w:val="24"/>
        </w:rPr>
        <w:t>Finsko:</w:t>
      </w:r>
      <w:r w:rsidRPr="00F2349D">
        <w:rPr>
          <w:rFonts w:cs="Times New Roman"/>
          <w:szCs w:val="24"/>
        </w:rPr>
        <w:t xml:space="preserve"> Muzeum mechanické hudby (Varkaus); </w:t>
      </w:r>
      <w:r w:rsidRPr="00F2349D">
        <w:rPr>
          <w:rFonts w:cs="Times New Roman"/>
          <w:i/>
          <w:szCs w:val="24"/>
        </w:rPr>
        <w:t>Belgie:</w:t>
      </w:r>
      <w:r w:rsidRPr="00F2349D">
        <w:rPr>
          <w:rFonts w:cs="Times New Roman"/>
          <w:szCs w:val="24"/>
        </w:rPr>
        <w:t xml:space="preserve"> Jukebox Museum (Menen, zaniklo).</w:t>
      </w:r>
      <w:r>
        <w:rPr>
          <w:rFonts w:cs="Times New Roman"/>
          <w:szCs w:val="24"/>
        </w:rPr>
        <w:br/>
      </w:r>
      <w:r w:rsidRPr="00F2349D">
        <w:rPr>
          <w:rFonts w:cs="Times New Roman"/>
          <w:szCs w:val="24"/>
        </w:rPr>
        <w:br/>
      </w:r>
      <w:r w:rsidRPr="00F2349D">
        <w:rPr>
          <w:rFonts w:cs="Times New Roman"/>
          <w:b/>
          <w:szCs w:val="24"/>
        </w:rPr>
        <w:t xml:space="preserve">Housle, smyčcové nástroje a houslařství: </w:t>
      </w:r>
      <w:r w:rsidRPr="00F2349D">
        <w:rPr>
          <w:rFonts w:cs="Times New Roman"/>
          <w:i/>
          <w:szCs w:val="24"/>
        </w:rPr>
        <w:t>Německo:</w:t>
      </w:r>
      <w:r w:rsidRPr="00F2349D">
        <w:rPr>
          <w:rFonts w:cs="Times New Roman"/>
          <w:szCs w:val="24"/>
        </w:rPr>
        <w:t xml:space="preserve"> Geigenbaumuseum (Mittenwald); </w:t>
      </w:r>
      <w:r w:rsidRPr="00F2349D">
        <w:rPr>
          <w:rFonts w:cs="Times New Roman"/>
          <w:i/>
          <w:szCs w:val="24"/>
        </w:rPr>
        <w:t>Itálie:</w:t>
      </w:r>
      <w:r w:rsidRPr="00F2349D">
        <w:rPr>
          <w:rFonts w:cs="Times New Roman"/>
          <w:szCs w:val="24"/>
        </w:rPr>
        <w:t xml:space="preserve"> Museo del violino (Cremona, založeno již 1893); </w:t>
      </w:r>
      <w:r w:rsidRPr="00F2349D">
        <w:rPr>
          <w:rFonts w:cs="Times New Roman"/>
          <w:i/>
          <w:szCs w:val="24"/>
        </w:rPr>
        <w:t>Francie:</w:t>
      </w:r>
      <w:r w:rsidRPr="00F2349D">
        <w:rPr>
          <w:rFonts w:cs="Times New Roman"/>
          <w:szCs w:val="24"/>
        </w:rPr>
        <w:t xml:space="preserve"> Musée de la lutherie et de l’archèterie française (Mirecourt); </w:t>
      </w:r>
      <w:r w:rsidRPr="00F2349D">
        <w:rPr>
          <w:rFonts w:cs="Times New Roman"/>
          <w:i/>
          <w:szCs w:val="24"/>
        </w:rPr>
        <w:t>Japonsko:</w:t>
      </w:r>
      <w:r w:rsidRPr="00F2349D">
        <w:rPr>
          <w:rFonts w:cs="Times New Roman"/>
          <w:szCs w:val="24"/>
        </w:rPr>
        <w:t xml:space="preserve"> Misasa Violin Museum (Misasa). </w:t>
      </w:r>
      <w:r w:rsidRPr="00F2349D">
        <w:rPr>
          <w:rFonts w:cs="Times New Roman"/>
          <w:szCs w:val="24"/>
        </w:rPr>
        <w:br/>
      </w:r>
      <w:r w:rsidRPr="00F2349D">
        <w:rPr>
          <w:rFonts w:cs="Times New Roman"/>
          <w:szCs w:val="24"/>
        </w:rPr>
        <w:br/>
      </w:r>
      <w:r w:rsidRPr="00F2349D">
        <w:rPr>
          <w:rFonts w:cs="Times New Roman"/>
          <w:b/>
          <w:szCs w:val="24"/>
        </w:rPr>
        <w:t>Kazoo:</w:t>
      </w:r>
      <w:r w:rsidRPr="00F2349D">
        <w:rPr>
          <w:rFonts w:cs="Times New Roman"/>
          <w:szCs w:val="24"/>
        </w:rPr>
        <w:t xml:space="preserve"> </w:t>
      </w:r>
      <w:r w:rsidRPr="00F2349D">
        <w:rPr>
          <w:rFonts w:cs="Times New Roman"/>
          <w:i/>
          <w:szCs w:val="24"/>
        </w:rPr>
        <w:t>USA:</w:t>
      </w:r>
      <w:r w:rsidRPr="00F2349D">
        <w:rPr>
          <w:rFonts w:cs="Times New Roman"/>
          <w:szCs w:val="24"/>
        </w:rPr>
        <w:t xml:space="preserve"> Kazoo Museum (Beaufort, Jižní Karolina). </w:t>
      </w:r>
      <w:r w:rsidRPr="00F2349D">
        <w:rPr>
          <w:rFonts w:cs="Times New Roman"/>
          <w:szCs w:val="24"/>
        </w:rPr>
        <w:br/>
      </w:r>
      <w:r w:rsidRPr="00F2349D">
        <w:rPr>
          <w:rFonts w:cs="Times New Roman"/>
          <w:szCs w:val="24"/>
        </w:rPr>
        <w:br/>
      </w:r>
      <w:r w:rsidRPr="00F2349D">
        <w:rPr>
          <w:rFonts w:cs="Times New Roman"/>
          <w:b/>
          <w:szCs w:val="24"/>
        </w:rPr>
        <w:t>Kytary, mandolíny:</w:t>
      </w:r>
      <w:r w:rsidRPr="00F2349D">
        <w:rPr>
          <w:rFonts w:cs="Times New Roman"/>
          <w:szCs w:val="24"/>
        </w:rPr>
        <w:t xml:space="preserve"> </w:t>
      </w:r>
      <w:r w:rsidRPr="00F2349D">
        <w:rPr>
          <w:rFonts w:cs="Times New Roman"/>
          <w:i/>
          <w:szCs w:val="24"/>
        </w:rPr>
        <w:t>USA:</w:t>
      </w:r>
      <w:r w:rsidRPr="00F2349D">
        <w:rPr>
          <w:rFonts w:cs="Times New Roman"/>
          <w:szCs w:val="24"/>
        </w:rPr>
        <w:t xml:space="preserve"> Martin Guitar Museum (Nazareth, Pensylvánie), </w:t>
      </w:r>
      <w:r w:rsidRPr="00F2349D">
        <w:rPr>
          <w:rFonts w:cs="Times New Roman"/>
          <w:i/>
          <w:szCs w:val="24"/>
        </w:rPr>
        <w:t>Švédsko:</w:t>
      </w:r>
      <w:r w:rsidRPr="00F2349D">
        <w:rPr>
          <w:rFonts w:cs="Times New Roman"/>
          <w:szCs w:val="24"/>
        </w:rPr>
        <w:t xml:space="preserve"> Guitars – the Museum (Umeå); </w:t>
      </w:r>
      <w:r w:rsidRPr="00F2349D">
        <w:rPr>
          <w:rFonts w:cs="Times New Roman"/>
          <w:i/>
          <w:szCs w:val="24"/>
        </w:rPr>
        <w:t>Japonsko:</w:t>
      </w:r>
      <w:r w:rsidRPr="00F2349D">
        <w:rPr>
          <w:rFonts w:cs="Times New Roman"/>
          <w:szCs w:val="24"/>
        </w:rPr>
        <w:t xml:space="preserve"> Mandolin Melodies Museum (Aichi</w:t>
      </w:r>
      <w:r>
        <w:rPr>
          <w:rFonts w:cs="Times New Roman"/>
          <w:szCs w:val="24"/>
        </w:rPr>
        <w:t xml:space="preserve">); </w:t>
      </w:r>
      <w:r w:rsidRPr="00266B84">
        <w:rPr>
          <w:rFonts w:cs="Times New Roman"/>
          <w:i/>
          <w:szCs w:val="24"/>
        </w:rPr>
        <w:t>Slovensko:</w:t>
      </w:r>
      <w:r>
        <w:rPr>
          <w:rFonts w:cs="Times New Roman"/>
          <w:szCs w:val="24"/>
        </w:rPr>
        <w:t xml:space="preserve"> Múzeum gitár (Sobrance);</w:t>
      </w:r>
      <w:r w:rsidRPr="00F2349D">
        <w:rPr>
          <w:rFonts w:cs="Times New Roman"/>
          <w:szCs w:val="24"/>
        </w:rPr>
        <w:br/>
      </w:r>
      <w:r w:rsidRPr="00F2349D">
        <w:rPr>
          <w:rFonts w:cs="Times New Roman"/>
          <w:szCs w:val="24"/>
        </w:rPr>
        <w:br/>
      </w:r>
      <w:r w:rsidRPr="00F2349D">
        <w:rPr>
          <w:rFonts w:cs="Times New Roman"/>
          <w:b/>
          <w:szCs w:val="24"/>
        </w:rPr>
        <w:t xml:space="preserve">Akordeony: </w:t>
      </w:r>
      <w:r w:rsidRPr="00F2349D">
        <w:rPr>
          <w:rFonts w:cs="Times New Roman"/>
          <w:i/>
          <w:szCs w:val="24"/>
        </w:rPr>
        <w:t>Nizozemsko:</w:t>
      </w:r>
      <w:r w:rsidRPr="00F2349D">
        <w:rPr>
          <w:rFonts w:cs="Times New Roman"/>
          <w:szCs w:val="24"/>
        </w:rPr>
        <w:t xml:space="preserve"> Accordeon Museum Harte Meijer (Gasselternijveenschemond), Accordeon Museum De Muse (Malden); </w:t>
      </w:r>
      <w:r w:rsidRPr="00F2349D">
        <w:rPr>
          <w:rFonts w:cs="Times New Roman"/>
          <w:i/>
          <w:szCs w:val="24"/>
        </w:rPr>
        <w:t xml:space="preserve">Německo: </w:t>
      </w:r>
      <w:r w:rsidRPr="00F2349D">
        <w:rPr>
          <w:rFonts w:cs="Times New Roman"/>
          <w:szCs w:val="24"/>
        </w:rPr>
        <w:t xml:space="preserve">Deutsches Harmonikamuseum (Trossingen); </w:t>
      </w:r>
      <w:r w:rsidRPr="00F2349D">
        <w:rPr>
          <w:rFonts w:cs="Times New Roman"/>
          <w:i/>
          <w:szCs w:val="24"/>
        </w:rPr>
        <w:t>Itálie:</w:t>
      </w:r>
      <w:r w:rsidRPr="00F2349D">
        <w:rPr>
          <w:rFonts w:cs="Times New Roman"/>
          <w:szCs w:val="24"/>
        </w:rPr>
        <w:t xml:space="preserve"> Museo internazionale della fisarmonicait (Castelfidardo), </w:t>
      </w:r>
      <w:r w:rsidRPr="00F2349D">
        <w:rPr>
          <w:rFonts w:cs="Times New Roman"/>
          <w:i/>
          <w:szCs w:val="24"/>
        </w:rPr>
        <w:t>Kanada:</w:t>
      </w:r>
      <w:r w:rsidRPr="00F2349D">
        <w:rPr>
          <w:rFonts w:cs="Times New Roman"/>
          <w:szCs w:val="24"/>
        </w:rPr>
        <w:t xml:space="preserve"> Musée de l’Accordéon (Montmagny).</w:t>
      </w:r>
      <w:r w:rsidRPr="00F2349D">
        <w:rPr>
          <w:rFonts w:cs="Times New Roman"/>
          <w:szCs w:val="24"/>
        </w:rPr>
        <w:br/>
      </w:r>
      <w:r w:rsidRPr="00F2349D">
        <w:rPr>
          <w:rFonts w:cs="Times New Roman"/>
          <w:szCs w:val="24"/>
        </w:rPr>
        <w:br/>
      </w:r>
      <w:r w:rsidRPr="00F2349D">
        <w:rPr>
          <w:rFonts w:cs="Times New Roman"/>
          <w:b/>
          <w:szCs w:val="24"/>
        </w:rPr>
        <w:t xml:space="preserve">Zvony, zvonkohry a zvonařství: </w:t>
      </w:r>
      <w:r w:rsidRPr="00F2349D">
        <w:rPr>
          <w:rFonts w:cs="Times New Roman"/>
          <w:i/>
          <w:szCs w:val="24"/>
        </w:rPr>
        <w:t xml:space="preserve">Německo: </w:t>
      </w:r>
      <w:r w:rsidRPr="00F2349D">
        <w:rPr>
          <w:rFonts w:cs="Times New Roman"/>
          <w:szCs w:val="24"/>
        </w:rPr>
        <w:t xml:space="preserve">Glockenmuseum Stiftskirche (Herrenberg); </w:t>
      </w:r>
      <w:r w:rsidRPr="00F2349D">
        <w:rPr>
          <w:rFonts w:cs="Times New Roman"/>
          <w:i/>
          <w:szCs w:val="24"/>
        </w:rPr>
        <w:t>Velká Británie:</w:t>
      </w:r>
      <w:r w:rsidRPr="00F2349D">
        <w:rPr>
          <w:rFonts w:cs="Times New Roman"/>
          <w:b/>
          <w:szCs w:val="24"/>
        </w:rPr>
        <w:t xml:space="preserve"> </w:t>
      </w:r>
      <w:r w:rsidRPr="00F2349D">
        <w:rPr>
          <w:rFonts w:cs="Times New Roman"/>
          <w:szCs w:val="24"/>
        </w:rPr>
        <w:t xml:space="preserve">John Taylor &amp; Co (Loughborough – součástí zvonařské firmy je muzeum); </w:t>
      </w:r>
      <w:r w:rsidRPr="00F2349D">
        <w:rPr>
          <w:rFonts w:cs="Times New Roman"/>
          <w:i/>
          <w:szCs w:val="24"/>
        </w:rPr>
        <w:t>Nizozemsko:</w:t>
      </w:r>
      <w:r w:rsidRPr="00F2349D">
        <w:rPr>
          <w:rFonts w:cs="Times New Roman"/>
          <w:szCs w:val="24"/>
        </w:rPr>
        <w:t xml:space="preserve"> Museum Klok &amp; Peel (Asten); </w:t>
      </w:r>
      <w:r w:rsidRPr="00F2349D">
        <w:rPr>
          <w:rFonts w:cs="Times New Roman"/>
          <w:i/>
          <w:szCs w:val="24"/>
        </w:rPr>
        <w:t>Belgie:</w:t>
      </w:r>
      <w:r w:rsidRPr="00F2349D">
        <w:rPr>
          <w:rFonts w:cs="Times New Roman"/>
          <w:szCs w:val="24"/>
        </w:rPr>
        <w:t xml:space="preserve"> Koninklijke Beiaardschool „Jef Denyn“ (Mechelen), Bell and Carillon Museum (Tellin, zaniklo); </w:t>
      </w:r>
      <w:r w:rsidRPr="00F2349D">
        <w:rPr>
          <w:rFonts w:cs="Times New Roman"/>
          <w:i/>
          <w:szCs w:val="24"/>
        </w:rPr>
        <w:t>Francie:</w:t>
      </w:r>
      <w:r w:rsidRPr="00F2349D">
        <w:rPr>
          <w:rFonts w:cs="Times New Roman"/>
          <w:szCs w:val="24"/>
        </w:rPr>
        <w:t xml:space="preserve"> Musée européen d’art campanaire (L’Isle-Jourdain); </w:t>
      </w:r>
      <w:r w:rsidRPr="00F2349D">
        <w:rPr>
          <w:rFonts w:cs="Times New Roman"/>
          <w:i/>
          <w:szCs w:val="24"/>
        </w:rPr>
        <w:t>Argentina:</w:t>
      </w:r>
      <w:r w:rsidRPr="00F2349D">
        <w:rPr>
          <w:rFonts w:cs="Times New Roman"/>
          <w:szCs w:val="24"/>
        </w:rPr>
        <w:t xml:space="preserve"> Museo de las Campanas (Mina Clavero).</w:t>
      </w:r>
      <w:r w:rsidRPr="00F2349D">
        <w:rPr>
          <w:rFonts w:cs="Times New Roman"/>
          <w:szCs w:val="24"/>
        </w:rPr>
        <w:br/>
      </w:r>
      <w:r w:rsidRPr="00F2349D">
        <w:rPr>
          <w:rFonts w:cs="Times New Roman"/>
          <w:szCs w:val="24"/>
        </w:rPr>
        <w:br/>
      </w:r>
      <w:r w:rsidRPr="00F2349D">
        <w:rPr>
          <w:rFonts w:cs="Times New Roman"/>
          <w:b/>
          <w:szCs w:val="24"/>
        </w:rPr>
        <w:t>Elektronické klávesové nástroje:</w:t>
      </w:r>
      <w:r w:rsidRPr="00F2349D">
        <w:rPr>
          <w:rFonts w:cs="Times New Roman"/>
          <w:szCs w:val="24"/>
        </w:rPr>
        <w:t xml:space="preserve"> Eboardmuseum (Klagenfurt, Rakousko, 1987).</w:t>
      </w:r>
      <w:r>
        <w:rPr>
          <w:rFonts w:cs="Times New Roman"/>
          <w:szCs w:val="24"/>
        </w:rPr>
        <w:br/>
      </w:r>
      <w:r>
        <w:rPr>
          <w:rFonts w:cs="Times New Roman"/>
          <w:szCs w:val="24"/>
        </w:rPr>
        <w:br/>
      </w:r>
      <w:r w:rsidRPr="00F2349D">
        <w:rPr>
          <w:rFonts w:cs="Times New Roman"/>
          <w:b/>
          <w:szCs w:val="24"/>
        </w:rPr>
        <w:t>Fonografy, gramofony a jiná záznamová a reprodukční zařízení:</w:t>
      </w:r>
      <w:r>
        <w:rPr>
          <w:rStyle w:val="Znakapoznpodarou"/>
          <w:rFonts w:cs="Times New Roman"/>
          <w:szCs w:val="24"/>
        </w:rPr>
        <w:footnoteReference w:id="376"/>
      </w:r>
      <w:r w:rsidRPr="00F2349D">
        <w:rPr>
          <w:rFonts w:cs="Times New Roman"/>
          <w:b/>
          <w:szCs w:val="24"/>
        </w:rPr>
        <w:t xml:space="preserve"> </w:t>
      </w:r>
      <w:r w:rsidRPr="00F2349D">
        <w:rPr>
          <w:rFonts w:cs="Times New Roman"/>
          <w:i/>
          <w:szCs w:val="24"/>
        </w:rPr>
        <w:t>Německo:</w:t>
      </w:r>
      <w:r w:rsidRPr="00F2349D">
        <w:rPr>
          <w:rFonts w:cs="Times New Roman"/>
          <w:szCs w:val="24"/>
        </w:rPr>
        <w:t xml:space="preserve"> Deutsche Phonomuseum (Sankt Georgen im Schwarzwald); Siegfrieds Mechanischem Musikkabinett (Rüdesheim am Rhein); </w:t>
      </w:r>
      <w:r w:rsidRPr="00F2349D">
        <w:rPr>
          <w:rFonts w:cs="Times New Roman"/>
          <w:i/>
          <w:szCs w:val="24"/>
        </w:rPr>
        <w:t>Nizozemsko:</w:t>
      </w:r>
      <w:r w:rsidRPr="00F2349D">
        <w:rPr>
          <w:rFonts w:cs="Times New Roman"/>
          <w:b/>
          <w:szCs w:val="24"/>
        </w:rPr>
        <w:t xml:space="preserve"> </w:t>
      </w:r>
      <w:r w:rsidRPr="00F2349D">
        <w:rPr>
          <w:rFonts w:cs="Times New Roman"/>
          <w:szCs w:val="24"/>
        </w:rPr>
        <w:t xml:space="preserve">Grammophone Museum (Nieuwleusen); </w:t>
      </w:r>
      <w:r w:rsidRPr="00F2349D">
        <w:rPr>
          <w:rFonts w:cs="Times New Roman"/>
          <w:i/>
          <w:szCs w:val="24"/>
        </w:rPr>
        <w:t>USA:</w:t>
      </w:r>
      <w:r w:rsidRPr="00F2349D">
        <w:rPr>
          <w:rFonts w:cs="Times New Roman"/>
          <w:b/>
          <w:szCs w:val="24"/>
        </w:rPr>
        <w:t xml:space="preserve"> </w:t>
      </w:r>
      <w:r w:rsidRPr="00F2349D">
        <w:rPr>
          <w:rFonts w:cs="Times New Roman"/>
          <w:szCs w:val="24"/>
        </w:rPr>
        <w:t xml:space="preserve">Place de la Musique (Barrington Hills, Illinois); </w:t>
      </w:r>
      <w:r w:rsidRPr="00F2349D">
        <w:rPr>
          <w:rFonts w:cs="Times New Roman"/>
          <w:i/>
          <w:szCs w:val="24"/>
        </w:rPr>
        <w:t>Japonsko:</w:t>
      </w:r>
      <w:r w:rsidRPr="00F2349D">
        <w:rPr>
          <w:rFonts w:cs="Times New Roman"/>
          <w:szCs w:val="24"/>
        </w:rPr>
        <w:t xml:space="preserve"> Onyoku Loudspeaker Museum (Saikai).</w:t>
      </w:r>
    </w:p>
    <w:p w14:paraId="540EFFA4" w14:textId="54C1618A" w:rsidR="00AD52C2" w:rsidRDefault="00AD52C2" w:rsidP="0050566C">
      <w:pPr>
        <w:pStyle w:val="Tlotextu"/>
        <w:jc w:val="left"/>
        <w:rPr>
          <w:rFonts w:cs="Times New Roman"/>
          <w:szCs w:val="24"/>
        </w:rPr>
      </w:pPr>
    </w:p>
    <w:p w14:paraId="2104D8B0" w14:textId="0AEA316D" w:rsidR="00AD52C2" w:rsidRDefault="00AD52C2" w:rsidP="00AD52C2">
      <w:pPr>
        <w:pStyle w:val="Nadpis2"/>
        <w:rPr>
          <w:rFonts w:ascii="Times New Roman" w:hAnsi="Times New Roman" w:cs="Times New Roman"/>
          <w:szCs w:val="28"/>
        </w:rPr>
      </w:pPr>
      <w:bookmarkStart w:id="30" w:name="_Toc7536463"/>
      <w:r>
        <w:rPr>
          <w:rFonts w:ascii="Times New Roman" w:hAnsi="Times New Roman" w:cs="Times New Roman"/>
          <w:szCs w:val="28"/>
        </w:rPr>
        <w:t>Památníky skladatelů a výkonných umělců v Evropě a ve světě</w:t>
      </w:r>
      <w:bookmarkEnd w:id="30"/>
    </w:p>
    <w:p w14:paraId="51F9A44A" w14:textId="59EA1542" w:rsidR="00AD52C2" w:rsidRDefault="002A35A7" w:rsidP="00AD52C2">
      <w:pPr>
        <w:pStyle w:val="Nadpis3"/>
        <w:rPr>
          <w:rFonts w:ascii="Times New Roman" w:hAnsi="Times New Roman" w:cs="Times New Roman"/>
          <w:sz w:val="28"/>
          <w:szCs w:val="28"/>
        </w:rPr>
      </w:pPr>
      <w:bookmarkStart w:id="31" w:name="_Toc7536464"/>
      <w:r>
        <w:rPr>
          <w:rFonts w:ascii="Times New Roman" w:hAnsi="Times New Roman" w:cs="Times New Roman"/>
          <w:sz w:val="28"/>
          <w:szCs w:val="28"/>
        </w:rPr>
        <w:t>Památníky skladatelů</w:t>
      </w:r>
      <w:bookmarkEnd w:id="31"/>
    </w:p>
    <w:p w14:paraId="5ABFF534" w14:textId="05630102" w:rsidR="002A35A7" w:rsidRPr="00186A35" w:rsidRDefault="002A35A7" w:rsidP="002A35A7">
      <w:pPr>
        <w:rPr>
          <w:rFonts w:cs="Times New Roman"/>
          <w:i/>
          <w:szCs w:val="24"/>
        </w:rPr>
      </w:pPr>
      <w:r w:rsidRPr="00F96009">
        <w:rPr>
          <w:rFonts w:cs="Times New Roman"/>
          <w:szCs w:val="24"/>
        </w:rPr>
        <w:t>Zde podáme jenom heslovitý přehled, seřazený abecedně podle jednotlivých skladatelů.</w:t>
      </w:r>
      <w:r w:rsidRPr="00F96009">
        <w:rPr>
          <w:rStyle w:val="Znakapoznpodarou"/>
          <w:rFonts w:cs="Times New Roman"/>
          <w:szCs w:val="24"/>
        </w:rPr>
        <w:footnoteReference w:id="377"/>
      </w:r>
      <w:r w:rsidRPr="00F96009">
        <w:rPr>
          <w:rFonts w:cs="Times New Roman"/>
          <w:szCs w:val="24"/>
        </w:rPr>
        <w:t xml:space="preserve"> Úvodem zmiňme </w:t>
      </w:r>
      <w:r w:rsidRPr="00F96009">
        <w:rPr>
          <w:rFonts w:cs="Times New Roman"/>
          <w:b/>
          <w:szCs w:val="24"/>
        </w:rPr>
        <w:t>KomponistenQuartier Hamburg</w:t>
      </w:r>
      <w:r w:rsidRPr="00F96009">
        <w:rPr>
          <w:rFonts w:cs="Times New Roman"/>
          <w:szCs w:val="24"/>
        </w:rPr>
        <w:t>, což je zajímavá muzejní instituce zabývající se hudební kulturou severoněmeckého centra od barokní éry do začátku 20. století s hlavním důrazem kladeným na šest zde působících skladatelů: Telemanna, C. P. E. Bacha, Hasseho, Mendelssohna, Brahmse a Mahlera. Každému z nich je věnováno jedno muzeum, přičemž všechna sídlí na jednom místě. Brahmsovské muzeum bylo otevřeno v roce 1971, další následovala ve druhém desetiletí 21. století.</w:t>
      </w:r>
      <w:r w:rsidRPr="00F96009">
        <w:rPr>
          <w:rFonts w:cs="Times New Roman"/>
          <w:szCs w:val="24"/>
        </w:rPr>
        <w:br/>
      </w:r>
      <w:r w:rsidRPr="00F96009">
        <w:rPr>
          <w:rFonts w:cs="Times New Roman"/>
          <w:szCs w:val="24"/>
        </w:rPr>
        <w:br/>
      </w:r>
      <w:r w:rsidRPr="00F96009">
        <w:rPr>
          <w:rFonts w:cs="Times New Roman"/>
          <w:b/>
          <w:szCs w:val="24"/>
        </w:rPr>
        <w:t>Isaac Albéniz</w:t>
      </w:r>
      <w:r w:rsidRPr="00F96009">
        <w:rPr>
          <w:rFonts w:cs="Times New Roman"/>
          <w:szCs w:val="24"/>
        </w:rPr>
        <w:br/>
        <w:t>Museu Isaac Albéniz – Camprodón (Španělsko)</w:t>
      </w:r>
      <w:r w:rsidRPr="00F96009">
        <w:rPr>
          <w:rFonts w:cs="Times New Roman"/>
          <w:szCs w:val="24"/>
        </w:rPr>
        <w:br/>
      </w:r>
      <w:r w:rsidRPr="00F96009">
        <w:rPr>
          <w:rFonts w:cs="Times New Roman"/>
          <w:szCs w:val="24"/>
        </w:rPr>
        <w:br/>
      </w:r>
      <w:r w:rsidRPr="00F96009">
        <w:rPr>
          <w:rFonts w:cs="Times New Roman"/>
          <w:b/>
          <w:szCs w:val="24"/>
        </w:rPr>
        <w:t>Eugen d’Albert</w:t>
      </w:r>
      <w:r w:rsidRPr="00F96009">
        <w:rPr>
          <w:rFonts w:cs="Times New Roman"/>
          <w:b/>
          <w:szCs w:val="24"/>
        </w:rPr>
        <w:br/>
      </w:r>
      <w:r w:rsidRPr="00F96009">
        <w:rPr>
          <w:rFonts w:cs="Times New Roman"/>
          <w:szCs w:val="24"/>
        </w:rPr>
        <w:t>Villa Teresa – Coswig (Německo)</w:t>
      </w:r>
      <w:r w:rsidRPr="00F96009">
        <w:rPr>
          <w:rFonts w:cs="Times New Roman"/>
          <w:szCs w:val="24"/>
        </w:rPr>
        <w:br/>
      </w:r>
      <w:r w:rsidRPr="00F96009">
        <w:rPr>
          <w:rFonts w:cs="Times New Roman"/>
          <w:szCs w:val="24"/>
        </w:rPr>
        <w:br/>
      </w:r>
      <w:r w:rsidRPr="00F96009">
        <w:rPr>
          <w:rFonts w:cs="Times New Roman"/>
          <w:b/>
          <w:szCs w:val="24"/>
        </w:rPr>
        <w:t>Hugo Emil Alfvén</w:t>
      </w:r>
      <w:r w:rsidRPr="00F96009">
        <w:rPr>
          <w:rFonts w:cs="Times New Roman"/>
          <w:szCs w:val="24"/>
        </w:rPr>
        <w:t xml:space="preserve"> </w:t>
      </w:r>
      <w:r w:rsidRPr="00F96009">
        <w:rPr>
          <w:rFonts w:cs="Times New Roman"/>
          <w:szCs w:val="24"/>
        </w:rPr>
        <w:br/>
        <w:t>Hugo Alfvén Museum – Tibble (Švédsko)</w:t>
      </w:r>
      <w:r w:rsidRPr="00F96009">
        <w:rPr>
          <w:rFonts w:cs="Times New Roman"/>
          <w:szCs w:val="24"/>
        </w:rPr>
        <w:br/>
      </w:r>
      <w:r w:rsidRPr="00F96009">
        <w:rPr>
          <w:rFonts w:cs="Times New Roman"/>
          <w:szCs w:val="24"/>
        </w:rPr>
        <w:br/>
      </w:r>
      <w:r w:rsidRPr="00F96009">
        <w:rPr>
          <w:rFonts w:cs="Times New Roman"/>
          <w:b/>
          <w:szCs w:val="24"/>
        </w:rPr>
        <w:t>rodina Bachů</w:t>
      </w:r>
      <w:r>
        <w:rPr>
          <w:rStyle w:val="Znakapoznpodarou"/>
          <w:rFonts w:cs="Times New Roman"/>
          <w:szCs w:val="24"/>
        </w:rPr>
        <w:footnoteReference w:id="378"/>
      </w:r>
      <w:r w:rsidRPr="00F96009">
        <w:rPr>
          <w:rFonts w:cs="Times New Roman"/>
          <w:szCs w:val="24"/>
        </w:rPr>
        <w:br/>
        <w:t>Bach-Stammhaus – Günthersleben-Wechmar (Německo)</w:t>
      </w:r>
      <w:r w:rsidRPr="00F96009">
        <w:rPr>
          <w:rFonts w:cs="Times New Roman"/>
          <w:szCs w:val="24"/>
        </w:rPr>
        <w:br/>
        <w:t>Bachhaus – Eisenach (Německo)</w:t>
      </w:r>
      <w:r w:rsidRPr="00F96009">
        <w:rPr>
          <w:rFonts w:cs="Times New Roman"/>
          <w:szCs w:val="24"/>
        </w:rPr>
        <w:br/>
        <w:t>zámek Ehrenstein – Ohrdruf (Německo)</w:t>
      </w:r>
      <w:r w:rsidRPr="00F96009">
        <w:rPr>
          <w:rFonts w:cs="Times New Roman"/>
          <w:szCs w:val="24"/>
        </w:rPr>
        <w:br/>
        <w:t>Bachgedenkstätte „Haus zum Palmbaum“ – Arnstadt (Německo)</w:t>
      </w:r>
      <w:r w:rsidRPr="00F96009">
        <w:rPr>
          <w:rFonts w:cs="Times New Roman"/>
          <w:szCs w:val="24"/>
        </w:rPr>
        <w:br/>
        <w:t>Bach-Gedenkstätte – Köthen (Německo)</w:t>
      </w:r>
      <w:r w:rsidRPr="00F96009">
        <w:rPr>
          <w:rFonts w:cs="Times New Roman"/>
          <w:szCs w:val="24"/>
        </w:rPr>
        <w:br/>
        <w:t>Johann-Sebastian-Bach-Museum – Lipsko (Německo)</w:t>
      </w:r>
      <w:r w:rsidRPr="00F96009">
        <w:rPr>
          <w:rFonts w:cs="Times New Roman"/>
          <w:szCs w:val="24"/>
        </w:rPr>
        <w:br/>
        <w:t>Händel-Haus [W. F. Bach] – Halle an der Saale (Německo)</w:t>
      </w:r>
      <w:r w:rsidRPr="00F96009">
        <w:rPr>
          <w:rFonts w:cs="Times New Roman"/>
          <w:szCs w:val="24"/>
        </w:rPr>
        <w:br/>
        <w:t>Carl Philipp Emanuel Bach Museum (Hamburk)</w:t>
      </w:r>
      <w:r w:rsidRPr="00F96009">
        <w:rPr>
          <w:rFonts w:cs="Times New Roman"/>
          <w:szCs w:val="24"/>
        </w:rPr>
        <w:br/>
      </w:r>
      <w:r w:rsidRPr="00F96009">
        <w:rPr>
          <w:rFonts w:cs="Times New Roman"/>
          <w:szCs w:val="24"/>
        </w:rPr>
        <w:br/>
      </w:r>
      <w:r w:rsidRPr="00F96009">
        <w:rPr>
          <w:rFonts w:cs="Times New Roman"/>
          <w:b/>
          <w:szCs w:val="24"/>
        </w:rPr>
        <w:t>Filaret Barbu, Tiberiu Brediceanu</w:t>
      </w:r>
      <w:r w:rsidRPr="00F96009">
        <w:rPr>
          <w:rFonts w:cs="Times New Roman"/>
          <w:szCs w:val="24"/>
        </w:rPr>
        <w:br/>
        <w:t>Casa Muzicii – Lugoj (Rumunsko)</w:t>
      </w:r>
      <w:r w:rsidRPr="00F96009">
        <w:rPr>
          <w:rFonts w:cs="Times New Roman"/>
          <w:szCs w:val="24"/>
        </w:rPr>
        <w:br/>
      </w:r>
      <w:r w:rsidRPr="00F96009">
        <w:rPr>
          <w:rFonts w:cs="Times New Roman"/>
          <w:szCs w:val="24"/>
        </w:rPr>
        <w:br/>
      </w:r>
      <w:r w:rsidRPr="00F96009">
        <w:rPr>
          <w:rFonts w:cs="Times New Roman"/>
          <w:b/>
          <w:szCs w:val="24"/>
        </w:rPr>
        <w:t>Pēteris Barisons</w:t>
      </w:r>
      <w:r w:rsidRPr="00F96009">
        <w:rPr>
          <w:rFonts w:cs="Times New Roman"/>
          <w:szCs w:val="24"/>
        </w:rPr>
        <w:t xml:space="preserve"> </w:t>
      </w:r>
      <w:r w:rsidRPr="00F96009">
        <w:rPr>
          <w:rFonts w:cs="Times New Roman"/>
          <w:szCs w:val="24"/>
        </w:rPr>
        <w:br/>
        <w:t>Pētera Barisona Muzejs – Staburags (Lotyšsko)</w:t>
      </w:r>
      <w:r w:rsidRPr="00F96009">
        <w:rPr>
          <w:rFonts w:cs="Times New Roman"/>
          <w:szCs w:val="24"/>
        </w:rPr>
        <w:br/>
      </w:r>
      <w:r w:rsidRPr="00F96009">
        <w:rPr>
          <w:rFonts w:cs="Times New Roman"/>
          <w:szCs w:val="24"/>
        </w:rPr>
        <w:br/>
      </w:r>
      <w:r w:rsidRPr="00F96009">
        <w:rPr>
          <w:rFonts w:cs="Times New Roman"/>
          <w:b/>
          <w:szCs w:val="24"/>
        </w:rPr>
        <w:t>Ángel Barrios</w:t>
      </w:r>
      <w:r>
        <w:rPr>
          <w:rStyle w:val="Znakapoznpodarou"/>
          <w:rFonts w:cs="Times New Roman"/>
          <w:szCs w:val="24"/>
        </w:rPr>
        <w:footnoteReference w:id="379"/>
      </w:r>
      <w:r w:rsidRPr="00F96009">
        <w:rPr>
          <w:rFonts w:cs="Times New Roman"/>
          <w:szCs w:val="24"/>
        </w:rPr>
        <w:br/>
        <w:t xml:space="preserve">Casa Museo Ángel Barrios – Granada (Španělsko) </w:t>
      </w:r>
      <w:r w:rsidRPr="00F96009">
        <w:rPr>
          <w:rFonts w:cs="Times New Roman"/>
          <w:szCs w:val="24"/>
        </w:rPr>
        <w:br/>
      </w:r>
      <w:r w:rsidRPr="00F96009">
        <w:rPr>
          <w:rFonts w:cs="Times New Roman"/>
          <w:szCs w:val="24"/>
        </w:rPr>
        <w:br/>
      </w:r>
      <w:r w:rsidRPr="00F96009">
        <w:rPr>
          <w:rFonts w:cs="Times New Roman"/>
          <w:b/>
          <w:szCs w:val="24"/>
        </w:rPr>
        <w:t>Béla Bartók</w:t>
      </w:r>
      <w:r>
        <w:rPr>
          <w:rStyle w:val="Znakapoznpodarou"/>
          <w:rFonts w:cs="Times New Roman"/>
          <w:szCs w:val="24"/>
        </w:rPr>
        <w:footnoteReference w:id="380"/>
      </w:r>
      <w:r w:rsidRPr="00F96009">
        <w:rPr>
          <w:rFonts w:cs="Times New Roman"/>
          <w:szCs w:val="24"/>
        </w:rPr>
        <w:br/>
        <w:t>Expoziţia Béla Bartók – Sânnicolau Mare (Rumunsko)</w:t>
      </w:r>
      <w:r w:rsidRPr="00F96009">
        <w:rPr>
          <w:rFonts w:cs="Times New Roman"/>
          <w:szCs w:val="24"/>
        </w:rPr>
        <w:br/>
        <w:t>Béla Bartók Emlékház – Budapešť (Maďarsko)</w:t>
      </w:r>
      <w:r w:rsidRPr="00F96009">
        <w:rPr>
          <w:rFonts w:cs="Times New Roman"/>
          <w:szCs w:val="24"/>
        </w:rPr>
        <w:br/>
      </w:r>
      <w:r w:rsidRPr="00F96009">
        <w:rPr>
          <w:rFonts w:cs="Times New Roman"/>
          <w:szCs w:val="24"/>
        </w:rPr>
        <w:br/>
      </w:r>
      <w:r w:rsidRPr="00F96009">
        <w:rPr>
          <w:rFonts w:cs="Times New Roman"/>
          <w:b/>
          <w:szCs w:val="24"/>
        </w:rPr>
        <w:t>William Beckford</w:t>
      </w:r>
      <w:r>
        <w:rPr>
          <w:rStyle w:val="Znakapoznpodarou"/>
          <w:rFonts w:cs="Times New Roman"/>
          <w:szCs w:val="24"/>
        </w:rPr>
        <w:footnoteReference w:id="381"/>
      </w:r>
      <w:r w:rsidRPr="00F96009">
        <w:rPr>
          <w:rFonts w:cs="Times New Roman"/>
          <w:szCs w:val="24"/>
        </w:rPr>
        <w:br/>
        <w:t>Beckford’s Tower and Museum – Bath (Anglie)</w:t>
      </w:r>
      <w:r w:rsidRPr="00F96009">
        <w:rPr>
          <w:rFonts w:cs="Times New Roman"/>
          <w:szCs w:val="24"/>
        </w:rPr>
        <w:br/>
      </w:r>
      <w:r w:rsidRPr="00F96009">
        <w:rPr>
          <w:rFonts w:cs="Times New Roman"/>
          <w:szCs w:val="24"/>
        </w:rPr>
        <w:br/>
      </w:r>
      <w:r w:rsidRPr="00F96009">
        <w:rPr>
          <w:rFonts w:cs="Times New Roman"/>
          <w:b/>
          <w:szCs w:val="24"/>
        </w:rPr>
        <w:t>Ludwig van Beethoven</w:t>
      </w:r>
      <w:r>
        <w:rPr>
          <w:rStyle w:val="Znakapoznpodarou"/>
          <w:rFonts w:cs="Times New Roman"/>
          <w:szCs w:val="24"/>
        </w:rPr>
        <w:footnoteReference w:id="382"/>
      </w:r>
      <w:r w:rsidRPr="00F96009">
        <w:rPr>
          <w:rFonts w:cs="Times New Roman"/>
          <w:szCs w:val="24"/>
        </w:rPr>
        <w:br/>
        <w:t>Mutter-Beethoven-Haus – Koblenz-Ehrenbreitstein (Německo)</w:t>
      </w:r>
      <w:r w:rsidRPr="00F96009">
        <w:rPr>
          <w:rFonts w:cs="Times New Roman"/>
          <w:szCs w:val="24"/>
        </w:rPr>
        <w:br/>
        <w:t>Beethoven-Haus – Bonn (Německo)</w:t>
      </w:r>
      <w:r w:rsidRPr="00F96009">
        <w:rPr>
          <w:rFonts w:cs="Times New Roman"/>
          <w:szCs w:val="24"/>
        </w:rPr>
        <w:br/>
        <w:t>Heiligenstädter Testament – Vídeň (Rakousko)</w:t>
      </w:r>
      <w:r w:rsidRPr="00F96009">
        <w:rPr>
          <w:rFonts w:cs="Times New Roman"/>
          <w:szCs w:val="24"/>
        </w:rPr>
        <w:br/>
        <w:t>Eroicahaus – Vídeň (Rakousko)</w:t>
      </w:r>
      <w:r w:rsidRPr="00F96009">
        <w:rPr>
          <w:rFonts w:cs="Times New Roman"/>
          <w:szCs w:val="24"/>
        </w:rPr>
        <w:br/>
        <w:t>Pasqualatihaus – Vídeň (Rakousko)</w:t>
      </w:r>
      <w:r w:rsidRPr="00F96009">
        <w:rPr>
          <w:rFonts w:cs="Times New Roman"/>
          <w:szCs w:val="24"/>
        </w:rPr>
        <w:br/>
        <w:t>Die Beethoven-Gedenkstätte in Floridsdorf – Vídeň (Rakousko)</w:t>
      </w:r>
      <w:r w:rsidRPr="00F96009">
        <w:rPr>
          <w:rFonts w:cs="Times New Roman"/>
          <w:szCs w:val="24"/>
        </w:rPr>
        <w:br/>
        <w:t xml:space="preserve">Beethoven Emlékmúzeuma – Martonvásár (Maďarsko) </w:t>
      </w:r>
      <w:r w:rsidRPr="00F96009">
        <w:rPr>
          <w:rFonts w:cs="Times New Roman"/>
          <w:szCs w:val="24"/>
        </w:rPr>
        <w:br/>
        <w:t>Pamätník Ludwiga van Beethovena – Dolná Krupá (Slovensko)</w:t>
      </w:r>
      <w:r w:rsidRPr="00F96009">
        <w:rPr>
          <w:rFonts w:cs="Times New Roman"/>
          <w:szCs w:val="24"/>
        </w:rPr>
        <w:br/>
        <w:t>Státní zámek Hradec nad Moravicí – Hradec nad Moravicí (Česká republika)</w:t>
      </w:r>
      <w:r w:rsidRPr="00F96009">
        <w:rPr>
          <w:rFonts w:cs="Times New Roman"/>
          <w:szCs w:val="24"/>
        </w:rPr>
        <w:br/>
        <w:t>Beethoven-Gedenkstätte (Hafnerhaus) – Mödling (Rakousko)</w:t>
      </w:r>
      <w:r w:rsidRPr="00F96009">
        <w:rPr>
          <w:rFonts w:cs="Times New Roman"/>
          <w:szCs w:val="24"/>
        </w:rPr>
        <w:br/>
        <w:t>Haus der Neunten – Baden (Rakousko)</w:t>
      </w:r>
      <w:r w:rsidRPr="00F96009">
        <w:rPr>
          <w:rFonts w:cs="Times New Roman"/>
          <w:szCs w:val="24"/>
        </w:rPr>
        <w:br/>
        <w:t>Beethoven-Erinnerungsräume – Krems-Gneixendorf (Rakousko)</w:t>
      </w:r>
      <w:r w:rsidRPr="00F96009">
        <w:rPr>
          <w:rFonts w:cs="Times New Roman"/>
          <w:szCs w:val="24"/>
        </w:rPr>
        <w:br/>
      </w:r>
      <w:r w:rsidRPr="00F96009">
        <w:rPr>
          <w:rFonts w:cs="Times New Roman"/>
          <w:szCs w:val="24"/>
        </w:rPr>
        <w:br/>
      </w:r>
      <w:r w:rsidRPr="00F96009">
        <w:rPr>
          <w:rFonts w:cs="Times New Roman"/>
          <w:b/>
          <w:szCs w:val="24"/>
        </w:rPr>
        <w:t>Vincenzo Bellini</w:t>
      </w:r>
      <w:r>
        <w:rPr>
          <w:rStyle w:val="Znakapoznpodarou"/>
          <w:rFonts w:cs="Times New Roman"/>
          <w:szCs w:val="24"/>
        </w:rPr>
        <w:footnoteReference w:id="383"/>
      </w:r>
      <w:r w:rsidRPr="00F96009">
        <w:rPr>
          <w:rFonts w:cs="Times New Roman"/>
          <w:szCs w:val="24"/>
        </w:rPr>
        <w:br/>
        <w:t>Museo Civico Belliniano – Catania (Itálie – Sicílie)</w:t>
      </w:r>
      <w:r w:rsidRPr="00F96009">
        <w:rPr>
          <w:rFonts w:cs="Times New Roman"/>
          <w:szCs w:val="24"/>
        </w:rPr>
        <w:br/>
      </w:r>
      <w:r w:rsidRPr="00F96009">
        <w:rPr>
          <w:rFonts w:cs="Times New Roman"/>
          <w:szCs w:val="24"/>
        </w:rPr>
        <w:br/>
      </w:r>
      <w:r w:rsidRPr="00F96009">
        <w:rPr>
          <w:rFonts w:cs="Times New Roman"/>
          <w:b/>
          <w:szCs w:val="24"/>
        </w:rPr>
        <w:t>Carl Michael Bellman</w:t>
      </w:r>
      <w:r w:rsidRPr="00F96009">
        <w:rPr>
          <w:rFonts w:cs="Times New Roman"/>
          <w:szCs w:val="24"/>
        </w:rPr>
        <w:br/>
        <w:t>Bellmanmuséet – Stockholm (Švédsko)</w:t>
      </w:r>
      <w:r w:rsidRPr="00F96009">
        <w:rPr>
          <w:rFonts w:cs="Times New Roman"/>
          <w:szCs w:val="24"/>
        </w:rPr>
        <w:br/>
      </w:r>
      <w:r w:rsidRPr="00F96009">
        <w:rPr>
          <w:rFonts w:cs="Times New Roman"/>
          <w:szCs w:val="24"/>
        </w:rPr>
        <w:br/>
      </w:r>
      <w:r w:rsidRPr="00F96009">
        <w:rPr>
          <w:rFonts w:cs="Times New Roman"/>
          <w:b/>
          <w:szCs w:val="24"/>
        </w:rPr>
        <w:t>Peter Benoit</w:t>
      </w:r>
      <w:r>
        <w:rPr>
          <w:rStyle w:val="Znakapoznpodarou"/>
          <w:rFonts w:cs="Times New Roman"/>
          <w:szCs w:val="24"/>
        </w:rPr>
        <w:footnoteReference w:id="384"/>
      </w:r>
      <w:r w:rsidRPr="00F96009">
        <w:rPr>
          <w:rFonts w:cs="Times New Roman"/>
          <w:szCs w:val="24"/>
        </w:rPr>
        <w:br/>
        <w:t>Stedelijke Museum en Geboortehuisje Peter Benoit – Harelbeke (Belgie)</w:t>
      </w:r>
      <w:r w:rsidRPr="00F96009">
        <w:rPr>
          <w:rFonts w:cs="Times New Roman"/>
          <w:szCs w:val="24"/>
        </w:rPr>
        <w:br/>
      </w:r>
      <w:r w:rsidRPr="00F96009">
        <w:rPr>
          <w:rFonts w:cs="Times New Roman"/>
          <w:szCs w:val="24"/>
        </w:rPr>
        <w:br/>
      </w:r>
      <w:r w:rsidRPr="00F96009">
        <w:rPr>
          <w:rFonts w:cs="Times New Roman"/>
          <w:b/>
          <w:szCs w:val="24"/>
        </w:rPr>
        <w:t>Alban Berg</w:t>
      </w:r>
      <w:r w:rsidRPr="00F96009">
        <w:rPr>
          <w:rFonts w:cs="Times New Roman"/>
          <w:szCs w:val="24"/>
        </w:rPr>
        <w:br/>
        <w:t>Alban-Berg-Stiftung – Vídeň (Rakousko)</w:t>
      </w:r>
      <w:r w:rsidRPr="00F96009">
        <w:rPr>
          <w:rFonts w:cs="Times New Roman"/>
          <w:szCs w:val="24"/>
        </w:rPr>
        <w:br/>
        <w:t>Villa Waldhaus – Velden (Rakousko)</w:t>
      </w:r>
      <w:r w:rsidRPr="00F96009">
        <w:rPr>
          <w:rFonts w:cs="Times New Roman"/>
          <w:szCs w:val="24"/>
        </w:rPr>
        <w:br/>
      </w:r>
      <w:r w:rsidRPr="00F96009">
        <w:rPr>
          <w:rFonts w:cs="Times New Roman"/>
          <w:szCs w:val="24"/>
        </w:rPr>
        <w:br/>
      </w:r>
      <w:r w:rsidRPr="00F96009">
        <w:rPr>
          <w:rFonts w:cs="Times New Roman"/>
          <w:b/>
          <w:szCs w:val="24"/>
        </w:rPr>
        <w:t>Hector Berlioz</w:t>
      </w:r>
      <w:r>
        <w:rPr>
          <w:rStyle w:val="Znakapoznpodarou"/>
          <w:rFonts w:cs="Times New Roman"/>
          <w:szCs w:val="24"/>
        </w:rPr>
        <w:footnoteReference w:id="385"/>
      </w:r>
      <w:r w:rsidRPr="00F96009">
        <w:rPr>
          <w:rFonts w:cs="Times New Roman"/>
          <w:szCs w:val="24"/>
        </w:rPr>
        <w:br/>
        <w:t>Le Musée Hector Berlioz – La Côte-Saint-André (Francie)</w:t>
      </w:r>
      <w:r w:rsidRPr="00F96009">
        <w:rPr>
          <w:rFonts w:cs="Times New Roman"/>
          <w:szCs w:val="24"/>
        </w:rPr>
        <w:br/>
      </w:r>
      <w:r w:rsidRPr="00F96009">
        <w:rPr>
          <w:rFonts w:cs="Times New Roman"/>
          <w:szCs w:val="24"/>
        </w:rPr>
        <w:br/>
      </w:r>
      <w:r w:rsidRPr="00F96009">
        <w:rPr>
          <w:rFonts w:cs="Times New Roman"/>
          <w:b/>
          <w:szCs w:val="24"/>
        </w:rPr>
        <w:t>Arrigo Boito</w:t>
      </w:r>
      <w:r>
        <w:rPr>
          <w:rStyle w:val="Znakapoznpodarou"/>
          <w:rFonts w:cs="Times New Roman"/>
          <w:szCs w:val="24"/>
        </w:rPr>
        <w:footnoteReference w:id="386"/>
      </w:r>
      <w:r w:rsidRPr="00F96009">
        <w:rPr>
          <w:rFonts w:cs="Times New Roman"/>
          <w:szCs w:val="24"/>
        </w:rPr>
        <w:br/>
        <w:t>Museo Storico „Ricardo Barilla“ – Parma (Itálie)</w:t>
      </w:r>
      <w:r w:rsidRPr="00F96009">
        <w:rPr>
          <w:rFonts w:cs="Times New Roman"/>
          <w:szCs w:val="24"/>
        </w:rPr>
        <w:br/>
      </w:r>
      <w:r w:rsidRPr="00F96009">
        <w:rPr>
          <w:rFonts w:cs="Times New Roman"/>
          <w:szCs w:val="24"/>
        </w:rPr>
        <w:br/>
      </w:r>
      <w:r w:rsidRPr="00F96009">
        <w:rPr>
          <w:rFonts w:cs="Times New Roman"/>
          <w:b/>
          <w:szCs w:val="24"/>
        </w:rPr>
        <w:t>Johannes Brahms</w:t>
      </w:r>
      <w:r>
        <w:rPr>
          <w:rStyle w:val="Znakapoznpodarou"/>
          <w:rFonts w:cs="Times New Roman"/>
          <w:szCs w:val="24"/>
        </w:rPr>
        <w:footnoteReference w:id="387"/>
      </w:r>
      <w:r w:rsidRPr="00F96009">
        <w:rPr>
          <w:rFonts w:cs="Times New Roman"/>
          <w:szCs w:val="24"/>
        </w:rPr>
        <w:br/>
        <w:t>Johannes-Brahms-Museum – Hamburk (Německo)</w:t>
      </w:r>
      <w:r w:rsidRPr="00F96009">
        <w:rPr>
          <w:rFonts w:cs="Times New Roman"/>
          <w:szCs w:val="24"/>
        </w:rPr>
        <w:br/>
        <w:t>Brahmshaus – Baden-Baden</w:t>
      </w:r>
      <w:r w:rsidRPr="00F96009">
        <w:rPr>
          <w:rFonts w:cs="Times New Roman"/>
          <w:szCs w:val="24"/>
        </w:rPr>
        <w:br/>
        <w:t>Brahms-Museum – Gmunden (Rakousko)</w:t>
      </w:r>
      <w:r w:rsidRPr="00F96009">
        <w:rPr>
          <w:rFonts w:cs="Times New Roman"/>
          <w:szCs w:val="24"/>
        </w:rPr>
        <w:br/>
        <w:t>Brahms-Museum – Mürzzuschlag Semmering (Rakousko)</w:t>
      </w:r>
      <w:r w:rsidRPr="00F96009">
        <w:rPr>
          <w:rFonts w:cs="Times New Roman"/>
          <w:szCs w:val="24"/>
        </w:rPr>
        <w:br/>
        <w:t>Oddělení hudebních dějin, Meininger Museen – Meiningen (Německo)</w:t>
      </w:r>
      <w:r w:rsidRPr="00F96009">
        <w:rPr>
          <w:rFonts w:cs="Times New Roman"/>
          <w:szCs w:val="24"/>
        </w:rPr>
        <w:br/>
        <w:t>Haydn Museum (Brahms-Gedenkraum) – Vídeň (Rakousko)</w:t>
      </w:r>
      <w:r w:rsidRPr="00F96009">
        <w:rPr>
          <w:rFonts w:cs="Times New Roman"/>
          <w:szCs w:val="24"/>
        </w:rPr>
        <w:br/>
        <w:t>Brahms-Haus – Heide (Německo)</w:t>
      </w:r>
      <w:r w:rsidRPr="00F96009">
        <w:rPr>
          <w:rFonts w:cs="Times New Roman"/>
          <w:szCs w:val="24"/>
        </w:rPr>
        <w:br/>
        <w:t>Brahms-Institut an der Musikhochschule Lübeck (Lübeck)</w:t>
      </w:r>
      <w:r w:rsidRPr="00F96009">
        <w:rPr>
          <w:rFonts w:cs="Times New Roman"/>
          <w:szCs w:val="24"/>
        </w:rPr>
        <w:br/>
      </w:r>
      <w:r w:rsidRPr="00F96009">
        <w:rPr>
          <w:rFonts w:cs="Times New Roman"/>
          <w:szCs w:val="24"/>
        </w:rPr>
        <w:br/>
      </w:r>
      <w:r w:rsidRPr="00F96009">
        <w:rPr>
          <w:rFonts w:cs="Times New Roman"/>
          <w:b/>
          <w:szCs w:val="24"/>
        </w:rPr>
        <w:t>Max Brand</w:t>
      </w:r>
      <w:r w:rsidRPr="00F96009">
        <w:rPr>
          <w:rFonts w:cs="Times New Roman"/>
          <w:szCs w:val="24"/>
        </w:rPr>
        <w:br/>
        <w:t>Max Brand Archiv und Museum – Langenzersdorf (Rakousko)</w:t>
      </w:r>
      <w:r w:rsidRPr="00F96009">
        <w:rPr>
          <w:rFonts w:cs="Times New Roman"/>
          <w:szCs w:val="24"/>
        </w:rPr>
        <w:br/>
      </w:r>
      <w:r w:rsidRPr="00F96009">
        <w:rPr>
          <w:rFonts w:cs="Times New Roman"/>
          <w:szCs w:val="24"/>
        </w:rPr>
        <w:br/>
      </w:r>
      <w:r w:rsidRPr="00F96009">
        <w:rPr>
          <w:rFonts w:cs="Times New Roman"/>
          <w:b/>
          <w:szCs w:val="24"/>
        </w:rPr>
        <w:t>Benjamin Britten</w:t>
      </w:r>
      <w:r w:rsidRPr="00F96009">
        <w:rPr>
          <w:rFonts w:cs="Times New Roman"/>
          <w:szCs w:val="24"/>
        </w:rPr>
        <w:br/>
        <w:t>The Red House – Aldeburgh (Anglie)</w:t>
      </w:r>
      <w:r w:rsidRPr="00F96009">
        <w:rPr>
          <w:rFonts w:cs="Times New Roman"/>
          <w:szCs w:val="24"/>
        </w:rPr>
        <w:br/>
      </w:r>
      <w:r w:rsidRPr="00F96009">
        <w:rPr>
          <w:rFonts w:cs="Times New Roman"/>
          <w:szCs w:val="24"/>
        </w:rPr>
        <w:br/>
      </w:r>
      <w:r w:rsidRPr="00F96009">
        <w:rPr>
          <w:rFonts w:cs="Times New Roman"/>
          <w:b/>
          <w:szCs w:val="24"/>
        </w:rPr>
        <w:t>Anton Bruckner</w:t>
      </w:r>
      <w:r>
        <w:rPr>
          <w:rStyle w:val="Znakapoznpodarou"/>
          <w:rFonts w:cs="Times New Roman"/>
          <w:szCs w:val="24"/>
        </w:rPr>
        <w:footnoteReference w:id="388"/>
      </w:r>
      <w:r w:rsidRPr="00F96009">
        <w:rPr>
          <w:rFonts w:cs="Times New Roman"/>
          <w:szCs w:val="24"/>
        </w:rPr>
        <w:br/>
        <w:t xml:space="preserve"> Geburtshaus – Ansfelden (Rakousko)</w:t>
      </w:r>
      <w:r w:rsidRPr="00F96009">
        <w:rPr>
          <w:rFonts w:cs="Times New Roman"/>
          <w:szCs w:val="24"/>
        </w:rPr>
        <w:br/>
        <w:t>Anton Bruckner-Gedenkräume – St Florian (Rakousko)</w:t>
      </w:r>
      <w:r w:rsidRPr="00F96009">
        <w:rPr>
          <w:rFonts w:cs="Times New Roman"/>
          <w:szCs w:val="24"/>
        </w:rPr>
        <w:br/>
        <w:t xml:space="preserve">Brucknerzimmer – Kronstorf (Rakousko) </w:t>
      </w:r>
      <w:r w:rsidRPr="00F96009">
        <w:rPr>
          <w:rFonts w:cs="Times New Roman"/>
          <w:szCs w:val="24"/>
        </w:rPr>
        <w:br/>
        <w:t>Anton Bruckner-Gedächtnisraum – Vöcklabruck (Rakousko)</w:t>
      </w:r>
      <w:r w:rsidRPr="00F96009">
        <w:rPr>
          <w:rFonts w:cs="Times New Roman"/>
          <w:szCs w:val="24"/>
        </w:rPr>
        <w:br/>
      </w:r>
      <w:r w:rsidRPr="00F96009">
        <w:rPr>
          <w:rFonts w:cs="Times New Roman"/>
          <w:szCs w:val="24"/>
        </w:rPr>
        <w:br/>
      </w:r>
      <w:r w:rsidRPr="00F96009">
        <w:rPr>
          <w:rFonts w:cs="Times New Roman"/>
          <w:b/>
          <w:szCs w:val="24"/>
        </w:rPr>
        <w:t>bratři Budriunasové</w:t>
      </w:r>
      <w:r w:rsidRPr="00F96009">
        <w:rPr>
          <w:rFonts w:cs="Times New Roman"/>
          <w:szCs w:val="24"/>
        </w:rPr>
        <w:br/>
        <w:t>Rodný dům Budriunasů – Pabriżě (Litva)</w:t>
      </w:r>
      <w:r w:rsidRPr="00F96009">
        <w:rPr>
          <w:rFonts w:cs="Times New Roman"/>
          <w:szCs w:val="24"/>
        </w:rPr>
        <w:br/>
        <w:t>Památník Antanase Budriunase – Vilnius (Litva)</w:t>
      </w:r>
      <w:r w:rsidRPr="00F96009">
        <w:rPr>
          <w:rFonts w:cs="Times New Roman"/>
          <w:szCs w:val="24"/>
        </w:rPr>
        <w:br/>
      </w:r>
      <w:r w:rsidRPr="00F96009">
        <w:rPr>
          <w:rFonts w:cs="Times New Roman"/>
          <w:szCs w:val="24"/>
        </w:rPr>
        <w:br/>
      </w:r>
      <w:r w:rsidRPr="00F96009">
        <w:rPr>
          <w:rFonts w:cs="Times New Roman"/>
          <w:b/>
          <w:szCs w:val="24"/>
        </w:rPr>
        <w:t>Ole Bull</w:t>
      </w:r>
      <w:r w:rsidRPr="00F96009">
        <w:rPr>
          <w:rFonts w:cs="Times New Roman"/>
          <w:szCs w:val="24"/>
        </w:rPr>
        <w:br/>
        <w:t>Bullahuset – Osterøy (Norsko)</w:t>
      </w:r>
      <w:r w:rsidRPr="00F96009">
        <w:rPr>
          <w:rFonts w:cs="Times New Roman"/>
          <w:szCs w:val="24"/>
        </w:rPr>
        <w:br/>
        <w:t>Ole Bulls Villa – Lysøen (Norsko)</w:t>
      </w:r>
      <w:r w:rsidRPr="00F96009">
        <w:rPr>
          <w:rFonts w:cs="Times New Roman"/>
          <w:szCs w:val="24"/>
        </w:rPr>
        <w:br/>
        <w:t>Bull archive – Sudbury (Massachusetts, USA)</w:t>
      </w:r>
      <w:r w:rsidRPr="00F96009">
        <w:rPr>
          <w:rFonts w:cs="Times New Roman"/>
          <w:szCs w:val="24"/>
        </w:rPr>
        <w:br/>
      </w:r>
      <w:r w:rsidRPr="00F96009">
        <w:rPr>
          <w:rFonts w:cs="Times New Roman"/>
          <w:szCs w:val="24"/>
        </w:rPr>
        <w:br/>
      </w:r>
      <w:r w:rsidRPr="00F96009">
        <w:rPr>
          <w:rFonts w:cs="Times New Roman"/>
          <w:b/>
          <w:szCs w:val="24"/>
        </w:rPr>
        <w:t>Ferruccio Busoni</w:t>
      </w:r>
      <w:r w:rsidRPr="00F96009">
        <w:rPr>
          <w:rFonts w:cs="Times New Roman"/>
          <w:szCs w:val="24"/>
        </w:rPr>
        <w:br/>
        <w:t>Museo Casa Busoni – Florencie (Itálie)</w:t>
      </w:r>
      <w:r w:rsidRPr="00F96009">
        <w:rPr>
          <w:rFonts w:cs="Times New Roman"/>
          <w:szCs w:val="24"/>
        </w:rPr>
        <w:br/>
      </w:r>
      <w:r w:rsidRPr="00F96009">
        <w:rPr>
          <w:rFonts w:cs="Times New Roman"/>
          <w:szCs w:val="24"/>
        </w:rPr>
        <w:br/>
      </w:r>
      <w:r w:rsidRPr="00F96009">
        <w:rPr>
          <w:rFonts w:cs="Times New Roman"/>
          <w:b/>
          <w:szCs w:val="24"/>
        </w:rPr>
        <w:t>Pavlos Carrer</w:t>
      </w:r>
      <w:r w:rsidRPr="00F96009">
        <w:rPr>
          <w:rFonts w:cs="Times New Roman"/>
          <w:szCs w:val="24"/>
        </w:rPr>
        <w:t xml:space="preserve"> </w:t>
      </w:r>
      <w:r w:rsidRPr="00F96009">
        <w:rPr>
          <w:rFonts w:cs="Times New Roman"/>
          <w:szCs w:val="24"/>
        </w:rPr>
        <w:br/>
        <w:t>Mouseio Solomou kai Epiphanon Zakynthion – Zakynthos (Řecko)</w:t>
      </w:r>
      <w:r w:rsidRPr="00F96009">
        <w:rPr>
          <w:rFonts w:cs="Times New Roman"/>
          <w:szCs w:val="24"/>
        </w:rPr>
        <w:br/>
      </w:r>
      <w:r w:rsidRPr="00F96009">
        <w:rPr>
          <w:rFonts w:cs="Times New Roman"/>
          <w:szCs w:val="24"/>
        </w:rPr>
        <w:br/>
      </w:r>
      <w:r w:rsidRPr="00F96009">
        <w:rPr>
          <w:rFonts w:cs="Times New Roman"/>
          <w:b/>
          <w:szCs w:val="24"/>
        </w:rPr>
        <w:t>Pablo Casals</w:t>
      </w:r>
      <w:r w:rsidRPr="00F96009">
        <w:rPr>
          <w:rFonts w:cs="Times New Roman"/>
          <w:szCs w:val="24"/>
        </w:rPr>
        <w:br/>
        <w:t>Casa Nadiua de Pau Casals – El Vendrell (Španělsko)</w:t>
      </w:r>
      <w:r w:rsidRPr="00F96009">
        <w:rPr>
          <w:rFonts w:cs="Times New Roman"/>
          <w:szCs w:val="24"/>
        </w:rPr>
        <w:br/>
        <w:t>Villa Casals – El Vendrell (Španělsko)</w:t>
      </w:r>
      <w:r w:rsidRPr="00F96009">
        <w:rPr>
          <w:rFonts w:cs="Times New Roman"/>
          <w:szCs w:val="24"/>
        </w:rPr>
        <w:br/>
        <w:t>Musée Pablo Casals – Prades (Francie)</w:t>
      </w:r>
      <w:r w:rsidRPr="00F96009">
        <w:rPr>
          <w:rFonts w:cs="Times New Roman"/>
          <w:szCs w:val="24"/>
        </w:rPr>
        <w:br/>
        <w:t>Casals museum – San Juan (Portoriko)</w:t>
      </w:r>
      <w:r>
        <w:rPr>
          <w:rFonts w:cs="Times New Roman"/>
          <w:szCs w:val="24"/>
        </w:rPr>
        <w:br/>
      </w:r>
      <w:r w:rsidRPr="00F96009">
        <w:rPr>
          <w:rFonts w:cs="Times New Roman"/>
          <w:szCs w:val="24"/>
        </w:rPr>
        <w:br/>
      </w:r>
      <w:r w:rsidRPr="00F96009">
        <w:rPr>
          <w:rFonts w:cs="Times New Roman"/>
          <w:b/>
          <w:szCs w:val="24"/>
        </w:rPr>
        <w:t>Francesco Cilea, N. A. Manfroce</w:t>
      </w:r>
      <w:r w:rsidRPr="00F96009">
        <w:rPr>
          <w:rFonts w:cs="Times New Roman"/>
          <w:szCs w:val="24"/>
        </w:rPr>
        <w:t xml:space="preserve"> </w:t>
      </w:r>
      <w:r w:rsidRPr="00F96009">
        <w:rPr>
          <w:rFonts w:cs="Times New Roman"/>
          <w:szCs w:val="24"/>
        </w:rPr>
        <w:br/>
        <w:t>Museo Civico F. Cilea e N. A. Manfroce – Palmi (Itálie)</w:t>
      </w:r>
      <w:r w:rsidRPr="00F96009">
        <w:rPr>
          <w:rFonts w:cs="Times New Roman"/>
          <w:szCs w:val="24"/>
        </w:rPr>
        <w:br/>
      </w:r>
      <w:r w:rsidRPr="00F96009">
        <w:rPr>
          <w:rFonts w:cs="Times New Roman"/>
          <w:szCs w:val="24"/>
        </w:rPr>
        <w:br/>
      </w:r>
      <w:r w:rsidRPr="00F96009">
        <w:rPr>
          <w:rFonts w:cs="Times New Roman"/>
          <w:b/>
          <w:szCs w:val="24"/>
        </w:rPr>
        <w:t>Tudor Ciortea</w:t>
      </w:r>
      <w:r w:rsidRPr="00F96009">
        <w:rPr>
          <w:rFonts w:cs="Times New Roman"/>
          <w:szCs w:val="24"/>
        </w:rPr>
        <w:br/>
        <w:t>Casa Memorială Tudor Ciortea – Brašov (Rumunsko)</w:t>
      </w:r>
      <w:r w:rsidRPr="00F96009">
        <w:rPr>
          <w:rFonts w:cs="Times New Roman"/>
          <w:szCs w:val="24"/>
        </w:rPr>
        <w:br/>
      </w:r>
      <w:r w:rsidRPr="00F96009">
        <w:rPr>
          <w:rFonts w:cs="Times New Roman"/>
          <w:szCs w:val="24"/>
        </w:rPr>
        <w:br/>
      </w:r>
      <w:r w:rsidRPr="00F96009">
        <w:rPr>
          <w:rFonts w:cs="Times New Roman"/>
          <w:b/>
          <w:szCs w:val="24"/>
        </w:rPr>
        <w:t>Mikolajus Konstantinas Čiurlionis</w:t>
      </w:r>
      <w:r w:rsidRPr="00F96009">
        <w:rPr>
          <w:rFonts w:cs="Times New Roman"/>
          <w:szCs w:val="24"/>
        </w:rPr>
        <w:t xml:space="preserve"> </w:t>
      </w:r>
      <w:r w:rsidRPr="00F96009">
        <w:rPr>
          <w:rFonts w:cs="Times New Roman"/>
          <w:szCs w:val="24"/>
        </w:rPr>
        <w:br/>
        <w:t>Národní umělecké muzeum M. K. Čiurlionise – Kaunas (Litva)</w:t>
      </w:r>
      <w:r w:rsidRPr="00F96009">
        <w:rPr>
          <w:rFonts w:cs="Times New Roman"/>
          <w:szCs w:val="24"/>
        </w:rPr>
        <w:br/>
        <w:t>Památník Mikolajuse Konstantinase Čiurlionise - Druskininkai (Litva)</w:t>
      </w:r>
      <w:r w:rsidRPr="00F96009">
        <w:rPr>
          <w:rFonts w:cs="Times New Roman"/>
          <w:szCs w:val="24"/>
        </w:rPr>
        <w:br/>
        <w:t>M. K. Čiurlionis Namai – Vilnius (Litva)</w:t>
      </w:r>
      <w:r w:rsidRPr="00F96009">
        <w:rPr>
          <w:rFonts w:cs="Times New Roman"/>
          <w:szCs w:val="24"/>
        </w:rPr>
        <w:br/>
      </w:r>
      <w:r w:rsidRPr="00F96009">
        <w:rPr>
          <w:rFonts w:cs="Times New Roman"/>
          <w:szCs w:val="24"/>
        </w:rPr>
        <w:br/>
      </w:r>
      <w:r w:rsidRPr="00F96009">
        <w:rPr>
          <w:rFonts w:cs="Times New Roman"/>
          <w:b/>
          <w:szCs w:val="24"/>
        </w:rPr>
        <w:t>Paul Constantinescu</w:t>
      </w:r>
      <w:r w:rsidRPr="00F96009">
        <w:rPr>
          <w:rFonts w:cs="Times New Roman"/>
          <w:szCs w:val="24"/>
        </w:rPr>
        <w:br/>
        <w:t>Muzeul Mamorial „Paul Constantinescu“ – Ploieşti (Rumunsko)</w:t>
      </w:r>
      <w:r w:rsidRPr="00F96009">
        <w:rPr>
          <w:rFonts w:cs="Times New Roman"/>
          <w:szCs w:val="24"/>
        </w:rPr>
        <w:br/>
      </w:r>
      <w:r w:rsidRPr="00F96009">
        <w:rPr>
          <w:rFonts w:cs="Times New Roman"/>
          <w:szCs w:val="24"/>
        </w:rPr>
        <w:br/>
      </w:r>
      <w:r w:rsidRPr="00F96009">
        <w:rPr>
          <w:rFonts w:cs="Times New Roman"/>
          <w:b/>
          <w:szCs w:val="24"/>
        </w:rPr>
        <w:t>Noël Coward</w:t>
      </w:r>
      <w:r w:rsidRPr="00F96009">
        <w:rPr>
          <w:rFonts w:cs="Times New Roman"/>
          <w:szCs w:val="24"/>
        </w:rPr>
        <w:br/>
        <w:t>St Margaret’s Museum – Dover (Anglie)</w:t>
      </w:r>
      <w:r w:rsidRPr="00F96009">
        <w:rPr>
          <w:rFonts w:cs="Times New Roman"/>
          <w:szCs w:val="24"/>
        </w:rPr>
        <w:br/>
        <w:t xml:space="preserve">Noël Coward’s Firefly House – Ocho Rios (Jamajka) </w:t>
      </w:r>
      <w:r w:rsidRPr="00F96009">
        <w:rPr>
          <w:rFonts w:cs="Times New Roman"/>
          <w:szCs w:val="24"/>
        </w:rPr>
        <w:br/>
      </w:r>
      <w:r>
        <w:rPr>
          <w:rFonts w:cs="Times New Roman"/>
          <w:szCs w:val="24"/>
        </w:rPr>
        <w:br/>
      </w:r>
      <w:r w:rsidRPr="00F96009">
        <w:rPr>
          <w:rFonts w:cs="Times New Roman"/>
          <w:b/>
          <w:szCs w:val="24"/>
        </w:rPr>
        <w:t>Pjotr Iljič Čajkovskij</w:t>
      </w:r>
      <w:r>
        <w:rPr>
          <w:rStyle w:val="Znakapoznpodarou"/>
          <w:rFonts w:cs="Times New Roman"/>
          <w:szCs w:val="24"/>
        </w:rPr>
        <w:footnoteReference w:id="389"/>
      </w:r>
      <w:r w:rsidRPr="00F96009">
        <w:rPr>
          <w:rFonts w:cs="Times New Roman"/>
          <w:b/>
          <w:szCs w:val="24"/>
        </w:rPr>
        <w:br/>
      </w:r>
      <w:r w:rsidRPr="00F96009">
        <w:rPr>
          <w:rFonts w:cs="Times New Roman"/>
          <w:szCs w:val="24"/>
        </w:rPr>
        <w:t>Tchaikovsky Cultural Centre – Moskva (Rusko)</w:t>
      </w:r>
      <w:r w:rsidRPr="00F96009">
        <w:rPr>
          <w:rFonts w:cs="Times New Roman"/>
          <w:szCs w:val="24"/>
        </w:rPr>
        <w:br/>
        <w:t>Muzej-usadba P. I. Čajkovskogo – Votkinsk (Rusko)</w:t>
      </w:r>
      <w:r w:rsidRPr="00F96009">
        <w:rPr>
          <w:rFonts w:cs="Times New Roman"/>
          <w:szCs w:val="24"/>
        </w:rPr>
        <w:br/>
        <w:t>Muzej P. I. Čajkovskogo – Alapajevsk (Rusko)</w:t>
      </w:r>
      <w:r w:rsidRPr="00F96009">
        <w:rPr>
          <w:rFonts w:cs="Times New Roman"/>
          <w:szCs w:val="24"/>
        </w:rPr>
        <w:br/>
        <w:t>Deržavnij muzej O. S. Puškina ta P. I. Čajkovskogo – Kamjanka (Ukrajina)</w:t>
      </w:r>
      <w:r w:rsidRPr="00F96009">
        <w:rPr>
          <w:rFonts w:cs="Times New Roman"/>
          <w:szCs w:val="24"/>
        </w:rPr>
        <w:br/>
        <w:t>Kamjanskij rajonij istoričnij muzej memorialna kimnata P. I. Čajkovskogo – Kamjanka (Ukrajina)</w:t>
      </w:r>
      <w:r w:rsidRPr="00F96009">
        <w:rPr>
          <w:rFonts w:cs="Times New Roman"/>
          <w:szCs w:val="24"/>
        </w:rPr>
        <w:br/>
        <w:t>Deršavnij muzej P. I. Čajkovskogo – Braïliv (Ukrajina)</w:t>
      </w:r>
      <w:r w:rsidRPr="00F96009">
        <w:rPr>
          <w:rFonts w:cs="Times New Roman"/>
          <w:szCs w:val="24"/>
        </w:rPr>
        <w:br/>
        <w:t>Gosudorstvennïj dom-muzej P. I. Čajkovskogo – Klin (Rusko)</w:t>
      </w:r>
      <w:r>
        <w:rPr>
          <w:rFonts w:cs="Times New Roman"/>
          <w:szCs w:val="24"/>
        </w:rPr>
        <w:br/>
      </w:r>
      <w:r w:rsidRPr="00F96009">
        <w:rPr>
          <w:rFonts w:cs="Times New Roman"/>
          <w:szCs w:val="24"/>
        </w:rPr>
        <w:br/>
      </w:r>
      <w:r w:rsidRPr="00F96009">
        <w:rPr>
          <w:rFonts w:cs="Times New Roman"/>
          <w:b/>
          <w:szCs w:val="24"/>
        </w:rPr>
        <w:t>Emils Dārziņš</w:t>
      </w:r>
      <w:r w:rsidRPr="00F96009">
        <w:rPr>
          <w:rFonts w:cs="Times New Roman"/>
          <w:szCs w:val="24"/>
        </w:rPr>
        <w:br/>
        <w:t>Emila Dārziņa un Jaņa Sudrabkanal Muzeis „Jāņskola“ – Cēsu rajons (Lotyšsko)</w:t>
      </w:r>
      <w:r w:rsidRPr="00F96009">
        <w:rPr>
          <w:rFonts w:cs="Times New Roman"/>
          <w:szCs w:val="24"/>
        </w:rPr>
        <w:br/>
      </w:r>
      <w:r w:rsidRPr="00F96009">
        <w:rPr>
          <w:rFonts w:cs="Times New Roman"/>
          <w:szCs w:val="24"/>
        </w:rPr>
        <w:br/>
      </w:r>
      <w:r w:rsidRPr="00F96009">
        <w:rPr>
          <w:rFonts w:cs="Times New Roman"/>
          <w:b/>
          <w:szCs w:val="24"/>
        </w:rPr>
        <w:t>Claude Debussy</w:t>
      </w:r>
      <w:r w:rsidRPr="00F96009">
        <w:rPr>
          <w:rFonts w:cs="Times New Roman"/>
          <w:szCs w:val="24"/>
        </w:rPr>
        <w:br/>
        <w:t>Maison Claude Debussy – Saint-Germain-en-Laye (Francie)</w:t>
      </w:r>
      <w:r w:rsidRPr="00F96009">
        <w:rPr>
          <w:rFonts w:cs="Times New Roman"/>
          <w:szCs w:val="24"/>
        </w:rPr>
        <w:br/>
      </w:r>
      <w:r w:rsidRPr="00F96009">
        <w:rPr>
          <w:rFonts w:cs="Times New Roman"/>
          <w:szCs w:val="24"/>
        </w:rPr>
        <w:br/>
      </w:r>
      <w:r w:rsidRPr="00F96009">
        <w:rPr>
          <w:rFonts w:cs="Times New Roman"/>
          <w:b/>
          <w:szCs w:val="24"/>
        </w:rPr>
        <w:t xml:space="preserve">Frederick Delius </w:t>
      </w:r>
      <w:r w:rsidRPr="00F96009">
        <w:rPr>
          <w:rFonts w:cs="Times New Roman"/>
          <w:b/>
          <w:szCs w:val="24"/>
        </w:rPr>
        <w:br/>
      </w:r>
      <w:r w:rsidRPr="00F96009">
        <w:rPr>
          <w:rFonts w:cs="Times New Roman"/>
          <w:szCs w:val="24"/>
        </w:rPr>
        <w:t>Frederick Delius House (Jacksonville, Florida, USA)</w:t>
      </w:r>
      <w:r w:rsidRPr="00F96009">
        <w:rPr>
          <w:rFonts w:cs="Times New Roman"/>
          <w:szCs w:val="24"/>
        </w:rPr>
        <w:br/>
      </w:r>
      <w:r w:rsidRPr="00F96009">
        <w:rPr>
          <w:rFonts w:cs="Times New Roman"/>
          <w:szCs w:val="24"/>
        </w:rPr>
        <w:br/>
      </w:r>
      <w:r w:rsidRPr="00F96009">
        <w:rPr>
          <w:rFonts w:cs="Times New Roman"/>
          <w:b/>
          <w:szCs w:val="24"/>
        </w:rPr>
        <w:t>Gheorghe Dima</w:t>
      </w:r>
      <w:r w:rsidRPr="00F96009">
        <w:rPr>
          <w:rFonts w:cs="Times New Roman"/>
          <w:b/>
          <w:szCs w:val="24"/>
        </w:rPr>
        <w:br/>
      </w:r>
      <w:r w:rsidRPr="00F96009">
        <w:rPr>
          <w:rFonts w:cs="Times New Roman"/>
          <w:szCs w:val="24"/>
        </w:rPr>
        <w:t>Muzeul Memorial Casa Mureşenilor – Brašov (Rumunsko)</w:t>
      </w:r>
      <w:r w:rsidRPr="00F96009">
        <w:rPr>
          <w:rFonts w:cs="Times New Roman"/>
          <w:szCs w:val="24"/>
        </w:rPr>
        <w:br/>
      </w:r>
      <w:r w:rsidRPr="00F96009">
        <w:rPr>
          <w:rFonts w:cs="Times New Roman"/>
          <w:szCs w:val="24"/>
        </w:rPr>
        <w:br/>
      </w:r>
      <w:r w:rsidRPr="00F96009">
        <w:rPr>
          <w:rFonts w:cs="Times New Roman"/>
          <w:b/>
          <w:szCs w:val="24"/>
        </w:rPr>
        <w:t>Vincent d’Indy</w:t>
      </w:r>
      <w:r w:rsidRPr="00F96009">
        <w:rPr>
          <w:rFonts w:cs="Times New Roman"/>
          <w:szCs w:val="24"/>
        </w:rPr>
        <w:t xml:space="preserve"> </w:t>
      </w:r>
      <w:r w:rsidRPr="00F96009">
        <w:rPr>
          <w:rFonts w:cs="Times New Roman"/>
          <w:b/>
          <w:szCs w:val="24"/>
        </w:rPr>
        <w:br/>
      </w:r>
      <w:r w:rsidRPr="00F96009">
        <w:rPr>
          <w:rFonts w:cs="Times New Roman"/>
          <w:szCs w:val="24"/>
        </w:rPr>
        <w:t>Château des Faugs – Vernoux-en-Vivarais (Francie)</w:t>
      </w:r>
      <w:r w:rsidRPr="00F96009">
        <w:rPr>
          <w:rFonts w:cs="Times New Roman"/>
          <w:b/>
          <w:szCs w:val="24"/>
        </w:rPr>
        <w:br/>
      </w:r>
      <w:r w:rsidRPr="00F96009">
        <w:rPr>
          <w:rFonts w:cs="Times New Roman"/>
          <w:b/>
          <w:szCs w:val="24"/>
        </w:rPr>
        <w:br/>
        <w:t>Gaetano Donizetti</w:t>
      </w:r>
      <w:r w:rsidRPr="00F96009">
        <w:rPr>
          <w:rFonts w:cs="Times New Roman"/>
          <w:b/>
          <w:szCs w:val="24"/>
        </w:rPr>
        <w:br/>
      </w:r>
      <w:r w:rsidRPr="00F96009">
        <w:rPr>
          <w:rFonts w:cs="Times New Roman"/>
          <w:szCs w:val="24"/>
        </w:rPr>
        <w:t xml:space="preserve"> Casa Natale – Bergamo (Itálie)</w:t>
      </w:r>
      <w:r w:rsidRPr="00F96009">
        <w:rPr>
          <w:rFonts w:cs="Times New Roman"/>
          <w:szCs w:val="24"/>
        </w:rPr>
        <w:br/>
        <w:t>Museo Donizettiano – Bergamo (Itálie)</w:t>
      </w:r>
      <w:r w:rsidRPr="00F96009">
        <w:rPr>
          <w:rFonts w:cs="Times New Roman"/>
          <w:szCs w:val="24"/>
        </w:rPr>
        <w:br/>
      </w:r>
      <w:r w:rsidRPr="00F96009">
        <w:rPr>
          <w:rFonts w:cs="Times New Roman"/>
          <w:szCs w:val="24"/>
        </w:rPr>
        <w:br/>
      </w:r>
      <w:r w:rsidRPr="00EF0359">
        <w:rPr>
          <w:rFonts w:cs="Times New Roman"/>
          <w:b/>
          <w:szCs w:val="24"/>
        </w:rPr>
        <w:t>Edward MacDowell</w:t>
      </w:r>
      <w:r w:rsidRPr="00F96009">
        <w:rPr>
          <w:rFonts w:cs="Times New Roman"/>
          <w:szCs w:val="24"/>
        </w:rPr>
        <w:br/>
        <w:t>Edward MacDowell Colony – Peterborough (New Hampshire, USA)</w:t>
      </w:r>
      <w:r w:rsidRPr="00F96009">
        <w:rPr>
          <w:rFonts w:cs="Times New Roman"/>
          <w:szCs w:val="24"/>
        </w:rPr>
        <w:br/>
      </w:r>
      <w:r w:rsidRPr="00F96009">
        <w:rPr>
          <w:rFonts w:cs="Times New Roman"/>
          <w:szCs w:val="24"/>
        </w:rPr>
        <w:br/>
      </w:r>
      <w:r w:rsidRPr="00F96009">
        <w:rPr>
          <w:rFonts w:cs="Times New Roman"/>
          <w:b/>
          <w:szCs w:val="24"/>
        </w:rPr>
        <w:t>Antonín Dvořák</w:t>
      </w:r>
      <w:r w:rsidRPr="00F96009">
        <w:rPr>
          <w:rFonts w:cs="Times New Roman"/>
          <w:b/>
          <w:szCs w:val="24"/>
        </w:rPr>
        <w:br/>
      </w:r>
      <w:r w:rsidRPr="00F96009">
        <w:rPr>
          <w:rFonts w:cs="Times New Roman"/>
          <w:szCs w:val="24"/>
        </w:rPr>
        <w:t xml:space="preserve">Bily Clocks Museum (Spillville, Iowa, USA) </w:t>
      </w:r>
      <w:r w:rsidRPr="00F96009">
        <w:rPr>
          <w:rFonts w:cs="Times New Roman"/>
          <w:szCs w:val="24"/>
        </w:rPr>
        <w:br/>
      </w:r>
      <w:r w:rsidRPr="00F96009">
        <w:rPr>
          <w:rFonts w:cs="Times New Roman"/>
          <w:szCs w:val="24"/>
        </w:rPr>
        <w:br/>
      </w:r>
      <w:r w:rsidRPr="00F96009">
        <w:rPr>
          <w:rFonts w:cs="Times New Roman"/>
          <w:b/>
          <w:szCs w:val="24"/>
        </w:rPr>
        <w:t>Werner Egk</w:t>
      </w:r>
      <w:r w:rsidRPr="00F96009">
        <w:rPr>
          <w:rFonts w:cs="Times New Roman"/>
          <w:b/>
          <w:szCs w:val="24"/>
        </w:rPr>
        <w:br/>
      </w:r>
      <w:r w:rsidRPr="00F96009">
        <w:rPr>
          <w:rFonts w:cs="Times New Roman"/>
          <w:szCs w:val="24"/>
        </w:rPr>
        <w:t>Werner-Egk-Begegnungsstätte – Donauwörth (Německo)</w:t>
      </w:r>
      <w:r w:rsidRPr="00F96009">
        <w:rPr>
          <w:rFonts w:cs="Times New Roman"/>
          <w:szCs w:val="24"/>
        </w:rPr>
        <w:br/>
      </w:r>
      <w:r w:rsidRPr="00F96009">
        <w:rPr>
          <w:rFonts w:cs="Times New Roman"/>
          <w:szCs w:val="24"/>
        </w:rPr>
        <w:br/>
      </w:r>
      <w:r w:rsidRPr="00F96009">
        <w:rPr>
          <w:rFonts w:cs="Times New Roman"/>
          <w:b/>
          <w:szCs w:val="24"/>
        </w:rPr>
        <w:t>Gottfried von Einem</w:t>
      </w:r>
      <w:r w:rsidRPr="00F96009">
        <w:rPr>
          <w:rFonts w:cs="Times New Roman"/>
          <w:szCs w:val="24"/>
        </w:rPr>
        <w:t xml:space="preserve"> </w:t>
      </w:r>
      <w:r w:rsidRPr="00F96009">
        <w:rPr>
          <w:rFonts w:cs="Times New Roman"/>
          <w:b/>
          <w:szCs w:val="24"/>
        </w:rPr>
        <w:br/>
      </w:r>
      <w:r w:rsidRPr="00F96009">
        <w:rPr>
          <w:rFonts w:cs="Times New Roman"/>
          <w:szCs w:val="24"/>
        </w:rPr>
        <w:t>Gottfried von Einem Haus – Maissau (Rakousko)</w:t>
      </w:r>
      <w:r w:rsidRPr="00F96009">
        <w:rPr>
          <w:rFonts w:cs="Times New Roman"/>
          <w:szCs w:val="24"/>
        </w:rPr>
        <w:br/>
      </w:r>
      <w:r w:rsidRPr="00F96009">
        <w:rPr>
          <w:rFonts w:cs="Times New Roman"/>
          <w:szCs w:val="24"/>
        </w:rPr>
        <w:br/>
      </w:r>
      <w:r w:rsidRPr="00F96009">
        <w:rPr>
          <w:rFonts w:cs="Times New Roman"/>
          <w:b/>
          <w:szCs w:val="24"/>
        </w:rPr>
        <w:t>Edward Elgar</w:t>
      </w:r>
      <w:r w:rsidRPr="00F96009">
        <w:rPr>
          <w:rFonts w:cs="Times New Roman"/>
          <w:b/>
          <w:szCs w:val="24"/>
        </w:rPr>
        <w:br/>
      </w:r>
      <w:r w:rsidRPr="00F96009">
        <w:rPr>
          <w:rFonts w:cs="Times New Roman"/>
          <w:szCs w:val="24"/>
        </w:rPr>
        <w:t>Birthplace Museum – Lower Broadheath (Anglie)</w:t>
      </w:r>
      <w:r w:rsidRPr="00F96009">
        <w:rPr>
          <w:rFonts w:cs="Times New Roman"/>
          <w:b/>
          <w:szCs w:val="24"/>
        </w:rPr>
        <w:br/>
      </w:r>
      <w:r w:rsidRPr="00F96009">
        <w:rPr>
          <w:rFonts w:cs="Times New Roman"/>
          <w:b/>
          <w:szCs w:val="24"/>
        </w:rPr>
        <w:br/>
        <w:t>George Enescu</w:t>
      </w:r>
      <w:r w:rsidRPr="00F96009">
        <w:rPr>
          <w:rFonts w:cs="Times New Roman"/>
          <w:b/>
          <w:szCs w:val="24"/>
        </w:rPr>
        <w:br/>
      </w:r>
      <w:r w:rsidRPr="00F96009">
        <w:rPr>
          <w:rFonts w:cs="Times New Roman"/>
          <w:szCs w:val="24"/>
        </w:rPr>
        <w:t>Casa</w:t>
      </w:r>
      <w:r w:rsidRPr="00F96009">
        <w:rPr>
          <w:rFonts w:cs="Times New Roman"/>
          <w:b/>
          <w:szCs w:val="24"/>
        </w:rPr>
        <w:t xml:space="preserve"> </w:t>
      </w:r>
      <w:r w:rsidRPr="00F96009">
        <w:rPr>
          <w:rFonts w:cs="Times New Roman"/>
          <w:szCs w:val="24"/>
        </w:rPr>
        <w:t>Memorială George Enescu – Botoşani (Rumunsko)</w:t>
      </w:r>
      <w:r w:rsidRPr="00F96009">
        <w:rPr>
          <w:rFonts w:cs="Times New Roman"/>
          <w:szCs w:val="24"/>
        </w:rPr>
        <w:br/>
        <w:t>Muzeul Memorial George Enescu – Dorohoi- Botoşani (Rumunsko)</w:t>
      </w:r>
      <w:r w:rsidRPr="00F96009">
        <w:rPr>
          <w:rFonts w:cs="Times New Roman"/>
          <w:szCs w:val="24"/>
        </w:rPr>
        <w:br/>
        <w:t>Casa Memorială George Enescu – Sinaia-Prahevo (Rumunsko)</w:t>
      </w:r>
      <w:r w:rsidRPr="00F96009">
        <w:rPr>
          <w:rFonts w:cs="Times New Roman"/>
          <w:szCs w:val="24"/>
        </w:rPr>
        <w:br/>
        <w:t>Centrul de Cultura Rosetti-Tescanu-George Enescu – Tescani-Bacău</w:t>
      </w:r>
      <w:r w:rsidRPr="00F96009">
        <w:rPr>
          <w:rFonts w:cs="Times New Roman"/>
          <w:szCs w:val="24"/>
        </w:rPr>
        <w:br/>
        <w:t>Muzeul National a Casa Memorială George Enescu – Bukurešť (Rumunsko)</w:t>
      </w:r>
      <w:r w:rsidRPr="00F96009">
        <w:rPr>
          <w:rFonts w:cs="Times New Roman"/>
          <w:szCs w:val="24"/>
        </w:rPr>
        <w:br/>
      </w:r>
      <w:r w:rsidRPr="00F96009">
        <w:rPr>
          <w:rFonts w:cs="Times New Roman"/>
          <w:szCs w:val="24"/>
        </w:rPr>
        <w:br/>
      </w:r>
      <w:r w:rsidRPr="00F96009">
        <w:rPr>
          <w:rFonts w:cs="Times New Roman"/>
          <w:b/>
          <w:szCs w:val="24"/>
        </w:rPr>
        <w:t>Ferenc Erkel (a rodina Erkelů)</w:t>
      </w:r>
      <w:r>
        <w:rPr>
          <w:rStyle w:val="Znakapoznpodarou"/>
          <w:rFonts w:cs="Times New Roman"/>
          <w:szCs w:val="24"/>
        </w:rPr>
        <w:footnoteReference w:id="390"/>
      </w:r>
      <w:r w:rsidRPr="00F96009">
        <w:rPr>
          <w:rFonts w:cs="Times New Roman"/>
          <w:b/>
          <w:szCs w:val="24"/>
        </w:rPr>
        <w:br/>
      </w:r>
      <w:r w:rsidRPr="00F96009">
        <w:rPr>
          <w:rFonts w:cs="Times New Roman"/>
          <w:szCs w:val="24"/>
        </w:rPr>
        <w:t>Erkel Ferenc Emlékház – Gyula (Maďarsko)</w:t>
      </w:r>
      <w:r w:rsidRPr="00F96009">
        <w:rPr>
          <w:rFonts w:cs="Times New Roman"/>
          <w:szCs w:val="24"/>
        </w:rPr>
        <w:br/>
      </w:r>
      <w:r w:rsidRPr="00F96009">
        <w:rPr>
          <w:rFonts w:cs="Times New Roman"/>
          <w:szCs w:val="24"/>
        </w:rPr>
        <w:br/>
      </w:r>
      <w:r w:rsidRPr="00F96009">
        <w:rPr>
          <w:rFonts w:cs="Times New Roman"/>
          <w:b/>
          <w:szCs w:val="24"/>
        </w:rPr>
        <w:t>Manuel de Falla</w:t>
      </w:r>
      <w:r w:rsidRPr="00F96009">
        <w:rPr>
          <w:rFonts w:cs="Times New Roman"/>
          <w:szCs w:val="24"/>
        </w:rPr>
        <w:t xml:space="preserve"> </w:t>
      </w:r>
      <w:r w:rsidRPr="00F96009">
        <w:rPr>
          <w:rFonts w:cs="Times New Roman"/>
          <w:b/>
          <w:szCs w:val="24"/>
        </w:rPr>
        <w:br/>
      </w:r>
      <w:r w:rsidRPr="00F96009">
        <w:rPr>
          <w:rFonts w:cs="Times New Roman"/>
          <w:szCs w:val="24"/>
        </w:rPr>
        <w:t>Casa-Museo Manuel de Falla – Granada (Španělsko)</w:t>
      </w:r>
      <w:r w:rsidRPr="00F96009">
        <w:rPr>
          <w:rFonts w:cs="Times New Roman"/>
          <w:szCs w:val="24"/>
        </w:rPr>
        <w:br/>
        <w:t xml:space="preserve">Manuel de Falla Museum – Alta Gracia (Argentina) </w:t>
      </w:r>
      <w:r w:rsidRPr="00F96009">
        <w:rPr>
          <w:rFonts w:cs="Times New Roman"/>
          <w:szCs w:val="24"/>
        </w:rPr>
        <w:br/>
      </w:r>
      <w:r w:rsidRPr="00F96009">
        <w:rPr>
          <w:rFonts w:cs="Times New Roman"/>
          <w:szCs w:val="24"/>
        </w:rPr>
        <w:br/>
      </w:r>
      <w:r w:rsidRPr="00F96009">
        <w:rPr>
          <w:rFonts w:cs="Times New Roman"/>
          <w:b/>
          <w:szCs w:val="24"/>
        </w:rPr>
        <w:t>Robert Franz</w:t>
      </w:r>
      <w:r w:rsidRPr="00F96009">
        <w:rPr>
          <w:rFonts w:cs="Times New Roman"/>
          <w:szCs w:val="24"/>
        </w:rPr>
        <w:br/>
        <w:t>Händel-Haus – Halle an der Saale (Německo)</w:t>
      </w:r>
      <w:r w:rsidRPr="00F96009">
        <w:rPr>
          <w:rFonts w:cs="Times New Roman"/>
          <w:szCs w:val="24"/>
        </w:rPr>
        <w:br/>
      </w:r>
      <w:r w:rsidRPr="00F96009">
        <w:rPr>
          <w:rFonts w:cs="Times New Roman"/>
          <w:b/>
          <w:szCs w:val="24"/>
        </w:rPr>
        <w:br/>
        <w:t>Uzeir Gadzhibekov</w:t>
      </w:r>
      <w:r w:rsidRPr="00F96009">
        <w:rPr>
          <w:rFonts w:cs="Times New Roman"/>
          <w:b/>
          <w:szCs w:val="24"/>
        </w:rPr>
        <w:br/>
      </w:r>
      <w:r w:rsidRPr="00F96009">
        <w:rPr>
          <w:rFonts w:cs="Times New Roman"/>
          <w:szCs w:val="24"/>
        </w:rPr>
        <w:t xml:space="preserve">Uzeir Gadzhibekov’s House Museum – Baku (Ázerbájdžán) </w:t>
      </w:r>
      <w:r w:rsidRPr="00F96009">
        <w:rPr>
          <w:rFonts w:cs="Times New Roman"/>
          <w:b/>
          <w:szCs w:val="24"/>
        </w:rPr>
        <w:br/>
      </w:r>
      <w:r w:rsidRPr="00F96009">
        <w:rPr>
          <w:rFonts w:cs="Times New Roman"/>
          <w:b/>
          <w:szCs w:val="24"/>
        </w:rPr>
        <w:br/>
        <w:t>Fran Gerbič</w:t>
      </w:r>
      <w:r w:rsidRPr="00F96009">
        <w:rPr>
          <w:rFonts w:cs="Times New Roman"/>
          <w:b/>
          <w:szCs w:val="24"/>
        </w:rPr>
        <w:br/>
      </w:r>
      <w:r w:rsidRPr="00F96009">
        <w:rPr>
          <w:rFonts w:cs="Times New Roman"/>
          <w:szCs w:val="24"/>
        </w:rPr>
        <w:t>Gerbičeva hiša – Cerknica (Slovinsko)</w:t>
      </w:r>
      <w:r w:rsidRPr="00F96009">
        <w:rPr>
          <w:rFonts w:cs="Times New Roman"/>
          <w:szCs w:val="24"/>
        </w:rPr>
        <w:br/>
      </w:r>
      <w:r w:rsidRPr="00F96009">
        <w:rPr>
          <w:rFonts w:cs="Times New Roman"/>
          <w:szCs w:val="24"/>
        </w:rPr>
        <w:br/>
      </w:r>
      <w:r w:rsidRPr="00F96009">
        <w:rPr>
          <w:rFonts w:cs="Times New Roman"/>
          <w:b/>
          <w:szCs w:val="24"/>
        </w:rPr>
        <w:t>Michail Ivanovič Glinka</w:t>
      </w:r>
      <w:r w:rsidRPr="00F96009">
        <w:rPr>
          <w:rFonts w:cs="Times New Roman"/>
          <w:szCs w:val="24"/>
        </w:rPr>
        <w:br/>
        <w:t>Memorialnij Muzej-Usadba M. I. Glinky – Selo Novospasskoje (Rusko)</w:t>
      </w:r>
      <w:r w:rsidRPr="00F96009">
        <w:rPr>
          <w:rFonts w:cs="Times New Roman"/>
          <w:szCs w:val="24"/>
        </w:rPr>
        <w:br/>
      </w:r>
      <w:r w:rsidRPr="00F96009">
        <w:rPr>
          <w:rFonts w:cs="Times New Roman"/>
          <w:szCs w:val="24"/>
        </w:rPr>
        <w:br/>
      </w:r>
      <w:r w:rsidRPr="00F96009">
        <w:rPr>
          <w:rFonts w:cs="Times New Roman"/>
          <w:b/>
          <w:szCs w:val="24"/>
        </w:rPr>
        <w:t>Christoph Willibald Gluck</w:t>
      </w:r>
      <w:r w:rsidRPr="00F96009">
        <w:rPr>
          <w:rFonts w:cs="Times New Roman"/>
          <w:szCs w:val="24"/>
        </w:rPr>
        <w:br/>
        <w:t>Heimatmuseum Berching – Berching (Německo)</w:t>
      </w:r>
      <w:r w:rsidRPr="00F96009">
        <w:rPr>
          <w:rFonts w:cs="Times New Roman"/>
          <w:szCs w:val="24"/>
        </w:rPr>
        <w:br/>
      </w:r>
      <w:r w:rsidRPr="00F96009">
        <w:rPr>
          <w:rFonts w:cs="Times New Roman"/>
          <w:szCs w:val="24"/>
        </w:rPr>
        <w:br/>
      </w:r>
      <w:r w:rsidRPr="00F96009">
        <w:rPr>
          <w:rFonts w:cs="Times New Roman"/>
          <w:b/>
          <w:szCs w:val="24"/>
        </w:rPr>
        <w:t>Alexander Goldenweiser</w:t>
      </w:r>
      <w:r>
        <w:rPr>
          <w:rStyle w:val="Znakapoznpodarou"/>
          <w:rFonts w:cs="Times New Roman"/>
          <w:szCs w:val="24"/>
        </w:rPr>
        <w:footnoteReference w:id="391"/>
      </w:r>
      <w:r w:rsidRPr="00F96009">
        <w:rPr>
          <w:rFonts w:cs="Times New Roman"/>
          <w:szCs w:val="24"/>
        </w:rPr>
        <w:br/>
        <w:t>Memorialnij Muzej-Kvartira A. B. Goldenweisera – Moskva (Rusko)</w:t>
      </w:r>
      <w:r w:rsidRPr="00F96009">
        <w:rPr>
          <w:rFonts w:cs="Times New Roman"/>
          <w:szCs w:val="24"/>
        </w:rPr>
        <w:br/>
      </w:r>
      <w:r w:rsidRPr="00F96009">
        <w:rPr>
          <w:rFonts w:cs="Times New Roman"/>
          <w:szCs w:val="24"/>
        </w:rPr>
        <w:br/>
      </w:r>
      <w:r w:rsidRPr="00F96009">
        <w:rPr>
          <w:rFonts w:cs="Times New Roman"/>
          <w:b/>
          <w:szCs w:val="24"/>
        </w:rPr>
        <w:t>Carl Goldmark</w:t>
      </w:r>
      <w:r w:rsidRPr="00F96009">
        <w:rPr>
          <w:rFonts w:cs="Times New Roman"/>
          <w:szCs w:val="24"/>
        </w:rPr>
        <w:br/>
        <w:t>Carl Goldmark Gedenkmuseum – Deutschkreutz (Rakousko)</w:t>
      </w:r>
      <w:r w:rsidRPr="00F96009">
        <w:rPr>
          <w:rFonts w:cs="Times New Roman"/>
          <w:szCs w:val="24"/>
        </w:rPr>
        <w:br/>
      </w:r>
      <w:r w:rsidRPr="00F96009">
        <w:rPr>
          <w:rFonts w:cs="Times New Roman"/>
          <w:szCs w:val="24"/>
        </w:rPr>
        <w:br/>
      </w:r>
      <w:r w:rsidRPr="00F96009">
        <w:rPr>
          <w:rFonts w:cs="Times New Roman"/>
          <w:b/>
          <w:szCs w:val="24"/>
        </w:rPr>
        <w:t>Nikolaj Semjonovič Golovanov</w:t>
      </w:r>
      <w:r>
        <w:rPr>
          <w:rStyle w:val="Znakapoznpodarou"/>
          <w:rFonts w:cs="Times New Roman"/>
          <w:szCs w:val="24"/>
        </w:rPr>
        <w:footnoteReference w:id="392"/>
      </w:r>
      <w:r w:rsidRPr="00F96009">
        <w:rPr>
          <w:rFonts w:cs="Times New Roman"/>
          <w:szCs w:val="24"/>
        </w:rPr>
        <w:br/>
        <w:t xml:space="preserve">Muzej-kvartira M. S. Golovanova – Moskva (Rusko) </w:t>
      </w:r>
      <w:r w:rsidRPr="00F96009">
        <w:rPr>
          <w:rFonts w:cs="Times New Roman"/>
          <w:szCs w:val="24"/>
        </w:rPr>
        <w:br/>
      </w:r>
      <w:r w:rsidRPr="00F96009">
        <w:rPr>
          <w:rFonts w:cs="Times New Roman"/>
          <w:szCs w:val="24"/>
        </w:rPr>
        <w:br/>
      </w:r>
      <w:r w:rsidRPr="00F96009">
        <w:rPr>
          <w:rFonts w:cs="Times New Roman"/>
          <w:b/>
          <w:szCs w:val="24"/>
        </w:rPr>
        <w:t>Carlos Gomes</w:t>
      </w:r>
      <w:r w:rsidRPr="00F96009">
        <w:rPr>
          <w:rFonts w:cs="Times New Roman"/>
          <w:szCs w:val="24"/>
        </w:rPr>
        <w:br/>
        <w:t>Carlos Gomes Museum – Campinas (Brazílie)</w:t>
      </w:r>
      <w:r w:rsidRPr="00F96009">
        <w:rPr>
          <w:rFonts w:cs="Times New Roman"/>
          <w:szCs w:val="24"/>
        </w:rPr>
        <w:br/>
      </w:r>
      <w:r w:rsidRPr="00F96009">
        <w:rPr>
          <w:rFonts w:cs="Times New Roman"/>
          <w:szCs w:val="24"/>
        </w:rPr>
        <w:br/>
      </w:r>
      <w:r w:rsidRPr="00F96009">
        <w:rPr>
          <w:rFonts w:cs="Times New Roman"/>
          <w:b/>
          <w:szCs w:val="24"/>
        </w:rPr>
        <w:t>Percy Grainger</w:t>
      </w:r>
      <w:r w:rsidRPr="00F96009">
        <w:rPr>
          <w:rFonts w:cs="Times New Roman"/>
          <w:szCs w:val="24"/>
        </w:rPr>
        <w:br/>
        <w:t xml:space="preserve">Grainger Museum Melbourne (Austrálie, založen už roku 1938) </w:t>
      </w:r>
      <w:r w:rsidRPr="00F96009">
        <w:rPr>
          <w:rFonts w:cs="Times New Roman"/>
          <w:szCs w:val="24"/>
        </w:rPr>
        <w:br/>
      </w:r>
      <w:r w:rsidRPr="00F96009">
        <w:rPr>
          <w:rFonts w:cs="Times New Roman"/>
          <w:szCs w:val="24"/>
        </w:rPr>
        <w:br/>
      </w:r>
      <w:r w:rsidRPr="00F96009">
        <w:rPr>
          <w:rFonts w:cs="Times New Roman"/>
          <w:b/>
          <w:szCs w:val="24"/>
        </w:rPr>
        <w:t>bratři Graunové</w:t>
      </w:r>
      <w:r w:rsidRPr="00F96009">
        <w:rPr>
          <w:rFonts w:cs="Times New Roman"/>
          <w:szCs w:val="24"/>
        </w:rPr>
        <w:br/>
        <w:t xml:space="preserve">Kreismuseum Bad Liebenwerda – Bad Liebenwerda (Německo) </w:t>
      </w:r>
      <w:r w:rsidRPr="00F96009">
        <w:rPr>
          <w:rFonts w:cs="Times New Roman"/>
          <w:szCs w:val="24"/>
        </w:rPr>
        <w:br/>
      </w:r>
      <w:r w:rsidRPr="00F96009">
        <w:rPr>
          <w:rFonts w:cs="Times New Roman"/>
          <w:szCs w:val="24"/>
        </w:rPr>
        <w:br/>
      </w:r>
      <w:r w:rsidRPr="00F96009">
        <w:rPr>
          <w:rFonts w:cs="Times New Roman"/>
          <w:b/>
          <w:szCs w:val="24"/>
        </w:rPr>
        <w:t>André-Ernest-Modeste Grétry</w:t>
      </w:r>
      <w:r>
        <w:rPr>
          <w:rStyle w:val="Znakapoznpodarou"/>
          <w:rFonts w:cs="Times New Roman"/>
          <w:szCs w:val="24"/>
        </w:rPr>
        <w:footnoteReference w:id="393"/>
      </w:r>
      <w:r w:rsidRPr="00F96009">
        <w:rPr>
          <w:rFonts w:cs="Times New Roman"/>
          <w:szCs w:val="24"/>
        </w:rPr>
        <w:br/>
        <w:t>Musée Grétry – Liège (Belgie)</w:t>
      </w:r>
      <w:r w:rsidRPr="00F96009">
        <w:rPr>
          <w:rFonts w:cs="Times New Roman"/>
          <w:szCs w:val="24"/>
        </w:rPr>
        <w:br/>
      </w:r>
      <w:r w:rsidRPr="00F96009">
        <w:rPr>
          <w:rFonts w:cs="Times New Roman"/>
          <w:szCs w:val="24"/>
        </w:rPr>
        <w:br/>
      </w:r>
      <w:r w:rsidRPr="00F96009">
        <w:rPr>
          <w:rFonts w:cs="Times New Roman"/>
          <w:b/>
          <w:szCs w:val="24"/>
        </w:rPr>
        <w:t>Edvard Grieg</w:t>
      </w:r>
      <w:r w:rsidRPr="00F96009">
        <w:rPr>
          <w:rFonts w:cs="Times New Roman"/>
          <w:szCs w:val="24"/>
        </w:rPr>
        <w:br/>
        <w:t>Troldhaugen Museum – Bergen (Norsko)</w:t>
      </w:r>
      <w:r w:rsidRPr="00F96009">
        <w:rPr>
          <w:rFonts w:cs="Times New Roman"/>
          <w:szCs w:val="24"/>
        </w:rPr>
        <w:br/>
        <w:t>Grieg-Begegnungsstätte (Lipsko)</w:t>
      </w:r>
      <w:r w:rsidRPr="00F96009">
        <w:rPr>
          <w:rFonts w:cs="Times New Roman"/>
          <w:szCs w:val="24"/>
        </w:rPr>
        <w:br/>
      </w:r>
      <w:r w:rsidRPr="00F96009">
        <w:rPr>
          <w:rFonts w:cs="Times New Roman"/>
          <w:szCs w:val="24"/>
        </w:rPr>
        <w:br/>
      </w:r>
      <w:r w:rsidRPr="00F96009">
        <w:rPr>
          <w:rFonts w:cs="Times New Roman"/>
          <w:b/>
          <w:szCs w:val="24"/>
        </w:rPr>
        <w:t>Franz Xaver Gruber</w:t>
      </w:r>
      <w:r>
        <w:rPr>
          <w:rStyle w:val="Znakapoznpodarou"/>
          <w:rFonts w:cs="Times New Roman"/>
          <w:szCs w:val="24"/>
        </w:rPr>
        <w:footnoteReference w:id="394"/>
      </w:r>
      <w:r w:rsidRPr="00F96009">
        <w:rPr>
          <w:rFonts w:cs="Times New Roman"/>
          <w:szCs w:val="24"/>
        </w:rPr>
        <w:br/>
        <w:t>Franz Xaver Gruber Gedächtnishaus – Hochburg-Ach (Rakousko)</w:t>
      </w:r>
      <w:r w:rsidRPr="00F96009">
        <w:rPr>
          <w:rFonts w:cs="Times New Roman"/>
          <w:szCs w:val="24"/>
        </w:rPr>
        <w:br/>
        <w:t>Heimatmuseum Bruckmannhaus und Stille-Nacht-Gedenkstätte – Oberndorf bei Salzburg (Rakousko)</w:t>
      </w:r>
      <w:r w:rsidRPr="00F96009">
        <w:rPr>
          <w:rFonts w:cs="Times New Roman"/>
          <w:szCs w:val="24"/>
        </w:rPr>
        <w:br/>
        <w:t>Franz-Xaver-Gruber-Museum – Lamprechtshausen (Rakousko)</w:t>
      </w:r>
      <w:r w:rsidRPr="00F96009">
        <w:rPr>
          <w:rFonts w:cs="Times New Roman"/>
          <w:szCs w:val="24"/>
        </w:rPr>
        <w:br/>
        <w:t>Stille-Nacht-Museum – Hallein (Rakousko)</w:t>
      </w:r>
      <w:r w:rsidRPr="00F96009">
        <w:rPr>
          <w:rFonts w:cs="Times New Roman"/>
          <w:szCs w:val="24"/>
        </w:rPr>
        <w:br/>
        <w:t>Stille Nacht Museum – Salzburk (Rakousko)</w:t>
      </w:r>
      <w:r w:rsidRPr="00F96009">
        <w:rPr>
          <w:rFonts w:cs="Times New Roman"/>
          <w:szCs w:val="24"/>
        </w:rPr>
        <w:br/>
      </w:r>
      <w:r w:rsidRPr="00F96009">
        <w:rPr>
          <w:rFonts w:cs="Times New Roman"/>
          <w:szCs w:val="24"/>
        </w:rPr>
        <w:br/>
      </w:r>
      <w:r w:rsidRPr="00F96009">
        <w:rPr>
          <w:rFonts w:cs="Times New Roman"/>
          <w:b/>
          <w:szCs w:val="24"/>
        </w:rPr>
        <w:t>Juozas Gruodis</w:t>
      </w:r>
      <w:r w:rsidRPr="00F96009">
        <w:rPr>
          <w:rFonts w:cs="Times New Roman"/>
          <w:szCs w:val="24"/>
        </w:rPr>
        <w:br/>
        <w:t>Juozo Gruodžio Memorialinis Muziejus – Kaunas (Litva)</w:t>
      </w:r>
      <w:r w:rsidRPr="00F96009">
        <w:rPr>
          <w:rFonts w:cs="Times New Roman"/>
          <w:szCs w:val="24"/>
        </w:rPr>
        <w:br/>
      </w:r>
      <w:r w:rsidRPr="00F96009">
        <w:rPr>
          <w:rFonts w:cs="Times New Roman"/>
          <w:szCs w:val="24"/>
        </w:rPr>
        <w:br/>
      </w:r>
      <w:r w:rsidRPr="00F96009">
        <w:rPr>
          <w:rFonts w:cs="Times New Roman"/>
          <w:b/>
          <w:szCs w:val="24"/>
        </w:rPr>
        <w:t>Jacinto Guerrero</w:t>
      </w:r>
      <w:r w:rsidRPr="00F96009">
        <w:rPr>
          <w:rFonts w:cs="Times New Roman"/>
          <w:szCs w:val="24"/>
        </w:rPr>
        <w:br/>
        <w:t xml:space="preserve">Museo Jacinto Guerrero – Toledo (Španělsko) </w:t>
      </w:r>
      <w:r w:rsidRPr="00F96009">
        <w:rPr>
          <w:rFonts w:cs="Times New Roman"/>
          <w:szCs w:val="24"/>
        </w:rPr>
        <w:br/>
      </w:r>
      <w:r w:rsidRPr="00F96009">
        <w:rPr>
          <w:rFonts w:cs="Times New Roman"/>
          <w:szCs w:val="24"/>
        </w:rPr>
        <w:br/>
      </w:r>
      <w:r w:rsidRPr="00F96009">
        <w:rPr>
          <w:rFonts w:cs="Times New Roman"/>
          <w:b/>
          <w:szCs w:val="24"/>
        </w:rPr>
        <w:t>Guido z Arezza</w:t>
      </w:r>
      <w:r w:rsidRPr="00F96009">
        <w:rPr>
          <w:rFonts w:cs="Times New Roman"/>
          <w:szCs w:val="24"/>
        </w:rPr>
        <w:br/>
        <w:t>Museo della Musica „Guido d’Arezzo“ – Arezzo (Itálie)</w:t>
      </w:r>
      <w:r w:rsidRPr="00F96009">
        <w:rPr>
          <w:rFonts w:cs="Times New Roman"/>
          <w:szCs w:val="24"/>
        </w:rPr>
        <w:br/>
      </w:r>
      <w:r w:rsidRPr="00F96009">
        <w:rPr>
          <w:rFonts w:cs="Times New Roman"/>
          <w:szCs w:val="24"/>
        </w:rPr>
        <w:br/>
      </w:r>
      <w:r w:rsidRPr="00F96009">
        <w:rPr>
          <w:rFonts w:cs="Times New Roman"/>
          <w:b/>
          <w:szCs w:val="24"/>
        </w:rPr>
        <w:t>Semen Stepanovič Gulak-Artemovskij</w:t>
      </w:r>
      <w:r>
        <w:rPr>
          <w:rStyle w:val="Znakapoznpodarou"/>
          <w:rFonts w:cs="Times New Roman"/>
          <w:szCs w:val="24"/>
        </w:rPr>
        <w:footnoteReference w:id="395"/>
      </w:r>
      <w:r w:rsidRPr="00F96009">
        <w:rPr>
          <w:rFonts w:cs="Times New Roman"/>
          <w:szCs w:val="24"/>
        </w:rPr>
        <w:br/>
        <w:t>Muzey S.S. Hulaka-Artemovskoho – Horodyshche (Ukrajina)</w:t>
      </w:r>
      <w:r w:rsidRPr="00F96009">
        <w:rPr>
          <w:rFonts w:cs="Times New Roman"/>
          <w:szCs w:val="24"/>
        </w:rPr>
        <w:br/>
      </w:r>
      <w:r w:rsidRPr="00F96009">
        <w:rPr>
          <w:rFonts w:cs="Times New Roman"/>
          <w:szCs w:val="24"/>
        </w:rPr>
        <w:br/>
      </w:r>
      <w:r w:rsidRPr="00F96009">
        <w:rPr>
          <w:rFonts w:cs="Times New Roman"/>
          <w:b/>
          <w:szCs w:val="24"/>
        </w:rPr>
        <w:t>Georg Friedrich Händel</w:t>
      </w:r>
      <w:r>
        <w:rPr>
          <w:rStyle w:val="Znakapoznpodarou"/>
          <w:rFonts w:cs="Times New Roman"/>
          <w:szCs w:val="24"/>
        </w:rPr>
        <w:footnoteReference w:id="396"/>
      </w:r>
      <w:r w:rsidRPr="00F96009">
        <w:rPr>
          <w:rFonts w:cs="Times New Roman"/>
          <w:szCs w:val="24"/>
        </w:rPr>
        <w:br/>
        <w:t>Händel-Haus – Halle an der Saale (Německo)</w:t>
      </w:r>
      <w:r w:rsidRPr="00F96009">
        <w:rPr>
          <w:rFonts w:cs="Times New Roman"/>
          <w:szCs w:val="24"/>
        </w:rPr>
        <w:br/>
        <w:t>Handel &amp; Hendrix in London (dříve Handel House Museum) – Londýn (Anglie)</w:t>
      </w:r>
      <w:r w:rsidRPr="00F96009">
        <w:rPr>
          <w:rFonts w:cs="Times New Roman"/>
          <w:szCs w:val="24"/>
        </w:rPr>
        <w:br/>
        <w:t>The Foundling Museum – Londýn (Anglie)</w:t>
      </w:r>
      <w:r w:rsidRPr="00F96009">
        <w:rPr>
          <w:rFonts w:cs="Times New Roman"/>
          <w:szCs w:val="24"/>
        </w:rPr>
        <w:br/>
      </w:r>
      <w:r w:rsidRPr="00F96009">
        <w:rPr>
          <w:rFonts w:cs="Times New Roman"/>
          <w:szCs w:val="24"/>
        </w:rPr>
        <w:br/>
      </w:r>
      <w:r w:rsidRPr="00F96009">
        <w:rPr>
          <w:rFonts w:cs="Times New Roman"/>
          <w:b/>
          <w:szCs w:val="24"/>
        </w:rPr>
        <w:t>Johann Adolf Hasse</w:t>
      </w:r>
      <w:r w:rsidRPr="00F96009">
        <w:rPr>
          <w:rFonts w:cs="Times New Roman"/>
          <w:szCs w:val="24"/>
        </w:rPr>
        <w:br/>
        <w:t>Hasse-Geselschaft – Hamburk (Německo)</w:t>
      </w:r>
      <w:r w:rsidRPr="00F96009">
        <w:rPr>
          <w:rFonts w:cs="Times New Roman"/>
          <w:szCs w:val="24"/>
        </w:rPr>
        <w:br/>
      </w:r>
      <w:r w:rsidRPr="00F96009">
        <w:rPr>
          <w:rFonts w:cs="Times New Roman"/>
          <w:szCs w:val="24"/>
        </w:rPr>
        <w:br/>
      </w:r>
      <w:r w:rsidRPr="00F96009">
        <w:rPr>
          <w:rFonts w:cs="Times New Roman"/>
          <w:b/>
          <w:szCs w:val="24"/>
        </w:rPr>
        <w:t>Joseph Haydn (bratři Haydnové)</w:t>
      </w:r>
      <w:r>
        <w:rPr>
          <w:rStyle w:val="Znakapoznpodarou"/>
          <w:rFonts w:cs="Times New Roman"/>
          <w:szCs w:val="24"/>
        </w:rPr>
        <w:footnoteReference w:id="397"/>
      </w:r>
      <w:r w:rsidRPr="00F96009">
        <w:rPr>
          <w:rFonts w:cs="Times New Roman"/>
          <w:szCs w:val="24"/>
        </w:rPr>
        <w:br/>
        <w:t>Haydn-Geburtshaus – Rohrau (Rakousko)</w:t>
      </w:r>
      <w:r w:rsidRPr="00F96009">
        <w:rPr>
          <w:rFonts w:cs="Times New Roman"/>
          <w:szCs w:val="24"/>
        </w:rPr>
        <w:br/>
        <w:t>Joseph Haydn-Museum – Eisenstadt (Rakousko)</w:t>
      </w:r>
      <w:r w:rsidRPr="00F96009">
        <w:rPr>
          <w:rFonts w:cs="Times New Roman"/>
          <w:szCs w:val="24"/>
        </w:rPr>
        <w:br/>
        <w:t>Esterházy Kastély – Fertőd-Esterháza (Maďarsko)</w:t>
      </w:r>
      <w:r w:rsidRPr="00F96009">
        <w:rPr>
          <w:rFonts w:cs="Times New Roman"/>
          <w:szCs w:val="24"/>
        </w:rPr>
        <w:br/>
        <w:t>Haydn Museum – Vídeň Rakousko</w:t>
      </w:r>
      <w:r w:rsidRPr="00F96009">
        <w:rPr>
          <w:rFonts w:cs="Times New Roman"/>
          <w:szCs w:val="24"/>
        </w:rPr>
        <w:br/>
        <w:t>Johann-Michael-Haydn-Gedenkstätte – Salzburk (Rakousko)</w:t>
      </w:r>
      <w:r w:rsidRPr="00F96009">
        <w:rPr>
          <w:rFonts w:cs="Times New Roman"/>
          <w:szCs w:val="24"/>
        </w:rPr>
        <w:br/>
      </w:r>
      <w:r w:rsidRPr="00F96009">
        <w:rPr>
          <w:rFonts w:cs="Times New Roman"/>
          <w:b/>
          <w:szCs w:val="24"/>
        </w:rPr>
        <w:br/>
        <w:t>William Herschel</w:t>
      </w:r>
      <w:r w:rsidRPr="00F96009">
        <w:rPr>
          <w:rFonts w:cs="Times New Roman"/>
          <w:b/>
          <w:szCs w:val="24"/>
        </w:rPr>
        <w:br/>
      </w:r>
      <w:r w:rsidRPr="00F96009">
        <w:rPr>
          <w:rFonts w:cs="Times New Roman"/>
          <w:szCs w:val="24"/>
        </w:rPr>
        <w:t>William Herschel Museum – Bath (Anglie)</w:t>
      </w:r>
      <w:r w:rsidRPr="00F96009">
        <w:rPr>
          <w:rFonts w:cs="Times New Roman"/>
          <w:b/>
          <w:szCs w:val="24"/>
        </w:rPr>
        <w:br/>
      </w:r>
      <w:r w:rsidRPr="00F96009">
        <w:rPr>
          <w:rFonts w:cs="Times New Roman"/>
          <w:b/>
          <w:szCs w:val="24"/>
        </w:rPr>
        <w:br/>
        <w:t>Hildegarda von Bingen</w:t>
      </w:r>
      <w:r w:rsidRPr="00F96009">
        <w:rPr>
          <w:rFonts w:cs="Times New Roman"/>
          <w:b/>
          <w:szCs w:val="24"/>
        </w:rPr>
        <w:br/>
      </w:r>
      <w:r w:rsidRPr="00F96009">
        <w:rPr>
          <w:rFonts w:cs="Times New Roman"/>
          <w:szCs w:val="24"/>
        </w:rPr>
        <w:t>Historisches Museum an Strom – Hildegard von Bingen – Bingen am Rhein (Německo)</w:t>
      </w:r>
      <w:r w:rsidRPr="00F96009">
        <w:rPr>
          <w:rFonts w:cs="Times New Roman"/>
          <w:szCs w:val="24"/>
        </w:rPr>
        <w:br/>
      </w:r>
      <w:r w:rsidRPr="00F96009">
        <w:rPr>
          <w:rFonts w:cs="Times New Roman"/>
          <w:szCs w:val="24"/>
        </w:rPr>
        <w:br/>
      </w:r>
      <w:r w:rsidRPr="00F96009">
        <w:rPr>
          <w:rFonts w:cs="Times New Roman"/>
          <w:b/>
          <w:szCs w:val="24"/>
        </w:rPr>
        <w:t>Paul Hindemith</w:t>
      </w:r>
      <w:r w:rsidRPr="00F96009">
        <w:rPr>
          <w:rFonts w:cs="Times New Roman"/>
          <w:szCs w:val="24"/>
        </w:rPr>
        <w:br/>
        <w:t>Hindemith Kabinett im Kuhhirtenturm (Frankfurt)</w:t>
      </w:r>
      <w:r w:rsidRPr="00F96009">
        <w:rPr>
          <w:rFonts w:cs="Times New Roman"/>
          <w:szCs w:val="24"/>
        </w:rPr>
        <w:br/>
      </w:r>
      <w:r w:rsidRPr="00F96009">
        <w:rPr>
          <w:rFonts w:cs="Times New Roman"/>
          <w:szCs w:val="24"/>
        </w:rPr>
        <w:br/>
      </w:r>
      <w:r w:rsidRPr="00F96009">
        <w:rPr>
          <w:rFonts w:cs="Times New Roman"/>
          <w:b/>
          <w:szCs w:val="24"/>
        </w:rPr>
        <w:t>E. T. A. Hoffmann</w:t>
      </w:r>
      <w:r>
        <w:rPr>
          <w:rStyle w:val="Znakapoznpodarou"/>
          <w:rFonts w:cs="Times New Roman"/>
          <w:szCs w:val="24"/>
        </w:rPr>
        <w:footnoteReference w:id="398"/>
      </w:r>
      <w:r w:rsidRPr="00F96009">
        <w:rPr>
          <w:rFonts w:cs="Times New Roman"/>
          <w:b/>
          <w:szCs w:val="24"/>
        </w:rPr>
        <w:br/>
      </w:r>
      <w:r w:rsidRPr="00F96009">
        <w:rPr>
          <w:rFonts w:cs="Times New Roman"/>
          <w:szCs w:val="24"/>
        </w:rPr>
        <w:t>E. T. A. Hoffmann-Museum – Bamberk (Německo)</w:t>
      </w:r>
      <w:r w:rsidRPr="00F96009">
        <w:rPr>
          <w:rFonts w:cs="Times New Roman"/>
          <w:szCs w:val="24"/>
        </w:rPr>
        <w:br/>
      </w:r>
      <w:r w:rsidRPr="00F96009">
        <w:rPr>
          <w:rFonts w:cs="Times New Roman"/>
          <w:szCs w:val="24"/>
        </w:rPr>
        <w:br/>
      </w:r>
      <w:r w:rsidRPr="00F96009">
        <w:rPr>
          <w:rFonts w:cs="Times New Roman"/>
          <w:b/>
          <w:szCs w:val="24"/>
        </w:rPr>
        <w:t>Gustav Holst</w:t>
      </w:r>
      <w:r>
        <w:rPr>
          <w:rStyle w:val="Znakapoznpodarou"/>
          <w:rFonts w:cs="Times New Roman"/>
          <w:szCs w:val="24"/>
        </w:rPr>
        <w:footnoteReference w:id="399"/>
      </w:r>
      <w:r w:rsidRPr="00F96009">
        <w:rPr>
          <w:rFonts w:cs="Times New Roman"/>
          <w:b/>
          <w:szCs w:val="24"/>
        </w:rPr>
        <w:br/>
      </w:r>
      <w:r w:rsidRPr="00F96009">
        <w:rPr>
          <w:rFonts w:cs="Times New Roman"/>
          <w:szCs w:val="24"/>
        </w:rPr>
        <w:t>Holst Birthplace Museum – Cheltenham (Anglie)</w:t>
      </w:r>
      <w:r w:rsidRPr="00F96009">
        <w:rPr>
          <w:rFonts w:cs="Times New Roman"/>
          <w:szCs w:val="24"/>
        </w:rPr>
        <w:br/>
      </w:r>
      <w:r w:rsidRPr="00F96009">
        <w:rPr>
          <w:rFonts w:cs="Times New Roman"/>
          <w:szCs w:val="24"/>
        </w:rPr>
        <w:br/>
      </w:r>
      <w:r w:rsidRPr="00F96009">
        <w:rPr>
          <w:rFonts w:cs="Times New Roman"/>
          <w:b/>
          <w:szCs w:val="24"/>
        </w:rPr>
        <w:t>Johann Nepomuk Hummel</w:t>
      </w:r>
      <w:r>
        <w:rPr>
          <w:rStyle w:val="Znakapoznpodarou"/>
          <w:rFonts w:cs="Times New Roman"/>
          <w:szCs w:val="24"/>
        </w:rPr>
        <w:footnoteReference w:id="400"/>
      </w:r>
      <w:r w:rsidRPr="00F96009">
        <w:rPr>
          <w:rFonts w:cs="Times New Roman"/>
          <w:b/>
          <w:szCs w:val="24"/>
        </w:rPr>
        <w:br/>
      </w:r>
      <w:r w:rsidRPr="00F96009">
        <w:rPr>
          <w:rFonts w:cs="Times New Roman"/>
          <w:szCs w:val="24"/>
        </w:rPr>
        <w:t>Rodný dom J. N. Hummela</w:t>
      </w:r>
      <w:r w:rsidRPr="00F96009">
        <w:rPr>
          <w:rFonts w:cs="Times New Roman"/>
          <w:b/>
          <w:szCs w:val="24"/>
        </w:rPr>
        <w:t xml:space="preserve"> </w:t>
      </w:r>
      <w:r w:rsidRPr="00F96009">
        <w:rPr>
          <w:rFonts w:cs="Times New Roman"/>
          <w:szCs w:val="24"/>
        </w:rPr>
        <w:t>– Bratislava (Slovensko)</w:t>
      </w:r>
      <w:r w:rsidRPr="00F96009">
        <w:rPr>
          <w:rFonts w:cs="Times New Roman"/>
          <w:szCs w:val="24"/>
        </w:rPr>
        <w:br/>
      </w:r>
      <w:r w:rsidRPr="00F96009">
        <w:rPr>
          <w:rFonts w:cs="Times New Roman"/>
          <w:szCs w:val="24"/>
        </w:rPr>
        <w:br/>
      </w:r>
      <w:r w:rsidRPr="00F96009">
        <w:rPr>
          <w:rFonts w:cs="Times New Roman"/>
          <w:b/>
          <w:szCs w:val="24"/>
        </w:rPr>
        <w:t xml:space="preserve">Engelbert Humperdinck </w:t>
      </w:r>
      <w:r w:rsidR="00186A35">
        <w:rPr>
          <w:rFonts w:cs="Times New Roman"/>
          <w:i/>
          <w:szCs w:val="24"/>
        </w:rPr>
        <w:br/>
      </w:r>
      <w:r w:rsidRPr="00F96009">
        <w:rPr>
          <w:rFonts w:cs="Times New Roman"/>
          <w:szCs w:val="24"/>
        </w:rPr>
        <w:t>Stadtmuseum – Siegburg (Německo)</w:t>
      </w:r>
      <w:r w:rsidRPr="00F96009">
        <w:rPr>
          <w:rFonts w:cs="Times New Roman"/>
          <w:szCs w:val="24"/>
        </w:rPr>
        <w:br/>
        <w:t>Musikwerkstatt Engelbert Humperdinck – Siegburg (Německo)</w:t>
      </w:r>
      <w:r w:rsidRPr="00F96009">
        <w:rPr>
          <w:rFonts w:cs="Times New Roman"/>
          <w:szCs w:val="24"/>
        </w:rPr>
        <w:br/>
      </w:r>
      <w:r w:rsidRPr="00F96009">
        <w:rPr>
          <w:rFonts w:cs="Times New Roman"/>
          <w:b/>
          <w:szCs w:val="24"/>
        </w:rPr>
        <w:br/>
        <w:t>Aram Chačaturjan</w:t>
      </w:r>
      <w:r w:rsidRPr="00F96009">
        <w:rPr>
          <w:rFonts w:cs="Times New Roman"/>
          <w:szCs w:val="24"/>
        </w:rPr>
        <w:br/>
        <w:t>Památník Arama Chačaturjana Jerevan (Arménie)</w:t>
      </w:r>
      <w:r w:rsidRPr="00F96009">
        <w:rPr>
          <w:rFonts w:cs="Times New Roman"/>
          <w:b/>
          <w:szCs w:val="24"/>
        </w:rPr>
        <w:br/>
      </w:r>
      <w:r>
        <w:rPr>
          <w:rFonts w:cs="Times New Roman"/>
          <w:b/>
          <w:szCs w:val="24"/>
        </w:rPr>
        <w:br/>
      </w:r>
      <w:r w:rsidRPr="00F96009">
        <w:rPr>
          <w:rFonts w:cs="Times New Roman"/>
          <w:b/>
          <w:szCs w:val="24"/>
        </w:rPr>
        <w:t>Gustave Charpentier</w:t>
      </w:r>
      <w:r w:rsidRPr="00F96009">
        <w:rPr>
          <w:rFonts w:cs="Times New Roman"/>
          <w:szCs w:val="24"/>
        </w:rPr>
        <w:br/>
        <w:t xml:space="preserve">Musée de Montmartre – Paříž (Francie) </w:t>
      </w:r>
      <w:r w:rsidRPr="00F96009">
        <w:rPr>
          <w:rFonts w:cs="Times New Roman"/>
          <w:szCs w:val="24"/>
        </w:rPr>
        <w:br/>
      </w:r>
      <w:r w:rsidRPr="00F96009">
        <w:rPr>
          <w:rFonts w:cs="Times New Roman"/>
          <w:szCs w:val="24"/>
        </w:rPr>
        <w:br/>
      </w:r>
      <w:r w:rsidRPr="00F96009">
        <w:rPr>
          <w:rFonts w:cs="Times New Roman"/>
          <w:b/>
          <w:szCs w:val="24"/>
        </w:rPr>
        <w:t>Charles-Emmanuel de Charrière</w:t>
      </w:r>
      <w:r w:rsidRPr="00F96009">
        <w:rPr>
          <w:rFonts w:cs="Times New Roman"/>
          <w:szCs w:val="24"/>
        </w:rPr>
        <w:t xml:space="preserve"> </w:t>
      </w:r>
      <w:r w:rsidRPr="00F96009">
        <w:rPr>
          <w:rFonts w:cs="Times New Roman"/>
          <w:szCs w:val="24"/>
        </w:rPr>
        <w:br/>
        <w:t>zámek Zuylen – Oud-Zuilen (Nizozemsko)</w:t>
      </w:r>
      <w:r w:rsidRPr="00F96009">
        <w:rPr>
          <w:rFonts w:cs="Times New Roman"/>
          <w:szCs w:val="24"/>
        </w:rPr>
        <w:br/>
      </w:r>
      <w:r w:rsidRPr="00F96009">
        <w:rPr>
          <w:rFonts w:cs="Times New Roman"/>
          <w:szCs w:val="24"/>
        </w:rPr>
        <w:br/>
      </w:r>
      <w:r w:rsidRPr="00F96009">
        <w:rPr>
          <w:rFonts w:cs="Times New Roman"/>
          <w:b/>
          <w:szCs w:val="24"/>
        </w:rPr>
        <w:t>Fryderyk Chopin</w:t>
      </w:r>
      <w:r w:rsidRPr="00F96009">
        <w:rPr>
          <w:rFonts w:cs="Times New Roman"/>
          <w:szCs w:val="24"/>
        </w:rPr>
        <w:t xml:space="preserve"> </w:t>
      </w:r>
      <w:r w:rsidRPr="00F96009">
        <w:rPr>
          <w:rFonts w:cs="Times New Roman"/>
          <w:szCs w:val="24"/>
        </w:rPr>
        <w:br/>
        <w:t>Rodný dům Fryderyka Chopina – Żelazowa Wola (Polsko)</w:t>
      </w:r>
      <w:r w:rsidRPr="00F96009">
        <w:rPr>
          <w:rFonts w:cs="Times New Roman"/>
          <w:szCs w:val="24"/>
        </w:rPr>
        <w:br/>
        <w:t>Ośrodek i Muzeum im. Fryderyka Chopina – Radomin (Polsko)</w:t>
      </w:r>
      <w:r w:rsidRPr="00F96009">
        <w:rPr>
          <w:rFonts w:cs="Times New Roman"/>
          <w:szCs w:val="24"/>
        </w:rPr>
        <w:br/>
        <w:t>Salon Muzyczny – Antonín (Polsko)</w:t>
      </w:r>
      <w:r w:rsidRPr="00F96009">
        <w:rPr>
          <w:rFonts w:cs="Times New Roman"/>
          <w:szCs w:val="24"/>
        </w:rPr>
        <w:br/>
        <w:t>Zespol Płacowo-Parkowy imiena Fryderyka Chopina – Sanniki (Polsko)</w:t>
      </w:r>
      <w:r w:rsidRPr="00F96009">
        <w:rPr>
          <w:rFonts w:cs="Times New Roman"/>
          <w:szCs w:val="24"/>
        </w:rPr>
        <w:br/>
        <w:t>Chopinova pamětní síň – Poznaň (Polsko)</w:t>
      </w:r>
      <w:r w:rsidRPr="00F96009">
        <w:rPr>
          <w:rFonts w:cs="Times New Roman"/>
          <w:szCs w:val="24"/>
        </w:rPr>
        <w:br/>
        <w:t>Izba Historii Skierniewice – Skierniewice (Polsko)</w:t>
      </w:r>
      <w:r w:rsidRPr="00F96009">
        <w:rPr>
          <w:rFonts w:cs="Times New Roman"/>
          <w:szCs w:val="24"/>
        </w:rPr>
        <w:br/>
        <w:t>Salonik Chopinów – Varšava (Polsko)</w:t>
      </w:r>
      <w:r w:rsidRPr="00F96009">
        <w:rPr>
          <w:rFonts w:cs="Times New Roman"/>
          <w:szCs w:val="24"/>
        </w:rPr>
        <w:br/>
        <w:t>Muzeum Fryderyka Chopina – Varšava (Polsko)</w:t>
      </w:r>
      <w:r w:rsidRPr="00F96009">
        <w:rPr>
          <w:rFonts w:cs="Times New Roman"/>
          <w:szCs w:val="24"/>
        </w:rPr>
        <w:br/>
        <w:t>Památník Fryderyka Chopina – Mariánské Lázně (Česká republika)</w:t>
      </w:r>
      <w:r w:rsidRPr="00F96009">
        <w:rPr>
          <w:rFonts w:cs="Times New Roman"/>
          <w:szCs w:val="24"/>
        </w:rPr>
        <w:br/>
        <w:t>Cartuja – Majorca (Španělsko)</w:t>
      </w:r>
      <w:r w:rsidRPr="00F96009">
        <w:rPr>
          <w:rFonts w:cs="Times New Roman"/>
          <w:szCs w:val="24"/>
        </w:rPr>
        <w:br/>
        <w:t>Maison de George Sand – Nohant-Vic (Francie)</w:t>
      </w:r>
      <w:r w:rsidRPr="00F96009">
        <w:rPr>
          <w:rFonts w:cs="Times New Roman"/>
          <w:szCs w:val="24"/>
        </w:rPr>
        <w:br/>
        <w:t>Musée George Sand et de la Valée Noire – La Châtre (Francie)</w:t>
      </w:r>
      <w:r w:rsidRPr="00F96009">
        <w:rPr>
          <w:rFonts w:cs="Times New Roman"/>
          <w:szCs w:val="24"/>
        </w:rPr>
        <w:br/>
        <w:t>Salon Frédéric Chopin – Paříž (Francie)</w:t>
      </w:r>
      <w:r>
        <w:rPr>
          <w:rFonts w:cs="Times New Roman"/>
          <w:b/>
          <w:szCs w:val="24"/>
        </w:rPr>
        <w:br/>
      </w:r>
      <w:r w:rsidRPr="00F96009">
        <w:rPr>
          <w:rFonts w:cs="Times New Roman"/>
          <w:b/>
          <w:szCs w:val="24"/>
        </w:rPr>
        <w:br/>
        <w:t xml:space="preserve">Benjamin Ipavec </w:t>
      </w:r>
      <w:r w:rsidRPr="00F96009">
        <w:rPr>
          <w:rFonts w:cs="Times New Roman"/>
          <w:b/>
          <w:szCs w:val="24"/>
        </w:rPr>
        <w:br/>
      </w:r>
      <w:r w:rsidRPr="00F96009">
        <w:rPr>
          <w:rFonts w:cs="Times New Roman"/>
          <w:szCs w:val="24"/>
        </w:rPr>
        <w:t>Ipavčeva hiša – Šentjur pri Celju (Slovinsko)</w:t>
      </w:r>
      <w:r w:rsidRPr="00F96009">
        <w:rPr>
          <w:rFonts w:cs="Times New Roman"/>
          <w:b/>
          <w:szCs w:val="24"/>
        </w:rPr>
        <w:br/>
      </w:r>
      <w:r w:rsidRPr="00F96009">
        <w:rPr>
          <w:rFonts w:cs="Times New Roman"/>
          <w:b/>
          <w:szCs w:val="24"/>
        </w:rPr>
        <w:br/>
        <w:t>Charles Ives</w:t>
      </w:r>
      <w:r w:rsidRPr="00F96009">
        <w:rPr>
          <w:rFonts w:cs="Times New Roman"/>
          <w:b/>
          <w:szCs w:val="24"/>
        </w:rPr>
        <w:br/>
      </w:r>
      <w:r w:rsidRPr="00F96009">
        <w:rPr>
          <w:rFonts w:cs="Times New Roman"/>
          <w:szCs w:val="24"/>
        </w:rPr>
        <w:t>Ives Birthplace – Danbury (Connecticut, USA)</w:t>
      </w:r>
      <w:r w:rsidRPr="00F96009">
        <w:rPr>
          <w:rFonts w:cs="Times New Roman"/>
          <w:b/>
          <w:szCs w:val="24"/>
        </w:rPr>
        <w:br/>
      </w:r>
      <w:r w:rsidRPr="00F96009">
        <w:rPr>
          <w:rFonts w:cs="Times New Roman"/>
          <w:b/>
          <w:szCs w:val="24"/>
        </w:rPr>
        <w:br/>
        <w:t>Mihail Jora</w:t>
      </w:r>
      <w:r w:rsidRPr="00F96009">
        <w:rPr>
          <w:rFonts w:cs="Times New Roman"/>
          <w:b/>
          <w:szCs w:val="24"/>
        </w:rPr>
        <w:br/>
      </w:r>
      <w:r w:rsidRPr="00F96009">
        <w:rPr>
          <w:rFonts w:cs="Times New Roman"/>
          <w:szCs w:val="24"/>
        </w:rPr>
        <w:t>Centrul de Cultura Rosetti-Tescanu-George Enescu – Tescani-Bacău (Rumunsko)</w:t>
      </w:r>
      <w:r w:rsidRPr="00F96009">
        <w:rPr>
          <w:rFonts w:cs="Times New Roman"/>
          <w:szCs w:val="24"/>
        </w:rPr>
        <w:br/>
      </w:r>
      <w:r w:rsidRPr="00F96009">
        <w:rPr>
          <w:rFonts w:cs="Times New Roman"/>
          <w:b/>
          <w:szCs w:val="24"/>
        </w:rPr>
        <w:br/>
        <w:t>bratři Jurjānsové</w:t>
      </w:r>
      <w:r w:rsidRPr="00F96009">
        <w:rPr>
          <w:rFonts w:cs="Times New Roman"/>
          <w:b/>
          <w:szCs w:val="24"/>
        </w:rPr>
        <w:br/>
      </w:r>
      <w:r w:rsidRPr="00F96009">
        <w:rPr>
          <w:rFonts w:cs="Times New Roman"/>
          <w:szCs w:val="24"/>
        </w:rPr>
        <w:t>Brāļu Jurjānu Memoriālais Muzejs – Ērgļi (Lotyšsko)</w:t>
      </w:r>
      <w:r w:rsidRPr="00F96009">
        <w:rPr>
          <w:rFonts w:cs="Times New Roman"/>
          <w:szCs w:val="24"/>
        </w:rPr>
        <w:br/>
      </w:r>
      <w:r w:rsidRPr="00F96009">
        <w:rPr>
          <w:rFonts w:cs="Times New Roman"/>
          <w:szCs w:val="24"/>
        </w:rPr>
        <w:br/>
      </w:r>
      <w:r w:rsidRPr="00F96009">
        <w:rPr>
          <w:rFonts w:cs="Times New Roman"/>
          <w:b/>
          <w:szCs w:val="24"/>
        </w:rPr>
        <w:t>Imre Kálmán</w:t>
      </w:r>
      <w:r w:rsidRPr="00F96009">
        <w:rPr>
          <w:rFonts w:cs="Times New Roman"/>
          <w:szCs w:val="24"/>
        </w:rPr>
        <w:br/>
        <w:t>Kálmán Imre Múzeum – Siófok (Maďarsko)</w:t>
      </w:r>
      <w:r w:rsidRPr="00F96009">
        <w:rPr>
          <w:rFonts w:cs="Times New Roman"/>
          <w:szCs w:val="24"/>
        </w:rPr>
        <w:br/>
        <w:t>Emmerich Kálmán Raum – Vídeň (Rakousko)</w:t>
      </w:r>
      <w:r w:rsidRPr="00F96009">
        <w:rPr>
          <w:rFonts w:cs="Times New Roman"/>
          <w:szCs w:val="24"/>
        </w:rPr>
        <w:br/>
      </w:r>
      <w:r w:rsidRPr="00F96009">
        <w:rPr>
          <w:rFonts w:cs="Times New Roman"/>
          <w:szCs w:val="24"/>
        </w:rPr>
        <w:br/>
      </w:r>
      <w:r w:rsidRPr="00F96009">
        <w:rPr>
          <w:rFonts w:cs="Times New Roman"/>
          <w:b/>
          <w:szCs w:val="24"/>
        </w:rPr>
        <w:t>rod Kappů</w:t>
      </w:r>
      <w:r w:rsidRPr="00F96009">
        <w:rPr>
          <w:rFonts w:cs="Times New Roman"/>
          <w:szCs w:val="24"/>
        </w:rPr>
        <w:br/>
        <w:t>Heliloojate Kappide Majamuuseum – Suure-Jaani (Estonsko)</w:t>
      </w:r>
      <w:r w:rsidRPr="00F96009">
        <w:rPr>
          <w:rFonts w:cs="Times New Roman"/>
          <w:szCs w:val="24"/>
        </w:rPr>
        <w:br/>
      </w:r>
      <w:r w:rsidRPr="00F96009">
        <w:rPr>
          <w:rFonts w:cs="Times New Roman"/>
          <w:szCs w:val="24"/>
        </w:rPr>
        <w:br/>
      </w:r>
      <w:r w:rsidRPr="00F96009">
        <w:rPr>
          <w:rFonts w:cs="Times New Roman"/>
          <w:b/>
          <w:szCs w:val="24"/>
        </w:rPr>
        <w:t>Reinhard Keiser</w:t>
      </w:r>
      <w:r w:rsidRPr="00F96009">
        <w:rPr>
          <w:rFonts w:cs="Times New Roman"/>
          <w:szCs w:val="24"/>
        </w:rPr>
        <w:br/>
        <w:t>Reinhard-Keiser-Gedenkstätte – Teuchern (Německo)</w:t>
      </w:r>
      <w:r w:rsidRPr="00F96009">
        <w:rPr>
          <w:rFonts w:cs="Times New Roman"/>
          <w:szCs w:val="24"/>
        </w:rPr>
        <w:br/>
      </w:r>
      <w:r w:rsidRPr="00F96009">
        <w:rPr>
          <w:rFonts w:cs="Times New Roman"/>
          <w:szCs w:val="24"/>
        </w:rPr>
        <w:br/>
      </w:r>
      <w:r w:rsidRPr="00F96009">
        <w:rPr>
          <w:rFonts w:cs="Times New Roman"/>
          <w:b/>
          <w:szCs w:val="24"/>
        </w:rPr>
        <w:t>Wilhelm Kienzl</w:t>
      </w:r>
      <w:r w:rsidRPr="00F96009">
        <w:rPr>
          <w:rFonts w:cs="Times New Roman"/>
          <w:szCs w:val="24"/>
        </w:rPr>
        <w:br/>
        <w:t>Wilhelm Kienzl-Raum – Waizenkirchen (Rakousko)</w:t>
      </w:r>
      <w:r w:rsidRPr="00F96009">
        <w:rPr>
          <w:rFonts w:cs="Times New Roman"/>
          <w:szCs w:val="24"/>
        </w:rPr>
        <w:br/>
        <w:t>Wilhelm Kienzl-Museum – Paudorf (Rakousko)</w:t>
      </w:r>
      <w:r w:rsidRPr="00F96009">
        <w:rPr>
          <w:rFonts w:cs="Times New Roman"/>
          <w:szCs w:val="24"/>
        </w:rPr>
        <w:br/>
      </w:r>
      <w:r w:rsidRPr="00F96009">
        <w:rPr>
          <w:rFonts w:cs="Times New Roman"/>
          <w:szCs w:val="24"/>
        </w:rPr>
        <w:br/>
      </w:r>
      <w:r w:rsidRPr="00F96009">
        <w:rPr>
          <w:rFonts w:cs="Times New Roman"/>
          <w:b/>
          <w:szCs w:val="24"/>
        </w:rPr>
        <w:t>Heikki Klemetti</w:t>
      </w:r>
      <w:r w:rsidRPr="00F96009">
        <w:rPr>
          <w:rFonts w:cs="Times New Roman"/>
          <w:szCs w:val="24"/>
        </w:rPr>
        <w:br/>
        <w:t>Klemetti Museum – Kuortane (Finsko)</w:t>
      </w:r>
      <w:r w:rsidRPr="00F96009">
        <w:rPr>
          <w:rFonts w:cs="Times New Roman"/>
          <w:szCs w:val="24"/>
        </w:rPr>
        <w:br/>
      </w:r>
      <w:r w:rsidRPr="00F96009">
        <w:rPr>
          <w:rFonts w:cs="Times New Roman"/>
          <w:szCs w:val="24"/>
        </w:rPr>
        <w:br/>
      </w:r>
      <w:r w:rsidRPr="00F96009">
        <w:rPr>
          <w:rFonts w:cs="Times New Roman"/>
          <w:b/>
          <w:szCs w:val="24"/>
        </w:rPr>
        <w:t>Ivan Stěpanovič Ključnikov-Palantaj</w:t>
      </w:r>
      <w:r w:rsidRPr="00F96009">
        <w:rPr>
          <w:rFonts w:cs="Times New Roman"/>
          <w:szCs w:val="24"/>
        </w:rPr>
        <w:br/>
        <w:t>Dom-Muzej I. S. Ključnikova-Palantaya – Joškar-Ola (Rusko)</w:t>
      </w:r>
      <w:r w:rsidRPr="00F96009">
        <w:rPr>
          <w:rFonts w:cs="Times New Roman"/>
          <w:szCs w:val="24"/>
        </w:rPr>
        <w:br/>
      </w:r>
      <w:r w:rsidRPr="00F96009">
        <w:rPr>
          <w:rFonts w:cs="Times New Roman"/>
          <w:szCs w:val="24"/>
        </w:rPr>
        <w:br/>
      </w:r>
      <w:r w:rsidRPr="00F96009">
        <w:rPr>
          <w:rFonts w:cs="Times New Roman"/>
          <w:b/>
          <w:szCs w:val="24"/>
        </w:rPr>
        <w:t>Zoltán Kodály</w:t>
      </w:r>
      <w:r>
        <w:rPr>
          <w:rStyle w:val="Znakapoznpodarou"/>
          <w:rFonts w:cs="Times New Roman"/>
          <w:szCs w:val="24"/>
        </w:rPr>
        <w:footnoteReference w:id="401"/>
      </w:r>
      <w:r w:rsidRPr="00F96009">
        <w:rPr>
          <w:rFonts w:cs="Times New Roman"/>
          <w:szCs w:val="24"/>
        </w:rPr>
        <w:br/>
        <w:t>Kodály Zoltán Emlékmúzeum – Budapešť (Maďarsko)</w:t>
      </w:r>
      <w:r w:rsidRPr="00F96009">
        <w:rPr>
          <w:rFonts w:cs="Times New Roman"/>
          <w:szCs w:val="24"/>
        </w:rPr>
        <w:br/>
      </w:r>
      <w:r w:rsidRPr="00F96009">
        <w:rPr>
          <w:rFonts w:cs="Times New Roman"/>
          <w:szCs w:val="24"/>
        </w:rPr>
        <w:br/>
      </w:r>
      <w:r w:rsidRPr="00F96009">
        <w:rPr>
          <w:rFonts w:cs="Times New Roman"/>
          <w:b/>
          <w:szCs w:val="24"/>
        </w:rPr>
        <w:t>Marij Kogoj</w:t>
      </w:r>
      <w:r>
        <w:rPr>
          <w:rStyle w:val="Znakapoznpodarou"/>
          <w:rFonts w:cs="Times New Roman"/>
          <w:szCs w:val="24"/>
        </w:rPr>
        <w:footnoteReference w:id="402"/>
      </w:r>
      <w:r w:rsidRPr="00F96009">
        <w:rPr>
          <w:rFonts w:cs="Times New Roman"/>
          <w:szCs w:val="24"/>
        </w:rPr>
        <w:br/>
        <w:t>Spominska soba Marija Kogoja – Kanal (Slovinsko)</w:t>
      </w:r>
      <w:r w:rsidRPr="00F96009">
        <w:rPr>
          <w:rFonts w:cs="Times New Roman"/>
          <w:szCs w:val="24"/>
        </w:rPr>
        <w:br/>
      </w:r>
      <w:r w:rsidRPr="00F96009">
        <w:rPr>
          <w:rFonts w:cs="Times New Roman"/>
          <w:szCs w:val="24"/>
        </w:rPr>
        <w:br/>
      </w:r>
      <w:r w:rsidRPr="00F96009">
        <w:rPr>
          <w:rFonts w:cs="Times New Roman"/>
          <w:b/>
          <w:szCs w:val="24"/>
        </w:rPr>
        <w:t xml:space="preserve">Joonas Kokkonen </w:t>
      </w:r>
      <w:r w:rsidRPr="00F96009">
        <w:rPr>
          <w:rFonts w:cs="Times New Roman"/>
          <w:szCs w:val="24"/>
        </w:rPr>
        <w:br/>
        <w:t>Villa Kokkonen – Järvenpää (Finsko)</w:t>
      </w:r>
      <w:r w:rsidRPr="00F96009">
        <w:rPr>
          <w:rFonts w:cs="Times New Roman"/>
          <w:szCs w:val="24"/>
        </w:rPr>
        <w:br/>
      </w:r>
      <w:r w:rsidRPr="00F96009">
        <w:rPr>
          <w:rFonts w:cs="Times New Roman"/>
          <w:szCs w:val="24"/>
        </w:rPr>
        <w:br/>
      </w:r>
      <w:r w:rsidRPr="00F96009">
        <w:rPr>
          <w:rFonts w:cs="Times New Roman"/>
          <w:b/>
          <w:szCs w:val="24"/>
        </w:rPr>
        <w:t>Thomas Koschat</w:t>
      </w:r>
      <w:r>
        <w:rPr>
          <w:rStyle w:val="Znakapoznpodarou"/>
          <w:rFonts w:cs="Times New Roman"/>
          <w:szCs w:val="24"/>
        </w:rPr>
        <w:footnoteReference w:id="403"/>
      </w:r>
      <w:r w:rsidRPr="00F96009">
        <w:rPr>
          <w:rFonts w:cs="Times New Roman"/>
          <w:szCs w:val="24"/>
        </w:rPr>
        <w:br/>
        <w:t>Koschat-Museum – Klagenfurt (Rakousko)</w:t>
      </w:r>
      <w:r w:rsidRPr="00F96009">
        <w:rPr>
          <w:rFonts w:cs="Times New Roman"/>
          <w:szCs w:val="24"/>
        </w:rPr>
        <w:br/>
      </w:r>
      <w:r w:rsidRPr="00F96009">
        <w:rPr>
          <w:rFonts w:cs="Times New Roman"/>
          <w:szCs w:val="24"/>
        </w:rPr>
        <w:br/>
      </w:r>
      <w:r w:rsidRPr="00F96009">
        <w:rPr>
          <w:rFonts w:cs="Times New Roman"/>
          <w:b/>
          <w:szCs w:val="24"/>
        </w:rPr>
        <w:t>Joseph Martin Kraus</w:t>
      </w:r>
      <w:r w:rsidRPr="00F96009">
        <w:rPr>
          <w:rFonts w:cs="Times New Roman"/>
          <w:szCs w:val="24"/>
        </w:rPr>
        <w:br/>
        <w:t>Joseph-Martin-Kraus-Gedenkstätte – Buchen (Německo)</w:t>
      </w:r>
      <w:r w:rsidRPr="00F96009">
        <w:rPr>
          <w:rFonts w:cs="Times New Roman"/>
          <w:szCs w:val="24"/>
        </w:rPr>
        <w:br/>
      </w:r>
      <w:r w:rsidRPr="00F96009">
        <w:rPr>
          <w:rFonts w:cs="Times New Roman"/>
          <w:szCs w:val="24"/>
        </w:rPr>
        <w:br/>
      </w:r>
      <w:r w:rsidRPr="00F96009">
        <w:rPr>
          <w:rFonts w:cs="Times New Roman"/>
          <w:b/>
          <w:szCs w:val="24"/>
        </w:rPr>
        <w:t>Karol Kurpiński</w:t>
      </w:r>
      <w:r w:rsidRPr="00F96009">
        <w:rPr>
          <w:rFonts w:cs="Times New Roman"/>
          <w:szCs w:val="24"/>
        </w:rPr>
        <w:br/>
        <w:t>Izba Pamięci Karola Kurpińskiego – Włoszakowice (Polsko)</w:t>
      </w:r>
      <w:r w:rsidRPr="00F96009">
        <w:rPr>
          <w:rFonts w:cs="Times New Roman"/>
          <w:szCs w:val="24"/>
        </w:rPr>
        <w:br/>
      </w:r>
      <w:r w:rsidRPr="00F96009">
        <w:rPr>
          <w:rFonts w:cs="Times New Roman"/>
          <w:szCs w:val="24"/>
        </w:rPr>
        <w:br/>
      </w:r>
      <w:r w:rsidRPr="00F96009">
        <w:rPr>
          <w:rFonts w:cs="Times New Roman"/>
          <w:b/>
          <w:szCs w:val="24"/>
        </w:rPr>
        <w:t>bratři Lachnerové</w:t>
      </w:r>
      <w:r w:rsidRPr="00F96009">
        <w:rPr>
          <w:rFonts w:cs="Times New Roman"/>
          <w:szCs w:val="24"/>
        </w:rPr>
        <w:br/>
        <w:t>Gebrüder-Lachner-Museum – Rain (Německo)</w:t>
      </w:r>
      <w:r w:rsidRPr="00F96009">
        <w:rPr>
          <w:rFonts w:cs="Times New Roman"/>
          <w:szCs w:val="24"/>
        </w:rPr>
        <w:br/>
        <w:t xml:space="preserve"> </w:t>
      </w:r>
      <w:r w:rsidRPr="00F96009">
        <w:rPr>
          <w:rFonts w:cs="Times New Roman"/>
          <w:szCs w:val="24"/>
        </w:rPr>
        <w:br/>
      </w:r>
      <w:r w:rsidRPr="00F96009">
        <w:rPr>
          <w:rFonts w:cs="Times New Roman"/>
          <w:b/>
          <w:szCs w:val="24"/>
        </w:rPr>
        <w:t>Franz Lehár (a Emanuel Schikaneder)</w:t>
      </w:r>
      <w:r>
        <w:rPr>
          <w:rStyle w:val="Znakapoznpodarou"/>
          <w:rFonts w:cs="Times New Roman"/>
          <w:szCs w:val="24"/>
        </w:rPr>
        <w:footnoteReference w:id="404"/>
      </w:r>
      <w:r w:rsidRPr="00F96009">
        <w:rPr>
          <w:rFonts w:cs="Times New Roman"/>
          <w:szCs w:val="24"/>
        </w:rPr>
        <w:br/>
        <w:t>Lehár-Villa – Bad Ischl (Rakousko)</w:t>
      </w:r>
      <w:r w:rsidRPr="00F96009">
        <w:rPr>
          <w:rFonts w:cs="Times New Roman"/>
          <w:szCs w:val="24"/>
        </w:rPr>
        <w:br/>
        <w:t>Schikaneder-Lehár-Schlößl – Vídeň (Rakousko)</w:t>
      </w:r>
      <w:r w:rsidRPr="00F96009">
        <w:rPr>
          <w:rFonts w:cs="Times New Roman"/>
          <w:szCs w:val="24"/>
        </w:rPr>
        <w:br/>
      </w:r>
      <w:r w:rsidRPr="00F96009">
        <w:rPr>
          <w:rFonts w:cs="Times New Roman"/>
          <w:szCs w:val="24"/>
        </w:rPr>
        <w:br/>
      </w:r>
      <w:r w:rsidRPr="00F96009">
        <w:rPr>
          <w:rFonts w:cs="Times New Roman"/>
          <w:b/>
          <w:szCs w:val="24"/>
        </w:rPr>
        <w:t>Ruggero Leoncavallo</w:t>
      </w:r>
      <w:r w:rsidRPr="00F96009">
        <w:rPr>
          <w:rFonts w:cs="Times New Roman"/>
          <w:szCs w:val="24"/>
        </w:rPr>
        <w:br/>
        <w:t>Museo Ruggero Leoncavallo – Brissago (Švýcarsko)</w:t>
      </w:r>
      <w:r w:rsidRPr="00F96009">
        <w:rPr>
          <w:rFonts w:cs="Times New Roman"/>
          <w:szCs w:val="24"/>
        </w:rPr>
        <w:br/>
      </w:r>
      <w:r w:rsidRPr="00F96009">
        <w:rPr>
          <w:rFonts w:cs="Times New Roman"/>
          <w:szCs w:val="24"/>
        </w:rPr>
        <w:br/>
      </w:r>
      <w:r w:rsidRPr="00F96009">
        <w:rPr>
          <w:rFonts w:cs="Times New Roman"/>
          <w:b/>
          <w:szCs w:val="24"/>
        </w:rPr>
        <w:t>Mykola Dmitrovič Leontovič</w:t>
      </w:r>
      <w:r w:rsidRPr="00F96009">
        <w:rPr>
          <w:rFonts w:cs="Times New Roman"/>
          <w:szCs w:val="24"/>
        </w:rPr>
        <w:br/>
        <w:t>Rajonnij Krajeznavčij Muzej Memorialna Kvartyra M. D. Leontoviča – Tulchyn (Ukrajina)</w:t>
      </w:r>
      <w:r w:rsidRPr="00F96009">
        <w:rPr>
          <w:rFonts w:cs="Times New Roman"/>
          <w:szCs w:val="24"/>
        </w:rPr>
        <w:br/>
      </w:r>
      <w:r w:rsidRPr="00F96009">
        <w:rPr>
          <w:rFonts w:cs="Times New Roman"/>
          <w:szCs w:val="24"/>
        </w:rPr>
        <w:br/>
      </w:r>
      <w:r w:rsidRPr="00F96009">
        <w:rPr>
          <w:rFonts w:cs="Times New Roman"/>
          <w:b/>
          <w:szCs w:val="24"/>
        </w:rPr>
        <w:t>Ferenc Liszt</w:t>
      </w:r>
      <w:r>
        <w:rPr>
          <w:rStyle w:val="Znakapoznpodarou"/>
          <w:rFonts w:cs="Times New Roman"/>
          <w:szCs w:val="24"/>
        </w:rPr>
        <w:footnoteReference w:id="405"/>
      </w:r>
      <w:r w:rsidRPr="00F96009">
        <w:rPr>
          <w:rFonts w:cs="Times New Roman"/>
          <w:szCs w:val="24"/>
        </w:rPr>
        <w:br/>
        <w:t>Liszt-Museum – Raiding (Rakousko)</w:t>
      </w:r>
      <w:r w:rsidRPr="00F96009">
        <w:rPr>
          <w:rFonts w:cs="Times New Roman"/>
          <w:szCs w:val="24"/>
        </w:rPr>
        <w:br/>
        <w:t>Liszt-Haus – Výmar (Německo)</w:t>
      </w:r>
      <w:r w:rsidRPr="00F96009">
        <w:rPr>
          <w:rFonts w:cs="Times New Roman"/>
          <w:szCs w:val="24"/>
        </w:rPr>
        <w:br/>
        <w:t>Liszt Ferenc Emlékmúzeum – Budapešť (Maďarsko)</w:t>
      </w:r>
      <w:r w:rsidRPr="00F96009">
        <w:rPr>
          <w:rFonts w:cs="Times New Roman"/>
          <w:szCs w:val="24"/>
        </w:rPr>
        <w:br/>
        <w:t>Liszt Ferenc-Emléktábla – Szekszárd (Maďarsko)</w:t>
      </w:r>
      <w:r w:rsidRPr="00F96009">
        <w:rPr>
          <w:rFonts w:cs="Times New Roman"/>
          <w:szCs w:val="24"/>
        </w:rPr>
        <w:br/>
        <w:t>Franz-Liszt-Museum der Stadt Bayreuth – Bayreuth (Německo)</w:t>
      </w:r>
      <w:r w:rsidRPr="00F96009">
        <w:rPr>
          <w:rFonts w:cs="Times New Roman"/>
          <w:szCs w:val="24"/>
        </w:rPr>
        <w:br/>
      </w:r>
      <w:r w:rsidRPr="00F96009">
        <w:rPr>
          <w:rFonts w:cs="Times New Roman"/>
          <w:szCs w:val="24"/>
        </w:rPr>
        <w:br/>
      </w:r>
      <w:r w:rsidRPr="00F96009">
        <w:rPr>
          <w:rFonts w:cs="Times New Roman"/>
          <w:b/>
          <w:szCs w:val="24"/>
        </w:rPr>
        <w:t>Ferdo Livadić</w:t>
      </w:r>
      <w:r w:rsidRPr="00F96009">
        <w:rPr>
          <w:rFonts w:cs="Times New Roman"/>
          <w:szCs w:val="24"/>
        </w:rPr>
        <w:br/>
        <w:t>Samoborski Muzej – Samobor (Chorvatsko)</w:t>
      </w:r>
      <w:r w:rsidRPr="00F96009">
        <w:rPr>
          <w:rFonts w:cs="Times New Roman"/>
          <w:szCs w:val="24"/>
        </w:rPr>
        <w:br/>
      </w:r>
      <w:r w:rsidRPr="00F96009">
        <w:rPr>
          <w:rFonts w:cs="Times New Roman"/>
          <w:szCs w:val="24"/>
        </w:rPr>
        <w:br/>
      </w:r>
      <w:r w:rsidRPr="00F96009">
        <w:rPr>
          <w:rFonts w:cs="Times New Roman"/>
          <w:b/>
          <w:szCs w:val="24"/>
        </w:rPr>
        <w:t>Carl Loewe</w:t>
      </w:r>
      <w:r w:rsidRPr="00F96009">
        <w:rPr>
          <w:rFonts w:cs="Times New Roman"/>
          <w:szCs w:val="24"/>
        </w:rPr>
        <w:br/>
        <w:t>Händel-Haus – Halle an der Saale (Německo)</w:t>
      </w:r>
      <w:r w:rsidRPr="00F96009">
        <w:rPr>
          <w:rFonts w:cs="Times New Roman"/>
          <w:szCs w:val="24"/>
        </w:rPr>
        <w:br/>
        <w:t>Carl-Loewe-Museum – Löbejün (Německo)</w:t>
      </w:r>
      <w:r w:rsidRPr="00F96009">
        <w:rPr>
          <w:rFonts w:cs="Times New Roman"/>
          <w:szCs w:val="24"/>
        </w:rPr>
        <w:br/>
      </w:r>
      <w:r w:rsidRPr="00F96009">
        <w:rPr>
          <w:rFonts w:cs="Times New Roman"/>
          <w:szCs w:val="24"/>
        </w:rPr>
        <w:br/>
      </w:r>
      <w:r w:rsidRPr="00F96009">
        <w:rPr>
          <w:rFonts w:cs="Times New Roman"/>
          <w:b/>
          <w:szCs w:val="24"/>
        </w:rPr>
        <w:t>Ralph Lundsten</w:t>
      </w:r>
      <w:r w:rsidRPr="00F96009">
        <w:rPr>
          <w:rFonts w:cs="Times New Roman"/>
          <w:szCs w:val="24"/>
        </w:rPr>
        <w:br/>
        <w:t>Café Häärs i Ralph Lundstengården – Luleå (Švédsko)</w:t>
      </w:r>
      <w:r w:rsidRPr="00F96009">
        <w:rPr>
          <w:rFonts w:cs="Times New Roman"/>
          <w:szCs w:val="24"/>
        </w:rPr>
        <w:br/>
        <w:t>Andromeda Music &amp; Studio AB – Saltsjö-Boo (Švédsko)</w:t>
      </w:r>
      <w:r w:rsidRPr="00F96009">
        <w:rPr>
          <w:rFonts w:cs="Times New Roman"/>
          <w:szCs w:val="24"/>
        </w:rPr>
        <w:br/>
      </w:r>
      <w:r w:rsidRPr="00F96009">
        <w:rPr>
          <w:rFonts w:cs="Times New Roman"/>
          <w:szCs w:val="24"/>
        </w:rPr>
        <w:br/>
      </w:r>
      <w:r w:rsidRPr="00F96009">
        <w:rPr>
          <w:rFonts w:cs="Times New Roman"/>
          <w:b/>
          <w:szCs w:val="24"/>
        </w:rPr>
        <w:t>Mykola Vitalijovič Lysenko</w:t>
      </w:r>
      <w:r>
        <w:rPr>
          <w:rStyle w:val="Znakapoznpodarou"/>
          <w:rFonts w:cs="Times New Roman"/>
          <w:szCs w:val="24"/>
        </w:rPr>
        <w:footnoteReference w:id="406"/>
      </w:r>
      <w:r w:rsidRPr="00F96009">
        <w:rPr>
          <w:rFonts w:cs="Times New Roman"/>
          <w:szCs w:val="24"/>
        </w:rPr>
        <w:br/>
        <w:t>Deržavnij Budynok-Muzej M. V. Lysenka – Kyjev (Ukrajina)</w:t>
      </w:r>
      <w:r w:rsidRPr="00F96009">
        <w:rPr>
          <w:rFonts w:cs="Times New Roman"/>
          <w:szCs w:val="24"/>
        </w:rPr>
        <w:br/>
      </w:r>
      <w:r w:rsidRPr="00F96009">
        <w:rPr>
          <w:rFonts w:cs="Times New Roman"/>
          <w:szCs w:val="24"/>
        </w:rPr>
        <w:br/>
      </w:r>
      <w:r w:rsidRPr="00F96009">
        <w:rPr>
          <w:rFonts w:cs="Times New Roman"/>
          <w:b/>
          <w:szCs w:val="24"/>
        </w:rPr>
        <w:t>Stanislav Pilipovič Ljudkevič</w:t>
      </w:r>
      <w:r w:rsidRPr="00F96009">
        <w:rPr>
          <w:rFonts w:cs="Times New Roman"/>
          <w:szCs w:val="24"/>
        </w:rPr>
        <w:br/>
        <w:t>Dom-Muzej S. N. Ljudkeviča – Lvov (Ukrajina)</w:t>
      </w:r>
      <w:r w:rsidRPr="00F96009">
        <w:rPr>
          <w:rFonts w:cs="Times New Roman"/>
          <w:szCs w:val="24"/>
        </w:rPr>
        <w:br/>
      </w:r>
      <w:r w:rsidRPr="00F96009">
        <w:rPr>
          <w:rFonts w:cs="Times New Roman"/>
          <w:szCs w:val="24"/>
        </w:rPr>
        <w:br/>
      </w:r>
      <w:r w:rsidRPr="00F96009">
        <w:rPr>
          <w:rFonts w:cs="Times New Roman"/>
          <w:b/>
          <w:szCs w:val="24"/>
        </w:rPr>
        <w:t>Gustav Mahler</w:t>
      </w:r>
      <w:r w:rsidRPr="00F96009">
        <w:rPr>
          <w:rFonts w:cs="Times New Roman"/>
          <w:szCs w:val="24"/>
        </w:rPr>
        <w:br/>
        <w:t>Gustav Mahler Komponierstube – Steinbach am Attersee (Rakousko)</w:t>
      </w:r>
      <w:r w:rsidRPr="00F96009">
        <w:rPr>
          <w:rFonts w:cs="Times New Roman"/>
          <w:szCs w:val="24"/>
        </w:rPr>
        <w:br/>
        <w:t>Gustav Mahler Komponierhäuschen – Maiernigg (Rakousko)</w:t>
      </w:r>
      <w:r w:rsidRPr="00F96009">
        <w:rPr>
          <w:rFonts w:cs="Times New Roman"/>
          <w:szCs w:val="24"/>
        </w:rPr>
        <w:br/>
        <w:t>Gustav Mahler Komponierhäuschen – Dobbiaco (Itálie)</w:t>
      </w:r>
      <w:r w:rsidRPr="00F96009">
        <w:rPr>
          <w:rFonts w:cs="Times New Roman"/>
          <w:szCs w:val="24"/>
        </w:rPr>
        <w:br/>
        <w:t>Gustav Mahler-Museum – Hamburk (Německo)</w:t>
      </w:r>
      <w:r w:rsidRPr="00F96009">
        <w:rPr>
          <w:rFonts w:cs="Times New Roman"/>
          <w:szCs w:val="24"/>
        </w:rPr>
        <w:br/>
      </w:r>
      <w:r w:rsidRPr="00F96009">
        <w:rPr>
          <w:rFonts w:cs="Times New Roman"/>
          <w:szCs w:val="24"/>
        </w:rPr>
        <w:br/>
      </w:r>
      <w:r w:rsidRPr="00F96009">
        <w:rPr>
          <w:rFonts w:cs="Times New Roman"/>
          <w:b/>
          <w:szCs w:val="24"/>
        </w:rPr>
        <w:t>Josif Marinković</w:t>
      </w:r>
      <w:r w:rsidRPr="00F96009">
        <w:rPr>
          <w:rFonts w:cs="Times New Roman"/>
          <w:szCs w:val="24"/>
        </w:rPr>
        <w:br/>
        <w:t>Zbirka o Josifu Marinkoviću – Novi Bečej (Srbsko)</w:t>
      </w:r>
      <w:r w:rsidRPr="00F96009">
        <w:rPr>
          <w:rFonts w:cs="Times New Roman"/>
          <w:szCs w:val="24"/>
        </w:rPr>
        <w:br/>
      </w:r>
      <w:r w:rsidRPr="00F96009">
        <w:rPr>
          <w:rFonts w:cs="Times New Roman"/>
          <w:szCs w:val="24"/>
        </w:rPr>
        <w:br/>
      </w:r>
      <w:r w:rsidRPr="00F96009">
        <w:rPr>
          <w:rFonts w:cs="Times New Roman"/>
          <w:b/>
          <w:szCs w:val="24"/>
        </w:rPr>
        <w:t>Pietro Mascagni</w:t>
      </w:r>
      <w:r>
        <w:rPr>
          <w:rStyle w:val="Znakapoznpodarou"/>
          <w:rFonts w:cs="Times New Roman"/>
          <w:szCs w:val="24"/>
        </w:rPr>
        <w:footnoteReference w:id="407"/>
      </w:r>
      <w:r w:rsidRPr="00F96009">
        <w:rPr>
          <w:rFonts w:cs="Times New Roman"/>
          <w:szCs w:val="24"/>
        </w:rPr>
        <w:br/>
        <w:t>Museo Pietro Mascagni – Ravenna (Itálie)</w:t>
      </w:r>
      <w:r w:rsidRPr="00F96009">
        <w:rPr>
          <w:rFonts w:cs="Times New Roman"/>
          <w:szCs w:val="24"/>
        </w:rPr>
        <w:br/>
      </w:r>
      <w:r w:rsidRPr="00F96009">
        <w:rPr>
          <w:rFonts w:cs="Times New Roman"/>
          <w:szCs w:val="24"/>
        </w:rPr>
        <w:br/>
      </w:r>
      <w:r w:rsidRPr="00F96009">
        <w:rPr>
          <w:rFonts w:cs="Times New Roman"/>
          <w:b/>
          <w:szCs w:val="24"/>
        </w:rPr>
        <w:t>Ivan Matetić Ronjgov</w:t>
      </w:r>
      <w:r w:rsidRPr="00F96009">
        <w:rPr>
          <w:rFonts w:cs="Times New Roman"/>
          <w:szCs w:val="24"/>
        </w:rPr>
        <w:br/>
        <w:t>Spomen-Dom Ronjgi – Viškovo (Chorvatsko)</w:t>
      </w:r>
      <w:r w:rsidRPr="00F96009">
        <w:rPr>
          <w:rFonts w:cs="Times New Roman"/>
          <w:szCs w:val="24"/>
        </w:rPr>
        <w:br/>
      </w:r>
      <w:r w:rsidRPr="00F96009">
        <w:rPr>
          <w:rFonts w:cs="Times New Roman"/>
          <w:szCs w:val="24"/>
        </w:rPr>
        <w:br/>
      </w:r>
      <w:r w:rsidRPr="00F96009">
        <w:rPr>
          <w:rFonts w:cs="Times New Roman"/>
          <w:b/>
          <w:szCs w:val="24"/>
        </w:rPr>
        <w:t>bratři Mauersbergerové</w:t>
      </w:r>
      <w:r w:rsidRPr="00F96009">
        <w:rPr>
          <w:rFonts w:cs="Times New Roman"/>
          <w:b/>
          <w:szCs w:val="24"/>
        </w:rPr>
        <w:br/>
      </w:r>
      <w:r w:rsidRPr="00F96009">
        <w:rPr>
          <w:rFonts w:cs="Times New Roman"/>
          <w:szCs w:val="24"/>
        </w:rPr>
        <w:t>Mauersberger-Museum – Großrückerswalde (Německo)</w:t>
      </w:r>
    </w:p>
    <w:p w14:paraId="19C7D5C2" w14:textId="1F31E336" w:rsidR="00AD52C2" w:rsidRDefault="002A35A7" w:rsidP="002A35A7">
      <w:pPr>
        <w:pStyle w:val="Tlotextu"/>
        <w:jc w:val="left"/>
        <w:rPr>
          <w:rFonts w:cs="Times New Roman"/>
          <w:szCs w:val="24"/>
        </w:rPr>
      </w:pPr>
      <w:r w:rsidRPr="00F96009">
        <w:rPr>
          <w:rFonts w:cs="Times New Roman"/>
          <w:szCs w:val="24"/>
        </w:rPr>
        <w:br/>
      </w:r>
      <w:r w:rsidRPr="00F96009">
        <w:rPr>
          <w:rFonts w:cs="Times New Roman"/>
          <w:b/>
          <w:szCs w:val="24"/>
        </w:rPr>
        <w:t>Emilis Melngailis</w:t>
      </w:r>
      <w:r w:rsidRPr="00F96009">
        <w:rPr>
          <w:rFonts w:cs="Times New Roman"/>
          <w:szCs w:val="24"/>
        </w:rPr>
        <w:br/>
        <w:t>Emila Melngaila Memorialais Muzeis – Vidriži (Lotyšsko)</w:t>
      </w:r>
      <w:r w:rsidRPr="00F96009">
        <w:rPr>
          <w:rFonts w:cs="Times New Roman"/>
          <w:szCs w:val="24"/>
        </w:rPr>
        <w:br/>
      </w:r>
      <w:r w:rsidRPr="00F96009">
        <w:rPr>
          <w:rFonts w:cs="Times New Roman"/>
          <w:szCs w:val="24"/>
        </w:rPr>
        <w:br/>
      </w:r>
      <w:r w:rsidRPr="00F96009">
        <w:rPr>
          <w:rFonts w:cs="Times New Roman"/>
          <w:b/>
          <w:szCs w:val="24"/>
        </w:rPr>
        <w:t>Felix Mendelssohn-Bartholdy</w:t>
      </w:r>
      <w:r>
        <w:rPr>
          <w:rStyle w:val="Znakapoznpodarou"/>
          <w:rFonts w:cs="Times New Roman"/>
          <w:szCs w:val="24"/>
        </w:rPr>
        <w:footnoteReference w:id="408"/>
      </w:r>
      <w:r w:rsidRPr="00F96009">
        <w:rPr>
          <w:rFonts w:cs="Times New Roman"/>
          <w:szCs w:val="24"/>
        </w:rPr>
        <w:br/>
        <w:t>Mendelssohn-Haus – Lipsko (Německo)</w:t>
      </w:r>
      <w:r w:rsidRPr="00F96009">
        <w:rPr>
          <w:rFonts w:cs="Times New Roman"/>
          <w:szCs w:val="24"/>
        </w:rPr>
        <w:br/>
        <w:t>Fanny &amp; Felix Mendelssohn Museum – Hamburk (Němcko)</w:t>
      </w:r>
      <w:r w:rsidRPr="00F96009">
        <w:rPr>
          <w:rFonts w:cs="Times New Roman"/>
          <w:szCs w:val="24"/>
        </w:rPr>
        <w:br/>
      </w:r>
      <w:r>
        <w:rPr>
          <w:rFonts w:cs="Times New Roman"/>
          <w:b/>
          <w:szCs w:val="24"/>
        </w:rPr>
        <w:br/>
      </w:r>
      <w:r w:rsidRPr="00F96009">
        <w:rPr>
          <w:rFonts w:cs="Times New Roman"/>
          <w:b/>
          <w:szCs w:val="24"/>
        </w:rPr>
        <w:t>Julij Sergejevič Mejtus</w:t>
      </w:r>
      <w:r w:rsidRPr="00F96009">
        <w:rPr>
          <w:rFonts w:cs="Times New Roman"/>
          <w:szCs w:val="24"/>
        </w:rPr>
        <w:br/>
        <w:t>Deržavnij Kirovohradskij Muzej Kulturnij Imeni Szymanovskoho – Kirovohrad (Ukrajina)</w:t>
      </w:r>
      <w:r w:rsidRPr="00F96009">
        <w:rPr>
          <w:rFonts w:cs="Times New Roman"/>
          <w:szCs w:val="24"/>
        </w:rPr>
        <w:br/>
      </w:r>
      <w:r w:rsidRPr="00F96009">
        <w:rPr>
          <w:rFonts w:cs="Times New Roman"/>
          <w:szCs w:val="24"/>
        </w:rPr>
        <w:br/>
      </w:r>
      <w:r w:rsidRPr="00F96009">
        <w:rPr>
          <w:rFonts w:cs="Times New Roman"/>
          <w:b/>
          <w:szCs w:val="24"/>
        </w:rPr>
        <w:t>Vlado Milošević</w:t>
      </w:r>
      <w:r w:rsidRPr="00F96009">
        <w:rPr>
          <w:rFonts w:cs="Times New Roman"/>
          <w:szCs w:val="24"/>
        </w:rPr>
        <w:br/>
        <w:t>Akademija umjetnosti – Banja Luka (Bosna a Hercegovina)</w:t>
      </w:r>
      <w:r w:rsidRPr="00F96009">
        <w:rPr>
          <w:rFonts w:cs="Times New Roman"/>
          <w:szCs w:val="24"/>
        </w:rPr>
        <w:br/>
      </w:r>
      <w:r w:rsidRPr="00F96009">
        <w:rPr>
          <w:rFonts w:cs="Times New Roman"/>
          <w:szCs w:val="24"/>
        </w:rPr>
        <w:br/>
      </w:r>
      <w:r w:rsidRPr="00F96009">
        <w:rPr>
          <w:rFonts w:cs="Times New Roman"/>
          <w:b/>
          <w:szCs w:val="24"/>
        </w:rPr>
        <w:t>Stevan Mokranjac</w:t>
      </w:r>
      <w:r w:rsidRPr="00F96009">
        <w:rPr>
          <w:rFonts w:cs="Times New Roman"/>
          <w:szCs w:val="24"/>
        </w:rPr>
        <w:t xml:space="preserve"> </w:t>
      </w:r>
      <w:r w:rsidRPr="00F96009">
        <w:rPr>
          <w:rFonts w:cs="Times New Roman"/>
          <w:szCs w:val="24"/>
        </w:rPr>
        <w:br/>
        <w:t>Rodna Kuća Stevana Mokranjca – Negotin (Srbsko)</w:t>
      </w:r>
      <w:r w:rsidRPr="00F96009">
        <w:rPr>
          <w:rFonts w:cs="Times New Roman"/>
          <w:szCs w:val="24"/>
        </w:rPr>
        <w:br/>
      </w:r>
      <w:r w:rsidRPr="00F96009">
        <w:rPr>
          <w:rFonts w:cs="Times New Roman"/>
          <w:szCs w:val="24"/>
        </w:rPr>
        <w:br/>
      </w:r>
      <w:r w:rsidRPr="00F96009">
        <w:rPr>
          <w:rFonts w:cs="Times New Roman"/>
          <w:b/>
          <w:szCs w:val="24"/>
        </w:rPr>
        <w:t>Stanisław Moniuszko</w:t>
      </w:r>
      <w:r w:rsidRPr="00F96009">
        <w:rPr>
          <w:rFonts w:cs="Times New Roman"/>
          <w:szCs w:val="24"/>
        </w:rPr>
        <w:br/>
        <w:t>Muzej Manjuški – Azernï (Bělorusko)</w:t>
      </w:r>
      <w:r w:rsidRPr="00F96009">
        <w:rPr>
          <w:rFonts w:cs="Times New Roman"/>
          <w:szCs w:val="24"/>
        </w:rPr>
        <w:br/>
      </w:r>
      <w:r w:rsidRPr="00F96009">
        <w:rPr>
          <w:rFonts w:cs="Times New Roman"/>
          <w:szCs w:val="24"/>
        </w:rPr>
        <w:br/>
      </w:r>
      <w:r w:rsidRPr="00F96009">
        <w:rPr>
          <w:rFonts w:cs="Times New Roman"/>
          <w:b/>
          <w:szCs w:val="24"/>
        </w:rPr>
        <w:t>W. A. Mozart (a rod Mozartů)</w:t>
      </w:r>
      <w:r>
        <w:rPr>
          <w:rStyle w:val="Znakapoznpodarou"/>
          <w:rFonts w:cs="Times New Roman"/>
          <w:szCs w:val="24"/>
        </w:rPr>
        <w:footnoteReference w:id="409"/>
      </w:r>
      <w:r w:rsidRPr="00F96009">
        <w:rPr>
          <w:rFonts w:cs="Times New Roman"/>
          <w:szCs w:val="24"/>
        </w:rPr>
        <w:br/>
        <w:t>Mozarts Geburthaus – Salcburk (Rakousko)</w:t>
      </w:r>
      <w:r w:rsidRPr="00F96009">
        <w:rPr>
          <w:rFonts w:cs="Times New Roman"/>
          <w:szCs w:val="24"/>
        </w:rPr>
        <w:br/>
        <w:t>Mozart-Wohnhaus – Salcburk (Rakousko)</w:t>
      </w:r>
      <w:r w:rsidRPr="00F96009">
        <w:rPr>
          <w:rFonts w:cs="Times New Roman"/>
          <w:szCs w:val="24"/>
        </w:rPr>
        <w:br/>
        <w:t>Figarohaus – Vídeň (Rakousko)</w:t>
      </w:r>
      <w:r w:rsidRPr="00F96009">
        <w:rPr>
          <w:rFonts w:cs="Times New Roman"/>
          <w:szCs w:val="24"/>
        </w:rPr>
        <w:br/>
        <w:t>Mozarthaus – Augšpurk (Německo)</w:t>
      </w:r>
      <w:r w:rsidRPr="00F96009">
        <w:rPr>
          <w:rFonts w:cs="Times New Roman"/>
          <w:szCs w:val="24"/>
        </w:rPr>
        <w:br/>
        <w:t xml:space="preserve">Mozart-Gedenkstätte – St. Gilgen (Rakousko) </w:t>
      </w:r>
      <w:r w:rsidRPr="00F96009">
        <w:rPr>
          <w:rFonts w:cs="Times New Roman"/>
          <w:szCs w:val="24"/>
        </w:rPr>
        <w:br/>
      </w:r>
      <w:r w:rsidRPr="00F96009">
        <w:rPr>
          <w:rFonts w:cs="Times New Roman"/>
          <w:szCs w:val="24"/>
        </w:rPr>
        <w:br/>
      </w:r>
      <w:r w:rsidRPr="00F96009">
        <w:rPr>
          <w:rFonts w:cs="Times New Roman"/>
          <w:b/>
          <w:szCs w:val="24"/>
        </w:rPr>
        <w:t>rodina Mureşianu</w:t>
      </w:r>
      <w:r w:rsidRPr="00F96009">
        <w:rPr>
          <w:rFonts w:cs="Times New Roman"/>
          <w:szCs w:val="24"/>
        </w:rPr>
        <w:br/>
        <w:t>Muzeul Memorial Casa Mureşenilor – Brašov (Rumunsko)</w:t>
      </w:r>
      <w:r w:rsidRPr="00F96009">
        <w:rPr>
          <w:rFonts w:cs="Times New Roman"/>
          <w:szCs w:val="24"/>
        </w:rPr>
        <w:br/>
      </w:r>
      <w:r w:rsidRPr="00F96009">
        <w:rPr>
          <w:rFonts w:cs="Times New Roman"/>
          <w:szCs w:val="24"/>
        </w:rPr>
        <w:br/>
      </w:r>
      <w:r w:rsidRPr="00F96009">
        <w:rPr>
          <w:rFonts w:cs="Times New Roman"/>
          <w:b/>
          <w:szCs w:val="24"/>
        </w:rPr>
        <w:t>Modest Petrovič Musorgskij</w:t>
      </w:r>
      <w:r w:rsidRPr="00F96009">
        <w:rPr>
          <w:rFonts w:cs="Times New Roman"/>
          <w:szCs w:val="24"/>
        </w:rPr>
        <w:br/>
        <w:t>Muzej-usadba M. P. Musorgskogo – Naumovo (Rusko)</w:t>
      </w:r>
      <w:r w:rsidRPr="00F96009">
        <w:rPr>
          <w:rFonts w:cs="Times New Roman"/>
          <w:szCs w:val="24"/>
        </w:rPr>
        <w:br/>
      </w:r>
      <w:r w:rsidRPr="00F96009">
        <w:rPr>
          <w:rFonts w:cs="Times New Roman"/>
          <w:szCs w:val="24"/>
        </w:rPr>
        <w:br/>
      </w:r>
      <w:r w:rsidRPr="00F96009">
        <w:rPr>
          <w:rFonts w:cs="Times New Roman"/>
          <w:b/>
          <w:szCs w:val="24"/>
        </w:rPr>
        <w:t>Svetomir Nastasijević</w:t>
      </w:r>
      <w:r w:rsidRPr="00F96009">
        <w:rPr>
          <w:rFonts w:cs="Times New Roman"/>
          <w:szCs w:val="24"/>
        </w:rPr>
        <w:br/>
        <w:t>Nastasijevičův památník – Gornji Milanovac (Srbsko)</w:t>
      </w:r>
      <w:r w:rsidRPr="00F96009">
        <w:rPr>
          <w:rFonts w:cs="Times New Roman"/>
          <w:szCs w:val="24"/>
        </w:rPr>
        <w:br/>
      </w:r>
      <w:r w:rsidRPr="00F96009">
        <w:rPr>
          <w:rFonts w:cs="Times New Roman"/>
          <w:szCs w:val="24"/>
        </w:rPr>
        <w:br/>
      </w:r>
      <w:r w:rsidRPr="00F96009">
        <w:rPr>
          <w:rFonts w:cs="Times New Roman"/>
          <w:b/>
          <w:szCs w:val="24"/>
        </w:rPr>
        <w:t>Dimitar Nenov</w:t>
      </w:r>
      <w:r w:rsidRPr="00F96009">
        <w:rPr>
          <w:rFonts w:cs="Times New Roman"/>
          <w:szCs w:val="24"/>
        </w:rPr>
        <w:br/>
        <w:t>Kashta-muzey Dimitar Nenov – Razgrad (Bulharsko)</w:t>
      </w:r>
      <w:r w:rsidRPr="00F96009">
        <w:rPr>
          <w:rFonts w:cs="Times New Roman"/>
          <w:szCs w:val="24"/>
        </w:rPr>
        <w:br/>
      </w:r>
      <w:r w:rsidRPr="00F96009">
        <w:rPr>
          <w:rFonts w:cs="Times New Roman"/>
          <w:szCs w:val="24"/>
        </w:rPr>
        <w:br/>
      </w:r>
      <w:r w:rsidRPr="00F96009">
        <w:rPr>
          <w:rFonts w:cs="Times New Roman"/>
          <w:b/>
          <w:szCs w:val="24"/>
        </w:rPr>
        <w:t>Carl Nielsen</w:t>
      </w:r>
      <w:r w:rsidRPr="00F96009">
        <w:rPr>
          <w:rFonts w:cs="Times New Roman"/>
          <w:szCs w:val="24"/>
        </w:rPr>
        <w:br/>
        <w:t>Carl Nielsens Barndomshjem – Nørre Lyndelse (Dánsko)</w:t>
      </w:r>
      <w:r w:rsidRPr="00F96009">
        <w:rPr>
          <w:rFonts w:cs="Times New Roman"/>
          <w:szCs w:val="24"/>
        </w:rPr>
        <w:br/>
        <w:t xml:space="preserve">Carl Nielsen Museet – Odense (Dánsko) </w:t>
      </w:r>
      <w:r w:rsidRPr="00F96009">
        <w:rPr>
          <w:rFonts w:cs="Times New Roman"/>
          <w:szCs w:val="24"/>
        </w:rPr>
        <w:br/>
      </w:r>
      <w:r w:rsidRPr="00F96009">
        <w:rPr>
          <w:rFonts w:cs="Times New Roman"/>
          <w:szCs w:val="24"/>
        </w:rPr>
        <w:br/>
      </w:r>
      <w:r w:rsidRPr="00F96009">
        <w:rPr>
          <w:rFonts w:cs="Times New Roman"/>
          <w:b/>
          <w:szCs w:val="24"/>
        </w:rPr>
        <w:t>Constantin Nottara</w:t>
      </w:r>
      <w:r w:rsidRPr="00F96009">
        <w:rPr>
          <w:rFonts w:cs="Times New Roman"/>
          <w:szCs w:val="24"/>
        </w:rPr>
        <w:br/>
        <w:t>Muzeul memorială Constantin I. Nottara şi Constantin C. Nottara – Bukurešť (Rumunsko)</w:t>
      </w:r>
      <w:r w:rsidRPr="00F96009">
        <w:rPr>
          <w:rFonts w:cs="Times New Roman"/>
          <w:szCs w:val="24"/>
        </w:rPr>
        <w:br/>
      </w:r>
      <w:r w:rsidRPr="00F96009">
        <w:rPr>
          <w:rFonts w:cs="Times New Roman"/>
          <w:szCs w:val="24"/>
        </w:rPr>
        <w:br/>
      </w:r>
      <w:r w:rsidRPr="00F96009">
        <w:rPr>
          <w:rFonts w:cs="Times New Roman"/>
          <w:b/>
          <w:szCs w:val="24"/>
        </w:rPr>
        <w:t>Feliks Nowowiejski</w:t>
      </w:r>
      <w:r w:rsidRPr="00F96009">
        <w:rPr>
          <w:rFonts w:cs="Times New Roman"/>
          <w:szCs w:val="24"/>
        </w:rPr>
        <w:br/>
        <w:t>Feliksa Nowowiejskiego Muzeum – Barczewo (Polsko)</w:t>
      </w:r>
      <w:r w:rsidRPr="00F96009">
        <w:rPr>
          <w:rFonts w:cs="Times New Roman"/>
          <w:szCs w:val="24"/>
        </w:rPr>
        <w:br/>
      </w:r>
      <w:r w:rsidRPr="00F96009">
        <w:rPr>
          <w:rFonts w:cs="Times New Roman"/>
          <w:szCs w:val="24"/>
        </w:rPr>
        <w:br/>
      </w:r>
      <w:r w:rsidRPr="00F96009">
        <w:rPr>
          <w:rFonts w:cs="Times New Roman"/>
          <w:b/>
          <w:szCs w:val="24"/>
        </w:rPr>
        <w:t>Svetoslav Obretenov</w:t>
      </w:r>
      <w:r w:rsidRPr="00F96009">
        <w:rPr>
          <w:rFonts w:cs="Times New Roman"/>
          <w:szCs w:val="24"/>
        </w:rPr>
        <w:br/>
        <w:t>Muzej Svetoslav Obretenov – Provadija (Bulharsko)</w:t>
      </w:r>
      <w:r w:rsidRPr="00F96009">
        <w:rPr>
          <w:rFonts w:cs="Times New Roman"/>
          <w:szCs w:val="24"/>
        </w:rPr>
        <w:br/>
      </w:r>
      <w:r w:rsidRPr="00F96009">
        <w:rPr>
          <w:rFonts w:cs="Times New Roman"/>
          <w:szCs w:val="24"/>
        </w:rPr>
        <w:br/>
      </w:r>
      <w:r w:rsidRPr="00F96009">
        <w:rPr>
          <w:rFonts w:cs="Times New Roman"/>
          <w:b/>
          <w:szCs w:val="24"/>
        </w:rPr>
        <w:t>Carl Orff</w:t>
      </w:r>
      <w:r w:rsidRPr="00F96009">
        <w:rPr>
          <w:rFonts w:cs="Times New Roman"/>
          <w:szCs w:val="24"/>
        </w:rPr>
        <w:br/>
        <w:t>Orff-Zentrum-München – Mnichov (Německo)</w:t>
      </w:r>
      <w:r w:rsidRPr="00F96009">
        <w:rPr>
          <w:rFonts w:cs="Times New Roman"/>
          <w:szCs w:val="24"/>
        </w:rPr>
        <w:br/>
        <w:t>Carl Orff Museum im Rinkhof – Dießen am Ammersee</w:t>
      </w:r>
      <w:r w:rsidRPr="00F96009">
        <w:rPr>
          <w:rFonts w:cs="Times New Roman"/>
          <w:szCs w:val="24"/>
        </w:rPr>
        <w:br/>
      </w:r>
      <w:r w:rsidRPr="00F96009">
        <w:rPr>
          <w:rFonts w:cs="Times New Roman"/>
          <w:szCs w:val="24"/>
        </w:rPr>
        <w:br/>
      </w:r>
      <w:r w:rsidRPr="00F96009">
        <w:rPr>
          <w:rFonts w:cs="Times New Roman"/>
          <w:b/>
          <w:szCs w:val="24"/>
        </w:rPr>
        <w:t>Slavko Osterc</w:t>
      </w:r>
      <w:r w:rsidRPr="00F96009">
        <w:rPr>
          <w:rFonts w:cs="Times New Roman"/>
          <w:szCs w:val="24"/>
        </w:rPr>
        <w:br/>
        <w:t>Spominska soba Slavko Osterc – Veržej (Slovinsko)</w:t>
      </w:r>
      <w:r w:rsidRPr="00F96009">
        <w:rPr>
          <w:rFonts w:cs="Times New Roman"/>
          <w:szCs w:val="24"/>
        </w:rPr>
        <w:br/>
      </w:r>
      <w:r w:rsidRPr="00F96009">
        <w:rPr>
          <w:rFonts w:cs="Times New Roman"/>
          <w:szCs w:val="24"/>
        </w:rPr>
        <w:br/>
      </w:r>
      <w:r w:rsidRPr="00F96009">
        <w:rPr>
          <w:rFonts w:cs="Times New Roman"/>
          <w:b/>
          <w:szCs w:val="24"/>
        </w:rPr>
        <w:t>Ignacy Jan Paderewski</w:t>
      </w:r>
      <w:r w:rsidRPr="00F96009">
        <w:rPr>
          <w:rFonts w:cs="Times New Roman"/>
          <w:szCs w:val="24"/>
        </w:rPr>
        <w:br/>
        <w:t>Muzeum Ignacego Jana Paderewskiego i Wychodźstwa Polskiego w Ameryce – Varšava (Polsko)</w:t>
      </w:r>
      <w:r w:rsidRPr="00F96009">
        <w:rPr>
          <w:rFonts w:cs="Times New Roman"/>
          <w:szCs w:val="24"/>
        </w:rPr>
        <w:br/>
        <w:t>Centrum Paderewskiego – Ciężkowice (Polsko)</w:t>
      </w:r>
      <w:r w:rsidRPr="00F96009">
        <w:rPr>
          <w:rFonts w:cs="Times New Roman"/>
          <w:szCs w:val="24"/>
        </w:rPr>
        <w:br/>
        <w:t>Musée Paderewski – Morges (Švýcarsko)</w:t>
      </w:r>
      <w:r w:rsidRPr="00F96009">
        <w:rPr>
          <w:rFonts w:cs="Times New Roman"/>
          <w:szCs w:val="24"/>
        </w:rPr>
        <w:br/>
      </w:r>
      <w:r w:rsidRPr="00F96009">
        <w:rPr>
          <w:rFonts w:cs="Times New Roman"/>
          <w:szCs w:val="24"/>
        </w:rPr>
        <w:br/>
      </w:r>
      <w:r w:rsidRPr="00F96009">
        <w:rPr>
          <w:rFonts w:cs="Times New Roman"/>
          <w:b/>
          <w:szCs w:val="24"/>
        </w:rPr>
        <w:t>Giovanni Pierluigi da Palestrina</w:t>
      </w:r>
      <w:r>
        <w:rPr>
          <w:rStyle w:val="Znakapoznpodarou"/>
          <w:rFonts w:cs="Times New Roman"/>
          <w:szCs w:val="24"/>
        </w:rPr>
        <w:footnoteReference w:id="410"/>
      </w:r>
      <w:r w:rsidRPr="00F96009">
        <w:rPr>
          <w:rFonts w:cs="Times New Roman"/>
          <w:szCs w:val="24"/>
        </w:rPr>
        <w:br/>
        <w:t>Fondazione Giovanni Pierluigi da Palestrina – Palestrina (Itálie)</w:t>
      </w:r>
      <w:r w:rsidRPr="00F96009">
        <w:rPr>
          <w:rFonts w:cs="Times New Roman"/>
          <w:szCs w:val="24"/>
        </w:rPr>
        <w:br/>
      </w:r>
      <w:r w:rsidRPr="00F96009">
        <w:rPr>
          <w:rFonts w:cs="Times New Roman"/>
          <w:szCs w:val="24"/>
        </w:rPr>
        <w:br/>
      </w:r>
      <w:r w:rsidRPr="00F96009">
        <w:rPr>
          <w:rFonts w:cs="Times New Roman"/>
          <w:b/>
          <w:szCs w:val="24"/>
        </w:rPr>
        <w:t>Zakaria Paliašvili</w:t>
      </w:r>
      <w:r w:rsidRPr="00F96009">
        <w:rPr>
          <w:rFonts w:cs="Times New Roman"/>
          <w:szCs w:val="24"/>
        </w:rPr>
        <w:br/>
        <w:t xml:space="preserve">Zakaria Paliashvili House-Museum – Tbilisi (Gruzie) </w:t>
      </w:r>
      <w:r w:rsidRPr="00F96009">
        <w:rPr>
          <w:rFonts w:cs="Times New Roman"/>
          <w:szCs w:val="24"/>
        </w:rPr>
        <w:br/>
      </w:r>
      <w:r w:rsidRPr="00F96009">
        <w:rPr>
          <w:rFonts w:cs="Times New Roman"/>
          <w:szCs w:val="24"/>
        </w:rPr>
        <w:br/>
      </w:r>
      <w:r w:rsidRPr="00F96009">
        <w:rPr>
          <w:rFonts w:cs="Times New Roman"/>
          <w:b/>
          <w:szCs w:val="24"/>
        </w:rPr>
        <w:t>Anton Pann</w:t>
      </w:r>
      <w:r w:rsidRPr="00F96009">
        <w:rPr>
          <w:rFonts w:cs="Times New Roman"/>
          <w:szCs w:val="24"/>
        </w:rPr>
        <w:br/>
        <w:t>Casa Memorială Anton Pann – Râmnicu Vâlcea (Rumunsko)</w:t>
      </w:r>
      <w:r w:rsidRPr="00F96009">
        <w:rPr>
          <w:rFonts w:cs="Times New Roman"/>
          <w:szCs w:val="24"/>
        </w:rPr>
        <w:br/>
        <w:t>Muzeul Primei Şcolei Româreşti der Scheii Braşovului – Brašov (Rumunsko)</w:t>
      </w:r>
      <w:r w:rsidRPr="00F96009">
        <w:rPr>
          <w:rFonts w:cs="Times New Roman"/>
          <w:szCs w:val="24"/>
        </w:rPr>
        <w:br/>
      </w:r>
      <w:r w:rsidRPr="00F96009">
        <w:rPr>
          <w:rFonts w:cs="Times New Roman"/>
          <w:szCs w:val="24"/>
        </w:rPr>
        <w:br/>
      </w:r>
      <w:r w:rsidRPr="00F96009">
        <w:rPr>
          <w:rFonts w:cs="Times New Roman"/>
          <w:b/>
          <w:szCs w:val="24"/>
        </w:rPr>
        <w:t>Hubert Parry</w:t>
      </w:r>
      <w:r w:rsidRPr="00F96009">
        <w:rPr>
          <w:rFonts w:cs="Times New Roman"/>
          <w:szCs w:val="24"/>
        </w:rPr>
        <w:br/>
        <w:t>Shulbrede Priory – Lynchmere (Anglie)</w:t>
      </w:r>
      <w:r w:rsidRPr="00F96009">
        <w:rPr>
          <w:rFonts w:cs="Times New Roman"/>
          <w:szCs w:val="24"/>
        </w:rPr>
        <w:br/>
      </w:r>
      <w:r w:rsidRPr="00F96009">
        <w:rPr>
          <w:rFonts w:cs="Times New Roman"/>
          <w:szCs w:val="24"/>
        </w:rPr>
        <w:br/>
      </w:r>
      <w:r w:rsidRPr="00F96009">
        <w:rPr>
          <w:rFonts w:cs="Times New Roman"/>
          <w:b/>
          <w:szCs w:val="24"/>
        </w:rPr>
        <w:t>Joseph Parry</w:t>
      </w:r>
      <w:r>
        <w:rPr>
          <w:rStyle w:val="Znakapoznpodarou"/>
          <w:rFonts w:cs="Times New Roman"/>
          <w:szCs w:val="24"/>
        </w:rPr>
        <w:footnoteReference w:id="411"/>
      </w:r>
      <w:r w:rsidRPr="00F96009">
        <w:rPr>
          <w:rFonts w:cs="Times New Roman"/>
          <w:szCs w:val="24"/>
        </w:rPr>
        <w:br/>
        <w:t>Joseph Parry’s Ironworkers’ Cottage – Georgetown (Wales)</w:t>
      </w:r>
      <w:r w:rsidRPr="00F96009">
        <w:rPr>
          <w:rFonts w:cs="Times New Roman"/>
          <w:szCs w:val="24"/>
        </w:rPr>
        <w:br/>
      </w:r>
      <w:r w:rsidRPr="00F96009">
        <w:rPr>
          <w:rFonts w:cs="Times New Roman"/>
          <w:szCs w:val="24"/>
        </w:rPr>
        <w:br/>
      </w:r>
      <w:r w:rsidRPr="00F96009">
        <w:rPr>
          <w:rFonts w:cs="Times New Roman"/>
          <w:b/>
          <w:szCs w:val="24"/>
        </w:rPr>
        <w:t>Dora Pejačević</w:t>
      </w:r>
      <w:r w:rsidRPr="00F96009">
        <w:rPr>
          <w:rFonts w:cs="Times New Roman"/>
          <w:szCs w:val="24"/>
        </w:rPr>
        <w:br/>
        <w:t>Zafičajni muzej – Našice (Chorvatsko)</w:t>
      </w:r>
      <w:r w:rsidRPr="00F96009">
        <w:rPr>
          <w:rFonts w:cs="Times New Roman"/>
          <w:szCs w:val="24"/>
        </w:rPr>
        <w:br/>
      </w:r>
      <w:r w:rsidRPr="00F96009">
        <w:rPr>
          <w:rFonts w:cs="Times New Roman"/>
          <w:szCs w:val="24"/>
        </w:rPr>
        <w:br/>
      </w:r>
      <w:r w:rsidRPr="00F96009">
        <w:rPr>
          <w:rFonts w:cs="Times New Roman"/>
          <w:b/>
          <w:szCs w:val="24"/>
        </w:rPr>
        <w:t>Giovanni Battista Pergolesi</w:t>
      </w:r>
      <w:r>
        <w:rPr>
          <w:rStyle w:val="Znakapoznpodarou"/>
          <w:rFonts w:cs="Times New Roman"/>
          <w:szCs w:val="24"/>
        </w:rPr>
        <w:footnoteReference w:id="412"/>
      </w:r>
      <w:r w:rsidRPr="00F96009">
        <w:rPr>
          <w:rFonts w:cs="Times New Roman"/>
          <w:szCs w:val="24"/>
        </w:rPr>
        <w:br/>
        <w:t>Galleria del Teatro Sale Pergolesiane – Jesi (Itálie)</w:t>
      </w:r>
      <w:r w:rsidRPr="00F96009">
        <w:rPr>
          <w:rFonts w:cs="Times New Roman"/>
          <w:szCs w:val="24"/>
        </w:rPr>
        <w:br/>
      </w:r>
      <w:r w:rsidRPr="00F96009">
        <w:rPr>
          <w:rFonts w:cs="Times New Roman"/>
          <w:szCs w:val="24"/>
        </w:rPr>
        <w:br/>
      </w:r>
      <w:r w:rsidRPr="00F96009">
        <w:rPr>
          <w:rFonts w:cs="Times New Roman"/>
          <w:b/>
          <w:szCs w:val="24"/>
        </w:rPr>
        <w:t>Ionel Perlea</w:t>
      </w:r>
      <w:r w:rsidRPr="00F96009">
        <w:rPr>
          <w:rFonts w:cs="Times New Roman"/>
          <w:szCs w:val="24"/>
        </w:rPr>
        <w:br/>
        <w:t>Casa Memorială Ionel Perlea – Ograda (Rumunsko)</w:t>
      </w:r>
      <w:r w:rsidRPr="00F96009">
        <w:rPr>
          <w:rFonts w:cs="Times New Roman"/>
          <w:szCs w:val="24"/>
        </w:rPr>
        <w:br/>
      </w:r>
      <w:r w:rsidRPr="00F96009">
        <w:rPr>
          <w:rFonts w:cs="Times New Roman"/>
          <w:szCs w:val="24"/>
        </w:rPr>
        <w:br/>
      </w:r>
      <w:r w:rsidRPr="00F96009">
        <w:rPr>
          <w:rFonts w:cs="Times New Roman"/>
          <w:b/>
          <w:szCs w:val="24"/>
        </w:rPr>
        <w:t>Wilhelm Peterson-Berger</w:t>
      </w:r>
      <w:r w:rsidRPr="00F96009">
        <w:rPr>
          <w:rFonts w:cs="Times New Roman"/>
          <w:szCs w:val="24"/>
        </w:rPr>
        <w:br/>
        <w:t>Sommarhagen – Frösön (Švédsko)</w:t>
      </w:r>
      <w:r w:rsidRPr="00F96009">
        <w:rPr>
          <w:rFonts w:cs="Times New Roman"/>
          <w:szCs w:val="24"/>
        </w:rPr>
        <w:br/>
      </w:r>
      <w:r w:rsidRPr="00F96009">
        <w:rPr>
          <w:rFonts w:cs="Times New Roman"/>
          <w:szCs w:val="24"/>
        </w:rPr>
        <w:br/>
      </w:r>
      <w:r w:rsidRPr="00F96009">
        <w:rPr>
          <w:rFonts w:cs="Times New Roman"/>
          <w:b/>
          <w:szCs w:val="24"/>
        </w:rPr>
        <w:t>bratři Petrauskasové</w:t>
      </w:r>
      <w:r w:rsidRPr="00F96009">
        <w:rPr>
          <w:rFonts w:cs="Times New Roman"/>
          <w:szCs w:val="24"/>
        </w:rPr>
        <w:br/>
        <w:t>Mikas and Kipras Petrauskai Lithuanian Music Museum – Kaunas (Litva)</w:t>
      </w:r>
      <w:r w:rsidRPr="00F96009">
        <w:rPr>
          <w:rFonts w:cs="Times New Roman"/>
          <w:szCs w:val="24"/>
        </w:rPr>
        <w:br/>
      </w:r>
      <w:r w:rsidRPr="00F96009">
        <w:rPr>
          <w:rFonts w:cs="Times New Roman"/>
          <w:szCs w:val="24"/>
        </w:rPr>
        <w:br/>
      </w:r>
      <w:r w:rsidRPr="00F96009">
        <w:rPr>
          <w:rFonts w:cs="Times New Roman"/>
          <w:b/>
          <w:szCs w:val="24"/>
        </w:rPr>
        <w:t>Niccolò Piccinni</w:t>
      </w:r>
      <w:r>
        <w:rPr>
          <w:rStyle w:val="Znakapoznpodarou"/>
          <w:rFonts w:cs="Times New Roman"/>
          <w:szCs w:val="24"/>
        </w:rPr>
        <w:footnoteReference w:id="413"/>
      </w:r>
      <w:r w:rsidRPr="00F96009">
        <w:rPr>
          <w:rFonts w:cs="Times New Roman"/>
          <w:szCs w:val="24"/>
        </w:rPr>
        <w:br/>
        <w:t>Casa Piccinni Centro Ricerche Musicali – Bari (Itálie)</w:t>
      </w:r>
      <w:r w:rsidRPr="00F96009">
        <w:rPr>
          <w:rFonts w:cs="Times New Roman"/>
          <w:szCs w:val="24"/>
        </w:rPr>
        <w:br/>
      </w:r>
      <w:r w:rsidRPr="00F96009">
        <w:rPr>
          <w:rFonts w:cs="Times New Roman"/>
          <w:szCs w:val="24"/>
        </w:rPr>
        <w:br/>
      </w:r>
      <w:r w:rsidRPr="00F96009">
        <w:rPr>
          <w:rFonts w:cs="Times New Roman"/>
          <w:b/>
          <w:szCs w:val="24"/>
        </w:rPr>
        <w:t>Ildebrando Pizzetti</w:t>
      </w:r>
      <w:r w:rsidRPr="00F96009">
        <w:rPr>
          <w:rFonts w:cs="Times New Roman"/>
          <w:b/>
          <w:szCs w:val="24"/>
        </w:rPr>
        <w:br/>
      </w:r>
      <w:r w:rsidRPr="00F96009">
        <w:rPr>
          <w:rFonts w:cs="Times New Roman"/>
          <w:szCs w:val="24"/>
        </w:rPr>
        <w:t>Sezione musicale della Biblioteca Palatina – Parma (Itálie)</w:t>
      </w:r>
      <w:r w:rsidRPr="00F96009">
        <w:rPr>
          <w:rFonts w:cs="Times New Roman"/>
          <w:szCs w:val="24"/>
        </w:rPr>
        <w:br/>
      </w:r>
      <w:r w:rsidRPr="00F96009">
        <w:rPr>
          <w:rFonts w:cs="Times New Roman"/>
          <w:szCs w:val="24"/>
        </w:rPr>
        <w:br/>
      </w:r>
      <w:r w:rsidRPr="00F96009">
        <w:rPr>
          <w:rFonts w:cs="Times New Roman"/>
          <w:b/>
          <w:szCs w:val="24"/>
        </w:rPr>
        <w:t>Ignaz Pleyel</w:t>
      </w:r>
      <w:r>
        <w:rPr>
          <w:rStyle w:val="Znakapoznpodarou"/>
          <w:rFonts w:cs="Times New Roman"/>
          <w:szCs w:val="24"/>
        </w:rPr>
        <w:footnoteReference w:id="414"/>
      </w:r>
      <w:r w:rsidRPr="00F96009">
        <w:rPr>
          <w:rFonts w:cs="Times New Roman"/>
          <w:szCs w:val="24"/>
        </w:rPr>
        <w:br/>
        <w:t>Ignaz J. Pleyel Museum – Ruppersthal (Rakousko)</w:t>
      </w:r>
      <w:r w:rsidRPr="00F96009">
        <w:rPr>
          <w:rFonts w:cs="Times New Roman"/>
          <w:szCs w:val="24"/>
        </w:rPr>
        <w:br/>
      </w:r>
      <w:r w:rsidRPr="00F96009">
        <w:rPr>
          <w:rFonts w:cs="Times New Roman"/>
          <w:b/>
          <w:szCs w:val="24"/>
        </w:rPr>
        <w:br/>
        <w:t>Amilcare Ponchielli</w:t>
      </w:r>
      <w:r w:rsidRPr="00F96009">
        <w:rPr>
          <w:rFonts w:cs="Times New Roman"/>
          <w:b/>
          <w:szCs w:val="24"/>
        </w:rPr>
        <w:br/>
      </w:r>
      <w:r w:rsidRPr="00F96009">
        <w:rPr>
          <w:rFonts w:cs="Times New Roman"/>
          <w:szCs w:val="24"/>
        </w:rPr>
        <w:t>Casa-Museo Amilcare Ponchielli – Paderno (Itálie)</w:t>
      </w:r>
      <w:r w:rsidRPr="00F96009">
        <w:rPr>
          <w:rFonts w:cs="Times New Roman"/>
          <w:szCs w:val="24"/>
        </w:rPr>
        <w:br/>
      </w:r>
      <w:r w:rsidRPr="00F96009">
        <w:rPr>
          <w:rFonts w:cs="Times New Roman"/>
          <w:szCs w:val="24"/>
        </w:rPr>
        <w:br/>
      </w:r>
      <w:r w:rsidRPr="00F96009">
        <w:rPr>
          <w:rFonts w:cs="Times New Roman"/>
          <w:b/>
          <w:szCs w:val="24"/>
        </w:rPr>
        <w:t>Ciprian Porumbescu</w:t>
      </w:r>
      <w:r w:rsidRPr="00F96009">
        <w:rPr>
          <w:rFonts w:cs="Times New Roman"/>
          <w:szCs w:val="24"/>
        </w:rPr>
        <w:br/>
        <w:t xml:space="preserve">Casa Memorială Ciprian Porumbescu - Ciprian Porumbescu (Rumunsko) </w:t>
      </w:r>
      <w:r w:rsidRPr="00F96009">
        <w:rPr>
          <w:rFonts w:cs="Times New Roman"/>
          <w:szCs w:val="24"/>
        </w:rPr>
        <w:br/>
        <w:t>Muzeul Memorial Ciprian Porumbescu – Ciprian Porumbescu (Rumunsko)</w:t>
      </w:r>
      <w:r w:rsidRPr="00F96009">
        <w:rPr>
          <w:rFonts w:cs="Times New Roman"/>
          <w:szCs w:val="24"/>
        </w:rPr>
        <w:br/>
      </w:r>
      <w:r w:rsidRPr="00F96009">
        <w:rPr>
          <w:rFonts w:cs="Times New Roman"/>
          <w:szCs w:val="24"/>
        </w:rPr>
        <w:br/>
      </w:r>
      <w:r w:rsidRPr="00F96009">
        <w:rPr>
          <w:rFonts w:cs="Times New Roman"/>
          <w:b/>
          <w:szCs w:val="24"/>
        </w:rPr>
        <w:t>Gjuro Prejac</w:t>
      </w:r>
      <w:r w:rsidRPr="00F96009">
        <w:rPr>
          <w:rFonts w:cs="Times New Roman"/>
          <w:szCs w:val="24"/>
        </w:rPr>
        <w:br/>
        <w:t>Muzički Salon Đure Prejaca – Desinić (Chorvatsko)</w:t>
      </w:r>
      <w:r w:rsidRPr="00F96009">
        <w:rPr>
          <w:rFonts w:cs="Times New Roman"/>
          <w:szCs w:val="24"/>
        </w:rPr>
        <w:br/>
      </w:r>
      <w:r w:rsidRPr="00F96009">
        <w:rPr>
          <w:rFonts w:cs="Times New Roman"/>
          <w:szCs w:val="24"/>
        </w:rPr>
        <w:br/>
      </w:r>
      <w:r w:rsidRPr="00F96009">
        <w:rPr>
          <w:rFonts w:cs="Times New Roman"/>
          <w:b/>
          <w:szCs w:val="24"/>
        </w:rPr>
        <w:t xml:space="preserve">Armand Preud’homme </w:t>
      </w:r>
      <w:r w:rsidRPr="00F96009">
        <w:rPr>
          <w:rFonts w:cs="Times New Roman"/>
          <w:szCs w:val="24"/>
        </w:rPr>
        <w:br/>
        <w:t xml:space="preserve">Armand Preud’homme Museum – Peer (Belgie, zaniklo) </w:t>
      </w:r>
      <w:r w:rsidRPr="00F96009">
        <w:rPr>
          <w:rFonts w:cs="Times New Roman"/>
          <w:szCs w:val="24"/>
        </w:rPr>
        <w:br/>
      </w:r>
      <w:r w:rsidRPr="00F96009">
        <w:rPr>
          <w:rFonts w:cs="Times New Roman"/>
          <w:szCs w:val="24"/>
        </w:rPr>
        <w:br/>
      </w:r>
      <w:r w:rsidRPr="00F96009">
        <w:rPr>
          <w:rFonts w:cs="Times New Roman"/>
          <w:b/>
          <w:szCs w:val="24"/>
        </w:rPr>
        <w:t>Sergej Sergejevič Prokofjev</w:t>
      </w:r>
      <w:r w:rsidRPr="00F96009">
        <w:rPr>
          <w:rFonts w:cs="Times New Roman"/>
          <w:szCs w:val="24"/>
        </w:rPr>
        <w:br/>
        <w:t>Memorialnij Muzej S. S. Prokofjeva – Krasnoje (Ukrajina)</w:t>
      </w:r>
      <w:r w:rsidRPr="00F96009">
        <w:rPr>
          <w:rFonts w:cs="Times New Roman"/>
          <w:szCs w:val="24"/>
        </w:rPr>
        <w:br/>
        <w:t>Memorialnij Muzej-Kvartira S. S. Prokofjeva – Moskva (Rusko)</w:t>
      </w:r>
      <w:r w:rsidRPr="00F96009">
        <w:rPr>
          <w:rFonts w:cs="Times New Roman"/>
          <w:szCs w:val="24"/>
        </w:rPr>
        <w:br/>
      </w:r>
      <w:r w:rsidRPr="00F96009">
        <w:rPr>
          <w:rFonts w:cs="Times New Roman"/>
          <w:szCs w:val="24"/>
        </w:rPr>
        <w:br/>
      </w:r>
      <w:r w:rsidRPr="00F96009">
        <w:rPr>
          <w:rFonts w:cs="Times New Roman"/>
          <w:b/>
          <w:szCs w:val="24"/>
        </w:rPr>
        <w:t>Giacomo Puccini</w:t>
      </w:r>
      <w:r>
        <w:rPr>
          <w:rStyle w:val="Znakapoznpodarou"/>
          <w:rFonts w:cs="Times New Roman"/>
          <w:szCs w:val="24"/>
        </w:rPr>
        <w:footnoteReference w:id="415"/>
      </w:r>
      <w:r w:rsidRPr="00F96009">
        <w:rPr>
          <w:rFonts w:cs="Times New Roman"/>
          <w:b/>
          <w:szCs w:val="24"/>
        </w:rPr>
        <w:br/>
      </w:r>
      <w:r w:rsidRPr="00F96009">
        <w:rPr>
          <w:rFonts w:cs="Times New Roman"/>
          <w:szCs w:val="24"/>
        </w:rPr>
        <w:t>Casa Museo Giacomo Puccini – Lucca (Itálie)</w:t>
      </w:r>
      <w:r w:rsidRPr="00F96009">
        <w:rPr>
          <w:rFonts w:cs="Times New Roman"/>
          <w:szCs w:val="24"/>
        </w:rPr>
        <w:br/>
        <w:t>Casa Museo dei Puccini – Celle dei Puccini (Itálie)</w:t>
      </w:r>
      <w:r w:rsidRPr="00F96009">
        <w:rPr>
          <w:rFonts w:cs="Times New Roman"/>
          <w:szCs w:val="24"/>
        </w:rPr>
        <w:br/>
        <w:t>Villa Puccini – Torre del Lago Puccini (Itálie)</w:t>
      </w:r>
      <w:r w:rsidRPr="00F96009">
        <w:rPr>
          <w:rFonts w:cs="Times New Roman"/>
          <w:szCs w:val="24"/>
        </w:rPr>
        <w:br/>
      </w:r>
      <w:r w:rsidRPr="00F96009">
        <w:rPr>
          <w:rFonts w:cs="Times New Roman"/>
          <w:szCs w:val="24"/>
        </w:rPr>
        <w:br/>
      </w:r>
      <w:r w:rsidRPr="00F96009">
        <w:rPr>
          <w:rFonts w:cs="Times New Roman"/>
          <w:b/>
          <w:szCs w:val="24"/>
        </w:rPr>
        <w:t>Sergej Rachmaninov</w:t>
      </w:r>
      <w:r w:rsidRPr="00F96009">
        <w:rPr>
          <w:rFonts w:cs="Times New Roman"/>
          <w:b/>
          <w:szCs w:val="24"/>
        </w:rPr>
        <w:br/>
      </w:r>
      <w:r w:rsidRPr="00F96009">
        <w:rPr>
          <w:rFonts w:cs="Times New Roman"/>
          <w:szCs w:val="24"/>
        </w:rPr>
        <w:t>Memorialnij Muzej-usdaba S. V. Rachmaninova – selo Ivanovka (Rusko)</w:t>
      </w:r>
      <w:r w:rsidRPr="00F96009">
        <w:rPr>
          <w:rFonts w:cs="Times New Roman"/>
          <w:szCs w:val="24"/>
        </w:rPr>
        <w:br/>
      </w:r>
      <w:r w:rsidRPr="00F96009">
        <w:rPr>
          <w:rFonts w:cs="Times New Roman"/>
          <w:szCs w:val="24"/>
        </w:rPr>
        <w:br/>
      </w:r>
      <w:r w:rsidRPr="00F96009">
        <w:rPr>
          <w:rFonts w:cs="Times New Roman"/>
          <w:b/>
          <w:szCs w:val="24"/>
        </w:rPr>
        <w:t>Maurice Ravel</w:t>
      </w:r>
      <w:r w:rsidRPr="00F96009">
        <w:rPr>
          <w:rFonts w:cs="Times New Roman"/>
          <w:b/>
          <w:szCs w:val="24"/>
        </w:rPr>
        <w:br/>
      </w:r>
      <w:r w:rsidRPr="00F96009">
        <w:rPr>
          <w:rFonts w:cs="Times New Roman"/>
          <w:szCs w:val="24"/>
        </w:rPr>
        <w:t>Musée Maurice Ravel – Montfort-l’Amaury (Francie)</w:t>
      </w:r>
      <w:r w:rsidRPr="00F96009">
        <w:rPr>
          <w:rFonts w:cs="Times New Roman"/>
          <w:szCs w:val="24"/>
        </w:rPr>
        <w:br/>
      </w:r>
      <w:r w:rsidRPr="00F96009">
        <w:rPr>
          <w:rFonts w:cs="Times New Roman"/>
          <w:szCs w:val="24"/>
        </w:rPr>
        <w:br/>
      </w:r>
      <w:r w:rsidRPr="00F96009">
        <w:rPr>
          <w:rFonts w:cs="Times New Roman"/>
          <w:b/>
          <w:szCs w:val="24"/>
        </w:rPr>
        <w:t>Max Reger</w:t>
      </w:r>
      <w:r w:rsidRPr="00F96009">
        <w:rPr>
          <w:rFonts w:cs="Times New Roman"/>
          <w:b/>
          <w:szCs w:val="24"/>
        </w:rPr>
        <w:br/>
      </w:r>
      <w:r w:rsidRPr="00F96009">
        <w:rPr>
          <w:rFonts w:cs="Times New Roman"/>
          <w:szCs w:val="24"/>
        </w:rPr>
        <w:t>Max-Reger-Gedächtniszimmer – Brand (Německo)</w:t>
      </w:r>
      <w:r w:rsidRPr="00F96009">
        <w:rPr>
          <w:rFonts w:cs="Times New Roman"/>
          <w:szCs w:val="24"/>
        </w:rPr>
        <w:br/>
        <w:t>Max-Reger-Zimmer – Weiden (Německo)</w:t>
      </w:r>
      <w:r w:rsidRPr="00F96009">
        <w:rPr>
          <w:rFonts w:cs="Times New Roman"/>
          <w:szCs w:val="24"/>
        </w:rPr>
        <w:br/>
        <w:t>Oddělení dějin hudby Meininger Museen – Meiningen (Německo)</w:t>
      </w:r>
      <w:r w:rsidRPr="00F96009">
        <w:rPr>
          <w:rFonts w:cs="Times New Roman"/>
          <w:szCs w:val="24"/>
        </w:rPr>
        <w:br/>
      </w:r>
      <w:r w:rsidRPr="00F96009">
        <w:rPr>
          <w:rFonts w:cs="Times New Roman"/>
          <w:szCs w:val="24"/>
        </w:rPr>
        <w:br/>
      </w:r>
      <w:r w:rsidRPr="00F96009">
        <w:rPr>
          <w:rFonts w:cs="Times New Roman"/>
          <w:b/>
          <w:szCs w:val="24"/>
        </w:rPr>
        <w:t>Johann Friedrich Reichardt</w:t>
      </w:r>
      <w:r w:rsidRPr="00F96009">
        <w:rPr>
          <w:rFonts w:cs="Times New Roman"/>
          <w:b/>
          <w:szCs w:val="24"/>
        </w:rPr>
        <w:br/>
      </w:r>
      <w:r w:rsidRPr="00F96009">
        <w:rPr>
          <w:rFonts w:cs="Times New Roman"/>
          <w:szCs w:val="24"/>
        </w:rPr>
        <w:t>Händel-Haus – Halle an der Saale (Německo)</w:t>
      </w:r>
      <w:r w:rsidRPr="00F96009">
        <w:rPr>
          <w:rFonts w:cs="Times New Roman"/>
          <w:szCs w:val="24"/>
        </w:rPr>
        <w:br/>
      </w:r>
      <w:r w:rsidRPr="00F96009">
        <w:rPr>
          <w:rFonts w:cs="Times New Roman"/>
          <w:szCs w:val="24"/>
        </w:rPr>
        <w:br/>
      </w:r>
      <w:r w:rsidRPr="00F96009">
        <w:rPr>
          <w:rFonts w:cs="Times New Roman"/>
          <w:b/>
          <w:szCs w:val="24"/>
        </w:rPr>
        <w:t>Levko Mikolajovič Revutskij</w:t>
      </w:r>
      <w:r w:rsidRPr="00F96009">
        <w:rPr>
          <w:rFonts w:cs="Times New Roman"/>
          <w:b/>
          <w:szCs w:val="24"/>
        </w:rPr>
        <w:br/>
      </w:r>
      <w:r w:rsidRPr="00F96009">
        <w:rPr>
          <w:rFonts w:cs="Times New Roman"/>
          <w:szCs w:val="24"/>
        </w:rPr>
        <w:t>Memorialna kimnata A. M. Revutskoho – Kyjev (Ukrajina)</w:t>
      </w:r>
      <w:r w:rsidRPr="00F96009">
        <w:rPr>
          <w:rFonts w:cs="Times New Roman"/>
          <w:szCs w:val="24"/>
        </w:rPr>
        <w:br/>
        <w:t>Deržavnij memorialnij muzej A. M. Revutskoho – selo Iržvets (Ukrajina)</w:t>
      </w:r>
      <w:r w:rsidRPr="00F96009">
        <w:rPr>
          <w:rFonts w:cs="Times New Roman"/>
          <w:szCs w:val="24"/>
        </w:rPr>
        <w:br/>
      </w:r>
      <w:r w:rsidRPr="00F96009">
        <w:rPr>
          <w:rFonts w:cs="Times New Roman"/>
          <w:szCs w:val="24"/>
        </w:rPr>
        <w:br/>
      </w:r>
      <w:r w:rsidRPr="00F96009">
        <w:rPr>
          <w:rFonts w:cs="Times New Roman"/>
          <w:b/>
          <w:szCs w:val="24"/>
        </w:rPr>
        <w:t>Nikolaj Andrejevič Rimskij-Korsakov</w:t>
      </w:r>
      <w:r w:rsidRPr="00F96009">
        <w:rPr>
          <w:rFonts w:cs="Times New Roman"/>
          <w:b/>
          <w:szCs w:val="24"/>
        </w:rPr>
        <w:br/>
      </w:r>
      <w:r w:rsidRPr="00F96009">
        <w:rPr>
          <w:rFonts w:cs="Times New Roman"/>
          <w:szCs w:val="24"/>
        </w:rPr>
        <w:t>Dom-muzej N. A. Rimskogo-Korsakova – Tichvin (Rusko)</w:t>
      </w:r>
      <w:r w:rsidRPr="00F96009">
        <w:rPr>
          <w:rFonts w:cs="Times New Roman"/>
          <w:szCs w:val="24"/>
        </w:rPr>
        <w:br/>
        <w:t>Memorialnij muzej-kvartira N. A. Rimskogo-Korsakova – Petrohrad (Rusko)</w:t>
      </w:r>
      <w:r w:rsidRPr="00F96009">
        <w:rPr>
          <w:rFonts w:cs="Times New Roman"/>
          <w:szCs w:val="24"/>
        </w:rPr>
        <w:br/>
        <w:t>Muzej-usadba N. A. Rimskogo-Korsakova – Perevnija Vechasha (Rusko)</w:t>
      </w:r>
      <w:r w:rsidRPr="00F96009">
        <w:rPr>
          <w:rFonts w:cs="Times New Roman"/>
          <w:szCs w:val="24"/>
        </w:rPr>
        <w:br/>
        <w:t>Dom-muzej N. A. Rimskogo-Korsakova – usadba Ljubensko (Rusko)</w:t>
      </w:r>
      <w:r w:rsidRPr="00F96009">
        <w:rPr>
          <w:rFonts w:cs="Times New Roman"/>
          <w:szCs w:val="24"/>
        </w:rPr>
        <w:br/>
      </w:r>
      <w:r w:rsidRPr="00F96009">
        <w:rPr>
          <w:rFonts w:cs="Times New Roman"/>
          <w:szCs w:val="24"/>
        </w:rPr>
        <w:br/>
      </w:r>
      <w:r w:rsidRPr="00F96009">
        <w:rPr>
          <w:rFonts w:cs="Times New Roman"/>
          <w:b/>
          <w:szCs w:val="24"/>
        </w:rPr>
        <w:t>Joaquín Rodrigo</w:t>
      </w:r>
      <w:r w:rsidRPr="00F96009">
        <w:rPr>
          <w:rFonts w:cs="Times New Roman"/>
          <w:szCs w:val="24"/>
        </w:rPr>
        <w:br/>
        <w:t xml:space="preserve">Fundación Victoria y Joaquín Rodrigo – Madrid (Španělsko) </w:t>
      </w:r>
      <w:r w:rsidRPr="00F96009">
        <w:rPr>
          <w:rFonts w:cs="Times New Roman"/>
          <w:szCs w:val="24"/>
        </w:rPr>
        <w:br/>
      </w:r>
      <w:r w:rsidRPr="00F96009">
        <w:rPr>
          <w:rFonts w:cs="Times New Roman"/>
          <w:szCs w:val="24"/>
        </w:rPr>
        <w:br/>
      </w:r>
      <w:r w:rsidRPr="00F96009">
        <w:rPr>
          <w:rFonts w:cs="Times New Roman"/>
          <w:b/>
          <w:szCs w:val="24"/>
        </w:rPr>
        <w:t>Gioachino Rossini</w:t>
      </w:r>
      <w:r>
        <w:rPr>
          <w:rStyle w:val="Znakapoznpodarou"/>
          <w:rFonts w:cs="Times New Roman"/>
          <w:szCs w:val="24"/>
        </w:rPr>
        <w:footnoteReference w:id="416"/>
      </w:r>
      <w:r w:rsidRPr="00F96009">
        <w:rPr>
          <w:rFonts w:cs="Times New Roman"/>
          <w:b/>
          <w:szCs w:val="24"/>
        </w:rPr>
        <w:br/>
      </w:r>
      <w:r w:rsidRPr="00F96009">
        <w:rPr>
          <w:rFonts w:cs="Times New Roman"/>
          <w:szCs w:val="24"/>
        </w:rPr>
        <w:t>Casa Rossini – Pesaro (Itálie)</w:t>
      </w:r>
      <w:r w:rsidRPr="00F96009">
        <w:rPr>
          <w:rFonts w:cs="Times New Roman"/>
          <w:szCs w:val="24"/>
        </w:rPr>
        <w:br/>
        <w:t>Tempietto rossiniano – Pesaro (Itálie)</w:t>
      </w:r>
      <w:r w:rsidRPr="00F96009">
        <w:rPr>
          <w:rFonts w:cs="Times New Roman"/>
          <w:szCs w:val="24"/>
        </w:rPr>
        <w:br/>
      </w:r>
      <w:r w:rsidRPr="00F96009">
        <w:rPr>
          <w:rFonts w:cs="Times New Roman"/>
          <w:szCs w:val="24"/>
        </w:rPr>
        <w:br/>
      </w:r>
      <w:r w:rsidRPr="00F96009">
        <w:rPr>
          <w:rFonts w:cs="Times New Roman"/>
          <w:b/>
          <w:szCs w:val="24"/>
        </w:rPr>
        <w:t>Mart Saar</w:t>
      </w:r>
      <w:r w:rsidRPr="00F96009">
        <w:rPr>
          <w:rFonts w:cs="Times New Roman"/>
          <w:b/>
          <w:szCs w:val="24"/>
        </w:rPr>
        <w:br/>
      </w:r>
      <w:r w:rsidRPr="00F96009">
        <w:rPr>
          <w:rFonts w:cs="Times New Roman"/>
          <w:szCs w:val="24"/>
        </w:rPr>
        <w:t>Helilooja Mart Saare Muuseum – Hüpassaare (Estonsko)</w:t>
      </w:r>
      <w:r w:rsidRPr="00F96009">
        <w:rPr>
          <w:rFonts w:cs="Times New Roman"/>
          <w:szCs w:val="24"/>
        </w:rPr>
        <w:br/>
      </w:r>
      <w:r w:rsidRPr="00F96009">
        <w:rPr>
          <w:rFonts w:cs="Times New Roman"/>
          <w:szCs w:val="24"/>
        </w:rPr>
        <w:br/>
      </w:r>
      <w:r w:rsidRPr="00F96009">
        <w:rPr>
          <w:rFonts w:cs="Times New Roman"/>
          <w:b/>
          <w:szCs w:val="24"/>
        </w:rPr>
        <w:t>Harald Saeverud</w:t>
      </w:r>
      <w:r w:rsidRPr="00F96009">
        <w:rPr>
          <w:rFonts w:cs="Times New Roman"/>
          <w:szCs w:val="24"/>
        </w:rPr>
        <w:br/>
        <w:t>Siljustøl Museum – Siljustølvegen (Norsko)</w:t>
      </w:r>
      <w:r w:rsidRPr="00F96009">
        <w:rPr>
          <w:rFonts w:cs="Times New Roman"/>
          <w:szCs w:val="24"/>
        </w:rPr>
        <w:br/>
      </w:r>
      <w:r w:rsidRPr="00F96009">
        <w:rPr>
          <w:rFonts w:cs="Times New Roman"/>
          <w:szCs w:val="24"/>
        </w:rPr>
        <w:br/>
      </w:r>
      <w:r w:rsidRPr="00F96009">
        <w:rPr>
          <w:rFonts w:cs="Times New Roman"/>
          <w:b/>
          <w:szCs w:val="24"/>
        </w:rPr>
        <w:t>Camille Saint-Saëns</w:t>
      </w:r>
      <w:r>
        <w:rPr>
          <w:rStyle w:val="Znakapoznpodarou"/>
          <w:rFonts w:cs="Times New Roman"/>
          <w:szCs w:val="24"/>
        </w:rPr>
        <w:footnoteReference w:id="417"/>
      </w:r>
      <w:r w:rsidRPr="00F96009">
        <w:rPr>
          <w:rFonts w:cs="Times New Roman"/>
          <w:b/>
          <w:szCs w:val="24"/>
        </w:rPr>
        <w:br/>
      </w:r>
      <w:r w:rsidRPr="00F96009">
        <w:rPr>
          <w:rFonts w:cs="Times New Roman"/>
          <w:szCs w:val="24"/>
        </w:rPr>
        <w:t>Château-Musée – Dieppe (Francie)</w:t>
      </w:r>
      <w:r w:rsidRPr="00F96009">
        <w:rPr>
          <w:rFonts w:cs="Times New Roman"/>
          <w:szCs w:val="24"/>
        </w:rPr>
        <w:br/>
      </w:r>
      <w:r w:rsidRPr="00F96009">
        <w:rPr>
          <w:rFonts w:cs="Times New Roman"/>
          <w:szCs w:val="24"/>
        </w:rPr>
        <w:br/>
      </w:r>
      <w:r w:rsidRPr="00F96009">
        <w:rPr>
          <w:rFonts w:cs="Times New Roman"/>
          <w:b/>
          <w:szCs w:val="24"/>
        </w:rPr>
        <w:t>Pablo Sarasate</w:t>
      </w:r>
      <w:r w:rsidRPr="00F96009">
        <w:rPr>
          <w:rFonts w:cs="Times New Roman"/>
          <w:b/>
          <w:szCs w:val="24"/>
        </w:rPr>
        <w:br/>
      </w:r>
      <w:r w:rsidRPr="00F96009">
        <w:rPr>
          <w:rFonts w:cs="Times New Roman"/>
          <w:szCs w:val="24"/>
        </w:rPr>
        <w:t>Sala-Museo de Pablo Sarasate – Pamplona (Španělsko)</w:t>
      </w:r>
      <w:r w:rsidRPr="00F96009">
        <w:rPr>
          <w:rFonts w:cs="Times New Roman"/>
          <w:szCs w:val="24"/>
        </w:rPr>
        <w:br/>
      </w:r>
      <w:r w:rsidRPr="00F96009">
        <w:rPr>
          <w:rFonts w:cs="Times New Roman"/>
          <w:szCs w:val="24"/>
        </w:rPr>
        <w:br/>
      </w:r>
      <w:r w:rsidRPr="00F96009">
        <w:rPr>
          <w:rFonts w:cs="Times New Roman"/>
          <w:b/>
          <w:szCs w:val="24"/>
        </w:rPr>
        <w:t>Erik Satie</w:t>
      </w:r>
      <w:r w:rsidRPr="00F96009">
        <w:rPr>
          <w:rFonts w:cs="Times New Roman"/>
          <w:b/>
          <w:szCs w:val="24"/>
        </w:rPr>
        <w:br/>
      </w:r>
      <w:r w:rsidRPr="00F96009">
        <w:rPr>
          <w:rFonts w:cs="Times New Roman"/>
          <w:szCs w:val="24"/>
        </w:rPr>
        <w:t>Maisons Satie – Honfleur (Francie)</w:t>
      </w:r>
      <w:r w:rsidRPr="00F96009">
        <w:rPr>
          <w:rFonts w:cs="Times New Roman"/>
          <w:szCs w:val="24"/>
        </w:rPr>
        <w:br/>
      </w:r>
      <w:r w:rsidRPr="00F96009">
        <w:rPr>
          <w:rFonts w:cs="Times New Roman"/>
          <w:szCs w:val="24"/>
        </w:rPr>
        <w:br/>
      </w:r>
      <w:r w:rsidRPr="00F96009">
        <w:rPr>
          <w:rFonts w:cs="Times New Roman"/>
          <w:b/>
          <w:szCs w:val="24"/>
        </w:rPr>
        <w:t>Risto Savin</w:t>
      </w:r>
      <w:r w:rsidRPr="00F96009">
        <w:rPr>
          <w:rFonts w:cs="Times New Roman"/>
          <w:b/>
          <w:szCs w:val="24"/>
        </w:rPr>
        <w:br/>
      </w:r>
      <w:r w:rsidRPr="00F96009">
        <w:rPr>
          <w:rFonts w:cs="Times New Roman"/>
          <w:szCs w:val="24"/>
        </w:rPr>
        <w:t>Spominska soba Friedrika Širce-Rista Savina – Žalec (Slovinsko)</w:t>
      </w:r>
      <w:r w:rsidRPr="00F96009">
        <w:rPr>
          <w:rFonts w:cs="Times New Roman"/>
          <w:szCs w:val="24"/>
        </w:rPr>
        <w:br/>
      </w:r>
      <w:r w:rsidRPr="00F96009">
        <w:rPr>
          <w:rFonts w:cs="Times New Roman"/>
          <w:szCs w:val="24"/>
        </w:rPr>
        <w:br/>
      </w:r>
      <w:r w:rsidRPr="00F96009">
        <w:rPr>
          <w:rFonts w:cs="Times New Roman"/>
          <w:b/>
          <w:szCs w:val="24"/>
        </w:rPr>
        <w:t>bratři Scharwenkové</w:t>
      </w:r>
      <w:r w:rsidRPr="00F96009">
        <w:rPr>
          <w:rFonts w:cs="Times New Roman"/>
          <w:szCs w:val="24"/>
        </w:rPr>
        <w:br/>
        <w:t>Scharwenka Kulturforum – Bad Saarow (Německo)</w:t>
      </w:r>
      <w:r w:rsidRPr="00F96009">
        <w:rPr>
          <w:rFonts w:cs="Times New Roman"/>
          <w:szCs w:val="24"/>
        </w:rPr>
        <w:br/>
      </w:r>
      <w:r w:rsidRPr="00F96009">
        <w:rPr>
          <w:rFonts w:cs="Times New Roman"/>
          <w:szCs w:val="24"/>
        </w:rPr>
        <w:br/>
      </w:r>
      <w:r w:rsidRPr="00F96009">
        <w:rPr>
          <w:rFonts w:cs="Times New Roman"/>
          <w:b/>
          <w:szCs w:val="24"/>
        </w:rPr>
        <w:t>Samuel Scheidt</w:t>
      </w:r>
      <w:r w:rsidRPr="00F96009">
        <w:rPr>
          <w:rFonts w:cs="Times New Roman"/>
          <w:b/>
          <w:szCs w:val="24"/>
        </w:rPr>
        <w:br/>
      </w:r>
      <w:r w:rsidRPr="00F96009">
        <w:rPr>
          <w:rFonts w:cs="Times New Roman"/>
          <w:szCs w:val="24"/>
        </w:rPr>
        <w:t>Händel-Haus – Halle an der Saale (Německo)</w:t>
      </w:r>
      <w:r w:rsidRPr="00F96009">
        <w:rPr>
          <w:rFonts w:cs="Times New Roman"/>
          <w:szCs w:val="24"/>
        </w:rPr>
        <w:br/>
      </w:r>
      <w:r w:rsidRPr="00F96009">
        <w:rPr>
          <w:rFonts w:cs="Times New Roman"/>
          <w:szCs w:val="24"/>
        </w:rPr>
        <w:br/>
      </w:r>
      <w:r w:rsidRPr="00F96009">
        <w:rPr>
          <w:rFonts w:cs="Times New Roman"/>
          <w:b/>
          <w:szCs w:val="24"/>
        </w:rPr>
        <w:t>Franz Schmidt</w:t>
      </w:r>
      <w:r w:rsidRPr="00F96009">
        <w:rPr>
          <w:rFonts w:cs="Times New Roman"/>
          <w:b/>
          <w:szCs w:val="24"/>
        </w:rPr>
        <w:br/>
      </w:r>
      <w:r w:rsidRPr="00F96009">
        <w:rPr>
          <w:rFonts w:cs="Times New Roman"/>
          <w:szCs w:val="24"/>
        </w:rPr>
        <w:t>Schmidt-Gedenkräume – Perchtoldsdorf (Rakousko)</w:t>
      </w:r>
      <w:r w:rsidRPr="00F96009">
        <w:rPr>
          <w:rFonts w:cs="Times New Roman"/>
          <w:szCs w:val="24"/>
        </w:rPr>
        <w:br/>
      </w:r>
      <w:r w:rsidRPr="00F96009">
        <w:rPr>
          <w:rFonts w:cs="Times New Roman"/>
          <w:szCs w:val="24"/>
        </w:rPr>
        <w:br/>
      </w:r>
      <w:r w:rsidRPr="00F96009">
        <w:rPr>
          <w:rFonts w:cs="Times New Roman"/>
          <w:b/>
          <w:szCs w:val="24"/>
        </w:rPr>
        <w:t>Mikuláš Schneider-Trnavský</w:t>
      </w:r>
      <w:r w:rsidRPr="00F96009">
        <w:rPr>
          <w:rFonts w:cs="Times New Roman"/>
          <w:b/>
          <w:szCs w:val="24"/>
        </w:rPr>
        <w:br/>
      </w:r>
      <w:r w:rsidRPr="00F96009">
        <w:rPr>
          <w:rFonts w:cs="Times New Roman"/>
          <w:szCs w:val="24"/>
        </w:rPr>
        <w:t>Dom hudby Mikuláša Schneidera-Trnavského – Trnava (Slovensko)</w:t>
      </w:r>
      <w:r w:rsidRPr="00F96009">
        <w:rPr>
          <w:rFonts w:cs="Times New Roman"/>
          <w:szCs w:val="24"/>
        </w:rPr>
        <w:br/>
      </w:r>
      <w:r w:rsidRPr="00F96009">
        <w:rPr>
          <w:rFonts w:cs="Times New Roman"/>
          <w:szCs w:val="24"/>
        </w:rPr>
        <w:br/>
      </w:r>
      <w:r w:rsidRPr="00F96009">
        <w:rPr>
          <w:rFonts w:cs="Times New Roman"/>
          <w:b/>
          <w:szCs w:val="24"/>
        </w:rPr>
        <w:t>Arnold Schönberg</w:t>
      </w:r>
      <w:r>
        <w:rPr>
          <w:rStyle w:val="Znakapoznpodarou"/>
          <w:rFonts w:cs="Times New Roman"/>
          <w:szCs w:val="24"/>
        </w:rPr>
        <w:footnoteReference w:id="418"/>
      </w:r>
      <w:r w:rsidRPr="00F96009">
        <w:rPr>
          <w:rFonts w:cs="Times New Roman"/>
          <w:b/>
          <w:szCs w:val="24"/>
        </w:rPr>
        <w:br/>
      </w:r>
      <w:r w:rsidRPr="00F96009">
        <w:rPr>
          <w:rFonts w:cs="Times New Roman"/>
          <w:szCs w:val="24"/>
        </w:rPr>
        <w:t>Arnold Schönberg Center – Vídeň (Rakousko)</w:t>
      </w:r>
      <w:r w:rsidRPr="00F96009">
        <w:rPr>
          <w:rFonts w:cs="Times New Roman"/>
          <w:szCs w:val="24"/>
        </w:rPr>
        <w:br/>
        <w:t>Internationale Schönberg Gesellschaft – Mödling (Rakousko)</w:t>
      </w:r>
      <w:r w:rsidRPr="00F96009">
        <w:rPr>
          <w:rFonts w:cs="Times New Roman"/>
          <w:szCs w:val="24"/>
        </w:rPr>
        <w:br/>
      </w:r>
      <w:r w:rsidRPr="00F96009">
        <w:rPr>
          <w:rFonts w:cs="Times New Roman"/>
          <w:szCs w:val="24"/>
        </w:rPr>
        <w:br/>
      </w:r>
      <w:r w:rsidRPr="00F96009">
        <w:rPr>
          <w:rFonts w:cs="Times New Roman"/>
          <w:b/>
          <w:szCs w:val="24"/>
        </w:rPr>
        <w:t>Franz Schubert</w:t>
      </w:r>
      <w:r>
        <w:rPr>
          <w:rStyle w:val="Znakapoznpodarou"/>
          <w:rFonts w:cs="Times New Roman"/>
          <w:szCs w:val="24"/>
        </w:rPr>
        <w:footnoteReference w:id="419"/>
      </w:r>
      <w:r w:rsidRPr="00F96009">
        <w:rPr>
          <w:rFonts w:cs="Times New Roman"/>
          <w:b/>
          <w:szCs w:val="24"/>
        </w:rPr>
        <w:br/>
      </w:r>
      <w:r w:rsidRPr="00F96009">
        <w:rPr>
          <w:rFonts w:cs="Times New Roman"/>
          <w:szCs w:val="24"/>
        </w:rPr>
        <w:t>Franz Schubert: Gedenkstätte-Geburtshaus – Vídeň (Rakousko)</w:t>
      </w:r>
      <w:r w:rsidRPr="00F96009">
        <w:rPr>
          <w:rFonts w:cs="Times New Roman"/>
          <w:szCs w:val="24"/>
        </w:rPr>
        <w:br/>
        <w:t>Schubert-Gedenkstätte – zámek Atzenbrugg (Rakousko)</w:t>
      </w:r>
      <w:r w:rsidRPr="00F96009">
        <w:rPr>
          <w:rFonts w:cs="Times New Roman"/>
          <w:szCs w:val="24"/>
        </w:rPr>
        <w:br/>
        <w:t>Pamätná izba Franza Schuberta – Želiezovce (Slovensko)</w:t>
      </w:r>
      <w:r w:rsidRPr="00F96009">
        <w:rPr>
          <w:rFonts w:cs="Times New Roman"/>
          <w:szCs w:val="24"/>
        </w:rPr>
        <w:br/>
        <w:t>Franz-Schubert-Gedenkstätte-Sterbewohnung – Vídeň (Rakousko)</w:t>
      </w:r>
      <w:r w:rsidRPr="00F96009">
        <w:rPr>
          <w:rFonts w:cs="Times New Roman"/>
          <w:szCs w:val="24"/>
        </w:rPr>
        <w:br/>
      </w:r>
      <w:r w:rsidRPr="00F96009">
        <w:rPr>
          <w:rFonts w:cs="Times New Roman"/>
          <w:szCs w:val="24"/>
        </w:rPr>
        <w:br/>
      </w:r>
      <w:r w:rsidRPr="00F96009">
        <w:rPr>
          <w:rFonts w:cs="Times New Roman"/>
          <w:b/>
          <w:szCs w:val="24"/>
        </w:rPr>
        <w:t>Robert Schumann (a Clara Schumannová)</w:t>
      </w:r>
      <w:r>
        <w:rPr>
          <w:rStyle w:val="Znakapoznpodarou"/>
          <w:rFonts w:cs="Times New Roman"/>
          <w:szCs w:val="24"/>
        </w:rPr>
        <w:footnoteReference w:id="420"/>
      </w:r>
      <w:r w:rsidRPr="00F96009">
        <w:rPr>
          <w:rFonts w:cs="Times New Roman"/>
          <w:b/>
          <w:szCs w:val="24"/>
        </w:rPr>
        <w:br/>
      </w:r>
      <w:r w:rsidRPr="00F96009">
        <w:rPr>
          <w:rFonts w:cs="Times New Roman"/>
          <w:szCs w:val="24"/>
        </w:rPr>
        <w:t>Robert-Schumann-Haus – Zwickau (Německo)</w:t>
      </w:r>
      <w:r w:rsidRPr="00F96009">
        <w:rPr>
          <w:rFonts w:cs="Times New Roman"/>
          <w:szCs w:val="24"/>
        </w:rPr>
        <w:br/>
        <w:t>Robert-und-Clara-Schumann-Haus – Lipsko (Německo)</w:t>
      </w:r>
      <w:r w:rsidRPr="00F96009">
        <w:rPr>
          <w:rFonts w:cs="Times New Roman"/>
          <w:szCs w:val="24"/>
        </w:rPr>
        <w:br/>
        <w:t>Schumannhaus – Bonn (Německo)</w:t>
      </w:r>
      <w:r w:rsidRPr="00F96009">
        <w:rPr>
          <w:rFonts w:cs="Times New Roman"/>
          <w:szCs w:val="24"/>
        </w:rPr>
        <w:br/>
        <w:t>Lindenmuseum „Clara Schumann“ – Müglitztal (Německo)</w:t>
      </w:r>
      <w:r w:rsidRPr="00F96009">
        <w:rPr>
          <w:rFonts w:cs="Times New Roman"/>
          <w:szCs w:val="24"/>
        </w:rPr>
        <w:br/>
      </w:r>
      <w:r w:rsidRPr="00F96009">
        <w:rPr>
          <w:rFonts w:cs="Times New Roman"/>
          <w:szCs w:val="24"/>
        </w:rPr>
        <w:br/>
      </w:r>
      <w:r w:rsidRPr="00F96009">
        <w:rPr>
          <w:rFonts w:cs="Times New Roman"/>
          <w:b/>
          <w:szCs w:val="24"/>
        </w:rPr>
        <w:t>Heinrich Schütz</w:t>
      </w:r>
      <w:r>
        <w:rPr>
          <w:rStyle w:val="Znakapoznpodarou"/>
          <w:rFonts w:cs="Times New Roman"/>
          <w:szCs w:val="24"/>
        </w:rPr>
        <w:footnoteReference w:id="421"/>
      </w:r>
      <w:r w:rsidRPr="00F96009">
        <w:rPr>
          <w:rFonts w:cs="Times New Roman"/>
          <w:b/>
          <w:szCs w:val="24"/>
        </w:rPr>
        <w:br/>
      </w:r>
      <w:r w:rsidRPr="00F96009">
        <w:rPr>
          <w:rFonts w:cs="Times New Roman"/>
          <w:szCs w:val="24"/>
        </w:rPr>
        <w:t>Heinrich-Schütz-Haus – Bad Köstritz (Německo)</w:t>
      </w:r>
      <w:r w:rsidRPr="00F96009">
        <w:rPr>
          <w:rFonts w:cs="Times New Roman"/>
          <w:szCs w:val="24"/>
        </w:rPr>
        <w:br/>
        <w:t>Heinrich-Schütz-Haus – Weißenfels (Německo)</w:t>
      </w:r>
      <w:r w:rsidRPr="00F96009">
        <w:rPr>
          <w:rFonts w:cs="Times New Roman"/>
          <w:szCs w:val="24"/>
        </w:rPr>
        <w:br/>
      </w:r>
      <w:r w:rsidRPr="00F96009">
        <w:rPr>
          <w:rFonts w:cs="Times New Roman"/>
          <w:szCs w:val="24"/>
        </w:rPr>
        <w:br/>
      </w:r>
      <w:r w:rsidRPr="00F96009">
        <w:rPr>
          <w:rFonts w:cs="Times New Roman"/>
          <w:b/>
          <w:szCs w:val="24"/>
        </w:rPr>
        <w:t>Jean Sibelius</w:t>
      </w:r>
      <w:r>
        <w:rPr>
          <w:rStyle w:val="Znakapoznpodarou"/>
          <w:rFonts w:cs="Times New Roman"/>
          <w:szCs w:val="24"/>
        </w:rPr>
        <w:footnoteReference w:id="422"/>
      </w:r>
      <w:r w:rsidRPr="00F96009">
        <w:rPr>
          <w:rFonts w:cs="Times New Roman"/>
          <w:b/>
          <w:szCs w:val="24"/>
        </w:rPr>
        <w:br/>
      </w:r>
      <w:r w:rsidRPr="00F96009">
        <w:rPr>
          <w:rFonts w:cs="Times New Roman"/>
          <w:szCs w:val="24"/>
        </w:rPr>
        <w:t>Birthplace of Sibelius – Hämeenlinna (Finsko)</w:t>
      </w:r>
      <w:r w:rsidRPr="00F96009">
        <w:rPr>
          <w:rFonts w:cs="Times New Roman"/>
          <w:szCs w:val="24"/>
        </w:rPr>
        <w:br/>
        <w:t>The Sibelius House – Loviisa (Finsko)</w:t>
      </w:r>
      <w:r w:rsidRPr="00F96009">
        <w:rPr>
          <w:rFonts w:cs="Times New Roman"/>
          <w:szCs w:val="24"/>
        </w:rPr>
        <w:br/>
        <w:t>Ainola – Järvenpää (Finsko)</w:t>
      </w:r>
      <w:r w:rsidRPr="00F96009">
        <w:rPr>
          <w:rFonts w:cs="Times New Roman"/>
          <w:szCs w:val="24"/>
        </w:rPr>
        <w:br/>
        <w:t>Sibelius Museum – Turku (Finsko)</w:t>
      </w:r>
      <w:r w:rsidRPr="00F96009">
        <w:rPr>
          <w:rFonts w:cs="Times New Roman"/>
          <w:szCs w:val="24"/>
        </w:rPr>
        <w:br/>
      </w:r>
      <w:r w:rsidRPr="00F96009">
        <w:rPr>
          <w:rFonts w:cs="Times New Roman"/>
          <w:szCs w:val="24"/>
        </w:rPr>
        <w:br/>
      </w:r>
      <w:r w:rsidRPr="00F96009">
        <w:rPr>
          <w:rFonts w:cs="Times New Roman"/>
          <w:b/>
          <w:szCs w:val="24"/>
        </w:rPr>
        <w:t>Friedrich Silcher</w:t>
      </w:r>
      <w:r>
        <w:rPr>
          <w:rStyle w:val="Znakapoznpodarou"/>
          <w:rFonts w:cs="Times New Roman"/>
          <w:szCs w:val="24"/>
        </w:rPr>
        <w:footnoteReference w:id="423"/>
      </w:r>
      <w:r w:rsidRPr="00F96009">
        <w:rPr>
          <w:rFonts w:cs="Times New Roman"/>
          <w:b/>
          <w:szCs w:val="24"/>
        </w:rPr>
        <w:br/>
      </w:r>
      <w:r w:rsidRPr="00F96009">
        <w:rPr>
          <w:rFonts w:cs="Times New Roman"/>
          <w:szCs w:val="24"/>
        </w:rPr>
        <w:t>Silcher-Museum des Swäbischen Sängerbundes – Weinstadt-Schnait (Německo)</w:t>
      </w:r>
      <w:r w:rsidRPr="00F96009">
        <w:rPr>
          <w:rFonts w:cs="Times New Roman"/>
          <w:szCs w:val="24"/>
        </w:rPr>
        <w:br/>
      </w:r>
      <w:r w:rsidRPr="00F96009">
        <w:rPr>
          <w:rFonts w:cs="Times New Roman"/>
          <w:szCs w:val="24"/>
        </w:rPr>
        <w:br/>
      </w:r>
      <w:r w:rsidRPr="00F96009">
        <w:rPr>
          <w:rFonts w:cs="Times New Roman"/>
          <w:b/>
          <w:szCs w:val="24"/>
        </w:rPr>
        <w:t>Stasyš Šimkus</w:t>
      </w:r>
      <w:r w:rsidRPr="00F96009">
        <w:rPr>
          <w:rFonts w:cs="Times New Roman"/>
          <w:b/>
          <w:szCs w:val="24"/>
        </w:rPr>
        <w:br/>
      </w:r>
      <w:r w:rsidRPr="00F96009">
        <w:rPr>
          <w:rFonts w:cs="Times New Roman"/>
          <w:szCs w:val="24"/>
        </w:rPr>
        <w:t>Stasyš Šimkus Room – Kaunas (Litva)</w:t>
      </w:r>
      <w:r w:rsidRPr="00F96009">
        <w:rPr>
          <w:rFonts w:cs="Times New Roman"/>
          <w:szCs w:val="24"/>
        </w:rPr>
        <w:br/>
      </w:r>
      <w:r w:rsidRPr="00F96009">
        <w:rPr>
          <w:rFonts w:cs="Times New Roman"/>
          <w:szCs w:val="24"/>
        </w:rPr>
        <w:br/>
      </w:r>
      <w:r w:rsidRPr="00F96009">
        <w:rPr>
          <w:rFonts w:cs="Times New Roman"/>
          <w:b/>
          <w:szCs w:val="24"/>
        </w:rPr>
        <w:t>Peter Singer</w:t>
      </w:r>
      <w:r w:rsidRPr="00F96009">
        <w:rPr>
          <w:rFonts w:cs="Times New Roman"/>
          <w:b/>
          <w:szCs w:val="24"/>
        </w:rPr>
        <w:br/>
      </w:r>
      <w:r w:rsidRPr="00F96009">
        <w:rPr>
          <w:rFonts w:cs="Times New Roman"/>
          <w:szCs w:val="24"/>
        </w:rPr>
        <w:t>Pater Peter Singer-Museum – Salcburk (Rakousko)</w:t>
      </w:r>
      <w:r w:rsidRPr="00F96009">
        <w:rPr>
          <w:rFonts w:cs="Times New Roman"/>
          <w:szCs w:val="24"/>
        </w:rPr>
        <w:br/>
      </w:r>
      <w:r w:rsidRPr="00F96009">
        <w:rPr>
          <w:rFonts w:cs="Times New Roman"/>
          <w:szCs w:val="24"/>
        </w:rPr>
        <w:br/>
      </w:r>
      <w:r w:rsidRPr="00F96009">
        <w:rPr>
          <w:rFonts w:cs="Times New Roman"/>
          <w:b/>
          <w:szCs w:val="24"/>
        </w:rPr>
        <w:t>Alexandr Nikolajevič Skrjabin</w:t>
      </w:r>
      <w:r>
        <w:rPr>
          <w:rStyle w:val="Znakapoznpodarou"/>
          <w:rFonts w:cs="Times New Roman"/>
          <w:szCs w:val="24"/>
        </w:rPr>
        <w:footnoteReference w:id="424"/>
      </w:r>
      <w:r w:rsidRPr="00F96009">
        <w:rPr>
          <w:rFonts w:cs="Times New Roman"/>
          <w:b/>
          <w:szCs w:val="24"/>
        </w:rPr>
        <w:br/>
      </w:r>
      <w:r w:rsidRPr="00F96009">
        <w:rPr>
          <w:rFonts w:cs="Times New Roman"/>
          <w:szCs w:val="24"/>
        </w:rPr>
        <w:t>Memorialnij Muzej A. N. Skrjabina – Moskva (Rusko)</w:t>
      </w:r>
      <w:r w:rsidRPr="00F96009">
        <w:rPr>
          <w:rFonts w:cs="Times New Roman"/>
          <w:szCs w:val="24"/>
        </w:rPr>
        <w:br/>
      </w:r>
      <w:r w:rsidRPr="00F96009">
        <w:rPr>
          <w:rFonts w:cs="Times New Roman"/>
          <w:szCs w:val="24"/>
        </w:rPr>
        <w:br/>
      </w:r>
      <w:r w:rsidRPr="00F96009">
        <w:rPr>
          <w:rFonts w:cs="Times New Roman"/>
          <w:b/>
          <w:szCs w:val="24"/>
        </w:rPr>
        <w:t>Josip Slavenski</w:t>
      </w:r>
      <w:r w:rsidRPr="00F96009">
        <w:rPr>
          <w:rFonts w:cs="Times New Roman"/>
          <w:b/>
          <w:szCs w:val="24"/>
        </w:rPr>
        <w:br/>
      </w:r>
      <w:r w:rsidRPr="00F96009">
        <w:rPr>
          <w:rFonts w:cs="Times New Roman"/>
          <w:szCs w:val="24"/>
        </w:rPr>
        <w:t>Muzej Medimurje – Čakovec (Chorvatsko)</w:t>
      </w:r>
      <w:r w:rsidRPr="00F96009">
        <w:rPr>
          <w:rFonts w:cs="Times New Roman"/>
          <w:szCs w:val="24"/>
        </w:rPr>
        <w:br/>
        <w:t>Legat Josip Slavenski – Bělehrad (Srbsko)</w:t>
      </w:r>
      <w:r w:rsidRPr="00F96009">
        <w:rPr>
          <w:rFonts w:cs="Times New Roman"/>
          <w:szCs w:val="24"/>
        </w:rPr>
        <w:br/>
      </w:r>
      <w:r w:rsidRPr="00F96009">
        <w:rPr>
          <w:rFonts w:cs="Times New Roman"/>
          <w:szCs w:val="24"/>
        </w:rPr>
        <w:br/>
      </w:r>
      <w:r w:rsidRPr="00F96009">
        <w:rPr>
          <w:rFonts w:cs="Times New Roman"/>
          <w:b/>
          <w:szCs w:val="24"/>
        </w:rPr>
        <w:t>John Philip Sousa</w:t>
      </w:r>
      <w:r w:rsidRPr="00F96009">
        <w:rPr>
          <w:rFonts w:cs="Times New Roman"/>
          <w:b/>
          <w:szCs w:val="24"/>
        </w:rPr>
        <w:br/>
      </w:r>
      <w:r w:rsidRPr="00F96009">
        <w:rPr>
          <w:rFonts w:cs="Times New Roman"/>
          <w:szCs w:val="24"/>
        </w:rPr>
        <w:t>John Philip Sousa Museum – West Lafayette (Indiana, USA)</w:t>
      </w:r>
      <w:r w:rsidRPr="00F96009">
        <w:rPr>
          <w:rFonts w:cs="Times New Roman"/>
          <w:szCs w:val="24"/>
        </w:rPr>
        <w:br/>
      </w:r>
      <w:r w:rsidRPr="00F96009">
        <w:rPr>
          <w:rFonts w:cs="Times New Roman"/>
          <w:szCs w:val="24"/>
        </w:rPr>
        <w:br/>
      </w:r>
      <w:r w:rsidRPr="00F96009">
        <w:rPr>
          <w:rFonts w:cs="Times New Roman"/>
          <w:b/>
          <w:szCs w:val="24"/>
        </w:rPr>
        <w:t>Louis Spohr</w:t>
      </w:r>
      <w:r>
        <w:rPr>
          <w:rStyle w:val="Znakapoznpodarou"/>
          <w:rFonts w:cs="Times New Roman"/>
          <w:szCs w:val="24"/>
        </w:rPr>
        <w:footnoteReference w:id="425"/>
      </w:r>
      <w:r w:rsidRPr="00F96009">
        <w:rPr>
          <w:rFonts w:cs="Times New Roman"/>
          <w:b/>
          <w:szCs w:val="24"/>
        </w:rPr>
        <w:t xml:space="preserve"> </w:t>
      </w:r>
      <w:r w:rsidRPr="00F96009">
        <w:rPr>
          <w:rFonts w:cs="Times New Roman"/>
          <w:b/>
          <w:szCs w:val="24"/>
        </w:rPr>
        <w:br/>
      </w:r>
      <w:r w:rsidRPr="00F96009">
        <w:rPr>
          <w:rFonts w:cs="Times New Roman"/>
          <w:szCs w:val="24"/>
        </w:rPr>
        <w:t>Louis Spohr-Gedenk- und Forschungsstätte – Kassel (Německo)</w:t>
      </w:r>
      <w:r w:rsidRPr="00F96009">
        <w:rPr>
          <w:rFonts w:cs="Times New Roman"/>
          <w:szCs w:val="24"/>
        </w:rPr>
        <w:br/>
      </w:r>
      <w:r w:rsidRPr="00F96009">
        <w:rPr>
          <w:rFonts w:cs="Times New Roman"/>
          <w:szCs w:val="24"/>
        </w:rPr>
        <w:br/>
      </w:r>
      <w:r w:rsidRPr="00F96009">
        <w:rPr>
          <w:rFonts w:cs="Times New Roman"/>
          <w:b/>
          <w:szCs w:val="24"/>
        </w:rPr>
        <w:t>Gaspare Spontini</w:t>
      </w:r>
      <w:r>
        <w:rPr>
          <w:rStyle w:val="Znakapoznpodarou"/>
          <w:rFonts w:cs="Times New Roman"/>
          <w:szCs w:val="24"/>
        </w:rPr>
        <w:footnoteReference w:id="426"/>
      </w:r>
      <w:r w:rsidRPr="00F96009">
        <w:rPr>
          <w:rFonts w:cs="Times New Roman"/>
          <w:b/>
          <w:szCs w:val="24"/>
        </w:rPr>
        <w:br/>
      </w:r>
      <w:r w:rsidRPr="00F96009">
        <w:rPr>
          <w:rFonts w:cs="Times New Roman"/>
          <w:szCs w:val="24"/>
        </w:rPr>
        <w:t>Museo Spontiniano – Maiolati Spontini (Itálie)</w:t>
      </w:r>
      <w:r w:rsidRPr="00F96009">
        <w:rPr>
          <w:rFonts w:cs="Times New Roman"/>
          <w:szCs w:val="24"/>
        </w:rPr>
        <w:br/>
        <w:t>Sala Spontiniana – Jesi (Itálie)</w:t>
      </w:r>
      <w:r w:rsidRPr="00F96009">
        <w:rPr>
          <w:rFonts w:cs="Times New Roman"/>
          <w:szCs w:val="24"/>
        </w:rPr>
        <w:br/>
      </w:r>
      <w:r w:rsidRPr="00F96009">
        <w:rPr>
          <w:rFonts w:cs="Times New Roman"/>
          <w:szCs w:val="24"/>
        </w:rPr>
        <w:br/>
      </w:r>
      <w:r w:rsidRPr="00F96009">
        <w:rPr>
          <w:rFonts w:cs="Times New Roman"/>
          <w:b/>
          <w:szCs w:val="24"/>
        </w:rPr>
        <w:t>Kyrylo Hrigorovič Stetsenko</w:t>
      </w:r>
      <w:r w:rsidRPr="00F96009">
        <w:rPr>
          <w:rFonts w:cs="Times New Roman"/>
          <w:b/>
          <w:szCs w:val="24"/>
        </w:rPr>
        <w:br/>
      </w:r>
      <w:r w:rsidRPr="00F96009">
        <w:rPr>
          <w:rFonts w:cs="Times New Roman"/>
          <w:szCs w:val="24"/>
        </w:rPr>
        <w:t>Muzej K. H. Stetsenko – Kvitky (Ukrajina)</w:t>
      </w:r>
      <w:r w:rsidRPr="00F96009">
        <w:rPr>
          <w:rFonts w:cs="Times New Roman"/>
          <w:szCs w:val="24"/>
        </w:rPr>
        <w:br/>
        <w:t>Deržavnij Memorialnij Budynok-Muzej K. H. Stetsenko – Vepryk (Ukrajina)</w:t>
      </w:r>
      <w:r w:rsidRPr="00F96009">
        <w:rPr>
          <w:rFonts w:cs="Times New Roman"/>
          <w:szCs w:val="24"/>
        </w:rPr>
        <w:br/>
      </w:r>
      <w:r w:rsidRPr="00F96009">
        <w:rPr>
          <w:rFonts w:cs="Times New Roman"/>
          <w:szCs w:val="24"/>
        </w:rPr>
        <w:br/>
      </w:r>
      <w:r w:rsidRPr="00F96009">
        <w:rPr>
          <w:rFonts w:cs="Times New Roman"/>
          <w:b/>
          <w:szCs w:val="24"/>
        </w:rPr>
        <w:t>Robert Stolz</w:t>
      </w:r>
      <w:r w:rsidRPr="00F96009">
        <w:rPr>
          <w:rFonts w:cs="Times New Roman"/>
          <w:b/>
          <w:szCs w:val="24"/>
        </w:rPr>
        <w:br/>
      </w:r>
      <w:r w:rsidRPr="00F96009">
        <w:rPr>
          <w:rFonts w:cs="Times New Roman"/>
          <w:szCs w:val="24"/>
        </w:rPr>
        <w:t>Robert-Stolz-Museum – Štýrský Hradec (Rakousko)</w:t>
      </w:r>
      <w:r w:rsidRPr="00F96009">
        <w:rPr>
          <w:rFonts w:cs="Times New Roman"/>
          <w:szCs w:val="24"/>
        </w:rPr>
        <w:br/>
      </w:r>
      <w:r w:rsidRPr="00F96009">
        <w:rPr>
          <w:rFonts w:cs="Times New Roman"/>
          <w:szCs w:val="24"/>
        </w:rPr>
        <w:br/>
      </w:r>
      <w:r w:rsidRPr="00F96009">
        <w:rPr>
          <w:rFonts w:cs="Times New Roman"/>
          <w:b/>
          <w:szCs w:val="24"/>
        </w:rPr>
        <w:t>Johann Strauss</w:t>
      </w:r>
      <w:r>
        <w:rPr>
          <w:rStyle w:val="Znakapoznpodarou"/>
          <w:rFonts w:cs="Times New Roman"/>
          <w:szCs w:val="24"/>
        </w:rPr>
        <w:footnoteReference w:id="427"/>
      </w:r>
      <w:r w:rsidRPr="00F96009">
        <w:rPr>
          <w:rFonts w:cs="Times New Roman"/>
          <w:b/>
          <w:szCs w:val="24"/>
        </w:rPr>
        <w:br/>
      </w:r>
      <w:r w:rsidRPr="00F96009">
        <w:rPr>
          <w:rFonts w:cs="Times New Roman"/>
          <w:szCs w:val="24"/>
        </w:rPr>
        <w:t>Johann Strauss-Gedenkstätte – Vídeň (Rakousko)</w:t>
      </w:r>
      <w:r w:rsidRPr="00F96009">
        <w:rPr>
          <w:rFonts w:cs="Times New Roman"/>
          <w:szCs w:val="24"/>
        </w:rPr>
        <w:br/>
      </w:r>
      <w:r w:rsidRPr="00F96009">
        <w:rPr>
          <w:rFonts w:cs="Times New Roman"/>
          <w:szCs w:val="24"/>
        </w:rPr>
        <w:br/>
      </w:r>
      <w:r w:rsidRPr="00F96009">
        <w:rPr>
          <w:rFonts w:cs="Times New Roman"/>
          <w:b/>
          <w:szCs w:val="24"/>
        </w:rPr>
        <w:t>Richard Strauss</w:t>
      </w:r>
      <w:r>
        <w:rPr>
          <w:rStyle w:val="Znakapoznpodarou"/>
          <w:rFonts w:cs="Times New Roman"/>
          <w:szCs w:val="24"/>
        </w:rPr>
        <w:footnoteReference w:id="428"/>
      </w:r>
      <w:r w:rsidRPr="00F96009">
        <w:rPr>
          <w:rFonts w:cs="Times New Roman"/>
          <w:b/>
          <w:szCs w:val="24"/>
        </w:rPr>
        <w:br/>
      </w:r>
      <w:r w:rsidRPr="00F96009">
        <w:rPr>
          <w:rFonts w:cs="Times New Roman"/>
          <w:szCs w:val="24"/>
        </w:rPr>
        <w:t>Richard-Strauss-Institut – Garmisch-Partenkirchen (Německo)</w:t>
      </w:r>
      <w:r w:rsidRPr="00F96009">
        <w:rPr>
          <w:rFonts w:cs="Times New Roman"/>
          <w:szCs w:val="24"/>
        </w:rPr>
        <w:br/>
      </w:r>
      <w:r w:rsidRPr="00F96009">
        <w:rPr>
          <w:rFonts w:cs="Times New Roman"/>
          <w:szCs w:val="24"/>
        </w:rPr>
        <w:br/>
      </w:r>
      <w:r w:rsidRPr="00F96009">
        <w:rPr>
          <w:rFonts w:cs="Times New Roman"/>
          <w:b/>
          <w:szCs w:val="24"/>
        </w:rPr>
        <w:t>Igor Fjodorovič Stravinskij</w:t>
      </w:r>
      <w:r>
        <w:rPr>
          <w:rStyle w:val="Znakapoznpodarou"/>
          <w:rFonts w:cs="Times New Roman"/>
          <w:szCs w:val="24"/>
        </w:rPr>
        <w:footnoteReference w:id="429"/>
      </w:r>
      <w:r w:rsidRPr="00F96009">
        <w:rPr>
          <w:rFonts w:cs="Times New Roman"/>
          <w:b/>
          <w:szCs w:val="24"/>
        </w:rPr>
        <w:br/>
      </w:r>
      <w:r w:rsidRPr="00F96009">
        <w:rPr>
          <w:rFonts w:cs="Times New Roman"/>
          <w:szCs w:val="24"/>
        </w:rPr>
        <w:t>Muzej Igorja Stravinskoho v Ustyluzi – Ustyluh (Ukrajina)</w:t>
      </w:r>
      <w:r w:rsidRPr="00F96009">
        <w:rPr>
          <w:rFonts w:cs="Times New Roman"/>
          <w:szCs w:val="24"/>
        </w:rPr>
        <w:br/>
      </w:r>
      <w:r w:rsidRPr="00F96009">
        <w:rPr>
          <w:rFonts w:cs="Times New Roman"/>
          <w:szCs w:val="24"/>
        </w:rPr>
        <w:br/>
      </w:r>
      <w:r w:rsidRPr="00F96009">
        <w:rPr>
          <w:rFonts w:cs="Times New Roman"/>
          <w:b/>
          <w:szCs w:val="24"/>
        </w:rPr>
        <w:t>Franz Suppé</w:t>
      </w:r>
      <w:r>
        <w:rPr>
          <w:rStyle w:val="Znakapoznpodarou"/>
          <w:rFonts w:cs="Times New Roman"/>
          <w:szCs w:val="24"/>
        </w:rPr>
        <w:footnoteReference w:id="430"/>
      </w:r>
      <w:r w:rsidRPr="00F96009">
        <w:rPr>
          <w:rFonts w:cs="Times New Roman"/>
          <w:b/>
          <w:szCs w:val="24"/>
        </w:rPr>
        <w:br/>
      </w:r>
      <w:r w:rsidRPr="00F96009">
        <w:rPr>
          <w:rFonts w:cs="Times New Roman"/>
          <w:szCs w:val="24"/>
        </w:rPr>
        <w:t>Suppé-Gedenkstätte – Gars am Kamp (Rakousko)</w:t>
      </w:r>
      <w:r w:rsidRPr="00F96009">
        <w:rPr>
          <w:rFonts w:cs="Times New Roman"/>
          <w:szCs w:val="24"/>
        </w:rPr>
        <w:br/>
      </w:r>
      <w:r w:rsidRPr="00F96009">
        <w:rPr>
          <w:rFonts w:cs="Times New Roman"/>
          <w:szCs w:val="24"/>
        </w:rPr>
        <w:br/>
      </w:r>
      <w:r w:rsidRPr="00F96009">
        <w:rPr>
          <w:rFonts w:cs="Times New Roman"/>
          <w:b/>
          <w:szCs w:val="24"/>
        </w:rPr>
        <w:t>Karol Szymanowski</w:t>
      </w:r>
      <w:r>
        <w:rPr>
          <w:rStyle w:val="Znakapoznpodarou"/>
          <w:rFonts w:cs="Times New Roman"/>
          <w:szCs w:val="24"/>
        </w:rPr>
        <w:footnoteReference w:id="431"/>
      </w:r>
      <w:r w:rsidRPr="00F96009">
        <w:rPr>
          <w:rFonts w:cs="Times New Roman"/>
          <w:b/>
          <w:szCs w:val="24"/>
        </w:rPr>
        <w:br/>
      </w:r>
      <w:r w:rsidRPr="00F96009">
        <w:rPr>
          <w:rFonts w:cs="Times New Roman"/>
          <w:szCs w:val="24"/>
        </w:rPr>
        <w:t>Muzeum Karola Szymanowskiego – Zakopane (Polsko)</w:t>
      </w:r>
      <w:r w:rsidRPr="00F96009">
        <w:rPr>
          <w:rFonts w:cs="Times New Roman"/>
          <w:szCs w:val="24"/>
        </w:rPr>
        <w:br/>
      </w:r>
      <w:r w:rsidRPr="00F96009">
        <w:rPr>
          <w:rFonts w:cs="Times New Roman"/>
          <w:szCs w:val="24"/>
        </w:rPr>
        <w:br/>
      </w:r>
      <w:r w:rsidRPr="00F96009">
        <w:rPr>
          <w:rFonts w:cs="Times New Roman"/>
          <w:b/>
          <w:szCs w:val="24"/>
        </w:rPr>
        <w:t>Sergej Ivanovič Tanějev</w:t>
      </w:r>
      <w:r w:rsidRPr="00F96009">
        <w:rPr>
          <w:rFonts w:cs="Times New Roman"/>
          <w:b/>
          <w:szCs w:val="24"/>
        </w:rPr>
        <w:br/>
      </w:r>
      <w:r w:rsidRPr="00F96009">
        <w:rPr>
          <w:rFonts w:cs="Times New Roman"/>
          <w:szCs w:val="24"/>
        </w:rPr>
        <w:t>Muzej S. I. Tanejev – Djutkovo (Rusko)</w:t>
      </w:r>
      <w:r w:rsidRPr="00F96009">
        <w:rPr>
          <w:rFonts w:cs="Times New Roman"/>
          <w:szCs w:val="24"/>
        </w:rPr>
        <w:br/>
        <w:t>S. I. Taneyev: Life and Heritage – Klin (Rusko)</w:t>
      </w:r>
      <w:r w:rsidRPr="00F96009">
        <w:rPr>
          <w:rFonts w:cs="Times New Roman"/>
          <w:szCs w:val="24"/>
        </w:rPr>
        <w:br/>
      </w:r>
      <w:r w:rsidRPr="00F96009">
        <w:rPr>
          <w:rFonts w:cs="Times New Roman"/>
          <w:szCs w:val="24"/>
        </w:rPr>
        <w:br/>
      </w:r>
      <w:r w:rsidRPr="00F96009">
        <w:rPr>
          <w:rFonts w:cs="Times New Roman"/>
          <w:b/>
          <w:szCs w:val="24"/>
        </w:rPr>
        <w:t>Alexandre Tansman</w:t>
      </w:r>
      <w:r w:rsidRPr="00F96009">
        <w:rPr>
          <w:rFonts w:cs="Times New Roman"/>
          <w:b/>
          <w:szCs w:val="24"/>
        </w:rPr>
        <w:br/>
      </w:r>
      <w:r w:rsidRPr="00F96009">
        <w:rPr>
          <w:rFonts w:cs="Times New Roman"/>
          <w:szCs w:val="24"/>
        </w:rPr>
        <w:t>Muzeum historii miasta Łodzi – Lodž (Polsko)</w:t>
      </w:r>
      <w:r w:rsidRPr="00F96009">
        <w:rPr>
          <w:rFonts w:cs="Times New Roman"/>
          <w:szCs w:val="24"/>
        </w:rPr>
        <w:br/>
      </w:r>
      <w:r w:rsidRPr="00F96009">
        <w:rPr>
          <w:rFonts w:cs="Times New Roman"/>
          <w:szCs w:val="24"/>
        </w:rPr>
        <w:br/>
      </w:r>
      <w:r w:rsidRPr="00F96009">
        <w:rPr>
          <w:rFonts w:cs="Times New Roman"/>
          <w:b/>
          <w:szCs w:val="24"/>
        </w:rPr>
        <w:t>Giuseppe Tartini</w:t>
      </w:r>
      <w:r>
        <w:rPr>
          <w:rStyle w:val="Znakapoznpodarou"/>
          <w:rFonts w:cs="Times New Roman"/>
          <w:szCs w:val="24"/>
        </w:rPr>
        <w:footnoteReference w:id="432"/>
      </w:r>
      <w:r w:rsidRPr="00F96009">
        <w:rPr>
          <w:rFonts w:cs="Times New Roman"/>
          <w:b/>
          <w:szCs w:val="24"/>
        </w:rPr>
        <w:br/>
      </w:r>
      <w:r w:rsidRPr="00F96009">
        <w:rPr>
          <w:rFonts w:cs="Times New Roman"/>
          <w:szCs w:val="24"/>
        </w:rPr>
        <w:t>Stanza ricordo Giuseppe Tartini – Piran (Slovinsko)</w:t>
      </w:r>
      <w:r w:rsidRPr="00F96009">
        <w:rPr>
          <w:rFonts w:cs="Times New Roman"/>
          <w:szCs w:val="24"/>
        </w:rPr>
        <w:br/>
      </w:r>
      <w:r w:rsidRPr="00F96009">
        <w:rPr>
          <w:rFonts w:cs="Times New Roman"/>
          <w:szCs w:val="24"/>
        </w:rPr>
        <w:br/>
      </w:r>
      <w:r w:rsidRPr="00F96009">
        <w:rPr>
          <w:rFonts w:cs="Times New Roman"/>
          <w:b/>
          <w:szCs w:val="24"/>
        </w:rPr>
        <w:t>Georg Philipp Telemann</w:t>
      </w:r>
      <w:r w:rsidRPr="00F96009">
        <w:rPr>
          <w:rFonts w:cs="Times New Roman"/>
          <w:szCs w:val="24"/>
        </w:rPr>
        <w:br/>
        <w:t>Telemann-Museum – Hamburk (Německo)</w:t>
      </w:r>
      <w:r w:rsidRPr="00F96009">
        <w:rPr>
          <w:rFonts w:cs="Times New Roman"/>
          <w:szCs w:val="24"/>
        </w:rPr>
        <w:br/>
      </w:r>
      <w:r w:rsidRPr="00F96009">
        <w:rPr>
          <w:rFonts w:cs="Times New Roman"/>
          <w:szCs w:val="24"/>
        </w:rPr>
        <w:br/>
      </w:r>
      <w:r w:rsidRPr="00F96009">
        <w:rPr>
          <w:rFonts w:cs="Times New Roman"/>
          <w:b/>
          <w:szCs w:val="24"/>
        </w:rPr>
        <w:t>Edgar Tinel</w:t>
      </w:r>
      <w:r w:rsidRPr="00F96009">
        <w:rPr>
          <w:rFonts w:cs="Times New Roman"/>
          <w:b/>
          <w:szCs w:val="24"/>
        </w:rPr>
        <w:br/>
      </w:r>
      <w:r w:rsidRPr="00F96009">
        <w:rPr>
          <w:rFonts w:cs="Times New Roman"/>
          <w:szCs w:val="24"/>
        </w:rPr>
        <w:t>Edgar Tinelmuseum – Sinaai (Belgie)</w:t>
      </w:r>
      <w:r w:rsidRPr="00F96009">
        <w:rPr>
          <w:rFonts w:cs="Times New Roman"/>
          <w:szCs w:val="24"/>
        </w:rPr>
        <w:br/>
      </w:r>
      <w:r w:rsidRPr="00F96009">
        <w:rPr>
          <w:rFonts w:cs="Times New Roman"/>
          <w:szCs w:val="24"/>
        </w:rPr>
        <w:br/>
      </w:r>
      <w:r w:rsidRPr="00F96009">
        <w:rPr>
          <w:rFonts w:cs="Times New Roman"/>
          <w:b/>
          <w:szCs w:val="24"/>
        </w:rPr>
        <w:t>Rudolf Tobias</w:t>
      </w:r>
      <w:r w:rsidRPr="00F96009">
        <w:rPr>
          <w:rFonts w:cs="Times New Roman"/>
          <w:b/>
          <w:szCs w:val="24"/>
        </w:rPr>
        <w:br/>
      </w:r>
      <w:r w:rsidRPr="00F96009">
        <w:rPr>
          <w:rFonts w:cs="Times New Roman"/>
          <w:szCs w:val="24"/>
        </w:rPr>
        <w:t>Helilooja R. Tobiase Majamuuseum Käinas – Käina (Estonsko)</w:t>
      </w:r>
      <w:r w:rsidRPr="00F96009">
        <w:rPr>
          <w:rFonts w:cs="Times New Roman"/>
          <w:szCs w:val="24"/>
        </w:rPr>
        <w:br/>
      </w:r>
      <w:r w:rsidRPr="00F96009">
        <w:rPr>
          <w:rFonts w:cs="Times New Roman"/>
          <w:szCs w:val="24"/>
        </w:rPr>
        <w:br/>
      </w:r>
      <w:r w:rsidRPr="00F96009">
        <w:rPr>
          <w:rFonts w:cs="Times New Roman"/>
          <w:b/>
          <w:szCs w:val="24"/>
        </w:rPr>
        <w:t>Sigismund Toduţă</w:t>
      </w:r>
      <w:r w:rsidRPr="00F96009">
        <w:rPr>
          <w:rFonts w:cs="Times New Roman"/>
          <w:b/>
          <w:szCs w:val="24"/>
        </w:rPr>
        <w:br/>
      </w:r>
      <w:r w:rsidRPr="00F96009">
        <w:rPr>
          <w:rFonts w:cs="Times New Roman"/>
          <w:szCs w:val="24"/>
        </w:rPr>
        <w:t>Societatae Culturala Sigismund Toduţă – Kluž (Rumunsko)</w:t>
      </w:r>
      <w:r w:rsidRPr="00F96009">
        <w:rPr>
          <w:rFonts w:cs="Times New Roman"/>
          <w:szCs w:val="24"/>
        </w:rPr>
        <w:br/>
      </w:r>
      <w:r w:rsidRPr="00F96009">
        <w:rPr>
          <w:rFonts w:cs="Times New Roman"/>
          <w:szCs w:val="24"/>
        </w:rPr>
        <w:br/>
      </w:r>
      <w:r w:rsidRPr="00F96009">
        <w:rPr>
          <w:rFonts w:cs="Times New Roman"/>
          <w:b/>
          <w:szCs w:val="24"/>
        </w:rPr>
        <w:t>Arturo Toscanini</w:t>
      </w:r>
      <w:r>
        <w:rPr>
          <w:rStyle w:val="Znakapoznpodarou"/>
          <w:rFonts w:cs="Times New Roman"/>
          <w:szCs w:val="24"/>
        </w:rPr>
        <w:footnoteReference w:id="433"/>
      </w:r>
      <w:r w:rsidRPr="00F96009">
        <w:rPr>
          <w:rFonts w:cs="Times New Roman"/>
          <w:b/>
          <w:szCs w:val="24"/>
        </w:rPr>
        <w:br/>
      </w:r>
      <w:r w:rsidRPr="00F96009">
        <w:rPr>
          <w:rFonts w:cs="Times New Roman"/>
          <w:szCs w:val="24"/>
        </w:rPr>
        <w:t>Casa natale Arturo Toscanini – Parma (Itálie)</w:t>
      </w:r>
      <w:r w:rsidRPr="00F96009">
        <w:rPr>
          <w:rFonts w:cs="Times New Roman"/>
          <w:szCs w:val="24"/>
        </w:rPr>
        <w:br/>
        <w:t>Museo storico „Ricardo Barilla“ – Parma (Itálie)</w:t>
      </w:r>
      <w:r w:rsidRPr="00F96009">
        <w:rPr>
          <w:rFonts w:cs="Times New Roman"/>
          <w:szCs w:val="24"/>
        </w:rPr>
        <w:br/>
      </w:r>
      <w:r w:rsidRPr="00F96009">
        <w:rPr>
          <w:rFonts w:cs="Times New Roman"/>
          <w:szCs w:val="24"/>
        </w:rPr>
        <w:br/>
      </w:r>
      <w:r w:rsidRPr="00F96009">
        <w:rPr>
          <w:rFonts w:cs="Times New Roman"/>
          <w:b/>
          <w:szCs w:val="24"/>
        </w:rPr>
        <w:t>Francesco Paolo Tosti</w:t>
      </w:r>
      <w:r>
        <w:rPr>
          <w:rStyle w:val="Znakapoznpodarou"/>
          <w:rFonts w:cs="Times New Roman"/>
          <w:szCs w:val="24"/>
        </w:rPr>
        <w:footnoteReference w:id="434"/>
      </w:r>
      <w:r w:rsidRPr="00F96009">
        <w:rPr>
          <w:rFonts w:cs="Times New Roman"/>
          <w:b/>
          <w:szCs w:val="24"/>
        </w:rPr>
        <w:t xml:space="preserve"> </w:t>
      </w:r>
      <w:r w:rsidRPr="00F96009">
        <w:rPr>
          <w:rFonts w:cs="Times New Roman"/>
          <w:b/>
          <w:szCs w:val="24"/>
        </w:rPr>
        <w:br/>
      </w:r>
      <w:r w:rsidRPr="00F96009">
        <w:rPr>
          <w:rFonts w:cs="Times New Roman"/>
          <w:szCs w:val="24"/>
        </w:rPr>
        <w:t>Instituto nazionale Tostiano – Ortona (Itálie)</w:t>
      </w:r>
      <w:r w:rsidRPr="00F96009">
        <w:rPr>
          <w:rFonts w:cs="Times New Roman"/>
          <w:szCs w:val="24"/>
        </w:rPr>
        <w:br/>
      </w:r>
      <w:r w:rsidRPr="00F96009">
        <w:rPr>
          <w:rFonts w:cs="Times New Roman"/>
          <w:szCs w:val="24"/>
        </w:rPr>
        <w:br/>
      </w:r>
      <w:r w:rsidRPr="00F96009">
        <w:rPr>
          <w:rFonts w:cs="Times New Roman"/>
          <w:b/>
          <w:szCs w:val="24"/>
        </w:rPr>
        <w:t>Daniel Gottlob Türk</w:t>
      </w:r>
      <w:r w:rsidRPr="00F96009">
        <w:rPr>
          <w:rFonts w:cs="Times New Roman"/>
          <w:b/>
          <w:szCs w:val="24"/>
        </w:rPr>
        <w:br/>
      </w:r>
      <w:r w:rsidRPr="00F96009">
        <w:rPr>
          <w:rFonts w:cs="Times New Roman"/>
          <w:szCs w:val="24"/>
        </w:rPr>
        <w:t>Händel-Haus – Halle an der Saale</w:t>
      </w:r>
      <w:r w:rsidRPr="00F96009">
        <w:rPr>
          <w:rFonts w:cs="Times New Roman"/>
          <w:szCs w:val="24"/>
        </w:rPr>
        <w:br/>
      </w:r>
      <w:r w:rsidRPr="00F96009">
        <w:rPr>
          <w:rFonts w:cs="Times New Roman"/>
          <w:szCs w:val="24"/>
        </w:rPr>
        <w:br/>
      </w:r>
      <w:r w:rsidRPr="00F96009">
        <w:rPr>
          <w:rFonts w:cs="Times New Roman"/>
          <w:b/>
          <w:szCs w:val="24"/>
        </w:rPr>
        <w:t>Stasyš Vainiūnas</w:t>
      </w:r>
      <w:r w:rsidRPr="00F96009">
        <w:rPr>
          <w:rFonts w:cs="Times New Roman"/>
          <w:b/>
          <w:szCs w:val="24"/>
        </w:rPr>
        <w:br/>
      </w:r>
      <w:r w:rsidRPr="00F96009">
        <w:rPr>
          <w:rFonts w:cs="Times New Roman"/>
          <w:szCs w:val="24"/>
        </w:rPr>
        <w:t>Stasio Vainiūno namai – Vilnius (Litva)</w:t>
      </w:r>
      <w:r w:rsidRPr="00F96009">
        <w:rPr>
          <w:rFonts w:cs="Times New Roman"/>
          <w:szCs w:val="24"/>
        </w:rPr>
        <w:br/>
      </w:r>
      <w:r w:rsidRPr="00F96009">
        <w:rPr>
          <w:rFonts w:cs="Times New Roman"/>
          <w:szCs w:val="24"/>
        </w:rPr>
        <w:br/>
      </w:r>
      <w:r w:rsidRPr="00F96009">
        <w:rPr>
          <w:rFonts w:cs="Times New Roman"/>
          <w:b/>
          <w:szCs w:val="24"/>
        </w:rPr>
        <w:t>Markos Vamvakaris</w:t>
      </w:r>
      <w:r w:rsidRPr="00F96009">
        <w:rPr>
          <w:rFonts w:cs="Times New Roman"/>
          <w:b/>
          <w:szCs w:val="24"/>
        </w:rPr>
        <w:br/>
      </w:r>
      <w:r w:rsidRPr="00F96009">
        <w:rPr>
          <w:rFonts w:cs="Times New Roman"/>
          <w:szCs w:val="24"/>
        </w:rPr>
        <w:t>Markos Vamvakaris Museum – Syros (Řecko)</w:t>
      </w:r>
      <w:r w:rsidRPr="00F96009">
        <w:rPr>
          <w:rFonts w:cs="Times New Roman"/>
          <w:szCs w:val="24"/>
        </w:rPr>
        <w:br/>
      </w:r>
      <w:r w:rsidRPr="00F96009">
        <w:rPr>
          <w:rFonts w:cs="Times New Roman"/>
          <w:szCs w:val="24"/>
        </w:rPr>
        <w:br/>
      </w:r>
      <w:r w:rsidRPr="00F96009">
        <w:rPr>
          <w:rFonts w:cs="Times New Roman"/>
          <w:b/>
          <w:szCs w:val="24"/>
        </w:rPr>
        <w:t>Ralph Vaughan Williams</w:t>
      </w:r>
      <w:r w:rsidRPr="00F96009">
        <w:rPr>
          <w:rFonts w:cs="Times New Roman"/>
          <w:b/>
          <w:szCs w:val="24"/>
        </w:rPr>
        <w:br/>
      </w:r>
      <w:r w:rsidRPr="00F96009">
        <w:rPr>
          <w:rFonts w:cs="Times New Roman"/>
          <w:szCs w:val="24"/>
        </w:rPr>
        <w:t>All Saints Church – Cirencester (Anglie)</w:t>
      </w:r>
      <w:r w:rsidRPr="00F96009">
        <w:rPr>
          <w:rFonts w:cs="Times New Roman"/>
          <w:szCs w:val="24"/>
        </w:rPr>
        <w:br/>
        <w:t>Vaughan Williams Room – Dorking (Anglie)</w:t>
      </w:r>
      <w:r w:rsidRPr="00F96009">
        <w:rPr>
          <w:rFonts w:cs="Times New Roman"/>
          <w:szCs w:val="24"/>
        </w:rPr>
        <w:br/>
      </w:r>
      <w:r w:rsidRPr="00F96009">
        <w:rPr>
          <w:rFonts w:cs="Times New Roman"/>
          <w:szCs w:val="24"/>
        </w:rPr>
        <w:br/>
      </w:r>
      <w:r w:rsidRPr="00F96009">
        <w:rPr>
          <w:rFonts w:cs="Times New Roman"/>
          <w:b/>
          <w:szCs w:val="24"/>
        </w:rPr>
        <w:t>Giuseppe Verdi</w:t>
      </w:r>
      <w:r>
        <w:rPr>
          <w:rStyle w:val="Znakapoznpodarou"/>
          <w:rFonts w:cs="Times New Roman"/>
          <w:szCs w:val="24"/>
        </w:rPr>
        <w:footnoteReference w:id="435"/>
      </w:r>
      <w:r w:rsidRPr="00F96009">
        <w:rPr>
          <w:rFonts w:cs="Times New Roman"/>
          <w:b/>
          <w:szCs w:val="24"/>
        </w:rPr>
        <w:br/>
      </w:r>
      <w:r w:rsidRPr="00F96009">
        <w:rPr>
          <w:rFonts w:cs="Times New Roman"/>
          <w:szCs w:val="24"/>
        </w:rPr>
        <w:t>Casa Natale Giuseppe Verdi – Busseto (Itálie)</w:t>
      </w:r>
      <w:r w:rsidRPr="00F96009">
        <w:rPr>
          <w:rFonts w:cs="Times New Roman"/>
          <w:szCs w:val="24"/>
        </w:rPr>
        <w:br/>
        <w:t>Museo Verdiano di Casa Barezzi – Busseto (Itálie)</w:t>
      </w:r>
      <w:r w:rsidRPr="00F96009">
        <w:rPr>
          <w:rFonts w:cs="Times New Roman"/>
          <w:szCs w:val="24"/>
        </w:rPr>
        <w:br/>
        <w:t>Museo dei cimeli Verdiani – Busseto (Itálie)</w:t>
      </w:r>
      <w:r w:rsidRPr="00F96009">
        <w:rPr>
          <w:rFonts w:cs="Times New Roman"/>
          <w:szCs w:val="24"/>
        </w:rPr>
        <w:br/>
        <w:t>Museo civico – Busseto (Itálie)</w:t>
      </w:r>
      <w:r w:rsidRPr="00F96009">
        <w:rPr>
          <w:rFonts w:cs="Times New Roman"/>
          <w:szCs w:val="24"/>
        </w:rPr>
        <w:br/>
        <w:t>Villa Verdi – Piacenza (Itálie)</w:t>
      </w:r>
      <w:r w:rsidRPr="00F96009">
        <w:rPr>
          <w:rFonts w:cs="Times New Roman"/>
          <w:szCs w:val="24"/>
        </w:rPr>
        <w:br/>
        <w:t>Grand hotel et de Milan – Milán (Itálie)</w:t>
      </w:r>
      <w:r w:rsidRPr="00F96009">
        <w:rPr>
          <w:rFonts w:cs="Times New Roman"/>
          <w:szCs w:val="24"/>
        </w:rPr>
        <w:br/>
        <w:t>Casa di riposo di musicisti Fondazione Giuseppe Verdi – Milán (Itálie)</w:t>
      </w:r>
      <w:r w:rsidRPr="00F96009">
        <w:rPr>
          <w:rFonts w:cs="Times New Roman"/>
          <w:szCs w:val="24"/>
        </w:rPr>
        <w:br/>
      </w:r>
      <w:r w:rsidRPr="00F96009">
        <w:rPr>
          <w:rFonts w:cs="Times New Roman"/>
          <w:szCs w:val="24"/>
        </w:rPr>
        <w:br/>
      </w:r>
      <w:r w:rsidRPr="00F96009">
        <w:rPr>
          <w:rFonts w:cs="Times New Roman"/>
          <w:b/>
          <w:szCs w:val="24"/>
        </w:rPr>
        <w:t>Renaat Veremans</w:t>
      </w:r>
      <w:r w:rsidRPr="00F96009">
        <w:rPr>
          <w:rFonts w:cs="Times New Roman"/>
          <w:b/>
          <w:szCs w:val="24"/>
        </w:rPr>
        <w:br/>
      </w:r>
      <w:r w:rsidRPr="00F96009">
        <w:rPr>
          <w:rFonts w:cs="Times New Roman"/>
          <w:szCs w:val="24"/>
        </w:rPr>
        <w:t>Timmermans-Opsomerhuis – Lier (Belgie)</w:t>
      </w:r>
      <w:r w:rsidRPr="00F96009">
        <w:rPr>
          <w:rFonts w:cs="Times New Roman"/>
          <w:szCs w:val="24"/>
        </w:rPr>
        <w:br/>
      </w:r>
      <w:r w:rsidRPr="00F96009">
        <w:rPr>
          <w:rFonts w:cs="Times New Roman"/>
          <w:szCs w:val="24"/>
        </w:rPr>
        <w:br/>
      </w:r>
      <w:r w:rsidRPr="00F96009">
        <w:rPr>
          <w:rFonts w:cs="Times New Roman"/>
          <w:b/>
          <w:szCs w:val="24"/>
        </w:rPr>
        <w:t>Ion Vidu</w:t>
      </w:r>
      <w:r w:rsidRPr="00F96009">
        <w:rPr>
          <w:rFonts w:cs="Times New Roman"/>
          <w:b/>
          <w:szCs w:val="24"/>
        </w:rPr>
        <w:br/>
      </w:r>
      <w:r w:rsidRPr="00F96009">
        <w:rPr>
          <w:rFonts w:cs="Times New Roman"/>
          <w:szCs w:val="24"/>
        </w:rPr>
        <w:t>Casa Muzicii – Lugoj (Rumunsko)</w:t>
      </w:r>
      <w:r w:rsidRPr="00F96009">
        <w:rPr>
          <w:rFonts w:cs="Times New Roman"/>
          <w:szCs w:val="24"/>
        </w:rPr>
        <w:br/>
      </w:r>
      <w:r w:rsidRPr="00F96009">
        <w:rPr>
          <w:rFonts w:cs="Times New Roman"/>
          <w:szCs w:val="24"/>
        </w:rPr>
        <w:br/>
      </w:r>
      <w:r w:rsidRPr="00F96009">
        <w:rPr>
          <w:rFonts w:cs="Times New Roman"/>
          <w:b/>
          <w:szCs w:val="24"/>
        </w:rPr>
        <w:t>Heitor Villa-Lobos</w:t>
      </w:r>
      <w:r w:rsidRPr="00F96009">
        <w:rPr>
          <w:rFonts w:cs="Times New Roman"/>
          <w:szCs w:val="24"/>
        </w:rPr>
        <w:br/>
        <w:t>Villa-Lobos Museum – Rio de Janeiro (Brazílie)</w:t>
      </w:r>
      <w:r w:rsidRPr="00F96009">
        <w:rPr>
          <w:rFonts w:cs="Times New Roman"/>
          <w:szCs w:val="24"/>
        </w:rPr>
        <w:br/>
      </w:r>
      <w:r w:rsidRPr="00F96009">
        <w:rPr>
          <w:rFonts w:cs="Times New Roman"/>
          <w:szCs w:val="24"/>
        </w:rPr>
        <w:br/>
      </w:r>
      <w:r w:rsidRPr="00F96009">
        <w:rPr>
          <w:rFonts w:cs="Times New Roman"/>
          <w:b/>
          <w:szCs w:val="24"/>
        </w:rPr>
        <w:t xml:space="preserve">Jāzeps Vītols </w:t>
      </w:r>
      <w:r w:rsidRPr="00F96009">
        <w:rPr>
          <w:rFonts w:cs="Times New Roman"/>
          <w:b/>
          <w:szCs w:val="24"/>
        </w:rPr>
        <w:br/>
      </w:r>
      <w:r w:rsidRPr="00F96009">
        <w:rPr>
          <w:rFonts w:cs="Times New Roman"/>
          <w:szCs w:val="24"/>
        </w:rPr>
        <w:t>Jāzepa Vītola memoriâlais muzejs – Anninas (Lotyšsko)</w:t>
      </w:r>
      <w:r w:rsidRPr="00F96009">
        <w:rPr>
          <w:rFonts w:cs="Times New Roman"/>
          <w:szCs w:val="24"/>
        </w:rPr>
        <w:br/>
        <w:t>Prof. Jāzepa Vītola Kabinets – Riga (Lotyšsko)</w:t>
      </w:r>
      <w:r w:rsidRPr="00F96009">
        <w:rPr>
          <w:rFonts w:cs="Times New Roman"/>
          <w:szCs w:val="24"/>
        </w:rPr>
        <w:br/>
      </w:r>
      <w:r w:rsidRPr="00F96009">
        <w:rPr>
          <w:rFonts w:cs="Times New Roman"/>
          <w:szCs w:val="24"/>
        </w:rPr>
        <w:br/>
      </w:r>
      <w:r w:rsidRPr="00F96009">
        <w:rPr>
          <w:rFonts w:cs="Times New Roman"/>
          <w:b/>
          <w:szCs w:val="24"/>
        </w:rPr>
        <w:t>Pancho Vladigerov</w:t>
      </w:r>
      <w:r w:rsidRPr="00F96009">
        <w:rPr>
          <w:rFonts w:cs="Times New Roman"/>
          <w:b/>
          <w:szCs w:val="24"/>
        </w:rPr>
        <w:br/>
      </w:r>
      <w:r w:rsidRPr="00F96009">
        <w:rPr>
          <w:rFonts w:cs="Times New Roman"/>
          <w:szCs w:val="24"/>
        </w:rPr>
        <w:t>House-museum Pancho Vladigerov – Shumen (Bulharsko)</w:t>
      </w:r>
      <w:r w:rsidRPr="00F96009">
        <w:rPr>
          <w:rFonts w:cs="Times New Roman"/>
          <w:szCs w:val="24"/>
        </w:rPr>
        <w:br/>
        <w:t>House-museum Pancho Vladigerov – Sofia (Bulharsko)</w:t>
      </w:r>
      <w:r w:rsidRPr="00F96009">
        <w:rPr>
          <w:rFonts w:cs="Times New Roman"/>
          <w:szCs w:val="24"/>
        </w:rPr>
        <w:br/>
      </w:r>
      <w:r w:rsidRPr="00F96009">
        <w:rPr>
          <w:rFonts w:cs="Times New Roman"/>
          <w:szCs w:val="24"/>
        </w:rPr>
        <w:br/>
      </w:r>
      <w:r w:rsidRPr="00F96009">
        <w:rPr>
          <w:rFonts w:cs="Times New Roman"/>
          <w:b/>
          <w:szCs w:val="24"/>
        </w:rPr>
        <w:t>Richard Wagner</w:t>
      </w:r>
      <w:r>
        <w:rPr>
          <w:rStyle w:val="Znakapoznpodarou"/>
          <w:rFonts w:cs="Times New Roman"/>
          <w:szCs w:val="24"/>
        </w:rPr>
        <w:footnoteReference w:id="436"/>
      </w:r>
      <w:r w:rsidRPr="00F96009">
        <w:rPr>
          <w:rFonts w:cs="Times New Roman"/>
          <w:b/>
          <w:szCs w:val="24"/>
        </w:rPr>
        <w:br/>
      </w:r>
      <w:r w:rsidRPr="00F96009">
        <w:rPr>
          <w:rFonts w:cs="Times New Roman"/>
          <w:szCs w:val="24"/>
        </w:rPr>
        <w:t>Fritz Reuter und Richard Wagner Museum – Eisenach (Německo)</w:t>
      </w:r>
      <w:r w:rsidRPr="00F96009">
        <w:rPr>
          <w:rFonts w:cs="Times New Roman"/>
          <w:szCs w:val="24"/>
        </w:rPr>
        <w:br/>
        <w:t>Richard-Wagner-Museum – Graupa (Německo)</w:t>
      </w:r>
      <w:r w:rsidRPr="00F96009">
        <w:rPr>
          <w:rFonts w:cs="Times New Roman"/>
          <w:szCs w:val="24"/>
        </w:rPr>
        <w:br/>
        <w:t>Richard-Wagner-Museum – Luzern (Švýcarsko)</w:t>
      </w:r>
      <w:r w:rsidRPr="00F96009">
        <w:rPr>
          <w:rFonts w:cs="Times New Roman"/>
          <w:szCs w:val="24"/>
        </w:rPr>
        <w:br/>
        <w:t>Richard-Wagner-Museum – Bayreuth (Německo)</w:t>
      </w:r>
      <w:r w:rsidRPr="00F96009">
        <w:rPr>
          <w:rFonts w:cs="Times New Roman"/>
          <w:szCs w:val="24"/>
        </w:rPr>
        <w:br/>
        <w:t>Sala Richard Wagner – Benátky (Itálie)</w:t>
      </w:r>
      <w:r w:rsidRPr="00F96009">
        <w:rPr>
          <w:rFonts w:cs="Times New Roman"/>
          <w:szCs w:val="24"/>
        </w:rPr>
        <w:br/>
      </w:r>
      <w:r w:rsidRPr="00F96009">
        <w:rPr>
          <w:rFonts w:cs="Times New Roman"/>
          <w:szCs w:val="24"/>
        </w:rPr>
        <w:br/>
      </w:r>
      <w:r w:rsidRPr="00F96009">
        <w:rPr>
          <w:rFonts w:cs="Times New Roman"/>
          <w:b/>
          <w:szCs w:val="24"/>
        </w:rPr>
        <w:t>Wiliam Walton</w:t>
      </w:r>
      <w:r w:rsidRPr="00F96009">
        <w:rPr>
          <w:rFonts w:cs="Times New Roman"/>
          <w:b/>
          <w:szCs w:val="24"/>
        </w:rPr>
        <w:br/>
      </w:r>
      <w:r w:rsidRPr="00F96009">
        <w:rPr>
          <w:rFonts w:cs="Times New Roman"/>
          <w:szCs w:val="24"/>
        </w:rPr>
        <w:t>Villa la Mortella – Isola d’Ischia (Itálie)</w:t>
      </w:r>
      <w:r w:rsidRPr="00F96009">
        <w:rPr>
          <w:rFonts w:cs="Times New Roman"/>
          <w:szCs w:val="24"/>
        </w:rPr>
        <w:br/>
      </w:r>
      <w:r w:rsidRPr="00F96009">
        <w:rPr>
          <w:rFonts w:cs="Times New Roman"/>
          <w:szCs w:val="24"/>
        </w:rPr>
        <w:br/>
      </w:r>
      <w:r w:rsidRPr="00F96009">
        <w:rPr>
          <w:rFonts w:cs="Times New Roman"/>
          <w:b/>
          <w:szCs w:val="24"/>
        </w:rPr>
        <w:t>Carl Maria von Weber</w:t>
      </w:r>
      <w:r>
        <w:rPr>
          <w:rStyle w:val="Znakapoznpodarou"/>
          <w:rFonts w:cs="Times New Roman"/>
          <w:szCs w:val="24"/>
        </w:rPr>
        <w:footnoteReference w:id="437"/>
      </w:r>
      <w:r w:rsidRPr="00F96009">
        <w:rPr>
          <w:rFonts w:cs="Times New Roman"/>
          <w:b/>
          <w:szCs w:val="24"/>
        </w:rPr>
        <w:br/>
      </w:r>
      <w:r w:rsidRPr="00F96009">
        <w:rPr>
          <w:rFonts w:cs="Times New Roman"/>
          <w:szCs w:val="24"/>
        </w:rPr>
        <w:t>Ostholstein-Museum – Eutin (Německo)</w:t>
      </w:r>
      <w:r w:rsidRPr="00F96009">
        <w:rPr>
          <w:rFonts w:cs="Times New Roman"/>
          <w:szCs w:val="24"/>
        </w:rPr>
        <w:br/>
        <w:t>Carl-Maria-von-Weber-Museum – Drážďany (Německo)</w:t>
      </w:r>
      <w:r w:rsidRPr="00F96009">
        <w:rPr>
          <w:rFonts w:cs="Times New Roman"/>
          <w:szCs w:val="24"/>
        </w:rPr>
        <w:br/>
      </w:r>
      <w:r w:rsidRPr="00F96009">
        <w:rPr>
          <w:rFonts w:cs="Times New Roman"/>
          <w:szCs w:val="24"/>
        </w:rPr>
        <w:br/>
      </w:r>
      <w:r w:rsidRPr="00F96009">
        <w:rPr>
          <w:rFonts w:cs="Times New Roman"/>
          <w:b/>
          <w:szCs w:val="24"/>
        </w:rPr>
        <w:t>Kurt Weill</w:t>
      </w:r>
      <w:r w:rsidRPr="00F96009">
        <w:rPr>
          <w:rFonts w:cs="Times New Roman"/>
          <w:b/>
          <w:szCs w:val="24"/>
        </w:rPr>
        <w:br/>
      </w:r>
      <w:r w:rsidRPr="00F96009">
        <w:rPr>
          <w:rFonts w:cs="Times New Roman"/>
          <w:szCs w:val="24"/>
        </w:rPr>
        <w:t>Kurt-Weill-Zentrum – Dessau (Německo)</w:t>
      </w:r>
      <w:r w:rsidRPr="00F96009">
        <w:rPr>
          <w:rFonts w:cs="Times New Roman"/>
          <w:szCs w:val="24"/>
        </w:rPr>
        <w:br/>
      </w:r>
      <w:r w:rsidRPr="00F96009">
        <w:rPr>
          <w:rFonts w:cs="Times New Roman"/>
          <w:szCs w:val="24"/>
        </w:rPr>
        <w:br/>
      </w:r>
      <w:r w:rsidRPr="00F96009">
        <w:rPr>
          <w:rFonts w:cs="Times New Roman"/>
          <w:b/>
          <w:szCs w:val="24"/>
        </w:rPr>
        <w:t>Anton Wildgangs</w:t>
      </w:r>
      <w:r w:rsidRPr="00F96009">
        <w:rPr>
          <w:rFonts w:cs="Times New Roman"/>
          <w:b/>
          <w:szCs w:val="24"/>
        </w:rPr>
        <w:br/>
      </w:r>
      <w:r w:rsidRPr="00F96009">
        <w:rPr>
          <w:rFonts w:cs="Times New Roman"/>
          <w:szCs w:val="24"/>
        </w:rPr>
        <w:t>Wildgangs-Haus – Mödling (Rakousko)</w:t>
      </w:r>
      <w:r w:rsidRPr="00F96009">
        <w:rPr>
          <w:rFonts w:cs="Times New Roman"/>
          <w:szCs w:val="24"/>
        </w:rPr>
        <w:br/>
      </w:r>
      <w:r w:rsidRPr="00F96009">
        <w:rPr>
          <w:rFonts w:cs="Times New Roman"/>
          <w:szCs w:val="24"/>
        </w:rPr>
        <w:br/>
      </w:r>
      <w:r w:rsidRPr="00F96009">
        <w:rPr>
          <w:rFonts w:cs="Times New Roman"/>
          <w:b/>
          <w:szCs w:val="24"/>
        </w:rPr>
        <w:t>Hugo Wolf</w:t>
      </w:r>
      <w:r>
        <w:rPr>
          <w:rStyle w:val="Znakapoznpodarou"/>
          <w:rFonts w:cs="Times New Roman"/>
          <w:szCs w:val="24"/>
        </w:rPr>
        <w:footnoteReference w:id="438"/>
      </w:r>
      <w:r w:rsidRPr="00F96009">
        <w:rPr>
          <w:rFonts w:cs="Times New Roman"/>
          <w:b/>
          <w:szCs w:val="24"/>
        </w:rPr>
        <w:br/>
      </w:r>
      <w:r w:rsidRPr="00F96009">
        <w:rPr>
          <w:rFonts w:cs="Times New Roman"/>
          <w:szCs w:val="24"/>
        </w:rPr>
        <w:t>Glesbena Šola – Slovenj Gradec (Slovinsko)</w:t>
      </w:r>
      <w:r w:rsidRPr="00F96009">
        <w:rPr>
          <w:rFonts w:cs="Times New Roman"/>
          <w:szCs w:val="24"/>
        </w:rPr>
        <w:br/>
        <w:t>Hugo-Wolf-Haus – Perchtoldsdorf (Rakousko)</w:t>
      </w:r>
      <w:r w:rsidRPr="00F96009">
        <w:rPr>
          <w:rFonts w:cs="Times New Roman"/>
          <w:szCs w:val="24"/>
        </w:rPr>
        <w:br/>
      </w:r>
      <w:r w:rsidRPr="00F96009">
        <w:rPr>
          <w:rFonts w:cs="Times New Roman"/>
          <w:szCs w:val="24"/>
        </w:rPr>
        <w:br/>
      </w:r>
      <w:r w:rsidRPr="00F96009">
        <w:rPr>
          <w:rFonts w:cs="Times New Roman"/>
          <w:b/>
          <w:szCs w:val="24"/>
        </w:rPr>
        <w:t>Eugène Ysaÿe</w:t>
      </w:r>
      <w:r>
        <w:rPr>
          <w:rStyle w:val="Znakapoznpodarou"/>
          <w:rFonts w:cs="Times New Roman"/>
          <w:szCs w:val="24"/>
        </w:rPr>
        <w:footnoteReference w:id="439"/>
      </w:r>
      <w:r w:rsidRPr="00F96009">
        <w:rPr>
          <w:rFonts w:cs="Times New Roman"/>
          <w:b/>
          <w:szCs w:val="24"/>
        </w:rPr>
        <w:br/>
      </w:r>
      <w:r w:rsidRPr="00F96009">
        <w:rPr>
          <w:rFonts w:cs="Times New Roman"/>
          <w:szCs w:val="24"/>
        </w:rPr>
        <w:t>Studio Eugène Ysaÿe – Liège (Belgie)</w:t>
      </w:r>
      <w:r w:rsidRPr="00F96009">
        <w:rPr>
          <w:rFonts w:cs="Times New Roman"/>
          <w:szCs w:val="24"/>
        </w:rPr>
        <w:br/>
      </w:r>
      <w:r w:rsidRPr="00F96009">
        <w:rPr>
          <w:rFonts w:cs="Times New Roman"/>
          <w:szCs w:val="24"/>
        </w:rPr>
        <w:br/>
      </w:r>
      <w:r w:rsidRPr="00F96009">
        <w:rPr>
          <w:rFonts w:cs="Times New Roman"/>
          <w:b/>
          <w:szCs w:val="24"/>
        </w:rPr>
        <w:t>Ivan Zajc</w:t>
      </w:r>
      <w:r w:rsidRPr="00F96009">
        <w:rPr>
          <w:rFonts w:cs="Times New Roman"/>
          <w:szCs w:val="24"/>
        </w:rPr>
        <w:br/>
        <w:t>Radna soba maestra Zajca – Záhřeb (Chorvatsko)</w:t>
      </w:r>
      <w:r w:rsidRPr="00F96009">
        <w:rPr>
          <w:rFonts w:cs="Times New Roman"/>
          <w:szCs w:val="24"/>
        </w:rPr>
        <w:br/>
      </w:r>
      <w:r w:rsidRPr="00F96009">
        <w:rPr>
          <w:rFonts w:cs="Times New Roman"/>
          <w:szCs w:val="24"/>
        </w:rPr>
        <w:br/>
      </w:r>
      <w:r w:rsidRPr="00F96009">
        <w:rPr>
          <w:rFonts w:cs="Times New Roman"/>
          <w:b/>
          <w:szCs w:val="24"/>
        </w:rPr>
        <w:t>Carl Michael Ziehrer</w:t>
      </w:r>
      <w:r w:rsidRPr="00F96009">
        <w:rPr>
          <w:rFonts w:cs="Times New Roman"/>
          <w:szCs w:val="24"/>
        </w:rPr>
        <w:br/>
        <w:t>Carl Michael Ziehrer Raum – Vídeň (Rakousko)</w:t>
      </w:r>
    </w:p>
    <w:p w14:paraId="1597CED8" w14:textId="7CFD6151" w:rsidR="002A35A7" w:rsidRDefault="002A35A7" w:rsidP="002A35A7">
      <w:pPr>
        <w:pStyle w:val="Nadpis3"/>
        <w:rPr>
          <w:rFonts w:ascii="Times New Roman" w:hAnsi="Times New Roman" w:cs="Times New Roman"/>
          <w:sz w:val="28"/>
          <w:szCs w:val="28"/>
        </w:rPr>
      </w:pPr>
      <w:bookmarkStart w:id="32" w:name="_Toc7536465"/>
      <w:r>
        <w:rPr>
          <w:rFonts w:ascii="Times New Roman" w:hAnsi="Times New Roman" w:cs="Times New Roman"/>
          <w:sz w:val="28"/>
          <w:szCs w:val="28"/>
        </w:rPr>
        <w:t>Památníky výkonných umělců</w:t>
      </w:r>
      <w:bookmarkEnd w:id="32"/>
    </w:p>
    <w:p w14:paraId="7B38369E" w14:textId="77777777" w:rsidR="00513E1F" w:rsidRDefault="002A35A7" w:rsidP="0050566C">
      <w:pPr>
        <w:pStyle w:val="Tlotextu"/>
        <w:jc w:val="left"/>
        <w:rPr>
          <w:rFonts w:cs="Times New Roman"/>
          <w:szCs w:val="24"/>
        </w:rPr>
      </w:pPr>
      <w:r>
        <w:rPr>
          <w:rFonts w:cs="Times New Roman"/>
          <w:szCs w:val="24"/>
        </w:rPr>
        <w:t xml:space="preserve">Většinou se jedná o památníky a pamětní síně </w:t>
      </w:r>
      <w:r w:rsidRPr="00C03C32">
        <w:rPr>
          <w:rFonts w:cs="Times New Roman"/>
          <w:b/>
          <w:szCs w:val="24"/>
        </w:rPr>
        <w:t>operních pěvců</w:t>
      </w:r>
      <w:r>
        <w:rPr>
          <w:rFonts w:cs="Times New Roman"/>
          <w:szCs w:val="24"/>
        </w:rPr>
        <w:t xml:space="preserve">; příkladem jsou </w:t>
      </w:r>
      <w:r w:rsidRPr="001E66D1">
        <w:rPr>
          <w:rFonts w:cs="Times New Roman"/>
          <w:szCs w:val="24"/>
        </w:rPr>
        <w:t>Marian Anderson House</w:t>
      </w:r>
      <w:r>
        <w:rPr>
          <w:rFonts w:cs="Times New Roman"/>
          <w:szCs w:val="24"/>
        </w:rPr>
        <w:t xml:space="preserve"> (Philadelphia, Pensylvánie, USA), Památník </w:t>
      </w:r>
      <w:r w:rsidRPr="0054329E">
        <w:rPr>
          <w:rFonts w:cs="Times New Roman"/>
          <w:szCs w:val="24"/>
        </w:rPr>
        <w:t>Fjodor</w:t>
      </w:r>
      <w:r>
        <w:rPr>
          <w:rFonts w:cs="Times New Roman"/>
          <w:szCs w:val="24"/>
        </w:rPr>
        <w:t>a</w:t>
      </w:r>
      <w:r w:rsidRPr="0054329E">
        <w:rPr>
          <w:rFonts w:cs="Times New Roman"/>
          <w:szCs w:val="24"/>
        </w:rPr>
        <w:t xml:space="preserve"> Ivanovič</w:t>
      </w:r>
      <w:r>
        <w:rPr>
          <w:rFonts w:cs="Times New Roman"/>
          <w:szCs w:val="24"/>
        </w:rPr>
        <w:t>e</w:t>
      </w:r>
      <w:r w:rsidRPr="0054329E">
        <w:rPr>
          <w:rFonts w:cs="Times New Roman"/>
          <w:szCs w:val="24"/>
        </w:rPr>
        <w:t xml:space="preserve"> Šaljapin</w:t>
      </w:r>
      <w:r>
        <w:rPr>
          <w:rFonts w:cs="Times New Roman"/>
          <w:szCs w:val="24"/>
        </w:rPr>
        <w:t xml:space="preserve">a (Petrohrad, Rusko), </w:t>
      </w:r>
      <w:r w:rsidRPr="0054329E">
        <w:rPr>
          <w:rFonts w:cs="Times New Roman"/>
          <w:szCs w:val="24"/>
        </w:rPr>
        <w:t>Casa-Museo Julián Gayarre</w:t>
      </w:r>
      <w:r>
        <w:rPr>
          <w:rFonts w:cs="Times New Roman"/>
          <w:szCs w:val="24"/>
        </w:rPr>
        <w:t xml:space="preserve"> (</w:t>
      </w:r>
      <w:r w:rsidRPr="0054329E">
        <w:rPr>
          <w:rFonts w:cs="Times New Roman"/>
          <w:szCs w:val="24"/>
        </w:rPr>
        <w:t>Roncal</w:t>
      </w:r>
      <w:r>
        <w:rPr>
          <w:rFonts w:cs="Times New Roman"/>
          <w:szCs w:val="24"/>
        </w:rPr>
        <w:t xml:space="preserve">, Španělsko), </w:t>
      </w:r>
      <w:r w:rsidRPr="00613DBB">
        <w:rPr>
          <w:rFonts w:cs="Times New Roman"/>
          <w:szCs w:val="24"/>
        </w:rPr>
        <w:t>Marcella Sembrich Opera Museum</w:t>
      </w:r>
      <w:r>
        <w:rPr>
          <w:rFonts w:cs="Times New Roman"/>
          <w:szCs w:val="24"/>
        </w:rPr>
        <w:t xml:space="preserve"> (New York), dále švédská muzea </w:t>
      </w:r>
      <w:r w:rsidRPr="002B2735">
        <w:rPr>
          <w:rFonts w:cs="Times New Roman"/>
          <w:szCs w:val="24"/>
        </w:rPr>
        <w:t>Birgit Nilsson Museum</w:t>
      </w:r>
      <w:r>
        <w:rPr>
          <w:rFonts w:cs="Times New Roman"/>
          <w:szCs w:val="24"/>
        </w:rPr>
        <w:t xml:space="preserve"> (Bastad), </w:t>
      </w:r>
      <w:r w:rsidRPr="002B2735">
        <w:rPr>
          <w:rFonts w:cs="Times New Roman"/>
          <w:szCs w:val="24"/>
        </w:rPr>
        <w:t>Zarah Leander-museet</w:t>
      </w:r>
      <w:r>
        <w:rPr>
          <w:rFonts w:cs="Times New Roman"/>
          <w:szCs w:val="24"/>
        </w:rPr>
        <w:t xml:space="preserve"> (</w:t>
      </w:r>
      <w:r w:rsidRPr="00A7309D">
        <w:rPr>
          <w:rFonts w:cs="Times New Roman"/>
          <w:szCs w:val="24"/>
        </w:rPr>
        <w:t>Häradshammar</w:t>
      </w:r>
      <w:r>
        <w:rPr>
          <w:rFonts w:cs="Times New Roman"/>
          <w:szCs w:val="24"/>
        </w:rPr>
        <w:t xml:space="preserve">), </w:t>
      </w:r>
      <w:r w:rsidRPr="002B2735">
        <w:rPr>
          <w:rFonts w:cs="Times New Roman"/>
          <w:szCs w:val="24"/>
        </w:rPr>
        <w:t xml:space="preserve">Jussi Björlingmuseum </w:t>
      </w:r>
      <w:r>
        <w:rPr>
          <w:rFonts w:cs="Times New Roman"/>
          <w:szCs w:val="24"/>
        </w:rPr>
        <w:t>(</w:t>
      </w:r>
      <w:r w:rsidRPr="002B2735">
        <w:rPr>
          <w:rFonts w:cs="Times New Roman"/>
          <w:szCs w:val="24"/>
        </w:rPr>
        <w:t>Borlänge</w:t>
      </w:r>
      <w:r>
        <w:rPr>
          <w:rFonts w:cs="Times New Roman"/>
          <w:szCs w:val="24"/>
        </w:rPr>
        <w:t xml:space="preserve">), dvě italská muzea </w:t>
      </w:r>
      <w:r w:rsidRPr="00EB5461">
        <w:rPr>
          <w:rFonts w:cs="Times New Roman"/>
          <w:szCs w:val="24"/>
        </w:rPr>
        <w:t xml:space="preserve">Museo Enrico Caruso </w:t>
      </w:r>
      <w:r>
        <w:rPr>
          <w:rFonts w:cs="Times New Roman"/>
          <w:szCs w:val="24"/>
        </w:rPr>
        <w:t>(</w:t>
      </w:r>
      <w:r w:rsidRPr="00EB5461">
        <w:rPr>
          <w:rFonts w:cs="Times New Roman"/>
          <w:szCs w:val="24"/>
        </w:rPr>
        <w:t>Lastra a Signa</w:t>
      </w:r>
      <w:r>
        <w:rPr>
          <w:rFonts w:cs="Times New Roman"/>
          <w:szCs w:val="24"/>
        </w:rPr>
        <w:t xml:space="preserve">) a </w:t>
      </w:r>
      <w:r w:rsidRPr="00EB5461">
        <w:rPr>
          <w:rFonts w:cs="Times New Roman"/>
          <w:szCs w:val="24"/>
        </w:rPr>
        <w:t xml:space="preserve">Collezione Titta Ruffo </w:t>
      </w:r>
      <w:r>
        <w:rPr>
          <w:rFonts w:cs="Times New Roman"/>
          <w:szCs w:val="24"/>
        </w:rPr>
        <w:t>(</w:t>
      </w:r>
      <w:r w:rsidRPr="00EB5461">
        <w:rPr>
          <w:rFonts w:cs="Times New Roman"/>
          <w:szCs w:val="24"/>
        </w:rPr>
        <w:t>Pisa</w:t>
      </w:r>
      <w:r>
        <w:rPr>
          <w:rFonts w:cs="Times New Roman"/>
          <w:szCs w:val="24"/>
        </w:rPr>
        <w:t xml:space="preserve">). Existuje též památník v rámci </w:t>
      </w:r>
      <w:r w:rsidRPr="004D43D1">
        <w:rPr>
          <w:rFonts w:cs="Times New Roman"/>
          <w:szCs w:val="24"/>
        </w:rPr>
        <w:t>Stadsmuseum Schwabach</w:t>
      </w:r>
      <w:r>
        <w:rPr>
          <w:rFonts w:cs="Times New Roman"/>
          <w:szCs w:val="24"/>
        </w:rPr>
        <w:t xml:space="preserve"> v Německu, věnovaný </w:t>
      </w:r>
      <w:r w:rsidRPr="00C03C32">
        <w:rPr>
          <w:rFonts w:cs="Times New Roman"/>
          <w:szCs w:val="24"/>
        </w:rPr>
        <w:t>klavírnímu virtuózovi</w:t>
      </w:r>
      <w:r>
        <w:rPr>
          <w:rFonts w:cs="Times New Roman"/>
          <w:szCs w:val="24"/>
        </w:rPr>
        <w:t xml:space="preserve"> </w:t>
      </w:r>
      <w:r w:rsidRPr="004D43D1">
        <w:rPr>
          <w:rFonts w:cs="Times New Roman"/>
          <w:szCs w:val="24"/>
        </w:rPr>
        <w:t>Adolf</w:t>
      </w:r>
      <w:r>
        <w:rPr>
          <w:rFonts w:cs="Times New Roman"/>
          <w:szCs w:val="24"/>
        </w:rPr>
        <w:t xml:space="preserve">u von Henselt, dále též památník významného španělského </w:t>
      </w:r>
      <w:r w:rsidRPr="00C03C32">
        <w:rPr>
          <w:rFonts w:cs="Times New Roman"/>
          <w:szCs w:val="24"/>
        </w:rPr>
        <w:t>kytaristy</w:t>
      </w:r>
      <w:r>
        <w:rPr>
          <w:rFonts w:cs="Times New Roman"/>
          <w:szCs w:val="24"/>
        </w:rPr>
        <w:t xml:space="preserve"> (</w:t>
      </w:r>
      <w:r w:rsidRPr="0054329E">
        <w:rPr>
          <w:rFonts w:cs="Times New Roman"/>
          <w:szCs w:val="24"/>
        </w:rPr>
        <w:t>Casa Museo Andrés Segovia</w:t>
      </w:r>
      <w:r>
        <w:rPr>
          <w:rFonts w:cs="Times New Roman"/>
          <w:szCs w:val="24"/>
        </w:rPr>
        <w:t xml:space="preserve"> v </w:t>
      </w:r>
      <w:r w:rsidRPr="0054329E">
        <w:rPr>
          <w:rFonts w:cs="Times New Roman"/>
          <w:szCs w:val="24"/>
        </w:rPr>
        <w:t>Linares</w:t>
      </w:r>
      <w:r>
        <w:rPr>
          <w:rFonts w:cs="Times New Roman"/>
          <w:szCs w:val="24"/>
        </w:rPr>
        <w:t xml:space="preserve">), význačného hráče na japonský nástroj zvaný </w:t>
      </w:r>
      <w:r w:rsidRPr="00C03C32">
        <w:rPr>
          <w:rFonts w:cs="Times New Roman"/>
          <w:szCs w:val="24"/>
        </w:rPr>
        <w:t>so</w:t>
      </w:r>
      <w:r>
        <w:rPr>
          <w:rFonts w:cs="Times New Roman"/>
          <w:szCs w:val="24"/>
        </w:rPr>
        <w:t xml:space="preserve"> (</w:t>
      </w:r>
      <w:r w:rsidRPr="001C6E46">
        <w:rPr>
          <w:rFonts w:cs="Times New Roman"/>
          <w:szCs w:val="24"/>
        </w:rPr>
        <w:t>Michio Miyagi Memorial Hall</w:t>
      </w:r>
      <w:r>
        <w:rPr>
          <w:rFonts w:cs="Times New Roman"/>
          <w:szCs w:val="24"/>
        </w:rPr>
        <w:t xml:space="preserve"> v Tokiu), nebo proslulé uzbecké </w:t>
      </w:r>
      <w:r w:rsidRPr="00C03C32">
        <w:rPr>
          <w:rFonts w:cs="Times New Roman"/>
          <w:szCs w:val="24"/>
        </w:rPr>
        <w:t>tanečnice</w:t>
      </w:r>
      <w:r>
        <w:rPr>
          <w:rFonts w:cs="Times New Roman"/>
          <w:szCs w:val="24"/>
        </w:rPr>
        <w:t xml:space="preserve"> Tamary Khanum (Taškent). Zajím</w:t>
      </w:r>
      <w:r w:rsidRPr="007C237A">
        <w:rPr>
          <w:rFonts w:cs="Times New Roman"/>
          <w:szCs w:val="24"/>
        </w:rPr>
        <w:t>avou zvláštností je norské muzeum</w:t>
      </w:r>
      <w:r w:rsidRPr="007C237A">
        <w:rPr>
          <w:rFonts w:cs="Times New Roman"/>
          <w:i/>
          <w:szCs w:val="24"/>
        </w:rPr>
        <w:t xml:space="preserve"> </w:t>
      </w:r>
      <w:r w:rsidRPr="007C237A">
        <w:rPr>
          <w:rFonts w:cs="Times New Roman"/>
          <w:szCs w:val="24"/>
        </w:rPr>
        <w:t>Myllarheimen (Vinje), věnované čelné postavě norského hudebního folklóru 19. století Torgeiru Augundssonovi. Z významných dirigentů, kteří nebyli významnými skladateli, je celkem ojedinělý památník Artura Toscaniniho v Parmě; naproti tomu bychom obdobný památník Herberta von Karajana hledali marně.</w:t>
      </w:r>
    </w:p>
    <w:p w14:paraId="5193C6FB" w14:textId="77777777" w:rsidR="00513E1F" w:rsidRDefault="00513E1F" w:rsidP="0050566C">
      <w:pPr>
        <w:pStyle w:val="Tlotextu"/>
        <w:jc w:val="left"/>
        <w:rPr>
          <w:rFonts w:cs="Times New Roman"/>
          <w:szCs w:val="24"/>
        </w:rPr>
      </w:pPr>
    </w:p>
    <w:p w14:paraId="1741B3A8" w14:textId="0E9143BD" w:rsidR="00513E1F" w:rsidRDefault="00513E1F" w:rsidP="00513E1F">
      <w:pPr>
        <w:pStyle w:val="Nadpis2"/>
        <w:rPr>
          <w:rFonts w:ascii="Times New Roman" w:hAnsi="Times New Roman" w:cs="Times New Roman"/>
          <w:szCs w:val="28"/>
        </w:rPr>
      </w:pPr>
      <w:bookmarkStart w:id="33" w:name="_Toc7536466"/>
      <w:r>
        <w:rPr>
          <w:rFonts w:ascii="Times New Roman" w:hAnsi="Times New Roman" w:cs="Times New Roman"/>
          <w:szCs w:val="28"/>
        </w:rPr>
        <w:t>Muzea hudebních institucí</w:t>
      </w:r>
      <w:bookmarkEnd w:id="33"/>
    </w:p>
    <w:p w14:paraId="42D4718F" w14:textId="6C89E613" w:rsidR="0050566C" w:rsidRDefault="00513E1F" w:rsidP="00513E1F">
      <w:pPr>
        <w:pStyle w:val="Tlotextu"/>
        <w:jc w:val="left"/>
        <w:rPr>
          <w:rFonts w:cs="Times New Roman"/>
          <w:szCs w:val="24"/>
        </w:rPr>
      </w:pPr>
      <w:r w:rsidRPr="00AA7585">
        <w:rPr>
          <w:rFonts w:cs="Times New Roman"/>
          <w:szCs w:val="24"/>
        </w:rPr>
        <w:t>Některá hudební muzea jsou zaměřena na dokumentování jedné instituce</w:t>
      </w:r>
      <w:r>
        <w:rPr>
          <w:rFonts w:cs="Times New Roman"/>
          <w:szCs w:val="24"/>
        </w:rPr>
        <w:t>, zpravidla koncertní nebo divadelní</w:t>
      </w:r>
      <w:r w:rsidRPr="00AA7585">
        <w:rPr>
          <w:rFonts w:cs="Times New Roman"/>
          <w:szCs w:val="24"/>
        </w:rPr>
        <w:t>. Tak je to</w:t>
      </w:r>
      <w:r>
        <w:rPr>
          <w:rFonts w:cs="Times New Roman"/>
          <w:szCs w:val="24"/>
        </w:rPr>
        <w:t>m</w:t>
      </w:r>
      <w:r w:rsidRPr="00AA7585">
        <w:rPr>
          <w:rFonts w:cs="Times New Roman"/>
          <w:szCs w:val="24"/>
        </w:rPr>
        <w:t>u v případě</w:t>
      </w:r>
      <w:r>
        <w:rPr>
          <w:rFonts w:cs="Times New Roman"/>
          <w:b/>
          <w:szCs w:val="24"/>
        </w:rPr>
        <w:t xml:space="preserve"> </w:t>
      </w:r>
      <w:r w:rsidRPr="00C80466">
        <w:rPr>
          <w:rFonts w:cs="Times New Roman"/>
          <w:szCs w:val="24"/>
        </w:rPr>
        <w:t>Rose Museum</w:t>
      </w:r>
      <w:r>
        <w:rPr>
          <w:rFonts w:cs="Times New Roman"/>
          <w:szCs w:val="24"/>
        </w:rPr>
        <w:t xml:space="preserve"> (dokumentuje newyorskou Carnegie Hall), </w:t>
      </w:r>
      <w:r w:rsidRPr="0054329E">
        <w:rPr>
          <w:rFonts w:cs="Times New Roman"/>
          <w:szCs w:val="24"/>
        </w:rPr>
        <w:t>Muze</w:t>
      </w:r>
      <w:r>
        <w:rPr>
          <w:rFonts w:cs="Times New Roman"/>
          <w:szCs w:val="24"/>
        </w:rPr>
        <w:t>a</w:t>
      </w:r>
      <w:r w:rsidRPr="0054329E">
        <w:rPr>
          <w:rFonts w:cs="Times New Roman"/>
          <w:szCs w:val="24"/>
        </w:rPr>
        <w:t xml:space="preserve"> Alexandrinského divadla (Petrohrad)</w:t>
      </w:r>
      <w:r>
        <w:rPr>
          <w:rFonts w:cs="Times New Roman"/>
          <w:szCs w:val="24"/>
        </w:rPr>
        <w:t xml:space="preserve">, </w:t>
      </w:r>
      <w:r w:rsidRPr="00FD0403">
        <w:rPr>
          <w:rFonts w:cs="Times New Roman"/>
          <w:szCs w:val="24"/>
        </w:rPr>
        <w:t>Museo Teatrale alla Scala</w:t>
      </w:r>
      <w:r>
        <w:rPr>
          <w:rFonts w:cs="Times New Roman"/>
          <w:szCs w:val="24"/>
        </w:rPr>
        <w:t xml:space="preserve"> (</w:t>
      </w:r>
      <w:r w:rsidRPr="00FD0403">
        <w:rPr>
          <w:rFonts w:cs="Times New Roman"/>
          <w:szCs w:val="24"/>
        </w:rPr>
        <w:t>Mi</w:t>
      </w:r>
      <w:r>
        <w:rPr>
          <w:rFonts w:cs="Times New Roman"/>
          <w:szCs w:val="24"/>
        </w:rPr>
        <w:t xml:space="preserve">lán – muzeum </w:t>
      </w:r>
      <w:r w:rsidRPr="0004763A">
        <w:rPr>
          <w:rFonts w:cs="Times New Roman"/>
          <w:szCs w:val="24"/>
        </w:rPr>
        <w:t>disponuje množství pramenů k dějinám italské opery 19. a 20. století</w:t>
      </w:r>
      <w:r>
        <w:rPr>
          <w:rFonts w:cs="Times New Roman"/>
          <w:szCs w:val="24"/>
        </w:rPr>
        <w:t>)</w:t>
      </w:r>
      <w:r>
        <w:rPr>
          <w:rStyle w:val="Znakapoznpodarou"/>
          <w:rFonts w:cs="Times New Roman"/>
          <w:szCs w:val="24"/>
        </w:rPr>
        <w:footnoteReference w:id="440"/>
      </w:r>
      <w:r>
        <w:rPr>
          <w:rFonts w:cs="Times New Roman"/>
          <w:szCs w:val="24"/>
        </w:rPr>
        <w:t xml:space="preserve"> nebo </w:t>
      </w:r>
      <w:r w:rsidRPr="00420BFF">
        <w:rPr>
          <w:rFonts w:cs="Times New Roman"/>
          <w:szCs w:val="24"/>
        </w:rPr>
        <w:t>Museum of the Corfu Philharmonic Society</w:t>
      </w:r>
      <w:r>
        <w:rPr>
          <w:rFonts w:cs="Times New Roman"/>
          <w:szCs w:val="24"/>
        </w:rPr>
        <w:t xml:space="preserve"> (Korfu), jež dokumentuje jednu z nejstarších řeckých hudebních společností (pro představu: vznikla ve stejné době jako Beseda brněnská, a plnila obdobné společenské a kulturní funkce).</w:t>
      </w:r>
      <w:r w:rsidR="0050566C">
        <w:rPr>
          <w:rFonts w:cs="Times New Roman"/>
          <w:i/>
          <w:szCs w:val="24"/>
        </w:rPr>
        <w:br/>
      </w:r>
    </w:p>
    <w:p w14:paraId="359F9ED8" w14:textId="45FD64BF" w:rsidR="00513E1F" w:rsidRDefault="00513E1F" w:rsidP="00513E1F">
      <w:pPr>
        <w:pStyle w:val="Nadpis2"/>
        <w:rPr>
          <w:rFonts w:ascii="Times New Roman" w:hAnsi="Times New Roman" w:cs="Times New Roman"/>
          <w:szCs w:val="28"/>
        </w:rPr>
      </w:pPr>
      <w:bookmarkStart w:id="34" w:name="_Toc7536467"/>
      <w:r>
        <w:rPr>
          <w:rFonts w:ascii="Times New Roman" w:hAnsi="Times New Roman" w:cs="Times New Roman"/>
          <w:szCs w:val="28"/>
        </w:rPr>
        <w:t>Muzea populární hudby</w:t>
      </w:r>
      <w:bookmarkEnd w:id="34"/>
    </w:p>
    <w:p w14:paraId="250EBB18" w14:textId="58AAB1AA" w:rsidR="00513E1F" w:rsidRPr="00513E1F" w:rsidRDefault="00513E1F" w:rsidP="00513E1F">
      <w:pPr>
        <w:pStyle w:val="Tlotextu"/>
      </w:pPr>
      <w:r w:rsidRPr="005A0C0B">
        <w:rPr>
          <w:rFonts w:cs="Times New Roman"/>
          <w:szCs w:val="24"/>
        </w:rPr>
        <w:t xml:space="preserve">Většina muzeí populární hudby vznikala od devadesátých let, </w:t>
      </w:r>
      <w:r>
        <w:rPr>
          <w:rFonts w:cs="Times New Roman"/>
          <w:szCs w:val="24"/>
        </w:rPr>
        <w:t>mnoho z nich</w:t>
      </w:r>
      <w:r w:rsidRPr="005A0C0B">
        <w:rPr>
          <w:rFonts w:cs="Times New Roman"/>
          <w:szCs w:val="24"/>
        </w:rPr>
        <w:t xml:space="preserve"> byl</w:t>
      </w:r>
      <w:r>
        <w:rPr>
          <w:rFonts w:cs="Times New Roman"/>
          <w:szCs w:val="24"/>
        </w:rPr>
        <w:t>o</w:t>
      </w:r>
      <w:r w:rsidRPr="005A0C0B">
        <w:rPr>
          <w:rFonts w:cs="Times New Roman"/>
          <w:szCs w:val="24"/>
        </w:rPr>
        <w:t xml:space="preserve"> otevřen</w:t>
      </w:r>
      <w:r>
        <w:rPr>
          <w:rFonts w:cs="Times New Roman"/>
          <w:szCs w:val="24"/>
        </w:rPr>
        <w:t>o</w:t>
      </w:r>
      <w:r w:rsidRPr="005A0C0B">
        <w:rPr>
          <w:rFonts w:cs="Times New Roman"/>
          <w:szCs w:val="24"/>
        </w:rPr>
        <w:t xml:space="preserve"> teprve nedávno. </w:t>
      </w:r>
      <w:r>
        <w:rPr>
          <w:rFonts w:cs="Times New Roman"/>
          <w:szCs w:val="24"/>
        </w:rPr>
        <w:t xml:space="preserve">V této oblasti muzejnictví dominují Spojené státy americké. Pro muzea populární hudby je typické, že pouze relativně málo se jich kromě základní prezentační činnosti věnuje i soustavné činnosti sbírkotvorné a vědecké. Mnohá muzea populární hudby spojují absenci vědeckého přístupu s podřizováním všech aspektů muzea snaze o komerční profit, s čímž souvisí snaha o podbízivost a obecně nedostatek vkusu. Zvláštním (ale zdaleka ne jediným) </w:t>
      </w:r>
      <w:r w:rsidRPr="009E15E9">
        <w:rPr>
          <w:rFonts w:cs="Times New Roman"/>
          <w:b/>
          <w:szCs w:val="24"/>
        </w:rPr>
        <w:t>reziduem romantismu</w:t>
      </w:r>
      <w:r>
        <w:rPr>
          <w:rFonts w:cs="Times New Roman"/>
          <w:szCs w:val="24"/>
        </w:rPr>
        <w:t xml:space="preserve"> v oblasti moderní populární kultury jsou </w:t>
      </w:r>
      <w:r w:rsidRPr="005D2E54">
        <w:rPr>
          <w:rFonts w:cs="Times New Roman"/>
          <w:szCs w:val="24"/>
        </w:rPr>
        <w:t>památníky interpretů pop-music.</w:t>
      </w:r>
      <w:r>
        <w:rPr>
          <w:rFonts w:cs="Times New Roman"/>
          <w:szCs w:val="24"/>
        </w:rPr>
        <w:t xml:space="preserve"> Příkladem muzea instalovaného </w:t>
      </w:r>
      <w:r w:rsidRPr="005A0C0B">
        <w:rPr>
          <w:rFonts w:cs="Times New Roman"/>
          <w:szCs w:val="24"/>
        </w:rPr>
        <w:t>na způsob evropsk</w:t>
      </w:r>
      <w:r>
        <w:rPr>
          <w:rFonts w:cs="Times New Roman"/>
          <w:szCs w:val="24"/>
        </w:rPr>
        <w:t>ých</w:t>
      </w:r>
      <w:r w:rsidRPr="005A0C0B">
        <w:rPr>
          <w:rFonts w:cs="Times New Roman"/>
          <w:szCs w:val="24"/>
        </w:rPr>
        <w:t xml:space="preserve"> památník</w:t>
      </w:r>
      <w:r>
        <w:rPr>
          <w:rFonts w:cs="Times New Roman"/>
          <w:szCs w:val="24"/>
        </w:rPr>
        <w:t>ů</w:t>
      </w:r>
      <w:r w:rsidRPr="005A0C0B">
        <w:rPr>
          <w:rFonts w:cs="Times New Roman"/>
          <w:szCs w:val="24"/>
        </w:rPr>
        <w:t xml:space="preserve"> skladatelů</w:t>
      </w:r>
      <w:r>
        <w:rPr>
          <w:rFonts w:cs="Times New Roman"/>
          <w:szCs w:val="24"/>
        </w:rPr>
        <w:t xml:space="preserve"> (typu „Wohnhaus“) je </w:t>
      </w:r>
      <w:r w:rsidRPr="005A0C0B">
        <w:rPr>
          <w:rFonts w:cs="Times New Roman"/>
          <w:szCs w:val="24"/>
        </w:rPr>
        <w:t>The Allman Brothers Band Museum v Georgii, věnované hlavním představitelům jižanského rocku.</w:t>
      </w:r>
      <w:r>
        <w:rPr>
          <w:rFonts w:cs="Times New Roman"/>
          <w:szCs w:val="24"/>
        </w:rPr>
        <w:t xml:space="preserve"> Doplňme, že existují – ne náhodou právě ve Spojených státech amerických – také muzea vážné hudby, která jinak po všech stránkách připomínají typická muzea pop-music (např. </w:t>
      </w:r>
      <w:r w:rsidRPr="00E313D3">
        <w:rPr>
          <w:rFonts w:cs="Times New Roman"/>
          <w:szCs w:val="24"/>
        </w:rPr>
        <w:t>American Classical Music Hall of Fame and Museum</w:t>
      </w:r>
      <w:r>
        <w:rPr>
          <w:rFonts w:cs="Times New Roman"/>
          <w:szCs w:val="24"/>
        </w:rPr>
        <w:t xml:space="preserve"> v Cincinnati). Zajímavým památníkem, spájejícím alespoň částečně světy vážné a populární hudby, je </w:t>
      </w:r>
      <w:r w:rsidRPr="009E15E9">
        <w:rPr>
          <w:rFonts w:cs="Times New Roman"/>
          <w:b/>
          <w:szCs w:val="24"/>
        </w:rPr>
        <w:t>Handel &amp; Hendrix in London</w:t>
      </w:r>
      <w:r>
        <w:rPr>
          <w:rFonts w:cs="Times New Roman"/>
          <w:szCs w:val="24"/>
        </w:rPr>
        <w:t>:</w:t>
      </w:r>
      <w:r w:rsidRPr="0054329E">
        <w:rPr>
          <w:rFonts w:cs="Times New Roman"/>
          <w:szCs w:val="24"/>
        </w:rPr>
        <w:t xml:space="preserve"> </w:t>
      </w:r>
      <w:r>
        <w:rPr>
          <w:rFonts w:cs="Times New Roman"/>
          <w:szCs w:val="24"/>
        </w:rPr>
        <w:t xml:space="preserve">k </w:t>
      </w:r>
      <w:r w:rsidRPr="0054329E">
        <w:rPr>
          <w:rFonts w:cs="Times New Roman"/>
          <w:szCs w:val="24"/>
        </w:rPr>
        <w:t>původn</w:t>
      </w:r>
      <w:r>
        <w:rPr>
          <w:rFonts w:cs="Times New Roman"/>
          <w:szCs w:val="24"/>
        </w:rPr>
        <w:t>ímu</w:t>
      </w:r>
      <w:r w:rsidRPr="0054329E">
        <w:rPr>
          <w:rFonts w:cs="Times New Roman"/>
          <w:szCs w:val="24"/>
        </w:rPr>
        <w:t xml:space="preserve"> Händel</w:t>
      </w:r>
      <w:r>
        <w:rPr>
          <w:rFonts w:cs="Times New Roman"/>
          <w:szCs w:val="24"/>
        </w:rPr>
        <w:t>ovu</w:t>
      </w:r>
      <w:r w:rsidRPr="0054329E">
        <w:rPr>
          <w:rFonts w:cs="Times New Roman"/>
          <w:szCs w:val="24"/>
        </w:rPr>
        <w:t xml:space="preserve"> památník</w:t>
      </w:r>
      <w:r>
        <w:rPr>
          <w:rFonts w:cs="Times New Roman"/>
          <w:szCs w:val="24"/>
        </w:rPr>
        <w:t>u</w:t>
      </w:r>
      <w:r w:rsidRPr="0054329E">
        <w:rPr>
          <w:rFonts w:cs="Times New Roman"/>
          <w:szCs w:val="24"/>
        </w:rPr>
        <w:t xml:space="preserve"> v Mayfair byl v roce 2016 přičleněn sousední dům, v</w:t>
      </w:r>
      <w:r>
        <w:rPr>
          <w:rFonts w:cs="Times New Roman"/>
          <w:szCs w:val="24"/>
        </w:rPr>
        <w:t xml:space="preserve"> němž</w:t>
      </w:r>
      <w:r w:rsidRPr="0054329E">
        <w:rPr>
          <w:rFonts w:cs="Times New Roman"/>
          <w:szCs w:val="24"/>
        </w:rPr>
        <w:t xml:space="preserve"> bydlel na sklonku života kytarista a zpěvák Jimi Hendrix.</w:t>
      </w:r>
      <w:r>
        <w:rPr>
          <w:rFonts w:cs="Times New Roman"/>
          <w:szCs w:val="24"/>
        </w:rPr>
        <w:t xml:space="preserve"> Populárním konceptem, jenž pronikl z USA do Evropy, je </w:t>
      </w:r>
      <w:r w:rsidRPr="009E15E9">
        <w:rPr>
          <w:rFonts w:cs="Times New Roman"/>
          <w:b/>
          <w:szCs w:val="24"/>
        </w:rPr>
        <w:t>„síň slávy“</w:t>
      </w:r>
      <w:r w:rsidRPr="005A0C0B">
        <w:rPr>
          <w:rFonts w:cs="Times New Roman"/>
          <w:szCs w:val="24"/>
        </w:rPr>
        <w:t>.</w:t>
      </w:r>
      <w:r>
        <w:rPr>
          <w:rFonts w:cs="Times New Roman"/>
          <w:szCs w:val="24"/>
        </w:rPr>
        <w:t xml:space="preserve"> </w:t>
      </w:r>
      <w:r w:rsidRPr="009E15E9">
        <w:rPr>
          <w:rFonts w:cs="Times New Roman"/>
          <w:szCs w:val="24"/>
        </w:rPr>
        <w:t>Kvalitnější muzea populární hudby se často snaží podporovat živou hudbu, a vůbec propojovat návštěvy muzea s poslechem koncertu, různými edukačními programy a dalšími aktivitami spojenými s živou hudbou.</w:t>
      </w:r>
      <w:r>
        <w:rPr>
          <w:rFonts w:cs="Times New Roman"/>
          <w:szCs w:val="24"/>
        </w:rPr>
        <w:t xml:space="preserve"> Mezi muzei a vůbec paměťovými institucemi zaměřenými na populární hudbu – nejen v USA – se již nějakou dobu prosazuje tzv. </w:t>
      </w:r>
      <w:r w:rsidRPr="009E15E9">
        <w:rPr>
          <w:rFonts w:cs="Times New Roman"/>
          <w:b/>
          <w:szCs w:val="24"/>
        </w:rPr>
        <w:t>„přístup DIY“</w:t>
      </w:r>
      <w:r>
        <w:rPr>
          <w:rFonts w:cs="Times New Roman"/>
          <w:szCs w:val="24"/>
        </w:rPr>
        <w:t xml:space="preserve"> (do-it-yourself approach), v mnohém podobný současným přístupům v ekomuzeologii: jedná se o zapojení a aktivizaci amatérské, avšak vědoucí komunity. V této souvislosti se mluví o </w:t>
      </w:r>
      <w:r w:rsidRPr="009E15E9">
        <w:rPr>
          <w:rFonts w:cs="Times New Roman"/>
          <w:b/>
          <w:szCs w:val="24"/>
        </w:rPr>
        <w:t>„participatory heritage“</w:t>
      </w:r>
      <w:r>
        <w:rPr>
          <w:rFonts w:cs="Times New Roman"/>
          <w:szCs w:val="24"/>
        </w:rPr>
        <w:t xml:space="preserve">, </w:t>
      </w:r>
      <w:r w:rsidRPr="009E15E9">
        <w:rPr>
          <w:rFonts w:cs="Times New Roman"/>
          <w:b/>
          <w:szCs w:val="24"/>
        </w:rPr>
        <w:t>„community museums/archives“</w:t>
      </w:r>
      <w:r>
        <w:rPr>
          <w:rFonts w:cs="Times New Roman"/>
          <w:szCs w:val="24"/>
        </w:rPr>
        <w:t xml:space="preserve"> (příkladem je dánské Museum RockArt) apod.</w:t>
      </w:r>
      <w:r w:rsidRPr="00FD499C">
        <w:rPr>
          <w:rStyle w:val="Znakapoznpodarou"/>
          <w:rFonts w:cs="Times New Roman"/>
          <w:szCs w:val="24"/>
        </w:rPr>
        <w:t xml:space="preserve"> </w:t>
      </w:r>
      <w:r>
        <w:rPr>
          <w:rFonts w:cs="Times New Roman"/>
          <w:szCs w:val="24"/>
        </w:rPr>
        <w:t xml:space="preserve">Hojně se dnes používá hlavně ve vztahu k lidové a populární hudbě pojem </w:t>
      </w:r>
      <w:r w:rsidRPr="009E15E9">
        <w:rPr>
          <w:rFonts w:cs="Times New Roman"/>
          <w:b/>
          <w:szCs w:val="24"/>
        </w:rPr>
        <w:t>„music heritage“</w:t>
      </w:r>
      <w:r>
        <w:rPr>
          <w:rFonts w:cs="Times New Roman"/>
          <w:szCs w:val="24"/>
        </w:rPr>
        <w:t xml:space="preserve">, najmě v souvislosti s novým a velmi vlivným přístupem zvaným </w:t>
      </w:r>
      <w:r w:rsidRPr="009E15E9">
        <w:rPr>
          <w:rFonts w:cs="Times New Roman"/>
          <w:szCs w:val="24"/>
        </w:rPr>
        <w:t>„critical heritage studies“</w:t>
      </w:r>
      <w:r>
        <w:rPr>
          <w:rFonts w:cs="Times New Roman"/>
          <w:szCs w:val="24"/>
        </w:rPr>
        <w:t>.</w:t>
      </w:r>
      <w:r>
        <w:rPr>
          <w:rStyle w:val="Znakapoznpodarou"/>
          <w:rFonts w:cs="Times New Roman"/>
          <w:szCs w:val="24"/>
        </w:rPr>
        <w:footnoteReference w:id="441"/>
      </w:r>
      <w:r>
        <w:rPr>
          <w:rFonts w:cs="Times New Roman"/>
          <w:szCs w:val="24"/>
        </w:rPr>
        <w:t xml:space="preserve"> Vlivnou postavou na tomto poli je Australanka Sarah Baker.</w:t>
      </w:r>
    </w:p>
    <w:p w14:paraId="479D9790" w14:textId="01452405" w:rsidR="00513E1F" w:rsidRDefault="00513E1F" w:rsidP="00513E1F">
      <w:pPr>
        <w:pStyle w:val="Nadpis3"/>
        <w:rPr>
          <w:rFonts w:ascii="Times New Roman" w:hAnsi="Times New Roman" w:cs="Times New Roman"/>
          <w:sz w:val="28"/>
          <w:szCs w:val="28"/>
        </w:rPr>
      </w:pPr>
      <w:bookmarkStart w:id="35" w:name="_Toc7536468"/>
      <w:r>
        <w:rPr>
          <w:rFonts w:ascii="Times New Roman" w:hAnsi="Times New Roman" w:cs="Times New Roman"/>
          <w:sz w:val="28"/>
          <w:szCs w:val="28"/>
        </w:rPr>
        <w:t>Muzea populární hudby v USA</w:t>
      </w:r>
      <w:bookmarkEnd w:id="35"/>
    </w:p>
    <w:p w14:paraId="547B69DE" w14:textId="77777777" w:rsidR="00513E1F" w:rsidRDefault="00513E1F" w:rsidP="00513E1F">
      <w:pPr>
        <w:pStyle w:val="Tlotextu"/>
        <w:jc w:val="left"/>
        <w:rPr>
          <w:rFonts w:cs="Times New Roman"/>
          <w:szCs w:val="24"/>
        </w:rPr>
      </w:pPr>
      <w:r w:rsidRPr="005A0C0B">
        <w:rPr>
          <w:rFonts w:cs="Times New Roman"/>
          <w:szCs w:val="24"/>
        </w:rPr>
        <w:t xml:space="preserve">Mezi muzei populární hudby v USA se vyjímá několik muzeí věnovaných žánru </w:t>
      </w:r>
      <w:r w:rsidRPr="00BD0686">
        <w:rPr>
          <w:rFonts w:cs="Times New Roman"/>
          <w:b/>
          <w:szCs w:val="24"/>
        </w:rPr>
        <w:t>country</w:t>
      </w:r>
      <w:r w:rsidRPr="005A0C0B">
        <w:rPr>
          <w:rFonts w:cs="Times New Roman"/>
          <w:szCs w:val="24"/>
        </w:rPr>
        <w:t>. Největším z nich je</w:t>
      </w:r>
      <w:r w:rsidRPr="005A0C0B">
        <w:rPr>
          <w:rFonts w:cs="Times New Roman"/>
          <w:b/>
          <w:szCs w:val="24"/>
        </w:rPr>
        <w:t xml:space="preserve"> Country Music Hall of Fame and Museum</w:t>
      </w:r>
      <w:r>
        <w:rPr>
          <w:rFonts w:cs="Times New Roman"/>
          <w:szCs w:val="24"/>
        </w:rPr>
        <w:t xml:space="preserve"> v </w:t>
      </w:r>
      <w:r w:rsidRPr="005A0C0B">
        <w:rPr>
          <w:rFonts w:cs="Times New Roman"/>
          <w:szCs w:val="24"/>
        </w:rPr>
        <w:t>Nashvill</w:t>
      </w:r>
      <w:r>
        <w:rPr>
          <w:rFonts w:cs="Times New Roman"/>
          <w:szCs w:val="24"/>
        </w:rPr>
        <w:t>u ve státě Tennessee, založené roku</w:t>
      </w:r>
      <w:r w:rsidRPr="005A0C0B">
        <w:rPr>
          <w:rFonts w:cs="Times New Roman"/>
          <w:szCs w:val="24"/>
        </w:rPr>
        <w:t xml:space="preserve"> 1964</w:t>
      </w:r>
      <w:r>
        <w:rPr>
          <w:rFonts w:cs="Times New Roman"/>
          <w:szCs w:val="24"/>
        </w:rPr>
        <w:t>. Obrovská</w:t>
      </w:r>
      <w:r w:rsidRPr="005A0C0B">
        <w:rPr>
          <w:rFonts w:cs="Times New Roman"/>
          <w:szCs w:val="24"/>
        </w:rPr>
        <w:t xml:space="preserve"> sbírk</w:t>
      </w:r>
      <w:r>
        <w:rPr>
          <w:rFonts w:cs="Times New Roman"/>
          <w:szCs w:val="24"/>
        </w:rPr>
        <w:t>a</w:t>
      </w:r>
      <w:r w:rsidRPr="005A0C0B">
        <w:rPr>
          <w:rFonts w:cs="Times New Roman"/>
          <w:szCs w:val="24"/>
        </w:rPr>
        <w:t xml:space="preserve"> </w:t>
      </w:r>
      <w:r>
        <w:rPr>
          <w:rFonts w:cs="Times New Roman"/>
          <w:szCs w:val="24"/>
        </w:rPr>
        <w:t xml:space="preserve">muzea </w:t>
      </w:r>
      <w:r w:rsidRPr="005A0C0B">
        <w:rPr>
          <w:rFonts w:cs="Times New Roman"/>
          <w:szCs w:val="24"/>
        </w:rPr>
        <w:t xml:space="preserve">zahrnuje téměř 200 000 zvukových nahrávek, a pokrývá většinu komerčně vydaných nahrávek z doby před druhou světovou válkou. Dále obsahuje asi 500 000 fotografií, 30 000 filmových záznamů, stovky hudebních nástrojů, tisíce oděvů, množství záznamů orální historie a dalších archivních a literárních materiálů, jakož i – což je příznačné – několik „kultovních“ automobilů. </w:t>
      </w:r>
      <w:r>
        <w:rPr>
          <w:rFonts w:cs="Times New Roman"/>
          <w:szCs w:val="24"/>
        </w:rPr>
        <w:t>V Nashvillu, centru country music,</w:t>
      </w:r>
      <w:r w:rsidRPr="005A0C0B">
        <w:rPr>
          <w:rFonts w:cs="Times New Roman"/>
          <w:szCs w:val="24"/>
        </w:rPr>
        <w:t xml:space="preserve"> se </w:t>
      </w:r>
      <w:r>
        <w:rPr>
          <w:rFonts w:cs="Times New Roman"/>
          <w:szCs w:val="24"/>
        </w:rPr>
        <w:t xml:space="preserve">od roku 2013 </w:t>
      </w:r>
      <w:r w:rsidRPr="005A0C0B">
        <w:rPr>
          <w:rFonts w:cs="Times New Roman"/>
          <w:szCs w:val="24"/>
        </w:rPr>
        <w:t xml:space="preserve">nachází také </w:t>
      </w:r>
      <w:r w:rsidRPr="00DA348A">
        <w:rPr>
          <w:rFonts w:cs="Times New Roman"/>
          <w:b/>
          <w:szCs w:val="24"/>
        </w:rPr>
        <w:t>Johnny Cash Museum</w:t>
      </w:r>
      <w:r w:rsidRPr="005A0C0B">
        <w:rPr>
          <w:rFonts w:cs="Times New Roman"/>
          <w:szCs w:val="24"/>
        </w:rPr>
        <w:t>, památník zřejmě nejúspěšnějšího představitele žánru</w:t>
      </w:r>
      <w:r>
        <w:rPr>
          <w:rFonts w:cs="Times New Roman"/>
          <w:szCs w:val="24"/>
        </w:rPr>
        <w:t>;</w:t>
      </w:r>
      <w:r w:rsidRPr="005A0C0B">
        <w:rPr>
          <w:rFonts w:cs="Times New Roman"/>
          <w:szCs w:val="24"/>
        </w:rPr>
        <w:t xml:space="preserve"> součástí </w:t>
      </w:r>
      <w:r>
        <w:rPr>
          <w:rFonts w:cs="Times New Roman"/>
          <w:szCs w:val="24"/>
        </w:rPr>
        <w:t xml:space="preserve">muzea </w:t>
      </w:r>
      <w:r w:rsidRPr="005A0C0B">
        <w:rPr>
          <w:rFonts w:cs="Times New Roman"/>
          <w:szCs w:val="24"/>
        </w:rPr>
        <w:t xml:space="preserve">je též památník významné zpěvačky Patsy Cline. </w:t>
      </w:r>
      <w:r>
        <w:rPr>
          <w:rFonts w:cs="Times New Roman"/>
          <w:szCs w:val="24"/>
        </w:rPr>
        <w:t xml:space="preserve">V Bristolu ve státě Virginie se nachází </w:t>
      </w:r>
      <w:r w:rsidRPr="00DA348A">
        <w:rPr>
          <w:rFonts w:cs="Times New Roman"/>
          <w:b/>
          <w:szCs w:val="24"/>
        </w:rPr>
        <w:t>Birthplace of Country Music</w:t>
      </w:r>
      <w:r>
        <w:rPr>
          <w:rFonts w:cs="Times New Roman"/>
          <w:szCs w:val="24"/>
        </w:rPr>
        <w:t>,</w:t>
      </w:r>
      <w:r w:rsidRPr="005A0C0B">
        <w:rPr>
          <w:rFonts w:cs="Times New Roman"/>
          <w:szCs w:val="24"/>
        </w:rPr>
        <w:t xml:space="preserve"> </w:t>
      </w:r>
      <w:r>
        <w:rPr>
          <w:rFonts w:cs="Times New Roman"/>
          <w:szCs w:val="24"/>
        </w:rPr>
        <w:t>m</w:t>
      </w:r>
      <w:r w:rsidRPr="005A0C0B">
        <w:rPr>
          <w:rFonts w:cs="Times New Roman"/>
          <w:szCs w:val="24"/>
        </w:rPr>
        <w:t>u</w:t>
      </w:r>
      <w:r>
        <w:rPr>
          <w:rFonts w:cs="Times New Roman"/>
          <w:szCs w:val="24"/>
        </w:rPr>
        <w:t>z</w:t>
      </w:r>
      <w:r w:rsidRPr="005A0C0B">
        <w:rPr>
          <w:rFonts w:cs="Times New Roman"/>
          <w:szCs w:val="24"/>
        </w:rPr>
        <w:t xml:space="preserve">eum věnované počátkům country music ve dvacátých letech (tzv. Bristol Sessions). </w:t>
      </w:r>
      <w:r>
        <w:rPr>
          <w:rFonts w:cs="Times New Roman"/>
          <w:szCs w:val="24"/>
        </w:rPr>
        <w:t>J</w:t>
      </w:r>
      <w:r w:rsidRPr="005A0C0B">
        <w:rPr>
          <w:rFonts w:cs="Times New Roman"/>
          <w:szCs w:val="24"/>
        </w:rPr>
        <w:t xml:space="preserve">edné ze stěžejních postav moderní country a jižanské hudbě vůbec </w:t>
      </w:r>
      <w:r>
        <w:rPr>
          <w:rFonts w:cs="Times New Roman"/>
          <w:szCs w:val="24"/>
        </w:rPr>
        <w:t xml:space="preserve">se věnuje </w:t>
      </w:r>
      <w:r w:rsidRPr="005A0C0B">
        <w:rPr>
          <w:rFonts w:cs="Times New Roman"/>
          <w:szCs w:val="24"/>
        </w:rPr>
        <w:t xml:space="preserve">Earl Scruggs Center (Shelby, Severní Karolína). Mnoho z muzeí country se nachází ve státě Kentucky: Bill Monroe Museum (Rosine – památník zakladatele žánru bluegrass), Bluegrass Music Hall of Fame &amp; Museum (Owensboro) a U.S. 23 Country Music Highway Museum (Paintsville). </w:t>
      </w:r>
      <w:r>
        <w:rPr>
          <w:rFonts w:cs="Times New Roman"/>
          <w:szCs w:val="24"/>
        </w:rPr>
        <w:t>Za zmínku stojí také</w:t>
      </w:r>
      <w:r w:rsidRPr="005A0C0B">
        <w:rPr>
          <w:rFonts w:cs="Times New Roman"/>
          <w:szCs w:val="24"/>
        </w:rPr>
        <w:t xml:space="preserve"> památník zakladatelské postavy country music Jimmie Rodgers Museum (Meridian, Mississippi)</w:t>
      </w:r>
      <w:r>
        <w:rPr>
          <w:rFonts w:cs="Times New Roman"/>
          <w:szCs w:val="24"/>
        </w:rPr>
        <w:t>. Dále pak zmiňme</w:t>
      </w:r>
      <w:r w:rsidRPr="005A0C0B">
        <w:rPr>
          <w:rFonts w:cs="Times New Roman"/>
          <w:szCs w:val="24"/>
        </w:rPr>
        <w:t>: Ralph Stanley Museum (Clintwood, Virginia – památník významného hráče na banjo), Blue Ridge Music Center (Blue Ridge Parkway, Virginia, založeno 1985), Rebel State Historic Site (Marthaville, Louisiana), Chasing Rainbows Museums (Pigeon Forge, Tennessee – věnované zpěvačce Dolly Parton), Mountain Music Museum (Kingsport, Tennessee), Musicians Hall of Fame and Museum (Nashville, Tennessee)</w:t>
      </w:r>
      <w:r>
        <w:rPr>
          <w:rFonts w:cs="Times New Roman"/>
          <w:szCs w:val="24"/>
        </w:rPr>
        <w:t xml:space="preserve"> a</w:t>
      </w:r>
      <w:r w:rsidRPr="005A0C0B">
        <w:rPr>
          <w:rFonts w:cs="Times New Roman"/>
          <w:szCs w:val="24"/>
        </w:rPr>
        <w:t xml:space="preserve"> Virginia Musical Museum (Williamsburg, Virginia – muzeum hudeb</w:t>
      </w:r>
      <w:r>
        <w:rPr>
          <w:rFonts w:cs="Times New Roman"/>
          <w:szCs w:val="24"/>
        </w:rPr>
        <w:t>ních nástrojů a osobností, především</w:t>
      </w:r>
      <w:r w:rsidRPr="005A0C0B">
        <w:rPr>
          <w:rFonts w:cs="Times New Roman"/>
          <w:szCs w:val="24"/>
        </w:rPr>
        <w:t xml:space="preserve"> z oblasti populární hudby, spjatých s Virginií)</w:t>
      </w:r>
      <w:r>
        <w:rPr>
          <w:rFonts w:cs="Times New Roman"/>
          <w:szCs w:val="24"/>
        </w:rPr>
        <w:t>.</w:t>
      </w:r>
    </w:p>
    <w:p w14:paraId="03CC5A04" w14:textId="7C033F32" w:rsidR="00513E1F" w:rsidRDefault="00513E1F" w:rsidP="00513E1F">
      <w:pPr>
        <w:pStyle w:val="Tlotextu"/>
        <w:jc w:val="left"/>
        <w:rPr>
          <w:rFonts w:cs="Times New Roman"/>
          <w:i/>
          <w:szCs w:val="24"/>
        </w:rPr>
      </w:pPr>
      <w:r>
        <w:rPr>
          <w:rFonts w:cs="Times New Roman"/>
          <w:szCs w:val="24"/>
        </w:rPr>
        <w:t xml:space="preserve">Další žánrovou oblastí, které je věnováno mnoho amerických muzeí populární hudby, je </w:t>
      </w:r>
      <w:r w:rsidRPr="00BB75A1">
        <w:rPr>
          <w:rFonts w:cs="Times New Roman"/>
          <w:b/>
          <w:szCs w:val="24"/>
        </w:rPr>
        <w:t>jazz</w:t>
      </w:r>
      <w:r>
        <w:rPr>
          <w:rFonts w:cs="Times New Roman"/>
          <w:szCs w:val="24"/>
        </w:rPr>
        <w:t>. C</w:t>
      </w:r>
      <w:r w:rsidRPr="005A0C0B">
        <w:rPr>
          <w:rFonts w:cs="Times New Roman"/>
          <w:szCs w:val="24"/>
        </w:rPr>
        <w:t xml:space="preserve">o do počtu sbírkových předmětů (zejména hudebních nástrojů, ale též tištěných partitur, nahrávek, fotografií aj.) </w:t>
      </w:r>
      <w:r>
        <w:rPr>
          <w:rFonts w:cs="Times New Roman"/>
          <w:szCs w:val="24"/>
        </w:rPr>
        <w:t xml:space="preserve">je </w:t>
      </w:r>
      <w:r w:rsidRPr="005A0C0B">
        <w:rPr>
          <w:rFonts w:cs="Times New Roman"/>
          <w:szCs w:val="24"/>
        </w:rPr>
        <w:t>zřejmě největší</w:t>
      </w:r>
      <w:r>
        <w:rPr>
          <w:rFonts w:cs="Times New Roman"/>
          <w:szCs w:val="24"/>
        </w:rPr>
        <w:t>m muzeem</w:t>
      </w:r>
      <w:r w:rsidRPr="005A0C0B">
        <w:rPr>
          <w:rFonts w:cs="Times New Roman"/>
          <w:szCs w:val="24"/>
        </w:rPr>
        <w:t xml:space="preserve"> jazzu na světě</w:t>
      </w:r>
      <w:r w:rsidRPr="005A0C0B">
        <w:rPr>
          <w:rFonts w:cs="Times New Roman"/>
          <w:b/>
          <w:szCs w:val="24"/>
        </w:rPr>
        <w:t xml:space="preserve"> New Orleans Jazz Museum</w:t>
      </w:r>
      <w:r>
        <w:rPr>
          <w:rFonts w:cs="Times New Roman"/>
          <w:szCs w:val="24"/>
        </w:rPr>
        <w:t xml:space="preserve">, jež bylo </w:t>
      </w:r>
      <w:r w:rsidRPr="005A0C0B">
        <w:rPr>
          <w:rFonts w:cs="Times New Roman"/>
          <w:szCs w:val="24"/>
        </w:rPr>
        <w:t>založen</w:t>
      </w:r>
      <w:r>
        <w:rPr>
          <w:rFonts w:cs="Times New Roman"/>
          <w:szCs w:val="24"/>
        </w:rPr>
        <w:t>o</w:t>
      </w:r>
      <w:r w:rsidRPr="005A0C0B">
        <w:rPr>
          <w:rFonts w:cs="Times New Roman"/>
          <w:szCs w:val="24"/>
        </w:rPr>
        <w:t xml:space="preserve"> už v roce 1961. Významným muzeem a archivem jazzu bylo též </w:t>
      </w:r>
      <w:r w:rsidRPr="005A0C0B">
        <w:rPr>
          <w:rFonts w:cs="Times New Roman"/>
          <w:b/>
          <w:szCs w:val="24"/>
        </w:rPr>
        <w:t>New York Jazz Museum</w:t>
      </w:r>
      <w:r>
        <w:rPr>
          <w:rFonts w:cs="Times New Roman"/>
          <w:szCs w:val="24"/>
        </w:rPr>
        <w:t>, to</w:t>
      </w:r>
      <w:r w:rsidRPr="005A0C0B">
        <w:rPr>
          <w:rFonts w:cs="Times New Roman"/>
          <w:szCs w:val="24"/>
        </w:rPr>
        <w:t xml:space="preserve"> však existovalo pouhých pět let (1972–1977).</w:t>
      </w:r>
      <w:r w:rsidRPr="005A0C0B">
        <w:rPr>
          <w:rStyle w:val="Znakapoznpodarou"/>
          <w:rFonts w:cs="Times New Roman"/>
          <w:szCs w:val="24"/>
        </w:rPr>
        <w:footnoteReference w:id="442"/>
      </w:r>
      <w:r w:rsidRPr="005A0C0B">
        <w:rPr>
          <w:rFonts w:cs="Times New Roman"/>
          <w:szCs w:val="24"/>
        </w:rPr>
        <w:t xml:space="preserve"> </w:t>
      </w:r>
      <w:r>
        <w:rPr>
          <w:rFonts w:cs="Times New Roman"/>
          <w:szCs w:val="24"/>
        </w:rPr>
        <w:t xml:space="preserve">Mezi hlavní jazzová muzea patří také </w:t>
      </w:r>
      <w:r w:rsidRPr="005A0C0B">
        <w:rPr>
          <w:rFonts w:cs="Times New Roman"/>
          <w:b/>
          <w:szCs w:val="24"/>
        </w:rPr>
        <w:t>American Jazz Museum</w:t>
      </w:r>
      <w:r w:rsidRPr="005A0C0B">
        <w:rPr>
          <w:rFonts w:cs="Times New Roman"/>
          <w:szCs w:val="24"/>
        </w:rPr>
        <w:t xml:space="preserve">, založené roku 1997. Nachází se v jednom z míst považovaných za kolébku jazzu – v 18th and Vine district v Kansas City ve státě Missouri. </w:t>
      </w:r>
      <w:r>
        <w:rPr>
          <w:rFonts w:cs="Times New Roman"/>
          <w:szCs w:val="24"/>
        </w:rPr>
        <w:t xml:space="preserve">Z dalších amerických muzeí jazzu zmiňme </w:t>
      </w:r>
      <w:r w:rsidRPr="005A0C0B">
        <w:rPr>
          <w:rFonts w:cs="Times New Roman"/>
          <w:szCs w:val="24"/>
        </w:rPr>
        <w:t>L</w:t>
      </w:r>
      <w:r>
        <w:rPr>
          <w:rFonts w:cs="Times New Roman"/>
          <w:szCs w:val="24"/>
        </w:rPr>
        <w:t xml:space="preserve">ouis Armstrong House (New York), </w:t>
      </w:r>
      <w:r w:rsidRPr="005A0C0B">
        <w:rPr>
          <w:rFonts w:cs="Times New Roman"/>
          <w:szCs w:val="24"/>
        </w:rPr>
        <w:t>památník instalovaný v domě, ve kterém slavný trumpetist</w:t>
      </w:r>
      <w:r>
        <w:rPr>
          <w:rFonts w:cs="Times New Roman"/>
          <w:szCs w:val="24"/>
        </w:rPr>
        <w:t xml:space="preserve">a a zpěvák žil téměř třicet let, dále pak </w:t>
      </w:r>
      <w:r w:rsidRPr="005A0C0B">
        <w:rPr>
          <w:rFonts w:cs="Times New Roman"/>
          <w:szCs w:val="24"/>
        </w:rPr>
        <w:t>National Jazz Museum in Harlem (New York)</w:t>
      </w:r>
      <w:r>
        <w:rPr>
          <w:rFonts w:cs="Times New Roman"/>
          <w:szCs w:val="24"/>
        </w:rPr>
        <w:t xml:space="preserve">, </w:t>
      </w:r>
      <w:r w:rsidRPr="005A0C0B">
        <w:rPr>
          <w:rFonts w:cs="Times New Roman"/>
          <w:szCs w:val="24"/>
        </w:rPr>
        <w:t>Alabama Jazz Hall of Fame</w:t>
      </w:r>
      <w:r>
        <w:rPr>
          <w:rFonts w:cs="Times New Roman"/>
          <w:szCs w:val="24"/>
        </w:rPr>
        <w:t xml:space="preserve"> Museum (Birmingham, Alabama), </w:t>
      </w:r>
      <w:r w:rsidRPr="005A0C0B">
        <w:rPr>
          <w:rFonts w:cs="Times New Roman"/>
          <w:szCs w:val="24"/>
        </w:rPr>
        <w:t>Brooklyn Jazz Hal</w:t>
      </w:r>
      <w:r>
        <w:rPr>
          <w:rFonts w:cs="Times New Roman"/>
          <w:szCs w:val="24"/>
        </w:rPr>
        <w:t xml:space="preserve">l of Fame and Museum (New York), </w:t>
      </w:r>
      <w:r w:rsidRPr="005A0C0B">
        <w:rPr>
          <w:rFonts w:cs="Times New Roman"/>
          <w:szCs w:val="24"/>
        </w:rPr>
        <w:t>Oklahoma Jazz Hall of Fame (Tulsa, Oklahoma, založeno 1988)</w:t>
      </w:r>
      <w:r>
        <w:rPr>
          <w:rFonts w:cs="Times New Roman"/>
          <w:szCs w:val="24"/>
        </w:rPr>
        <w:t xml:space="preserve">, </w:t>
      </w:r>
      <w:r w:rsidRPr="005A0C0B">
        <w:rPr>
          <w:rFonts w:cs="Times New Roman"/>
          <w:szCs w:val="24"/>
        </w:rPr>
        <w:t>Scott Joplin House State Historic Site (St. Louis, Missouri, založeno 1983 – památník zakladatele ragtimu)</w:t>
      </w:r>
      <w:r>
        <w:rPr>
          <w:rFonts w:cs="Times New Roman"/>
          <w:szCs w:val="24"/>
        </w:rPr>
        <w:t>, W. C. Handy House Museum (Memphis, Tennessee – památník „otce blues“).</w:t>
      </w:r>
    </w:p>
    <w:p w14:paraId="239C6A36" w14:textId="53D6E522" w:rsidR="00513E1F" w:rsidRDefault="00513E1F" w:rsidP="00513E1F">
      <w:pPr>
        <w:pStyle w:val="Tlotextu"/>
        <w:jc w:val="left"/>
        <w:rPr>
          <w:rFonts w:cs="Times New Roman"/>
          <w:szCs w:val="24"/>
        </w:rPr>
      </w:pPr>
      <w:r>
        <w:rPr>
          <w:rFonts w:cs="Times New Roman"/>
          <w:szCs w:val="24"/>
        </w:rPr>
        <w:t xml:space="preserve">Další okruh tvoří muzea věnovaná </w:t>
      </w:r>
      <w:r w:rsidRPr="00F30218">
        <w:rPr>
          <w:rFonts w:cs="Times New Roman"/>
          <w:b/>
          <w:szCs w:val="24"/>
        </w:rPr>
        <w:t>rocku, blues, soulu, R</w:t>
      </w:r>
      <w:r>
        <w:rPr>
          <w:rFonts w:cs="Times New Roman"/>
          <w:b/>
          <w:szCs w:val="24"/>
        </w:rPr>
        <w:t>&amp;</w:t>
      </w:r>
      <w:r w:rsidRPr="00F30218">
        <w:rPr>
          <w:rFonts w:cs="Times New Roman"/>
          <w:b/>
          <w:szCs w:val="24"/>
        </w:rPr>
        <w:t xml:space="preserve">B </w:t>
      </w:r>
      <w:r w:rsidRPr="00F30218">
        <w:rPr>
          <w:rFonts w:cs="Times New Roman"/>
          <w:szCs w:val="24"/>
        </w:rPr>
        <w:t>a jiným souvisejícím žánrům.</w:t>
      </w:r>
      <w:r>
        <w:rPr>
          <w:rFonts w:cs="Times New Roman"/>
          <w:szCs w:val="24"/>
        </w:rPr>
        <w:t xml:space="preserve"> Příkladem seriózního muzea z tohoto okruhu je </w:t>
      </w:r>
      <w:r w:rsidRPr="005A0C0B">
        <w:rPr>
          <w:rFonts w:cs="Times New Roman"/>
          <w:b/>
          <w:szCs w:val="24"/>
        </w:rPr>
        <w:t>Memphis Rock’n’Soul Museum</w:t>
      </w:r>
      <w:r w:rsidRPr="005A0C0B">
        <w:rPr>
          <w:rFonts w:cs="Times New Roman"/>
          <w:szCs w:val="24"/>
        </w:rPr>
        <w:t xml:space="preserve"> (Memphis, Tennessee, založeno 2000)</w:t>
      </w:r>
      <w:r>
        <w:rPr>
          <w:rFonts w:cs="Times New Roman"/>
          <w:szCs w:val="24"/>
        </w:rPr>
        <w:t>.</w:t>
      </w:r>
      <w:r w:rsidRPr="005A0C0B">
        <w:rPr>
          <w:rFonts w:cs="Times New Roman"/>
          <w:szCs w:val="24"/>
        </w:rPr>
        <w:t xml:space="preserve"> </w:t>
      </w:r>
      <w:r>
        <w:rPr>
          <w:rFonts w:cs="Times New Roman"/>
          <w:szCs w:val="24"/>
        </w:rPr>
        <w:t>Z</w:t>
      </w:r>
      <w:r w:rsidRPr="005A0C0B">
        <w:rPr>
          <w:rFonts w:cs="Times New Roman"/>
          <w:szCs w:val="24"/>
        </w:rPr>
        <w:t>abýv</w:t>
      </w:r>
      <w:r>
        <w:rPr>
          <w:rFonts w:cs="Times New Roman"/>
          <w:szCs w:val="24"/>
        </w:rPr>
        <w:t>á</w:t>
      </w:r>
      <w:r w:rsidRPr="005A0C0B">
        <w:rPr>
          <w:rFonts w:cs="Times New Roman"/>
          <w:szCs w:val="24"/>
        </w:rPr>
        <w:t xml:space="preserve"> se prehistorií a historií rockové a soulové hudby spjaté s městem Memphis od třicátých do sedmdesátých let</w:t>
      </w:r>
      <w:r>
        <w:rPr>
          <w:rFonts w:cs="Times New Roman"/>
          <w:szCs w:val="24"/>
        </w:rPr>
        <w:t>, jakož i</w:t>
      </w:r>
      <w:r w:rsidRPr="005A0C0B">
        <w:rPr>
          <w:rFonts w:cs="Times New Roman"/>
          <w:szCs w:val="24"/>
        </w:rPr>
        <w:t xml:space="preserve"> hudebním vydavatelstvím Sun Records. Muzeum vzni</w:t>
      </w:r>
      <w:r w:rsidR="00186A35">
        <w:rPr>
          <w:rFonts w:cs="Times New Roman"/>
          <w:szCs w:val="24"/>
        </w:rPr>
        <w:t>klo jako výzkumný projekt Smith</w:t>
      </w:r>
      <w:r w:rsidR="00076D56">
        <w:rPr>
          <w:rFonts w:cs="Times New Roman"/>
          <w:szCs w:val="24"/>
        </w:rPr>
        <w:t>s</w:t>
      </w:r>
      <w:r w:rsidRPr="005A0C0B">
        <w:rPr>
          <w:rFonts w:cs="Times New Roman"/>
          <w:szCs w:val="24"/>
        </w:rPr>
        <w:t xml:space="preserve">onian Institution, zároveň se jednalo o první stálou expozici </w:t>
      </w:r>
      <w:r>
        <w:rPr>
          <w:rFonts w:cs="Times New Roman"/>
          <w:szCs w:val="24"/>
        </w:rPr>
        <w:t>této instituce</w:t>
      </w:r>
      <w:r w:rsidRPr="005A0C0B">
        <w:rPr>
          <w:rFonts w:cs="Times New Roman"/>
          <w:szCs w:val="24"/>
        </w:rPr>
        <w:t xml:space="preserve"> mimo Washington nebo New York. Reprezentativním muzeem blues, zřízeným v jednom z míst jeho zrodu, je </w:t>
      </w:r>
      <w:r w:rsidRPr="005A0C0B">
        <w:rPr>
          <w:rFonts w:cs="Times New Roman"/>
          <w:b/>
          <w:szCs w:val="24"/>
        </w:rPr>
        <w:t>Delta Blues Museum</w:t>
      </w:r>
      <w:r w:rsidRPr="005A0C0B">
        <w:rPr>
          <w:rFonts w:cs="Times New Roman"/>
          <w:szCs w:val="24"/>
        </w:rPr>
        <w:t xml:space="preserve"> (Clarksdale, Mississippi, založeno 1999)</w:t>
      </w:r>
      <w:r>
        <w:rPr>
          <w:rFonts w:cs="Times New Roman"/>
          <w:szCs w:val="24"/>
        </w:rPr>
        <w:t>.</w:t>
      </w:r>
      <w:r w:rsidRPr="005A0C0B">
        <w:rPr>
          <w:rFonts w:cs="Times New Roman"/>
          <w:szCs w:val="24"/>
        </w:rPr>
        <w:t xml:space="preserve"> </w:t>
      </w:r>
      <w:r>
        <w:rPr>
          <w:rFonts w:cs="Times New Roman"/>
          <w:szCs w:val="24"/>
        </w:rPr>
        <w:t>M</w:t>
      </w:r>
      <w:r w:rsidRPr="005A0C0B">
        <w:rPr>
          <w:rFonts w:cs="Times New Roman"/>
          <w:szCs w:val="24"/>
        </w:rPr>
        <w:t xml:space="preserve">imo jiné je v něm k vidění rekonstruovaná chatrč, ve které strávil dětství stěžejní představitel a inovátor žánru Muddy Waters. Různým stylům vycházejícím z blues a kořenícím v deltě Mississippi </w:t>
      </w:r>
      <w:r>
        <w:rPr>
          <w:rFonts w:cs="Times New Roman"/>
          <w:szCs w:val="24"/>
        </w:rPr>
        <w:t>se</w:t>
      </w:r>
      <w:r w:rsidRPr="005A0C0B">
        <w:rPr>
          <w:rFonts w:cs="Times New Roman"/>
          <w:szCs w:val="24"/>
        </w:rPr>
        <w:t xml:space="preserve"> věn</w:t>
      </w:r>
      <w:r>
        <w:rPr>
          <w:rFonts w:cs="Times New Roman"/>
          <w:szCs w:val="24"/>
        </w:rPr>
        <w:t>uje</w:t>
      </w:r>
      <w:r w:rsidRPr="005A0C0B">
        <w:rPr>
          <w:rFonts w:cs="Times New Roman"/>
          <w:szCs w:val="24"/>
        </w:rPr>
        <w:t xml:space="preserve"> </w:t>
      </w:r>
      <w:r w:rsidRPr="005A0C0B">
        <w:rPr>
          <w:rFonts w:cs="Times New Roman"/>
          <w:b/>
          <w:szCs w:val="24"/>
        </w:rPr>
        <w:t>Delta Music Museum</w:t>
      </w:r>
      <w:r w:rsidRPr="005A0C0B">
        <w:rPr>
          <w:rFonts w:cs="Times New Roman"/>
          <w:szCs w:val="24"/>
        </w:rPr>
        <w:t xml:space="preserve"> (Ferriday, Louisiana). Monumentálním muzeem populární hudby je </w:t>
      </w:r>
      <w:r w:rsidRPr="005A0C0B">
        <w:rPr>
          <w:rFonts w:cs="Times New Roman"/>
          <w:b/>
          <w:szCs w:val="24"/>
        </w:rPr>
        <w:t>Rock and Roll Hall of Fame</w:t>
      </w:r>
      <w:r w:rsidRPr="005A0C0B">
        <w:rPr>
          <w:rFonts w:cs="Times New Roman"/>
          <w:szCs w:val="24"/>
        </w:rPr>
        <w:t xml:space="preserve">, založené v roce 1983 a od roku 1995 sídlící v modernistické budově v Clevelandu ve státě Ohio. Toto muzeum je rovněž největším světovým archivem a knihovnou shromažďující prameny a literaturu k dějinám rockové hudby. Koncepce muzea </w:t>
      </w:r>
      <w:r>
        <w:rPr>
          <w:rFonts w:cs="Times New Roman"/>
          <w:szCs w:val="24"/>
        </w:rPr>
        <w:t>se</w:t>
      </w:r>
      <w:r w:rsidRPr="005A0C0B">
        <w:rPr>
          <w:rFonts w:cs="Times New Roman"/>
          <w:szCs w:val="24"/>
        </w:rPr>
        <w:t xml:space="preserve">, jak z jeho názvu vyplývá, </w:t>
      </w:r>
      <w:r>
        <w:rPr>
          <w:rFonts w:cs="Times New Roman"/>
          <w:szCs w:val="24"/>
        </w:rPr>
        <w:t>zakládá</w:t>
      </w:r>
      <w:r w:rsidRPr="005A0C0B">
        <w:rPr>
          <w:rFonts w:cs="Times New Roman"/>
          <w:szCs w:val="24"/>
        </w:rPr>
        <w:t xml:space="preserve"> na imaginární „síni slávy“, do níž jsou každoročně přijímáni noví členové (výkonní umělci, studiové hudebníci, skladatelé, textaři, producenti, organizátoři ad.). Podobně je součástí stálé expozice také </w:t>
      </w:r>
      <w:r>
        <w:rPr>
          <w:rFonts w:cs="Times New Roman"/>
          <w:szCs w:val="24"/>
        </w:rPr>
        <w:t>průběžně</w:t>
      </w:r>
      <w:r w:rsidRPr="005A0C0B">
        <w:rPr>
          <w:rFonts w:cs="Times New Roman"/>
          <w:szCs w:val="24"/>
        </w:rPr>
        <w:t xml:space="preserve"> rozšiřovaný seznam „Songs That Shaped Rock and Roll“. Oba koncepty </w:t>
      </w:r>
      <w:r>
        <w:rPr>
          <w:rFonts w:cs="Times New Roman"/>
          <w:szCs w:val="24"/>
        </w:rPr>
        <w:t>se záhy staly</w:t>
      </w:r>
      <w:r w:rsidRPr="005A0C0B">
        <w:rPr>
          <w:rFonts w:cs="Times New Roman"/>
          <w:szCs w:val="24"/>
        </w:rPr>
        <w:t xml:space="preserve"> předmětem kontroverze, kritici je – potažmo celé muzeum – někdy </w:t>
      </w:r>
      <w:r>
        <w:rPr>
          <w:rFonts w:cs="Times New Roman"/>
          <w:szCs w:val="24"/>
        </w:rPr>
        <w:t>považují</w:t>
      </w:r>
      <w:r w:rsidRPr="005A0C0B">
        <w:rPr>
          <w:rFonts w:cs="Times New Roman"/>
          <w:szCs w:val="24"/>
        </w:rPr>
        <w:t xml:space="preserve"> </w:t>
      </w:r>
      <w:r>
        <w:rPr>
          <w:rFonts w:cs="Times New Roman"/>
          <w:szCs w:val="24"/>
        </w:rPr>
        <w:t>za</w:t>
      </w:r>
      <w:r w:rsidRPr="005A0C0B">
        <w:rPr>
          <w:rFonts w:cs="Times New Roman"/>
          <w:szCs w:val="24"/>
        </w:rPr>
        <w:t xml:space="preserve"> neobjektivní či nevkusné.</w:t>
      </w:r>
      <w:r w:rsidRPr="005A0C0B">
        <w:rPr>
          <w:rStyle w:val="Znakapoznpodarou"/>
          <w:rFonts w:cs="Times New Roman"/>
          <w:szCs w:val="24"/>
        </w:rPr>
        <w:footnoteReference w:id="443"/>
      </w:r>
      <w:r w:rsidRPr="005A0C0B">
        <w:rPr>
          <w:rFonts w:cs="Times New Roman"/>
          <w:szCs w:val="24"/>
        </w:rPr>
        <w:t xml:space="preserve"> Kromě </w:t>
      </w:r>
      <w:r>
        <w:rPr>
          <w:rFonts w:cs="Times New Roman"/>
          <w:szCs w:val="24"/>
        </w:rPr>
        <w:t xml:space="preserve">zmíněných stálých prvků toto </w:t>
      </w:r>
      <w:r w:rsidRPr="005A0C0B">
        <w:rPr>
          <w:rFonts w:cs="Times New Roman"/>
          <w:szCs w:val="24"/>
        </w:rPr>
        <w:t xml:space="preserve">muzeum pořádá pozoruhodné dočasné výstavy. </w:t>
      </w:r>
      <w:r>
        <w:rPr>
          <w:rFonts w:cs="Times New Roman"/>
          <w:szCs w:val="24"/>
        </w:rPr>
        <w:t>Rozsáhlé</w:t>
      </w:r>
      <w:r w:rsidRPr="005A0C0B">
        <w:rPr>
          <w:rFonts w:cs="Times New Roman"/>
          <w:szCs w:val="24"/>
        </w:rPr>
        <w:t xml:space="preserve"> </w:t>
      </w:r>
      <w:r w:rsidRPr="005A0C0B">
        <w:rPr>
          <w:rFonts w:cs="Times New Roman"/>
          <w:b/>
          <w:szCs w:val="24"/>
        </w:rPr>
        <w:t>Museum of Pop Culture</w:t>
      </w:r>
      <w:r w:rsidRPr="005A0C0B">
        <w:rPr>
          <w:rFonts w:cs="Times New Roman"/>
          <w:szCs w:val="24"/>
        </w:rPr>
        <w:t xml:space="preserve"> (Seattle, Washington) se mimo jiné věnuje rockovým interpretům pocházejícím ze Seattlu (Jimi Hendrix, představitelé žánru grunge). V roce 2019 by mělo být v Nashvillu otevřeno </w:t>
      </w:r>
      <w:r w:rsidRPr="005A0C0B">
        <w:rPr>
          <w:rFonts w:cs="Times New Roman"/>
          <w:b/>
          <w:szCs w:val="24"/>
        </w:rPr>
        <w:t>National Museum of African American Music</w:t>
      </w:r>
      <w:r w:rsidRPr="005A0C0B">
        <w:rPr>
          <w:rFonts w:cs="Times New Roman"/>
          <w:szCs w:val="24"/>
        </w:rPr>
        <w:t>, věnované americké „černé“ hudbě od spirituálů a blues 19. století až po současný hip-hop.</w:t>
      </w:r>
      <w:r>
        <w:rPr>
          <w:rFonts w:cs="Times New Roman"/>
          <w:szCs w:val="24"/>
        </w:rPr>
        <w:t xml:space="preserve"> Příkladem typického muzea populární hudby či přesněji památníku, spojujícího relikty romantické mentality s americkým nevkusem a snahou o komerční profit je </w:t>
      </w:r>
      <w:r w:rsidRPr="005A0C0B">
        <w:rPr>
          <w:rFonts w:cs="Times New Roman"/>
          <w:b/>
          <w:szCs w:val="24"/>
        </w:rPr>
        <w:t>Graceland</w:t>
      </w:r>
      <w:r w:rsidRPr="005A0C0B">
        <w:rPr>
          <w:rFonts w:cs="Times New Roman"/>
          <w:szCs w:val="24"/>
        </w:rPr>
        <w:t xml:space="preserve"> (Memphis, Tennessee, založeno 1982)</w:t>
      </w:r>
      <w:r>
        <w:rPr>
          <w:rFonts w:cs="Times New Roman"/>
          <w:szCs w:val="24"/>
        </w:rPr>
        <w:t>, k</w:t>
      </w:r>
      <w:r w:rsidRPr="005A0C0B">
        <w:rPr>
          <w:rFonts w:cs="Times New Roman"/>
          <w:szCs w:val="24"/>
        </w:rPr>
        <w:t xml:space="preserve">ultovní </w:t>
      </w:r>
      <w:r>
        <w:rPr>
          <w:rFonts w:cs="Times New Roman"/>
          <w:szCs w:val="24"/>
        </w:rPr>
        <w:t>místo</w:t>
      </w:r>
      <w:r w:rsidRPr="005A0C0B">
        <w:rPr>
          <w:rFonts w:cs="Times New Roman"/>
          <w:szCs w:val="24"/>
        </w:rPr>
        <w:t xml:space="preserve"> Elvisových fanoušků. Kromě toho existuje něco ještě bizarnějšího, a sice kopie tohoto památníku zvaná Graceland Too (Holly Springs, Mississippi). </w:t>
      </w:r>
      <w:r>
        <w:rPr>
          <w:rFonts w:cs="Times New Roman"/>
          <w:szCs w:val="24"/>
        </w:rPr>
        <w:t xml:space="preserve">Další muzea: </w:t>
      </w:r>
      <w:r w:rsidRPr="005A0C0B">
        <w:rPr>
          <w:rFonts w:cs="Times New Roman"/>
          <w:szCs w:val="24"/>
        </w:rPr>
        <w:t>B.</w:t>
      </w:r>
      <w:r>
        <w:rPr>
          <w:rFonts w:cs="Times New Roman"/>
          <w:szCs w:val="24"/>
        </w:rPr>
        <w:t xml:space="preserve"> </w:t>
      </w:r>
      <w:r w:rsidRPr="005A0C0B">
        <w:rPr>
          <w:rFonts w:cs="Times New Roman"/>
          <w:szCs w:val="24"/>
        </w:rPr>
        <w:t xml:space="preserve">B. King </w:t>
      </w:r>
      <w:r>
        <w:rPr>
          <w:rFonts w:cs="Times New Roman"/>
          <w:szCs w:val="24"/>
        </w:rPr>
        <w:t xml:space="preserve">Museum (Indianola, Mississippi), </w:t>
      </w:r>
      <w:r w:rsidRPr="005A0C0B">
        <w:rPr>
          <w:rFonts w:cs="Times New Roman"/>
          <w:szCs w:val="24"/>
        </w:rPr>
        <w:t>The Allman Brothe</w:t>
      </w:r>
      <w:r>
        <w:rPr>
          <w:rFonts w:cs="Times New Roman"/>
          <w:szCs w:val="24"/>
        </w:rPr>
        <w:t xml:space="preserve">rs Band Museum (Macon, Georgia), </w:t>
      </w:r>
      <w:r w:rsidRPr="005A0C0B">
        <w:rPr>
          <w:rFonts w:cs="Times New Roman"/>
          <w:szCs w:val="24"/>
        </w:rPr>
        <w:t>Georgia Music Hall of Fame</w:t>
      </w:r>
      <w:r>
        <w:rPr>
          <w:rFonts w:cs="Times New Roman"/>
          <w:szCs w:val="24"/>
        </w:rPr>
        <w:t xml:space="preserve"> (Macon, Georgia, zaniklo 2011), </w:t>
      </w:r>
      <w:r w:rsidRPr="005A0C0B">
        <w:rPr>
          <w:rFonts w:cs="Times New Roman"/>
          <w:szCs w:val="24"/>
        </w:rPr>
        <w:t>Mississippi Music Museum (Clinton, Mississippi)</w:t>
      </w:r>
      <w:r w:rsidRPr="005125F9">
        <w:rPr>
          <w:rFonts w:cs="Times New Roman"/>
          <w:szCs w:val="24"/>
        </w:rPr>
        <w:t xml:space="preserve">, </w:t>
      </w:r>
      <w:r w:rsidRPr="005A0C0B">
        <w:rPr>
          <w:rFonts w:cs="Times New Roman"/>
          <w:szCs w:val="24"/>
        </w:rPr>
        <w:t>Phillip Paul B</w:t>
      </w:r>
      <w:r>
        <w:rPr>
          <w:rFonts w:cs="Times New Roman"/>
          <w:szCs w:val="24"/>
        </w:rPr>
        <w:t xml:space="preserve">liss House (Rome, Pensylvánie), </w:t>
      </w:r>
      <w:r w:rsidRPr="005A0C0B">
        <w:rPr>
          <w:rFonts w:cs="Times New Roman"/>
          <w:szCs w:val="24"/>
        </w:rPr>
        <w:t>Vocal Group Hall of Fame (Sharon, Pensylvá</w:t>
      </w:r>
      <w:r>
        <w:rPr>
          <w:rFonts w:cs="Times New Roman"/>
          <w:szCs w:val="24"/>
        </w:rPr>
        <w:t xml:space="preserve">nie – muzeum vokálních skupin), </w:t>
      </w:r>
      <w:r w:rsidRPr="005A0C0B">
        <w:rPr>
          <w:rFonts w:cs="Times New Roman"/>
          <w:szCs w:val="24"/>
        </w:rPr>
        <w:t>Blues Hall of Fame (Mem</w:t>
      </w:r>
      <w:r>
        <w:rPr>
          <w:rFonts w:cs="Times New Roman"/>
          <w:szCs w:val="24"/>
        </w:rPr>
        <w:t xml:space="preserve">phis, Tennessee, založeno 1980), </w:t>
      </w:r>
      <w:r w:rsidRPr="005A0C0B">
        <w:rPr>
          <w:rFonts w:cs="Times New Roman"/>
          <w:szCs w:val="24"/>
        </w:rPr>
        <w:t xml:space="preserve">Southern Gospel Museum and Hall of </w:t>
      </w:r>
      <w:r>
        <w:rPr>
          <w:rFonts w:cs="Times New Roman"/>
          <w:szCs w:val="24"/>
        </w:rPr>
        <w:t xml:space="preserve">Fame (Pigeon Forge, Tennessee), </w:t>
      </w:r>
      <w:r w:rsidRPr="005A0C0B">
        <w:rPr>
          <w:rFonts w:cs="Times New Roman"/>
          <w:szCs w:val="24"/>
        </w:rPr>
        <w:t>Buddy Holly Center (Lubbock, Texas)</w:t>
      </w:r>
      <w:r>
        <w:rPr>
          <w:rFonts w:cs="Times New Roman"/>
          <w:szCs w:val="24"/>
        </w:rPr>
        <w:t xml:space="preserve">, </w:t>
      </w:r>
      <w:r w:rsidRPr="005A0C0B">
        <w:rPr>
          <w:rFonts w:cs="Times New Roman"/>
          <w:szCs w:val="24"/>
        </w:rPr>
        <w:t>National Blues Museum (St. Louis, Missouri)</w:t>
      </w:r>
      <w:r>
        <w:rPr>
          <w:rFonts w:cs="Times New Roman"/>
          <w:szCs w:val="24"/>
        </w:rPr>
        <w:t xml:space="preserve">, </w:t>
      </w:r>
      <w:r w:rsidRPr="005A0C0B">
        <w:rPr>
          <w:rFonts w:cs="Times New Roman"/>
          <w:szCs w:val="24"/>
        </w:rPr>
        <w:t>Roger Miller Museum (Erick, Oklahoma)</w:t>
      </w:r>
      <w:r>
        <w:rPr>
          <w:rFonts w:cs="Times New Roman"/>
          <w:szCs w:val="24"/>
        </w:rPr>
        <w:t xml:space="preserve">, </w:t>
      </w:r>
      <w:r w:rsidRPr="005A0C0B">
        <w:rPr>
          <w:rFonts w:cs="Times New Roman"/>
          <w:szCs w:val="24"/>
        </w:rPr>
        <w:t>Curb Museum for Music and Motorsports (Kannapolis, Severní Karolína)</w:t>
      </w:r>
      <w:r>
        <w:rPr>
          <w:rFonts w:cs="Times New Roman"/>
          <w:szCs w:val="24"/>
        </w:rPr>
        <w:t>.</w:t>
      </w:r>
    </w:p>
    <w:p w14:paraId="2FA94CF9" w14:textId="30E1023C" w:rsidR="00513E1F" w:rsidRDefault="00513E1F" w:rsidP="00513E1F">
      <w:pPr>
        <w:pStyle w:val="Tlotextu"/>
        <w:jc w:val="left"/>
        <w:rPr>
          <w:rFonts w:cs="Times New Roman"/>
          <w:szCs w:val="24"/>
        </w:rPr>
      </w:pPr>
      <w:r>
        <w:rPr>
          <w:rFonts w:cs="Times New Roman"/>
          <w:szCs w:val="24"/>
        </w:rPr>
        <w:t xml:space="preserve">Několik amerických muzeí populární hudby nelze zařadit do žádné ze zmíněných kategorií. </w:t>
      </w:r>
      <w:r w:rsidRPr="005A0C0B">
        <w:rPr>
          <w:rFonts w:cs="Times New Roman"/>
          <w:szCs w:val="24"/>
        </w:rPr>
        <w:t xml:space="preserve">Stax Museum of American Soul Music (Memphis, Tennessee) </w:t>
      </w:r>
      <w:r>
        <w:rPr>
          <w:rFonts w:cs="Times New Roman"/>
          <w:szCs w:val="24"/>
        </w:rPr>
        <w:t>je</w:t>
      </w:r>
      <w:r w:rsidRPr="005A0C0B">
        <w:rPr>
          <w:rFonts w:cs="Times New Roman"/>
          <w:szCs w:val="24"/>
        </w:rPr>
        <w:t xml:space="preserve"> muzeum významné nahrávací společnosti, jež zejména stála u zrodu soulu. Podobně v Detroitu </w:t>
      </w:r>
      <w:r>
        <w:rPr>
          <w:rFonts w:cs="Times New Roman"/>
          <w:szCs w:val="24"/>
        </w:rPr>
        <w:t>se nachází</w:t>
      </w:r>
      <w:r w:rsidRPr="005A0C0B">
        <w:rPr>
          <w:rFonts w:cs="Times New Roman"/>
          <w:szCs w:val="24"/>
        </w:rPr>
        <w:t xml:space="preserve"> Motown Historical Museum (</w:t>
      </w:r>
      <w:r>
        <w:rPr>
          <w:rFonts w:cs="Times New Roman"/>
          <w:szCs w:val="24"/>
        </w:rPr>
        <w:t xml:space="preserve">založeno </w:t>
      </w:r>
      <w:r w:rsidRPr="005A0C0B">
        <w:rPr>
          <w:rFonts w:cs="Times New Roman"/>
          <w:szCs w:val="24"/>
        </w:rPr>
        <w:t xml:space="preserve">1985), umístěné v budovách bývalého ředitelství </w:t>
      </w:r>
      <w:r>
        <w:rPr>
          <w:rFonts w:cs="Times New Roman"/>
          <w:szCs w:val="24"/>
        </w:rPr>
        <w:t>slavné nahrávací společnosti. J</w:t>
      </w:r>
      <w:r w:rsidRPr="005A0C0B">
        <w:rPr>
          <w:rFonts w:cs="Times New Roman"/>
          <w:szCs w:val="24"/>
        </w:rPr>
        <w:t>edná se</w:t>
      </w:r>
      <w:r>
        <w:rPr>
          <w:rFonts w:cs="Times New Roman"/>
          <w:szCs w:val="24"/>
        </w:rPr>
        <w:t xml:space="preserve"> o velkou turistickou atrakci. </w:t>
      </w:r>
      <w:r w:rsidRPr="005A0C0B">
        <w:rPr>
          <w:rFonts w:cs="Times New Roman"/>
          <w:szCs w:val="24"/>
        </w:rPr>
        <w:t>Cenám Grammy je věnováno Grammy Museum v Los Angeles</w:t>
      </w:r>
      <w:r>
        <w:rPr>
          <w:rFonts w:cs="Times New Roman"/>
          <w:szCs w:val="24"/>
        </w:rPr>
        <w:t>, jehož</w:t>
      </w:r>
      <w:r w:rsidRPr="005A0C0B">
        <w:rPr>
          <w:rFonts w:cs="Times New Roman"/>
          <w:szCs w:val="24"/>
        </w:rPr>
        <w:t xml:space="preserve"> sesterskou institucí je Grammy Museum Mississ</w:t>
      </w:r>
      <w:r>
        <w:rPr>
          <w:rFonts w:cs="Times New Roman"/>
          <w:szCs w:val="24"/>
        </w:rPr>
        <w:t xml:space="preserve">ippi (Cleveland, Mississippi). </w:t>
      </w:r>
      <w:r w:rsidRPr="005A0C0B">
        <w:rPr>
          <w:rFonts w:cs="Times New Roman"/>
          <w:szCs w:val="24"/>
        </w:rPr>
        <w:t xml:space="preserve">Museum of Making Music (Carlsbad, Kalifornie) </w:t>
      </w:r>
      <w:r>
        <w:rPr>
          <w:rFonts w:cs="Times New Roman"/>
          <w:szCs w:val="24"/>
        </w:rPr>
        <w:t>je</w:t>
      </w:r>
      <w:r w:rsidRPr="005A0C0B">
        <w:rPr>
          <w:rFonts w:cs="Times New Roman"/>
          <w:szCs w:val="24"/>
        </w:rPr>
        <w:t xml:space="preserve"> muzeum hudebního průmyslu</w:t>
      </w:r>
      <w:r>
        <w:rPr>
          <w:rFonts w:cs="Times New Roman"/>
          <w:szCs w:val="24"/>
        </w:rPr>
        <w:t xml:space="preserve">. </w:t>
      </w:r>
      <w:r w:rsidRPr="005A0C0B">
        <w:rPr>
          <w:rFonts w:cs="Times New Roman"/>
          <w:szCs w:val="24"/>
        </w:rPr>
        <w:t xml:space="preserve">Museum of Bethel Woods (New York) </w:t>
      </w:r>
      <w:r>
        <w:rPr>
          <w:rFonts w:cs="Times New Roman"/>
          <w:szCs w:val="24"/>
        </w:rPr>
        <w:t>upomíná na</w:t>
      </w:r>
      <w:r w:rsidRPr="005A0C0B">
        <w:rPr>
          <w:rFonts w:cs="Times New Roman"/>
          <w:szCs w:val="24"/>
        </w:rPr>
        <w:t xml:space="preserve"> festival Woodstock a jeho dědictví.</w:t>
      </w:r>
      <w:r>
        <w:rPr>
          <w:rFonts w:cs="Times New Roman"/>
          <w:szCs w:val="24"/>
        </w:rPr>
        <w:t xml:space="preserve"> </w:t>
      </w:r>
      <w:r w:rsidRPr="005A0C0B">
        <w:rPr>
          <w:rFonts w:cs="Times New Roman"/>
          <w:szCs w:val="24"/>
        </w:rPr>
        <w:t xml:space="preserve">Woody Guthrie Center (Tulsa, Oklahoma) </w:t>
      </w:r>
      <w:r>
        <w:rPr>
          <w:rFonts w:cs="Times New Roman"/>
          <w:szCs w:val="24"/>
        </w:rPr>
        <w:t>je</w:t>
      </w:r>
      <w:r w:rsidRPr="005A0C0B">
        <w:rPr>
          <w:rFonts w:cs="Times New Roman"/>
          <w:szCs w:val="24"/>
        </w:rPr>
        <w:t xml:space="preserve"> muzeum a archiv vztahující se k jednomu ze zakladatelů folk</w:t>
      </w:r>
      <w:r>
        <w:rPr>
          <w:rFonts w:cs="Times New Roman"/>
          <w:szCs w:val="24"/>
        </w:rPr>
        <w:t>ové hudby</w:t>
      </w:r>
      <w:r w:rsidRPr="005A0C0B">
        <w:rPr>
          <w:rFonts w:cs="Times New Roman"/>
          <w:szCs w:val="24"/>
        </w:rPr>
        <w:t>.</w:t>
      </w:r>
      <w:r>
        <w:rPr>
          <w:rFonts w:cs="Times New Roman"/>
          <w:szCs w:val="24"/>
        </w:rPr>
        <w:t xml:space="preserve"> </w:t>
      </w:r>
      <w:r w:rsidRPr="005A0C0B">
        <w:rPr>
          <w:rFonts w:cs="Times New Roman"/>
          <w:szCs w:val="24"/>
        </w:rPr>
        <w:t xml:space="preserve">Stephen Collins Foster Memorial (Pittsburgh, Pensylvánie) </w:t>
      </w:r>
      <w:r>
        <w:rPr>
          <w:rFonts w:cs="Times New Roman"/>
          <w:szCs w:val="24"/>
        </w:rPr>
        <w:t>je</w:t>
      </w:r>
      <w:r w:rsidRPr="005A0C0B">
        <w:rPr>
          <w:rFonts w:cs="Times New Roman"/>
          <w:szCs w:val="24"/>
        </w:rPr>
        <w:t xml:space="preserve"> památník </w:t>
      </w:r>
      <w:r w:rsidRPr="00CD5DFE">
        <w:rPr>
          <w:rFonts w:cs="Times New Roman"/>
          <w:szCs w:val="24"/>
        </w:rPr>
        <w:t>a archiv písničkáře 19. století, považovaného za „otce americké hudby“; jiný Fosterův památník se nachází na Floridě: Stephen Foster Folk Culture Center State Park ve White Springs. Museo de la Música Puertorriqueña (Ponce, Portoriko) dokumentuje portorickou hudební kulturu. National Guitar</w:t>
      </w:r>
      <w:r>
        <w:rPr>
          <w:rFonts w:cs="Times New Roman"/>
          <w:szCs w:val="24"/>
        </w:rPr>
        <w:t xml:space="preserve"> Museum, </w:t>
      </w:r>
      <w:r w:rsidRPr="005A0C0B">
        <w:rPr>
          <w:rFonts w:cs="Times New Roman"/>
          <w:szCs w:val="24"/>
        </w:rPr>
        <w:t xml:space="preserve">muzeum </w:t>
      </w:r>
      <w:r>
        <w:rPr>
          <w:rFonts w:cs="Times New Roman"/>
          <w:szCs w:val="24"/>
        </w:rPr>
        <w:t>kytary</w:t>
      </w:r>
      <w:r w:rsidRPr="005A0C0B">
        <w:rPr>
          <w:rFonts w:cs="Times New Roman"/>
          <w:szCs w:val="24"/>
        </w:rPr>
        <w:t>, zatím nemá stálou rezidenci</w:t>
      </w:r>
      <w:r>
        <w:rPr>
          <w:rFonts w:cs="Times New Roman"/>
          <w:szCs w:val="24"/>
        </w:rPr>
        <w:t>: jedná se vlastně o</w:t>
      </w:r>
      <w:r w:rsidRPr="005A0C0B">
        <w:rPr>
          <w:rFonts w:cs="Times New Roman"/>
          <w:szCs w:val="24"/>
        </w:rPr>
        <w:t xml:space="preserve"> putovní expozic</w:t>
      </w:r>
      <w:r>
        <w:rPr>
          <w:rFonts w:cs="Times New Roman"/>
          <w:szCs w:val="24"/>
        </w:rPr>
        <w:t>i</w:t>
      </w:r>
      <w:r w:rsidRPr="005A0C0B">
        <w:rPr>
          <w:rFonts w:cs="Times New Roman"/>
          <w:szCs w:val="24"/>
        </w:rPr>
        <w:t>.</w:t>
      </w:r>
      <w:r>
        <w:rPr>
          <w:rFonts w:cs="Times New Roman"/>
          <w:szCs w:val="24"/>
        </w:rPr>
        <w:t xml:space="preserve"> </w:t>
      </w:r>
      <w:r w:rsidRPr="005A0C0B">
        <w:rPr>
          <w:rFonts w:cs="Times New Roman"/>
          <w:szCs w:val="24"/>
        </w:rPr>
        <w:t xml:space="preserve">National Cleveland-Style Polka Hall of Fame and Museum (Euclid, Ohio) </w:t>
      </w:r>
      <w:r>
        <w:rPr>
          <w:rFonts w:cs="Times New Roman"/>
          <w:szCs w:val="24"/>
        </w:rPr>
        <w:t>je</w:t>
      </w:r>
      <w:r w:rsidRPr="005A0C0B">
        <w:rPr>
          <w:rFonts w:cs="Times New Roman"/>
          <w:szCs w:val="24"/>
        </w:rPr>
        <w:t xml:space="preserve"> muzeum místního folklóru původně slovinských přistěhovalců.</w:t>
      </w:r>
    </w:p>
    <w:p w14:paraId="1807E120" w14:textId="68DED7C8" w:rsidR="00513E1F" w:rsidRDefault="00513E1F" w:rsidP="00513E1F">
      <w:pPr>
        <w:pStyle w:val="Nadpis3"/>
        <w:rPr>
          <w:rFonts w:ascii="Times New Roman" w:hAnsi="Times New Roman" w:cs="Times New Roman"/>
          <w:sz w:val="28"/>
          <w:szCs w:val="28"/>
        </w:rPr>
      </w:pPr>
      <w:bookmarkStart w:id="36" w:name="_Toc7536469"/>
      <w:r>
        <w:rPr>
          <w:rFonts w:ascii="Times New Roman" w:hAnsi="Times New Roman" w:cs="Times New Roman"/>
          <w:sz w:val="28"/>
          <w:szCs w:val="28"/>
        </w:rPr>
        <w:t>Muzea populární hudby mimo USA</w:t>
      </w:r>
      <w:bookmarkEnd w:id="36"/>
    </w:p>
    <w:p w14:paraId="38E269BA" w14:textId="77777777" w:rsidR="00513E1F" w:rsidRDefault="00513E1F" w:rsidP="00513E1F">
      <w:pPr>
        <w:pStyle w:val="Tlotextu"/>
        <w:jc w:val="left"/>
        <w:rPr>
          <w:rFonts w:cs="Times New Roman"/>
          <w:szCs w:val="24"/>
        </w:rPr>
      </w:pPr>
      <w:r>
        <w:rPr>
          <w:rFonts w:cs="Times New Roman"/>
          <w:szCs w:val="24"/>
        </w:rPr>
        <w:t xml:space="preserve">V této oblasti dominuje Německo, Dánsko, Nizozemsko a Velká Británie; mnoho památníků hvězd populární hudby se nachází ve Španělsku. Především </w:t>
      </w:r>
      <w:r w:rsidRPr="005A0C0B">
        <w:rPr>
          <w:rFonts w:cs="Times New Roman"/>
          <w:szCs w:val="24"/>
        </w:rPr>
        <w:t xml:space="preserve">je třeba zmínit mnoho institucí různé úrovně věnovaných skupině </w:t>
      </w:r>
      <w:r w:rsidRPr="005A0C0B">
        <w:rPr>
          <w:rFonts w:cs="Times New Roman"/>
          <w:b/>
          <w:szCs w:val="24"/>
        </w:rPr>
        <w:t>Beatles</w:t>
      </w:r>
      <w:r>
        <w:rPr>
          <w:rFonts w:cs="Times New Roman"/>
          <w:szCs w:val="24"/>
        </w:rPr>
        <w:t>. Příkladem seriózní</w:t>
      </w:r>
      <w:r w:rsidRPr="005A0C0B">
        <w:rPr>
          <w:rFonts w:cs="Times New Roman"/>
          <w:szCs w:val="24"/>
        </w:rPr>
        <w:t xml:space="preserve"> z nich je německé Beatles-Museum (Halle), jež se vyvinulo z putovní výstavy probíhající v sedmdesátých letech (základ sbírky však vznikl už v roce 1964, v době prvního náporu </w:t>
      </w:r>
      <w:r>
        <w:rPr>
          <w:rFonts w:cs="Times New Roman"/>
          <w:szCs w:val="24"/>
        </w:rPr>
        <w:t>b</w:t>
      </w:r>
      <w:r w:rsidRPr="005A0C0B">
        <w:rPr>
          <w:rFonts w:cs="Times New Roman"/>
          <w:szCs w:val="24"/>
        </w:rPr>
        <w:t xml:space="preserve">eatlemánie); stálé muzeum </w:t>
      </w:r>
      <w:r>
        <w:rPr>
          <w:rFonts w:cs="Times New Roman"/>
          <w:szCs w:val="24"/>
        </w:rPr>
        <w:t xml:space="preserve">bylo </w:t>
      </w:r>
      <w:r w:rsidRPr="005A0C0B">
        <w:rPr>
          <w:rFonts w:cs="Times New Roman"/>
          <w:szCs w:val="24"/>
        </w:rPr>
        <w:t xml:space="preserve">pak </w:t>
      </w:r>
      <w:r>
        <w:rPr>
          <w:rFonts w:cs="Times New Roman"/>
          <w:szCs w:val="24"/>
        </w:rPr>
        <w:t xml:space="preserve">zřízeno v roce 1989 v Kolíně, </w:t>
      </w:r>
      <w:r w:rsidRPr="005A0C0B">
        <w:rPr>
          <w:rFonts w:cs="Times New Roman"/>
          <w:szCs w:val="24"/>
        </w:rPr>
        <w:t>partnerském městě Liverpoolu, později bylo přesunuto do Halle. Několik muzeí a památníků tohoto typu se samozřejmě nachází či nacházelo v Liverpoolu: Cavern Mecca (Liverpool, existovalo v letech 1981–1984), The Beatles Story (Liverpool, založeno 1990), Mendips</w:t>
      </w:r>
      <w:r w:rsidRPr="005A0C0B">
        <w:rPr>
          <w:rStyle w:val="Znakapoznpodarou"/>
          <w:rFonts w:cs="Times New Roman"/>
          <w:szCs w:val="24"/>
        </w:rPr>
        <w:footnoteReference w:id="444"/>
      </w:r>
      <w:r w:rsidRPr="005A0C0B">
        <w:rPr>
          <w:rFonts w:cs="Times New Roman"/>
          <w:szCs w:val="24"/>
        </w:rPr>
        <w:t xml:space="preserve"> a 20 Forthlin Road</w:t>
      </w:r>
      <w:r>
        <w:rPr>
          <w:rFonts w:cs="Times New Roman"/>
          <w:szCs w:val="24"/>
        </w:rPr>
        <w:t>;</w:t>
      </w:r>
      <w:r w:rsidRPr="005A0C0B">
        <w:rPr>
          <w:rStyle w:val="Znakapoznpodarou"/>
          <w:rFonts w:cs="Times New Roman"/>
          <w:szCs w:val="24"/>
        </w:rPr>
        <w:footnoteReference w:id="445"/>
      </w:r>
      <w:r w:rsidRPr="005A0C0B">
        <w:rPr>
          <w:rFonts w:cs="Times New Roman"/>
          <w:szCs w:val="24"/>
        </w:rPr>
        <w:t xml:space="preserve"> k Beatles se vztahuje také Liverpool Wall of Fame. V Hamburku, raném působišti skupiny, existovala v letech 2009–2012 expozice Beatlemania. </w:t>
      </w:r>
      <w:r>
        <w:rPr>
          <w:rFonts w:cs="Times New Roman"/>
          <w:szCs w:val="24"/>
        </w:rPr>
        <w:t>Dašími muzei Beatles jsou</w:t>
      </w:r>
      <w:r w:rsidRPr="005A0C0B">
        <w:rPr>
          <w:rFonts w:cs="Times New Roman"/>
          <w:szCs w:val="24"/>
        </w:rPr>
        <w:t>: Museo Beatle (Buenos Aires, Argentina), Egri Road Beatles Múzeum (Eger, Maďarsko) a Beatles Museum (Alkmaar, Nizozemí)</w:t>
      </w:r>
      <w:r>
        <w:rPr>
          <w:rFonts w:cs="Times New Roman"/>
          <w:szCs w:val="24"/>
        </w:rPr>
        <w:t xml:space="preserve"> a</w:t>
      </w:r>
      <w:r w:rsidRPr="005A0C0B">
        <w:rPr>
          <w:rFonts w:cs="Times New Roman"/>
          <w:szCs w:val="24"/>
        </w:rPr>
        <w:t xml:space="preserve"> John Lennon Museum (Saitama, Janponsko, zaniklo 2010)</w:t>
      </w:r>
      <w:r>
        <w:rPr>
          <w:rFonts w:cs="Times New Roman"/>
          <w:szCs w:val="24"/>
        </w:rPr>
        <w:t>.</w:t>
      </w:r>
    </w:p>
    <w:p w14:paraId="2D5DFDCE" w14:textId="4BFBA36A" w:rsidR="007A25BC" w:rsidRDefault="00513E1F" w:rsidP="00513E1F">
      <w:pPr>
        <w:pStyle w:val="Tlotextu"/>
        <w:jc w:val="left"/>
        <w:rPr>
          <w:rFonts w:cs="Times New Roman"/>
          <w:szCs w:val="24"/>
        </w:rPr>
      </w:pPr>
      <w:r>
        <w:rPr>
          <w:rFonts w:cs="Times New Roman"/>
          <w:szCs w:val="24"/>
        </w:rPr>
        <w:t xml:space="preserve">Jedním z nejzajímavějších projektů v oblasti muzeí populární hudby je </w:t>
      </w:r>
      <w:r w:rsidRPr="007B29AE">
        <w:rPr>
          <w:rFonts w:cs="Times New Roman"/>
          <w:b/>
          <w:szCs w:val="24"/>
        </w:rPr>
        <w:t>British Music Experience</w:t>
      </w:r>
      <w:r w:rsidRPr="007B29AE">
        <w:rPr>
          <w:rFonts w:cs="Times New Roman"/>
          <w:szCs w:val="24"/>
        </w:rPr>
        <w:t>, jenž byl realizován v letech</w:t>
      </w:r>
      <w:r>
        <w:rPr>
          <w:rFonts w:cs="Times New Roman"/>
          <w:b/>
          <w:szCs w:val="24"/>
        </w:rPr>
        <w:t xml:space="preserve"> </w:t>
      </w:r>
      <w:r w:rsidRPr="0054329E">
        <w:rPr>
          <w:rFonts w:cs="Times New Roman"/>
          <w:szCs w:val="24"/>
        </w:rPr>
        <w:t>2009–2014</w:t>
      </w:r>
      <w:r>
        <w:rPr>
          <w:rFonts w:cs="Times New Roman"/>
          <w:szCs w:val="24"/>
        </w:rPr>
        <w:t xml:space="preserve"> v Londýně</w:t>
      </w:r>
      <w:r w:rsidRPr="0054329E">
        <w:rPr>
          <w:rFonts w:cs="Times New Roman"/>
          <w:szCs w:val="24"/>
        </w:rPr>
        <w:t xml:space="preserve">. </w:t>
      </w:r>
      <w:r>
        <w:rPr>
          <w:rFonts w:cs="Times New Roman"/>
          <w:szCs w:val="24"/>
        </w:rPr>
        <w:t>E</w:t>
      </w:r>
      <w:r w:rsidRPr="0054329E">
        <w:rPr>
          <w:rFonts w:cs="Times New Roman"/>
          <w:szCs w:val="24"/>
        </w:rPr>
        <w:t>xpozice</w:t>
      </w:r>
      <w:r>
        <w:rPr>
          <w:rFonts w:cs="Times New Roman"/>
          <w:szCs w:val="24"/>
        </w:rPr>
        <w:t>,</w:t>
      </w:r>
      <w:r w:rsidRPr="0054329E">
        <w:rPr>
          <w:rFonts w:cs="Times New Roman"/>
          <w:szCs w:val="24"/>
        </w:rPr>
        <w:t xml:space="preserve"> instalovaná v budově zvané The O2 Bubble, podávala přehled britské populární hudby a hudebního průmyslu po druhé světové válce. Byla pojata vysoce interaktivně, využívajíc v tomto ohledu nejmodernější technologie, a snažila se vyprávět příběh britské pop-music novým způsobem. Později </w:t>
      </w:r>
      <w:r>
        <w:rPr>
          <w:rFonts w:cs="Times New Roman"/>
          <w:szCs w:val="24"/>
        </w:rPr>
        <w:t>se</w:t>
      </w:r>
      <w:r w:rsidRPr="0054329E">
        <w:rPr>
          <w:rFonts w:cs="Times New Roman"/>
          <w:szCs w:val="24"/>
        </w:rPr>
        <w:t xml:space="preserve"> </w:t>
      </w:r>
      <w:r>
        <w:rPr>
          <w:rFonts w:cs="Times New Roman"/>
          <w:szCs w:val="24"/>
        </w:rPr>
        <w:t xml:space="preserve">expozice </w:t>
      </w:r>
      <w:r w:rsidRPr="0054329E">
        <w:rPr>
          <w:rFonts w:cs="Times New Roman"/>
          <w:szCs w:val="24"/>
        </w:rPr>
        <w:t>přesunu</w:t>
      </w:r>
      <w:r>
        <w:rPr>
          <w:rFonts w:cs="Times New Roman"/>
          <w:szCs w:val="24"/>
        </w:rPr>
        <w:t>la</w:t>
      </w:r>
      <w:r w:rsidRPr="0054329E">
        <w:rPr>
          <w:rFonts w:cs="Times New Roman"/>
          <w:szCs w:val="24"/>
        </w:rPr>
        <w:t xml:space="preserve"> do Liverpoolu, kde </w:t>
      </w:r>
      <w:r>
        <w:rPr>
          <w:rFonts w:cs="Times New Roman"/>
          <w:szCs w:val="24"/>
        </w:rPr>
        <w:t xml:space="preserve">funguje </w:t>
      </w:r>
      <w:r w:rsidRPr="0054329E">
        <w:rPr>
          <w:rFonts w:cs="Times New Roman"/>
          <w:szCs w:val="24"/>
        </w:rPr>
        <w:t xml:space="preserve">dodnes. Kromě toho muzeum vlastní i rozsáhlou sbírku artefaktů (kostýmů, nástrojů, rukopisů, obrazových, zvukových a audiovizuálních záznamů ad.), z nichž mnohé </w:t>
      </w:r>
      <w:r>
        <w:rPr>
          <w:rFonts w:cs="Times New Roman"/>
          <w:szCs w:val="24"/>
        </w:rPr>
        <w:t>jsou vystavovány</w:t>
      </w:r>
      <w:r w:rsidRPr="0054329E">
        <w:rPr>
          <w:rFonts w:cs="Times New Roman"/>
          <w:szCs w:val="24"/>
        </w:rPr>
        <w:t>.</w:t>
      </w:r>
      <w:r>
        <w:rPr>
          <w:rFonts w:cs="Times New Roman"/>
          <w:szCs w:val="24"/>
        </w:rPr>
        <w:t xml:space="preserve"> </w:t>
      </w:r>
      <w:r w:rsidR="007A25BC">
        <w:rPr>
          <w:rFonts w:cs="Times New Roman"/>
          <w:szCs w:val="24"/>
        </w:rPr>
        <w:t>Pozoruhodnou sbírku vztahující se k </w:t>
      </w:r>
      <w:r w:rsidR="007A25BC" w:rsidRPr="00A44BCF">
        <w:rPr>
          <w:rFonts w:cs="Times New Roman"/>
          <w:szCs w:val="24"/>
        </w:rPr>
        <w:t>Davidu Bowiemu</w:t>
      </w:r>
      <w:r w:rsidR="007A25BC">
        <w:rPr>
          <w:rFonts w:cs="Times New Roman"/>
          <w:szCs w:val="24"/>
        </w:rPr>
        <w:t xml:space="preserve"> vlastní </w:t>
      </w:r>
      <w:r w:rsidR="007A25BC" w:rsidRPr="00A44BCF">
        <w:rPr>
          <w:rFonts w:cs="Times New Roman"/>
          <w:b/>
          <w:szCs w:val="24"/>
        </w:rPr>
        <w:t>Victoria and Albert Museum</w:t>
      </w:r>
      <w:r w:rsidR="007A25BC">
        <w:rPr>
          <w:rFonts w:cs="Times New Roman"/>
          <w:szCs w:val="24"/>
        </w:rPr>
        <w:t>.</w:t>
      </w:r>
      <w:r w:rsidR="00A44BCF">
        <w:rPr>
          <w:rFonts w:cs="Times New Roman"/>
          <w:szCs w:val="24"/>
        </w:rPr>
        <w:t xml:space="preserve"> Totéž muzeum realizovalo jeden z nejprogresivnějších hudebněmuzejních projektů, „The Pink Floyd Exhibition“, mj. využívající nové techniky směřování zvuku a další </w:t>
      </w:r>
      <w:r w:rsidR="00186A35">
        <w:rPr>
          <w:rFonts w:cs="Times New Roman"/>
          <w:szCs w:val="24"/>
        </w:rPr>
        <w:t>akusticko-</w:t>
      </w:r>
      <w:r w:rsidR="00A44BCF">
        <w:rPr>
          <w:rFonts w:cs="Times New Roman"/>
          <w:szCs w:val="24"/>
        </w:rPr>
        <w:t>technické vymoženosti.</w:t>
      </w:r>
    </w:p>
    <w:p w14:paraId="228B7D26" w14:textId="52FC1FD5" w:rsidR="00513E1F" w:rsidRDefault="00513E1F" w:rsidP="00513E1F">
      <w:pPr>
        <w:pStyle w:val="Tlotextu"/>
        <w:jc w:val="left"/>
        <w:rPr>
          <w:rFonts w:cs="Times New Roman"/>
          <w:szCs w:val="24"/>
        </w:rPr>
      </w:pPr>
      <w:r>
        <w:rPr>
          <w:rFonts w:cs="Times New Roman"/>
          <w:szCs w:val="24"/>
        </w:rPr>
        <w:t xml:space="preserve">Je třeba zmínit také dánské </w:t>
      </w:r>
      <w:r w:rsidRPr="004E57A1">
        <w:rPr>
          <w:rFonts w:cs="Times New Roman"/>
          <w:b/>
          <w:szCs w:val="24"/>
        </w:rPr>
        <w:t>Museum Ragnarock</w:t>
      </w:r>
      <w:r>
        <w:rPr>
          <w:rFonts w:cs="Times New Roman"/>
          <w:szCs w:val="24"/>
        </w:rPr>
        <w:t>, velké a moderně řešené muzeum rocku a populární kultury, nacházející se v </w:t>
      </w:r>
      <w:r w:rsidRPr="00620A9F">
        <w:rPr>
          <w:rFonts w:cs="Times New Roman"/>
          <w:szCs w:val="24"/>
        </w:rPr>
        <w:t>Roskilde</w:t>
      </w:r>
      <w:r>
        <w:rPr>
          <w:rFonts w:cs="Times New Roman"/>
          <w:szCs w:val="24"/>
        </w:rPr>
        <w:t xml:space="preserve">, místě konání známého rockového festivalu. Ze serióznějších muzeí pak uveďme také francouzský </w:t>
      </w:r>
      <w:r w:rsidRPr="00BA5DC2">
        <w:rPr>
          <w:rFonts w:cs="Times New Roman"/>
          <w:b/>
          <w:szCs w:val="24"/>
        </w:rPr>
        <w:t>MuPop</w:t>
      </w:r>
      <w:r w:rsidRPr="00DF3D05">
        <w:rPr>
          <w:rFonts w:cs="Times New Roman"/>
          <w:szCs w:val="24"/>
        </w:rPr>
        <w:t xml:space="preserve"> </w:t>
      </w:r>
      <w:r>
        <w:rPr>
          <w:rFonts w:cs="Times New Roman"/>
          <w:szCs w:val="24"/>
        </w:rPr>
        <w:t>(</w:t>
      </w:r>
      <w:r w:rsidRPr="00DF3D05">
        <w:rPr>
          <w:rFonts w:cs="Times New Roman"/>
          <w:szCs w:val="24"/>
        </w:rPr>
        <w:t>Montluçon</w:t>
      </w:r>
      <w:r>
        <w:rPr>
          <w:rFonts w:cs="Times New Roman"/>
          <w:szCs w:val="24"/>
        </w:rPr>
        <w:t xml:space="preserve">) – muzeum a archiv populární hudby. Poměrně velkým a moderním muzeem je německé </w:t>
      </w:r>
      <w:r w:rsidRPr="00BA5DC2">
        <w:rPr>
          <w:rFonts w:cs="Times New Roman"/>
          <w:b/>
          <w:szCs w:val="24"/>
        </w:rPr>
        <w:t>Rock’n’popmuseum</w:t>
      </w:r>
      <w:r w:rsidRPr="00BD7A2E">
        <w:rPr>
          <w:rFonts w:cs="Times New Roman"/>
          <w:szCs w:val="24"/>
        </w:rPr>
        <w:t xml:space="preserve"> </w:t>
      </w:r>
      <w:r>
        <w:rPr>
          <w:rFonts w:cs="Times New Roman"/>
          <w:szCs w:val="24"/>
        </w:rPr>
        <w:t>(</w:t>
      </w:r>
      <w:r w:rsidRPr="00BD7A2E">
        <w:rPr>
          <w:rFonts w:cs="Times New Roman"/>
          <w:szCs w:val="24"/>
        </w:rPr>
        <w:t>Gronau</w:t>
      </w:r>
      <w:r>
        <w:rPr>
          <w:rFonts w:cs="Times New Roman"/>
          <w:szCs w:val="24"/>
        </w:rPr>
        <w:t xml:space="preserve">). Výjimečné postavení reprezentativního </w:t>
      </w:r>
      <w:r w:rsidRPr="004C0937">
        <w:rPr>
          <w:rFonts w:cs="Times New Roman"/>
          <w:szCs w:val="24"/>
        </w:rPr>
        <w:t>národního</w:t>
      </w:r>
      <w:r>
        <w:rPr>
          <w:rFonts w:cs="Times New Roman"/>
          <w:szCs w:val="24"/>
        </w:rPr>
        <w:t xml:space="preserve"> kulturního fenoménu má rocková a popová hudba na Islandu </w:t>
      </w:r>
      <w:r w:rsidRPr="004C0937">
        <w:rPr>
          <w:rFonts w:cs="Times New Roman"/>
          <w:szCs w:val="24"/>
        </w:rPr>
        <w:t>(skupiny a interpreti Björk, Sigur Rós, The Sugarcubes aj.)</w:t>
      </w:r>
      <w:r>
        <w:rPr>
          <w:rFonts w:cs="Times New Roman"/>
          <w:szCs w:val="24"/>
        </w:rPr>
        <w:t xml:space="preserve">. Jemu je věnováno muzeum </w:t>
      </w:r>
      <w:r w:rsidRPr="00491CBB">
        <w:rPr>
          <w:rFonts w:cs="Times New Roman"/>
          <w:b/>
          <w:szCs w:val="24"/>
        </w:rPr>
        <w:t>Rokksafn Íslands</w:t>
      </w:r>
      <w:r>
        <w:rPr>
          <w:rFonts w:cs="Times New Roman"/>
          <w:szCs w:val="24"/>
        </w:rPr>
        <w:t xml:space="preserve"> v </w:t>
      </w:r>
      <w:r w:rsidRPr="00484596">
        <w:rPr>
          <w:rFonts w:cs="Times New Roman"/>
          <w:szCs w:val="24"/>
        </w:rPr>
        <w:t>Reykjanesbær</w:t>
      </w:r>
      <w:r>
        <w:rPr>
          <w:rFonts w:cs="Times New Roman"/>
          <w:szCs w:val="24"/>
        </w:rPr>
        <w:t xml:space="preserve">. Norský </w:t>
      </w:r>
      <w:r w:rsidRPr="00686A21">
        <w:rPr>
          <w:rFonts w:cs="Times New Roman"/>
          <w:b/>
          <w:szCs w:val="24"/>
        </w:rPr>
        <w:t>Rockheim</w:t>
      </w:r>
      <w:r w:rsidRPr="002A3DDF">
        <w:rPr>
          <w:rFonts w:cs="Times New Roman"/>
          <w:szCs w:val="24"/>
        </w:rPr>
        <w:t xml:space="preserve"> </w:t>
      </w:r>
      <w:r>
        <w:rPr>
          <w:rFonts w:cs="Times New Roman"/>
          <w:szCs w:val="24"/>
        </w:rPr>
        <w:t>(</w:t>
      </w:r>
      <w:r w:rsidRPr="002A3DDF">
        <w:rPr>
          <w:rFonts w:cs="Times New Roman"/>
          <w:szCs w:val="24"/>
        </w:rPr>
        <w:t>Trondheim</w:t>
      </w:r>
      <w:r>
        <w:rPr>
          <w:rFonts w:cs="Times New Roman"/>
          <w:szCs w:val="24"/>
        </w:rPr>
        <w:t xml:space="preserve">), muzeum norské (ale okrajově též světové) populární hudby od padesátých let do současnosti, představuje modelový příklad progresivně řešeného současného muzea pop music: vysoce interaktivní, využívající mnoho prvků tzv. virtuálního muzea (návštěvníci si mohou vyzkoušet hraní na elektrickou kytaru pod virtuálním vedením kytaristy Ronniho Le </w:t>
      </w:r>
      <w:r w:rsidRPr="00FE5043">
        <w:rPr>
          <w:rFonts w:cs="Times New Roman"/>
          <w:szCs w:val="24"/>
        </w:rPr>
        <w:t>Tekrø,</w:t>
      </w:r>
      <w:r>
        <w:rPr>
          <w:rFonts w:cs="Times New Roman"/>
          <w:szCs w:val="24"/>
        </w:rPr>
        <w:t xml:space="preserve"> dále DJ-ing, graffiti a breakdancing, nebo mohou virtuálně prozkoumávat exponáty pomocí avatara atd.). V roce 2019 by mělo být ve Frankfurtu otevřeno </w:t>
      </w:r>
      <w:r w:rsidRPr="00C602C9">
        <w:rPr>
          <w:rFonts w:cs="Times New Roman"/>
          <w:b/>
          <w:szCs w:val="24"/>
        </w:rPr>
        <w:t>MOMEM – Museum of modern electronic music</w:t>
      </w:r>
      <w:r>
        <w:rPr>
          <w:rFonts w:cs="Times New Roman"/>
          <w:szCs w:val="24"/>
        </w:rPr>
        <w:t>, zaměřené na elektronickou taneční hudbu a s ní související klubovou kulturu – zřejmě první muzeum svého druhu na světě.</w:t>
      </w:r>
    </w:p>
    <w:p w14:paraId="3DF157F5" w14:textId="77777777" w:rsidR="00513E1F" w:rsidRDefault="00513E1F" w:rsidP="00513E1F">
      <w:pPr>
        <w:pStyle w:val="Tlotextu"/>
        <w:jc w:val="left"/>
        <w:rPr>
          <w:rFonts w:cs="Times New Roman"/>
          <w:szCs w:val="24"/>
        </w:rPr>
      </w:pPr>
      <w:r w:rsidRPr="008F316B">
        <w:rPr>
          <w:rFonts w:cs="Times New Roman"/>
          <w:b/>
          <w:szCs w:val="24"/>
        </w:rPr>
        <w:t>Dalšími neamerickými muzei populární hudby</w:t>
      </w:r>
      <w:r>
        <w:rPr>
          <w:rFonts w:cs="Times New Roman"/>
          <w:szCs w:val="24"/>
        </w:rPr>
        <w:t xml:space="preserve"> jsou: </w:t>
      </w:r>
      <w:r w:rsidRPr="00175470">
        <w:rPr>
          <w:rFonts w:cs="Times New Roman"/>
          <w:i/>
          <w:szCs w:val="24"/>
        </w:rPr>
        <w:t>Argentina:</w:t>
      </w:r>
      <w:r>
        <w:rPr>
          <w:rFonts w:cs="Times New Roman"/>
          <w:szCs w:val="24"/>
        </w:rPr>
        <w:t xml:space="preserve"> </w:t>
      </w:r>
      <w:r w:rsidRPr="00EF3C8D">
        <w:rPr>
          <w:rFonts w:cs="Times New Roman"/>
          <w:szCs w:val="24"/>
        </w:rPr>
        <w:t>Academia Nacional del Ta</w:t>
      </w:r>
      <w:r>
        <w:rPr>
          <w:rFonts w:cs="Times New Roman"/>
          <w:szCs w:val="24"/>
        </w:rPr>
        <w:t>ngo de la República Argentina (</w:t>
      </w:r>
      <w:r w:rsidRPr="00EF3C8D">
        <w:rPr>
          <w:rFonts w:cs="Times New Roman"/>
          <w:szCs w:val="24"/>
        </w:rPr>
        <w:t>Buenos Aires</w:t>
      </w:r>
      <w:r>
        <w:rPr>
          <w:rFonts w:cs="Times New Roman"/>
          <w:szCs w:val="24"/>
        </w:rPr>
        <w:t xml:space="preserve">); </w:t>
      </w:r>
      <w:r w:rsidRPr="00175470">
        <w:rPr>
          <w:rFonts w:cs="Times New Roman"/>
          <w:i/>
          <w:szCs w:val="24"/>
        </w:rPr>
        <w:t>Austrálie:</w:t>
      </w:r>
      <w:r>
        <w:rPr>
          <w:rFonts w:cs="Times New Roman"/>
          <w:szCs w:val="24"/>
        </w:rPr>
        <w:t xml:space="preserve"> </w:t>
      </w:r>
      <w:r w:rsidRPr="00EF3C8D">
        <w:rPr>
          <w:rFonts w:cs="Times New Roman"/>
          <w:szCs w:val="24"/>
        </w:rPr>
        <w:t>Australian C</w:t>
      </w:r>
      <w:r>
        <w:rPr>
          <w:rFonts w:cs="Times New Roman"/>
          <w:szCs w:val="24"/>
        </w:rPr>
        <w:t>ountry Music Hall of Fame (</w:t>
      </w:r>
      <w:r w:rsidRPr="00EF3C8D">
        <w:rPr>
          <w:rFonts w:cs="Times New Roman"/>
          <w:szCs w:val="24"/>
        </w:rPr>
        <w:t>Tamworth</w:t>
      </w:r>
      <w:r>
        <w:rPr>
          <w:rFonts w:cs="Times New Roman"/>
          <w:szCs w:val="24"/>
        </w:rPr>
        <w:t xml:space="preserve">), </w:t>
      </w:r>
      <w:r w:rsidRPr="00EF3C8D">
        <w:rPr>
          <w:rFonts w:cs="Times New Roman"/>
          <w:szCs w:val="24"/>
        </w:rPr>
        <w:t xml:space="preserve">Australian Jazz Museum </w:t>
      </w:r>
      <w:r>
        <w:rPr>
          <w:rFonts w:cs="Times New Roman"/>
          <w:szCs w:val="24"/>
        </w:rPr>
        <w:t>(</w:t>
      </w:r>
      <w:r w:rsidRPr="00EF3C8D">
        <w:rPr>
          <w:rFonts w:cs="Times New Roman"/>
          <w:szCs w:val="24"/>
        </w:rPr>
        <w:t>Wantirna</w:t>
      </w:r>
      <w:r>
        <w:rPr>
          <w:rFonts w:cs="Times New Roman"/>
          <w:szCs w:val="24"/>
        </w:rPr>
        <w:t xml:space="preserve">); </w:t>
      </w:r>
      <w:r w:rsidRPr="00175470">
        <w:rPr>
          <w:rFonts w:cs="Times New Roman"/>
          <w:i/>
          <w:szCs w:val="24"/>
        </w:rPr>
        <w:t>Belgie:</w:t>
      </w:r>
      <w:r>
        <w:rPr>
          <w:rFonts w:cs="Times New Roman"/>
          <w:szCs w:val="24"/>
        </w:rPr>
        <w:t xml:space="preserve"> </w:t>
      </w:r>
      <w:r w:rsidRPr="00980D44">
        <w:rPr>
          <w:rFonts w:cs="Times New Roman"/>
          <w:szCs w:val="24"/>
        </w:rPr>
        <w:t>Jazz Center Flanders</w:t>
      </w:r>
      <w:r>
        <w:rPr>
          <w:rFonts w:cs="Times New Roman"/>
          <w:szCs w:val="24"/>
        </w:rPr>
        <w:t xml:space="preserve"> (</w:t>
      </w:r>
      <w:r w:rsidRPr="00980D44">
        <w:rPr>
          <w:rFonts w:cs="Times New Roman"/>
          <w:szCs w:val="24"/>
        </w:rPr>
        <w:t>Dendermonde</w:t>
      </w:r>
      <w:r>
        <w:rPr>
          <w:rFonts w:cs="Times New Roman"/>
          <w:szCs w:val="24"/>
        </w:rPr>
        <w:t xml:space="preserve">), </w:t>
      </w:r>
      <w:r w:rsidRPr="00980D44">
        <w:rPr>
          <w:rFonts w:cs="Times New Roman"/>
          <w:szCs w:val="24"/>
        </w:rPr>
        <w:t xml:space="preserve">Popular Instruments Museum </w:t>
      </w:r>
      <w:r>
        <w:rPr>
          <w:rFonts w:cs="Times New Roman"/>
          <w:szCs w:val="24"/>
        </w:rPr>
        <w:t>(</w:t>
      </w:r>
      <w:r w:rsidRPr="00980D44">
        <w:rPr>
          <w:rFonts w:cs="Times New Roman"/>
          <w:szCs w:val="24"/>
        </w:rPr>
        <w:t>Gooik</w:t>
      </w:r>
      <w:r>
        <w:rPr>
          <w:rFonts w:cs="Times New Roman"/>
          <w:szCs w:val="24"/>
        </w:rPr>
        <w:t xml:space="preserve">), </w:t>
      </w:r>
      <w:r w:rsidRPr="00980D44">
        <w:rPr>
          <w:rFonts w:cs="Times New Roman"/>
          <w:szCs w:val="24"/>
        </w:rPr>
        <w:t xml:space="preserve">Jazz Station </w:t>
      </w:r>
      <w:r>
        <w:rPr>
          <w:rFonts w:cs="Times New Roman"/>
          <w:szCs w:val="24"/>
        </w:rPr>
        <w:t>(</w:t>
      </w:r>
      <w:r w:rsidRPr="00980D44">
        <w:rPr>
          <w:rFonts w:cs="Times New Roman"/>
          <w:szCs w:val="24"/>
        </w:rPr>
        <w:t>Saint-Josse-ten-Noode</w:t>
      </w:r>
      <w:r>
        <w:rPr>
          <w:rFonts w:cs="Times New Roman"/>
          <w:szCs w:val="24"/>
        </w:rPr>
        <w:t xml:space="preserve">); </w:t>
      </w:r>
      <w:r w:rsidRPr="00175470">
        <w:rPr>
          <w:rFonts w:cs="Times New Roman"/>
          <w:i/>
          <w:szCs w:val="24"/>
        </w:rPr>
        <w:t>Kapverdy</w:t>
      </w:r>
      <w:r>
        <w:rPr>
          <w:rFonts w:cs="Times New Roman"/>
          <w:i/>
          <w:szCs w:val="24"/>
        </w:rPr>
        <w:t>:</w:t>
      </w:r>
      <w:r>
        <w:rPr>
          <w:rFonts w:cs="Times New Roman"/>
          <w:szCs w:val="24"/>
        </w:rPr>
        <w:t xml:space="preserve"> </w:t>
      </w:r>
      <w:r w:rsidRPr="00094333">
        <w:rPr>
          <w:rFonts w:cs="Times New Roman"/>
          <w:szCs w:val="24"/>
        </w:rPr>
        <w:t xml:space="preserve">Museu da Tabanca </w:t>
      </w:r>
      <w:r>
        <w:rPr>
          <w:rFonts w:cs="Times New Roman"/>
          <w:szCs w:val="24"/>
        </w:rPr>
        <w:t>(</w:t>
      </w:r>
      <w:r w:rsidRPr="00094333">
        <w:rPr>
          <w:rFonts w:cs="Times New Roman"/>
          <w:szCs w:val="24"/>
        </w:rPr>
        <w:t>Chã de Tanque</w:t>
      </w:r>
      <w:r>
        <w:rPr>
          <w:rFonts w:cs="Times New Roman"/>
          <w:szCs w:val="24"/>
        </w:rPr>
        <w:t xml:space="preserve"> – tabanca je žánr místní populární hudby); </w:t>
      </w:r>
      <w:r w:rsidRPr="00175470">
        <w:rPr>
          <w:rFonts w:cs="Times New Roman"/>
          <w:i/>
          <w:szCs w:val="24"/>
        </w:rPr>
        <w:t>Dánsko:</w:t>
      </w:r>
      <w:r>
        <w:rPr>
          <w:rFonts w:cs="Times New Roman"/>
          <w:szCs w:val="24"/>
        </w:rPr>
        <w:t xml:space="preserve"> </w:t>
      </w:r>
      <w:r w:rsidRPr="00620A9F">
        <w:rPr>
          <w:rFonts w:cs="Times New Roman"/>
          <w:szCs w:val="24"/>
        </w:rPr>
        <w:t xml:space="preserve">Memory Lane Rock Museum </w:t>
      </w:r>
      <w:r>
        <w:rPr>
          <w:rFonts w:cs="Times New Roman"/>
          <w:szCs w:val="24"/>
        </w:rPr>
        <w:t>(</w:t>
      </w:r>
      <w:r w:rsidRPr="00620A9F">
        <w:rPr>
          <w:rFonts w:cs="Times New Roman"/>
          <w:szCs w:val="24"/>
        </w:rPr>
        <w:t>Knebel</w:t>
      </w:r>
      <w:r>
        <w:rPr>
          <w:rFonts w:cs="Times New Roman"/>
          <w:szCs w:val="24"/>
        </w:rPr>
        <w:t xml:space="preserve">); </w:t>
      </w:r>
      <w:r w:rsidRPr="00BA5DC2">
        <w:rPr>
          <w:rFonts w:cs="Times New Roman"/>
          <w:i/>
          <w:szCs w:val="24"/>
        </w:rPr>
        <w:t>Francie:</w:t>
      </w:r>
      <w:r>
        <w:rPr>
          <w:rFonts w:cs="Times New Roman"/>
          <w:szCs w:val="24"/>
        </w:rPr>
        <w:t xml:space="preserve"> </w:t>
      </w:r>
      <w:r w:rsidRPr="00DF3D05">
        <w:rPr>
          <w:rFonts w:cs="Times New Roman"/>
          <w:szCs w:val="24"/>
        </w:rPr>
        <w:t>Château des Milandes</w:t>
      </w:r>
      <w:r>
        <w:rPr>
          <w:rFonts w:cs="Times New Roman"/>
          <w:szCs w:val="24"/>
        </w:rPr>
        <w:t xml:space="preserve"> (součástí stálé expozice je památník</w:t>
      </w:r>
      <w:r w:rsidRPr="00DF3D05">
        <w:rPr>
          <w:rFonts w:cs="Times New Roman"/>
          <w:szCs w:val="24"/>
        </w:rPr>
        <w:t xml:space="preserve"> </w:t>
      </w:r>
      <w:r>
        <w:rPr>
          <w:rFonts w:cs="Times New Roman"/>
          <w:szCs w:val="24"/>
        </w:rPr>
        <w:t xml:space="preserve">tanečnice </w:t>
      </w:r>
      <w:r w:rsidRPr="00DF3D05">
        <w:rPr>
          <w:rFonts w:cs="Times New Roman"/>
          <w:szCs w:val="24"/>
        </w:rPr>
        <w:t>Josephine Baker</w:t>
      </w:r>
      <w:r>
        <w:rPr>
          <w:rFonts w:cs="Times New Roman"/>
          <w:szCs w:val="24"/>
        </w:rPr>
        <w:t xml:space="preserve">ové), </w:t>
      </w:r>
      <w:r w:rsidRPr="00DF3D05">
        <w:rPr>
          <w:rFonts w:cs="Times New Roman"/>
          <w:szCs w:val="24"/>
        </w:rPr>
        <w:t xml:space="preserve">Musée de la chanson française </w:t>
      </w:r>
      <w:r>
        <w:rPr>
          <w:rFonts w:cs="Times New Roman"/>
          <w:szCs w:val="24"/>
        </w:rPr>
        <w:t xml:space="preserve">(La Planche – muzeum chansonu); </w:t>
      </w:r>
      <w:r w:rsidRPr="00BA5DC2">
        <w:rPr>
          <w:rFonts w:cs="Times New Roman"/>
          <w:i/>
          <w:szCs w:val="24"/>
        </w:rPr>
        <w:t>Německo:</w:t>
      </w:r>
      <w:r>
        <w:rPr>
          <w:rFonts w:cs="Times New Roman"/>
          <w:szCs w:val="24"/>
        </w:rPr>
        <w:t xml:space="preserve"> </w:t>
      </w:r>
      <w:r w:rsidRPr="004D43D1">
        <w:rPr>
          <w:rFonts w:cs="Times New Roman"/>
          <w:szCs w:val="24"/>
        </w:rPr>
        <w:t xml:space="preserve">Rockmuseum Munich </w:t>
      </w:r>
      <w:r>
        <w:rPr>
          <w:rFonts w:cs="Times New Roman"/>
          <w:szCs w:val="24"/>
        </w:rPr>
        <w:t xml:space="preserve">(soukromé muzeum rocku, instalované v mnichovském olympijském areálu), </w:t>
      </w:r>
      <w:r w:rsidRPr="00766E50">
        <w:rPr>
          <w:rFonts w:cs="Times New Roman"/>
          <w:szCs w:val="24"/>
        </w:rPr>
        <w:t>Ramones Museum</w:t>
      </w:r>
      <w:r>
        <w:rPr>
          <w:rFonts w:cs="Times New Roman"/>
          <w:szCs w:val="24"/>
        </w:rPr>
        <w:t xml:space="preserve"> (</w:t>
      </w:r>
      <w:r w:rsidRPr="00766E50">
        <w:rPr>
          <w:rFonts w:cs="Times New Roman"/>
          <w:szCs w:val="24"/>
        </w:rPr>
        <w:t>Berl</w:t>
      </w:r>
      <w:r>
        <w:rPr>
          <w:rFonts w:cs="Times New Roman"/>
          <w:szCs w:val="24"/>
        </w:rPr>
        <w:t>í</w:t>
      </w:r>
      <w:r w:rsidRPr="00766E50">
        <w:rPr>
          <w:rFonts w:cs="Times New Roman"/>
          <w:szCs w:val="24"/>
        </w:rPr>
        <w:t>n</w:t>
      </w:r>
      <w:r>
        <w:rPr>
          <w:rFonts w:cs="Times New Roman"/>
          <w:szCs w:val="24"/>
        </w:rPr>
        <w:t xml:space="preserve">), </w:t>
      </w:r>
      <w:r w:rsidRPr="00B1065C">
        <w:rPr>
          <w:rFonts w:cs="Times New Roman"/>
          <w:szCs w:val="24"/>
        </w:rPr>
        <w:t>Jazz-Museum Bix Eiben (</w:t>
      </w:r>
      <w:r>
        <w:rPr>
          <w:rFonts w:cs="Times New Roman"/>
          <w:szCs w:val="24"/>
        </w:rPr>
        <w:t>Hamburk,</w:t>
      </w:r>
      <w:r w:rsidRPr="00B1065C">
        <w:rPr>
          <w:rFonts w:cs="Times New Roman"/>
          <w:szCs w:val="24"/>
        </w:rPr>
        <w:t xml:space="preserve"> </w:t>
      </w:r>
      <w:r>
        <w:rPr>
          <w:rFonts w:cs="Times New Roman"/>
          <w:szCs w:val="24"/>
        </w:rPr>
        <w:t xml:space="preserve">existovalo v letech </w:t>
      </w:r>
      <w:r w:rsidRPr="00B1065C">
        <w:rPr>
          <w:rFonts w:cs="Times New Roman"/>
          <w:szCs w:val="24"/>
        </w:rPr>
        <w:t>1987–2013)</w:t>
      </w:r>
      <w:r>
        <w:rPr>
          <w:rFonts w:cs="Times New Roman"/>
          <w:szCs w:val="24"/>
        </w:rPr>
        <w:t xml:space="preserve">, </w:t>
      </w:r>
      <w:r w:rsidRPr="00B1065C">
        <w:rPr>
          <w:rFonts w:cs="Times New Roman"/>
          <w:szCs w:val="24"/>
        </w:rPr>
        <w:t xml:space="preserve">Ostrockmuseum </w:t>
      </w:r>
      <w:r>
        <w:rPr>
          <w:rFonts w:cs="Times New Roman"/>
          <w:szCs w:val="24"/>
        </w:rPr>
        <w:t xml:space="preserve">(Kröpelin – muzeum rockové hudby v NDR), </w:t>
      </w:r>
      <w:r w:rsidRPr="00BD7A2E">
        <w:rPr>
          <w:rFonts w:cs="Times New Roman"/>
          <w:szCs w:val="24"/>
        </w:rPr>
        <w:t>Stones Fan Museum</w:t>
      </w:r>
      <w:r>
        <w:rPr>
          <w:rFonts w:cs="Times New Roman"/>
          <w:szCs w:val="24"/>
        </w:rPr>
        <w:t xml:space="preserve"> (</w:t>
      </w:r>
      <w:r w:rsidRPr="00BD7A2E">
        <w:rPr>
          <w:rFonts w:cs="Times New Roman"/>
          <w:szCs w:val="24"/>
        </w:rPr>
        <w:t>Lüchow</w:t>
      </w:r>
      <w:r>
        <w:rPr>
          <w:rFonts w:cs="Times New Roman"/>
          <w:szCs w:val="24"/>
        </w:rPr>
        <w:t xml:space="preserve">); </w:t>
      </w:r>
      <w:r w:rsidRPr="002420DE">
        <w:rPr>
          <w:rFonts w:cs="Times New Roman"/>
          <w:i/>
          <w:szCs w:val="24"/>
        </w:rPr>
        <w:t>Irsko:</w:t>
      </w:r>
      <w:r>
        <w:rPr>
          <w:rFonts w:cs="Times New Roman"/>
          <w:szCs w:val="24"/>
        </w:rPr>
        <w:t xml:space="preserve"> Irish Rock’</w:t>
      </w:r>
      <w:r w:rsidRPr="006B4C4A">
        <w:rPr>
          <w:rFonts w:cs="Times New Roman"/>
          <w:szCs w:val="24"/>
        </w:rPr>
        <w:t>N</w:t>
      </w:r>
      <w:r>
        <w:rPr>
          <w:rFonts w:cs="Times New Roman"/>
          <w:szCs w:val="24"/>
        </w:rPr>
        <w:t>’</w:t>
      </w:r>
      <w:r w:rsidRPr="006B4C4A">
        <w:rPr>
          <w:rFonts w:cs="Times New Roman"/>
          <w:szCs w:val="24"/>
        </w:rPr>
        <w:t xml:space="preserve">Roll Museum </w:t>
      </w:r>
      <w:r>
        <w:rPr>
          <w:rFonts w:cs="Times New Roman"/>
          <w:szCs w:val="24"/>
        </w:rPr>
        <w:t>(</w:t>
      </w:r>
      <w:r w:rsidRPr="006B4C4A">
        <w:rPr>
          <w:rFonts w:cs="Times New Roman"/>
          <w:szCs w:val="24"/>
        </w:rPr>
        <w:t>Dublin</w:t>
      </w:r>
      <w:r>
        <w:rPr>
          <w:rFonts w:cs="Times New Roman"/>
          <w:szCs w:val="24"/>
        </w:rPr>
        <w:t xml:space="preserve"> – hlavně skupina Thin Lizzy);</w:t>
      </w:r>
      <w:r w:rsidRPr="00BD7A2E">
        <w:rPr>
          <w:rFonts w:cs="Times New Roman"/>
          <w:szCs w:val="24"/>
        </w:rPr>
        <w:t xml:space="preserve"> </w:t>
      </w:r>
      <w:r w:rsidRPr="00185CDC">
        <w:rPr>
          <w:rFonts w:cs="Times New Roman"/>
          <w:i/>
          <w:szCs w:val="24"/>
        </w:rPr>
        <w:t>Velká Británie:</w:t>
      </w:r>
      <w:r>
        <w:rPr>
          <w:rFonts w:cs="Times New Roman"/>
          <w:szCs w:val="24"/>
        </w:rPr>
        <w:t xml:space="preserve"> </w:t>
      </w:r>
      <w:r w:rsidRPr="0054329E">
        <w:rPr>
          <w:rFonts w:cs="Times New Roman"/>
          <w:szCs w:val="24"/>
        </w:rPr>
        <w:t>Coventry Music Museum (Coventry</w:t>
      </w:r>
      <w:r>
        <w:rPr>
          <w:rFonts w:cs="Times New Roman"/>
          <w:szCs w:val="24"/>
        </w:rPr>
        <w:t xml:space="preserve"> </w:t>
      </w:r>
      <w:r w:rsidRPr="0054329E">
        <w:rPr>
          <w:rFonts w:cs="Times New Roman"/>
          <w:szCs w:val="24"/>
        </w:rPr>
        <w:t>–</w:t>
      </w:r>
      <w:r>
        <w:rPr>
          <w:rFonts w:cs="Times New Roman"/>
          <w:szCs w:val="24"/>
        </w:rPr>
        <w:t xml:space="preserve"> </w:t>
      </w:r>
      <w:r w:rsidRPr="0054329E">
        <w:rPr>
          <w:rFonts w:cs="Times New Roman"/>
          <w:szCs w:val="24"/>
        </w:rPr>
        <w:t>zaměřené na žánr ska)</w:t>
      </w:r>
      <w:r>
        <w:rPr>
          <w:rFonts w:cs="Times New Roman"/>
          <w:szCs w:val="24"/>
        </w:rPr>
        <w:t xml:space="preserve">, </w:t>
      </w:r>
      <w:r w:rsidRPr="0054329E">
        <w:rPr>
          <w:rFonts w:cs="Times New Roman"/>
          <w:szCs w:val="24"/>
        </w:rPr>
        <w:t>National Centre for Popular Music (Sheffield, 2009–2014)</w:t>
      </w:r>
      <w:r>
        <w:rPr>
          <w:rFonts w:cs="Times New Roman"/>
          <w:szCs w:val="24"/>
        </w:rPr>
        <w:t xml:space="preserve">; </w:t>
      </w:r>
      <w:r w:rsidRPr="00185CDC">
        <w:rPr>
          <w:rFonts w:cs="Times New Roman"/>
          <w:i/>
          <w:szCs w:val="24"/>
        </w:rPr>
        <w:t>Rusko:</w:t>
      </w:r>
      <w:r>
        <w:rPr>
          <w:rFonts w:cs="Times New Roman"/>
          <w:szCs w:val="24"/>
        </w:rPr>
        <w:t xml:space="preserve"> </w:t>
      </w:r>
      <w:r w:rsidRPr="0054329E">
        <w:rPr>
          <w:rFonts w:cs="Times New Roman"/>
          <w:szCs w:val="24"/>
        </w:rPr>
        <w:t>Rockmuseum (Ufa)</w:t>
      </w:r>
      <w:r>
        <w:rPr>
          <w:rFonts w:cs="Times New Roman"/>
          <w:szCs w:val="24"/>
        </w:rPr>
        <w:t xml:space="preserve">; </w:t>
      </w:r>
      <w:r w:rsidRPr="00185CDC">
        <w:rPr>
          <w:rFonts w:cs="Times New Roman"/>
          <w:i/>
          <w:szCs w:val="24"/>
        </w:rPr>
        <w:t>Slovinsko:</w:t>
      </w:r>
      <w:r>
        <w:rPr>
          <w:rFonts w:cs="Times New Roman"/>
          <w:szCs w:val="24"/>
        </w:rPr>
        <w:t xml:space="preserve"> </w:t>
      </w:r>
      <w:r w:rsidRPr="0054329E">
        <w:rPr>
          <w:rFonts w:cs="Times New Roman"/>
          <w:szCs w:val="24"/>
        </w:rPr>
        <w:t>The Rolling Stones Museum (Portorož)</w:t>
      </w:r>
      <w:r>
        <w:rPr>
          <w:rFonts w:cs="Times New Roman"/>
          <w:szCs w:val="24"/>
        </w:rPr>
        <w:t xml:space="preserve">; </w:t>
      </w:r>
      <w:r w:rsidRPr="00185CDC">
        <w:rPr>
          <w:rFonts w:cs="Times New Roman"/>
          <w:i/>
          <w:szCs w:val="24"/>
        </w:rPr>
        <w:t>Španělsko:</w:t>
      </w:r>
      <w:r>
        <w:rPr>
          <w:rFonts w:cs="Times New Roman"/>
          <w:szCs w:val="24"/>
        </w:rPr>
        <w:t xml:space="preserve"> </w:t>
      </w:r>
      <w:r w:rsidRPr="0054329E">
        <w:rPr>
          <w:rFonts w:cs="Times New Roman"/>
          <w:szCs w:val="24"/>
        </w:rPr>
        <w:t xml:space="preserve">Rock Museum </w:t>
      </w:r>
      <w:r>
        <w:rPr>
          <w:rFonts w:cs="Times New Roman"/>
          <w:szCs w:val="24"/>
        </w:rPr>
        <w:t>(</w:t>
      </w:r>
      <w:r w:rsidRPr="0054329E">
        <w:rPr>
          <w:rFonts w:cs="Times New Roman"/>
          <w:szCs w:val="24"/>
        </w:rPr>
        <w:t>Barcelona</w:t>
      </w:r>
      <w:r>
        <w:rPr>
          <w:rFonts w:cs="Times New Roman"/>
          <w:szCs w:val="24"/>
        </w:rPr>
        <w:t xml:space="preserve">), </w:t>
      </w:r>
      <w:r w:rsidRPr="0054329E">
        <w:rPr>
          <w:rFonts w:cs="Times New Roman"/>
          <w:szCs w:val="24"/>
        </w:rPr>
        <w:t xml:space="preserve">Museo del Baile Flamenco </w:t>
      </w:r>
      <w:r>
        <w:rPr>
          <w:rFonts w:cs="Times New Roman"/>
          <w:szCs w:val="24"/>
        </w:rPr>
        <w:t>(</w:t>
      </w:r>
      <w:r w:rsidRPr="0054329E">
        <w:rPr>
          <w:rFonts w:cs="Times New Roman"/>
          <w:szCs w:val="24"/>
        </w:rPr>
        <w:t>Sevilla</w:t>
      </w:r>
      <w:r>
        <w:rPr>
          <w:rFonts w:cs="Times New Roman"/>
          <w:szCs w:val="24"/>
        </w:rPr>
        <w:t xml:space="preserve">); </w:t>
      </w:r>
      <w:r w:rsidRPr="00491CBB">
        <w:rPr>
          <w:rFonts w:cs="Times New Roman"/>
          <w:i/>
          <w:szCs w:val="24"/>
        </w:rPr>
        <w:t>Švédsko:</w:t>
      </w:r>
      <w:r>
        <w:rPr>
          <w:rFonts w:cs="Times New Roman"/>
          <w:szCs w:val="24"/>
        </w:rPr>
        <w:t xml:space="preserve"> </w:t>
      </w:r>
      <w:r w:rsidRPr="002B2735">
        <w:rPr>
          <w:rFonts w:cs="Times New Roman"/>
          <w:szCs w:val="24"/>
        </w:rPr>
        <w:t>ABBA: The Museum</w:t>
      </w:r>
      <w:r>
        <w:rPr>
          <w:rFonts w:cs="Times New Roman"/>
          <w:szCs w:val="24"/>
        </w:rPr>
        <w:t xml:space="preserve"> (</w:t>
      </w:r>
      <w:r w:rsidRPr="002B2735">
        <w:rPr>
          <w:rFonts w:cs="Times New Roman"/>
          <w:szCs w:val="24"/>
        </w:rPr>
        <w:t>Stockholm</w:t>
      </w:r>
      <w:r>
        <w:rPr>
          <w:rFonts w:cs="Times New Roman"/>
          <w:szCs w:val="24"/>
        </w:rPr>
        <w:t xml:space="preserve">), </w:t>
      </w:r>
      <w:r w:rsidRPr="002B2735">
        <w:rPr>
          <w:rFonts w:cs="Times New Roman"/>
          <w:szCs w:val="24"/>
        </w:rPr>
        <w:t xml:space="preserve">Swedish Music Hall of Fame </w:t>
      </w:r>
      <w:r>
        <w:rPr>
          <w:rFonts w:cs="Times New Roman"/>
          <w:szCs w:val="24"/>
        </w:rPr>
        <w:t xml:space="preserve">(Stockholm), </w:t>
      </w:r>
      <w:r w:rsidRPr="002B2735">
        <w:rPr>
          <w:rFonts w:cs="Times New Roman"/>
          <w:szCs w:val="24"/>
        </w:rPr>
        <w:t xml:space="preserve">Jazzens museum </w:t>
      </w:r>
      <w:r>
        <w:rPr>
          <w:rFonts w:cs="Times New Roman"/>
          <w:szCs w:val="24"/>
        </w:rPr>
        <w:t>(</w:t>
      </w:r>
      <w:r w:rsidRPr="002B2735">
        <w:rPr>
          <w:rFonts w:cs="Times New Roman"/>
          <w:szCs w:val="24"/>
        </w:rPr>
        <w:t>Strömsholm</w:t>
      </w:r>
      <w:r>
        <w:rPr>
          <w:rFonts w:cs="Times New Roman"/>
          <w:szCs w:val="24"/>
        </w:rPr>
        <w:t xml:space="preserve">); </w:t>
      </w:r>
      <w:r w:rsidRPr="00491CBB">
        <w:rPr>
          <w:rFonts w:cs="Times New Roman"/>
          <w:i/>
          <w:szCs w:val="24"/>
        </w:rPr>
        <w:t>Švýcarsko:</w:t>
      </w:r>
      <w:r>
        <w:rPr>
          <w:rFonts w:cs="Times New Roman"/>
          <w:szCs w:val="24"/>
        </w:rPr>
        <w:t xml:space="preserve"> </w:t>
      </w:r>
      <w:r w:rsidRPr="00892390">
        <w:rPr>
          <w:rFonts w:cs="Times New Roman"/>
          <w:szCs w:val="24"/>
        </w:rPr>
        <w:t>Queen: The Studio Experience</w:t>
      </w:r>
      <w:r>
        <w:rPr>
          <w:rFonts w:cs="Times New Roman"/>
          <w:szCs w:val="24"/>
        </w:rPr>
        <w:t xml:space="preserve"> (</w:t>
      </w:r>
      <w:r w:rsidRPr="00892390">
        <w:rPr>
          <w:rFonts w:cs="Times New Roman"/>
          <w:szCs w:val="24"/>
        </w:rPr>
        <w:t>Montreux</w:t>
      </w:r>
      <w:r>
        <w:rPr>
          <w:rFonts w:cs="Times New Roman"/>
          <w:szCs w:val="24"/>
        </w:rPr>
        <w:t xml:space="preserve"> – muzeum, instalované v budově bývalého studia, v němž skupina Queen často nahrávala), </w:t>
      </w:r>
      <w:r w:rsidRPr="00892390">
        <w:rPr>
          <w:rFonts w:cs="Times New Roman"/>
          <w:szCs w:val="24"/>
        </w:rPr>
        <w:t xml:space="preserve">SwissJazzOrama </w:t>
      </w:r>
      <w:r>
        <w:rPr>
          <w:rFonts w:cs="Times New Roman"/>
          <w:szCs w:val="24"/>
        </w:rPr>
        <w:t>(</w:t>
      </w:r>
      <w:r w:rsidRPr="00892390">
        <w:rPr>
          <w:rFonts w:cs="Times New Roman"/>
          <w:szCs w:val="24"/>
        </w:rPr>
        <w:t>Uster</w:t>
      </w:r>
      <w:r>
        <w:rPr>
          <w:rFonts w:cs="Times New Roman"/>
          <w:szCs w:val="24"/>
        </w:rPr>
        <w:t xml:space="preserve">); </w:t>
      </w:r>
      <w:r w:rsidRPr="00491CBB">
        <w:rPr>
          <w:rFonts w:cs="Times New Roman"/>
          <w:i/>
          <w:szCs w:val="24"/>
        </w:rPr>
        <w:t>Itálie:</w:t>
      </w:r>
      <w:r>
        <w:rPr>
          <w:rFonts w:cs="Times New Roman"/>
          <w:i/>
          <w:szCs w:val="24"/>
        </w:rPr>
        <w:t xml:space="preserve"> </w:t>
      </w:r>
      <w:r w:rsidRPr="00C817BE">
        <w:rPr>
          <w:rFonts w:cs="Times New Roman"/>
          <w:szCs w:val="24"/>
        </w:rPr>
        <w:t>Museo del jazz di Genova</w:t>
      </w:r>
      <w:r>
        <w:rPr>
          <w:rFonts w:cs="Times New Roman"/>
          <w:szCs w:val="24"/>
        </w:rPr>
        <w:t xml:space="preserve"> (Janov); </w:t>
      </w:r>
      <w:r w:rsidRPr="00DA10D5">
        <w:rPr>
          <w:rFonts w:cs="Times New Roman"/>
          <w:i/>
          <w:szCs w:val="24"/>
        </w:rPr>
        <w:t>Nizozemí:</w:t>
      </w:r>
      <w:r>
        <w:rPr>
          <w:rFonts w:cs="Times New Roman"/>
          <w:szCs w:val="24"/>
        </w:rPr>
        <w:t xml:space="preserve"> </w:t>
      </w:r>
      <w:r w:rsidRPr="00960037">
        <w:rPr>
          <w:rFonts w:cs="Times New Roman"/>
          <w:szCs w:val="24"/>
        </w:rPr>
        <w:t xml:space="preserve">C+B Museum </w:t>
      </w:r>
      <w:r>
        <w:rPr>
          <w:rFonts w:cs="Times New Roman"/>
          <w:szCs w:val="24"/>
        </w:rPr>
        <w:t>(</w:t>
      </w:r>
      <w:r w:rsidRPr="00960037">
        <w:rPr>
          <w:rFonts w:cs="Times New Roman"/>
          <w:szCs w:val="24"/>
        </w:rPr>
        <w:t>Grolloo</w:t>
      </w:r>
      <w:r>
        <w:rPr>
          <w:rFonts w:cs="Times New Roman"/>
          <w:szCs w:val="24"/>
        </w:rPr>
        <w:t xml:space="preserve"> – bluesová skupina Cuby + Blizzards), </w:t>
      </w:r>
      <w:r w:rsidRPr="00960037">
        <w:rPr>
          <w:rFonts w:cs="Times New Roman"/>
          <w:szCs w:val="24"/>
        </w:rPr>
        <w:t xml:space="preserve">Elvis Presley Museum </w:t>
      </w:r>
      <w:r>
        <w:rPr>
          <w:rFonts w:cs="Times New Roman"/>
          <w:szCs w:val="24"/>
        </w:rPr>
        <w:t>(</w:t>
      </w:r>
      <w:r w:rsidRPr="00960037">
        <w:rPr>
          <w:rFonts w:cs="Times New Roman"/>
          <w:szCs w:val="24"/>
        </w:rPr>
        <w:t>Molkwerum</w:t>
      </w:r>
      <w:r>
        <w:rPr>
          <w:rFonts w:cs="Times New Roman"/>
          <w:szCs w:val="24"/>
        </w:rPr>
        <w:t xml:space="preserve">), </w:t>
      </w:r>
      <w:r w:rsidRPr="00960037">
        <w:rPr>
          <w:rFonts w:cs="Times New Roman"/>
          <w:szCs w:val="24"/>
        </w:rPr>
        <w:t xml:space="preserve">Museum RockArt </w:t>
      </w:r>
      <w:r>
        <w:rPr>
          <w:rFonts w:cs="Times New Roman"/>
          <w:szCs w:val="24"/>
        </w:rPr>
        <w:t>(</w:t>
      </w:r>
      <w:r w:rsidRPr="00960037">
        <w:rPr>
          <w:rFonts w:cs="Times New Roman"/>
          <w:szCs w:val="24"/>
        </w:rPr>
        <w:t>Hook of Holland</w:t>
      </w:r>
      <w:r>
        <w:rPr>
          <w:rFonts w:cs="Times New Roman"/>
          <w:szCs w:val="24"/>
        </w:rPr>
        <w:t xml:space="preserve">), </w:t>
      </w:r>
      <w:r w:rsidRPr="00960037">
        <w:rPr>
          <w:rFonts w:cs="Times New Roman"/>
          <w:szCs w:val="24"/>
        </w:rPr>
        <w:t>Willy Alberti Museum (</w:t>
      </w:r>
      <w:r>
        <w:rPr>
          <w:rFonts w:cs="Times New Roman"/>
          <w:szCs w:val="24"/>
        </w:rPr>
        <w:t xml:space="preserve">Amsterdam, zaniklo </w:t>
      </w:r>
      <w:r w:rsidRPr="00960037">
        <w:rPr>
          <w:rFonts w:cs="Times New Roman"/>
          <w:szCs w:val="24"/>
        </w:rPr>
        <w:t>2014)</w:t>
      </w:r>
      <w:r>
        <w:rPr>
          <w:rFonts w:cs="Times New Roman"/>
          <w:szCs w:val="24"/>
        </w:rPr>
        <w:t xml:space="preserve">, </w:t>
      </w:r>
      <w:r w:rsidRPr="00960037">
        <w:rPr>
          <w:rFonts w:cs="Times New Roman"/>
          <w:szCs w:val="24"/>
        </w:rPr>
        <w:t xml:space="preserve">Palingsound Museum </w:t>
      </w:r>
      <w:r>
        <w:rPr>
          <w:rFonts w:cs="Times New Roman"/>
          <w:szCs w:val="24"/>
        </w:rPr>
        <w:t>(</w:t>
      </w:r>
      <w:r w:rsidRPr="00960037">
        <w:rPr>
          <w:rFonts w:cs="Times New Roman"/>
          <w:szCs w:val="24"/>
        </w:rPr>
        <w:t>Volendam</w:t>
      </w:r>
      <w:r>
        <w:rPr>
          <w:rFonts w:cs="Times New Roman"/>
          <w:szCs w:val="24"/>
        </w:rPr>
        <w:t xml:space="preserve">), </w:t>
      </w:r>
      <w:r w:rsidRPr="00960037">
        <w:rPr>
          <w:rFonts w:cs="Times New Roman"/>
          <w:szCs w:val="24"/>
        </w:rPr>
        <w:t xml:space="preserve">Elvis Presley Museum </w:t>
      </w:r>
      <w:r>
        <w:rPr>
          <w:rFonts w:cs="Times New Roman"/>
          <w:szCs w:val="24"/>
        </w:rPr>
        <w:t>(</w:t>
      </w:r>
      <w:r w:rsidRPr="00960037">
        <w:rPr>
          <w:rFonts w:cs="Times New Roman"/>
          <w:szCs w:val="24"/>
        </w:rPr>
        <w:t>Culemborg</w:t>
      </w:r>
      <w:r>
        <w:rPr>
          <w:rFonts w:cs="Times New Roman"/>
          <w:szCs w:val="24"/>
        </w:rPr>
        <w:t xml:space="preserve">), </w:t>
      </w:r>
      <w:r w:rsidRPr="00960037">
        <w:rPr>
          <w:rFonts w:cs="Times New Roman"/>
          <w:szCs w:val="24"/>
        </w:rPr>
        <w:t xml:space="preserve">192 &amp; Demis Roussos Museum </w:t>
      </w:r>
      <w:r>
        <w:rPr>
          <w:rFonts w:cs="Times New Roman"/>
          <w:szCs w:val="24"/>
        </w:rPr>
        <w:t>(</w:t>
      </w:r>
      <w:r w:rsidRPr="00960037">
        <w:rPr>
          <w:rFonts w:cs="Times New Roman"/>
          <w:szCs w:val="24"/>
        </w:rPr>
        <w:t>Nijkerk</w:t>
      </w:r>
      <w:r>
        <w:rPr>
          <w:rFonts w:cs="Times New Roman"/>
          <w:szCs w:val="24"/>
        </w:rPr>
        <w:t xml:space="preserve">). </w:t>
      </w:r>
      <w:r w:rsidRPr="00D35457">
        <w:rPr>
          <w:rFonts w:cs="Times New Roman"/>
          <w:i/>
          <w:szCs w:val="24"/>
        </w:rPr>
        <w:t>Nový Zéland:</w:t>
      </w:r>
      <w:r>
        <w:rPr>
          <w:rFonts w:cs="Times New Roman"/>
          <w:szCs w:val="24"/>
        </w:rPr>
        <w:t xml:space="preserve"> </w:t>
      </w:r>
      <w:r w:rsidRPr="002A3DDF">
        <w:rPr>
          <w:rFonts w:cs="Times New Roman"/>
          <w:szCs w:val="24"/>
        </w:rPr>
        <w:t>Elvis Presley Museum (Hawera)</w:t>
      </w:r>
      <w:r>
        <w:rPr>
          <w:rFonts w:cs="Times New Roman"/>
          <w:szCs w:val="24"/>
        </w:rPr>
        <w:t>.</w:t>
      </w:r>
    </w:p>
    <w:p w14:paraId="2CA52378" w14:textId="6EB9595A" w:rsidR="00513E1F" w:rsidRDefault="00513E1F" w:rsidP="00513E1F">
      <w:pPr>
        <w:pStyle w:val="Tlotextu"/>
        <w:jc w:val="left"/>
        <w:rPr>
          <w:rFonts w:cs="Times New Roman"/>
          <w:szCs w:val="24"/>
        </w:rPr>
      </w:pPr>
      <w:r w:rsidRPr="005D2E54">
        <w:rPr>
          <w:rFonts w:cs="Times New Roman"/>
          <w:b/>
          <w:szCs w:val="24"/>
        </w:rPr>
        <w:t>Monografickými muzei</w:t>
      </w:r>
      <w:r>
        <w:rPr>
          <w:rFonts w:cs="Times New Roman"/>
          <w:szCs w:val="24"/>
        </w:rPr>
        <w:t xml:space="preserve"> populární hudby mimo USA jsou: </w:t>
      </w:r>
      <w:r w:rsidRPr="00185CDC">
        <w:rPr>
          <w:rFonts w:cs="Times New Roman"/>
          <w:i/>
          <w:szCs w:val="24"/>
        </w:rPr>
        <w:t>Jamajka:</w:t>
      </w:r>
      <w:r>
        <w:rPr>
          <w:rFonts w:cs="Times New Roman"/>
          <w:szCs w:val="24"/>
        </w:rPr>
        <w:t xml:space="preserve"> </w:t>
      </w:r>
      <w:r w:rsidRPr="001C6E46">
        <w:rPr>
          <w:rFonts w:cs="Times New Roman"/>
          <w:szCs w:val="24"/>
        </w:rPr>
        <w:t xml:space="preserve">The Bob Marley Museum </w:t>
      </w:r>
      <w:r>
        <w:rPr>
          <w:rFonts w:cs="Times New Roman"/>
          <w:szCs w:val="24"/>
        </w:rPr>
        <w:t>(</w:t>
      </w:r>
      <w:r w:rsidRPr="001C6E46">
        <w:rPr>
          <w:rFonts w:cs="Times New Roman"/>
          <w:szCs w:val="24"/>
        </w:rPr>
        <w:t>Kingston</w:t>
      </w:r>
      <w:r>
        <w:rPr>
          <w:rFonts w:cs="Times New Roman"/>
          <w:szCs w:val="24"/>
        </w:rPr>
        <w:t xml:space="preserve">, založeno 1987); </w:t>
      </w:r>
      <w:r w:rsidRPr="00185CDC">
        <w:rPr>
          <w:rFonts w:cs="Times New Roman"/>
          <w:i/>
          <w:szCs w:val="24"/>
        </w:rPr>
        <w:t>Arménie:</w:t>
      </w:r>
      <w:r>
        <w:rPr>
          <w:rFonts w:cs="Times New Roman"/>
          <w:szCs w:val="24"/>
        </w:rPr>
        <w:t xml:space="preserve"> Aznavour Centre (Jerevan); </w:t>
      </w:r>
      <w:r w:rsidRPr="00185CDC">
        <w:rPr>
          <w:rFonts w:cs="Times New Roman"/>
          <w:i/>
          <w:szCs w:val="24"/>
        </w:rPr>
        <w:t>Bělorusko:</w:t>
      </w:r>
      <w:r>
        <w:rPr>
          <w:rFonts w:cs="Times New Roman"/>
          <w:szCs w:val="24"/>
        </w:rPr>
        <w:t xml:space="preserve"> </w:t>
      </w:r>
      <w:r w:rsidRPr="00980D44">
        <w:rPr>
          <w:rFonts w:cs="Times New Roman"/>
          <w:szCs w:val="24"/>
        </w:rPr>
        <w:t xml:space="preserve">Czesław Niemen Museum </w:t>
      </w:r>
      <w:r>
        <w:rPr>
          <w:rFonts w:cs="Times New Roman"/>
          <w:szCs w:val="24"/>
        </w:rPr>
        <w:t>(</w:t>
      </w:r>
      <w:r w:rsidRPr="00980D44">
        <w:rPr>
          <w:rFonts w:cs="Times New Roman"/>
          <w:szCs w:val="24"/>
        </w:rPr>
        <w:t>Stary</w:t>
      </w:r>
      <w:r>
        <w:rPr>
          <w:rFonts w:cs="Times New Roman"/>
          <w:szCs w:val="24"/>
        </w:rPr>
        <w:t>j</w:t>
      </w:r>
      <w:r w:rsidRPr="00980D44">
        <w:rPr>
          <w:rFonts w:cs="Times New Roman"/>
          <w:szCs w:val="24"/>
        </w:rPr>
        <w:t>a Vasili</w:t>
      </w:r>
      <w:r>
        <w:rPr>
          <w:rFonts w:cs="Times New Roman"/>
          <w:szCs w:val="24"/>
        </w:rPr>
        <w:t>š</w:t>
      </w:r>
      <w:r w:rsidRPr="00980D44">
        <w:rPr>
          <w:rFonts w:cs="Times New Roman"/>
          <w:szCs w:val="24"/>
        </w:rPr>
        <w:t>ki</w:t>
      </w:r>
      <w:r>
        <w:rPr>
          <w:rFonts w:cs="Times New Roman"/>
          <w:szCs w:val="24"/>
        </w:rPr>
        <w:t xml:space="preserve">); </w:t>
      </w:r>
      <w:r w:rsidRPr="00185CDC">
        <w:rPr>
          <w:rFonts w:cs="Times New Roman"/>
          <w:i/>
          <w:szCs w:val="24"/>
        </w:rPr>
        <w:t>Brazílie:</w:t>
      </w:r>
      <w:r>
        <w:rPr>
          <w:rFonts w:cs="Times New Roman"/>
          <w:szCs w:val="24"/>
        </w:rPr>
        <w:t xml:space="preserve"> </w:t>
      </w:r>
      <w:r w:rsidRPr="00322739">
        <w:rPr>
          <w:rFonts w:cs="Times New Roman"/>
          <w:szCs w:val="24"/>
        </w:rPr>
        <w:t xml:space="preserve">Luiz Gonzaga Museum </w:t>
      </w:r>
      <w:r>
        <w:rPr>
          <w:rFonts w:cs="Times New Roman"/>
          <w:szCs w:val="24"/>
        </w:rPr>
        <w:t>(</w:t>
      </w:r>
      <w:r w:rsidRPr="00322739">
        <w:rPr>
          <w:rFonts w:cs="Times New Roman"/>
          <w:szCs w:val="24"/>
        </w:rPr>
        <w:t>Pernambuco</w:t>
      </w:r>
      <w:r>
        <w:rPr>
          <w:rFonts w:cs="Times New Roman"/>
          <w:szCs w:val="24"/>
        </w:rPr>
        <w:t xml:space="preserve">); </w:t>
      </w:r>
      <w:r w:rsidRPr="00185CDC">
        <w:rPr>
          <w:rFonts w:cs="Times New Roman"/>
          <w:i/>
          <w:szCs w:val="24"/>
        </w:rPr>
        <w:t>Kanada:</w:t>
      </w:r>
      <w:r>
        <w:rPr>
          <w:rFonts w:cs="Times New Roman"/>
          <w:szCs w:val="24"/>
        </w:rPr>
        <w:t xml:space="preserve"> </w:t>
      </w:r>
      <w:r w:rsidRPr="0079444E">
        <w:rPr>
          <w:rFonts w:cs="Times New Roman"/>
          <w:szCs w:val="24"/>
        </w:rPr>
        <w:t>Hank Snow Home Town Museum</w:t>
      </w:r>
      <w:r>
        <w:rPr>
          <w:rFonts w:cs="Times New Roman"/>
          <w:szCs w:val="24"/>
        </w:rPr>
        <w:t xml:space="preserve"> (</w:t>
      </w:r>
      <w:r w:rsidRPr="0079444E">
        <w:rPr>
          <w:rFonts w:cs="Times New Roman"/>
          <w:szCs w:val="24"/>
        </w:rPr>
        <w:t>Liverpool</w:t>
      </w:r>
      <w:r>
        <w:rPr>
          <w:rFonts w:cs="Times New Roman"/>
          <w:szCs w:val="24"/>
        </w:rPr>
        <w:t xml:space="preserve">), </w:t>
      </w:r>
      <w:r w:rsidRPr="0079444E">
        <w:rPr>
          <w:rFonts w:cs="Times New Roman"/>
          <w:szCs w:val="24"/>
        </w:rPr>
        <w:t>Anne Murray Centre</w:t>
      </w:r>
      <w:r>
        <w:rPr>
          <w:rFonts w:cs="Times New Roman"/>
          <w:szCs w:val="24"/>
        </w:rPr>
        <w:t xml:space="preserve"> (</w:t>
      </w:r>
      <w:r w:rsidRPr="0079444E">
        <w:rPr>
          <w:rFonts w:cs="Times New Roman"/>
          <w:szCs w:val="24"/>
        </w:rPr>
        <w:t>Springhill</w:t>
      </w:r>
      <w:r>
        <w:rPr>
          <w:rFonts w:cs="Times New Roman"/>
          <w:szCs w:val="24"/>
        </w:rPr>
        <w:t xml:space="preserve">), </w:t>
      </w:r>
      <w:r w:rsidRPr="0079444E">
        <w:rPr>
          <w:rFonts w:cs="Times New Roman"/>
          <w:szCs w:val="24"/>
        </w:rPr>
        <w:t xml:space="preserve">Youngtown Rock and Roll Museum </w:t>
      </w:r>
      <w:r>
        <w:rPr>
          <w:rFonts w:cs="Times New Roman"/>
          <w:szCs w:val="24"/>
        </w:rPr>
        <w:t>(</w:t>
      </w:r>
      <w:r w:rsidRPr="0079444E">
        <w:rPr>
          <w:rFonts w:cs="Times New Roman"/>
          <w:szCs w:val="24"/>
        </w:rPr>
        <w:t>Omemee</w:t>
      </w:r>
      <w:r>
        <w:rPr>
          <w:rFonts w:cs="Times New Roman"/>
          <w:szCs w:val="24"/>
        </w:rPr>
        <w:t xml:space="preserve"> – věnováno </w:t>
      </w:r>
      <w:r w:rsidRPr="0079444E">
        <w:rPr>
          <w:rFonts w:cs="Times New Roman"/>
          <w:szCs w:val="24"/>
        </w:rPr>
        <w:t>Neil</w:t>
      </w:r>
      <w:r>
        <w:rPr>
          <w:rFonts w:cs="Times New Roman"/>
          <w:szCs w:val="24"/>
        </w:rPr>
        <w:t>u</w:t>
      </w:r>
      <w:r w:rsidRPr="0079444E">
        <w:rPr>
          <w:rFonts w:cs="Times New Roman"/>
          <w:szCs w:val="24"/>
        </w:rPr>
        <w:t xml:space="preserve"> Young</w:t>
      </w:r>
      <w:r>
        <w:rPr>
          <w:rFonts w:cs="Times New Roman"/>
          <w:szCs w:val="24"/>
        </w:rPr>
        <w:t>ovi), Shania Twain Centre (</w:t>
      </w:r>
      <w:r w:rsidRPr="0079444E">
        <w:rPr>
          <w:rFonts w:cs="Times New Roman"/>
          <w:szCs w:val="24"/>
        </w:rPr>
        <w:t>Timmins</w:t>
      </w:r>
      <w:r>
        <w:rPr>
          <w:rFonts w:cs="Times New Roman"/>
          <w:szCs w:val="24"/>
        </w:rPr>
        <w:t xml:space="preserve">, zaniklo – povrchní turistická atrakce); </w:t>
      </w:r>
      <w:r w:rsidRPr="00185CDC">
        <w:rPr>
          <w:rFonts w:cs="Times New Roman"/>
          <w:i/>
          <w:szCs w:val="24"/>
        </w:rPr>
        <w:t>Dánsko:</w:t>
      </w:r>
      <w:r>
        <w:rPr>
          <w:rFonts w:cs="Times New Roman"/>
          <w:szCs w:val="24"/>
        </w:rPr>
        <w:t xml:space="preserve"> </w:t>
      </w:r>
      <w:r w:rsidRPr="00620A9F">
        <w:rPr>
          <w:rFonts w:cs="Times New Roman"/>
          <w:szCs w:val="24"/>
        </w:rPr>
        <w:t>Memphis Mansion</w:t>
      </w:r>
      <w:r>
        <w:rPr>
          <w:rFonts w:cs="Times New Roman"/>
          <w:szCs w:val="24"/>
        </w:rPr>
        <w:t xml:space="preserve"> (</w:t>
      </w:r>
      <w:r w:rsidRPr="00620A9F">
        <w:rPr>
          <w:rFonts w:cs="Times New Roman"/>
          <w:szCs w:val="24"/>
        </w:rPr>
        <w:t>Randers</w:t>
      </w:r>
      <w:r>
        <w:rPr>
          <w:rFonts w:cs="Times New Roman"/>
          <w:szCs w:val="24"/>
        </w:rPr>
        <w:t xml:space="preserve"> – bizarní památník</w:t>
      </w:r>
      <w:r w:rsidRPr="004E57A1">
        <w:rPr>
          <w:rFonts w:cs="Times New Roman"/>
          <w:szCs w:val="24"/>
        </w:rPr>
        <w:t xml:space="preserve"> </w:t>
      </w:r>
      <w:r>
        <w:rPr>
          <w:rFonts w:cs="Times New Roman"/>
          <w:szCs w:val="24"/>
        </w:rPr>
        <w:t xml:space="preserve">Elvise Presleyho); </w:t>
      </w:r>
      <w:r w:rsidRPr="00185CDC">
        <w:rPr>
          <w:rFonts w:cs="Times New Roman"/>
          <w:i/>
          <w:szCs w:val="24"/>
        </w:rPr>
        <w:t>Německo:</w:t>
      </w:r>
      <w:r>
        <w:rPr>
          <w:rFonts w:cs="Times New Roman"/>
          <w:szCs w:val="24"/>
        </w:rPr>
        <w:t xml:space="preserve"> </w:t>
      </w:r>
      <w:r w:rsidRPr="00BD7A2E">
        <w:rPr>
          <w:rFonts w:cs="Times New Roman"/>
          <w:szCs w:val="24"/>
        </w:rPr>
        <w:t>Elvis-Presley-Museum (Düsseldorf</w:t>
      </w:r>
      <w:r>
        <w:rPr>
          <w:rFonts w:cs="Times New Roman"/>
          <w:szCs w:val="24"/>
        </w:rPr>
        <w:t xml:space="preserve">, </w:t>
      </w:r>
      <w:r w:rsidRPr="00BD7A2E">
        <w:rPr>
          <w:rFonts w:cs="Times New Roman"/>
          <w:szCs w:val="24"/>
        </w:rPr>
        <w:t>2011–2013)</w:t>
      </w:r>
      <w:r>
        <w:rPr>
          <w:rFonts w:cs="Times New Roman"/>
          <w:szCs w:val="24"/>
        </w:rPr>
        <w:t xml:space="preserve">; </w:t>
      </w:r>
      <w:r w:rsidRPr="00185CDC">
        <w:rPr>
          <w:rFonts w:cs="Times New Roman"/>
          <w:i/>
          <w:szCs w:val="24"/>
        </w:rPr>
        <w:t>Velká Británie:</w:t>
      </w:r>
      <w:r>
        <w:rPr>
          <w:rFonts w:cs="Times New Roman"/>
          <w:szCs w:val="24"/>
        </w:rPr>
        <w:t xml:space="preserve"> </w:t>
      </w:r>
      <w:r w:rsidRPr="0054329E">
        <w:rPr>
          <w:rFonts w:cs="Times New Roman"/>
          <w:szCs w:val="24"/>
        </w:rPr>
        <w:t>Handel &amp; Hendrix in London (Londýn)</w:t>
      </w:r>
      <w:r>
        <w:rPr>
          <w:rFonts w:cs="Times New Roman"/>
          <w:szCs w:val="24"/>
        </w:rPr>
        <w:t xml:space="preserve">; </w:t>
      </w:r>
      <w:r w:rsidRPr="00185CDC">
        <w:rPr>
          <w:rFonts w:cs="Times New Roman"/>
          <w:i/>
          <w:szCs w:val="24"/>
        </w:rPr>
        <w:t>Polsko:</w:t>
      </w:r>
      <w:r>
        <w:rPr>
          <w:rFonts w:cs="Times New Roman"/>
          <w:szCs w:val="24"/>
        </w:rPr>
        <w:t xml:space="preserve"> </w:t>
      </w:r>
      <w:r w:rsidRPr="0054329E">
        <w:rPr>
          <w:rFonts w:cs="Times New Roman"/>
          <w:szCs w:val="24"/>
        </w:rPr>
        <w:t>Muzeum Włodzimierza Wysockiego (Koszalin</w:t>
      </w:r>
      <w:r>
        <w:rPr>
          <w:rFonts w:cs="Times New Roman"/>
          <w:szCs w:val="24"/>
        </w:rPr>
        <w:t xml:space="preserve"> </w:t>
      </w:r>
      <w:r w:rsidRPr="0054329E">
        <w:rPr>
          <w:rFonts w:cs="Times New Roman"/>
          <w:szCs w:val="24"/>
        </w:rPr>
        <w:t>–</w:t>
      </w:r>
      <w:r>
        <w:rPr>
          <w:rFonts w:cs="Times New Roman"/>
          <w:szCs w:val="24"/>
        </w:rPr>
        <w:t xml:space="preserve"> památník </w:t>
      </w:r>
      <w:r w:rsidRPr="0054329E">
        <w:rPr>
          <w:rFonts w:cs="Times New Roman"/>
          <w:szCs w:val="24"/>
        </w:rPr>
        <w:t>Vladimíra Vysockého)</w:t>
      </w:r>
      <w:r>
        <w:rPr>
          <w:rFonts w:cs="Times New Roman"/>
          <w:szCs w:val="24"/>
        </w:rPr>
        <w:t xml:space="preserve">; </w:t>
      </w:r>
      <w:r w:rsidRPr="00185CDC">
        <w:rPr>
          <w:rFonts w:cs="Times New Roman"/>
          <w:i/>
          <w:szCs w:val="24"/>
        </w:rPr>
        <w:t>Španělsko:</w:t>
      </w:r>
      <w:r>
        <w:rPr>
          <w:rFonts w:cs="Times New Roman"/>
          <w:szCs w:val="24"/>
        </w:rPr>
        <w:t xml:space="preserve"> </w:t>
      </w:r>
      <w:r w:rsidRPr="0054329E">
        <w:rPr>
          <w:rFonts w:cs="Times New Roman"/>
          <w:szCs w:val="24"/>
        </w:rPr>
        <w:t>Museo Nino Bravo</w:t>
      </w:r>
      <w:r>
        <w:rPr>
          <w:rFonts w:cs="Times New Roman"/>
          <w:szCs w:val="24"/>
        </w:rPr>
        <w:t xml:space="preserve"> (</w:t>
      </w:r>
      <w:r w:rsidRPr="0054329E">
        <w:rPr>
          <w:rFonts w:cs="Times New Roman"/>
          <w:szCs w:val="24"/>
        </w:rPr>
        <w:t>Aielo de Malferit</w:t>
      </w:r>
      <w:r>
        <w:rPr>
          <w:rFonts w:cs="Times New Roman"/>
          <w:szCs w:val="24"/>
        </w:rPr>
        <w:t>),</w:t>
      </w:r>
      <w:r w:rsidRPr="0054329E">
        <w:rPr>
          <w:rFonts w:cs="Times New Roman"/>
          <w:szCs w:val="24"/>
        </w:rPr>
        <w:t xml:space="preserve"> House-Museum of Concha Piquer </w:t>
      </w:r>
      <w:r>
        <w:rPr>
          <w:rFonts w:cs="Times New Roman"/>
          <w:szCs w:val="24"/>
        </w:rPr>
        <w:t>(</w:t>
      </w:r>
      <w:r w:rsidRPr="0054329E">
        <w:rPr>
          <w:rFonts w:cs="Times New Roman"/>
          <w:szCs w:val="24"/>
        </w:rPr>
        <w:t>Valenci</w:t>
      </w:r>
      <w:r>
        <w:rPr>
          <w:rFonts w:cs="Times New Roman"/>
          <w:szCs w:val="24"/>
        </w:rPr>
        <w:t xml:space="preserve">e), </w:t>
      </w:r>
      <w:r w:rsidRPr="0054329E">
        <w:rPr>
          <w:rFonts w:cs="Times New Roman"/>
          <w:szCs w:val="24"/>
        </w:rPr>
        <w:t>Museo de Raphael</w:t>
      </w:r>
      <w:r>
        <w:rPr>
          <w:rFonts w:cs="Times New Roman"/>
          <w:szCs w:val="24"/>
        </w:rPr>
        <w:t xml:space="preserve"> (</w:t>
      </w:r>
      <w:r w:rsidRPr="0054329E">
        <w:rPr>
          <w:rFonts w:cs="Times New Roman"/>
          <w:szCs w:val="24"/>
        </w:rPr>
        <w:t>Linares</w:t>
      </w:r>
      <w:r>
        <w:rPr>
          <w:rFonts w:cs="Times New Roman"/>
          <w:szCs w:val="24"/>
        </w:rPr>
        <w:t xml:space="preserve">), </w:t>
      </w:r>
      <w:r w:rsidRPr="0054329E">
        <w:rPr>
          <w:rFonts w:cs="Times New Roman"/>
          <w:szCs w:val="24"/>
        </w:rPr>
        <w:t>Museo Sara Montiel</w:t>
      </w:r>
      <w:r>
        <w:rPr>
          <w:rFonts w:cs="Times New Roman"/>
          <w:szCs w:val="24"/>
        </w:rPr>
        <w:t xml:space="preserve"> (</w:t>
      </w:r>
      <w:r w:rsidRPr="0054329E">
        <w:rPr>
          <w:rFonts w:cs="Times New Roman"/>
          <w:szCs w:val="24"/>
        </w:rPr>
        <w:t>Campo de Criptana</w:t>
      </w:r>
      <w:r>
        <w:rPr>
          <w:rFonts w:cs="Times New Roman"/>
          <w:szCs w:val="24"/>
        </w:rPr>
        <w:t xml:space="preserve">), </w:t>
      </w:r>
      <w:r w:rsidRPr="0054329E">
        <w:rPr>
          <w:rFonts w:cs="Times New Roman"/>
          <w:szCs w:val="24"/>
        </w:rPr>
        <w:t>Casa Museo José Padilla</w:t>
      </w:r>
      <w:r>
        <w:rPr>
          <w:rFonts w:cs="Times New Roman"/>
          <w:szCs w:val="24"/>
        </w:rPr>
        <w:t xml:space="preserve"> (</w:t>
      </w:r>
      <w:r w:rsidRPr="0054329E">
        <w:rPr>
          <w:rFonts w:cs="Times New Roman"/>
          <w:szCs w:val="24"/>
        </w:rPr>
        <w:t>Madrid</w:t>
      </w:r>
      <w:r>
        <w:rPr>
          <w:rFonts w:cs="Times New Roman"/>
          <w:szCs w:val="24"/>
        </w:rPr>
        <w:t xml:space="preserve">); </w:t>
      </w:r>
      <w:r w:rsidRPr="00491CBB">
        <w:rPr>
          <w:rFonts w:cs="Times New Roman"/>
          <w:i/>
          <w:szCs w:val="24"/>
        </w:rPr>
        <w:t>Švédsko:</w:t>
      </w:r>
      <w:r>
        <w:rPr>
          <w:rFonts w:cs="Times New Roman"/>
          <w:szCs w:val="24"/>
        </w:rPr>
        <w:t xml:space="preserve"> </w:t>
      </w:r>
      <w:r w:rsidRPr="002B2735">
        <w:rPr>
          <w:rFonts w:cs="Times New Roman"/>
          <w:szCs w:val="24"/>
        </w:rPr>
        <w:t>Evert Taubes World (Göteborg</w:t>
      </w:r>
      <w:r>
        <w:rPr>
          <w:rFonts w:cs="Times New Roman"/>
          <w:szCs w:val="24"/>
        </w:rPr>
        <w:t xml:space="preserve">, 2008–2016); </w:t>
      </w:r>
      <w:r w:rsidRPr="00491CBB">
        <w:rPr>
          <w:rFonts w:cs="Times New Roman"/>
          <w:i/>
          <w:szCs w:val="24"/>
        </w:rPr>
        <w:t>Itálie:</w:t>
      </w:r>
      <w:r>
        <w:rPr>
          <w:rFonts w:cs="Times New Roman"/>
          <w:szCs w:val="24"/>
        </w:rPr>
        <w:t xml:space="preserve"> </w:t>
      </w:r>
      <w:r w:rsidRPr="00FD0403">
        <w:rPr>
          <w:rFonts w:cs="Times New Roman"/>
          <w:szCs w:val="24"/>
        </w:rPr>
        <w:t xml:space="preserve">Museum Via del Campo 29 rosso </w:t>
      </w:r>
      <w:r>
        <w:rPr>
          <w:rFonts w:cs="Times New Roman"/>
          <w:szCs w:val="24"/>
        </w:rPr>
        <w:t xml:space="preserve">(Janov – věnováno zpěvákovi </w:t>
      </w:r>
      <w:r w:rsidRPr="00FD0403">
        <w:rPr>
          <w:rFonts w:cs="Times New Roman"/>
          <w:szCs w:val="24"/>
        </w:rPr>
        <w:t>Fabrizio</w:t>
      </w:r>
      <w:r>
        <w:rPr>
          <w:rFonts w:cs="Times New Roman"/>
          <w:szCs w:val="24"/>
        </w:rPr>
        <w:t>vi</w:t>
      </w:r>
      <w:r w:rsidRPr="00FD0403">
        <w:rPr>
          <w:rFonts w:cs="Times New Roman"/>
          <w:szCs w:val="24"/>
        </w:rPr>
        <w:t xml:space="preserve"> De André</w:t>
      </w:r>
      <w:r>
        <w:rPr>
          <w:rFonts w:cs="Times New Roman"/>
          <w:szCs w:val="24"/>
        </w:rPr>
        <w:t xml:space="preserve">); </w:t>
      </w:r>
      <w:r w:rsidRPr="00003BE1">
        <w:rPr>
          <w:rFonts w:cs="Times New Roman"/>
          <w:i/>
          <w:szCs w:val="24"/>
        </w:rPr>
        <w:t>Francie:</w:t>
      </w:r>
      <w:r>
        <w:rPr>
          <w:rFonts w:cs="Times New Roman"/>
          <w:szCs w:val="24"/>
        </w:rPr>
        <w:t xml:space="preserve"> </w:t>
      </w:r>
      <w:r w:rsidRPr="00F96009">
        <w:rPr>
          <w:rFonts w:cs="Times New Roman"/>
          <w:szCs w:val="24"/>
        </w:rPr>
        <w:t>Musée Edith Piaf (</w:t>
      </w:r>
      <w:r>
        <w:rPr>
          <w:rFonts w:cs="Times New Roman"/>
          <w:szCs w:val="24"/>
        </w:rPr>
        <w:t>Paříž</w:t>
      </w:r>
      <w:r w:rsidRPr="00F96009">
        <w:rPr>
          <w:rFonts w:cs="Times New Roman"/>
          <w:szCs w:val="24"/>
        </w:rPr>
        <w:t>)</w:t>
      </w:r>
      <w:r>
        <w:rPr>
          <w:rFonts w:cs="Times New Roman"/>
          <w:szCs w:val="24"/>
        </w:rPr>
        <w:t>.</w:t>
      </w:r>
    </w:p>
    <w:p w14:paraId="36746DD2" w14:textId="73707B4E" w:rsidR="00513E1F" w:rsidRDefault="00513E1F" w:rsidP="00513E1F">
      <w:pPr>
        <w:pStyle w:val="Nadpis2"/>
        <w:rPr>
          <w:rFonts w:ascii="Times New Roman" w:hAnsi="Times New Roman" w:cs="Times New Roman"/>
          <w:szCs w:val="28"/>
        </w:rPr>
      </w:pPr>
      <w:bookmarkStart w:id="37" w:name="_Toc7536470"/>
      <w:r>
        <w:rPr>
          <w:rFonts w:ascii="Times New Roman" w:hAnsi="Times New Roman" w:cs="Times New Roman"/>
          <w:szCs w:val="28"/>
        </w:rPr>
        <w:t>Muzea etnické hudby</w:t>
      </w:r>
      <w:bookmarkEnd w:id="37"/>
    </w:p>
    <w:p w14:paraId="13C12842" w14:textId="77777777" w:rsidR="00513E1F" w:rsidRDefault="00513E1F" w:rsidP="00513E1F">
      <w:pPr>
        <w:pStyle w:val="Tlotextu"/>
        <w:jc w:val="left"/>
        <w:rPr>
          <w:rFonts w:cs="Times New Roman"/>
          <w:szCs w:val="24"/>
        </w:rPr>
      </w:pPr>
      <w:r w:rsidRPr="004E6AC9">
        <w:rPr>
          <w:rFonts w:cs="Times New Roman"/>
          <w:szCs w:val="24"/>
        </w:rPr>
        <w:t>Hudební sbírky a expozice</w:t>
      </w:r>
      <w:r>
        <w:rPr>
          <w:rFonts w:cs="Times New Roman"/>
          <w:szCs w:val="24"/>
        </w:rPr>
        <w:t>, většinou zaměřené na etnické hudební</w:t>
      </w:r>
      <w:r w:rsidRPr="004E6AC9">
        <w:rPr>
          <w:rFonts w:cs="Times New Roman"/>
          <w:szCs w:val="24"/>
        </w:rPr>
        <w:t xml:space="preserve"> </w:t>
      </w:r>
      <w:r>
        <w:rPr>
          <w:rFonts w:cs="Times New Roman"/>
          <w:szCs w:val="24"/>
        </w:rPr>
        <w:t>nástroje,</w:t>
      </w:r>
      <w:r w:rsidRPr="004E6AC9">
        <w:rPr>
          <w:rFonts w:cs="Times New Roman"/>
          <w:szCs w:val="24"/>
        </w:rPr>
        <w:t xml:space="preserve"> bývají součástí národopisných muzeí, ať už </w:t>
      </w:r>
      <w:r>
        <w:rPr>
          <w:rFonts w:cs="Times New Roman"/>
          <w:szCs w:val="24"/>
        </w:rPr>
        <w:t>zaměřených na domácí tradiční kulturu, tedy</w:t>
      </w:r>
      <w:r w:rsidRPr="004E6AC9">
        <w:rPr>
          <w:rFonts w:cs="Times New Roman"/>
          <w:szCs w:val="24"/>
        </w:rPr>
        <w:t xml:space="preserve"> ve smyslu Volkskunde</w:t>
      </w:r>
      <w:r>
        <w:rPr>
          <w:rFonts w:cs="Times New Roman"/>
          <w:szCs w:val="24"/>
        </w:rPr>
        <w:t xml:space="preserve"> („etnografie“</w:t>
      </w:r>
      <w:r w:rsidRPr="004E6AC9">
        <w:rPr>
          <w:rFonts w:cs="Times New Roman"/>
          <w:szCs w:val="24"/>
        </w:rPr>
        <w:t xml:space="preserve">), nebo </w:t>
      </w:r>
      <w:r>
        <w:rPr>
          <w:rFonts w:cs="Times New Roman"/>
          <w:szCs w:val="24"/>
        </w:rPr>
        <w:t xml:space="preserve">na etnické kultury mimoevropské, tedy ve smyslu </w:t>
      </w:r>
      <w:r w:rsidRPr="004E6AC9">
        <w:rPr>
          <w:rFonts w:cs="Times New Roman"/>
          <w:szCs w:val="24"/>
        </w:rPr>
        <w:t>Völkerkunde</w:t>
      </w:r>
      <w:r>
        <w:rPr>
          <w:rFonts w:cs="Times New Roman"/>
          <w:szCs w:val="24"/>
        </w:rPr>
        <w:t xml:space="preserve"> („etnologie“ či „antropologie“</w:t>
      </w:r>
      <w:r w:rsidRPr="004E6AC9">
        <w:rPr>
          <w:rFonts w:cs="Times New Roman"/>
          <w:szCs w:val="24"/>
        </w:rPr>
        <w:t>)</w:t>
      </w:r>
      <w:r>
        <w:rPr>
          <w:rFonts w:cs="Times New Roman"/>
          <w:szCs w:val="24"/>
        </w:rPr>
        <w:t>. P</w:t>
      </w:r>
      <w:r w:rsidRPr="004E6AC9">
        <w:rPr>
          <w:rFonts w:cs="Times New Roman"/>
          <w:szCs w:val="24"/>
        </w:rPr>
        <w:t xml:space="preserve">říkladem prvého typu je Národní ústav lidové kultury ve Strážnici, příkladem druhého </w:t>
      </w:r>
      <w:r>
        <w:rPr>
          <w:rFonts w:cs="Times New Roman"/>
          <w:szCs w:val="24"/>
        </w:rPr>
        <w:t>Tropenmuseum v Amsterdamu</w:t>
      </w:r>
      <w:r w:rsidRPr="004E6AC9">
        <w:rPr>
          <w:rFonts w:cs="Times New Roman"/>
          <w:szCs w:val="24"/>
        </w:rPr>
        <w:t>.</w:t>
      </w:r>
      <w:r>
        <w:rPr>
          <w:rFonts w:cs="Times New Roman"/>
          <w:szCs w:val="24"/>
        </w:rPr>
        <w:t xml:space="preserve"> Pojednáváme o nich v kapitolce věnované muzeím hudebních nástrojů. </w:t>
      </w:r>
      <w:r w:rsidRPr="004E6AC9">
        <w:rPr>
          <w:rFonts w:cs="Times New Roman"/>
          <w:szCs w:val="24"/>
        </w:rPr>
        <w:t xml:space="preserve">Kromě toho existuje </w:t>
      </w:r>
      <w:r>
        <w:rPr>
          <w:rFonts w:cs="Times New Roman"/>
          <w:szCs w:val="24"/>
        </w:rPr>
        <w:t>také několik muzeí přímo zaměřených na etnickou hudební kulturu. Do této skupiny patří Muzeum mayské hudební kultury (M</w:t>
      </w:r>
      <w:r w:rsidRPr="007846C1">
        <w:rPr>
          <w:rFonts w:cs="Times New Roman"/>
          <w:szCs w:val="24"/>
        </w:rPr>
        <w:t>useo de música maya</w:t>
      </w:r>
      <w:r>
        <w:rPr>
          <w:rFonts w:cs="Times New Roman"/>
          <w:szCs w:val="24"/>
        </w:rPr>
        <w:t xml:space="preserve">), nacházející se v guatemalském městě </w:t>
      </w:r>
      <w:r w:rsidRPr="007846C1">
        <w:rPr>
          <w:rFonts w:cs="Times New Roman"/>
          <w:szCs w:val="24"/>
        </w:rPr>
        <w:t>Jocotenango</w:t>
      </w:r>
      <w:r>
        <w:rPr>
          <w:rFonts w:cs="Times New Roman"/>
          <w:szCs w:val="24"/>
        </w:rPr>
        <w:t xml:space="preserve">, dále muzeum věnované indické lidové hudbě a tanci </w:t>
      </w:r>
      <w:r w:rsidRPr="002F4A98">
        <w:rPr>
          <w:rFonts w:cs="Times New Roman"/>
          <w:szCs w:val="24"/>
        </w:rPr>
        <w:t>Karnataka Folk Museum</w:t>
      </w:r>
      <w:r>
        <w:rPr>
          <w:rFonts w:cs="Times New Roman"/>
          <w:szCs w:val="24"/>
        </w:rPr>
        <w:t xml:space="preserve"> (</w:t>
      </w:r>
      <w:r w:rsidRPr="002F4A98">
        <w:rPr>
          <w:rFonts w:cs="Times New Roman"/>
          <w:szCs w:val="24"/>
        </w:rPr>
        <w:t>Bangalore</w:t>
      </w:r>
      <w:r>
        <w:rPr>
          <w:rFonts w:cs="Times New Roman"/>
          <w:szCs w:val="24"/>
        </w:rPr>
        <w:t xml:space="preserve">, Indie), muzeum </w:t>
      </w:r>
      <w:r w:rsidRPr="0054329E">
        <w:rPr>
          <w:rFonts w:cs="Times New Roman"/>
          <w:szCs w:val="24"/>
        </w:rPr>
        <w:t>velšsk</w:t>
      </w:r>
      <w:r>
        <w:rPr>
          <w:rFonts w:cs="Times New Roman"/>
          <w:szCs w:val="24"/>
        </w:rPr>
        <w:t>é</w:t>
      </w:r>
      <w:r w:rsidRPr="0054329E">
        <w:rPr>
          <w:rFonts w:cs="Times New Roman"/>
          <w:szCs w:val="24"/>
        </w:rPr>
        <w:t xml:space="preserve"> lidové hudb</w:t>
      </w:r>
      <w:r>
        <w:rPr>
          <w:rFonts w:cs="Times New Roman"/>
          <w:szCs w:val="24"/>
        </w:rPr>
        <w:t>y</w:t>
      </w:r>
      <w:r w:rsidRPr="0054329E">
        <w:rPr>
          <w:rFonts w:cs="Times New Roman"/>
          <w:szCs w:val="24"/>
        </w:rPr>
        <w:t xml:space="preserve"> a hudební kultur</w:t>
      </w:r>
      <w:r>
        <w:rPr>
          <w:rFonts w:cs="Times New Roman"/>
          <w:szCs w:val="24"/>
        </w:rPr>
        <w:t>y</w:t>
      </w:r>
      <w:r w:rsidRPr="0054329E">
        <w:rPr>
          <w:rFonts w:cs="Times New Roman"/>
          <w:szCs w:val="24"/>
        </w:rPr>
        <w:t xml:space="preserve"> </w:t>
      </w:r>
      <w:r>
        <w:rPr>
          <w:rFonts w:cs="Times New Roman"/>
          <w:szCs w:val="24"/>
        </w:rPr>
        <w:t xml:space="preserve">Tŷ Siamas (Dolgellau, Wales), muzeum baskické hudby </w:t>
      </w:r>
      <w:r w:rsidRPr="0054329E">
        <w:rPr>
          <w:rFonts w:cs="Times New Roman"/>
          <w:szCs w:val="24"/>
        </w:rPr>
        <w:t>Soinuenea–Herri Musikaren Txokoa</w:t>
      </w:r>
      <w:r>
        <w:rPr>
          <w:rFonts w:cs="Times New Roman"/>
          <w:szCs w:val="24"/>
        </w:rPr>
        <w:t xml:space="preserve"> (</w:t>
      </w:r>
      <w:r w:rsidRPr="0054329E">
        <w:rPr>
          <w:rFonts w:cs="Times New Roman"/>
          <w:szCs w:val="24"/>
        </w:rPr>
        <w:t>Oiartzun</w:t>
      </w:r>
      <w:r>
        <w:rPr>
          <w:rFonts w:cs="Times New Roman"/>
          <w:szCs w:val="24"/>
        </w:rPr>
        <w:t xml:space="preserve">, Španělsko) a dvě španělská hudebněantropologická muzea, </w:t>
      </w:r>
      <w:r w:rsidRPr="0054329E">
        <w:rPr>
          <w:rFonts w:cs="Times New Roman"/>
          <w:szCs w:val="24"/>
        </w:rPr>
        <w:t xml:space="preserve">Museo de Música Étnica </w:t>
      </w:r>
      <w:r>
        <w:rPr>
          <w:rFonts w:cs="Times New Roman"/>
          <w:szCs w:val="24"/>
        </w:rPr>
        <w:t>(</w:t>
      </w:r>
      <w:r w:rsidRPr="0054329E">
        <w:rPr>
          <w:rFonts w:cs="Times New Roman"/>
          <w:szCs w:val="24"/>
        </w:rPr>
        <w:t>Busot</w:t>
      </w:r>
      <w:r>
        <w:rPr>
          <w:rFonts w:cs="Times New Roman"/>
          <w:szCs w:val="24"/>
        </w:rPr>
        <w:t xml:space="preserve">) a </w:t>
      </w:r>
      <w:r w:rsidRPr="0054329E">
        <w:rPr>
          <w:rFonts w:cs="Times New Roman"/>
          <w:szCs w:val="24"/>
        </w:rPr>
        <w:t>Museo de la Música Étnica</w:t>
      </w:r>
      <w:r>
        <w:rPr>
          <w:rFonts w:cs="Times New Roman"/>
          <w:szCs w:val="24"/>
        </w:rPr>
        <w:t xml:space="preserve"> (</w:t>
      </w:r>
      <w:r w:rsidRPr="0054329E">
        <w:rPr>
          <w:rFonts w:cs="Times New Roman"/>
          <w:szCs w:val="24"/>
        </w:rPr>
        <w:t>Barranda</w:t>
      </w:r>
      <w:r>
        <w:rPr>
          <w:rFonts w:cs="Times New Roman"/>
          <w:szCs w:val="24"/>
        </w:rPr>
        <w:t xml:space="preserve">); mexické </w:t>
      </w:r>
      <w:r w:rsidRPr="00973506">
        <w:rPr>
          <w:rFonts w:cs="Times New Roman"/>
          <w:szCs w:val="24"/>
        </w:rPr>
        <w:t xml:space="preserve">Museum of the Yucatecan Song </w:t>
      </w:r>
      <w:r>
        <w:rPr>
          <w:rFonts w:cs="Times New Roman"/>
          <w:szCs w:val="24"/>
        </w:rPr>
        <w:t>(</w:t>
      </w:r>
      <w:r w:rsidRPr="00973506">
        <w:rPr>
          <w:rFonts w:cs="Times New Roman"/>
          <w:szCs w:val="24"/>
        </w:rPr>
        <w:t>Mérida</w:t>
      </w:r>
      <w:r>
        <w:rPr>
          <w:rFonts w:cs="Times New Roman"/>
          <w:szCs w:val="24"/>
        </w:rPr>
        <w:t>, založeno už roku 1978) se věnuje hudební kultuře Yukatánského poloostrova.</w:t>
      </w:r>
    </w:p>
    <w:p w14:paraId="5B98CE2C" w14:textId="2067F8E1" w:rsidR="00513E1F" w:rsidRDefault="00513E1F" w:rsidP="00513E1F">
      <w:pPr>
        <w:pStyle w:val="Nadpis2"/>
        <w:rPr>
          <w:rFonts w:ascii="Times New Roman" w:hAnsi="Times New Roman" w:cs="Times New Roman"/>
          <w:szCs w:val="28"/>
        </w:rPr>
      </w:pPr>
      <w:bookmarkStart w:id="38" w:name="_Toc7536471"/>
      <w:r>
        <w:rPr>
          <w:rFonts w:ascii="Times New Roman" w:hAnsi="Times New Roman" w:cs="Times New Roman"/>
          <w:szCs w:val="28"/>
        </w:rPr>
        <w:t>Jiná muzea (vážné) hudby a specifické hudebněmuzejní instituce</w:t>
      </w:r>
      <w:bookmarkEnd w:id="38"/>
    </w:p>
    <w:p w14:paraId="62342588" w14:textId="77777777" w:rsidR="00513E1F" w:rsidRDefault="00513E1F" w:rsidP="00513E1F">
      <w:pPr>
        <w:pStyle w:val="Tlotextu"/>
        <w:jc w:val="left"/>
        <w:rPr>
          <w:rFonts w:cs="Times New Roman"/>
          <w:szCs w:val="24"/>
        </w:rPr>
      </w:pPr>
      <w:r>
        <w:rPr>
          <w:rFonts w:cs="Times New Roman"/>
          <w:szCs w:val="24"/>
        </w:rPr>
        <w:t>Z</w:t>
      </w:r>
      <w:r w:rsidRPr="00C80466">
        <w:rPr>
          <w:rFonts w:cs="Times New Roman"/>
          <w:szCs w:val="24"/>
        </w:rPr>
        <w:t>de budeme ještě stručnější</w:t>
      </w:r>
      <w:r>
        <w:rPr>
          <w:rFonts w:cs="Times New Roman"/>
          <w:szCs w:val="24"/>
        </w:rPr>
        <w:t xml:space="preserve"> –</w:t>
      </w:r>
      <w:r w:rsidRPr="00C80466">
        <w:rPr>
          <w:rFonts w:cs="Times New Roman"/>
          <w:szCs w:val="24"/>
        </w:rPr>
        <w:t xml:space="preserve"> tedy heslovitě:</w:t>
      </w:r>
      <w:r>
        <w:rPr>
          <w:rFonts w:cs="Times New Roman"/>
          <w:b/>
          <w:szCs w:val="24"/>
        </w:rPr>
        <w:t xml:space="preserve"> </w:t>
      </w:r>
      <w:r w:rsidRPr="004E6AC9">
        <w:rPr>
          <w:rFonts w:cs="Times New Roman"/>
          <w:b/>
          <w:szCs w:val="24"/>
        </w:rPr>
        <w:t>Austrálie:</w:t>
      </w:r>
      <w:r>
        <w:rPr>
          <w:rFonts w:cs="Times New Roman"/>
          <w:szCs w:val="24"/>
        </w:rPr>
        <w:t xml:space="preserve"> </w:t>
      </w:r>
      <w:r w:rsidRPr="00EF3C8D">
        <w:rPr>
          <w:rFonts w:cs="Times New Roman"/>
          <w:szCs w:val="24"/>
        </w:rPr>
        <w:t>Tandanya National A</w:t>
      </w:r>
      <w:r>
        <w:rPr>
          <w:rFonts w:cs="Times New Roman"/>
          <w:szCs w:val="24"/>
        </w:rPr>
        <w:t>boriginal Cultural Institute (A</w:t>
      </w:r>
      <w:r w:rsidRPr="00EF3C8D">
        <w:rPr>
          <w:rFonts w:cs="Times New Roman"/>
          <w:szCs w:val="24"/>
        </w:rPr>
        <w:t>delaide</w:t>
      </w:r>
      <w:r>
        <w:rPr>
          <w:rFonts w:cs="Times New Roman"/>
          <w:szCs w:val="24"/>
        </w:rPr>
        <w:t>, založeno 1989 – zabývá se kulturou, tudíž i hudbou, domorodých obyvatel Austrálie, kteří toto muzeum zároveň vlastní a spravují), Performing Arts Collection (</w:t>
      </w:r>
      <w:r w:rsidRPr="00EF3C8D">
        <w:rPr>
          <w:rFonts w:cs="Times New Roman"/>
          <w:szCs w:val="24"/>
        </w:rPr>
        <w:t>Melbourne</w:t>
      </w:r>
      <w:r>
        <w:rPr>
          <w:rFonts w:cs="Times New Roman"/>
          <w:szCs w:val="24"/>
        </w:rPr>
        <w:t xml:space="preserve">, založeno 1979 – sbírka vztahující se k dějinám cirkusu, tance, hudby, opery a jiného hudebního divadla), hudební sbírka </w:t>
      </w:r>
      <w:r w:rsidRPr="00EF3C8D">
        <w:rPr>
          <w:rFonts w:cs="Times New Roman"/>
          <w:szCs w:val="24"/>
        </w:rPr>
        <w:t>Arts Centre Melbourne</w:t>
      </w:r>
      <w:r>
        <w:rPr>
          <w:rFonts w:cs="Times New Roman"/>
          <w:szCs w:val="24"/>
        </w:rPr>
        <w:t xml:space="preserve"> (</w:t>
      </w:r>
      <w:r w:rsidRPr="00EF3C8D">
        <w:rPr>
          <w:rFonts w:cs="Times New Roman"/>
          <w:szCs w:val="24"/>
        </w:rPr>
        <w:t>Melbourne</w:t>
      </w:r>
      <w:r>
        <w:rPr>
          <w:rFonts w:cs="Times New Roman"/>
          <w:szCs w:val="24"/>
        </w:rPr>
        <w:t xml:space="preserve">); </w:t>
      </w:r>
      <w:r w:rsidRPr="003F5A58">
        <w:rPr>
          <w:rFonts w:cs="Times New Roman"/>
          <w:b/>
          <w:szCs w:val="24"/>
        </w:rPr>
        <w:t>Ázerbájdžán:</w:t>
      </w:r>
      <w:r>
        <w:rPr>
          <w:rFonts w:cs="Times New Roman"/>
          <w:b/>
          <w:szCs w:val="24"/>
        </w:rPr>
        <w:t xml:space="preserve"> </w:t>
      </w:r>
      <w:r>
        <w:rPr>
          <w:rFonts w:cs="Times New Roman"/>
          <w:szCs w:val="24"/>
        </w:rPr>
        <w:t xml:space="preserve">Ázerbájdžánské státní muzeum hudební kultury (Baku, založeno 1967); </w:t>
      </w:r>
      <w:r w:rsidRPr="003F5A58">
        <w:rPr>
          <w:rFonts w:cs="Times New Roman"/>
          <w:b/>
          <w:szCs w:val="24"/>
        </w:rPr>
        <w:t>Belgie:</w:t>
      </w:r>
      <w:r>
        <w:rPr>
          <w:rFonts w:cs="Times New Roman"/>
          <w:b/>
          <w:szCs w:val="24"/>
        </w:rPr>
        <w:t xml:space="preserve"> </w:t>
      </w:r>
      <w:r w:rsidRPr="00980D44">
        <w:rPr>
          <w:rFonts w:cs="Times New Roman"/>
          <w:szCs w:val="24"/>
        </w:rPr>
        <w:t xml:space="preserve">Music Museum De Harmonie </w:t>
      </w:r>
      <w:r>
        <w:rPr>
          <w:rFonts w:cs="Times New Roman"/>
          <w:szCs w:val="24"/>
        </w:rPr>
        <w:t>(</w:t>
      </w:r>
      <w:r w:rsidRPr="00980D44">
        <w:rPr>
          <w:rFonts w:cs="Times New Roman"/>
          <w:szCs w:val="24"/>
        </w:rPr>
        <w:t>Koekelare</w:t>
      </w:r>
      <w:r>
        <w:rPr>
          <w:rFonts w:cs="Times New Roman"/>
          <w:szCs w:val="24"/>
        </w:rPr>
        <w:t xml:space="preserve">), hudební sbírka v </w:t>
      </w:r>
      <w:r w:rsidRPr="00980D44">
        <w:rPr>
          <w:rFonts w:cs="Times New Roman"/>
          <w:szCs w:val="24"/>
        </w:rPr>
        <w:t xml:space="preserve">Archive and Museum for Flemish Way of Living </w:t>
      </w:r>
      <w:r>
        <w:rPr>
          <w:rFonts w:cs="Times New Roman"/>
          <w:szCs w:val="24"/>
        </w:rPr>
        <w:t>(</w:t>
      </w:r>
      <w:r w:rsidRPr="00980D44">
        <w:rPr>
          <w:rFonts w:cs="Times New Roman"/>
          <w:szCs w:val="24"/>
        </w:rPr>
        <w:t>Brus</w:t>
      </w:r>
      <w:r>
        <w:rPr>
          <w:rFonts w:cs="Times New Roman"/>
          <w:szCs w:val="24"/>
        </w:rPr>
        <w:t xml:space="preserve">el), </w:t>
      </w:r>
      <w:r w:rsidRPr="00980D44">
        <w:rPr>
          <w:rFonts w:cs="Times New Roman"/>
          <w:szCs w:val="24"/>
        </w:rPr>
        <w:t>South-West Brabant Museum</w:t>
      </w:r>
      <w:r>
        <w:rPr>
          <w:rFonts w:cs="Times New Roman"/>
          <w:szCs w:val="24"/>
        </w:rPr>
        <w:t xml:space="preserve"> (</w:t>
      </w:r>
      <w:r w:rsidRPr="00980D44">
        <w:rPr>
          <w:rFonts w:cs="Times New Roman"/>
          <w:szCs w:val="24"/>
        </w:rPr>
        <w:t>Halle</w:t>
      </w:r>
      <w:r>
        <w:rPr>
          <w:rFonts w:cs="Times New Roman"/>
          <w:szCs w:val="24"/>
        </w:rPr>
        <w:t xml:space="preserve"> – sbírka violoncellisty</w:t>
      </w:r>
      <w:r w:rsidRPr="00980D44">
        <w:rPr>
          <w:rFonts w:cs="Times New Roman"/>
          <w:szCs w:val="24"/>
        </w:rPr>
        <w:t xml:space="preserve"> François</w:t>
      </w:r>
      <w:r>
        <w:rPr>
          <w:rFonts w:cs="Times New Roman"/>
          <w:szCs w:val="24"/>
        </w:rPr>
        <w:t>e</w:t>
      </w:r>
      <w:r w:rsidRPr="00980D44">
        <w:rPr>
          <w:rFonts w:cs="Times New Roman"/>
          <w:szCs w:val="24"/>
        </w:rPr>
        <w:t xml:space="preserve"> Servais</w:t>
      </w:r>
      <w:r>
        <w:rPr>
          <w:rFonts w:cs="Times New Roman"/>
          <w:szCs w:val="24"/>
        </w:rPr>
        <w:t xml:space="preserve">e), </w:t>
      </w:r>
      <w:r w:rsidRPr="00980D44">
        <w:rPr>
          <w:rFonts w:cs="Times New Roman"/>
          <w:szCs w:val="24"/>
        </w:rPr>
        <w:t xml:space="preserve">Brabant Center for Music Traditions </w:t>
      </w:r>
      <w:r>
        <w:rPr>
          <w:rFonts w:cs="Times New Roman"/>
          <w:szCs w:val="24"/>
        </w:rPr>
        <w:t>(</w:t>
      </w:r>
      <w:r w:rsidRPr="00980D44">
        <w:rPr>
          <w:rFonts w:cs="Times New Roman"/>
          <w:szCs w:val="24"/>
        </w:rPr>
        <w:t>Kampenhout</w:t>
      </w:r>
      <w:r>
        <w:rPr>
          <w:rFonts w:cs="Times New Roman"/>
          <w:szCs w:val="24"/>
        </w:rPr>
        <w:t xml:space="preserve">), </w:t>
      </w:r>
      <w:r w:rsidRPr="00980D44">
        <w:rPr>
          <w:rFonts w:cs="Times New Roman"/>
          <w:szCs w:val="24"/>
        </w:rPr>
        <w:t>Museum van de Radio- en Televisie-Omroep (Schaerbeek</w:t>
      </w:r>
      <w:r>
        <w:rPr>
          <w:rFonts w:cs="Times New Roman"/>
          <w:szCs w:val="24"/>
        </w:rPr>
        <w:t xml:space="preserve">, </w:t>
      </w:r>
      <w:r w:rsidRPr="00980D44">
        <w:rPr>
          <w:rFonts w:cs="Times New Roman"/>
          <w:szCs w:val="24"/>
        </w:rPr>
        <w:t>1979–1996</w:t>
      </w:r>
      <w:r>
        <w:rPr>
          <w:rFonts w:cs="Times New Roman"/>
          <w:szCs w:val="24"/>
        </w:rPr>
        <w:t xml:space="preserve">); </w:t>
      </w:r>
      <w:r w:rsidRPr="003F5A58">
        <w:rPr>
          <w:rFonts w:cs="Times New Roman"/>
          <w:b/>
          <w:szCs w:val="24"/>
        </w:rPr>
        <w:t>Brazílie:</w:t>
      </w:r>
      <w:r>
        <w:rPr>
          <w:rFonts w:cs="Times New Roman"/>
          <w:szCs w:val="24"/>
        </w:rPr>
        <w:t xml:space="preserve"> hudební oddělení v </w:t>
      </w:r>
      <w:r w:rsidRPr="0079444E">
        <w:rPr>
          <w:rFonts w:cs="Times New Roman"/>
          <w:szCs w:val="24"/>
        </w:rPr>
        <w:t>Museu da Imagem e do Som do Rio de Janeiro</w:t>
      </w:r>
      <w:r>
        <w:rPr>
          <w:rFonts w:cs="Times New Roman"/>
          <w:szCs w:val="24"/>
        </w:rPr>
        <w:t xml:space="preserve">; </w:t>
      </w:r>
      <w:r w:rsidRPr="003F5A58">
        <w:rPr>
          <w:rFonts w:cs="Times New Roman"/>
          <w:b/>
          <w:szCs w:val="24"/>
        </w:rPr>
        <w:t>Čína:</w:t>
      </w:r>
      <w:r>
        <w:rPr>
          <w:rFonts w:cs="Times New Roman"/>
          <w:szCs w:val="24"/>
        </w:rPr>
        <w:t xml:space="preserve"> hudební sbírka</w:t>
      </w:r>
      <w:r w:rsidRPr="00094333">
        <w:rPr>
          <w:rFonts w:cs="Times New Roman"/>
          <w:szCs w:val="24"/>
        </w:rPr>
        <w:t xml:space="preserve"> </w:t>
      </w:r>
      <w:r>
        <w:rPr>
          <w:rFonts w:cs="Times New Roman"/>
          <w:szCs w:val="24"/>
        </w:rPr>
        <w:t xml:space="preserve">ve </w:t>
      </w:r>
      <w:r w:rsidRPr="00094333">
        <w:rPr>
          <w:rFonts w:cs="Times New Roman"/>
          <w:szCs w:val="24"/>
        </w:rPr>
        <w:t>Wuhan Museum</w:t>
      </w:r>
      <w:r>
        <w:rPr>
          <w:rFonts w:cs="Times New Roman"/>
          <w:szCs w:val="24"/>
        </w:rPr>
        <w:t xml:space="preserve"> (</w:t>
      </w:r>
      <w:r w:rsidRPr="00094333">
        <w:rPr>
          <w:rFonts w:cs="Times New Roman"/>
          <w:szCs w:val="24"/>
        </w:rPr>
        <w:t>Wuhan</w:t>
      </w:r>
      <w:r>
        <w:rPr>
          <w:rFonts w:cs="Times New Roman"/>
          <w:szCs w:val="24"/>
        </w:rPr>
        <w:t xml:space="preserve">); </w:t>
      </w:r>
      <w:r w:rsidRPr="003F5A58">
        <w:rPr>
          <w:rFonts w:cs="Times New Roman"/>
          <w:b/>
          <w:szCs w:val="24"/>
        </w:rPr>
        <w:t>Estonsko:</w:t>
      </w:r>
      <w:r>
        <w:rPr>
          <w:rFonts w:cs="Times New Roman"/>
          <w:szCs w:val="24"/>
        </w:rPr>
        <w:t xml:space="preserve"> </w:t>
      </w:r>
      <w:r w:rsidRPr="002A68AB">
        <w:rPr>
          <w:rFonts w:cs="Times New Roman"/>
          <w:szCs w:val="24"/>
        </w:rPr>
        <w:t>Eston</w:t>
      </w:r>
      <w:r>
        <w:rPr>
          <w:rFonts w:cs="Times New Roman"/>
          <w:szCs w:val="24"/>
        </w:rPr>
        <w:t xml:space="preserve">ské divadelní a hudební muzeum (Tallinn, založeno 1924 na základě sbírky skladatele </w:t>
      </w:r>
      <w:r w:rsidRPr="002A68AB">
        <w:rPr>
          <w:rFonts w:cs="Times New Roman"/>
          <w:szCs w:val="24"/>
        </w:rPr>
        <w:t>Peeter</w:t>
      </w:r>
      <w:r>
        <w:rPr>
          <w:rFonts w:cs="Times New Roman"/>
          <w:szCs w:val="24"/>
        </w:rPr>
        <w:t>a</w:t>
      </w:r>
      <w:r w:rsidRPr="002A68AB">
        <w:rPr>
          <w:rFonts w:cs="Times New Roman"/>
          <w:szCs w:val="24"/>
        </w:rPr>
        <w:t xml:space="preserve"> Süd</w:t>
      </w:r>
      <w:r>
        <w:rPr>
          <w:rFonts w:cs="Times New Roman"/>
          <w:szCs w:val="24"/>
        </w:rPr>
        <w:t xml:space="preserve">y); </w:t>
      </w:r>
      <w:r w:rsidRPr="003F5A58">
        <w:rPr>
          <w:rFonts w:cs="Times New Roman"/>
          <w:b/>
          <w:szCs w:val="24"/>
        </w:rPr>
        <w:t>Filipíny:</w:t>
      </w:r>
      <w:r>
        <w:rPr>
          <w:rFonts w:cs="Times New Roman"/>
          <w:szCs w:val="24"/>
        </w:rPr>
        <w:t xml:space="preserve"> </w:t>
      </w:r>
      <w:r w:rsidRPr="00684520">
        <w:rPr>
          <w:rFonts w:cs="Times New Roman"/>
          <w:szCs w:val="24"/>
        </w:rPr>
        <w:t xml:space="preserve">Jose R. Gullas Halad Museum </w:t>
      </w:r>
      <w:r>
        <w:rPr>
          <w:rFonts w:cs="Times New Roman"/>
          <w:szCs w:val="24"/>
        </w:rPr>
        <w:t>(</w:t>
      </w:r>
      <w:r w:rsidRPr="00684520">
        <w:rPr>
          <w:rFonts w:cs="Times New Roman"/>
          <w:szCs w:val="24"/>
        </w:rPr>
        <w:t>Cebu City</w:t>
      </w:r>
      <w:r>
        <w:rPr>
          <w:rFonts w:cs="Times New Roman"/>
          <w:szCs w:val="24"/>
        </w:rPr>
        <w:t xml:space="preserve"> – muzeum filipínské, ovšem západně orientované hudby); </w:t>
      </w:r>
      <w:r w:rsidRPr="003F5A58">
        <w:rPr>
          <w:rFonts w:cs="Times New Roman"/>
          <w:b/>
          <w:szCs w:val="24"/>
        </w:rPr>
        <w:t>Finsko:</w:t>
      </w:r>
      <w:r>
        <w:rPr>
          <w:rFonts w:cs="Times New Roman"/>
          <w:szCs w:val="24"/>
        </w:rPr>
        <w:t xml:space="preserve"> Muzeum finské vojenské hudby (</w:t>
      </w:r>
      <w:r w:rsidRPr="00A629B9">
        <w:rPr>
          <w:rFonts w:cs="Times New Roman"/>
          <w:szCs w:val="24"/>
        </w:rPr>
        <w:t>Lahti</w:t>
      </w:r>
      <w:r>
        <w:rPr>
          <w:rFonts w:cs="Times New Roman"/>
          <w:szCs w:val="24"/>
        </w:rPr>
        <w:t xml:space="preserve">); </w:t>
      </w:r>
      <w:r w:rsidRPr="003F5A58">
        <w:rPr>
          <w:rFonts w:cs="Times New Roman"/>
          <w:b/>
          <w:szCs w:val="24"/>
        </w:rPr>
        <w:t>Ghana:</w:t>
      </w:r>
      <w:r>
        <w:rPr>
          <w:rFonts w:cs="Times New Roman"/>
          <w:b/>
          <w:szCs w:val="24"/>
        </w:rPr>
        <w:t xml:space="preserve"> </w:t>
      </w:r>
      <w:r w:rsidRPr="00626F73">
        <w:rPr>
          <w:rFonts w:cs="Times New Roman"/>
          <w:szCs w:val="24"/>
        </w:rPr>
        <w:t xml:space="preserve">The Gramophone Records Museum and Research Centre of Ghana </w:t>
      </w:r>
      <w:r>
        <w:rPr>
          <w:rFonts w:cs="Times New Roman"/>
          <w:szCs w:val="24"/>
        </w:rPr>
        <w:t>(</w:t>
      </w:r>
      <w:r w:rsidRPr="00626F73">
        <w:rPr>
          <w:rFonts w:cs="Times New Roman"/>
          <w:szCs w:val="24"/>
        </w:rPr>
        <w:t>Cape Coast</w:t>
      </w:r>
      <w:r>
        <w:rPr>
          <w:rFonts w:cs="Times New Roman"/>
          <w:szCs w:val="24"/>
        </w:rPr>
        <w:t xml:space="preserve"> – shromažďuje a pečuje o ghanské gramofonové nahrávky);</w:t>
      </w:r>
      <w:r>
        <w:rPr>
          <w:rStyle w:val="Znakapoznpodarou"/>
          <w:rFonts w:cs="Times New Roman"/>
          <w:szCs w:val="24"/>
        </w:rPr>
        <w:footnoteReference w:id="446"/>
      </w:r>
      <w:r>
        <w:rPr>
          <w:rFonts w:cs="Times New Roman"/>
          <w:szCs w:val="24"/>
        </w:rPr>
        <w:t xml:space="preserve"> </w:t>
      </w:r>
      <w:r w:rsidRPr="003F5A58">
        <w:rPr>
          <w:rFonts w:cs="Times New Roman"/>
          <w:b/>
          <w:szCs w:val="24"/>
        </w:rPr>
        <w:t xml:space="preserve">Itálie: </w:t>
      </w:r>
      <w:r w:rsidRPr="00E32054">
        <w:rPr>
          <w:rFonts w:cs="Times New Roman"/>
          <w:szCs w:val="24"/>
        </w:rPr>
        <w:t>Museo storico del teatro</w:t>
      </w:r>
      <w:r>
        <w:rPr>
          <w:rFonts w:cs="Times New Roman"/>
          <w:szCs w:val="24"/>
        </w:rPr>
        <w:t xml:space="preserve"> (Řím, založeno 1973 </w:t>
      </w:r>
      <w:r w:rsidRPr="0054329E">
        <w:rPr>
          <w:rFonts w:cs="Times New Roman"/>
          <w:szCs w:val="24"/>
        </w:rPr>
        <w:t xml:space="preserve">– </w:t>
      </w:r>
      <w:r>
        <w:rPr>
          <w:rFonts w:cs="Times New Roman"/>
          <w:szCs w:val="24"/>
        </w:rPr>
        <w:t xml:space="preserve">součást Teatro Argentina), </w:t>
      </w:r>
      <w:r w:rsidRPr="00FD0403">
        <w:rPr>
          <w:rFonts w:cs="Times New Roman"/>
          <w:szCs w:val="24"/>
        </w:rPr>
        <w:t>Fondo Musicale Greggiati</w:t>
      </w:r>
      <w:r>
        <w:rPr>
          <w:rFonts w:cs="Times New Roman"/>
          <w:szCs w:val="24"/>
        </w:rPr>
        <w:t xml:space="preserve"> (</w:t>
      </w:r>
      <w:r w:rsidRPr="00FD0403">
        <w:rPr>
          <w:rFonts w:cs="Times New Roman"/>
          <w:szCs w:val="24"/>
        </w:rPr>
        <w:t>Mant</w:t>
      </w:r>
      <w:r>
        <w:rPr>
          <w:rFonts w:cs="Times New Roman"/>
          <w:szCs w:val="24"/>
        </w:rPr>
        <w:t xml:space="preserve">ova), </w:t>
      </w:r>
      <w:r w:rsidRPr="00FD0403">
        <w:rPr>
          <w:rFonts w:cs="Times New Roman"/>
          <w:szCs w:val="24"/>
        </w:rPr>
        <w:t xml:space="preserve">Museo della Canzone </w:t>
      </w:r>
      <w:r>
        <w:rPr>
          <w:rFonts w:cs="Times New Roman"/>
          <w:szCs w:val="24"/>
        </w:rPr>
        <w:t>(</w:t>
      </w:r>
      <w:r w:rsidRPr="00FD0403">
        <w:rPr>
          <w:rFonts w:cs="Times New Roman"/>
          <w:szCs w:val="24"/>
        </w:rPr>
        <w:t>Vallecrosia</w:t>
      </w:r>
      <w:r>
        <w:rPr>
          <w:rFonts w:cs="Times New Roman"/>
          <w:szCs w:val="24"/>
        </w:rPr>
        <w:t xml:space="preserve">), Museo della Musica (Benátky – barokní hudba, zejm. Vivaldi), </w:t>
      </w:r>
      <w:r w:rsidRPr="00FD0403">
        <w:rPr>
          <w:rFonts w:cs="Times New Roman"/>
          <w:szCs w:val="24"/>
        </w:rPr>
        <w:t xml:space="preserve">Arena MuseOpera, AMO </w:t>
      </w:r>
      <w:r>
        <w:rPr>
          <w:rFonts w:cs="Times New Roman"/>
          <w:szCs w:val="24"/>
        </w:rPr>
        <w:t>(</w:t>
      </w:r>
      <w:r w:rsidRPr="00FD0403">
        <w:rPr>
          <w:rFonts w:cs="Times New Roman"/>
          <w:szCs w:val="24"/>
        </w:rPr>
        <w:t>Verona</w:t>
      </w:r>
      <w:r>
        <w:rPr>
          <w:rFonts w:cs="Times New Roman"/>
          <w:szCs w:val="24"/>
        </w:rPr>
        <w:t xml:space="preserve"> – muzeum opery); </w:t>
      </w:r>
      <w:r w:rsidRPr="003F5A58">
        <w:rPr>
          <w:rFonts w:cs="Times New Roman"/>
          <w:b/>
          <w:szCs w:val="24"/>
        </w:rPr>
        <w:t>Japonsko:</w:t>
      </w:r>
      <w:r>
        <w:rPr>
          <w:rFonts w:cs="Times New Roman"/>
          <w:b/>
          <w:szCs w:val="24"/>
        </w:rPr>
        <w:t xml:space="preserve"> </w:t>
      </w:r>
      <w:r w:rsidRPr="001C6E46">
        <w:rPr>
          <w:rFonts w:cs="Times New Roman"/>
          <w:szCs w:val="24"/>
        </w:rPr>
        <w:t xml:space="preserve">Musical Museum of the Music College </w:t>
      </w:r>
      <w:r>
        <w:rPr>
          <w:rFonts w:cs="Times New Roman"/>
          <w:szCs w:val="24"/>
        </w:rPr>
        <w:t>(</w:t>
      </w:r>
      <w:r w:rsidRPr="001C6E46">
        <w:rPr>
          <w:rFonts w:cs="Times New Roman"/>
          <w:szCs w:val="24"/>
        </w:rPr>
        <w:t>Osaka</w:t>
      </w:r>
      <w:r>
        <w:rPr>
          <w:rFonts w:cs="Times New Roman"/>
          <w:szCs w:val="24"/>
        </w:rPr>
        <w:t>);</w:t>
      </w:r>
      <w:r w:rsidRPr="00B36B4E">
        <w:rPr>
          <w:rFonts w:cs="Times New Roman"/>
          <w:szCs w:val="24"/>
        </w:rPr>
        <w:t xml:space="preserve"> </w:t>
      </w:r>
      <w:r w:rsidRPr="003F5A58">
        <w:rPr>
          <w:rFonts w:cs="Times New Roman"/>
          <w:b/>
          <w:szCs w:val="24"/>
        </w:rPr>
        <w:t>Kanada:</w:t>
      </w:r>
      <w:r>
        <w:rPr>
          <w:rFonts w:cs="Times New Roman"/>
          <w:szCs w:val="24"/>
        </w:rPr>
        <w:t xml:space="preserve"> </w:t>
      </w:r>
      <w:r w:rsidRPr="0079444E">
        <w:rPr>
          <w:rFonts w:cs="Times New Roman"/>
          <w:szCs w:val="24"/>
        </w:rPr>
        <w:t>Creative Kids Museum</w:t>
      </w:r>
      <w:r>
        <w:rPr>
          <w:rFonts w:cs="Times New Roman"/>
          <w:szCs w:val="24"/>
        </w:rPr>
        <w:t xml:space="preserve"> (</w:t>
      </w:r>
      <w:r w:rsidRPr="0079444E">
        <w:rPr>
          <w:rFonts w:cs="Times New Roman"/>
          <w:szCs w:val="24"/>
        </w:rPr>
        <w:t>Calgary</w:t>
      </w:r>
      <w:r>
        <w:rPr>
          <w:rFonts w:cs="Times New Roman"/>
          <w:szCs w:val="24"/>
        </w:rPr>
        <w:t xml:space="preserve"> – dětské muzeum zaměřené na interaktivní poznávání umění), </w:t>
      </w:r>
      <w:r w:rsidRPr="0079444E">
        <w:rPr>
          <w:rFonts w:cs="Times New Roman"/>
          <w:szCs w:val="24"/>
        </w:rPr>
        <w:t>Ontario Science Centre</w:t>
      </w:r>
      <w:r>
        <w:rPr>
          <w:rFonts w:cs="Times New Roman"/>
          <w:szCs w:val="24"/>
        </w:rPr>
        <w:t xml:space="preserve"> (</w:t>
      </w:r>
      <w:r w:rsidRPr="0079444E">
        <w:rPr>
          <w:rFonts w:cs="Times New Roman"/>
          <w:szCs w:val="24"/>
        </w:rPr>
        <w:t>Toronto</w:t>
      </w:r>
      <w:r>
        <w:rPr>
          <w:rFonts w:cs="Times New Roman"/>
          <w:szCs w:val="24"/>
        </w:rPr>
        <w:t xml:space="preserve"> – mj. souvislosti vědy, techniky a hudby); </w:t>
      </w:r>
      <w:r w:rsidRPr="003F5A58">
        <w:rPr>
          <w:rFonts w:cs="Times New Roman"/>
          <w:b/>
          <w:szCs w:val="24"/>
        </w:rPr>
        <w:t>Mexiko:</w:t>
      </w:r>
      <w:r w:rsidRPr="00B36B4E">
        <w:rPr>
          <w:rFonts w:cs="Times New Roman"/>
          <w:szCs w:val="24"/>
        </w:rPr>
        <w:t xml:space="preserve"> </w:t>
      </w:r>
      <w:r w:rsidRPr="00973506">
        <w:rPr>
          <w:rFonts w:cs="Times New Roman"/>
          <w:szCs w:val="24"/>
        </w:rPr>
        <w:t xml:space="preserve">Casa de la Música Mexicana </w:t>
      </w:r>
      <w:r>
        <w:rPr>
          <w:rFonts w:cs="Times New Roman"/>
          <w:szCs w:val="24"/>
        </w:rPr>
        <w:t>(</w:t>
      </w:r>
      <w:r w:rsidRPr="00973506">
        <w:rPr>
          <w:rFonts w:cs="Times New Roman"/>
          <w:szCs w:val="24"/>
        </w:rPr>
        <w:t>Mexico City</w:t>
      </w:r>
      <w:r>
        <w:rPr>
          <w:rFonts w:cs="Times New Roman"/>
          <w:szCs w:val="24"/>
        </w:rPr>
        <w:t xml:space="preserve">); </w:t>
      </w:r>
      <w:r w:rsidRPr="003F5A58">
        <w:rPr>
          <w:rFonts w:cs="Times New Roman"/>
          <w:b/>
          <w:szCs w:val="24"/>
        </w:rPr>
        <w:t>Mongolsko:</w:t>
      </w:r>
      <w:r w:rsidRPr="00B36B4E">
        <w:rPr>
          <w:rFonts w:cs="Times New Roman"/>
          <w:szCs w:val="24"/>
        </w:rPr>
        <w:t xml:space="preserve"> </w:t>
      </w:r>
      <w:r>
        <w:rPr>
          <w:rFonts w:cs="Times New Roman"/>
          <w:szCs w:val="24"/>
        </w:rPr>
        <w:t xml:space="preserve">Mongolské divadelní muzeum (Ulánbátar, založeno 1991), </w:t>
      </w:r>
      <w:r w:rsidRPr="00EB5461">
        <w:rPr>
          <w:rFonts w:cs="Times New Roman"/>
          <w:szCs w:val="24"/>
        </w:rPr>
        <w:t xml:space="preserve">Museo della musica </w:t>
      </w:r>
      <w:r>
        <w:rPr>
          <w:rFonts w:cs="Times New Roman"/>
          <w:szCs w:val="24"/>
        </w:rPr>
        <w:t>(</w:t>
      </w:r>
      <w:r w:rsidRPr="00EB5461">
        <w:rPr>
          <w:rFonts w:cs="Times New Roman"/>
          <w:szCs w:val="24"/>
        </w:rPr>
        <w:t>Talla</w:t>
      </w:r>
      <w:r>
        <w:rPr>
          <w:rFonts w:cs="Times New Roman"/>
          <w:szCs w:val="24"/>
        </w:rPr>
        <w:t xml:space="preserve">); </w:t>
      </w:r>
      <w:r w:rsidRPr="003F5A58">
        <w:rPr>
          <w:rFonts w:cs="Times New Roman"/>
          <w:b/>
          <w:szCs w:val="24"/>
        </w:rPr>
        <w:t>Německo:</w:t>
      </w:r>
      <w:r w:rsidRPr="002F3F53">
        <w:rPr>
          <w:rStyle w:val="Znakapoznpodarou"/>
          <w:rFonts w:cs="Times New Roman"/>
          <w:szCs w:val="24"/>
        </w:rPr>
        <w:t xml:space="preserve"> </w:t>
      </w:r>
      <w:r>
        <w:rPr>
          <w:rStyle w:val="Znakapoznpodarou"/>
          <w:rFonts w:cs="Times New Roman"/>
          <w:szCs w:val="24"/>
        </w:rPr>
        <w:footnoteReference w:id="447"/>
      </w:r>
      <w:r w:rsidRPr="002F3F53">
        <w:rPr>
          <w:rStyle w:val="Znakapoznpodarou"/>
          <w:rFonts w:cs="Times New Roman"/>
          <w:szCs w:val="24"/>
        </w:rPr>
        <w:t xml:space="preserve"> </w:t>
      </w:r>
      <w:r w:rsidRPr="000A20BA">
        <w:rPr>
          <w:rFonts w:cs="Times New Roman"/>
          <w:szCs w:val="24"/>
        </w:rPr>
        <w:t xml:space="preserve">Musikhistorische Sammlung Jehle </w:t>
      </w:r>
      <w:r>
        <w:rPr>
          <w:rFonts w:cs="Times New Roman"/>
          <w:szCs w:val="24"/>
        </w:rPr>
        <w:t xml:space="preserve">(zámek </w:t>
      </w:r>
      <w:r w:rsidRPr="000A20BA">
        <w:rPr>
          <w:rFonts w:cs="Times New Roman"/>
          <w:szCs w:val="24"/>
        </w:rPr>
        <w:t>Stauffenberg</w:t>
      </w:r>
      <w:r>
        <w:rPr>
          <w:rFonts w:cs="Times New Roman"/>
          <w:szCs w:val="24"/>
        </w:rPr>
        <w:t xml:space="preserve">), </w:t>
      </w:r>
      <w:r w:rsidRPr="004D43D1">
        <w:rPr>
          <w:rFonts w:cs="Times New Roman"/>
          <w:szCs w:val="24"/>
        </w:rPr>
        <w:t xml:space="preserve">Sängermuseum </w:t>
      </w:r>
      <w:r>
        <w:rPr>
          <w:rFonts w:cs="Times New Roman"/>
          <w:szCs w:val="24"/>
        </w:rPr>
        <w:t>(</w:t>
      </w:r>
      <w:r w:rsidRPr="004D43D1">
        <w:rPr>
          <w:rFonts w:cs="Times New Roman"/>
          <w:szCs w:val="24"/>
        </w:rPr>
        <w:t>Feuchtwangen</w:t>
      </w:r>
      <w:r>
        <w:rPr>
          <w:rFonts w:cs="Times New Roman"/>
          <w:szCs w:val="24"/>
        </w:rPr>
        <w:t xml:space="preserve"> – ojedinělé muzeum sborového zpěvu), Musik-Museum Monschau</w:t>
      </w:r>
      <w:r w:rsidRPr="00BD7A2E">
        <w:rPr>
          <w:rFonts w:cs="Times New Roman"/>
          <w:szCs w:val="24"/>
        </w:rPr>
        <w:t xml:space="preserve"> (Monschau</w:t>
      </w:r>
      <w:r>
        <w:rPr>
          <w:rFonts w:cs="Times New Roman"/>
          <w:szCs w:val="24"/>
        </w:rPr>
        <w:t xml:space="preserve">, zaniklo </w:t>
      </w:r>
      <w:r w:rsidRPr="00BD7A2E">
        <w:rPr>
          <w:rFonts w:cs="Times New Roman"/>
          <w:szCs w:val="24"/>
        </w:rPr>
        <w:t>2013)</w:t>
      </w:r>
      <w:r>
        <w:rPr>
          <w:rFonts w:cs="Times New Roman"/>
          <w:szCs w:val="24"/>
        </w:rPr>
        <w:t xml:space="preserve">, </w:t>
      </w:r>
      <w:r w:rsidRPr="00842B4D">
        <w:rPr>
          <w:rFonts w:cs="Times New Roman"/>
          <w:szCs w:val="24"/>
        </w:rPr>
        <w:t xml:space="preserve">Pfälzer Musikantenland-Museum </w:t>
      </w:r>
      <w:r>
        <w:rPr>
          <w:rFonts w:cs="Times New Roman"/>
          <w:szCs w:val="24"/>
        </w:rPr>
        <w:t>(</w:t>
      </w:r>
      <w:r w:rsidRPr="00842B4D">
        <w:rPr>
          <w:rFonts w:cs="Times New Roman"/>
          <w:szCs w:val="24"/>
        </w:rPr>
        <w:t>Thallichtenberg</w:t>
      </w:r>
      <w:r>
        <w:rPr>
          <w:rFonts w:cs="Times New Roman"/>
          <w:szCs w:val="24"/>
        </w:rPr>
        <w:t xml:space="preserve"> – muzeum vestfálských potulných muzikantů z 19. století), </w:t>
      </w:r>
      <w:r w:rsidRPr="0088547B">
        <w:rPr>
          <w:rFonts w:cs="Times New Roman"/>
          <w:szCs w:val="24"/>
        </w:rPr>
        <w:t>Museum im Schloss Elisabethenburg</w:t>
      </w:r>
      <w:r>
        <w:rPr>
          <w:rFonts w:cs="Times New Roman"/>
          <w:szCs w:val="24"/>
        </w:rPr>
        <w:t xml:space="preserve"> (</w:t>
      </w:r>
      <w:r w:rsidRPr="0088547B">
        <w:rPr>
          <w:rFonts w:cs="Times New Roman"/>
          <w:szCs w:val="24"/>
        </w:rPr>
        <w:t>Meiningen</w:t>
      </w:r>
      <w:r>
        <w:rPr>
          <w:rFonts w:cs="Times New Roman"/>
          <w:szCs w:val="24"/>
        </w:rPr>
        <w:t xml:space="preserve">); </w:t>
      </w:r>
      <w:r w:rsidRPr="0004763A">
        <w:rPr>
          <w:rFonts w:cs="Times New Roman"/>
          <w:b/>
          <w:szCs w:val="24"/>
        </w:rPr>
        <w:t>Rakousko:</w:t>
      </w:r>
      <w:r w:rsidRPr="0004763A">
        <w:rPr>
          <w:rFonts w:cs="Times New Roman"/>
          <w:szCs w:val="24"/>
        </w:rPr>
        <w:t xml:space="preserve"> Österreichisches Theatermuseum (Vídeň – mj. dokumentuje místní operetní tradici);</w:t>
      </w:r>
      <w:r>
        <w:rPr>
          <w:rStyle w:val="Znakapoznpodarou"/>
          <w:rFonts w:cs="Times New Roman"/>
          <w:szCs w:val="24"/>
        </w:rPr>
        <w:footnoteReference w:id="448"/>
      </w:r>
      <w:r>
        <w:rPr>
          <w:rFonts w:cs="Times New Roman"/>
          <w:szCs w:val="24"/>
        </w:rPr>
        <w:t xml:space="preserve"> </w:t>
      </w:r>
      <w:r w:rsidRPr="004E6AC9">
        <w:rPr>
          <w:rFonts w:cs="Times New Roman"/>
          <w:b/>
          <w:szCs w:val="24"/>
        </w:rPr>
        <w:t>Spojené státy americké:</w:t>
      </w:r>
      <w:r>
        <w:rPr>
          <w:rFonts w:cs="Times New Roman"/>
          <w:b/>
          <w:szCs w:val="24"/>
        </w:rPr>
        <w:t xml:space="preserve"> </w:t>
      </w:r>
      <w:r w:rsidRPr="0070738C">
        <w:rPr>
          <w:rFonts w:cs="Times New Roman"/>
          <w:szCs w:val="24"/>
        </w:rPr>
        <w:t>Ira F. Brilliant Center for Beethoven Studies</w:t>
      </w:r>
      <w:r>
        <w:rPr>
          <w:rFonts w:cs="Times New Roman"/>
          <w:szCs w:val="24"/>
        </w:rPr>
        <w:t xml:space="preserve"> (San Jose, California, založeno 1985 – disponuje největší mimoevropskou sbírkou beethovenian),</w:t>
      </w:r>
      <w:r>
        <w:rPr>
          <w:rStyle w:val="Znakapoznpodarou"/>
          <w:rFonts w:cs="Times New Roman"/>
          <w:szCs w:val="24"/>
        </w:rPr>
        <w:footnoteReference w:id="449"/>
      </w:r>
      <w:r>
        <w:rPr>
          <w:rFonts w:cs="Times New Roman"/>
          <w:szCs w:val="24"/>
        </w:rPr>
        <w:t xml:space="preserve"> </w:t>
      </w:r>
      <w:r w:rsidRPr="00B12EE6">
        <w:rPr>
          <w:rFonts w:cs="Times New Roman"/>
          <w:szCs w:val="24"/>
        </w:rPr>
        <w:t>Sousa Archives and Center for American Music</w:t>
      </w:r>
      <w:r>
        <w:rPr>
          <w:rFonts w:cs="Times New Roman"/>
          <w:szCs w:val="24"/>
        </w:rPr>
        <w:t xml:space="preserve"> (Urbana, Illinois – muzeum a archiv americké hudby, institucionálně spadající pod </w:t>
      </w:r>
      <w:r w:rsidRPr="00B12EE6">
        <w:rPr>
          <w:rFonts w:cs="Times New Roman"/>
          <w:szCs w:val="24"/>
        </w:rPr>
        <w:t>University of Illinois</w:t>
      </w:r>
      <w:r>
        <w:rPr>
          <w:rFonts w:cs="Times New Roman"/>
          <w:szCs w:val="24"/>
        </w:rPr>
        <w:t xml:space="preserve">), </w:t>
      </w:r>
      <w:r w:rsidRPr="00E313D3">
        <w:rPr>
          <w:rFonts w:cs="Times New Roman"/>
          <w:szCs w:val="24"/>
        </w:rPr>
        <w:t>American Classical Music Hall of Fame and Museum</w:t>
      </w:r>
      <w:r>
        <w:rPr>
          <w:rFonts w:cs="Times New Roman"/>
          <w:szCs w:val="24"/>
        </w:rPr>
        <w:t xml:space="preserve"> (Cincinnati, Ohio), </w:t>
      </w:r>
      <w:r w:rsidRPr="006E17FD">
        <w:rPr>
          <w:rFonts w:cs="Times New Roman"/>
          <w:szCs w:val="24"/>
        </w:rPr>
        <w:t>Schubert Club Museum of Musical Instruments</w:t>
      </w:r>
      <w:r>
        <w:rPr>
          <w:rFonts w:cs="Times New Roman"/>
          <w:szCs w:val="24"/>
        </w:rPr>
        <w:t xml:space="preserve"> (Saint Paul, Minnesota), </w:t>
      </w:r>
      <w:r w:rsidRPr="006E17FD">
        <w:rPr>
          <w:rFonts w:cs="Times New Roman"/>
          <w:szCs w:val="24"/>
        </w:rPr>
        <w:t xml:space="preserve">Schuman Collection </w:t>
      </w:r>
      <w:r>
        <w:rPr>
          <w:rFonts w:cs="Times New Roman"/>
          <w:szCs w:val="24"/>
        </w:rPr>
        <w:t>(</w:t>
      </w:r>
      <w:r w:rsidRPr="006E17FD">
        <w:rPr>
          <w:rFonts w:cs="Times New Roman"/>
          <w:szCs w:val="24"/>
        </w:rPr>
        <w:t>Ashland, Oregon</w:t>
      </w:r>
      <w:r>
        <w:rPr>
          <w:rFonts w:cs="Times New Roman"/>
          <w:szCs w:val="24"/>
        </w:rPr>
        <w:t xml:space="preserve">). </w:t>
      </w:r>
      <w:r w:rsidRPr="003F5A58">
        <w:rPr>
          <w:rFonts w:cs="Times New Roman"/>
          <w:b/>
          <w:szCs w:val="24"/>
        </w:rPr>
        <w:t>Velká Británie:</w:t>
      </w:r>
      <w:r>
        <w:rPr>
          <w:rFonts w:cs="Times New Roman"/>
          <w:szCs w:val="24"/>
        </w:rPr>
        <w:t xml:space="preserve"> </w:t>
      </w:r>
      <w:r w:rsidRPr="0054329E">
        <w:rPr>
          <w:rFonts w:cs="Times New Roman"/>
          <w:szCs w:val="24"/>
        </w:rPr>
        <w:t>Museum of Army Music (Londýn –</w:t>
      </w:r>
      <w:r>
        <w:rPr>
          <w:rFonts w:cs="Times New Roman"/>
          <w:szCs w:val="24"/>
        </w:rPr>
        <w:t xml:space="preserve"> </w:t>
      </w:r>
      <w:r w:rsidRPr="0054329E">
        <w:rPr>
          <w:rFonts w:cs="Times New Roman"/>
          <w:szCs w:val="24"/>
        </w:rPr>
        <w:t>muzeum vojenské hudby</w:t>
      </w:r>
      <w:r>
        <w:rPr>
          <w:rFonts w:cs="Times New Roman"/>
          <w:szCs w:val="24"/>
        </w:rPr>
        <w:t>),</w:t>
      </w:r>
      <w:r w:rsidRPr="00626F73">
        <w:rPr>
          <w:rFonts w:cs="Times New Roman"/>
          <w:szCs w:val="24"/>
        </w:rPr>
        <w:t xml:space="preserve"> </w:t>
      </w:r>
      <w:r w:rsidRPr="0054329E">
        <w:rPr>
          <w:rFonts w:cs="Times New Roman"/>
          <w:szCs w:val="24"/>
        </w:rPr>
        <w:t>Herschel Museum of Astronomy (Bath – okrajově hudba</w:t>
      </w:r>
      <w:r>
        <w:rPr>
          <w:rFonts w:cs="Times New Roman"/>
          <w:szCs w:val="24"/>
        </w:rPr>
        <w:t xml:space="preserve">), </w:t>
      </w:r>
      <w:r w:rsidRPr="0054329E">
        <w:rPr>
          <w:rFonts w:cs="Times New Roman"/>
          <w:szCs w:val="24"/>
        </w:rPr>
        <w:t>Warwick Arts Centre (Coventry – součástí je hudební sbírka</w:t>
      </w:r>
      <w:r>
        <w:rPr>
          <w:rFonts w:cs="Times New Roman"/>
          <w:szCs w:val="24"/>
        </w:rPr>
        <w:t xml:space="preserve">), </w:t>
      </w:r>
      <w:r w:rsidRPr="0054329E">
        <w:rPr>
          <w:rFonts w:cs="Times New Roman"/>
          <w:szCs w:val="24"/>
        </w:rPr>
        <w:t xml:space="preserve">American Museum in Britain (Somerset </w:t>
      </w:r>
      <w:r>
        <w:rPr>
          <w:rFonts w:cs="Times New Roman"/>
          <w:szCs w:val="24"/>
        </w:rPr>
        <w:t xml:space="preserve">– </w:t>
      </w:r>
      <w:r w:rsidRPr="0054329E">
        <w:rPr>
          <w:rFonts w:cs="Times New Roman"/>
          <w:szCs w:val="24"/>
        </w:rPr>
        <w:t>muzeum podporující rozvoj vztahů mezi UK a USA</w:t>
      </w:r>
      <w:r>
        <w:rPr>
          <w:rFonts w:cs="Times New Roman"/>
          <w:szCs w:val="24"/>
        </w:rPr>
        <w:t xml:space="preserve">), </w:t>
      </w:r>
      <w:r w:rsidRPr="0054329E">
        <w:rPr>
          <w:rFonts w:cs="Times New Roman"/>
          <w:szCs w:val="24"/>
        </w:rPr>
        <w:t>George Waterston Memorial Centre and Museum (Fair Isle – památník ornitologa</w:t>
      </w:r>
      <w:r>
        <w:rPr>
          <w:rFonts w:cs="Times New Roman"/>
          <w:szCs w:val="24"/>
        </w:rPr>
        <w:t>,</w:t>
      </w:r>
      <w:r w:rsidRPr="0054329E">
        <w:rPr>
          <w:rFonts w:cs="Times New Roman"/>
          <w:szCs w:val="24"/>
        </w:rPr>
        <w:t xml:space="preserve"> okrajově </w:t>
      </w:r>
      <w:r>
        <w:rPr>
          <w:rFonts w:cs="Times New Roman"/>
          <w:szCs w:val="24"/>
        </w:rPr>
        <w:t xml:space="preserve">se vztahující k </w:t>
      </w:r>
      <w:r w:rsidRPr="0054329E">
        <w:rPr>
          <w:rFonts w:cs="Times New Roman"/>
          <w:szCs w:val="24"/>
        </w:rPr>
        <w:t>hudb</w:t>
      </w:r>
      <w:r>
        <w:rPr>
          <w:rFonts w:cs="Times New Roman"/>
          <w:szCs w:val="24"/>
        </w:rPr>
        <w:t>ě).</w:t>
      </w:r>
    </w:p>
    <w:p w14:paraId="6781CA78" w14:textId="77777777" w:rsidR="00513E1F" w:rsidRDefault="00513E1F" w:rsidP="00513E1F">
      <w:pPr>
        <w:pStyle w:val="Tlotextu"/>
        <w:jc w:val="left"/>
        <w:rPr>
          <w:rFonts w:cs="Times New Roman"/>
          <w:szCs w:val="24"/>
        </w:rPr>
      </w:pPr>
      <w:r>
        <w:rPr>
          <w:rFonts w:cs="Times New Roman"/>
          <w:szCs w:val="24"/>
        </w:rPr>
        <w:t xml:space="preserve">Významnou institucí je </w:t>
      </w:r>
      <w:r w:rsidRPr="004813F3">
        <w:rPr>
          <w:rFonts w:cs="Times New Roman"/>
          <w:b/>
          <w:szCs w:val="24"/>
        </w:rPr>
        <w:t>Netherlands Institute for Sound and Vision</w:t>
      </w:r>
      <w:r w:rsidRPr="00960037">
        <w:rPr>
          <w:rFonts w:cs="Times New Roman"/>
          <w:szCs w:val="24"/>
        </w:rPr>
        <w:t xml:space="preserve"> </w:t>
      </w:r>
      <w:r>
        <w:rPr>
          <w:rFonts w:cs="Times New Roman"/>
          <w:szCs w:val="24"/>
        </w:rPr>
        <w:t>(</w:t>
      </w:r>
      <w:r w:rsidRPr="00960037">
        <w:rPr>
          <w:rFonts w:cs="Times New Roman"/>
          <w:szCs w:val="24"/>
        </w:rPr>
        <w:t>Hilversum</w:t>
      </w:r>
      <w:r>
        <w:rPr>
          <w:rFonts w:cs="Times New Roman"/>
          <w:szCs w:val="24"/>
        </w:rPr>
        <w:t xml:space="preserve">, založen roku 1997), archiv a muzeum holandského audiovizuálního dědictví, tj. televizních, rozhlasových, hudebních a filmových záznamů. Jedná se o jeden z největších audiovizuálních archivů v Evropě. Pozoruhodným muzejním projektem na pomezí muzea holokaustu, muzea hudebních nástrojů, památníku a edukačního centra jsou izraelské </w:t>
      </w:r>
      <w:r w:rsidRPr="004670B1">
        <w:rPr>
          <w:rFonts w:cs="Times New Roman"/>
          <w:b/>
          <w:szCs w:val="24"/>
        </w:rPr>
        <w:t>Violins of Hope</w:t>
      </w:r>
      <w:r>
        <w:rPr>
          <w:rFonts w:cs="Times New Roman"/>
          <w:szCs w:val="24"/>
        </w:rPr>
        <w:t xml:space="preserve"> (Tel Aviv). Stojí na sbírce smyčcových nástrojů, jejichž „společným jmenovatelem“ je fakt, že „mají co dočinění s válkou. Přesněji řečeno s holokaustem – smrtí nebo přežitím. A nadějí.“</w:t>
      </w:r>
      <w:r>
        <w:rPr>
          <w:rStyle w:val="Znakapoznpodarou"/>
          <w:rFonts w:cs="Times New Roman"/>
          <w:szCs w:val="24"/>
        </w:rPr>
        <w:footnoteReference w:id="450"/>
      </w:r>
    </w:p>
    <w:p w14:paraId="3D2ADC28" w14:textId="0A64AAEE" w:rsidR="00513E1F" w:rsidRDefault="00513E1F" w:rsidP="00513E1F">
      <w:pPr>
        <w:pStyle w:val="Nadpis2"/>
        <w:rPr>
          <w:rFonts w:ascii="Times New Roman" w:hAnsi="Times New Roman" w:cs="Times New Roman"/>
          <w:szCs w:val="28"/>
        </w:rPr>
      </w:pPr>
      <w:bookmarkStart w:id="39" w:name="_Toc7536472"/>
      <w:r>
        <w:rPr>
          <w:rFonts w:ascii="Times New Roman" w:hAnsi="Times New Roman" w:cs="Times New Roman"/>
          <w:szCs w:val="28"/>
        </w:rPr>
        <w:t>Světové kulturní dědictví</w:t>
      </w:r>
      <w:bookmarkEnd w:id="39"/>
    </w:p>
    <w:p w14:paraId="42BB30A3" w14:textId="741B3BF0" w:rsidR="00513E1F" w:rsidRDefault="00513E1F" w:rsidP="00513E1F">
      <w:pPr>
        <w:pStyle w:val="Tlotextu"/>
        <w:jc w:val="left"/>
        <w:rPr>
          <w:rFonts w:cs="Times New Roman"/>
          <w:szCs w:val="24"/>
        </w:rPr>
      </w:pPr>
      <w:r w:rsidRPr="00E402A7">
        <w:rPr>
          <w:rFonts w:cs="Times New Roman"/>
          <w:szCs w:val="24"/>
        </w:rPr>
        <w:t xml:space="preserve">Zvláštním případem realizace muzeality je </w:t>
      </w:r>
      <w:r>
        <w:rPr>
          <w:rFonts w:cs="Times New Roman"/>
          <w:szCs w:val="24"/>
        </w:rPr>
        <w:t>koncepce</w:t>
      </w:r>
      <w:r w:rsidRPr="00E402A7">
        <w:rPr>
          <w:rFonts w:cs="Times New Roman"/>
          <w:szCs w:val="24"/>
        </w:rPr>
        <w:t xml:space="preserve"> </w:t>
      </w:r>
      <w:r w:rsidRPr="00E402A7">
        <w:rPr>
          <w:rFonts w:cs="Times New Roman"/>
          <w:b/>
          <w:szCs w:val="24"/>
        </w:rPr>
        <w:t>„světového dědictví“</w:t>
      </w:r>
      <w:r w:rsidRPr="00E402A7">
        <w:rPr>
          <w:rFonts w:cs="Times New Roman"/>
          <w:szCs w:val="24"/>
        </w:rPr>
        <w:t xml:space="preserve"> (world heritage), institucionalizovan</w:t>
      </w:r>
      <w:r>
        <w:rPr>
          <w:rFonts w:cs="Times New Roman"/>
          <w:szCs w:val="24"/>
        </w:rPr>
        <w:t>á</w:t>
      </w:r>
      <w:r w:rsidRPr="00E402A7">
        <w:rPr>
          <w:rFonts w:cs="Times New Roman"/>
          <w:szCs w:val="24"/>
        </w:rPr>
        <w:t xml:space="preserve"> Organizací OSN pro vzdělání, vědu a kulturu, </w:t>
      </w:r>
      <w:r>
        <w:rPr>
          <w:rFonts w:cs="Times New Roman"/>
          <w:szCs w:val="24"/>
        </w:rPr>
        <w:t xml:space="preserve">jež je </w:t>
      </w:r>
      <w:r w:rsidRPr="00E402A7">
        <w:rPr>
          <w:rFonts w:cs="Times New Roman"/>
          <w:szCs w:val="24"/>
        </w:rPr>
        <w:t>znám</w:t>
      </w:r>
      <w:r>
        <w:rPr>
          <w:rFonts w:cs="Times New Roman"/>
          <w:szCs w:val="24"/>
        </w:rPr>
        <w:t>á</w:t>
      </w:r>
      <w:r w:rsidRPr="00E402A7">
        <w:rPr>
          <w:rFonts w:cs="Times New Roman"/>
          <w:szCs w:val="24"/>
        </w:rPr>
        <w:t xml:space="preserve"> pod zkratkou </w:t>
      </w:r>
      <w:r w:rsidRPr="00E402A7">
        <w:rPr>
          <w:rFonts w:cs="Times New Roman"/>
          <w:b/>
          <w:szCs w:val="24"/>
        </w:rPr>
        <w:t>UNESCO</w:t>
      </w:r>
      <w:r w:rsidRPr="00E402A7">
        <w:rPr>
          <w:rFonts w:cs="Times New Roman"/>
          <w:szCs w:val="24"/>
        </w:rPr>
        <w:t>.</w:t>
      </w:r>
      <w:r w:rsidR="00600394">
        <w:rPr>
          <w:rStyle w:val="Znakapoznpodarou"/>
          <w:rFonts w:cs="Times New Roman"/>
          <w:szCs w:val="24"/>
        </w:rPr>
        <w:footnoteReference w:id="451"/>
      </w:r>
      <w:r w:rsidRPr="00E402A7">
        <w:rPr>
          <w:rFonts w:cs="Times New Roman"/>
          <w:szCs w:val="24"/>
        </w:rPr>
        <w:t xml:space="preserve"> </w:t>
      </w:r>
      <w:r w:rsidR="00E42B7B">
        <w:rPr>
          <w:rFonts w:cs="Times New Roman"/>
          <w:szCs w:val="24"/>
        </w:rPr>
        <w:t>Teoreticky se „hudebním dědictvím“ coby zvláštním druhem kulturního dědictví zabýval např. Lalkovič.</w:t>
      </w:r>
      <w:r w:rsidR="00E42B7B">
        <w:rPr>
          <w:rStyle w:val="Znakapoznpodarou"/>
          <w:rFonts w:cs="Times New Roman"/>
          <w:szCs w:val="24"/>
        </w:rPr>
        <w:footnoteReference w:id="452"/>
      </w:r>
      <w:r w:rsidR="00E42B7B">
        <w:rPr>
          <w:rFonts w:cs="Times New Roman"/>
          <w:szCs w:val="24"/>
        </w:rPr>
        <w:t xml:space="preserve"> </w:t>
      </w:r>
      <w:r w:rsidRPr="00E402A7">
        <w:rPr>
          <w:rFonts w:cs="Times New Roman"/>
          <w:szCs w:val="24"/>
        </w:rPr>
        <w:t>Samotn</w:t>
      </w:r>
      <w:r>
        <w:rPr>
          <w:rFonts w:cs="Times New Roman"/>
          <w:szCs w:val="24"/>
        </w:rPr>
        <w:t>á</w:t>
      </w:r>
      <w:r w:rsidRPr="00E402A7">
        <w:rPr>
          <w:rFonts w:cs="Times New Roman"/>
          <w:szCs w:val="24"/>
        </w:rPr>
        <w:t xml:space="preserve"> UNESCO definuje daný termín jako „naše dědictví z minulosti, které dnes žijeme a které předáváme budoucím generacím“. Podmínkou je, aby dané kulturní nebo přírodní entity byly v celosvětovém měřítku „unikátní“. </w:t>
      </w:r>
      <w:r>
        <w:rPr>
          <w:rFonts w:cs="Times New Roman"/>
          <w:szCs w:val="24"/>
        </w:rPr>
        <w:t xml:space="preserve">UNESCO byla založena </w:t>
      </w:r>
      <w:r w:rsidRPr="00E402A7">
        <w:rPr>
          <w:rFonts w:cs="Times New Roman"/>
          <w:szCs w:val="24"/>
        </w:rPr>
        <w:t>bezprostředně po druhé světové válce, Československo patřilo k jejím zakládajícím členům. Svoje poslání vymezuje UNESCO slovy: „</w:t>
      </w:r>
      <w:r w:rsidRPr="00E402A7">
        <w:rPr>
          <w:rFonts w:cs="Times New Roman"/>
          <w:szCs w:val="24"/>
          <w:lang w:val="en-US"/>
        </w:rPr>
        <w:t>[UNESCO]</w:t>
      </w:r>
      <w:r w:rsidRPr="00E402A7">
        <w:rPr>
          <w:rFonts w:cs="Times New Roman"/>
          <w:szCs w:val="24"/>
        </w:rPr>
        <w:t xml:space="preserve"> </w:t>
      </w:r>
      <w:r w:rsidRPr="00E402A7">
        <w:rPr>
          <w:rFonts w:cs="Times New Roman"/>
          <w:szCs w:val="24"/>
          <w:lang w:val="en-GB"/>
        </w:rPr>
        <w:t>seeks to encourage the identification, protection and preservation of cultural and natural heritage around the world considered to be of outstanding value to humanity</w:t>
      </w:r>
      <w:r w:rsidRPr="00E402A7">
        <w:rPr>
          <w:rFonts w:cs="Times New Roman"/>
          <w:szCs w:val="24"/>
        </w:rPr>
        <w:t>.“</w:t>
      </w:r>
      <w:r w:rsidRPr="00E402A7">
        <w:rPr>
          <w:rStyle w:val="Znakapoznpodarou"/>
          <w:rFonts w:cs="Times New Roman"/>
          <w:szCs w:val="24"/>
        </w:rPr>
        <w:footnoteReference w:id="453"/>
      </w:r>
      <w:r w:rsidRPr="00E402A7">
        <w:rPr>
          <w:rFonts w:cs="Times New Roman"/>
          <w:szCs w:val="24"/>
        </w:rPr>
        <w:t xml:space="preserve"> </w:t>
      </w:r>
      <w:r>
        <w:rPr>
          <w:rFonts w:cs="Times New Roman"/>
          <w:szCs w:val="24"/>
        </w:rPr>
        <w:t>Děje se tak</w:t>
      </w:r>
      <w:r w:rsidRPr="00E402A7">
        <w:rPr>
          <w:rFonts w:cs="Times New Roman"/>
          <w:szCs w:val="24"/>
        </w:rPr>
        <w:t xml:space="preserve"> na základě mezinárodní smlouvy zvané Konvence o ochraně světového kulturního a přírodního dědictví z roku 1972. </w:t>
      </w:r>
      <w:r>
        <w:rPr>
          <w:rFonts w:cs="Times New Roman"/>
          <w:szCs w:val="24"/>
        </w:rPr>
        <w:t>O</w:t>
      </w:r>
      <w:r w:rsidRPr="00E402A7">
        <w:rPr>
          <w:rFonts w:cs="Times New Roman"/>
          <w:szCs w:val="24"/>
        </w:rPr>
        <w:t>bzvláš</w:t>
      </w:r>
      <w:r>
        <w:rPr>
          <w:rFonts w:cs="Times New Roman"/>
          <w:szCs w:val="24"/>
        </w:rPr>
        <w:t>tě</w:t>
      </w:r>
      <w:r w:rsidRPr="00E402A7">
        <w:rPr>
          <w:rFonts w:cs="Times New Roman"/>
          <w:szCs w:val="24"/>
        </w:rPr>
        <w:t xml:space="preserve"> důležit</w:t>
      </w:r>
      <w:r>
        <w:rPr>
          <w:rFonts w:cs="Times New Roman"/>
          <w:szCs w:val="24"/>
        </w:rPr>
        <w:t>ý</w:t>
      </w:r>
      <w:r w:rsidRPr="00E402A7">
        <w:rPr>
          <w:rFonts w:cs="Times New Roman"/>
          <w:szCs w:val="24"/>
        </w:rPr>
        <w:t xml:space="preserve"> je </w:t>
      </w:r>
      <w:r>
        <w:rPr>
          <w:rFonts w:cs="Times New Roman"/>
          <w:szCs w:val="24"/>
        </w:rPr>
        <w:t xml:space="preserve">pro nás </w:t>
      </w:r>
      <w:r w:rsidRPr="00E402A7">
        <w:rPr>
          <w:rFonts w:cs="Times New Roman"/>
          <w:szCs w:val="24"/>
        </w:rPr>
        <w:t xml:space="preserve">fakt, že od roku 2001 se </w:t>
      </w:r>
      <w:r>
        <w:rPr>
          <w:rFonts w:cs="Times New Roman"/>
          <w:szCs w:val="24"/>
        </w:rPr>
        <w:t>tento</w:t>
      </w:r>
      <w:r w:rsidRPr="00E402A7">
        <w:rPr>
          <w:rFonts w:cs="Times New Roman"/>
          <w:szCs w:val="24"/>
        </w:rPr>
        <w:t xml:space="preserve"> typ přístupu aplikuje i na </w:t>
      </w:r>
      <w:r w:rsidRPr="00E402A7">
        <w:rPr>
          <w:rFonts w:cs="Times New Roman"/>
          <w:b/>
          <w:szCs w:val="24"/>
        </w:rPr>
        <w:t>nehmotné kulturní dědictví</w:t>
      </w:r>
      <w:r w:rsidRPr="00E402A7">
        <w:rPr>
          <w:rFonts w:cs="Times New Roman"/>
          <w:szCs w:val="24"/>
        </w:rPr>
        <w:t xml:space="preserve"> (na základě Proclamation of Masterpieces of the Oral and Intangible Heritage of Humanity). Od té doby se seznam takto oceněných kulturních fenoménů značně rozrostl</w:t>
      </w:r>
      <w:r>
        <w:rPr>
          <w:rFonts w:cs="Times New Roman"/>
          <w:szCs w:val="24"/>
        </w:rPr>
        <w:t>,</w:t>
      </w:r>
      <w:r w:rsidRPr="00E402A7">
        <w:rPr>
          <w:rFonts w:cs="Times New Roman"/>
          <w:szCs w:val="24"/>
        </w:rPr>
        <w:t xml:space="preserve"> a zahrnuje pochopitelně </w:t>
      </w:r>
      <w:r>
        <w:rPr>
          <w:rFonts w:cs="Times New Roman"/>
          <w:szCs w:val="24"/>
        </w:rPr>
        <w:t xml:space="preserve">i </w:t>
      </w:r>
      <w:r w:rsidRPr="00E402A7">
        <w:rPr>
          <w:rFonts w:cs="Times New Roman"/>
          <w:szCs w:val="24"/>
        </w:rPr>
        <w:t>desítky hudebních jevů, najmě folklórní povahy</w:t>
      </w:r>
      <w:r>
        <w:rPr>
          <w:rFonts w:cs="Times New Roman"/>
          <w:szCs w:val="24"/>
        </w:rPr>
        <w:t>.</w:t>
      </w:r>
      <w:r w:rsidR="007170B6">
        <w:rPr>
          <w:rStyle w:val="Znakapoznpodarou"/>
          <w:rFonts w:cs="Times New Roman"/>
          <w:szCs w:val="24"/>
        </w:rPr>
        <w:footnoteReference w:id="454"/>
      </w:r>
      <w:r w:rsidRPr="00E402A7">
        <w:rPr>
          <w:rFonts w:cs="Times New Roman"/>
          <w:szCs w:val="24"/>
        </w:rPr>
        <w:t xml:space="preserve"> </w:t>
      </w:r>
      <w:r>
        <w:rPr>
          <w:rFonts w:cs="Times New Roman"/>
          <w:szCs w:val="24"/>
        </w:rPr>
        <w:t>J</w:t>
      </w:r>
      <w:r w:rsidRPr="00E402A7">
        <w:rPr>
          <w:rFonts w:cs="Times New Roman"/>
          <w:szCs w:val="24"/>
        </w:rPr>
        <w:t>en namátkou zmiňme několik jevů zapsaných na seznam v poslední době: tanec v maskách zvaný Lkhon Khol</w:t>
      </w:r>
      <w:r>
        <w:rPr>
          <w:rFonts w:cs="Times New Roman"/>
          <w:szCs w:val="24"/>
        </w:rPr>
        <w:t>,</w:t>
      </w:r>
      <w:r w:rsidRPr="00E402A7">
        <w:rPr>
          <w:rFonts w:cs="Times New Roman"/>
          <w:szCs w:val="24"/>
        </w:rPr>
        <w:t xml:space="preserve"> prováděný buddhistickými mnichy v klášteře Wat Svay Andet (Kambodža), tradiční stínohra za doprovodu hudby (Sýrie), lidové písně Međimurska popevka (Chorvatsko), reggae (Jamajka) či zpěv za doprovodu guslí (Srbsko). Za Českou republiku byly zapsány dva s hudbou související fenomény: </w:t>
      </w:r>
      <w:r w:rsidRPr="00E402A7">
        <w:rPr>
          <w:rFonts w:cs="Times New Roman"/>
          <w:b/>
          <w:szCs w:val="24"/>
        </w:rPr>
        <w:t>verbuňk</w:t>
      </w:r>
      <w:r w:rsidRPr="00E402A7">
        <w:rPr>
          <w:rFonts w:cs="Times New Roman"/>
          <w:szCs w:val="24"/>
        </w:rPr>
        <w:t xml:space="preserve">, mužský lidový tanec ze Slovácka (2005), a moravský lidový obyčej </w:t>
      </w:r>
      <w:r w:rsidRPr="00E402A7">
        <w:rPr>
          <w:rFonts w:cs="Times New Roman"/>
          <w:b/>
          <w:szCs w:val="24"/>
        </w:rPr>
        <w:t>Jízda králů</w:t>
      </w:r>
      <w:r w:rsidRPr="00E402A7">
        <w:rPr>
          <w:rFonts w:cs="Times New Roman"/>
          <w:szCs w:val="24"/>
        </w:rPr>
        <w:t xml:space="preserve"> (2011). V České republice existuje od roku 2008 obdobný </w:t>
      </w:r>
      <w:r w:rsidRPr="00E402A7">
        <w:rPr>
          <w:rFonts w:cs="Times New Roman"/>
          <w:b/>
          <w:szCs w:val="24"/>
        </w:rPr>
        <w:t>Seznam nemateriálních statků tradiční lidové kultury České republiky</w:t>
      </w:r>
      <w:r w:rsidRPr="00E402A7">
        <w:rPr>
          <w:rFonts w:cs="Times New Roman"/>
          <w:szCs w:val="24"/>
        </w:rPr>
        <w:t>. Patří do n</w:t>
      </w:r>
      <w:r>
        <w:rPr>
          <w:rFonts w:cs="Times New Roman"/>
          <w:szCs w:val="24"/>
        </w:rPr>
        <w:t>ěj</w:t>
      </w:r>
      <w:r w:rsidRPr="00E402A7">
        <w:rPr>
          <w:rFonts w:cs="Times New Roman"/>
          <w:szCs w:val="24"/>
        </w:rPr>
        <w:t xml:space="preserve"> – kromě zmíněných dvou</w:t>
      </w:r>
      <w:r>
        <w:rPr>
          <w:rFonts w:cs="Times New Roman"/>
          <w:szCs w:val="24"/>
        </w:rPr>
        <w:t xml:space="preserve"> jevů</w:t>
      </w:r>
      <w:r w:rsidRPr="00E402A7">
        <w:rPr>
          <w:rFonts w:cs="Times New Roman"/>
          <w:szCs w:val="24"/>
        </w:rPr>
        <w:t xml:space="preserve"> – např. skřípácká muzika na Jihlavsku</w:t>
      </w:r>
      <w:r>
        <w:rPr>
          <w:rFonts w:cs="Times New Roman"/>
          <w:szCs w:val="24"/>
        </w:rPr>
        <w:t xml:space="preserve"> nebo</w:t>
      </w:r>
      <w:r w:rsidRPr="00E402A7">
        <w:rPr>
          <w:rFonts w:cs="Times New Roman"/>
          <w:szCs w:val="24"/>
        </w:rPr>
        <w:t xml:space="preserve"> valašský mužský </w:t>
      </w:r>
      <w:r>
        <w:rPr>
          <w:rFonts w:cs="Times New Roman"/>
          <w:szCs w:val="24"/>
        </w:rPr>
        <w:t xml:space="preserve">lidový </w:t>
      </w:r>
      <w:r w:rsidRPr="00E402A7">
        <w:rPr>
          <w:rFonts w:cs="Times New Roman"/>
          <w:szCs w:val="24"/>
        </w:rPr>
        <w:t>tanec odzemek. Kromě toho od roku 1995</w:t>
      </w:r>
      <w:r>
        <w:rPr>
          <w:rFonts w:cs="Times New Roman"/>
          <w:szCs w:val="24"/>
        </w:rPr>
        <w:t xml:space="preserve"> </w:t>
      </w:r>
      <w:r w:rsidRPr="00E402A7">
        <w:rPr>
          <w:rFonts w:cs="Times New Roman"/>
          <w:szCs w:val="24"/>
        </w:rPr>
        <w:t xml:space="preserve">v rámci UNESCO existuje </w:t>
      </w:r>
      <w:r w:rsidRPr="00E402A7">
        <w:rPr>
          <w:rFonts w:cs="Times New Roman"/>
          <w:b/>
          <w:szCs w:val="24"/>
        </w:rPr>
        <w:t>Registr Paměť světa</w:t>
      </w:r>
      <w:r w:rsidRPr="00E402A7">
        <w:rPr>
          <w:rFonts w:cs="Times New Roman"/>
          <w:szCs w:val="24"/>
        </w:rPr>
        <w:t>, což je seznam významného světového dokumentárního dědictví. V roce 2017 byl pro vzácnost svého obsahu i komplexnost a způsob zpracování do Registru zapsán také Archiv Leoše Janáčka, spravovaný Moravským zemským muzeem.</w:t>
      </w:r>
    </w:p>
    <w:p w14:paraId="59933417" w14:textId="0397224C" w:rsidR="00C919EE" w:rsidRDefault="00513E1F" w:rsidP="001874D4">
      <w:pPr>
        <w:pStyle w:val="Tlotextu"/>
        <w:jc w:val="left"/>
        <w:rPr>
          <w:rFonts w:cs="Times New Roman"/>
          <w:szCs w:val="24"/>
        </w:rPr>
      </w:pPr>
      <w:r w:rsidRPr="00E402A7">
        <w:rPr>
          <w:rFonts w:cs="Times New Roman"/>
          <w:szCs w:val="24"/>
        </w:rPr>
        <w:t xml:space="preserve">Jinou významnou institucí </w:t>
      </w:r>
      <w:r>
        <w:rPr>
          <w:rFonts w:cs="Times New Roman"/>
          <w:szCs w:val="24"/>
        </w:rPr>
        <w:t xml:space="preserve">zabývající se také nehmotným kulturním dědictvím je </w:t>
      </w:r>
      <w:r w:rsidRPr="00E402A7">
        <w:rPr>
          <w:rFonts w:cs="Times New Roman"/>
          <w:szCs w:val="24"/>
        </w:rPr>
        <w:t xml:space="preserve">americký </w:t>
      </w:r>
      <w:r w:rsidRPr="00E402A7">
        <w:rPr>
          <w:rFonts w:cs="Times New Roman"/>
          <w:b/>
          <w:szCs w:val="24"/>
        </w:rPr>
        <w:t>Smith</w:t>
      </w:r>
      <w:r w:rsidR="00076D56">
        <w:rPr>
          <w:rFonts w:cs="Times New Roman"/>
          <w:b/>
          <w:szCs w:val="24"/>
        </w:rPr>
        <w:t>s</w:t>
      </w:r>
      <w:r w:rsidRPr="00E402A7">
        <w:rPr>
          <w:rFonts w:cs="Times New Roman"/>
          <w:b/>
          <w:szCs w:val="24"/>
        </w:rPr>
        <w:t>onian Institution</w:t>
      </w:r>
      <w:r w:rsidRPr="00E402A7">
        <w:rPr>
          <w:rFonts w:cs="Times New Roman"/>
          <w:szCs w:val="24"/>
        </w:rPr>
        <w:t xml:space="preserve">. </w:t>
      </w:r>
      <w:r>
        <w:rPr>
          <w:rFonts w:cs="Times New Roman"/>
          <w:szCs w:val="24"/>
        </w:rPr>
        <w:t>P</w:t>
      </w:r>
      <w:r w:rsidRPr="00E402A7">
        <w:rPr>
          <w:rFonts w:cs="Times New Roman"/>
          <w:szCs w:val="24"/>
        </w:rPr>
        <w:t>říkladem snah o jakousi živou muzealizaci folklóru</w:t>
      </w:r>
      <w:r>
        <w:rPr>
          <w:rFonts w:cs="Times New Roman"/>
          <w:szCs w:val="24"/>
        </w:rPr>
        <w:t xml:space="preserve"> (i hudebního)</w:t>
      </w:r>
      <w:r w:rsidRPr="00E402A7">
        <w:rPr>
          <w:rFonts w:cs="Times New Roman"/>
          <w:szCs w:val="24"/>
        </w:rPr>
        <w:t xml:space="preserve">, v níž se spojuje výzkum </w:t>
      </w:r>
      <w:r>
        <w:rPr>
          <w:rFonts w:cs="Times New Roman"/>
          <w:szCs w:val="24"/>
        </w:rPr>
        <w:t>folklóru s jeho</w:t>
      </w:r>
      <w:r w:rsidRPr="00E402A7">
        <w:rPr>
          <w:rFonts w:cs="Times New Roman"/>
          <w:szCs w:val="24"/>
        </w:rPr>
        <w:t xml:space="preserve"> prezentac</w:t>
      </w:r>
      <w:r>
        <w:rPr>
          <w:rFonts w:cs="Times New Roman"/>
          <w:szCs w:val="24"/>
        </w:rPr>
        <w:t>í</w:t>
      </w:r>
      <w:r w:rsidRPr="00E402A7">
        <w:rPr>
          <w:rFonts w:cs="Times New Roman"/>
          <w:szCs w:val="24"/>
        </w:rPr>
        <w:t xml:space="preserve"> ve</w:t>
      </w:r>
      <w:r>
        <w:rPr>
          <w:rFonts w:cs="Times New Roman"/>
          <w:szCs w:val="24"/>
        </w:rPr>
        <w:t xml:space="preserve">řejnosti – na základě konceptu </w:t>
      </w:r>
      <w:r w:rsidRPr="00E402A7">
        <w:rPr>
          <w:rFonts w:cs="Times New Roman"/>
          <w:szCs w:val="24"/>
        </w:rPr>
        <w:t>„living cultural heritage“</w:t>
      </w:r>
      <w:r>
        <w:rPr>
          <w:rFonts w:cs="Times New Roman"/>
          <w:szCs w:val="24"/>
        </w:rPr>
        <w:t xml:space="preserve"> – </w:t>
      </w:r>
      <w:r w:rsidR="00186A35">
        <w:rPr>
          <w:rFonts w:cs="Times New Roman"/>
          <w:szCs w:val="24"/>
        </w:rPr>
        <w:t>je Smith</w:t>
      </w:r>
      <w:r w:rsidR="00076D56">
        <w:rPr>
          <w:rFonts w:cs="Times New Roman"/>
          <w:szCs w:val="24"/>
        </w:rPr>
        <w:t>s</w:t>
      </w:r>
      <w:r w:rsidRPr="00E402A7">
        <w:rPr>
          <w:rFonts w:cs="Times New Roman"/>
          <w:szCs w:val="24"/>
        </w:rPr>
        <w:t>onian Folklife Festival.</w:t>
      </w:r>
      <w:r w:rsidRPr="00E402A7">
        <w:rPr>
          <w:rStyle w:val="Znakapoznpodarou"/>
          <w:rFonts w:cs="Times New Roman"/>
          <w:szCs w:val="24"/>
        </w:rPr>
        <w:footnoteReference w:id="455"/>
      </w:r>
    </w:p>
    <w:p w14:paraId="4513B0DF" w14:textId="77777777" w:rsidR="00C919EE" w:rsidRDefault="00C919EE" w:rsidP="00C919EE">
      <w:pPr>
        <w:pStyle w:val="Textpoznpodarou"/>
        <w:rPr>
          <w:rFonts w:cs="Times New Roman"/>
          <w:sz w:val="24"/>
          <w:szCs w:val="24"/>
        </w:rPr>
      </w:pPr>
    </w:p>
    <w:p w14:paraId="754CA76E" w14:textId="1965EBB6" w:rsidR="00C919EE" w:rsidRDefault="00C919EE" w:rsidP="00C919EE">
      <w:pPr>
        <w:pStyle w:val="Textpoznpodarou"/>
        <w:rPr>
          <w:rFonts w:cs="Times New Roman"/>
          <w:sz w:val="24"/>
          <w:szCs w:val="24"/>
        </w:rPr>
      </w:pPr>
    </w:p>
    <w:p w14:paraId="76106B06" w14:textId="77777777" w:rsidR="003B6804" w:rsidRDefault="003B6804" w:rsidP="00C919EE">
      <w:pPr>
        <w:pStyle w:val="Textpoznpodarou"/>
        <w:rPr>
          <w:rFonts w:cs="Times New Roman"/>
          <w:sz w:val="24"/>
          <w:szCs w:val="24"/>
        </w:rPr>
      </w:pPr>
    </w:p>
    <w:p w14:paraId="59B55B36" w14:textId="27845C99" w:rsidR="00C919EE" w:rsidRDefault="00C919EE" w:rsidP="00C919EE">
      <w:pPr>
        <w:pStyle w:val="Textpoznpodarou"/>
        <w:rPr>
          <w:rFonts w:cs="Times New Roman"/>
          <w:sz w:val="24"/>
          <w:szCs w:val="24"/>
        </w:rPr>
      </w:pPr>
    </w:p>
    <w:p w14:paraId="1BE129FC" w14:textId="147166D7" w:rsidR="00526909" w:rsidRDefault="00526909" w:rsidP="00C919EE">
      <w:pPr>
        <w:pStyle w:val="Textpoznpodarou"/>
        <w:rPr>
          <w:rFonts w:cs="Times New Roman"/>
          <w:sz w:val="24"/>
          <w:szCs w:val="24"/>
        </w:rPr>
      </w:pPr>
    </w:p>
    <w:p w14:paraId="1A962A19" w14:textId="772905AE" w:rsidR="00526909" w:rsidRDefault="00526909" w:rsidP="00526909">
      <w:pPr>
        <w:pStyle w:val="Nadpis1"/>
      </w:pPr>
      <w:bookmarkStart w:id="40" w:name="_Toc7536473"/>
      <w:r>
        <w:t xml:space="preserve">Sbírkotvorná činnost muzea </w:t>
      </w:r>
      <w:r w:rsidRPr="004F5C54">
        <w:rPr>
          <w:caps w:val="0"/>
        </w:rPr>
        <w:t>(</w:t>
      </w:r>
      <w:r>
        <w:rPr>
          <w:caps w:val="0"/>
        </w:rPr>
        <w:t>Markéta Haničáková</w:t>
      </w:r>
      <w:r w:rsidRPr="004F5C54">
        <w:rPr>
          <w:caps w:val="0"/>
        </w:rPr>
        <w:t>)</w:t>
      </w:r>
      <w:bookmarkEnd w:id="40"/>
    </w:p>
    <w:p w14:paraId="0DD9D2C2" w14:textId="77777777" w:rsidR="00526909" w:rsidRPr="004B005B" w:rsidRDefault="00526909" w:rsidP="00526909">
      <w:pPr>
        <w:pStyle w:val="parNadpisPrvkuCerveny"/>
      </w:pPr>
      <w:r w:rsidRPr="004B005B">
        <w:t>Rychlý náhled kapitoly</w:t>
      </w:r>
    </w:p>
    <w:p w14:paraId="78770F80" w14:textId="77777777" w:rsidR="00526909" w:rsidRDefault="00526909" w:rsidP="00526909">
      <w:pPr>
        <w:framePr w:w="624" w:h="624" w:hRule="exact" w:hSpace="170" w:wrap="around" w:vAnchor="text" w:hAnchor="page" w:xAlign="outside" w:y="-622" w:anchorLock="1"/>
      </w:pPr>
      <w:r>
        <w:rPr>
          <w:noProof/>
          <w:lang w:eastAsia="cs-CZ"/>
        </w:rPr>
        <w:drawing>
          <wp:inline distT="0" distB="0" distL="0" distR="0" wp14:anchorId="615C07EA" wp14:editId="22A894B8">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9A9618" w14:textId="3A4FD7A3" w:rsidR="00526909" w:rsidRPr="00A803C2" w:rsidRDefault="00526909" w:rsidP="00710497">
      <w:pPr>
        <w:pStyle w:val="Tlotextu"/>
        <w:ind w:firstLine="0"/>
        <w:rPr>
          <w:b/>
        </w:rPr>
      </w:pPr>
      <w:r>
        <w:t>V této kapitole se studenti dozvědí, jaké typy hudebních památek nejčastěji dokumentujeme, přiblížíme si, podle jakých kritérií vybíráme předměty do muzejní instituce, jakým způsobem a formou pak tyto potenciální sbírkové předměty přijímáme do muzejní sbírky a také jak je ze sbírky můžeme vyřazovat</w:t>
      </w:r>
      <w:r w:rsidR="00710497">
        <w:t>,</w:t>
      </w:r>
      <w:r>
        <w:t xml:space="preserve"> a jak vypadá sbírkový hudební fond, </w:t>
      </w:r>
      <w:r w:rsidR="00710497">
        <w:t>jenž</w:t>
      </w:r>
      <w:r>
        <w:t xml:space="preserve"> tvoří  hudební sbírku muzea. </w:t>
      </w:r>
    </w:p>
    <w:p w14:paraId="677CBC1B" w14:textId="77777777" w:rsidR="00526909" w:rsidRDefault="00526909" w:rsidP="00526909">
      <w:pPr>
        <w:pStyle w:val="parUkonceniPrvku"/>
      </w:pPr>
    </w:p>
    <w:p w14:paraId="37494A26" w14:textId="77777777" w:rsidR="00526909" w:rsidRPr="004B005B" w:rsidRDefault="00526909" w:rsidP="00526909">
      <w:pPr>
        <w:pStyle w:val="parNadpisPrvkuCerveny"/>
      </w:pPr>
      <w:r w:rsidRPr="004B005B">
        <w:t>Cíle kapitoly</w:t>
      </w:r>
    </w:p>
    <w:p w14:paraId="11AE74B1" w14:textId="77777777" w:rsidR="00526909" w:rsidRDefault="00526909" w:rsidP="00526909">
      <w:pPr>
        <w:framePr w:w="624" w:h="624" w:hRule="exact" w:hSpace="170" w:wrap="around" w:vAnchor="text" w:hAnchor="page" w:xAlign="outside" w:y="-622" w:anchorLock="1"/>
      </w:pPr>
      <w:r>
        <w:rPr>
          <w:noProof/>
          <w:lang w:eastAsia="cs-CZ"/>
        </w:rPr>
        <w:drawing>
          <wp:inline distT="0" distB="0" distL="0" distR="0" wp14:anchorId="385E2239" wp14:editId="0E53B436">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15B73A" w14:textId="77777777" w:rsidR="00526909" w:rsidRDefault="00526909" w:rsidP="00526909">
      <w:pPr>
        <w:pStyle w:val="Tlotextu"/>
      </w:pPr>
      <w:r>
        <w:t>Po prostudování této kapitoly dokážete objasnit:</w:t>
      </w:r>
    </w:p>
    <w:p w14:paraId="4B2312A6" w14:textId="77777777" w:rsidR="00526909" w:rsidRDefault="00526909" w:rsidP="00526909">
      <w:pPr>
        <w:pStyle w:val="parOdrazky01"/>
      </w:pPr>
      <w:r>
        <w:t>jaké hudební památky nejčastěji dokumentujeme v muzejních institucích</w:t>
      </w:r>
    </w:p>
    <w:p w14:paraId="1B8F3755" w14:textId="77777777" w:rsidR="00526909" w:rsidRDefault="00526909" w:rsidP="00526909">
      <w:pPr>
        <w:pStyle w:val="parOdrazky01"/>
      </w:pPr>
      <w:r>
        <w:t>typologii výběru sbírkových předmětů</w:t>
      </w:r>
    </w:p>
    <w:p w14:paraId="604A873A" w14:textId="77777777" w:rsidR="00526909" w:rsidRDefault="00526909" w:rsidP="00526909">
      <w:pPr>
        <w:pStyle w:val="parOdrazky01"/>
      </w:pPr>
      <w:r>
        <w:t xml:space="preserve">pojem akviziční činnost </w:t>
      </w:r>
    </w:p>
    <w:p w14:paraId="2632A3A0" w14:textId="77777777" w:rsidR="00526909" w:rsidRDefault="00526909" w:rsidP="00526909">
      <w:pPr>
        <w:pStyle w:val="parOdrazky01"/>
      </w:pPr>
      <w:r>
        <w:t>způsob nabytí sbírkových předmětů do sbírky muzea</w:t>
      </w:r>
    </w:p>
    <w:p w14:paraId="7FBBE5A5" w14:textId="77777777" w:rsidR="00526909" w:rsidRDefault="00526909" w:rsidP="00526909">
      <w:pPr>
        <w:pStyle w:val="parOdrazky01"/>
      </w:pPr>
      <w:r>
        <w:t>způsob vyřazení sbírkových předmětů z muzea</w:t>
      </w:r>
    </w:p>
    <w:p w14:paraId="2C0B29F6" w14:textId="6665F7CE" w:rsidR="00526909" w:rsidRDefault="00526909" w:rsidP="00526909">
      <w:pPr>
        <w:pStyle w:val="parOdrazky01"/>
      </w:pPr>
      <w:r>
        <w:t xml:space="preserve">charakterizovat sbírkový fond hudebních muzeí </w:t>
      </w:r>
    </w:p>
    <w:p w14:paraId="43559DDB" w14:textId="77777777" w:rsidR="00526909" w:rsidRDefault="00526909" w:rsidP="00526909">
      <w:pPr>
        <w:pStyle w:val="parUkonceniPrvku"/>
      </w:pPr>
    </w:p>
    <w:p w14:paraId="4695AC15" w14:textId="77777777" w:rsidR="00526909" w:rsidRPr="004B005B" w:rsidRDefault="00526909" w:rsidP="00526909">
      <w:pPr>
        <w:pStyle w:val="parNadpisPrvkuCerveny"/>
      </w:pPr>
      <w:r w:rsidRPr="004B005B">
        <w:t>Klíčová slova kapitoly</w:t>
      </w:r>
    </w:p>
    <w:p w14:paraId="76F76D14" w14:textId="77777777" w:rsidR="00526909" w:rsidRDefault="00526909" w:rsidP="00526909">
      <w:pPr>
        <w:framePr w:w="624" w:h="624" w:hRule="exact" w:hSpace="170" w:wrap="around" w:vAnchor="text" w:hAnchor="page" w:xAlign="outside" w:y="-622" w:anchorLock="1"/>
        <w:jc w:val="both"/>
      </w:pPr>
      <w:r>
        <w:rPr>
          <w:noProof/>
          <w:lang w:eastAsia="cs-CZ"/>
        </w:rPr>
        <w:drawing>
          <wp:inline distT="0" distB="0" distL="0" distR="0" wp14:anchorId="3C352461" wp14:editId="5DC16FE2">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209519" w14:textId="598D2D91" w:rsidR="00526909" w:rsidRPr="00CC3ACB" w:rsidRDefault="00526909" w:rsidP="00526909">
      <w:pPr>
        <w:pStyle w:val="Tlotextu"/>
        <w:ind w:firstLine="0"/>
      </w:pPr>
      <w:r>
        <w:t>tematické katalogy, hudební incipity, selekce, akvizice, sbírkotvorná činnost muzea, typologie sbírkového fondu hudebních muzeí, primární a sekundární sbírkové předměty hudební povahy</w:t>
      </w:r>
    </w:p>
    <w:p w14:paraId="3604AB3C" w14:textId="77777777" w:rsidR="00526909" w:rsidRDefault="00526909" w:rsidP="00526909">
      <w:pPr>
        <w:pStyle w:val="parUkonceniPrvku"/>
      </w:pPr>
    </w:p>
    <w:p w14:paraId="6C29FDC0" w14:textId="77777777" w:rsidR="00526909" w:rsidRPr="004E6978" w:rsidRDefault="00526909" w:rsidP="00526909">
      <w:pPr>
        <w:pStyle w:val="Tlotextu"/>
        <w:ind w:firstLine="0"/>
      </w:pPr>
    </w:p>
    <w:p w14:paraId="21F8B09A" w14:textId="1B101482" w:rsidR="00526909" w:rsidRDefault="00526909" w:rsidP="00526909">
      <w:pPr>
        <w:pStyle w:val="Nadpis2"/>
      </w:pPr>
      <w:bookmarkStart w:id="41" w:name="_Toc7536474"/>
      <w:r>
        <w:rPr>
          <w:rFonts w:ascii="Times New Roman" w:hAnsi="Times New Roman" w:cs="Times New Roman"/>
          <w:szCs w:val="28"/>
        </w:rPr>
        <w:t>Sbírkové předměty hudební povahy</w:t>
      </w:r>
      <w:bookmarkEnd w:id="41"/>
    </w:p>
    <w:p w14:paraId="4E3D29E6" w14:textId="3C56564F" w:rsidR="00526909" w:rsidRDefault="00526909" w:rsidP="00526909">
      <w:pPr>
        <w:pStyle w:val="Tlotextu"/>
      </w:pPr>
      <w:r w:rsidRPr="00526909">
        <w:t>Prameny muzikologického bádání definoval Guido Adler takto: „Všechno, co slouží k objasnění hudebně historických událostí, vývojového postupu hudby, se zahrnuje pod pojem pramene“. Vzhledem k rozmanitosti zdrojů se může pramenem stát téměř vše, co vystupuje jako předmět muzikologického bádání, navíc také řada mimohudebních jevů, jimiž se muzikologie jako svým předmětem nezabývá. Pokládejme prameny s těsným vztahem k hudbě za muzikologicky významnější než ty, z nichž čerpáme zprávy o jevech stojících spíše na okraji muzikologova zájmu. Maximum poznatků o hudbě vytěžíme z notových materiálů. Hudební nástroje nebo zobrazení hrajících hudebníků jsou pro řešení centrálních otázek muzikologie pramenem bohatším než sebekurióznější mimohudební předměty z pozůstalosti hudebníků. Hudební traktát řekne o hudebním myšlení své doby víc než souhrn jiných, z hlediska hudby nahodilých slovních textů. Situace se ovšem může měnit případ od případu. Pokud máme dochován z určitého období jen zlomek notových záznamů, úlohu hlavního pramene pak automaticky přebírají prameny mimohudební (např. zmínky z dobových kronik či legend, doklady náboženského života apod.).</w:t>
      </w:r>
    </w:p>
    <w:p w14:paraId="4311C506" w14:textId="6E76FD0A" w:rsidR="00526909" w:rsidRDefault="00526909" w:rsidP="00526909">
      <w:pPr>
        <w:pStyle w:val="Tlotextu"/>
        <w:rPr>
          <w:rFonts w:cs="Times New Roman"/>
          <w:szCs w:val="24"/>
        </w:rPr>
      </w:pPr>
      <w:r w:rsidRPr="00526909">
        <w:rPr>
          <w:rFonts w:cs="Times New Roman"/>
          <w:szCs w:val="24"/>
        </w:rPr>
        <w:t>Z jiného hlediska lze dělit prameny k dějinám hudby na materiální pozůstatky hudební kultury (např. hudební nástroje</w:t>
      </w:r>
      <w:r w:rsidR="00710497">
        <w:rPr>
          <w:rFonts w:cs="Times New Roman"/>
          <w:szCs w:val="24"/>
        </w:rPr>
        <w:t>,</w:t>
      </w:r>
      <w:r w:rsidRPr="00526909">
        <w:rPr>
          <w:rFonts w:cs="Times New Roman"/>
          <w:szCs w:val="24"/>
        </w:rPr>
        <w:t xml:space="preserve"> prostory, kde se hudba provozovala</w:t>
      </w:r>
      <w:r w:rsidR="00710497">
        <w:rPr>
          <w:rFonts w:cs="Times New Roman"/>
          <w:szCs w:val="24"/>
        </w:rPr>
        <w:t>,</w:t>
      </w:r>
      <w:r w:rsidRPr="00526909">
        <w:rPr>
          <w:rFonts w:cs="Times New Roman"/>
          <w:szCs w:val="24"/>
        </w:rPr>
        <w:t xml:space="preserve"> hudebniny, pokud v nich vidíme „provozní materiál“ a nikoliv jen „záznam hudební struktury“) a na prameny, které můžeme typologicky rozlišit jako verbální nebo nonverbální výpovědi o hudební kultuře (psané, ale i ústně předávané slovesné texty různé povahy i funkce, ikonografické dokumenty s vyobrazením hudebních reálií atd.).</w:t>
      </w:r>
      <w:r w:rsidRPr="00526909">
        <w:rPr>
          <w:rStyle w:val="Znakapoznpodarou"/>
          <w:rFonts w:cs="Times New Roman"/>
          <w:szCs w:val="24"/>
        </w:rPr>
        <w:footnoteReference w:id="456"/>
      </w:r>
    </w:p>
    <w:p w14:paraId="0D0FB39C" w14:textId="77777777" w:rsidR="00526909" w:rsidRDefault="00526909" w:rsidP="00526909">
      <w:pPr>
        <w:pStyle w:val="Tlotextu"/>
        <w:rPr>
          <w:rFonts w:cs="Times New Roman"/>
          <w:szCs w:val="24"/>
        </w:rPr>
      </w:pPr>
      <w:r w:rsidRPr="00526909">
        <w:rPr>
          <w:rFonts w:cs="Times New Roman"/>
          <w:szCs w:val="24"/>
        </w:rPr>
        <w:t>Mezi hlavní oblasti muzikologické dokumentace a zároveň tedy potenciální sbírkové pře</w:t>
      </w:r>
      <w:r>
        <w:rPr>
          <w:rFonts w:cs="Times New Roman"/>
          <w:szCs w:val="24"/>
        </w:rPr>
        <w:t>dměty hudební povahy patří:</w:t>
      </w:r>
    </w:p>
    <w:p w14:paraId="5D6140CD" w14:textId="65E7BDC7" w:rsidR="00526909" w:rsidRDefault="00526909" w:rsidP="00526909">
      <w:pPr>
        <w:pStyle w:val="Tlotextu"/>
        <w:ind w:firstLine="0"/>
        <w:jc w:val="left"/>
        <w:rPr>
          <w:rFonts w:cs="Times New Roman"/>
          <w:b/>
          <w:szCs w:val="24"/>
        </w:rPr>
      </w:pPr>
      <w:r>
        <w:rPr>
          <w:rFonts w:cs="Times New Roman"/>
          <w:szCs w:val="24"/>
        </w:rPr>
        <w:t xml:space="preserve">1. literatura </w:t>
      </w:r>
      <w:r w:rsidRPr="00526909">
        <w:rPr>
          <w:rFonts w:cs="Times New Roman"/>
          <w:szCs w:val="24"/>
        </w:rPr>
        <w:t>o hudbě</w:t>
      </w:r>
      <w:r w:rsidRPr="00526909">
        <w:rPr>
          <w:rFonts w:cs="Times New Roman"/>
          <w:bCs/>
          <w:szCs w:val="24"/>
        </w:rPr>
        <w:br/>
      </w:r>
      <w:r w:rsidRPr="00526909">
        <w:rPr>
          <w:rFonts w:cs="Times New Roman"/>
          <w:szCs w:val="24"/>
        </w:rPr>
        <w:t>2. hudebniny</w:t>
      </w:r>
      <w:r w:rsidRPr="00526909">
        <w:rPr>
          <w:rFonts w:cs="Times New Roman"/>
          <w:szCs w:val="24"/>
        </w:rPr>
        <w:br/>
        <w:t xml:space="preserve">3. zvukové záznamy </w:t>
      </w:r>
      <w:r w:rsidRPr="00526909">
        <w:rPr>
          <w:rFonts w:cs="Times New Roman"/>
          <w:szCs w:val="24"/>
        </w:rPr>
        <w:br/>
        <w:t xml:space="preserve">4. hudební nástroje </w:t>
      </w:r>
      <w:r w:rsidRPr="00526909">
        <w:rPr>
          <w:rFonts w:cs="Times New Roman"/>
          <w:szCs w:val="24"/>
        </w:rPr>
        <w:br/>
        <w:t>5. hudebně-obrazové materiály</w:t>
      </w:r>
      <w:r w:rsidRPr="00526909">
        <w:rPr>
          <w:rFonts w:cs="Times New Roman"/>
          <w:bCs/>
          <w:szCs w:val="24"/>
        </w:rPr>
        <w:br/>
      </w:r>
      <w:r w:rsidRPr="00526909">
        <w:rPr>
          <w:rFonts w:cs="Times New Roman"/>
          <w:bCs/>
          <w:szCs w:val="24"/>
        </w:rPr>
        <w:br/>
      </w:r>
      <w:r w:rsidRPr="00526909">
        <w:rPr>
          <w:rFonts w:cs="Times New Roman"/>
          <w:b/>
          <w:szCs w:val="24"/>
        </w:rPr>
        <w:t>1. Literatura o hudbě</w:t>
      </w:r>
      <w:r w:rsidRPr="00526909">
        <w:rPr>
          <w:rFonts w:cs="Times New Roman"/>
          <w:szCs w:val="24"/>
        </w:rPr>
        <w:t xml:space="preserve"> </w:t>
      </w:r>
      <w:r w:rsidRPr="00526909">
        <w:rPr>
          <w:rFonts w:cs="Times New Roman"/>
          <w:szCs w:val="24"/>
        </w:rPr>
        <w:br/>
        <w:t>Za odbornou hudební li</w:t>
      </w:r>
      <w:r w:rsidR="0072104A">
        <w:rPr>
          <w:rFonts w:cs="Times New Roman"/>
          <w:szCs w:val="24"/>
        </w:rPr>
        <w:t xml:space="preserve">teraturu považujeme: </w:t>
      </w:r>
      <w:r w:rsidR="0072104A">
        <w:rPr>
          <w:rFonts w:cs="Times New Roman"/>
          <w:szCs w:val="24"/>
        </w:rPr>
        <w:br/>
      </w:r>
      <w:r w:rsidR="00710497">
        <w:rPr>
          <w:rFonts w:cs="Times New Roman"/>
          <w:szCs w:val="24"/>
        </w:rPr>
        <w:t xml:space="preserve">- </w:t>
      </w:r>
      <w:r w:rsidR="0072104A">
        <w:rPr>
          <w:rFonts w:cs="Times New Roman"/>
          <w:szCs w:val="24"/>
        </w:rPr>
        <w:t>hudebně</w:t>
      </w:r>
      <w:r w:rsidRPr="00526909">
        <w:rPr>
          <w:rFonts w:cs="Times New Roman"/>
          <w:szCs w:val="24"/>
        </w:rPr>
        <w:t>historiografickou literaturu orientující se na souvislosti vývoje hudby, jej</w:t>
      </w:r>
      <w:r w:rsidR="00710497">
        <w:rPr>
          <w:rFonts w:cs="Times New Roman"/>
          <w:szCs w:val="24"/>
        </w:rPr>
        <w:t>í</w:t>
      </w:r>
      <w:r w:rsidRPr="00526909">
        <w:rPr>
          <w:rFonts w:cs="Times New Roman"/>
          <w:szCs w:val="24"/>
        </w:rPr>
        <w:t>ch druhů, významných hudebnických osobností apod. (vývoj hudby, hudebních forem a druhů, životopisy hudebníků, skladatelů atd.)</w:t>
      </w:r>
      <w:r>
        <w:br/>
      </w:r>
      <w:r w:rsidRPr="00526909">
        <w:rPr>
          <w:rFonts w:cs="Times New Roman"/>
          <w:szCs w:val="24"/>
        </w:rPr>
        <w:t>- literaturu sledující cíle didaktické (hudebně teoretické traktáty, učebnice dějin hudby a hudební teorie, učebnice harmonie a kontrapunktu a dalších skladebných metod apod.)</w:t>
      </w:r>
      <w:r w:rsidRPr="00526909">
        <w:rPr>
          <w:rFonts w:cs="Times New Roman"/>
          <w:szCs w:val="24"/>
        </w:rPr>
        <w:br/>
        <w:t>- literaturu sledující cíle kritické (zde patří celá oblast hudební publicistiky – zprávy a recenze v denním tisku, fejetony, sloupky, medailony, nekrology apod.)</w:t>
      </w:r>
      <w:r w:rsidRPr="00526909">
        <w:rPr>
          <w:rFonts w:cs="Times New Roman"/>
          <w:szCs w:val="24"/>
        </w:rPr>
        <w:br/>
        <w:t>- texty vokální hudby všeho druhu, dochované v operních libretech, synopsích, nenotovaných kancionálech atd.</w:t>
      </w:r>
      <w:r w:rsidRPr="00526909">
        <w:rPr>
          <w:rFonts w:cs="Times New Roman"/>
          <w:szCs w:val="24"/>
        </w:rPr>
        <w:br/>
        <w:t>- historické dokumenty vztahující se k hudbě, totiž písemnosti i trojrozměrné objekty, jež jsou bezprostředními (tj. vyšší vědecké, umělecké, didaktické a podobné cíle nesledující) pozůstatky dění souvisejícího s hudbou (plakáty, koncertní programy, staré inve</w:t>
      </w:r>
      <w:r w:rsidR="00710497">
        <w:rPr>
          <w:rFonts w:cs="Times New Roman"/>
          <w:szCs w:val="24"/>
        </w:rPr>
        <w:t xml:space="preserve">ntáře hudebnin, matriky atd.); </w:t>
      </w:r>
      <w:r w:rsidRPr="00526909">
        <w:rPr>
          <w:rFonts w:cs="Times New Roman"/>
          <w:szCs w:val="24"/>
        </w:rPr>
        <w:t>zde leží celá, prakticky neohraničitelná oblast archivního a muzejního materiálu, s nímž pracuje rovněž obecná historiografie.</w:t>
      </w:r>
      <w:r>
        <w:rPr>
          <w:rFonts w:cs="Times New Roman"/>
          <w:b/>
          <w:szCs w:val="24"/>
        </w:rPr>
        <w:t xml:space="preserve"> </w:t>
      </w:r>
      <w:r w:rsidRPr="00526909">
        <w:rPr>
          <w:rFonts w:cs="Times New Roman"/>
          <w:szCs w:val="24"/>
        </w:rPr>
        <w:t xml:space="preserve">Nejúplnější bibliografii vznikající muzikologické literatury přináší každoročně od 1966 vydávaná publikace </w:t>
      </w:r>
      <w:r w:rsidRPr="00526909">
        <w:rPr>
          <w:rFonts w:cs="Times New Roman"/>
          <w:i/>
          <w:iCs/>
          <w:szCs w:val="24"/>
        </w:rPr>
        <w:t xml:space="preserve">Répertoire </w:t>
      </w:r>
      <w:r w:rsidR="00710497">
        <w:rPr>
          <w:rFonts w:cs="Times New Roman"/>
          <w:i/>
          <w:iCs/>
          <w:szCs w:val="24"/>
        </w:rPr>
        <w:t>i</w:t>
      </w:r>
      <w:r w:rsidR="00F23905">
        <w:rPr>
          <w:rFonts w:cs="Times New Roman"/>
          <w:i/>
          <w:iCs/>
          <w:szCs w:val="24"/>
        </w:rPr>
        <w:t>nternational de</w:t>
      </w:r>
      <w:r w:rsidRPr="00526909">
        <w:rPr>
          <w:rFonts w:cs="Times New Roman"/>
          <w:i/>
          <w:iCs/>
          <w:szCs w:val="24"/>
        </w:rPr>
        <w:t xml:space="preserve"> littérature musicale (RILM)</w:t>
      </w:r>
      <w:r w:rsidRPr="00526909">
        <w:rPr>
          <w:rFonts w:cs="Times New Roman"/>
          <w:szCs w:val="24"/>
        </w:rPr>
        <w:t>, která je k dispozici i v online podobě a do níž přispívají rovněž čeští muzikologové. RILM je obsáhlou muzikologickou bibliografickou databází, která poskytuje snadný přístup k detailním informacím týkajícím se hudby, a to jak pro odbornou rešerši, tak i pro laického čtenáře. Je výchozím bodem pro kvalitní rešerši, poskytuje důležitou přehlednou a komplexní bibliografickou informac</w:t>
      </w:r>
      <w:r w:rsidR="00710497">
        <w:rPr>
          <w:rFonts w:cs="Times New Roman"/>
          <w:szCs w:val="24"/>
        </w:rPr>
        <w:t>i</w:t>
      </w:r>
      <w:r w:rsidRPr="00526909">
        <w:rPr>
          <w:rFonts w:cs="Times New Roman"/>
          <w:szCs w:val="24"/>
        </w:rPr>
        <w:t xml:space="preserve"> včetně citace, abstraktu a indexace.</w:t>
      </w:r>
    </w:p>
    <w:p w14:paraId="574FD225" w14:textId="77777777" w:rsidR="0079737A" w:rsidRDefault="00526909" w:rsidP="00526909">
      <w:pPr>
        <w:pStyle w:val="Tlotextu"/>
        <w:ind w:firstLine="0"/>
        <w:jc w:val="left"/>
        <w:rPr>
          <w:rFonts w:cs="Times New Roman"/>
          <w:b/>
          <w:szCs w:val="24"/>
        </w:rPr>
      </w:pPr>
      <w:r w:rsidRPr="00526909">
        <w:rPr>
          <w:rFonts w:cs="Times New Roman"/>
          <w:b/>
          <w:szCs w:val="24"/>
        </w:rPr>
        <w:t xml:space="preserve">2. </w:t>
      </w:r>
      <w:r w:rsidR="00710497">
        <w:rPr>
          <w:rFonts w:cs="Times New Roman"/>
          <w:b/>
          <w:szCs w:val="24"/>
        </w:rPr>
        <w:t>H</w:t>
      </w:r>
      <w:r w:rsidRPr="00526909">
        <w:rPr>
          <w:rFonts w:cs="Times New Roman"/>
          <w:b/>
          <w:szCs w:val="24"/>
        </w:rPr>
        <w:t>udebnin</w:t>
      </w:r>
      <w:r w:rsidR="00710497">
        <w:rPr>
          <w:rFonts w:cs="Times New Roman"/>
          <w:b/>
          <w:szCs w:val="24"/>
        </w:rPr>
        <w:t>y</w:t>
      </w:r>
      <w:r w:rsidRPr="00523260">
        <w:rPr>
          <w:rFonts w:cs="Times New Roman"/>
          <w:b/>
          <w:szCs w:val="24"/>
        </w:rPr>
        <w:br/>
      </w:r>
      <w:r w:rsidRPr="00526909">
        <w:rPr>
          <w:rFonts w:cs="Times New Roman"/>
          <w:szCs w:val="24"/>
        </w:rPr>
        <w:t xml:space="preserve">Hudebniny představují značně specifickou oblast hudební dokumentace. </w:t>
      </w:r>
      <w:r w:rsidR="00710497">
        <w:rPr>
          <w:rFonts w:cs="Times New Roman"/>
          <w:szCs w:val="24"/>
        </w:rPr>
        <w:t>Jejich s</w:t>
      </w:r>
      <w:r w:rsidRPr="00526909">
        <w:rPr>
          <w:rFonts w:cs="Times New Roman"/>
          <w:szCs w:val="24"/>
        </w:rPr>
        <w:t>pecifičnost je dána například častou anonymitou skladeb, chybějícími údaji o vročení, provenienci, uniformitou druhových označení (sonáta atp.), existencí úprav jednoho a téhož díla, různ</w:t>
      </w:r>
      <w:r w:rsidR="00710497">
        <w:rPr>
          <w:rFonts w:cs="Times New Roman"/>
          <w:szCs w:val="24"/>
        </w:rPr>
        <w:t>ostí</w:t>
      </w:r>
      <w:r w:rsidRPr="00526909">
        <w:rPr>
          <w:rFonts w:cs="Times New Roman"/>
          <w:szCs w:val="24"/>
        </w:rPr>
        <w:t xml:space="preserve"> technik rozmnožení hudebnin</w:t>
      </w:r>
      <w:r w:rsidR="00710497">
        <w:rPr>
          <w:rFonts w:cs="Times New Roman"/>
          <w:szCs w:val="24"/>
        </w:rPr>
        <w:t xml:space="preserve">, </w:t>
      </w:r>
      <w:r w:rsidRPr="00526909">
        <w:rPr>
          <w:rFonts w:cs="Times New Roman"/>
          <w:szCs w:val="24"/>
        </w:rPr>
        <w:t>druhů hudebního písma, for</w:t>
      </w:r>
      <w:r w:rsidR="00710497">
        <w:rPr>
          <w:rFonts w:cs="Times New Roman"/>
          <w:szCs w:val="24"/>
        </w:rPr>
        <w:t>em</w:t>
      </w:r>
      <w:r w:rsidRPr="00526909">
        <w:rPr>
          <w:rFonts w:cs="Times New Roman"/>
          <w:szCs w:val="24"/>
        </w:rPr>
        <w:t xml:space="preserve"> existence skladby (v</w:t>
      </w:r>
      <w:r w:rsidR="00710497">
        <w:rPr>
          <w:rFonts w:cs="Times New Roman"/>
          <w:szCs w:val="24"/>
        </w:rPr>
        <w:t>e</w:t>
      </w:r>
      <w:r w:rsidRPr="00526909">
        <w:rPr>
          <w:rFonts w:cs="Times New Roman"/>
          <w:szCs w:val="24"/>
        </w:rPr>
        <w:t xml:space="preserve"> tvaru partitury, hlasů, „vypracované skladby“ či pouhého základu např. ve formě generálbasu), častou „sborníkovou“ podobou hudebniny (</w:t>
      </w:r>
      <w:r w:rsidR="00710497">
        <w:rPr>
          <w:rFonts w:cs="Times New Roman"/>
          <w:szCs w:val="24"/>
        </w:rPr>
        <w:t xml:space="preserve">jež </w:t>
      </w:r>
      <w:r w:rsidRPr="00526909">
        <w:rPr>
          <w:rFonts w:cs="Times New Roman"/>
          <w:szCs w:val="24"/>
        </w:rPr>
        <w:t xml:space="preserve">přináší různé skladby různých autorů). Tyto nesnáze se překonávají například tzv. tematickými katalogy s hudebními incipity (tedy začátky skladeb, jejich vět atp.); těchto katalogů se používá zejména </w:t>
      </w:r>
      <w:r w:rsidR="00710497">
        <w:rPr>
          <w:rFonts w:cs="Times New Roman"/>
          <w:szCs w:val="24"/>
        </w:rPr>
        <w:t>v</w:t>
      </w:r>
      <w:r w:rsidRPr="00526909">
        <w:rPr>
          <w:rFonts w:cs="Times New Roman"/>
          <w:szCs w:val="24"/>
        </w:rPr>
        <w:t xml:space="preserve"> katalo</w:t>
      </w:r>
      <w:r w:rsidR="00710497">
        <w:rPr>
          <w:rFonts w:cs="Times New Roman"/>
          <w:szCs w:val="24"/>
        </w:rPr>
        <w:t>zích</w:t>
      </w:r>
      <w:r w:rsidRPr="00526909">
        <w:rPr>
          <w:rFonts w:cs="Times New Roman"/>
          <w:szCs w:val="24"/>
        </w:rPr>
        <w:t xml:space="preserve"> děl jednotlivých skladatelů </w:t>
      </w:r>
      <w:r w:rsidR="00710497">
        <w:rPr>
          <w:rFonts w:cs="Times New Roman"/>
          <w:szCs w:val="24"/>
        </w:rPr>
        <w:t>s</w:t>
      </w:r>
      <w:r w:rsidRPr="00526909">
        <w:rPr>
          <w:rFonts w:cs="Times New Roman"/>
          <w:szCs w:val="24"/>
        </w:rPr>
        <w:t xml:space="preserve"> podrobnějšími popisy katalogizovaných položek.</w:t>
      </w:r>
      <w:r w:rsidRPr="00526909">
        <w:rPr>
          <w:rStyle w:val="Znakapoznpodarou"/>
          <w:rFonts w:cs="Times New Roman"/>
          <w:szCs w:val="24"/>
        </w:rPr>
        <w:footnoteReference w:id="457"/>
      </w:r>
      <w:r w:rsidRPr="00523260">
        <w:rPr>
          <w:rFonts w:cs="Times New Roman"/>
          <w:b/>
          <w:szCs w:val="24"/>
        </w:rPr>
        <w:t xml:space="preserve"> </w:t>
      </w:r>
      <w:r w:rsidRPr="00523260">
        <w:rPr>
          <w:rFonts w:cs="Times New Roman"/>
          <w:b/>
          <w:szCs w:val="24"/>
        </w:rPr>
        <w:br/>
      </w:r>
      <w:r w:rsidRPr="00523260">
        <w:rPr>
          <w:rFonts w:cs="Times New Roman"/>
          <w:b/>
          <w:szCs w:val="24"/>
        </w:rPr>
        <w:br/>
      </w:r>
      <w:r w:rsidRPr="00526909">
        <w:rPr>
          <w:rFonts w:cs="Times New Roman"/>
          <w:b/>
          <w:szCs w:val="24"/>
        </w:rPr>
        <w:t xml:space="preserve">3. Zvukové záznamy </w:t>
      </w:r>
      <w:r w:rsidRPr="00526909">
        <w:rPr>
          <w:rFonts w:cs="Times New Roman"/>
          <w:b/>
          <w:szCs w:val="24"/>
        </w:rPr>
        <w:br/>
      </w:r>
      <w:r w:rsidRPr="00526909">
        <w:rPr>
          <w:rFonts w:cs="Times New Roman"/>
          <w:szCs w:val="24"/>
        </w:rPr>
        <w:t>Tato oblast hudební dokumentace je poměrně mladá</w:t>
      </w:r>
      <w:r w:rsidR="00710497">
        <w:rPr>
          <w:rFonts w:cs="Times New Roman"/>
          <w:szCs w:val="24"/>
        </w:rPr>
        <w:t>,</w:t>
      </w:r>
      <w:r w:rsidRPr="00526909">
        <w:rPr>
          <w:rFonts w:cs="Times New Roman"/>
          <w:szCs w:val="24"/>
        </w:rPr>
        <w:t xml:space="preserve"> vznikla Edisonovým vynálezem fonogramu (1878) a Berlinerovým vynálezem gramofonové desky (1887). Od té doby mluvíme o zvukových záznamech. Mechanické záznamy hudby (hudební automatofony) existovaly v menší míře již předtím. Od té doby se ale existenční formy nosičů zvuku rozšířily o magnetofonový záznam, později kazety, filmový záznam, videozáznam, záznamové techniky se zdokonalily vynálezem dlouhohrající desky, kompaktního disku (tj. digitalizací – CD nosiče)</w:t>
      </w:r>
      <w:r w:rsidR="00710497">
        <w:rPr>
          <w:rFonts w:cs="Times New Roman"/>
          <w:szCs w:val="24"/>
        </w:rPr>
        <w:t xml:space="preserve"> atd</w:t>
      </w:r>
      <w:r w:rsidRPr="00526909">
        <w:rPr>
          <w:rFonts w:cs="Times New Roman"/>
          <w:szCs w:val="24"/>
        </w:rPr>
        <w:t xml:space="preserve">. Průběhem doby vznikala specializovaná pracoviště (berlínský Phonogrammarchiv založil Carl Stumpf již v roce 1900!), specializované časopisy (berlínský </w:t>
      </w:r>
      <w:r w:rsidRPr="00526909">
        <w:rPr>
          <w:rFonts w:cs="Times New Roman"/>
          <w:i/>
          <w:iCs/>
          <w:szCs w:val="24"/>
        </w:rPr>
        <w:t xml:space="preserve">Phonographische Zeitschrift </w:t>
      </w:r>
      <w:r w:rsidRPr="00526909">
        <w:rPr>
          <w:rFonts w:cs="Times New Roman"/>
          <w:szCs w:val="24"/>
        </w:rPr>
        <w:t xml:space="preserve">od 1900, důležitý londýnský </w:t>
      </w:r>
      <w:r w:rsidRPr="00526909">
        <w:rPr>
          <w:rFonts w:cs="Times New Roman"/>
          <w:i/>
          <w:iCs/>
          <w:szCs w:val="24"/>
        </w:rPr>
        <w:t xml:space="preserve">The Gramophone </w:t>
      </w:r>
      <w:r w:rsidRPr="00526909">
        <w:rPr>
          <w:rFonts w:cs="Times New Roman"/>
          <w:szCs w:val="24"/>
        </w:rPr>
        <w:t>od 1923). Pro tuto oblast dokumentace jsou příznačné a velmi důležité katalogy jednotlivých vydavatelských firem i katalogy zaznamenávající nahrávky jednotlivých hudebních typů (zatím se většinou jednalo o katalogy-soupisy gramofonových nahrávek, proto se hovoří o diskografiích</w:t>
      </w:r>
      <w:r w:rsidR="00661599">
        <w:rPr>
          <w:rFonts w:cs="Times New Roman"/>
          <w:szCs w:val="24"/>
        </w:rPr>
        <w:t>);</w:t>
      </w:r>
      <w:r w:rsidRPr="00526909">
        <w:rPr>
          <w:rFonts w:cs="Times New Roman"/>
          <w:szCs w:val="24"/>
        </w:rPr>
        <w:t xml:space="preserve"> </w:t>
      </w:r>
      <w:r w:rsidR="00661599">
        <w:rPr>
          <w:rFonts w:cs="Times New Roman"/>
          <w:szCs w:val="24"/>
        </w:rPr>
        <w:t>o</w:t>
      </w:r>
      <w:r w:rsidRPr="00526909">
        <w:rPr>
          <w:rFonts w:cs="Times New Roman"/>
          <w:szCs w:val="24"/>
        </w:rPr>
        <w:t>bdoba projektů RILM a RISM, tj. RISP (</w:t>
      </w:r>
      <w:r w:rsidRPr="00526909">
        <w:rPr>
          <w:rFonts w:cs="Times New Roman"/>
          <w:i/>
          <w:iCs/>
          <w:szCs w:val="24"/>
        </w:rPr>
        <w:t xml:space="preserve">Répertoire </w:t>
      </w:r>
      <w:r w:rsidR="00661599">
        <w:rPr>
          <w:rFonts w:cs="Times New Roman"/>
          <w:i/>
          <w:iCs/>
          <w:szCs w:val="24"/>
        </w:rPr>
        <w:t>i</w:t>
      </w:r>
      <w:r w:rsidRPr="00526909">
        <w:rPr>
          <w:rFonts w:cs="Times New Roman"/>
          <w:i/>
          <w:iCs/>
          <w:szCs w:val="24"/>
        </w:rPr>
        <w:t xml:space="preserve">nternational des </w:t>
      </w:r>
      <w:r w:rsidR="00661599">
        <w:rPr>
          <w:rFonts w:cs="Times New Roman"/>
          <w:i/>
          <w:iCs/>
          <w:szCs w:val="24"/>
        </w:rPr>
        <w:t>s</w:t>
      </w:r>
      <w:r w:rsidRPr="00526909">
        <w:rPr>
          <w:rFonts w:cs="Times New Roman"/>
          <w:i/>
          <w:iCs/>
          <w:szCs w:val="24"/>
        </w:rPr>
        <w:t xml:space="preserve">ources </w:t>
      </w:r>
      <w:r w:rsidR="00661599">
        <w:rPr>
          <w:rFonts w:cs="Times New Roman"/>
          <w:i/>
          <w:iCs/>
          <w:szCs w:val="24"/>
        </w:rPr>
        <w:t>p</w:t>
      </w:r>
      <w:r w:rsidRPr="00526909">
        <w:rPr>
          <w:rFonts w:cs="Times New Roman"/>
          <w:i/>
          <w:iCs/>
          <w:szCs w:val="24"/>
        </w:rPr>
        <w:t>honographiques</w:t>
      </w:r>
      <w:r w:rsidRPr="00526909">
        <w:rPr>
          <w:rFonts w:cs="Times New Roman"/>
          <w:szCs w:val="24"/>
        </w:rPr>
        <w:t>), se vzhledem ke složitosti úkolu (různost nosičů zvuku, výrobců, hudebních typů, konkrétních nahrávek) zatím rozbíhá s velkými překážkami.</w:t>
      </w:r>
      <w:r w:rsidRPr="00523260">
        <w:rPr>
          <w:rFonts w:cs="Times New Roman"/>
          <w:b/>
          <w:szCs w:val="24"/>
        </w:rPr>
        <w:br/>
      </w:r>
      <w:r w:rsidRPr="00523260">
        <w:rPr>
          <w:rFonts w:cs="Times New Roman"/>
          <w:b/>
          <w:szCs w:val="24"/>
        </w:rPr>
        <w:br/>
      </w:r>
      <w:r w:rsidRPr="00526909">
        <w:rPr>
          <w:rFonts w:cs="Times New Roman"/>
          <w:b/>
          <w:szCs w:val="24"/>
        </w:rPr>
        <w:t>4. Hudební nástroje</w:t>
      </w:r>
      <w:r w:rsidRPr="00523260">
        <w:rPr>
          <w:rFonts w:cs="Times New Roman"/>
          <w:b/>
          <w:szCs w:val="24"/>
        </w:rPr>
        <w:t xml:space="preserve"> </w:t>
      </w:r>
      <w:r>
        <w:rPr>
          <w:rFonts w:cs="Times New Roman"/>
          <w:b/>
          <w:szCs w:val="24"/>
        </w:rPr>
        <w:br/>
      </w:r>
      <w:r w:rsidRPr="00526909">
        <w:rPr>
          <w:rFonts w:cs="Times New Roman"/>
          <w:szCs w:val="24"/>
        </w:rPr>
        <w:t>Hudební nástroje patří do třídy tzv. trojrozměrných nebo hmotných dokumentů. Tato jejich povaha omezuje množství sbíraných předmětů a vynucuje si speciální způsoby jejich popisu, evidování</w:t>
      </w:r>
      <w:r w:rsidR="00661599">
        <w:rPr>
          <w:rFonts w:cs="Times New Roman"/>
          <w:szCs w:val="24"/>
        </w:rPr>
        <w:t xml:space="preserve"> a</w:t>
      </w:r>
      <w:r w:rsidRPr="00526909">
        <w:rPr>
          <w:rFonts w:cs="Times New Roman"/>
          <w:szCs w:val="24"/>
        </w:rPr>
        <w:t xml:space="preserve"> katalogizování. Katalogizační záznam hudebních nástroje by měl registrovat typ a název nástroje, odchylky od pravidelného typu, rozměry podstatných částí, materiál, z něhož je nástroj vyroben, tónový rozsah nástroje, výrobce nebo provenienci, datování, stav nástroje, údaje o restaurování a odkazy na literaturu. Je doplněn také o fotografie</w:t>
      </w:r>
      <w:r w:rsidR="00661599">
        <w:rPr>
          <w:rFonts w:cs="Times New Roman"/>
          <w:szCs w:val="24"/>
        </w:rPr>
        <w:t xml:space="preserve"> či</w:t>
      </w:r>
      <w:r w:rsidRPr="00526909">
        <w:rPr>
          <w:rFonts w:cs="Times New Roman"/>
          <w:szCs w:val="24"/>
        </w:rPr>
        <w:t xml:space="preserve"> nákres</w:t>
      </w:r>
      <w:r w:rsidR="00661599">
        <w:rPr>
          <w:rFonts w:cs="Times New Roman"/>
          <w:szCs w:val="24"/>
        </w:rPr>
        <w:t xml:space="preserve">, nebo </w:t>
      </w:r>
      <w:r w:rsidRPr="00526909">
        <w:rPr>
          <w:rFonts w:cs="Times New Roman"/>
          <w:szCs w:val="24"/>
        </w:rPr>
        <w:t xml:space="preserve">dokonce </w:t>
      </w:r>
      <w:r w:rsidR="00661599">
        <w:rPr>
          <w:rFonts w:cs="Times New Roman"/>
          <w:szCs w:val="24"/>
        </w:rPr>
        <w:t xml:space="preserve">o </w:t>
      </w:r>
      <w:r w:rsidRPr="00526909">
        <w:rPr>
          <w:rFonts w:cs="Times New Roman"/>
          <w:szCs w:val="24"/>
        </w:rPr>
        <w:t>zvukový záznam nebo spektrografickou analýzu.</w:t>
      </w:r>
      <w:r w:rsidRPr="00526909">
        <w:rPr>
          <w:rStyle w:val="Znakapoznpodarou"/>
          <w:rFonts w:cs="Times New Roman"/>
          <w:szCs w:val="24"/>
        </w:rPr>
        <w:footnoteReference w:id="458"/>
      </w:r>
      <w:r w:rsidRPr="00523260">
        <w:rPr>
          <w:rFonts w:cs="Times New Roman"/>
          <w:b/>
          <w:szCs w:val="24"/>
        </w:rPr>
        <w:t xml:space="preserve"> </w:t>
      </w:r>
      <w:r w:rsidRPr="00523260">
        <w:rPr>
          <w:rFonts w:cs="Times New Roman"/>
          <w:b/>
          <w:szCs w:val="24"/>
        </w:rPr>
        <w:br/>
      </w:r>
      <w:r w:rsidRPr="00523260">
        <w:rPr>
          <w:rFonts w:cs="Times New Roman"/>
          <w:b/>
          <w:szCs w:val="24"/>
        </w:rPr>
        <w:br/>
      </w:r>
      <w:r w:rsidRPr="00526909">
        <w:rPr>
          <w:rFonts w:cs="Times New Roman"/>
          <w:b/>
          <w:szCs w:val="24"/>
        </w:rPr>
        <w:t xml:space="preserve">5. Obrazový materiál </w:t>
      </w:r>
      <w:r>
        <w:rPr>
          <w:rFonts w:cs="Times New Roman"/>
          <w:b/>
          <w:szCs w:val="24"/>
        </w:rPr>
        <w:br/>
      </w:r>
      <w:r w:rsidRPr="00526909">
        <w:rPr>
          <w:rFonts w:cs="Times New Roman"/>
          <w:szCs w:val="24"/>
        </w:rPr>
        <w:t>Problematikou využití obrazového materiálu nejrozmanitější</w:t>
      </w:r>
      <w:r w:rsidR="0079737A">
        <w:rPr>
          <w:rFonts w:cs="Times New Roman"/>
          <w:szCs w:val="24"/>
        </w:rPr>
        <w:t>ch</w:t>
      </w:r>
      <w:r w:rsidRPr="00526909">
        <w:rPr>
          <w:rFonts w:cs="Times New Roman"/>
          <w:szCs w:val="24"/>
        </w:rPr>
        <w:t xml:space="preserve"> druh</w:t>
      </w:r>
      <w:r w:rsidR="0079737A">
        <w:rPr>
          <w:rFonts w:cs="Times New Roman"/>
          <w:szCs w:val="24"/>
        </w:rPr>
        <w:t>ů</w:t>
      </w:r>
      <w:r w:rsidRPr="00526909">
        <w:rPr>
          <w:rFonts w:cs="Times New Roman"/>
          <w:szCs w:val="24"/>
        </w:rPr>
        <w:t xml:space="preserve"> (malby, grafiky, fotografie, dekorace užitkových předmětů a</w:t>
      </w:r>
      <w:r w:rsidR="0079737A">
        <w:rPr>
          <w:rFonts w:cs="Times New Roman"/>
          <w:szCs w:val="24"/>
        </w:rPr>
        <w:t>j</w:t>
      </w:r>
      <w:r w:rsidRPr="00526909">
        <w:rPr>
          <w:rFonts w:cs="Times New Roman"/>
          <w:szCs w:val="24"/>
        </w:rPr>
        <w:t xml:space="preserve">.) </w:t>
      </w:r>
      <w:r w:rsidR="0079737A">
        <w:rPr>
          <w:rFonts w:cs="Times New Roman"/>
          <w:szCs w:val="24"/>
        </w:rPr>
        <w:t>v</w:t>
      </w:r>
      <w:r w:rsidRPr="00526909">
        <w:rPr>
          <w:rFonts w:cs="Times New Roman"/>
          <w:szCs w:val="24"/>
        </w:rPr>
        <w:t xml:space="preserve"> muzikologii se zabývá již zmíněná hudební ikonografie. Pro muzikologii je v obrazovém materiálu často důležitý i </w:t>
      </w:r>
      <w:r w:rsidR="0079737A">
        <w:rPr>
          <w:rFonts w:cs="Times New Roman"/>
          <w:szCs w:val="24"/>
        </w:rPr>
        <w:t>pouhý</w:t>
      </w:r>
      <w:r w:rsidRPr="00526909">
        <w:rPr>
          <w:rFonts w:cs="Times New Roman"/>
          <w:szCs w:val="24"/>
        </w:rPr>
        <w:t xml:space="preserve"> detail, například poloha ruky či prstů na starém nástroji</w:t>
      </w:r>
      <w:r w:rsidR="0079737A">
        <w:rPr>
          <w:rFonts w:cs="Times New Roman"/>
          <w:szCs w:val="24"/>
        </w:rPr>
        <w:t>;</w:t>
      </w:r>
      <w:r w:rsidRPr="00526909">
        <w:rPr>
          <w:rFonts w:cs="Times New Roman"/>
          <w:szCs w:val="24"/>
        </w:rPr>
        <w:t xml:space="preserve"> proto je obtížné stanovit kritéria</w:t>
      </w:r>
      <w:r w:rsidR="0079737A">
        <w:rPr>
          <w:rFonts w:cs="Times New Roman"/>
          <w:szCs w:val="24"/>
        </w:rPr>
        <w:t xml:space="preserve"> určující,</w:t>
      </w:r>
      <w:r w:rsidRPr="00526909">
        <w:rPr>
          <w:rFonts w:cs="Times New Roman"/>
          <w:szCs w:val="24"/>
        </w:rPr>
        <w:t xml:space="preserve"> co sbírat a jak materiál řadit. Zajímá nás vnější popis výtvarného díla (autor, název, technika, rozměry, datování, uložení), obsahový popis pro muzikologickou potřebu by pak měl zmínit přinejmenším počet a typ hudebníků, nástroje, na něž hrají, </w:t>
      </w:r>
      <w:r w:rsidR="0079737A">
        <w:rPr>
          <w:rFonts w:cs="Times New Roman"/>
          <w:szCs w:val="24"/>
        </w:rPr>
        <w:t xml:space="preserve">jakož i </w:t>
      </w:r>
      <w:r w:rsidRPr="00526909">
        <w:rPr>
          <w:rFonts w:cs="Times New Roman"/>
          <w:szCs w:val="24"/>
        </w:rPr>
        <w:t xml:space="preserve">kde a </w:t>
      </w:r>
      <w:r w:rsidR="0079737A">
        <w:rPr>
          <w:rFonts w:cs="Times New Roman"/>
          <w:szCs w:val="24"/>
        </w:rPr>
        <w:t>za jakým účelem</w:t>
      </w:r>
      <w:r w:rsidRPr="00526909">
        <w:rPr>
          <w:rFonts w:cs="Times New Roman"/>
          <w:szCs w:val="24"/>
        </w:rPr>
        <w:t xml:space="preserve"> muzicírují. Třídit pak lze podle prostředí, času, nástrojů, funkce atp. Projekt RIDIM (</w:t>
      </w:r>
      <w:r w:rsidRPr="00526909">
        <w:rPr>
          <w:rFonts w:cs="Times New Roman"/>
          <w:iCs/>
          <w:szCs w:val="24"/>
        </w:rPr>
        <w:t>Répertoire international d’iconographie musicale</w:t>
      </w:r>
      <w:r w:rsidR="0079737A">
        <w:rPr>
          <w:rFonts w:cs="Times New Roman"/>
          <w:iCs/>
          <w:szCs w:val="24"/>
        </w:rPr>
        <w:t>)</w:t>
      </w:r>
      <w:r w:rsidRPr="00526909">
        <w:rPr>
          <w:rFonts w:cs="Times New Roman"/>
          <w:i/>
          <w:iCs/>
          <w:szCs w:val="24"/>
        </w:rPr>
        <w:t xml:space="preserve"> </w:t>
      </w:r>
      <w:r w:rsidRPr="00526909">
        <w:rPr>
          <w:rFonts w:cs="Times New Roman"/>
          <w:szCs w:val="24"/>
        </w:rPr>
        <w:t>je analogií již zmíněných projektů RILM, RISM</w:t>
      </w:r>
      <w:r w:rsidR="0079737A">
        <w:rPr>
          <w:rFonts w:cs="Times New Roman"/>
          <w:szCs w:val="24"/>
        </w:rPr>
        <w:t xml:space="preserve"> a</w:t>
      </w:r>
      <w:r w:rsidRPr="00526909">
        <w:rPr>
          <w:rFonts w:cs="Times New Roman"/>
          <w:szCs w:val="24"/>
        </w:rPr>
        <w:t xml:space="preserve"> RISP.</w:t>
      </w:r>
    </w:p>
    <w:p w14:paraId="16E63DBE" w14:textId="21A8A41D" w:rsidR="00F178DA" w:rsidRPr="0079737A" w:rsidRDefault="00526909" w:rsidP="0079737A">
      <w:pPr>
        <w:pStyle w:val="Tlotextu"/>
        <w:ind w:firstLine="0"/>
        <w:jc w:val="left"/>
        <w:rPr>
          <w:rFonts w:cs="Times New Roman"/>
          <w:b/>
          <w:szCs w:val="24"/>
        </w:rPr>
      </w:pPr>
      <w:r w:rsidRPr="00526909">
        <w:rPr>
          <w:rFonts w:cs="Times New Roman"/>
          <w:szCs w:val="24"/>
        </w:rPr>
        <w:t>Vedle pojednávaných pěti velkých oblastí muzikologické dokumentace existují i další specializované oblasti, mezi něž řadíme například soupisy korespondence, libret atp., pro něž vznikají zvláštní pravidla. Do problematiky muzikologické dokumentace může být – jako nejvyšší forma zpřístupňování dokumentů – zahrnuta i problematika kritických edic hudebnin a literatury o hudbě.</w:t>
      </w:r>
    </w:p>
    <w:p w14:paraId="19DB5773" w14:textId="13A84504" w:rsidR="00F178DA" w:rsidRDefault="00F178DA" w:rsidP="00F178DA">
      <w:pPr>
        <w:pStyle w:val="Nadpis2"/>
      </w:pPr>
      <w:bookmarkStart w:id="42" w:name="_Toc7536475"/>
      <w:r>
        <w:rPr>
          <w:rFonts w:ascii="Times New Roman" w:hAnsi="Times New Roman" w:cs="Times New Roman"/>
          <w:szCs w:val="28"/>
        </w:rPr>
        <w:t>Metodika výběru sbírkových předmětů</w:t>
      </w:r>
      <w:bookmarkEnd w:id="42"/>
    </w:p>
    <w:p w14:paraId="3333519E" w14:textId="77777777" w:rsidR="00F178DA" w:rsidRDefault="00F178DA" w:rsidP="00F178DA">
      <w:pPr>
        <w:pStyle w:val="Tlotextu"/>
      </w:pPr>
      <w:r>
        <w:t>Hlavním znakem každého muzea je vlastní sbírkový fond, který sestává z deponovaných sbírkových předmětů. Sbírkový předmět je nepochybně součástí širšího kulturního dědictví, což je soubor uchovaných výtvorů minulých generací. Nevytváříme kulturní dědictví, ale odkaz, ze kterého může budoucnost vytvořit dědictví.</w:t>
      </w:r>
    </w:p>
    <w:p w14:paraId="52CEDB49" w14:textId="364235B5" w:rsidR="00F178DA" w:rsidRDefault="00F178DA" w:rsidP="00F178DA">
      <w:pPr>
        <w:pStyle w:val="Tlotextu"/>
      </w:pPr>
      <w:r>
        <w:t>Muzeum jako instituce tedy musí provádět aktivní sbírkotvornou činnost. Při vlastní sbírkotvorné činnosti vycházejí muzejní pracovníci, tzv. kurátoři sbírek</w:t>
      </w:r>
      <w:r w:rsidR="0079737A">
        <w:t>,</w:t>
      </w:r>
      <w:r>
        <w:t xml:space="preserve"> z teorie </w:t>
      </w:r>
      <w:r w:rsidRPr="00BF27FE">
        <w:rPr>
          <w:b/>
        </w:rPr>
        <w:t>selekce</w:t>
      </w:r>
      <w:r>
        <w:t>.</w:t>
      </w:r>
      <w:r w:rsidR="0079737A">
        <w:t xml:space="preserve"> Jedná se o v</w:t>
      </w:r>
      <w:r>
        <w:t>ýběr předmětů, které jsou potenciálními nositeli muzeality</w:t>
      </w:r>
      <w:r w:rsidR="0079737A">
        <w:t>,</w:t>
      </w:r>
      <w:r>
        <w:t xml:space="preserve"> a jejich soustavné poměřování jak s předměty, které jsou již v muzeu uloženy, tak s předměty, kterými bychom v budoucnu sbírku </w:t>
      </w:r>
      <w:r w:rsidR="0079737A">
        <w:t xml:space="preserve">mohli </w:t>
      </w:r>
      <w:r>
        <w:t>dále doplni</w:t>
      </w:r>
      <w:r w:rsidR="0079737A">
        <w:t>t</w:t>
      </w:r>
      <w:r>
        <w:t>. Selekce má primárn</w:t>
      </w:r>
      <w:r w:rsidR="0079737A">
        <w:t>í</w:t>
      </w:r>
      <w:r>
        <w:t xml:space="preserve"> poznávací funkci, jejím předmětem je identifikace potenciálních nositelů muzeality a odhalení předpokladů jejich vyjmutí z kontextu jejich běžného užívání, tedy z případné nálezové situace. Ignorováním základních teoretických přístupů k muzejní selekci se tak může muzejní instituce stát nahodilým dokumentačním centrem. Takovýmto namátkovým způsobem sbírá privátní sběratel, ale neměla by takto pracovat profesionální muzejní instituce.</w:t>
      </w:r>
      <w:r>
        <w:rPr>
          <w:rStyle w:val="Znakapoznpodarou"/>
        </w:rPr>
        <w:footnoteReference w:id="459"/>
      </w:r>
      <w:r>
        <w:t xml:space="preserve"> </w:t>
      </w:r>
    </w:p>
    <w:p w14:paraId="64BF64E5" w14:textId="77777777" w:rsidR="00F178DA" w:rsidRDefault="00F178DA" w:rsidP="00F178DA">
      <w:pPr>
        <w:pStyle w:val="Tlotextu"/>
      </w:pPr>
      <w:r>
        <w:t>K selekci přistupujeme dvěma základními způsoby:</w:t>
      </w:r>
    </w:p>
    <w:p w14:paraId="1D8E9C2E" w14:textId="59D313A5" w:rsidR="00F178DA" w:rsidRDefault="00F178DA" w:rsidP="00F178DA">
      <w:pPr>
        <w:pStyle w:val="Tlotextu"/>
      </w:pPr>
      <w:r w:rsidRPr="005F7B92">
        <w:rPr>
          <w:b/>
        </w:rPr>
        <w:t>1. pasivní selekcí</w:t>
      </w:r>
      <w:r>
        <w:t xml:space="preserve"> – </w:t>
      </w:r>
      <w:r w:rsidR="0079737A">
        <w:t>P</w:t>
      </w:r>
      <w:r>
        <w:t>ři pasivní selekci získáváme do muzea to, co se dochovalo z minulosti spíše náhodně. Musíme však mít na zřeteli, že se vždy nedochovalo to nejhodnotnější a podstatné. Jde tedy o dokumentování reliktů</w:t>
      </w:r>
      <w:r w:rsidR="0079737A">
        <w:t>,</w:t>
      </w:r>
      <w:r>
        <w:t xml:space="preserve"> a</w:t>
      </w:r>
      <w:r w:rsidR="0079737A">
        <w:t>však</w:t>
      </w:r>
      <w:r>
        <w:t xml:space="preserve"> s relikty se často nesetkáváme </w:t>
      </w:r>
      <w:r w:rsidR="0079737A">
        <w:t xml:space="preserve">v </w:t>
      </w:r>
      <w:r>
        <w:t>jejich původním prostředí (resp. funkčním a významovém kontextu). Nemůžeme tedy provést průvodní dokumentaci. Kurátor je často okolnostmi nucen zvolit tento metodický přístup, je však třeba mít vždy na zřeteli jeho omezenost a nebezpečí zkreslení původní skutečnosti.</w:t>
      </w:r>
    </w:p>
    <w:p w14:paraId="030A5546" w14:textId="50402046" w:rsidR="00F178DA" w:rsidRDefault="00F178DA" w:rsidP="00F178DA">
      <w:pPr>
        <w:pStyle w:val="Tlotextu"/>
      </w:pPr>
      <w:r w:rsidRPr="005F7B92">
        <w:rPr>
          <w:b/>
        </w:rPr>
        <w:t>2. aktivní selekcí</w:t>
      </w:r>
      <w:r>
        <w:t xml:space="preserve"> – </w:t>
      </w:r>
      <w:r w:rsidR="0079737A">
        <w:t>P</w:t>
      </w:r>
      <w:r>
        <w:t>ři aktivní selekci je dokumentace realizována v přímé existenci dokumentovaného předmětu či jevu, tedy v jeho původním prostředí a autentických funkčních a významových souvislostech. Umožňuje dokumentovat i jevy které se věcně nefixují (např. divadelní vystoupení nebo happening). Vyjmeme-li předmět z původního prostředí, musíme o něm a jeho vazbách pořídit průvodní dokumentaci, neboť se tím naruší kontextuální vazby. Po zařazení předmětu do sbírek pak provádíme druhotnou dokumentaci, ve které  zachycujeme svůj poznávací proces, tj. všechny informace získané z předmětu samotného a naše další nakládání s předmětem v rámci procesu tezaurace.</w:t>
      </w:r>
    </w:p>
    <w:p w14:paraId="54FD20BE" w14:textId="77777777" w:rsidR="0079737A" w:rsidRDefault="00F178DA" w:rsidP="0079737A">
      <w:pPr>
        <w:pStyle w:val="Tlotextu"/>
      </w:pPr>
      <w:r>
        <w:t xml:space="preserve">Selekce by měla mít rozhodující podíl na tvorbě sbírek, ale zkušenosti z praxe ukazují, že v mnoha případech tak tomu není. Do sbírek se přijímají například staré hudební nástroje marginálních či neznámých vlastníků, ačkoliv se nejedná o žádné unikáty, které by byly například spojené se jménem slavného mistra houslaře. Takovéto předměty pak podstatně neobohacují kolekci dosavadních předmětů sbírkového fondu a nemají ani valnou dokumentační </w:t>
      </w:r>
      <w:r w:rsidR="0079737A">
        <w:t>hodnotu.</w:t>
      </w:r>
    </w:p>
    <w:p w14:paraId="53C1D5A2" w14:textId="1FC49E64" w:rsidR="00F178DA" w:rsidRDefault="00F178DA" w:rsidP="0079737A">
      <w:pPr>
        <w:pStyle w:val="Tlotextu"/>
      </w:pPr>
      <w:r>
        <w:t>Selektovaný předmět musí splňovat tři základní atributy. Musí být:</w:t>
      </w:r>
    </w:p>
    <w:p w14:paraId="4E2D95C5" w14:textId="5A06CC6B" w:rsidR="00F178DA" w:rsidRDefault="00F178DA" w:rsidP="00F178DA">
      <w:pPr>
        <w:pStyle w:val="Tlotextu"/>
        <w:ind w:left="284" w:firstLine="0"/>
      </w:pPr>
      <w:r w:rsidRPr="005F7B92">
        <w:rPr>
          <w:b/>
        </w:rPr>
        <w:t>1. kulturním statkem</w:t>
      </w:r>
      <w:r w:rsidR="0079737A">
        <w:t>,</w:t>
      </w:r>
      <w:r>
        <w:t xml:space="preserve"> tzn. musí být unikátní a jedinečný na rozdíl od jiných výtvorů</w:t>
      </w:r>
      <w:r w:rsidR="0079737A">
        <w:t>,</w:t>
      </w:r>
      <w:r>
        <w:t xml:space="preserve"> </w:t>
      </w:r>
      <w:r>
        <w:br/>
      </w:r>
      <w:r>
        <w:br/>
      </w:r>
      <w:r w:rsidRPr="005F7B92">
        <w:rPr>
          <w:b/>
        </w:rPr>
        <w:t>2. prostředkem kulturně výchovného působení</w:t>
      </w:r>
      <w:r w:rsidR="0079737A" w:rsidRPr="0079737A">
        <w:t>, tzn.</w:t>
      </w:r>
      <w:r>
        <w:t xml:space="preserve"> měl by vést k uvědomění, např. </w:t>
      </w:r>
      <w:r w:rsidR="0079737A">
        <w:t xml:space="preserve">toho, </w:t>
      </w:r>
      <w:r>
        <w:t>jak se v minulosti hrálo na takovýto specifický nástroj nebo jak se poslouchala reprodukovaná hudba či jak se ve starých hudebninách zapisovaly noty, notové klíče apod.</w:t>
      </w:r>
      <w:r w:rsidR="0079737A">
        <w:t>;</w:t>
      </w:r>
    </w:p>
    <w:p w14:paraId="45D79250" w14:textId="1B0534DE" w:rsidR="00F178DA" w:rsidRDefault="00F178DA" w:rsidP="00F178DA">
      <w:pPr>
        <w:pStyle w:val="Tlotextu"/>
      </w:pPr>
      <w:r w:rsidRPr="005F7B92">
        <w:rPr>
          <w:b/>
        </w:rPr>
        <w:t>3.</w:t>
      </w:r>
      <w:r>
        <w:rPr>
          <w:b/>
        </w:rPr>
        <w:t xml:space="preserve"> </w:t>
      </w:r>
      <w:r w:rsidRPr="005F7B92">
        <w:rPr>
          <w:b/>
        </w:rPr>
        <w:t>původním pramenem vědeckého poznání</w:t>
      </w:r>
      <w:r w:rsidR="0079737A">
        <w:t xml:space="preserve">, </w:t>
      </w:r>
      <w:r>
        <w:t xml:space="preserve">tzn. měl by sloužit k dalším badatelským účelům, na základě </w:t>
      </w:r>
      <w:r w:rsidR="0079737A">
        <w:t>nichž</w:t>
      </w:r>
      <w:r>
        <w:t xml:space="preserve"> se rozšíří dosavadní vědění nejen o daném předmětu či kolekci předmětů, ale též obecně v daném vědním oboru (v tomto případě v muzikologii)</w:t>
      </w:r>
      <w:r w:rsidR="0079737A">
        <w:t>.</w:t>
      </w:r>
    </w:p>
    <w:p w14:paraId="7A14E88A" w14:textId="1960C528" w:rsidR="00F178DA" w:rsidRPr="009839B1" w:rsidRDefault="00F178DA" w:rsidP="00F178DA">
      <w:pPr>
        <w:pStyle w:val="Tlotextu"/>
        <w:ind w:firstLine="0"/>
        <w:rPr>
          <w:u w:val="single"/>
        </w:rPr>
      </w:pPr>
      <w:r w:rsidRPr="009839B1">
        <w:rPr>
          <w:u w:val="single"/>
        </w:rPr>
        <w:t>Hodnoty ovlivňující selekci</w:t>
      </w:r>
      <w:r w:rsidR="0079737A" w:rsidRPr="009839B1">
        <w:rPr>
          <w:u w:val="single"/>
        </w:rPr>
        <w:t xml:space="preserve"> jsou</w:t>
      </w:r>
      <w:r w:rsidRPr="009839B1">
        <w:rPr>
          <w:u w:val="single"/>
        </w:rPr>
        <w:t>:</w:t>
      </w:r>
    </w:p>
    <w:p w14:paraId="0F2A0267" w14:textId="2F5022EB" w:rsidR="00F178DA" w:rsidRDefault="00F178DA" w:rsidP="00F178DA">
      <w:pPr>
        <w:pStyle w:val="Tlotextu"/>
      </w:pPr>
      <w:r w:rsidRPr="005F7B92">
        <w:rPr>
          <w:b/>
        </w:rPr>
        <w:t>1. historicko-kulturní hodnota</w:t>
      </w:r>
      <w:r>
        <w:t xml:space="preserve"> – jak j</w:t>
      </w:r>
      <w:r w:rsidR="0079737A">
        <w:t>i</w:t>
      </w:r>
      <w:r>
        <w:t xml:space="preserve"> chápe široká veřejnost</w:t>
      </w:r>
    </w:p>
    <w:p w14:paraId="59AADE17" w14:textId="77777777" w:rsidR="00F178DA" w:rsidRDefault="00F178DA" w:rsidP="00F178DA">
      <w:pPr>
        <w:pStyle w:val="Tlotextu"/>
      </w:pPr>
      <w:r w:rsidRPr="005F7B92">
        <w:rPr>
          <w:b/>
        </w:rPr>
        <w:t>2.</w:t>
      </w:r>
      <w:r>
        <w:rPr>
          <w:b/>
        </w:rPr>
        <w:t xml:space="preserve"> </w:t>
      </w:r>
      <w:r w:rsidRPr="005F7B92">
        <w:rPr>
          <w:b/>
        </w:rPr>
        <w:t>vědecká hodnota</w:t>
      </w:r>
      <w:r>
        <w:t xml:space="preserve"> – jak ji chápe odborná veřejnost</w:t>
      </w:r>
    </w:p>
    <w:p w14:paraId="0B170CCC" w14:textId="582455C0" w:rsidR="00F178DA" w:rsidRDefault="00F178DA" w:rsidP="00F178DA">
      <w:pPr>
        <w:pStyle w:val="Tlotextu"/>
      </w:pPr>
      <w:r w:rsidRPr="005F7B92">
        <w:rPr>
          <w:b/>
        </w:rPr>
        <w:t>3. komunikativní hodnota</w:t>
      </w:r>
      <w:r>
        <w:rPr>
          <w:b/>
        </w:rPr>
        <w:t xml:space="preserve"> </w:t>
      </w:r>
      <w:r>
        <w:t>– všechny předměty přinášejí sdělení, ale některé jsou v tomto ohledu sdělné, ilustrativní více než ostatní</w:t>
      </w:r>
      <w:r w:rsidR="0079737A">
        <w:t>.</w:t>
      </w:r>
    </w:p>
    <w:p w14:paraId="0E52ABEE" w14:textId="77777777" w:rsidR="00F178DA" w:rsidRDefault="00F178DA" w:rsidP="00F178DA">
      <w:pPr>
        <w:pStyle w:val="Tlotextu"/>
        <w:ind w:firstLine="0"/>
      </w:pPr>
      <w:r>
        <w:t>Mnoha sbírkovým předmětům můžeme navíc připsat některé z následujících hodnot:</w:t>
      </w:r>
    </w:p>
    <w:p w14:paraId="149A7752" w14:textId="679225F7" w:rsidR="00F178DA" w:rsidRDefault="009839B1" w:rsidP="00F178DA">
      <w:pPr>
        <w:pStyle w:val="Tlotextu"/>
      </w:pPr>
      <w:r>
        <w:rPr>
          <w:b/>
        </w:rPr>
        <w:t xml:space="preserve">4. </w:t>
      </w:r>
      <w:r w:rsidR="00F178DA" w:rsidRPr="005F7B92">
        <w:rPr>
          <w:b/>
        </w:rPr>
        <w:t>symbolická hodnota</w:t>
      </w:r>
      <w:r w:rsidR="00F178DA">
        <w:t xml:space="preserve"> – asociace s významnou osobou, událostí či jevem (housle, na které hrál Paganini)</w:t>
      </w:r>
    </w:p>
    <w:p w14:paraId="04E03E90" w14:textId="77777777" w:rsidR="00F178DA" w:rsidRPr="009839B1" w:rsidRDefault="00F178DA" w:rsidP="00F178DA">
      <w:pPr>
        <w:pStyle w:val="Tlotextu"/>
      </w:pPr>
      <w:r w:rsidRPr="009839B1">
        <w:t>- rituální</w:t>
      </w:r>
    </w:p>
    <w:p w14:paraId="29CCCF83" w14:textId="1AC07E4F" w:rsidR="00F178DA" w:rsidRDefault="00F178DA" w:rsidP="00F178DA">
      <w:pPr>
        <w:pStyle w:val="Tlotextu"/>
      </w:pPr>
      <w:r w:rsidRPr="009839B1">
        <w:t>- reprezentativní –</w:t>
      </w:r>
      <w:r>
        <w:t xml:space="preserve"> jako symbol struktury vztahu, myšlenky, stavu atd.</w:t>
      </w:r>
      <w:r w:rsidR="009839B1">
        <w:t>,</w:t>
      </w:r>
      <w:r>
        <w:t xml:space="preserve"> a s ní související</w:t>
      </w:r>
    </w:p>
    <w:p w14:paraId="3141AD15" w14:textId="77777777" w:rsidR="00F178DA" w:rsidRDefault="00F178DA" w:rsidP="00F178DA">
      <w:pPr>
        <w:pStyle w:val="Tlotextu"/>
      </w:pPr>
      <w:r w:rsidRPr="009839B1">
        <w:t xml:space="preserve">- hodnota </w:t>
      </w:r>
      <w:r w:rsidRPr="009839B1">
        <w:rPr>
          <w:i/>
        </w:rPr>
        <w:t>pars pro toto</w:t>
      </w:r>
      <w:r>
        <w:t xml:space="preserve"> – kdy část je reprezentantem celku (smyčec jako reprezentant smyčcových nástrojů)</w:t>
      </w:r>
    </w:p>
    <w:p w14:paraId="094C4536" w14:textId="3DFCB18E" w:rsidR="00F178DA" w:rsidRDefault="009839B1" w:rsidP="00F178DA">
      <w:pPr>
        <w:pStyle w:val="Tlotextu"/>
      </w:pPr>
      <w:r>
        <w:rPr>
          <w:b/>
        </w:rPr>
        <w:t xml:space="preserve">5. </w:t>
      </w:r>
      <w:r w:rsidR="00F178DA" w:rsidRPr="005F7B92">
        <w:rPr>
          <w:b/>
        </w:rPr>
        <w:t>hodnota jedinečnosti</w:t>
      </w:r>
      <w:r w:rsidR="00F178DA">
        <w:rPr>
          <w:b/>
        </w:rPr>
        <w:t xml:space="preserve"> </w:t>
      </w:r>
      <w:r w:rsidR="00F178DA">
        <w:t>– tj. jediný předmět, který vznikl nebo jediný, který se zachoval</w:t>
      </w:r>
    </w:p>
    <w:p w14:paraId="4E07F019" w14:textId="0A44EEE7" w:rsidR="00F178DA" w:rsidRDefault="009839B1" w:rsidP="00F178DA">
      <w:pPr>
        <w:pStyle w:val="Tlotextu"/>
      </w:pPr>
      <w:r>
        <w:rPr>
          <w:b/>
        </w:rPr>
        <w:t>6.</w:t>
      </w:r>
      <w:r w:rsidR="00F178DA" w:rsidRPr="005F7B92">
        <w:rPr>
          <w:b/>
        </w:rPr>
        <w:t xml:space="preserve"> klíčová hodnota </w:t>
      </w:r>
      <w:r w:rsidR="00F178DA">
        <w:t>– ve smyslu klíče k interpretaci a pochopení historického procesu a přítomného stavu</w:t>
      </w:r>
    </w:p>
    <w:p w14:paraId="2192D3DD" w14:textId="4AD1D4DE" w:rsidR="00F178DA" w:rsidRDefault="009839B1" w:rsidP="00F178DA">
      <w:pPr>
        <w:pStyle w:val="Tlotextu"/>
      </w:pPr>
      <w:r>
        <w:rPr>
          <w:b/>
        </w:rPr>
        <w:t>7.</w:t>
      </w:r>
      <w:r w:rsidR="00F178DA" w:rsidRPr="005F7B92">
        <w:rPr>
          <w:b/>
        </w:rPr>
        <w:t xml:space="preserve"> odkazová</w:t>
      </w:r>
      <w:r w:rsidR="00F178DA">
        <w:rPr>
          <w:b/>
        </w:rPr>
        <w:t xml:space="preserve"> </w:t>
      </w:r>
      <w:r w:rsidR="00F178DA">
        <w:t>– odkaz na změnu jiných kulturních prvků</w:t>
      </w:r>
    </w:p>
    <w:p w14:paraId="18D68487" w14:textId="21F1F25A" w:rsidR="00F178DA" w:rsidRDefault="009839B1" w:rsidP="00F178DA">
      <w:pPr>
        <w:pStyle w:val="Tlotextu"/>
      </w:pPr>
      <w:r>
        <w:rPr>
          <w:b/>
        </w:rPr>
        <w:t>8.</w:t>
      </w:r>
      <w:r w:rsidR="00F178DA" w:rsidRPr="005F7B92">
        <w:rPr>
          <w:b/>
        </w:rPr>
        <w:t xml:space="preserve"> hodnota komponentu</w:t>
      </w:r>
      <w:r w:rsidR="00F178DA">
        <w:rPr>
          <w:b/>
        </w:rPr>
        <w:t xml:space="preserve"> </w:t>
      </w:r>
      <w:r w:rsidR="00F178DA">
        <w:t>– ve smyslu pojítka v širším kontextu</w:t>
      </w:r>
    </w:p>
    <w:p w14:paraId="78A6EE34" w14:textId="24CD0528" w:rsidR="00F178DA" w:rsidRDefault="009839B1" w:rsidP="00F178DA">
      <w:pPr>
        <w:pStyle w:val="Tlotextu"/>
      </w:pPr>
      <w:r>
        <w:rPr>
          <w:b/>
        </w:rPr>
        <w:t>9.</w:t>
      </w:r>
      <w:r w:rsidR="00F178DA" w:rsidRPr="005F7B92">
        <w:rPr>
          <w:b/>
        </w:rPr>
        <w:t xml:space="preserve"> ilustrativní hodnota</w:t>
      </w:r>
      <w:r w:rsidR="00F178DA">
        <w:t xml:space="preserve"> – ve výchovném kontextu</w:t>
      </w:r>
    </w:p>
    <w:p w14:paraId="370D45D0" w14:textId="296F3489" w:rsidR="00F178DA" w:rsidRPr="005F7B92" w:rsidRDefault="009839B1" w:rsidP="00F178DA">
      <w:pPr>
        <w:pStyle w:val="Tlotextu"/>
        <w:rPr>
          <w:b/>
        </w:rPr>
      </w:pPr>
      <w:r>
        <w:rPr>
          <w:b/>
        </w:rPr>
        <w:t>10.</w:t>
      </w:r>
      <w:r w:rsidR="00F178DA" w:rsidRPr="005F7B92">
        <w:rPr>
          <w:b/>
        </w:rPr>
        <w:t xml:space="preserve"> estetická hodnota</w:t>
      </w:r>
      <w:r w:rsidR="00F178DA">
        <w:rPr>
          <w:b/>
        </w:rPr>
        <w:t xml:space="preserve"> – </w:t>
      </w:r>
      <w:r w:rsidR="00F178DA" w:rsidRPr="00BF27FE">
        <w:t>vizuální atraktivita</w:t>
      </w:r>
    </w:p>
    <w:p w14:paraId="133C1F65" w14:textId="720DCD95" w:rsidR="00F178DA" w:rsidRDefault="009839B1" w:rsidP="00F178DA">
      <w:pPr>
        <w:pStyle w:val="Tlotextu"/>
      </w:pPr>
      <w:r>
        <w:rPr>
          <w:b/>
        </w:rPr>
        <w:t>11.</w:t>
      </w:r>
      <w:r w:rsidR="00F178DA" w:rsidRPr="00BF27FE">
        <w:rPr>
          <w:b/>
        </w:rPr>
        <w:t xml:space="preserve"> hodnota prototypu</w:t>
      </w:r>
      <w:r w:rsidR="00F178DA">
        <w:t xml:space="preserve"> – může sloužit jako vzor</w:t>
      </w:r>
    </w:p>
    <w:p w14:paraId="048D2F93" w14:textId="77777777" w:rsidR="00F178DA" w:rsidRPr="009839B1" w:rsidRDefault="00F178DA" w:rsidP="00F178DA">
      <w:pPr>
        <w:pStyle w:val="Tlotextu"/>
        <w:rPr>
          <w:u w:val="single"/>
        </w:rPr>
      </w:pPr>
      <w:r w:rsidRPr="009839B1">
        <w:rPr>
          <w:u w:val="single"/>
        </w:rPr>
        <w:t>Základní kritéria při provádění selekce:</w:t>
      </w:r>
    </w:p>
    <w:p w14:paraId="3766D1A0" w14:textId="1A4D5B30" w:rsidR="00F178DA" w:rsidRDefault="00F178DA" w:rsidP="00F178DA">
      <w:pPr>
        <w:pStyle w:val="Tlotextu"/>
      </w:pPr>
      <w:r w:rsidRPr="00BF27FE">
        <w:rPr>
          <w:b/>
        </w:rPr>
        <w:t>1. Frekvence</w:t>
      </w:r>
      <w:r>
        <w:t xml:space="preserve"> – muzeum sbírá nejen esteticky významné objekty, ale i věci méně významné či dokonce braky, pokud </w:t>
      </w:r>
      <w:r w:rsidR="009839B1">
        <w:t xml:space="preserve">výrazně </w:t>
      </w:r>
      <w:r>
        <w:t>ovlivňovaly prostředí a způsob života. Určité předměty byly často významnými symboly doby (dederonové košile, antikoncepční pilulka). Zde je skryto jedno veliké úskalí. Společnost často netouží být dokumentována taková, jaké je, ale taková jaká by chtěla být viděna. V žádné definici muzea nenajdeme, že je to instituce sbírající jen to nejkrásnější, nepokrokovější, nejdůležitější apod. Stejně tak muzeum nedokumentuje či neprezentuje jen pozitivního hodnoty. Ve správně uplatňovaném holistickém, celostním přístupu muzejní dokumentace je skryta pravá nezkreslená vypovídací hodnota muzejních sbírek.</w:t>
      </w:r>
    </w:p>
    <w:p w14:paraId="7E84BBF1" w14:textId="412451A2" w:rsidR="00F178DA" w:rsidRDefault="00F178DA" w:rsidP="00F178DA">
      <w:pPr>
        <w:pStyle w:val="Tlotextu"/>
      </w:pPr>
      <w:r w:rsidRPr="00BF27FE">
        <w:rPr>
          <w:b/>
        </w:rPr>
        <w:t>2. Progresivnost</w:t>
      </w:r>
      <w:r>
        <w:t xml:space="preserve"> – jde o takové předměty, které jsou průlomové</w:t>
      </w:r>
      <w:r w:rsidR="009839B1">
        <w:t xml:space="preserve"> v tom smyslu, že</w:t>
      </w:r>
      <w:r>
        <w:t xml:space="preserve"> znamenají průlom do zavedených norem, jsou začátkem něčeho nového, dokladem progresu (</w:t>
      </w:r>
      <w:r w:rsidR="009839B1">
        <w:t xml:space="preserve">např. </w:t>
      </w:r>
      <w:r>
        <w:t>taktovka)</w:t>
      </w:r>
      <w:r w:rsidR="009839B1">
        <w:t>.</w:t>
      </w:r>
    </w:p>
    <w:p w14:paraId="452AFE11" w14:textId="3159D91B" w:rsidR="00F178DA" w:rsidRDefault="00F178DA" w:rsidP="00F178DA">
      <w:pPr>
        <w:pStyle w:val="Tlotextu"/>
      </w:pPr>
      <w:r w:rsidRPr="00BF27FE">
        <w:rPr>
          <w:b/>
        </w:rPr>
        <w:t>3. Blízkost</w:t>
      </w:r>
      <w:r>
        <w:t xml:space="preserve"> – předměty vypovídají o jednotlivcích, na rozdíl od předmětů častého výskytu, které vypovídají spíše o širší perspektivě dějin</w:t>
      </w:r>
      <w:r w:rsidR="009839B1">
        <w:t>.</w:t>
      </w:r>
    </w:p>
    <w:p w14:paraId="1D61B336" w14:textId="37E06BBA" w:rsidR="00F178DA" w:rsidRDefault="00F178DA" w:rsidP="00F178DA">
      <w:pPr>
        <w:pStyle w:val="Tlotextu"/>
      </w:pPr>
      <w:r w:rsidRPr="00BF27FE">
        <w:rPr>
          <w:b/>
        </w:rPr>
        <w:t>4. Působivost</w:t>
      </w:r>
      <w:r>
        <w:t xml:space="preserve"> – jde o předměty, které mají afektivní, fetišistickou a rituální hodnotu</w:t>
      </w:r>
      <w:r w:rsidR="009839B1">
        <w:t>;</w:t>
      </w:r>
      <w:r>
        <w:t xml:space="preserve"> </w:t>
      </w:r>
      <w:r w:rsidR="009839B1">
        <w:t>p</w:t>
      </w:r>
      <w:r>
        <w:t>říkladem mohou být předměty spojené s osobní minulostí významných hudebních osobností (Beethovenovy brýle, Weberova taktovka, Lisztova tabatěrka).</w:t>
      </w:r>
    </w:p>
    <w:p w14:paraId="4824DAB6" w14:textId="7A9C7308" w:rsidR="00F178DA" w:rsidRDefault="00F178DA" w:rsidP="00F178DA">
      <w:pPr>
        <w:pStyle w:val="Tlotextu"/>
      </w:pPr>
      <w:r w:rsidRPr="00BF27FE">
        <w:rPr>
          <w:b/>
        </w:rPr>
        <w:t>5. Reprezentativnost</w:t>
      </w:r>
      <w:r>
        <w:t xml:space="preserve"> – jde o předměty, které jsou symbolem, ilustrací myšlenky, procesu, jevu nebo struktury, slouží tedy </w:t>
      </w:r>
      <w:r w:rsidR="009839B1">
        <w:t>spíše</w:t>
      </w:r>
      <w:r>
        <w:t xml:space="preserve"> k výchovnému využití</w:t>
      </w:r>
      <w:r w:rsidR="009839B1">
        <w:t>.</w:t>
      </w:r>
    </w:p>
    <w:p w14:paraId="50478D1C" w14:textId="10FF1EFA" w:rsidR="00F178DA" w:rsidRDefault="00F178DA" w:rsidP="00F178DA">
      <w:pPr>
        <w:pStyle w:val="Tlotextu"/>
      </w:pPr>
      <w:r w:rsidRPr="00BF27FE">
        <w:rPr>
          <w:b/>
        </w:rPr>
        <w:t>6. Form</w:t>
      </w:r>
      <w:r w:rsidR="009839B1">
        <w:rPr>
          <w:b/>
        </w:rPr>
        <w:t>a</w:t>
      </w:r>
      <w:r>
        <w:t xml:space="preserve"> – forma předmětu může ovlivnit muzeum při jeho získávání (fyzický stav, rozměry, jeho trvanlivost, požadavky na konzervaci předmětu, cena, náklady na přepravu apod.)</w:t>
      </w:r>
      <w:r w:rsidR="009839B1">
        <w:t>;</w:t>
      </w:r>
      <w:r>
        <w:t xml:space="preserve"> </w:t>
      </w:r>
      <w:r w:rsidR="009839B1">
        <w:t>p</w:t>
      </w:r>
      <w:r>
        <w:t>řednost by měla být věnována těm předmětům, kterým hrozí nebezpečí brzkého zániku.</w:t>
      </w:r>
    </w:p>
    <w:p w14:paraId="522F7376" w14:textId="787F1DCB" w:rsidR="00F178DA" w:rsidRPr="004E6978" w:rsidRDefault="00F178DA" w:rsidP="008C67E7">
      <w:pPr>
        <w:pStyle w:val="Tlotextu"/>
      </w:pPr>
      <w:r>
        <w:t>Selekce není jednorázovým aktem, ale dlouhodobějším procesem, jeho</w:t>
      </w:r>
      <w:r w:rsidR="008C67E7">
        <w:t>ž</w:t>
      </w:r>
      <w:r>
        <w:t xml:space="preserve"> součástí je prvotní odborné zjištění, zda může být předmět v dané oblasti nositelem muzeality. Za ním následuje druhotné posouzení předmětu, kterým se muzealita buď potvrdí, anebo </w:t>
      </w:r>
      <w:r w:rsidR="008C67E7">
        <w:t>vyloučí</w:t>
      </w:r>
      <w:r>
        <w:t>. Jaká by tedy měla být dokumentační činnost muzea a jaké metody této činnosti volíme? Muzejní dokumentace by měla sloužit především výchovným a výzkumným cílům. Buď se soustřeďuje nadměrné množství materiálu nad kapacitní možnosti muzea, nebo se sbírá úzký okruh věcí, které nejvíce konvenují odbornému zájmu daného kurátora. Ideálním se jeví kompromis mezi oběma metodami, ale kompromis zůstává kompromisem, tedy čímsi,</w:t>
      </w:r>
      <w:r w:rsidR="008C67E7">
        <w:t xml:space="preserve"> co postrádá prvky zásadovosti.</w:t>
      </w:r>
    </w:p>
    <w:p w14:paraId="016D558E" w14:textId="643124EA" w:rsidR="00F178DA" w:rsidRDefault="00F178DA" w:rsidP="00F178DA">
      <w:pPr>
        <w:pStyle w:val="Nadpis2"/>
      </w:pPr>
      <w:bookmarkStart w:id="43" w:name="_Toc7536476"/>
      <w:r>
        <w:rPr>
          <w:rFonts w:ascii="Times New Roman" w:hAnsi="Times New Roman" w:cs="Times New Roman"/>
          <w:szCs w:val="28"/>
        </w:rPr>
        <w:t>Akviziční činnost a způsoby nabytí sbírkových předmětů</w:t>
      </w:r>
      <w:bookmarkEnd w:id="43"/>
      <w:r>
        <w:rPr>
          <w:rFonts w:ascii="Times New Roman" w:hAnsi="Times New Roman" w:cs="Times New Roman"/>
          <w:szCs w:val="28"/>
        </w:rPr>
        <w:t xml:space="preserve"> </w:t>
      </w:r>
    </w:p>
    <w:p w14:paraId="2F8FCB78" w14:textId="77777777" w:rsidR="00F178DA" w:rsidRDefault="00F178DA" w:rsidP="00F178DA">
      <w:pPr>
        <w:pStyle w:val="Tlotextu"/>
      </w:pPr>
      <w:r>
        <w:t xml:space="preserve">Proces výběru předmětu, související s potvrzení jeho muzejní hodnoty, a jeho následné přijetí do sbírkového fondu muzea – souhrnně řečeno nabytí sbírkového předmětu či </w:t>
      </w:r>
      <w:r w:rsidRPr="00C532BC">
        <w:rPr>
          <w:b/>
        </w:rPr>
        <w:t>akvizice</w:t>
      </w:r>
      <w:r>
        <w:t xml:space="preserve"> – se řídí metodickými postupy a legislativou, které jsou standardizované a platné v rámci celé České republiky. Snahou je docílit jak co možná největší objektivity sbírkotvorné činnosti, tak zároveň její transparentnosti.</w:t>
      </w:r>
    </w:p>
    <w:p w14:paraId="3A7D7FC1" w14:textId="0619D244" w:rsidR="00F178DA" w:rsidRDefault="00F178DA" w:rsidP="00F178DA">
      <w:pPr>
        <w:pStyle w:val="Tlotextu"/>
      </w:pPr>
      <w:r>
        <w:t xml:space="preserve">Muzea si k zajištění této objektivity zpravidla zřizují odborné komise posuzující tvorbu sbírek, tzv. </w:t>
      </w:r>
      <w:r w:rsidRPr="00C532BC">
        <w:rPr>
          <w:b/>
        </w:rPr>
        <w:t>poradní sbor pro sbírkotvornou činnost</w:t>
      </w:r>
      <w:r>
        <w:t>, jej</w:t>
      </w:r>
      <w:r w:rsidR="002F6093">
        <w:t>ichž členové (</w:t>
      </w:r>
      <w:r>
        <w:t>ať už ze samotné instituce či především nezávislí členové z jiných muzejních institucí</w:t>
      </w:r>
      <w:r w:rsidR="002F6093">
        <w:t>)</w:t>
      </w:r>
      <w:r>
        <w:t xml:space="preserve"> jsou erudovanými odborníky v dan</w:t>
      </w:r>
      <w:r w:rsidR="002F6093">
        <w:t>ých</w:t>
      </w:r>
      <w:r>
        <w:t xml:space="preserve"> oblastech vědeckého bádání. Ti posuzují opodstatnění jednotlivých akvizic, tedy </w:t>
      </w:r>
      <w:r w:rsidR="002F6093">
        <w:t>pro</w:t>
      </w:r>
      <w:r>
        <w:t xml:space="preserve">měnu jednotlivých artefaktů </w:t>
      </w:r>
      <w:r w:rsidR="002F6093">
        <w:t>ve</w:t>
      </w:r>
      <w:r>
        <w:t xml:space="preserve"> sbírkové předměty. Zároveň zvažují odůvodněnost výše navrhované finanční částky, a to v případě, že předmět muzeum získává za úplatu. Podobně rozhodují o vyřazení sbírkových předmětů ze sbírky. Výsledek jednání tohoto poradního sboru, zejména rozhodnutí o výsledcích akvizic sbírkových předmětů</w:t>
      </w:r>
      <w:r w:rsidR="002F6093">
        <w:t>, bývá zaprotokolován</w:t>
      </w:r>
      <w:r>
        <w:t>.</w:t>
      </w:r>
    </w:p>
    <w:p w14:paraId="7B9ADBB0" w14:textId="3F4835A8" w:rsidR="00F178DA" w:rsidRDefault="00F178DA" w:rsidP="00F178DA">
      <w:pPr>
        <w:pStyle w:val="Tlotextu"/>
      </w:pPr>
      <w:r>
        <w:t>Rozlišujeme tyto formy akvizice (tedy nabytí) sbírkových předmětů</w:t>
      </w:r>
      <w:r w:rsidR="002F6093">
        <w:t>:</w:t>
      </w:r>
      <w:r>
        <w:rPr>
          <w:rStyle w:val="Znakapoznpodarou"/>
        </w:rPr>
        <w:footnoteReference w:id="460"/>
      </w:r>
    </w:p>
    <w:p w14:paraId="7EEAE133" w14:textId="2C21C9BB" w:rsidR="00F178DA" w:rsidRDefault="00F178DA" w:rsidP="00F178DA">
      <w:pPr>
        <w:pStyle w:val="Tlotextu"/>
        <w:numPr>
          <w:ilvl w:val="0"/>
          <w:numId w:val="63"/>
        </w:numPr>
      </w:pPr>
      <w:r w:rsidRPr="00C532BC">
        <w:rPr>
          <w:b/>
        </w:rPr>
        <w:t>Koupě</w:t>
      </w:r>
      <w:r>
        <w:t xml:space="preserve"> – muzejní instituce odkoupí předmět od původního majitele, který na muzeum tímto p</w:t>
      </w:r>
      <w:r w:rsidR="002F6093">
        <w:t>řevede veškerá vlastnická práva</w:t>
      </w:r>
    </w:p>
    <w:p w14:paraId="13CE61E2" w14:textId="5498539E" w:rsidR="00F178DA" w:rsidRDefault="00F178DA" w:rsidP="00F178DA">
      <w:pPr>
        <w:pStyle w:val="Tlotextu"/>
        <w:numPr>
          <w:ilvl w:val="0"/>
          <w:numId w:val="63"/>
        </w:numPr>
      </w:pPr>
      <w:r>
        <w:t xml:space="preserve"> </w:t>
      </w:r>
      <w:r w:rsidRPr="00C532BC">
        <w:rPr>
          <w:b/>
        </w:rPr>
        <w:t>Sběr</w:t>
      </w:r>
      <w:r>
        <w:t xml:space="preserve"> – předmět je získán do muzejní instituce formou sběru v rámci muzikologického výzku</w:t>
      </w:r>
      <w:r w:rsidR="002F6093">
        <w:t>mu přímo v terénu, a to zdarma</w:t>
      </w:r>
    </w:p>
    <w:p w14:paraId="6F8DD46B" w14:textId="7B2FD6B2" w:rsidR="00F178DA" w:rsidRDefault="00F178DA" w:rsidP="00F178DA">
      <w:pPr>
        <w:pStyle w:val="Tlotextu"/>
        <w:numPr>
          <w:ilvl w:val="0"/>
          <w:numId w:val="63"/>
        </w:numPr>
      </w:pPr>
      <w:r w:rsidRPr="00C532BC">
        <w:rPr>
          <w:b/>
        </w:rPr>
        <w:t>Dar</w:t>
      </w:r>
      <w:r>
        <w:t xml:space="preserve"> – předmět daruje jeho majit</w:t>
      </w:r>
      <w:r w:rsidR="002F6093">
        <w:t>el muzejní instituci bezúplatně</w:t>
      </w:r>
    </w:p>
    <w:p w14:paraId="2F1B0B5A" w14:textId="6C954721" w:rsidR="00F178DA" w:rsidRDefault="00F178DA" w:rsidP="00F178DA">
      <w:pPr>
        <w:pStyle w:val="Tlotextu"/>
        <w:numPr>
          <w:ilvl w:val="0"/>
          <w:numId w:val="63"/>
        </w:numPr>
      </w:pPr>
      <w:r w:rsidRPr="00C532BC">
        <w:rPr>
          <w:b/>
        </w:rPr>
        <w:t xml:space="preserve">Převod </w:t>
      </w:r>
      <w:r>
        <w:t>– předmět je získán převodem z jiného pracoviště mu</w:t>
      </w:r>
      <w:r w:rsidR="002F6093">
        <w:t>zea či z jiné muzejní instituce</w:t>
      </w:r>
    </w:p>
    <w:p w14:paraId="3B8F468D" w14:textId="05AC3076" w:rsidR="00F178DA" w:rsidRDefault="00F178DA" w:rsidP="00F178DA">
      <w:pPr>
        <w:pStyle w:val="Tlotextu"/>
        <w:numPr>
          <w:ilvl w:val="0"/>
          <w:numId w:val="63"/>
        </w:numPr>
      </w:pPr>
      <w:r w:rsidRPr="00C532BC">
        <w:rPr>
          <w:b/>
        </w:rPr>
        <w:t>Výměna</w:t>
      </w:r>
      <w:r>
        <w:t xml:space="preserve"> – předmět je získán na základě výměny dalšího předmětu z jiného pracoviště mu</w:t>
      </w:r>
      <w:r w:rsidR="002F6093">
        <w:t>zea či z jiné muzejní instituce</w:t>
      </w:r>
    </w:p>
    <w:p w14:paraId="02925450" w14:textId="77777777" w:rsidR="00F178DA" w:rsidRDefault="00F178DA" w:rsidP="00F178DA">
      <w:pPr>
        <w:pStyle w:val="Tlotextu"/>
        <w:numPr>
          <w:ilvl w:val="0"/>
          <w:numId w:val="63"/>
        </w:numPr>
      </w:pPr>
      <w:r w:rsidRPr="00C532BC">
        <w:rPr>
          <w:b/>
        </w:rPr>
        <w:t>Depozit</w:t>
      </w:r>
      <w:r>
        <w:t xml:space="preserve"> – předmět či ucelenou kolekci předmětů majitel v muzejní instituci deponoval (neboli svěřil k úschově) jen na dobu určitou. Nevzdal se tedy vlastnictví předmětu. Předmět se tak stal depozitem. Důvodem takovéhoto deponování jsou nejčastěji bezpečnostní, ochranné nebo dokumentačně-výzkumné či výstavní důvody, které vlastník nemůže zabezpečit v dostatečné kvalitě.</w:t>
      </w:r>
    </w:p>
    <w:p w14:paraId="42B9204F" w14:textId="77777777" w:rsidR="00F178DA" w:rsidRDefault="00F178DA" w:rsidP="00F178DA">
      <w:pPr>
        <w:pStyle w:val="Tlotextu"/>
      </w:pPr>
      <w:r>
        <w:t xml:space="preserve">Při získaní sbírkových předmětů koupí je důležitou součástí akvizice jejich </w:t>
      </w:r>
      <w:r w:rsidRPr="00C532BC">
        <w:rPr>
          <w:b/>
        </w:rPr>
        <w:t>finanční ohodnocení</w:t>
      </w:r>
      <w:r>
        <w:t>. To provádí buď kurátor samotný, nebo na návrh kurátora sbírky soudní znalec z daného oboru, který na základě unikátnosti daného předmětu, jeho stáří, stavu a dalších atributů stanovuje aktuální tržní cenu předmětu.</w:t>
      </w:r>
    </w:p>
    <w:p w14:paraId="531946B9" w14:textId="77777777" w:rsidR="00F178DA" w:rsidRDefault="00F178DA" w:rsidP="00F178DA">
      <w:pPr>
        <w:pStyle w:val="Tlotextu"/>
      </w:pPr>
      <w:r>
        <w:t>Pojem hodnota je podle Jany Kalinayové-Bártové</w:t>
      </w:r>
      <w:r>
        <w:rPr>
          <w:rStyle w:val="Znakapoznpodarou"/>
        </w:rPr>
        <w:footnoteReference w:id="461"/>
      </w:r>
      <w:r>
        <w:t xml:space="preserve"> v souvislosti se sbírkovými předměty pojmem víceznačným a velmi složitým. Musíme rozlišit hodnotu předmětu ideálního, nemateriálního charakteru, jejímž adekvátním vyjádřením není suma peněžitých prostředků, a hodnoty materiální, vyjádřené finančně.</w:t>
      </w:r>
    </w:p>
    <w:p w14:paraId="0BBB17C1" w14:textId="77777777" w:rsidR="00F178DA" w:rsidRDefault="00F178DA" w:rsidP="00F178DA">
      <w:pPr>
        <w:pStyle w:val="Tlotextu"/>
      </w:pPr>
      <w:r>
        <w:t>Rozlišujeme tyto typy ohodnocení potenciálních sbírkových předmětů:</w:t>
      </w:r>
    </w:p>
    <w:p w14:paraId="238AF3D9" w14:textId="62B7BC9F" w:rsidR="00F178DA" w:rsidRDefault="00F178DA" w:rsidP="00F178DA">
      <w:pPr>
        <w:pStyle w:val="Tlotextu"/>
      </w:pPr>
      <w:r w:rsidRPr="00C532BC">
        <w:rPr>
          <w:b/>
        </w:rPr>
        <w:t>1. Sběratelská</w:t>
      </w:r>
      <w:r>
        <w:t xml:space="preserve"> – nedá se objektivně vyjádřit, podléh</w:t>
      </w:r>
      <w:r w:rsidR="002F6093">
        <w:t>á</w:t>
      </w:r>
      <w:r>
        <w:t xml:space="preserve"> subjektivním názorům sběratele</w:t>
      </w:r>
    </w:p>
    <w:p w14:paraId="24B9902B" w14:textId="77777777" w:rsidR="00F178DA" w:rsidRDefault="00F178DA" w:rsidP="00F178DA">
      <w:pPr>
        <w:pStyle w:val="Tlotextu"/>
      </w:pPr>
      <w:r w:rsidRPr="00C532BC">
        <w:rPr>
          <w:b/>
        </w:rPr>
        <w:t>2. Muzeální</w:t>
      </w:r>
      <w:r>
        <w:t xml:space="preserve"> – je kulturní hodnotou, která je nenahraditelná</w:t>
      </w:r>
    </w:p>
    <w:p w14:paraId="7DDC8E45" w14:textId="77777777" w:rsidR="00F178DA" w:rsidRDefault="00F178DA" w:rsidP="00F178DA">
      <w:pPr>
        <w:pStyle w:val="Tlotextu"/>
      </w:pPr>
      <w:r w:rsidRPr="00C532BC">
        <w:rPr>
          <w:b/>
        </w:rPr>
        <w:t>3. Kupní</w:t>
      </w:r>
      <w:r>
        <w:t xml:space="preserve"> – konkrétní pořizovací cena, vyjádřená peněžními prostředky</w:t>
      </w:r>
    </w:p>
    <w:p w14:paraId="0E92BDAB" w14:textId="77777777" w:rsidR="002F6093" w:rsidRDefault="00F178DA" w:rsidP="002F6093">
      <w:pPr>
        <w:pStyle w:val="Tlotextu"/>
      </w:pPr>
      <w:r w:rsidRPr="00C532BC">
        <w:rPr>
          <w:b/>
        </w:rPr>
        <w:t>4. Tržní</w:t>
      </w:r>
      <w:r>
        <w:t xml:space="preserve"> – závisí na nabídce a poptávce na trhu s hmotnými kulturními předměty, neustále se mění a podléhá různým vlivům (móda, mě</w:t>
      </w:r>
      <w:r w:rsidR="002F6093">
        <w:t>nící se vkus společnosti apod.)</w:t>
      </w:r>
    </w:p>
    <w:p w14:paraId="5818E389" w14:textId="07F55D43" w:rsidR="00F178DA" w:rsidRPr="004E6978" w:rsidRDefault="00F178DA" w:rsidP="002F6093">
      <w:pPr>
        <w:pStyle w:val="Tlotextu"/>
      </w:pPr>
      <w:r w:rsidRPr="00C532BC">
        <w:rPr>
          <w:b/>
        </w:rPr>
        <w:t>5. Symbolická</w:t>
      </w:r>
      <w:r>
        <w:t xml:space="preserve"> – náhradní finanční částka, která neodpovídá skutečné ceně předmětu a je jen náhradním finančním vyjádřením muzejní hodnot</w:t>
      </w:r>
      <w:r w:rsidR="002F6093">
        <w:t>y unikátního předmětu</w:t>
      </w:r>
    </w:p>
    <w:p w14:paraId="4DDDEDB3" w14:textId="1D883847" w:rsidR="00F178DA" w:rsidRDefault="00F178DA" w:rsidP="00F178DA">
      <w:pPr>
        <w:pStyle w:val="Nadpis2"/>
      </w:pPr>
      <w:bookmarkStart w:id="44" w:name="_Toc7536477"/>
      <w:r>
        <w:rPr>
          <w:rFonts w:ascii="Times New Roman" w:hAnsi="Times New Roman" w:cs="Times New Roman"/>
          <w:szCs w:val="28"/>
        </w:rPr>
        <w:t>Charakteristika a typologie sbírkového fondu hudebních muzeí</w:t>
      </w:r>
      <w:bookmarkEnd w:id="44"/>
    </w:p>
    <w:p w14:paraId="64CD9A82" w14:textId="0B12066B" w:rsidR="00F178DA" w:rsidRDefault="00F178DA" w:rsidP="00F178DA">
      <w:pPr>
        <w:pStyle w:val="Tlotextu"/>
      </w:pPr>
      <w:r>
        <w:t xml:space="preserve">Hudebněvědné sbírky jsou podle Kalinayové-Bártové podmíněné dvěma aspekty – hmotnou podstatou a </w:t>
      </w:r>
      <w:r w:rsidR="00B31800">
        <w:t xml:space="preserve">vztahem k hudební společnosti. </w:t>
      </w:r>
      <w:r>
        <w:t xml:space="preserve">Stručně bychom tedy mohli říct, že se jedná o všechny hmotné předměty, které vypovídají o hudbě, jejích tvůrcích, interpretech, hudebním životě a všeobecně o společenských vztazích, ve kterých hudební umění existuje. Pokud bychom chtěli být konkrétnější, hudební sbírku </w:t>
      </w:r>
      <w:r w:rsidR="00B31800">
        <w:t xml:space="preserve">mohou </w:t>
      </w:r>
      <w:r>
        <w:t>tvořit notov</w:t>
      </w:r>
      <w:r w:rsidR="00B31800">
        <w:t>é</w:t>
      </w:r>
      <w:r>
        <w:t xml:space="preserve"> zápis</w:t>
      </w:r>
      <w:r w:rsidR="00B31800">
        <w:t>y</w:t>
      </w:r>
      <w:r>
        <w:t xml:space="preserve"> hudební</w:t>
      </w:r>
      <w:r w:rsidR="00B31800">
        <w:t>ch</w:t>
      </w:r>
      <w:r>
        <w:t xml:space="preserve"> d</w:t>
      </w:r>
      <w:r w:rsidR="00B31800">
        <w:t>ěl</w:t>
      </w:r>
      <w:r>
        <w:t>, hudební nástroj</w:t>
      </w:r>
      <w:r w:rsidR="00B31800">
        <w:t>e</w:t>
      </w:r>
      <w:r>
        <w:t>, audio</w:t>
      </w:r>
      <w:r w:rsidR="00B31800">
        <w:t>-</w:t>
      </w:r>
      <w:r>
        <w:t xml:space="preserve"> i videozáznamy hudebního díla, texty písní či libreta oper, plakáty ke koncertům, korespondence či osobní předměty skladatelů, h</w:t>
      </w:r>
      <w:r w:rsidR="00B31800">
        <w:t xml:space="preserve">udebníků a </w:t>
      </w:r>
      <w:r>
        <w:t>významných hudebnických osobností, vyznamenání a ocenění významných nositelů hudby, koncertní plakáty, scénografické návrhy oper, fotodokumentace koncertů i operních představení, hudebních spolků apod. Z hlediska materiálového členění jde rovněž o velmi heterogenní skupinu: uplatněn je papír, pergamen, dřevo, kov, sklo, šelak, textilie, umělá hmota apod.</w:t>
      </w:r>
    </w:p>
    <w:p w14:paraId="3EAD6AE2" w14:textId="70E4A263" w:rsidR="00F178DA" w:rsidRDefault="00F178DA" w:rsidP="00F178DA">
      <w:pPr>
        <w:pStyle w:val="Tlotextu"/>
      </w:pPr>
      <w:r>
        <w:t xml:space="preserve">Na základě specifické povahy hudby je však </w:t>
      </w:r>
      <w:r w:rsidR="00B31800">
        <w:t xml:space="preserve">pro hudebněmuzejní praxi </w:t>
      </w:r>
      <w:r>
        <w:t>potřeba přeci jen rozlišit předměty</w:t>
      </w:r>
      <w:r w:rsidR="00B31800">
        <w:t xml:space="preserve"> na ty</w:t>
      </w:r>
      <w:r>
        <w:t>, které reprezentují hudbu přímo (hudebniny, zvukové záznamy, hude</w:t>
      </w:r>
      <w:r w:rsidR="00B31800">
        <w:t>bní nástroje), a ty, které ji</w:t>
      </w:r>
      <w:r>
        <w:t xml:space="preserve"> reprezentují jen zprostředkovaně (osobnosti a instituce, literární text nebo obraz). </w:t>
      </w:r>
    </w:p>
    <w:p w14:paraId="1DEA2B08" w14:textId="2DAFF0BF" w:rsidR="00F178DA" w:rsidRDefault="00B31800" w:rsidP="00F178DA">
      <w:pPr>
        <w:pStyle w:val="Tlotextu"/>
      </w:pPr>
      <w:r>
        <w:t>Aplikovaná h</w:t>
      </w:r>
      <w:r w:rsidR="00F178DA">
        <w:t xml:space="preserve">udební muzeologie tedy </w:t>
      </w:r>
      <w:r>
        <w:t xml:space="preserve">tradičně </w:t>
      </w:r>
      <w:r w:rsidR="00F178DA">
        <w:t>rozlišuje tyto sbírkové předměty hudební povahy:</w:t>
      </w:r>
    </w:p>
    <w:p w14:paraId="3B819DF6" w14:textId="7003838D" w:rsidR="00F178DA" w:rsidRPr="00C532BC" w:rsidRDefault="00F178DA" w:rsidP="00F178DA">
      <w:pPr>
        <w:pStyle w:val="Tlotextu"/>
        <w:rPr>
          <w:b/>
        </w:rPr>
      </w:pPr>
      <w:r w:rsidRPr="00C532BC">
        <w:rPr>
          <w:b/>
        </w:rPr>
        <w:t xml:space="preserve">1. </w:t>
      </w:r>
      <w:r w:rsidR="00B31800">
        <w:rPr>
          <w:b/>
        </w:rPr>
        <w:t>p</w:t>
      </w:r>
      <w:r w:rsidRPr="00C532BC">
        <w:rPr>
          <w:b/>
        </w:rPr>
        <w:t>rimární</w:t>
      </w:r>
    </w:p>
    <w:p w14:paraId="7695A7DA" w14:textId="7FCCA51A" w:rsidR="00F178DA" w:rsidRPr="00C532BC" w:rsidRDefault="00F178DA" w:rsidP="00F178DA">
      <w:pPr>
        <w:pStyle w:val="Tlotextu"/>
        <w:rPr>
          <w:b/>
        </w:rPr>
      </w:pPr>
      <w:r w:rsidRPr="00C532BC">
        <w:rPr>
          <w:b/>
        </w:rPr>
        <w:t xml:space="preserve">2. </w:t>
      </w:r>
      <w:r w:rsidR="00B31800">
        <w:rPr>
          <w:b/>
        </w:rPr>
        <w:t>s</w:t>
      </w:r>
      <w:r w:rsidRPr="00C532BC">
        <w:rPr>
          <w:b/>
        </w:rPr>
        <w:t>ekundární</w:t>
      </w:r>
    </w:p>
    <w:p w14:paraId="66554CF4" w14:textId="77777777" w:rsidR="00F178DA" w:rsidRDefault="00F178DA" w:rsidP="00F178DA">
      <w:pPr>
        <w:pStyle w:val="Tlotextu"/>
      </w:pPr>
      <w:r>
        <w:t>Hudební předměty tedy dělíme na:</w:t>
      </w:r>
    </w:p>
    <w:p w14:paraId="71762918" w14:textId="6ABF6527" w:rsidR="00F178DA" w:rsidRPr="00C532BC" w:rsidRDefault="00F178DA" w:rsidP="00F178DA">
      <w:pPr>
        <w:pStyle w:val="Tlotextu"/>
        <w:rPr>
          <w:b/>
        </w:rPr>
      </w:pPr>
      <w:r w:rsidRPr="00C532BC">
        <w:rPr>
          <w:b/>
        </w:rPr>
        <w:t>1.</w:t>
      </w:r>
      <w:r w:rsidRPr="00C532BC">
        <w:rPr>
          <w:b/>
        </w:rPr>
        <w:tab/>
      </w:r>
      <w:r w:rsidR="00B31800">
        <w:rPr>
          <w:b/>
        </w:rPr>
        <w:t>p</w:t>
      </w:r>
      <w:r w:rsidRPr="00C532BC">
        <w:rPr>
          <w:b/>
        </w:rPr>
        <w:t>rimární sbírkové předměty</w:t>
      </w:r>
      <w:r w:rsidRPr="00C532BC">
        <w:rPr>
          <w:b/>
        </w:rPr>
        <w:tab/>
      </w:r>
    </w:p>
    <w:p w14:paraId="5D13729B" w14:textId="76F18314" w:rsidR="00F178DA" w:rsidRPr="00FD3F52" w:rsidRDefault="00F178DA" w:rsidP="00F178DA">
      <w:pPr>
        <w:pStyle w:val="Tlotextu"/>
        <w:rPr>
          <w:b/>
        </w:rPr>
      </w:pPr>
      <w:r>
        <w:t>•</w:t>
      </w:r>
      <w:r>
        <w:tab/>
      </w:r>
      <w:r w:rsidR="00B31800">
        <w:rPr>
          <w:b/>
        </w:rPr>
        <w:t>n</w:t>
      </w:r>
      <w:r w:rsidRPr="00FD3F52">
        <w:rPr>
          <w:b/>
        </w:rPr>
        <w:t>otové záznamy hudebního díla</w:t>
      </w:r>
    </w:p>
    <w:p w14:paraId="4E208BEF" w14:textId="6D479EC5" w:rsidR="00F178DA" w:rsidRDefault="00F178DA" w:rsidP="00F178DA">
      <w:pPr>
        <w:pStyle w:val="Tlotextu"/>
        <w:ind w:firstLine="708"/>
      </w:pPr>
      <w:r>
        <w:t>-</w:t>
      </w:r>
      <w:r>
        <w:tab/>
        <w:t xml:space="preserve"> </w:t>
      </w:r>
      <w:r w:rsidR="00B31800">
        <w:t>r</w:t>
      </w:r>
      <w:r>
        <w:t>ukopisné</w:t>
      </w:r>
    </w:p>
    <w:p w14:paraId="51A531AE" w14:textId="442FF7CD" w:rsidR="00F178DA" w:rsidRDefault="00F178DA" w:rsidP="00F178DA">
      <w:pPr>
        <w:pStyle w:val="Tlotextu"/>
        <w:ind w:firstLine="708"/>
      </w:pPr>
      <w:r>
        <w:t>-</w:t>
      </w:r>
      <w:r>
        <w:tab/>
        <w:t xml:space="preserve"> </w:t>
      </w:r>
      <w:r w:rsidR="00B31800">
        <w:t>t</w:t>
      </w:r>
      <w:r>
        <w:t>ištěné</w:t>
      </w:r>
    </w:p>
    <w:p w14:paraId="496FC297" w14:textId="7BB024EE" w:rsidR="00F178DA" w:rsidRPr="00FD3F52" w:rsidRDefault="00F178DA" w:rsidP="00F178DA">
      <w:pPr>
        <w:pStyle w:val="Tlotextu"/>
        <w:rPr>
          <w:b/>
        </w:rPr>
      </w:pPr>
      <w:r>
        <w:t>•</w:t>
      </w:r>
      <w:r>
        <w:tab/>
      </w:r>
      <w:r w:rsidR="00B31800">
        <w:rPr>
          <w:b/>
        </w:rPr>
        <w:t>h</w:t>
      </w:r>
      <w:r w:rsidRPr="00FD3F52">
        <w:rPr>
          <w:b/>
        </w:rPr>
        <w:t>udební nástroje a jejich části</w:t>
      </w:r>
    </w:p>
    <w:p w14:paraId="5F8907A6" w14:textId="6BEE9A57" w:rsidR="00F178DA" w:rsidRDefault="00F178DA" w:rsidP="00F178DA">
      <w:pPr>
        <w:pStyle w:val="Tlotextu"/>
        <w:ind w:firstLine="708"/>
      </w:pPr>
      <w:r>
        <w:t>-</w:t>
      </w:r>
      <w:r>
        <w:tab/>
      </w:r>
      <w:r w:rsidR="00B31800">
        <w:t>s</w:t>
      </w:r>
      <w:r>
        <w:t xml:space="preserve">trunné (smyčcové, kolové, drnkací, klávesové, úderné), dechové, bicí </w:t>
      </w:r>
    </w:p>
    <w:p w14:paraId="26F7619E" w14:textId="1C757633" w:rsidR="00F178DA" w:rsidRDefault="00F178DA" w:rsidP="00F178DA">
      <w:pPr>
        <w:pStyle w:val="Tlotextu"/>
        <w:ind w:firstLine="708"/>
      </w:pPr>
      <w:r>
        <w:t>-</w:t>
      </w:r>
      <w:r>
        <w:tab/>
      </w:r>
      <w:r w:rsidR="00B31800">
        <w:t>e</w:t>
      </w:r>
      <w:r>
        <w:t>lektrické</w:t>
      </w:r>
    </w:p>
    <w:p w14:paraId="7B68BCF7" w14:textId="33C2A3B4" w:rsidR="00F178DA" w:rsidRPr="00FD3F52" w:rsidRDefault="00F178DA" w:rsidP="00F178DA">
      <w:pPr>
        <w:pStyle w:val="Tlotextu"/>
        <w:rPr>
          <w:b/>
        </w:rPr>
      </w:pPr>
      <w:r>
        <w:t>•</w:t>
      </w:r>
      <w:r>
        <w:tab/>
      </w:r>
      <w:r w:rsidR="00B31800">
        <w:rPr>
          <w:b/>
        </w:rPr>
        <w:t>r</w:t>
      </w:r>
      <w:r w:rsidRPr="00FD3F52">
        <w:rPr>
          <w:b/>
        </w:rPr>
        <w:t>eprodukční aparáty</w:t>
      </w:r>
    </w:p>
    <w:p w14:paraId="7C265660" w14:textId="4D16552C" w:rsidR="00F178DA" w:rsidRDefault="00F178DA" w:rsidP="00F178DA">
      <w:pPr>
        <w:pStyle w:val="Tlotextu"/>
        <w:ind w:firstLine="708"/>
      </w:pPr>
      <w:r>
        <w:t>-</w:t>
      </w:r>
      <w:r>
        <w:tab/>
      </w:r>
      <w:r w:rsidR="00B31800">
        <w:t>h</w:t>
      </w:r>
      <w:r>
        <w:t>rací automaty a jejich příslušenství</w:t>
      </w:r>
    </w:p>
    <w:p w14:paraId="65CC8A72" w14:textId="46B4227D" w:rsidR="00F178DA" w:rsidRDefault="00F178DA" w:rsidP="00F178DA">
      <w:pPr>
        <w:pStyle w:val="Tlotextu"/>
        <w:ind w:firstLine="708"/>
      </w:pPr>
      <w:r>
        <w:t>-</w:t>
      </w:r>
      <w:r>
        <w:tab/>
      </w:r>
      <w:r w:rsidR="00B31800">
        <w:t>j</w:t>
      </w:r>
      <w:r>
        <w:t>iné reprodukční aparáty (gramofony, magnetofony, rádia, MC/CD přehrávače apod.)</w:t>
      </w:r>
    </w:p>
    <w:p w14:paraId="72E83511" w14:textId="42E2A5AD" w:rsidR="00F178DA" w:rsidRPr="00FD3F52" w:rsidRDefault="00F178DA" w:rsidP="00F178DA">
      <w:pPr>
        <w:pStyle w:val="Tlotextu"/>
        <w:rPr>
          <w:b/>
        </w:rPr>
      </w:pPr>
      <w:r>
        <w:t>•</w:t>
      </w:r>
      <w:r>
        <w:tab/>
      </w:r>
      <w:r w:rsidR="00B31800">
        <w:rPr>
          <w:b/>
        </w:rPr>
        <w:t>a</w:t>
      </w:r>
      <w:r w:rsidRPr="00FD3F52">
        <w:rPr>
          <w:b/>
        </w:rPr>
        <w:t>udiovizuální prostředky</w:t>
      </w:r>
    </w:p>
    <w:p w14:paraId="6EBFCDA5" w14:textId="75702BDE" w:rsidR="00F178DA" w:rsidRDefault="00F178DA" w:rsidP="00B31800">
      <w:pPr>
        <w:pStyle w:val="Tlotextu"/>
        <w:ind w:firstLine="708"/>
      </w:pPr>
      <w:r>
        <w:t>-</w:t>
      </w:r>
      <w:r>
        <w:tab/>
      </w:r>
      <w:r w:rsidR="00B31800">
        <w:t>z</w:t>
      </w:r>
      <w:r>
        <w:t>vukové nosiče (fonografické válečky, gramo</w:t>
      </w:r>
      <w:r w:rsidR="00B31800">
        <w:t xml:space="preserve">fonové desky, magnetické pásky, </w:t>
      </w:r>
      <w:r>
        <w:t>magnetofonové kazety, kompaktní disky – CD audio, MP3)</w:t>
      </w:r>
    </w:p>
    <w:p w14:paraId="4F411ACB" w14:textId="6467B222" w:rsidR="00F178DA" w:rsidRDefault="00F178DA" w:rsidP="00F178DA">
      <w:pPr>
        <w:pStyle w:val="Tlotextu"/>
        <w:ind w:firstLine="708"/>
      </w:pPr>
      <w:r>
        <w:t>-</w:t>
      </w:r>
      <w:r>
        <w:tab/>
      </w:r>
      <w:r w:rsidR="00B31800">
        <w:t>v</w:t>
      </w:r>
      <w:r>
        <w:t>ideozáznamy</w:t>
      </w:r>
    </w:p>
    <w:p w14:paraId="0FADAE4C" w14:textId="50D7E531" w:rsidR="00F178DA" w:rsidRPr="00C532BC" w:rsidRDefault="00F178DA" w:rsidP="00F178DA">
      <w:pPr>
        <w:pStyle w:val="Tlotextu"/>
        <w:rPr>
          <w:b/>
        </w:rPr>
      </w:pPr>
      <w:r w:rsidRPr="00C532BC">
        <w:rPr>
          <w:b/>
        </w:rPr>
        <w:t>2.</w:t>
      </w:r>
      <w:r w:rsidRPr="00C532BC">
        <w:rPr>
          <w:b/>
        </w:rPr>
        <w:tab/>
      </w:r>
      <w:r w:rsidR="00B31800">
        <w:rPr>
          <w:b/>
        </w:rPr>
        <w:t>s</w:t>
      </w:r>
      <w:r w:rsidRPr="00C532BC">
        <w:rPr>
          <w:b/>
        </w:rPr>
        <w:t>ekundární sbírkové předměty</w:t>
      </w:r>
    </w:p>
    <w:p w14:paraId="15045734" w14:textId="5DAE5312" w:rsidR="00F178DA" w:rsidRPr="00FD3F52" w:rsidRDefault="00F178DA" w:rsidP="00F178DA">
      <w:pPr>
        <w:pStyle w:val="Tlotextu"/>
        <w:rPr>
          <w:b/>
        </w:rPr>
      </w:pPr>
      <w:r>
        <w:t>•</w:t>
      </w:r>
      <w:r>
        <w:tab/>
      </w:r>
      <w:r w:rsidR="00B31800">
        <w:rPr>
          <w:b/>
        </w:rPr>
        <w:t>t</w:t>
      </w:r>
      <w:r w:rsidRPr="00FD3F52">
        <w:rPr>
          <w:b/>
        </w:rPr>
        <w:t>extové dokumenty</w:t>
      </w:r>
    </w:p>
    <w:p w14:paraId="62922534" w14:textId="26A89557" w:rsidR="00F178DA" w:rsidRDefault="00F178DA" w:rsidP="00F178DA">
      <w:pPr>
        <w:pStyle w:val="Tlotextu"/>
        <w:ind w:firstLine="708"/>
      </w:pPr>
      <w:r>
        <w:t>-</w:t>
      </w:r>
      <w:r>
        <w:tab/>
      </w:r>
      <w:r w:rsidR="00B31800">
        <w:t>t</w:t>
      </w:r>
      <w:r>
        <w:t>exty hudebních děl</w:t>
      </w:r>
    </w:p>
    <w:p w14:paraId="1BAA2864" w14:textId="7B1C63A5" w:rsidR="00F178DA" w:rsidRDefault="00F178DA" w:rsidP="00F178DA">
      <w:pPr>
        <w:pStyle w:val="Tlotextu"/>
        <w:ind w:firstLine="708"/>
      </w:pPr>
      <w:r>
        <w:t>-</w:t>
      </w:r>
      <w:r>
        <w:tab/>
      </w:r>
      <w:r w:rsidR="00B31800">
        <w:t>o</w:t>
      </w:r>
      <w:r>
        <w:t>perní libreta</w:t>
      </w:r>
    </w:p>
    <w:p w14:paraId="69DC3867" w14:textId="5314D02D" w:rsidR="00F178DA" w:rsidRDefault="00F178DA" w:rsidP="00F178DA">
      <w:pPr>
        <w:pStyle w:val="Tlotextu"/>
        <w:ind w:firstLine="708"/>
      </w:pPr>
      <w:r>
        <w:t>-</w:t>
      </w:r>
      <w:r>
        <w:tab/>
      </w:r>
      <w:r w:rsidR="00B31800">
        <w:t>t</w:t>
      </w:r>
      <w:r>
        <w:t>eoretické spisy o hudbě</w:t>
      </w:r>
    </w:p>
    <w:p w14:paraId="406CAA79" w14:textId="346B7D31" w:rsidR="00F178DA" w:rsidRDefault="00F178DA" w:rsidP="00F178DA">
      <w:pPr>
        <w:pStyle w:val="Tlotextu"/>
        <w:ind w:firstLine="708"/>
      </w:pPr>
      <w:r>
        <w:t>-</w:t>
      </w:r>
      <w:r>
        <w:tab/>
      </w:r>
      <w:r w:rsidR="00B31800">
        <w:t>h</w:t>
      </w:r>
      <w:r>
        <w:t>udební publicistika (zprávy, články a recenze)</w:t>
      </w:r>
    </w:p>
    <w:p w14:paraId="23D4C2BE" w14:textId="1132C7C0" w:rsidR="00F178DA" w:rsidRDefault="00F178DA" w:rsidP="00F178DA">
      <w:pPr>
        <w:pStyle w:val="Tlotextu"/>
        <w:ind w:firstLine="708"/>
      </w:pPr>
      <w:r>
        <w:t>-</w:t>
      </w:r>
      <w:r>
        <w:tab/>
      </w:r>
      <w:r w:rsidR="00B31800">
        <w:t>k</w:t>
      </w:r>
      <w:r>
        <w:t>oncertní programy, pozvánky, plakáty, katalogy</w:t>
      </w:r>
    </w:p>
    <w:p w14:paraId="343FC43F" w14:textId="3071E1E6" w:rsidR="00F178DA" w:rsidRDefault="00F178DA" w:rsidP="00F178DA">
      <w:pPr>
        <w:pStyle w:val="Tlotextu"/>
        <w:ind w:firstLine="708"/>
      </w:pPr>
      <w:r>
        <w:t>-</w:t>
      </w:r>
      <w:r>
        <w:tab/>
      </w:r>
      <w:r w:rsidR="00B31800">
        <w:t>k</w:t>
      </w:r>
      <w:r>
        <w:t>orespondence významných hudebních osobností</w:t>
      </w:r>
    </w:p>
    <w:p w14:paraId="0D587AD5" w14:textId="101C90A1" w:rsidR="00F178DA" w:rsidRPr="00FD3F52" w:rsidRDefault="00F178DA" w:rsidP="00F178DA">
      <w:pPr>
        <w:pStyle w:val="Tlotextu"/>
        <w:rPr>
          <w:b/>
        </w:rPr>
      </w:pPr>
      <w:r>
        <w:t>•</w:t>
      </w:r>
      <w:r>
        <w:tab/>
      </w:r>
      <w:r w:rsidR="00B31800">
        <w:rPr>
          <w:b/>
        </w:rPr>
        <w:t>h</w:t>
      </w:r>
      <w:r w:rsidR="0072104A">
        <w:rPr>
          <w:b/>
        </w:rPr>
        <w:t>udebně</w:t>
      </w:r>
      <w:r w:rsidRPr="00FD3F52">
        <w:rPr>
          <w:b/>
        </w:rPr>
        <w:t>ikonografické dokumenty</w:t>
      </w:r>
    </w:p>
    <w:p w14:paraId="166CFDF8" w14:textId="637D0C70" w:rsidR="00F178DA" w:rsidRDefault="00F178DA" w:rsidP="00F178DA">
      <w:pPr>
        <w:pStyle w:val="Tlotextu"/>
        <w:ind w:firstLine="708"/>
      </w:pPr>
      <w:r>
        <w:t>-</w:t>
      </w:r>
      <w:r>
        <w:tab/>
        <w:t xml:space="preserve"> </w:t>
      </w:r>
      <w:r w:rsidR="00B31800">
        <w:t>k</w:t>
      </w:r>
      <w:r>
        <w:t>resby</w:t>
      </w:r>
    </w:p>
    <w:p w14:paraId="6E57DC99" w14:textId="431C8950" w:rsidR="00F178DA" w:rsidRDefault="00F178DA" w:rsidP="00F178DA">
      <w:pPr>
        <w:pStyle w:val="Tlotextu"/>
        <w:ind w:firstLine="708"/>
      </w:pPr>
      <w:r>
        <w:t>-</w:t>
      </w:r>
      <w:r>
        <w:tab/>
        <w:t xml:space="preserve"> </w:t>
      </w:r>
      <w:r w:rsidR="00B31800">
        <w:t>g</w:t>
      </w:r>
      <w:r>
        <w:t>rafiky</w:t>
      </w:r>
    </w:p>
    <w:p w14:paraId="3BB6BAB1" w14:textId="755E0D32" w:rsidR="00F178DA" w:rsidRDefault="00F178DA" w:rsidP="00F178DA">
      <w:pPr>
        <w:pStyle w:val="Tlotextu"/>
        <w:ind w:firstLine="708"/>
      </w:pPr>
      <w:r>
        <w:t>-</w:t>
      </w:r>
      <w:r>
        <w:tab/>
        <w:t xml:space="preserve"> </w:t>
      </w:r>
      <w:r w:rsidR="00B31800">
        <w:t>s</w:t>
      </w:r>
      <w:r>
        <w:t>cénografické návrhy (v případě operních děl)</w:t>
      </w:r>
    </w:p>
    <w:p w14:paraId="6C24DB5C" w14:textId="429BEF97" w:rsidR="00F178DA" w:rsidRDefault="00F178DA" w:rsidP="00F178DA">
      <w:pPr>
        <w:pStyle w:val="Tlotextu"/>
        <w:ind w:firstLine="708"/>
      </w:pPr>
      <w:r>
        <w:t>-</w:t>
      </w:r>
      <w:r>
        <w:tab/>
        <w:t xml:space="preserve"> malby</w:t>
      </w:r>
    </w:p>
    <w:p w14:paraId="5D004810" w14:textId="5470B4C5" w:rsidR="00F178DA" w:rsidRDefault="00F178DA" w:rsidP="00F178DA">
      <w:pPr>
        <w:pStyle w:val="Tlotextu"/>
        <w:ind w:firstLine="708"/>
      </w:pPr>
      <w:r>
        <w:t>-</w:t>
      </w:r>
      <w:r>
        <w:tab/>
        <w:t xml:space="preserve"> </w:t>
      </w:r>
      <w:r w:rsidR="00B31800">
        <w:t>p</w:t>
      </w:r>
      <w:r>
        <w:t>lastiky</w:t>
      </w:r>
    </w:p>
    <w:p w14:paraId="6ED98086" w14:textId="03935F15" w:rsidR="00F178DA" w:rsidRDefault="00F178DA" w:rsidP="00F178DA">
      <w:pPr>
        <w:pStyle w:val="Tlotextu"/>
        <w:ind w:firstLine="708"/>
      </w:pPr>
      <w:r>
        <w:t>-</w:t>
      </w:r>
      <w:r>
        <w:tab/>
        <w:t xml:space="preserve"> </w:t>
      </w:r>
      <w:r w:rsidR="00B31800">
        <w:t>m</w:t>
      </w:r>
      <w:r>
        <w:t>edaile, odznaky, plakety</w:t>
      </w:r>
    </w:p>
    <w:p w14:paraId="29249868" w14:textId="60E4504E" w:rsidR="00F178DA" w:rsidRDefault="00F178DA" w:rsidP="00F178DA">
      <w:pPr>
        <w:pStyle w:val="Tlotextu"/>
        <w:ind w:firstLine="708"/>
      </w:pPr>
      <w:r>
        <w:t>-</w:t>
      </w:r>
      <w:r>
        <w:tab/>
        <w:t xml:space="preserve"> </w:t>
      </w:r>
      <w:r w:rsidR="00B31800">
        <w:t>d</w:t>
      </w:r>
      <w:r>
        <w:t>iplomy, čestná uznání</w:t>
      </w:r>
    </w:p>
    <w:p w14:paraId="7BF78DD7" w14:textId="07A98158" w:rsidR="00F178DA" w:rsidRDefault="00F178DA" w:rsidP="00F178DA">
      <w:pPr>
        <w:pStyle w:val="Tlotextu"/>
        <w:ind w:firstLine="708"/>
      </w:pPr>
      <w:r>
        <w:t>-</w:t>
      </w:r>
      <w:r>
        <w:tab/>
        <w:t xml:space="preserve"> </w:t>
      </w:r>
      <w:r w:rsidR="00B31800">
        <w:t>d</w:t>
      </w:r>
      <w:r>
        <w:t>alší ocenění (poháry a jiné trofeje)</w:t>
      </w:r>
    </w:p>
    <w:p w14:paraId="63097CEB" w14:textId="683B935E" w:rsidR="00F178DA" w:rsidRPr="00FD3F52" w:rsidRDefault="00F178DA" w:rsidP="00F178DA">
      <w:pPr>
        <w:pStyle w:val="Tlotextu"/>
        <w:rPr>
          <w:b/>
        </w:rPr>
      </w:pPr>
      <w:r>
        <w:t>•</w:t>
      </w:r>
      <w:r>
        <w:tab/>
      </w:r>
      <w:r w:rsidR="00B31800">
        <w:rPr>
          <w:b/>
        </w:rPr>
        <w:t>u</w:t>
      </w:r>
      <w:r w:rsidRPr="00FD3F52">
        <w:rPr>
          <w:b/>
        </w:rPr>
        <w:t>žitné, pamětní a osobní předměty významných hudebních osobností</w:t>
      </w:r>
    </w:p>
    <w:p w14:paraId="7E0A4179" w14:textId="3977F930" w:rsidR="00F178DA" w:rsidRDefault="00F178DA" w:rsidP="00F178DA">
      <w:pPr>
        <w:pStyle w:val="Tlotextu"/>
        <w:ind w:firstLine="708"/>
      </w:pPr>
      <w:r>
        <w:t>-</w:t>
      </w:r>
      <w:r>
        <w:tab/>
        <w:t xml:space="preserve"> </w:t>
      </w:r>
      <w:r w:rsidR="00B31800">
        <w:t>o</w:t>
      </w:r>
      <w:r>
        <w:t>děv a doplňky</w:t>
      </w:r>
    </w:p>
    <w:p w14:paraId="6A7EB3B1" w14:textId="0230D0D1" w:rsidR="00F178DA" w:rsidRDefault="00F178DA" w:rsidP="00F178DA">
      <w:pPr>
        <w:pStyle w:val="Tlotextu"/>
        <w:ind w:firstLine="708"/>
      </w:pPr>
      <w:r>
        <w:t>-</w:t>
      </w:r>
      <w:r>
        <w:tab/>
        <w:t xml:space="preserve"> </w:t>
      </w:r>
      <w:r w:rsidR="00B31800">
        <w:t>u</w:t>
      </w:r>
      <w:r>
        <w:t>pomínkové předměty</w:t>
      </w:r>
    </w:p>
    <w:p w14:paraId="19C08D81" w14:textId="470DA50A" w:rsidR="00F178DA" w:rsidRDefault="00F178DA" w:rsidP="00F178DA">
      <w:pPr>
        <w:pStyle w:val="Tlotextu"/>
        <w:ind w:firstLine="708"/>
      </w:pPr>
      <w:r>
        <w:t>-</w:t>
      </w:r>
      <w:r>
        <w:tab/>
        <w:t xml:space="preserve"> </w:t>
      </w:r>
      <w:r w:rsidR="00B31800">
        <w:t>z</w:t>
      </w:r>
      <w:r>
        <w:t>ařízení pracoven a bytů</w:t>
      </w:r>
    </w:p>
    <w:p w14:paraId="0B015F8A" w14:textId="08FA7939" w:rsidR="00F178DA" w:rsidRDefault="00F178DA" w:rsidP="00F178DA">
      <w:pPr>
        <w:pStyle w:val="Tlotextu"/>
        <w:ind w:firstLine="708"/>
      </w:pPr>
      <w:r>
        <w:t>-</w:t>
      </w:r>
      <w:r>
        <w:tab/>
        <w:t xml:space="preserve"> </w:t>
      </w:r>
      <w:r w:rsidR="00B31800">
        <w:t>d</w:t>
      </w:r>
      <w:r>
        <w:t>alší předměty denní potřeby</w:t>
      </w:r>
    </w:p>
    <w:p w14:paraId="13E46B88" w14:textId="261ED12E" w:rsidR="00F178DA" w:rsidRPr="004E6978" w:rsidRDefault="00F178DA" w:rsidP="00D45F26">
      <w:pPr>
        <w:pStyle w:val="Tlotextu"/>
        <w:ind w:firstLine="0"/>
        <w:jc w:val="left"/>
      </w:pPr>
      <w:r>
        <w:t xml:space="preserve">Některá muzea si dříve vytvářela také alternativní, nesbírkové fondy předmětů v evidenci tzv. </w:t>
      </w:r>
      <w:r w:rsidRPr="00FD3F52">
        <w:rPr>
          <w:b/>
        </w:rPr>
        <w:t>pomocného muzejního materiálu</w:t>
      </w:r>
      <w:r>
        <w:t>. Ten byl tvořen předměty nesbírkové povahy, které nebyly přijaty jako muzeálie, ale vzešly z dokumentace sbírkotvorné, osvětové a metodické činnosti či vědeckého výzkumu. Do kategorie pomocného materiálu mohlo patřit také budování</w:t>
      </w:r>
      <w:r w:rsidR="00D45F26">
        <w:t xml:space="preserve"> fotoarchi</w:t>
      </w:r>
      <w:r>
        <w:t>vu a odborné muzikologické knihovny. V některých případech se na základě posouzení hodnoty výpovědi předmětu stal z pomocného muzejn</w:t>
      </w:r>
      <w:r w:rsidR="00D45F26">
        <w:t>ího materiálu sbírkový předmět.</w:t>
      </w:r>
    </w:p>
    <w:p w14:paraId="3CFDF010" w14:textId="1D296FC9" w:rsidR="00F178DA" w:rsidRDefault="00F178DA" w:rsidP="00F178DA">
      <w:pPr>
        <w:pStyle w:val="Nadpis2"/>
      </w:pPr>
      <w:bookmarkStart w:id="45" w:name="_Toc7536478"/>
      <w:r>
        <w:rPr>
          <w:rFonts w:ascii="Times New Roman" w:hAnsi="Times New Roman" w:cs="Times New Roman"/>
          <w:szCs w:val="28"/>
        </w:rPr>
        <w:t>Způsoby vyřazení sbírkových předmětů</w:t>
      </w:r>
      <w:bookmarkEnd w:id="45"/>
    </w:p>
    <w:p w14:paraId="2ADF7165" w14:textId="09593527" w:rsidR="00F178DA" w:rsidRDefault="00F178DA" w:rsidP="00F178DA">
      <w:pPr>
        <w:pStyle w:val="Tlotextu"/>
      </w:pPr>
      <w:r>
        <w:t xml:space="preserve">V muzejní praxi existuje i opačný proces, a tím je </w:t>
      </w:r>
      <w:r w:rsidRPr="00FD3F52">
        <w:rPr>
          <w:b/>
        </w:rPr>
        <w:t>deakcese</w:t>
      </w:r>
      <w:r>
        <w:t xml:space="preserve"> (vyřazování) sbírkových předmětů z muzejního fondu. S fyzickým vyřazením předmětu ze sbírkového fondu muzea se předmět zároveň vyřadí i z odborné evidence, avšak se zachováním administrativního záznamu o tomto úkonu. Jde o citlivý proces, který je nejčastěji zahájen v důsledku krádeže anebo zničení předmětu v průběhu jeho prezentace. Druhou nejběžnější příčinou je vyřazení předmětu z evidence pro jeho zničení následkem neopatrné manipulace, zanedbané ochrany apod. V krajních případech však může jít o vyřazení sbírkového předmětu v důsledku neuváženého a neopatrného zacházení zodpovědného pracovníka muzea s daným předmětem, který poté podlehl zkáze či byl nenávratně ztracen. Ojedinělou příčinou vyřazení může být i zjištění, že předmět není autentický (duplikát, falzifikát), a proto ztratil muzejní hodnotu. Vyřazení předmětů ze sbírkového fondu muzea prodejem a výměnou je v podmínkách České republiky legislativně upraven</w:t>
      </w:r>
      <w:r w:rsidR="00AC09DF">
        <w:t>o</w:t>
      </w:r>
      <w:r>
        <w:t xml:space="preserve">. Rozhodnutí musí vždy obsahovat důvody přebytečnosti nebo neupotřebitelnosti. Důvodem není pouhé konstatování, ale je potřeba předložit popis skutečného stavu věci doložený stanoviskem poradního sboru pro sbírkotvornou činnost. </w:t>
      </w:r>
    </w:p>
    <w:p w14:paraId="590DF79F" w14:textId="77777777" w:rsidR="00F178DA" w:rsidRDefault="00F178DA" w:rsidP="00F178DA">
      <w:pPr>
        <w:pStyle w:val="Tlotextu"/>
      </w:pPr>
      <w:r>
        <w:t>Formy vyřazení sbírkových předmětů:</w:t>
      </w:r>
    </w:p>
    <w:p w14:paraId="07E176FE" w14:textId="77777777" w:rsidR="00F178DA" w:rsidRDefault="00F178DA" w:rsidP="00F178DA">
      <w:pPr>
        <w:pStyle w:val="Tlotextu"/>
      </w:pPr>
      <w:r w:rsidRPr="00FD3F52">
        <w:rPr>
          <w:b/>
        </w:rPr>
        <w:t>1.</w:t>
      </w:r>
      <w:r w:rsidRPr="00FD3F52">
        <w:rPr>
          <w:b/>
        </w:rPr>
        <w:tab/>
        <w:t>Ztráta, odcizení</w:t>
      </w:r>
      <w:r>
        <w:t xml:space="preserve"> – předmět je nedohledatelný, z různých důvodů a vlivem rozličných událostí došlo k jeho ztrátě či případnému odcizení.</w:t>
      </w:r>
    </w:p>
    <w:p w14:paraId="6F9E94C9" w14:textId="77777777" w:rsidR="00F178DA" w:rsidRDefault="00F178DA" w:rsidP="00F178DA">
      <w:pPr>
        <w:pStyle w:val="Tlotextu"/>
      </w:pPr>
      <w:r w:rsidRPr="00FD3F52">
        <w:rPr>
          <w:b/>
        </w:rPr>
        <w:t>2.</w:t>
      </w:r>
      <w:r w:rsidRPr="00FD3F52">
        <w:rPr>
          <w:b/>
        </w:rPr>
        <w:tab/>
        <w:t>Zničení</w:t>
      </w:r>
      <w:r>
        <w:t xml:space="preserve"> – předmět se vlivem špatného zacházení, uložení, špatných klimatických a jiných podmínek (neodborné zacházení, neodborná konzervace) nenávratně zničil, nelze jej již zachránit ani jeho restaurováním, je určen k odpisu.</w:t>
      </w:r>
    </w:p>
    <w:p w14:paraId="31BECACC" w14:textId="2946A92F" w:rsidR="00F178DA" w:rsidRDefault="00F178DA" w:rsidP="00F178DA">
      <w:pPr>
        <w:pStyle w:val="Tlotextu"/>
      </w:pPr>
      <w:r w:rsidRPr="00FD3F52">
        <w:rPr>
          <w:b/>
        </w:rPr>
        <w:t>3.</w:t>
      </w:r>
      <w:r w:rsidRPr="00FD3F52">
        <w:rPr>
          <w:b/>
        </w:rPr>
        <w:tab/>
        <w:t>Opotřebování</w:t>
      </w:r>
      <w:r>
        <w:t xml:space="preserve"> – předmět se vlivem okolností (časté zápůjčky, špatná manipulace, příliš časté vystavování</w:t>
      </w:r>
      <w:r w:rsidR="00AC09DF">
        <w:t>)</w:t>
      </w:r>
      <w:r>
        <w:t xml:space="preserve"> opotřeboval, nemůže </w:t>
      </w:r>
      <w:r w:rsidR="00AC09DF">
        <w:t xml:space="preserve">tak </w:t>
      </w:r>
      <w:r>
        <w:t>již plnit svoji funkci.</w:t>
      </w:r>
    </w:p>
    <w:p w14:paraId="7F76BD9C" w14:textId="77777777" w:rsidR="00F178DA" w:rsidRDefault="00F178DA" w:rsidP="00F178DA">
      <w:pPr>
        <w:pStyle w:val="Tlotextu"/>
      </w:pPr>
      <w:r w:rsidRPr="00FD3F52">
        <w:rPr>
          <w:b/>
        </w:rPr>
        <w:t>4.</w:t>
      </w:r>
      <w:r w:rsidRPr="00FD3F52">
        <w:rPr>
          <w:b/>
        </w:rPr>
        <w:tab/>
        <w:t>Převod</w:t>
      </w:r>
      <w:r>
        <w:t xml:space="preserve"> – předmět je získán převodem z jiného pracoviště muzea či z jiné muzejní instituce. Dané pracoviště jej tedy vyřadilo ze svého fondu. </w:t>
      </w:r>
    </w:p>
    <w:p w14:paraId="09551125" w14:textId="77777777" w:rsidR="00F178DA" w:rsidRDefault="00F178DA" w:rsidP="00F178DA">
      <w:pPr>
        <w:pStyle w:val="Tlotextu"/>
      </w:pPr>
      <w:r>
        <w:rPr>
          <w:b/>
        </w:rPr>
        <w:t>5</w:t>
      </w:r>
      <w:r w:rsidRPr="00FD3F52">
        <w:rPr>
          <w:b/>
        </w:rPr>
        <w:t>.</w:t>
      </w:r>
      <w:r w:rsidRPr="00FD3F52">
        <w:rPr>
          <w:b/>
        </w:rPr>
        <w:tab/>
        <w:t>Prodej</w:t>
      </w:r>
      <w:r>
        <w:t xml:space="preserve"> – předmět je prodán, protože se zjistilo, že jde o duplikát či falzifikát, případně se ve sbírkovém fondu nachází větší množství zcela totožných předmětů (duplikátů).</w:t>
      </w:r>
    </w:p>
    <w:p w14:paraId="1F7F7B81" w14:textId="54B9C563" w:rsidR="00F178DA" w:rsidRDefault="00F178DA" w:rsidP="00F178DA">
      <w:pPr>
        <w:pStyle w:val="Tlotextu"/>
      </w:pPr>
      <w:r w:rsidRPr="00FD3F52">
        <w:rPr>
          <w:b/>
        </w:rPr>
        <w:t>6.</w:t>
      </w:r>
      <w:r w:rsidRPr="00FD3F52">
        <w:rPr>
          <w:b/>
        </w:rPr>
        <w:tab/>
        <w:t>Výměna</w:t>
      </w:r>
      <w:r>
        <w:t xml:space="preserve"> – předmět je získán na základě výměny jiného předmětu z dalšího pracoviště muzea či z jiné muzejní instituce. Konkrétní předmět musí být tedy vyřazen z muzejního fondu.</w:t>
      </w:r>
    </w:p>
    <w:p w14:paraId="35D0297E" w14:textId="5450C8AA" w:rsidR="00F178DA" w:rsidRDefault="00F178DA" w:rsidP="00F178DA">
      <w:pPr>
        <w:pStyle w:val="Tlotextu"/>
        <w:ind w:firstLine="0"/>
        <w:jc w:val="left"/>
      </w:pPr>
      <w:r>
        <w:rPr>
          <w:b/>
        </w:rPr>
        <w:t xml:space="preserve">    7</w:t>
      </w:r>
      <w:r w:rsidRPr="008A314A">
        <w:rPr>
          <w:b/>
        </w:rPr>
        <w:t>.</w:t>
      </w:r>
      <w:r w:rsidRPr="008A314A">
        <w:rPr>
          <w:b/>
        </w:rPr>
        <w:tab/>
        <w:t>Navrácení původnímu majiteli</w:t>
      </w:r>
      <w:r>
        <w:t xml:space="preserve"> – předmět byl z důvodu různých historických souvislostí zařazen do příslušného muzejního fondu (nejčastěji formou sběru nebo zaba</w:t>
      </w:r>
      <w:r w:rsidR="00AC09DF">
        <w:t>vení státem původnímu majiteli –</w:t>
      </w:r>
      <w:r>
        <w:t xml:space="preserve"> konfiskací), nyní se na něj vztahuje např. restituční řízení</w:t>
      </w:r>
      <w:r w:rsidR="00AC09DF">
        <w:t>,</w:t>
      </w:r>
      <w:r>
        <w:t xml:space="preserve"> a musí být v rámci něj navrácen původnímu majiteli. Další možností bývá, že předmět muzeu prodá osoba, která se tváří jako jediný a výlučný vlastník. Později se však zjistí, že vlastnických práv k danému předmětu bylo více a ostatní vlastníci s prodejem předmětu nesouhlasili.</w:t>
      </w:r>
    </w:p>
    <w:p w14:paraId="0DD4A410" w14:textId="77777777" w:rsidR="00F178DA" w:rsidRPr="004B005B" w:rsidRDefault="00F178DA" w:rsidP="00F178DA">
      <w:pPr>
        <w:pStyle w:val="parNadpisPrvkuModry"/>
      </w:pPr>
      <w:r w:rsidRPr="004B005B">
        <w:t>Korespondenční úkol</w:t>
      </w:r>
    </w:p>
    <w:p w14:paraId="31A6B2C2" w14:textId="77777777" w:rsidR="00F178DA" w:rsidRDefault="00F178DA" w:rsidP="00F178DA">
      <w:pPr>
        <w:framePr w:w="624" w:h="624" w:hRule="exact" w:hSpace="170" w:wrap="around" w:vAnchor="text" w:hAnchor="page" w:xAlign="outside" w:y="-622" w:anchorLock="1"/>
        <w:jc w:val="both"/>
      </w:pPr>
      <w:r>
        <w:rPr>
          <w:noProof/>
          <w:lang w:eastAsia="cs-CZ"/>
        </w:rPr>
        <w:drawing>
          <wp:inline distT="0" distB="0" distL="0" distR="0" wp14:anchorId="42914CD9" wp14:editId="5B3DF80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24981D" w14:textId="44012732" w:rsidR="00F178DA" w:rsidRDefault="00F178DA" w:rsidP="00F178DA">
      <w:pPr>
        <w:pStyle w:val="Tlotextu"/>
        <w:ind w:firstLine="0"/>
      </w:pPr>
      <w:r w:rsidRPr="00A61C05">
        <w:t xml:space="preserve">Zvolte si hudební předmět a popište, jakým způsobem selekce </w:t>
      </w:r>
      <w:r>
        <w:t>jste jej vybral</w:t>
      </w:r>
      <w:r w:rsidRPr="00A61C05">
        <w:t>i a jaký</w:t>
      </w:r>
      <w:r>
        <w:t>m</w:t>
      </w:r>
      <w:r w:rsidRPr="00A61C05">
        <w:t xml:space="preserve"> dalším procesem se pak tento předmět </w:t>
      </w:r>
      <w:r>
        <w:t>může dostat</w:t>
      </w:r>
      <w:r w:rsidRPr="00A61C05">
        <w:t xml:space="preserve"> jako akvizice do </w:t>
      </w:r>
      <w:r>
        <w:t>hudební sbírky muzea.</w:t>
      </w:r>
      <w:r w:rsidRPr="00A61C05">
        <w:t xml:space="preserve"> Zařaďte tento předmět i z hlediska typologie sbírkového fondu</w:t>
      </w:r>
      <w:r>
        <w:t xml:space="preserve"> h</w:t>
      </w:r>
      <w:r w:rsidRPr="00A61C05">
        <w:t>udebních muzeí.</w:t>
      </w:r>
    </w:p>
    <w:p w14:paraId="0DEC6FFF" w14:textId="77777777" w:rsidR="00F178DA" w:rsidRDefault="00F178DA" w:rsidP="00F178DA">
      <w:pPr>
        <w:pStyle w:val="parUkonceniPrvku"/>
      </w:pPr>
    </w:p>
    <w:p w14:paraId="796BFEF8" w14:textId="6E07E80E" w:rsidR="00F178DA" w:rsidRPr="004B005B" w:rsidRDefault="00F178DA" w:rsidP="00F178DA">
      <w:pPr>
        <w:pStyle w:val="parNadpisPrvkuModry"/>
      </w:pPr>
      <w:r>
        <w:t>Shrnutí kapitoly</w:t>
      </w:r>
    </w:p>
    <w:p w14:paraId="3F216DE6" w14:textId="2216019A" w:rsidR="00F178DA" w:rsidRDefault="00F178DA" w:rsidP="00F178DA">
      <w:pPr>
        <w:framePr w:w="624" w:h="624" w:hRule="exact" w:hSpace="170" w:wrap="around" w:vAnchor="text" w:hAnchor="page" w:xAlign="outside" w:y="-622" w:anchorLock="1"/>
        <w:jc w:val="both"/>
      </w:pPr>
      <w:r>
        <w:rPr>
          <w:noProof/>
          <w:lang w:eastAsia="cs-CZ"/>
        </w:rPr>
        <w:drawing>
          <wp:inline distT="0" distB="0" distL="0" distR="0" wp14:anchorId="41482A91" wp14:editId="0895CA4E">
            <wp:extent cx="381000" cy="381000"/>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noProof/>
          <w:lang w:eastAsia="cs-CZ"/>
        </w:rPr>
        <w:drawing>
          <wp:inline distT="0" distB="0" distL="0" distR="0" wp14:anchorId="54F0307D" wp14:editId="1D8100A5">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81E980" w14:textId="281BBCDC" w:rsidR="00F178DA" w:rsidRDefault="00F178DA" w:rsidP="00F178DA">
      <w:pPr>
        <w:pStyle w:val="Tlotextu"/>
        <w:ind w:firstLine="0"/>
      </w:pPr>
      <w:r w:rsidRPr="00BB55CA">
        <w:t xml:space="preserve">Po prostudování této kapitoly jsme </w:t>
      </w:r>
      <w:r>
        <w:t>se obeznámili</w:t>
      </w:r>
      <w:r w:rsidRPr="00BB55CA">
        <w:t xml:space="preserve"> </w:t>
      </w:r>
      <w:r>
        <w:t>s dokumentací hudebních památek v muzejních institucích</w:t>
      </w:r>
      <w:r w:rsidRPr="00BB55CA">
        <w:t>. Definovali jsme</w:t>
      </w:r>
      <w:r>
        <w:t>,</w:t>
      </w:r>
      <w:r w:rsidRPr="00BB55CA">
        <w:t xml:space="preserve"> </w:t>
      </w:r>
      <w:r>
        <w:t xml:space="preserve">podle jakých kritérií se vybírají sbírkové předměty do muzejní sbírky, objasnili jsme si pojem akvizice, a s ním i způsoby nabytí sbírkových předmětů do muzea, podobně jako jsme si ujasnili, za jakých podmínek se sbírkové předměty vyřazují z muzejní sbírky. </w:t>
      </w:r>
      <w:r w:rsidRPr="00BB55CA">
        <w:t>Také jsme vyložili</w:t>
      </w:r>
      <w:r>
        <w:t>,</w:t>
      </w:r>
      <w:r w:rsidRPr="00BB55CA">
        <w:t xml:space="preserve"> </w:t>
      </w:r>
      <w:r>
        <w:t xml:space="preserve">jaké sbírkové předměty jsou součástí sbírkového fondu hudebních muzeí. Nyní </w:t>
      </w:r>
      <w:r w:rsidR="00AC09DF">
        <w:t xml:space="preserve">tedy </w:t>
      </w:r>
      <w:r>
        <w:t>dokážeme</w:t>
      </w:r>
      <w:r w:rsidRPr="00BB55CA">
        <w:t xml:space="preserve"> přesněji užívat </w:t>
      </w:r>
      <w:r>
        <w:t>část oborové</w:t>
      </w:r>
      <w:r w:rsidRPr="00BB55CA">
        <w:t xml:space="preserve"> </w:t>
      </w:r>
      <w:r>
        <w:t>terminologie</w:t>
      </w:r>
      <w:r w:rsidRPr="00BB55CA">
        <w:t xml:space="preserve">, </w:t>
      </w:r>
      <w:r>
        <w:t xml:space="preserve">se kterou se budeme setkávat </w:t>
      </w:r>
      <w:r w:rsidR="00AC09DF">
        <w:t>i</w:t>
      </w:r>
      <w:r w:rsidRPr="00BB55CA">
        <w:t xml:space="preserve"> při dalším</w:t>
      </w:r>
      <w:r>
        <w:t xml:space="preserve"> studiu probírané problematiky.</w:t>
      </w:r>
    </w:p>
    <w:p w14:paraId="12E777EB" w14:textId="77777777" w:rsidR="00F178DA" w:rsidRDefault="00F178DA" w:rsidP="00F178DA">
      <w:pPr>
        <w:pStyle w:val="parUkonceniPrvku"/>
      </w:pPr>
    </w:p>
    <w:p w14:paraId="09842FD4" w14:textId="648A0366" w:rsidR="00F178DA" w:rsidRDefault="00F178DA" w:rsidP="00F178DA">
      <w:pPr>
        <w:pStyle w:val="Nadpis1"/>
      </w:pPr>
      <w:bookmarkStart w:id="46" w:name="_Toc7536479"/>
      <w:r>
        <w:t xml:space="preserve">Péče o sbírkové předměty a jejich ochrana </w:t>
      </w:r>
      <w:r w:rsidRPr="004F5C54">
        <w:rPr>
          <w:caps w:val="0"/>
        </w:rPr>
        <w:t>(</w:t>
      </w:r>
      <w:r>
        <w:rPr>
          <w:caps w:val="0"/>
        </w:rPr>
        <w:t>Markéta Haničáková</w:t>
      </w:r>
      <w:r w:rsidRPr="004F5C54">
        <w:rPr>
          <w:caps w:val="0"/>
        </w:rPr>
        <w:t>)</w:t>
      </w:r>
      <w:bookmarkEnd w:id="46"/>
    </w:p>
    <w:p w14:paraId="2F2B929C" w14:textId="77777777" w:rsidR="00F178DA" w:rsidRPr="004B005B" w:rsidRDefault="00F178DA" w:rsidP="00F178DA">
      <w:pPr>
        <w:pStyle w:val="parNadpisPrvkuCerveny"/>
      </w:pPr>
      <w:r w:rsidRPr="004B005B">
        <w:t>Rychlý náhled kapitoly</w:t>
      </w:r>
    </w:p>
    <w:p w14:paraId="35A44629" w14:textId="77777777" w:rsidR="00F178DA" w:rsidRDefault="00F178DA" w:rsidP="00F178DA">
      <w:pPr>
        <w:framePr w:w="624" w:h="624" w:hRule="exact" w:hSpace="170" w:wrap="around" w:vAnchor="text" w:hAnchor="page" w:xAlign="outside" w:y="-622" w:anchorLock="1"/>
      </w:pPr>
      <w:r>
        <w:rPr>
          <w:noProof/>
          <w:lang w:eastAsia="cs-CZ"/>
        </w:rPr>
        <w:drawing>
          <wp:inline distT="0" distB="0" distL="0" distR="0" wp14:anchorId="5901B711" wp14:editId="31D8EEA7">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24646A" w14:textId="4198665D" w:rsidR="00F178DA" w:rsidRPr="00A803C2" w:rsidRDefault="00F178DA" w:rsidP="00F178DA">
      <w:pPr>
        <w:pStyle w:val="Tlotextu"/>
        <w:ind w:firstLine="0"/>
        <w:rPr>
          <w:b/>
        </w:rPr>
      </w:pPr>
      <w:r w:rsidRPr="00297CC7">
        <w:t>V </w:t>
      </w:r>
      <w:r>
        <w:t>této</w:t>
      </w:r>
      <w:r w:rsidRPr="00297CC7">
        <w:t xml:space="preserve"> kapitole </w:t>
      </w:r>
      <w:r w:rsidR="00AC09DF">
        <w:t>se dozvíte</w:t>
      </w:r>
      <w:r>
        <w:t>,</w:t>
      </w:r>
      <w:r w:rsidRPr="00297CC7">
        <w:t xml:space="preserve"> jak pečovat o sbírkové předměty, za jakých předpokladů se předmět může znehodnotit a trvale ohrozit</w:t>
      </w:r>
      <w:r>
        <w:t xml:space="preserve"> svou existenci</w:t>
      </w:r>
      <w:r w:rsidRPr="00297CC7">
        <w:t>,</w:t>
      </w:r>
      <w:r w:rsidR="00AC09DF">
        <w:t xml:space="preserve"> a</w:t>
      </w:r>
      <w:r w:rsidRPr="00297CC7">
        <w:t xml:space="preserve"> které látky způsobují degradaci sbírkového předmětu. Seznámíme vás i s metodikou preventivní konzervace hudebních nástrojů</w:t>
      </w:r>
      <w:r w:rsidR="00AC09DF">
        <w:t xml:space="preserve">, </w:t>
      </w:r>
      <w:r w:rsidRPr="00297CC7">
        <w:t>následně i s</w:t>
      </w:r>
      <w:r>
        <w:t xml:space="preserve"> jejich </w:t>
      </w:r>
      <w:r w:rsidRPr="00297CC7">
        <w:t>restaurováním.</w:t>
      </w:r>
      <w:r>
        <w:t xml:space="preserve"> </w:t>
      </w:r>
    </w:p>
    <w:p w14:paraId="612D2852" w14:textId="77777777" w:rsidR="00F178DA" w:rsidRDefault="00F178DA" w:rsidP="00F178DA">
      <w:pPr>
        <w:pStyle w:val="parUkonceniPrvku"/>
      </w:pPr>
    </w:p>
    <w:p w14:paraId="1C70CEB2" w14:textId="77777777" w:rsidR="00F178DA" w:rsidRPr="004B005B" w:rsidRDefault="00F178DA" w:rsidP="00F178DA">
      <w:pPr>
        <w:pStyle w:val="parNadpisPrvkuCerveny"/>
      </w:pPr>
      <w:r w:rsidRPr="004B005B">
        <w:t>Cíle kapitoly</w:t>
      </w:r>
    </w:p>
    <w:p w14:paraId="2EB654A3" w14:textId="77777777" w:rsidR="00F178DA" w:rsidRDefault="00F178DA" w:rsidP="00F178DA">
      <w:pPr>
        <w:framePr w:w="624" w:h="624" w:hRule="exact" w:hSpace="170" w:wrap="around" w:vAnchor="text" w:hAnchor="page" w:xAlign="outside" w:y="-622" w:anchorLock="1"/>
      </w:pPr>
      <w:r>
        <w:rPr>
          <w:noProof/>
          <w:lang w:eastAsia="cs-CZ"/>
        </w:rPr>
        <w:drawing>
          <wp:inline distT="0" distB="0" distL="0" distR="0" wp14:anchorId="6A485096" wp14:editId="7348751D">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A90235" w14:textId="77777777" w:rsidR="00F178DA" w:rsidRPr="00BC6AD2" w:rsidRDefault="00F178DA" w:rsidP="00F178DA">
      <w:pPr>
        <w:pStyle w:val="Tlotextu"/>
      </w:pPr>
      <w:r w:rsidRPr="00BC6AD2">
        <w:t>Po prostudování této kapitoly dokážete objasnit:</w:t>
      </w:r>
    </w:p>
    <w:p w14:paraId="48C67BCD" w14:textId="77777777" w:rsidR="00F178DA" w:rsidRPr="00BC6AD2" w:rsidRDefault="00F178DA" w:rsidP="00F178DA">
      <w:pPr>
        <w:pStyle w:val="parOdrazky01"/>
      </w:pPr>
      <w:r w:rsidRPr="00BC6AD2">
        <w:t>formy péče o sbírkové předměty</w:t>
      </w:r>
    </w:p>
    <w:p w14:paraId="01884B6E" w14:textId="77777777" w:rsidR="00F178DA" w:rsidRPr="00BC6AD2" w:rsidRDefault="00F178DA" w:rsidP="00F178DA">
      <w:pPr>
        <w:pStyle w:val="parOdrazky01"/>
      </w:pPr>
      <w:r w:rsidRPr="00BC6AD2">
        <w:t>zásadní rozdíl mezi konzervací a restaurováním</w:t>
      </w:r>
    </w:p>
    <w:p w14:paraId="64C27A46" w14:textId="77777777" w:rsidR="00F178DA" w:rsidRPr="00BC6AD2" w:rsidRDefault="00F178DA" w:rsidP="00F178DA">
      <w:pPr>
        <w:pStyle w:val="parOdrazky01"/>
      </w:pPr>
      <w:r w:rsidRPr="00BC6AD2">
        <w:t>jaké látky ohrožují sbírkové předměty</w:t>
      </w:r>
    </w:p>
    <w:p w14:paraId="13D9BBEE" w14:textId="77777777" w:rsidR="00F178DA" w:rsidRPr="00BC6AD2" w:rsidRDefault="00F178DA" w:rsidP="00F178DA">
      <w:pPr>
        <w:pStyle w:val="parOdrazky01"/>
      </w:pPr>
      <w:r w:rsidRPr="00BC6AD2">
        <w:t xml:space="preserve">jak chráníme a konzervujeme hudební nástroje před jejich zničením </w:t>
      </w:r>
    </w:p>
    <w:p w14:paraId="18CFF658" w14:textId="6BC41A86" w:rsidR="00F178DA" w:rsidRDefault="00F178DA" w:rsidP="00F178DA">
      <w:pPr>
        <w:pStyle w:val="parOdrazky01"/>
      </w:pPr>
      <w:r w:rsidRPr="00BC6AD2">
        <w:t>za jakých podmínek m</w:t>
      </w:r>
      <w:r w:rsidR="00AC09DF">
        <w:t>ů</w:t>
      </w:r>
      <w:r w:rsidRPr="00BC6AD2">
        <w:t>že být hudební nástroj restaurován</w:t>
      </w:r>
      <w:r>
        <w:t xml:space="preserve"> </w:t>
      </w:r>
    </w:p>
    <w:p w14:paraId="7D2A4004" w14:textId="77777777" w:rsidR="00F178DA" w:rsidRDefault="00F178DA" w:rsidP="00F178DA">
      <w:pPr>
        <w:pStyle w:val="parUkonceniPrvku"/>
      </w:pPr>
    </w:p>
    <w:p w14:paraId="58E6E68B" w14:textId="77777777" w:rsidR="00F178DA" w:rsidRPr="004B005B" w:rsidRDefault="00F178DA" w:rsidP="00F178DA">
      <w:pPr>
        <w:pStyle w:val="parNadpisPrvkuCerveny"/>
      </w:pPr>
      <w:r w:rsidRPr="004B005B">
        <w:t>Klíčová slova kapitoly</w:t>
      </w:r>
    </w:p>
    <w:p w14:paraId="2D273D89" w14:textId="77777777" w:rsidR="00F178DA" w:rsidRDefault="00F178DA" w:rsidP="00F178DA">
      <w:pPr>
        <w:framePr w:w="624" w:h="624" w:hRule="exact" w:hSpace="170" w:wrap="around" w:vAnchor="text" w:hAnchor="page" w:xAlign="outside" w:y="-622" w:anchorLock="1"/>
        <w:jc w:val="both"/>
      </w:pPr>
      <w:r>
        <w:rPr>
          <w:noProof/>
          <w:lang w:eastAsia="cs-CZ"/>
        </w:rPr>
        <w:drawing>
          <wp:inline distT="0" distB="0" distL="0" distR="0" wp14:anchorId="3DC1C595" wp14:editId="4DC5BC45">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707ED8" w14:textId="5169C3DE" w:rsidR="00F178DA" w:rsidRPr="00CC3ACB" w:rsidRDefault="00F178DA" w:rsidP="00F178DA">
      <w:pPr>
        <w:pStyle w:val="Tlotextu"/>
        <w:ind w:firstLine="0"/>
      </w:pPr>
      <w:r>
        <w:t>k</w:t>
      </w:r>
      <w:r w:rsidRPr="008909C5">
        <w:t>onzervace sanační, konzervace preventivní, rekonzervace, zásah, restaurování, organické materiály, anorganické materiály,</w:t>
      </w:r>
      <w:r>
        <w:t xml:space="preserve"> </w:t>
      </w:r>
      <w:r w:rsidRPr="008909C5">
        <w:t>vlhkost vzduchu, teplota</w:t>
      </w:r>
    </w:p>
    <w:p w14:paraId="57BF08A6" w14:textId="77777777" w:rsidR="00F178DA" w:rsidRDefault="00F178DA" w:rsidP="00F178DA">
      <w:pPr>
        <w:pStyle w:val="parUkonceniPrvku"/>
      </w:pPr>
    </w:p>
    <w:p w14:paraId="56BB9C86" w14:textId="77777777" w:rsidR="00F178DA" w:rsidRPr="004E6978" w:rsidRDefault="00F178DA" w:rsidP="00F178DA">
      <w:pPr>
        <w:pStyle w:val="Tlotextu"/>
        <w:ind w:firstLine="0"/>
      </w:pPr>
    </w:p>
    <w:p w14:paraId="7670A0CF" w14:textId="283CA6C1" w:rsidR="00F178DA" w:rsidRDefault="00F178DA" w:rsidP="00F178DA">
      <w:pPr>
        <w:pStyle w:val="Nadpis2"/>
      </w:pPr>
      <w:bookmarkStart w:id="47" w:name="_Toc7536480"/>
      <w:r>
        <w:rPr>
          <w:rFonts w:ascii="Times New Roman" w:hAnsi="Times New Roman" w:cs="Times New Roman"/>
          <w:szCs w:val="28"/>
        </w:rPr>
        <w:t>Formy péče o sbírkové předměty</w:t>
      </w:r>
      <w:bookmarkEnd w:id="47"/>
    </w:p>
    <w:p w14:paraId="301B6673" w14:textId="45513E1F" w:rsidR="00AC3D78" w:rsidRDefault="00AC3D78" w:rsidP="00AC3D78">
      <w:pPr>
        <w:pStyle w:val="Tlotextu"/>
      </w:pPr>
      <w:r>
        <w:t xml:space="preserve">K základním povinnostem muzea patří péče o fyzický stav sbírkového fondu a zabezpečení jeho ochrany před případným poškozením. Ochrana předmětů před poškozením je součástí tezaurace sbírek. Každá manipulace se sbírkovým předmětem, stejně jako jeho prezentace veřejnosti formou výstavy představuje pro daný předmět reálné nebezpečí jeho poškození, zničení či ztráty. Muzejní činnost tak do jisté míry </w:t>
      </w:r>
      <w:r w:rsidR="00BF7E9F">
        <w:t xml:space="preserve">představuje </w:t>
      </w:r>
      <w:r>
        <w:t>dilema: uchovat</w:t>
      </w:r>
      <w:r w:rsidR="00BF7E9F">
        <w:t>,</w:t>
      </w:r>
      <w:r>
        <w:t xml:space="preserve"> či vystavit? Toto dilema nabývá na významu zejména v souvislosti s předměty hudební povahy, především s hudebními nástroji.</w:t>
      </w:r>
    </w:p>
    <w:p w14:paraId="263627AA" w14:textId="43238A93" w:rsidR="00AC3D78" w:rsidRDefault="00AC3D78" w:rsidP="00AC3D78">
      <w:pPr>
        <w:pStyle w:val="Tlotextu"/>
      </w:pPr>
      <w:r>
        <w:t>Muzejní konzervace je v muzejní praxi nenahraditelná. Jejím hlavním cílem je vlastní uchování muzejních sbírkových předmětů. Významná je ale i její dokumentační funkce.</w:t>
      </w:r>
      <w:r w:rsidR="00BF7E9F">
        <w:t xml:space="preserve"> Při metodicky správně prováděné</w:t>
      </w:r>
      <w:r>
        <w:t xml:space="preserve">m zásahu mohou být zaznamenány cenné, často obtížně zjistitelné informace, jež rozšiřují dosavadní poznatky o daném artefaktu a jsou základem dalšího vědeckého poznání.  </w:t>
      </w:r>
    </w:p>
    <w:p w14:paraId="069C6F17" w14:textId="77777777" w:rsidR="00AC3D78" w:rsidRDefault="00AC3D78" w:rsidP="00AC3D78">
      <w:pPr>
        <w:pStyle w:val="Tlotextu"/>
      </w:pPr>
      <w:r>
        <w:t>Rozlišujeme tyto formy péče o sbírkové předměty:</w:t>
      </w:r>
      <w:r>
        <w:rPr>
          <w:rStyle w:val="Znakapoznpodarou"/>
        </w:rPr>
        <w:footnoteReference w:id="462"/>
      </w:r>
    </w:p>
    <w:p w14:paraId="3A5E8006" w14:textId="7C715B9C" w:rsidR="00AC3D78" w:rsidRDefault="00AC3D78" w:rsidP="00AC3D78">
      <w:pPr>
        <w:pStyle w:val="Tlotextu"/>
      </w:pPr>
      <w:r w:rsidRPr="002D5274">
        <w:rPr>
          <w:b/>
        </w:rPr>
        <w:t>1.</w:t>
      </w:r>
      <w:r w:rsidRPr="002D5274">
        <w:rPr>
          <w:b/>
        </w:rPr>
        <w:tab/>
        <w:t>Konzervace</w:t>
      </w:r>
      <w:r>
        <w:t xml:space="preserve"> – jedná se o veškerou péči o muzejní sbírkové předměty za účelem jejího dalšího uchování pro budoucí generace. Jde o odbornou aktivitu, směřující k záchraně muzeálie tím, že dojde k</w:t>
      </w:r>
      <w:r w:rsidR="00BF7E9F">
        <w:t>e</w:t>
      </w:r>
      <w:r>
        <w:t xml:space="preserve"> zpomalení či stabilizaci degradačních procesů a jejich důsledků. Během zásahu konzervátora prochází sbírkový předmět nejprve zevrubným průzkumem, který určí degradační faktory, ale zároveň také určí způsob zastavení, omezení, případně odstranění nežádoucích vlivů působících na sbírkový předmět. Nezbytnou součástí tohoto konzervátorské zásahu je také volba vhodné prevence dalšího možného poškození. Současně je kladen důraz na to, aby použité postupy a prostředky neomezily další případné konzervátorské zásahy, které případně předmět čekají v budoucnu. Metodika konzervátorského zásahu je stanovena až po důkladném průzkumu sbírkového předmětu. Poté obvykle následuje odstranění biologického napadení, čištění</w:t>
      </w:r>
      <w:r w:rsidR="00BF7E9F">
        <w:t>, zpevnění a další, jak aktivní, tak pasivní,</w:t>
      </w:r>
      <w:r>
        <w:t xml:space="preserve"> zabezpečení fyzické stability muzeálie. Veškeré zásahy a postupy mus</w:t>
      </w:r>
      <w:r w:rsidR="00BF7E9F">
        <w:t xml:space="preserve">ejí být průběžně </w:t>
      </w:r>
      <w:r>
        <w:t>dokumentovány.</w:t>
      </w:r>
    </w:p>
    <w:p w14:paraId="566248A2" w14:textId="77777777" w:rsidR="00AC3D78" w:rsidRPr="0041645D" w:rsidRDefault="00AC3D78" w:rsidP="00AC3D78">
      <w:pPr>
        <w:pStyle w:val="Tlotextu"/>
        <w:rPr>
          <w:b/>
        </w:rPr>
      </w:pPr>
      <w:r w:rsidRPr="0041645D">
        <w:rPr>
          <w:b/>
        </w:rPr>
        <w:t>Druhy konzervace:</w:t>
      </w:r>
    </w:p>
    <w:p w14:paraId="1389629E" w14:textId="6B2AA86B" w:rsidR="00AC3D78" w:rsidRDefault="00AC3D78" w:rsidP="00AC3D78">
      <w:pPr>
        <w:pStyle w:val="Tlotextu"/>
      </w:pPr>
      <w:r w:rsidRPr="002D5274">
        <w:rPr>
          <w:b/>
        </w:rPr>
        <w:t>a.</w:t>
      </w:r>
      <w:r w:rsidRPr="002D5274">
        <w:rPr>
          <w:b/>
        </w:rPr>
        <w:tab/>
        <w:t>Preventivní</w:t>
      </w:r>
      <w:r>
        <w:t xml:space="preserve"> – jedná se o komplexní soubor opatření, je</w:t>
      </w:r>
      <w:r w:rsidR="00570B9E">
        <w:t>jichž</w:t>
      </w:r>
      <w:r>
        <w:t xml:space="preserve"> cílem je zastavení nebo zpomalení degradačních procesů sbírkových předmětů. Dochází k omezování všech rizikových faktorů působících na muzeálie, zejména díky pravidelným kontrolám fyzického stavu a uložení muzejních sbírkových předmětů ve vhodných mikroklimatických podmínkách v depozitářích, šetrnému zacházení a dodržování zásad preventivní konzervace při badatelské i prezentační činnosti. Preventivní konzervace je mimořádně účinným a hospodárným prostředkem, jak uchránit kvalitu celých sbírkových kolekcí </w:t>
      </w:r>
      <w:r w:rsidR="00570B9E">
        <w:t>i</w:t>
      </w:r>
      <w:r>
        <w:t xml:space="preserve"> jednotlivin a jak snížit nutnost intervenčních zásahů na minimum</w:t>
      </w:r>
      <w:r w:rsidR="00570B9E">
        <w:t xml:space="preserve">. Jde tedy o péči bez přímého, </w:t>
      </w:r>
      <w:r>
        <w:t>kontaktního zásahu konzervátora</w:t>
      </w:r>
      <w:r w:rsidR="00570B9E">
        <w:t>;</w:t>
      </w:r>
      <w:r>
        <w:t xml:space="preserve"> v muzejní péči </w:t>
      </w:r>
      <w:r w:rsidR="00570B9E">
        <w:t xml:space="preserve">by měla být </w:t>
      </w:r>
      <w:r>
        <w:t>upřednostňována.</w:t>
      </w:r>
    </w:p>
    <w:p w14:paraId="43836B04" w14:textId="65F9161D" w:rsidR="00AC3D78" w:rsidRDefault="00AC3D78" w:rsidP="00AC3D78">
      <w:pPr>
        <w:pStyle w:val="Tlotextu"/>
      </w:pPr>
      <w:r w:rsidRPr="002D5274">
        <w:rPr>
          <w:b/>
        </w:rPr>
        <w:t>b.</w:t>
      </w:r>
      <w:r w:rsidRPr="002D5274">
        <w:rPr>
          <w:b/>
        </w:rPr>
        <w:tab/>
        <w:t>Sanační</w:t>
      </w:r>
      <w:r>
        <w:t xml:space="preserve"> – je opakem preventivní konzervace. Cílem sanační konzervace je okamžitá záchrana materiálové podstaty muzejního sbírkového předmětu, a to přímými konzervačními zásahy vedoucími ke stabilizaci jeho fyzického stavu. Při práci musí být upřednostňovány technologie, které minimálně narušují komplexní hodnotu muzejního sbírkového předmětu.</w:t>
      </w:r>
    </w:p>
    <w:p w14:paraId="23AD5537" w14:textId="77777777" w:rsidR="00AC3D78" w:rsidRDefault="00AC3D78" w:rsidP="00AC3D78">
      <w:pPr>
        <w:pStyle w:val="Tlotextu"/>
      </w:pPr>
      <w:r w:rsidRPr="002D5274">
        <w:rPr>
          <w:b/>
        </w:rPr>
        <w:t>c.</w:t>
      </w:r>
      <w:r w:rsidRPr="002D5274">
        <w:rPr>
          <w:b/>
        </w:rPr>
        <w:tab/>
        <w:t>Rekonzervace</w:t>
      </w:r>
      <w:r>
        <w:t xml:space="preserve"> – jde o opětovnou konzervaci již dříve konzervovaného sbírkového předmětu. Mnohdy může být technologicky náročnější než vlastní konzervace. Nutností je znalost starších technik, které byly ke konzervaci v minulosti využívány.</w:t>
      </w:r>
    </w:p>
    <w:p w14:paraId="4BAAF3E0" w14:textId="480EF820" w:rsidR="00AC3D78" w:rsidRDefault="00AC3D78" w:rsidP="00AC3D78">
      <w:pPr>
        <w:pStyle w:val="Tlotextu"/>
      </w:pPr>
      <w:r w:rsidRPr="002D5274">
        <w:rPr>
          <w:b/>
        </w:rPr>
        <w:t>2.</w:t>
      </w:r>
      <w:r w:rsidRPr="002D5274">
        <w:rPr>
          <w:b/>
        </w:rPr>
        <w:tab/>
        <w:t>Restaurování</w:t>
      </w:r>
      <w:r>
        <w:t xml:space="preserve"> – je činností obnovující celistvost sbírkového předmětu v určitém známém stupni jeho historického vývoje. Hlavním důvodem pro zvolení restaurátorského přístupu je dosažení srozumitelnosti předmětu. V určité míře tak dochází k obnovení dřívější estetické, hudební</w:t>
      </w:r>
      <w:r w:rsidR="00570B9E">
        <w:t xml:space="preserve"> či</w:t>
      </w:r>
      <w:r>
        <w:t xml:space="preserve"> technické funkčnosti – tj. účinnosti muzeálie. Při restaurátorském zásahu dochází k doplnění chybějících nebo silně poškozených částí sbírkového předmětu, ale také k odstranění rušivých prvků, které mohou srozumitelnost, funkčnost nebo účinnost předmětu potlačovat či omezovat. Při restaurování dochází ke změně komplexní hodnoty muzejního sbírkového předmětu. Přístupy v restaurování výtvarných předmětů, předmětů archivní či knižní povahy a hudebních nástrojů jsou rozdílné. Při restaurování středověkých rukopisů se doplňují chybějící části hmoty, retušuje se vybledlé písmo a notační znaky, protože za důležitější se považuje obsah záznamu, </w:t>
      </w:r>
      <w:r w:rsidR="00570B9E">
        <w:t>jenž</w:t>
      </w:r>
      <w:r>
        <w:t xml:space="preserve"> se ztrátou čitelnosti ztrácí i význam. Velmi komplikované jsou názory na r</w:t>
      </w:r>
      <w:r w:rsidR="00570B9E">
        <w:t xml:space="preserve">estaurování hudebních nástrojů; těm </w:t>
      </w:r>
      <w:r>
        <w:t>se budeme věnovat v samostatné kapitole. Celý proces restaurování musí být zdokumentován formou restaurátorské zprávy (dokumentace textová, fotodokumentace před</w:t>
      </w:r>
      <w:r w:rsidR="00570B9E">
        <w:t xml:space="preserve"> restaurátorským zásahem</w:t>
      </w:r>
      <w:r>
        <w:t>, v</w:t>
      </w:r>
      <w:r w:rsidR="00570B9E">
        <w:t xml:space="preserve"> jeho </w:t>
      </w:r>
      <w:r>
        <w:t xml:space="preserve">průběhu a po </w:t>
      </w:r>
      <w:r w:rsidR="00570B9E">
        <w:t>něm</w:t>
      </w:r>
      <w:r>
        <w:t>). Žádné části nástroje, které z něj byly odebr</w:t>
      </w:r>
      <w:r w:rsidR="00570B9E">
        <w:t>ány</w:t>
      </w:r>
      <w:r>
        <w:t>, se nesm</w:t>
      </w:r>
      <w:r w:rsidR="00570B9E">
        <w:t>ěj</w:t>
      </w:r>
      <w:r>
        <w:t>í vyhodit. Vše je třeba zachovat a označit, každá část je i nadále součástí sbírkové předmětu.</w:t>
      </w:r>
    </w:p>
    <w:p w14:paraId="6D87EAF2" w14:textId="7851B962" w:rsidR="00F178DA" w:rsidRPr="00570B9E" w:rsidRDefault="00AC3D78" w:rsidP="00570B9E">
      <w:pPr>
        <w:pStyle w:val="Tlotextu"/>
        <w:ind w:firstLine="0"/>
        <w:jc w:val="left"/>
        <w:rPr>
          <w:rFonts w:cs="Times New Roman"/>
          <w:szCs w:val="24"/>
        </w:rPr>
      </w:pPr>
      <w:r w:rsidRPr="002D5274">
        <w:rPr>
          <w:b/>
        </w:rPr>
        <w:t>3.</w:t>
      </w:r>
      <w:r w:rsidRPr="002D5274">
        <w:rPr>
          <w:b/>
        </w:rPr>
        <w:tab/>
        <w:t>Zásah</w:t>
      </w:r>
      <w:r>
        <w:t xml:space="preserve"> – je pojmem, pod který lze zahrnout všechna opatření prováděná při profesionální ochraně muzejních sbírkových předmětů. Patří sem nejen sanační konzervace a restaurování, ale i opatření z oblasti preventivní konzervace a průzkum předmětu. Legitimním zásahem je i naprostá rezignace na jakoukoliv operaci s muzejním sbírkovým předmětem za předpokladu, že by mu tento zásah neprospěl.</w:t>
      </w:r>
    </w:p>
    <w:p w14:paraId="124D28AC" w14:textId="5EE801B3" w:rsidR="00F178DA" w:rsidRDefault="00AC3D78" w:rsidP="00F178DA">
      <w:pPr>
        <w:pStyle w:val="Nadpis2"/>
      </w:pPr>
      <w:bookmarkStart w:id="48" w:name="_Toc7536481"/>
      <w:r>
        <w:rPr>
          <w:rFonts w:ascii="Times New Roman" w:hAnsi="Times New Roman" w:cs="Times New Roman"/>
          <w:szCs w:val="28"/>
        </w:rPr>
        <w:t>Ohrožení a degradace sbírkových předmětů</w:t>
      </w:r>
      <w:bookmarkEnd w:id="48"/>
    </w:p>
    <w:p w14:paraId="44D01863" w14:textId="77777777" w:rsidR="00570B9E" w:rsidRDefault="00AC3D78" w:rsidP="00570B9E">
      <w:pPr>
        <w:pStyle w:val="Tlotextu"/>
      </w:pPr>
      <w:r>
        <w:t xml:space="preserve">Zabezpečení optimálních podmínek pro uložení sbírkových předmětů není jednoduché a není zaručené ani v případě zcela nových depozitářů, vystavěných za účelem uložení sbírkových předmětů. Sbírkové předměty nejsou vždy vyrobeny ze stejného materiálu, na stavbu mnohých z nich byly použity různé látky organického a anorganického původu. Například řada hudebních nástrojů vznikla kombinací dřeva a </w:t>
      </w:r>
      <w:r w:rsidR="00570B9E">
        <w:t>kůže za použití laků a lepidel.</w:t>
      </w:r>
    </w:p>
    <w:p w14:paraId="6130F1F2" w14:textId="22B6405E" w:rsidR="00AC3D78" w:rsidRDefault="00AC3D78" w:rsidP="00570B9E">
      <w:pPr>
        <w:pStyle w:val="Tlotextu"/>
      </w:pPr>
      <w:r>
        <w:t>Materiály, z nichž jsou nejčastěji vyrobeny sbírkové předměty hudební povahy, dělíme na:</w:t>
      </w:r>
    </w:p>
    <w:p w14:paraId="2DBEB817" w14:textId="77777777" w:rsidR="00AC3D78" w:rsidRDefault="00AC3D78" w:rsidP="00AC3D78">
      <w:pPr>
        <w:pStyle w:val="Tlotextu"/>
      </w:pPr>
      <w:r w:rsidRPr="002D5274">
        <w:rPr>
          <w:b/>
        </w:rPr>
        <w:t>1.</w:t>
      </w:r>
      <w:r w:rsidRPr="002D5274">
        <w:rPr>
          <w:b/>
        </w:rPr>
        <w:tab/>
        <w:t>Organické materiály</w:t>
      </w:r>
      <w:r>
        <w:t xml:space="preserve"> – jde o materiály rostlinného nebo živočišného původu</w:t>
      </w:r>
    </w:p>
    <w:p w14:paraId="08A928C5" w14:textId="5DD0614E" w:rsidR="00AC3D78" w:rsidRDefault="00AC3D78" w:rsidP="00AC3D78">
      <w:pPr>
        <w:pStyle w:val="Tlotextu"/>
        <w:ind w:firstLine="708"/>
      </w:pPr>
      <w:r>
        <w:t>-</w:t>
      </w:r>
      <w:r>
        <w:tab/>
      </w:r>
      <w:r w:rsidR="00570B9E">
        <w:t>d</w:t>
      </w:r>
      <w:r>
        <w:t>řevo</w:t>
      </w:r>
    </w:p>
    <w:p w14:paraId="5C8DBBF2" w14:textId="4E74CA21" w:rsidR="00AC3D78" w:rsidRDefault="00AC3D78" w:rsidP="00AC3D78">
      <w:pPr>
        <w:pStyle w:val="Tlotextu"/>
        <w:ind w:firstLine="708"/>
      </w:pPr>
      <w:r>
        <w:t>-</w:t>
      </w:r>
      <w:r>
        <w:tab/>
      </w:r>
      <w:r w:rsidR="00570B9E">
        <w:t>p</w:t>
      </w:r>
      <w:r>
        <w:t>apír</w:t>
      </w:r>
    </w:p>
    <w:p w14:paraId="44701D76" w14:textId="099A6D54" w:rsidR="00AC3D78" w:rsidRDefault="00AC3D78" w:rsidP="00AC3D78">
      <w:pPr>
        <w:pStyle w:val="Tlotextu"/>
        <w:ind w:firstLine="708"/>
      </w:pPr>
      <w:r>
        <w:t>-</w:t>
      </w:r>
      <w:r>
        <w:tab/>
      </w:r>
      <w:r w:rsidR="00570B9E">
        <w:t>k</w:t>
      </w:r>
      <w:r>
        <w:t>ost</w:t>
      </w:r>
    </w:p>
    <w:p w14:paraId="1C271CF3" w14:textId="21E3571C" w:rsidR="00AC3D78" w:rsidRDefault="00AC3D78" w:rsidP="00AC3D78">
      <w:pPr>
        <w:pStyle w:val="Tlotextu"/>
        <w:ind w:firstLine="708"/>
      </w:pPr>
      <w:r>
        <w:t>-</w:t>
      </w:r>
      <w:r>
        <w:tab/>
      </w:r>
      <w:r w:rsidR="00570B9E">
        <w:t>k</w:t>
      </w:r>
      <w:r>
        <w:t>ůže</w:t>
      </w:r>
    </w:p>
    <w:p w14:paraId="238E4B07" w14:textId="4DE49BAE" w:rsidR="00AC3D78" w:rsidRDefault="00AC3D78" w:rsidP="00AC3D78">
      <w:pPr>
        <w:pStyle w:val="Tlotextu"/>
        <w:ind w:firstLine="708"/>
      </w:pPr>
      <w:r>
        <w:t>-</w:t>
      </w:r>
      <w:r>
        <w:tab/>
      </w:r>
      <w:r w:rsidR="00570B9E">
        <w:t>k</w:t>
      </w:r>
      <w:r>
        <w:t>ůra</w:t>
      </w:r>
    </w:p>
    <w:p w14:paraId="24E12097" w14:textId="15A60F1B" w:rsidR="00AC3D78" w:rsidRDefault="00AC3D78" w:rsidP="00AC3D78">
      <w:pPr>
        <w:pStyle w:val="Tlotextu"/>
        <w:ind w:firstLine="708"/>
      </w:pPr>
      <w:r>
        <w:t>-</w:t>
      </w:r>
      <w:r>
        <w:tab/>
      </w:r>
      <w:r w:rsidR="00570B9E">
        <w:t>z</w:t>
      </w:r>
      <w:r>
        <w:t>vířecí rohy</w:t>
      </w:r>
    </w:p>
    <w:p w14:paraId="6BABFA8C" w14:textId="2ECD7915" w:rsidR="00AC3D78" w:rsidRDefault="00AC3D78" w:rsidP="00AC3D78">
      <w:pPr>
        <w:pStyle w:val="Tlotextu"/>
        <w:ind w:firstLine="708"/>
      </w:pPr>
      <w:r>
        <w:t>-</w:t>
      </w:r>
      <w:r>
        <w:tab/>
      </w:r>
      <w:r w:rsidR="00570B9E">
        <w:t>v</w:t>
      </w:r>
      <w:r>
        <w:t>osky</w:t>
      </w:r>
    </w:p>
    <w:p w14:paraId="3FB7C7D1" w14:textId="06BBC2EC" w:rsidR="00AC3D78" w:rsidRDefault="00AC3D78" w:rsidP="00AC3D78">
      <w:pPr>
        <w:pStyle w:val="Tlotextu"/>
        <w:ind w:firstLine="708"/>
      </w:pPr>
      <w:r>
        <w:t>-</w:t>
      </w:r>
      <w:r>
        <w:tab/>
      </w:r>
      <w:r w:rsidR="00570B9E">
        <w:t>p</w:t>
      </w:r>
      <w:r>
        <w:t>ryskyřice</w:t>
      </w:r>
    </w:p>
    <w:p w14:paraId="0879799E" w14:textId="77777777" w:rsidR="00AC3D78" w:rsidRDefault="00AC3D78" w:rsidP="00AC3D78">
      <w:pPr>
        <w:pStyle w:val="Tlotextu"/>
      </w:pPr>
    </w:p>
    <w:p w14:paraId="373B49F6" w14:textId="77777777" w:rsidR="00AC3D78" w:rsidRPr="002D5274" w:rsidRDefault="00AC3D78" w:rsidP="00AC3D78">
      <w:pPr>
        <w:pStyle w:val="Tlotextu"/>
        <w:rPr>
          <w:b/>
        </w:rPr>
      </w:pPr>
      <w:r w:rsidRPr="002D5274">
        <w:rPr>
          <w:b/>
        </w:rPr>
        <w:t>2.</w:t>
      </w:r>
      <w:r w:rsidRPr="002D5274">
        <w:rPr>
          <w:b/>
        </w:rPr>
        <w:tab/>
        <w:t>Anorganické materiály</w:t>
      </w:r>
    </w:p>
    <w:p w14:paraId="7891389B" w14:textId="00041E14" w:rsidR="00AC3D78" w:rsidRDefault="00AC3D78" w:rsidP="00AC3D78">
      <w:pPr>
        <w:pStyle w:val="Tlotextu"/>
        <w:ind w:firstLine="708"/>
      </w:pPr>
      <w:r>
        <w:t>-</w:t>
      </w:r>
      <w:r>
        <w:tab/>
      </w:r>
      <w:r w:rsidR="00570B9E">
        <w:t>z</w:t>
      </w:r>
      <w:r>
        <w:t>lato</w:t>
      </w:r>
    </w:p>
    <w:p w14:paraId="76359521" w14:textId="36A86654" w:rsidR="00AC3D78" w:rsidRDefault="00AC3D78" w:rsidP="00AC3D78">
      <w:pPr>
        <w:pStyle w:val="Tlotextu"/>
        <w:ind w:firstLine="708"/>
      </w:pPr>
      <w:r>
        <w:t>-</w:t>
      </w:r>
      <w:r>
        <w:tab/>
      </w:r>
      <w:r w:rsidR="00570B9E">
        <w:t>s</w:t>
      </w:r>
      <w:r>
        <w:t>tříbro</w:t>
      </w:r>
    </w:p>
    <w:p w14:paraId="00A718E4" w14:textId="7E8A3EBE" w:rsidR="00AC3D78" w:rsidRDefault="00AC3D78" w:rsidP="00AC3D78">
      <w:pPr>
        <w:pStyle w:val="Tlotextu"/>
        <w:ind w:firstLine="708"/>
      </w:pPr>
      <w:r>
        <w:t>-</w:t>
      </w:r>
      <w:r>
        <w:tab/>
      </w:r>
      <w:r w:rsidR="00570B9E">
        <w:t>b</w:t>
      </w:r>
      <w:r>
        <w:t>ronz</w:t>
      </w:r>
    </w:p>
    <w:p w14:paraId="257286B9" w14:textId="73478351" w:rsidR="00AC3D78" w:rsidRDefault="00AC3D78" w:rsidP="00AC3D78">
      <w:pPr>
        <w:pStyle w:val="Tlotextu"/>
        <w:ind w:firstLine="708"/>
      </w:pPr>
      <w:r>
        <w:t>-</w:t>
      </w:r>
      <w:r>
        <w:tab/>
      </w:r>
      <w:r w:rsidR="00570B9E">
        <w:t>m</w:t>
      </w:r>
      <w:r>
        <w:t>ěď</w:t>
      </w:r>
    </w:p>
    <w:p w14:paraId="35A71AE9" w14:textId="73D4A032" w:rsidR="00AC3D78" w:rsidRDefault="00AC3D78" w:rsidP="00AC3D78">
      <w:pPr>
        <w:pStyle w:val="Tlotextu"/>
        <w:ind w:firstLine="708"/>
      </w:pPr>
      <w:r>
        <w:t>-</w:t>
      </w:r>
      <w:r>
        <w:tab/>
      </w:r>
      <w:r w:rsidR="00570B9E">
        <w:t>s</w:t>
      </w:r>
      <w:r>
        <w:t>litiny kovů</w:t>
      </w:r>
    </w:p>
    <w:p w14:paraId="66C0285C" w14:textId="65A1FA78" w:rsidR="00AC3D78" w:rsidRDefault="00AC3D78" w:rsidP="00AC3D78">
      <w:pPr>
        <w:pStyle w:val="Tlotextu"/>
        <w:ind w:firstLine="708"/>
      </w:pPr>
      <w:r>
        <w:t>-</w:t>
      </w:r>
      <w:r>
        <w:tab/>
      </w:r>
      <w:r w:rsidR="00570B9E">
        <w:t>k</w:t>
      </w:r>
      <w:r>
        <w:t>eramika</w:t>
      </w:r>
    </w:p>
    <w:p w14:paraId="74D92D22" w14:textId="565C6CBA" w:rsidR="00AC3D78" w:rsidRDefault="00AC3D78" w:rsidP="00AC3D78">
      <w:pPr>
        <w:pStyle w:val="Tlotextu"/>
        <w:ind w:firstLine="708"/>
      </w:pPr>
      <w:r>
        <w:t>-</w:t>
      </w:r>
      <w:r>
        <w:tab/>
      </w:r>
      <w:r w:rsidR="00570B9E">
        <w:t>s</w:t>
      </w:r>
      <w:r>
        <w:t>klo</w:t>
      </w:r>
    </w:p>
    <w:p w14:paraId="4AA557C7" w14:textId="1D94E898" w:rsidR="00AC3D78" w:rsidRDefault="00AC3D78" w:rsidP="00AC3D78">
      <w:pPr>
        <w:pStyle w:val="Tlotextu"/>
        <w:ind w:firstLine="708"/>
      </w:pPr>
      <w:r>
        <w:t>-</w:t>
      </w:r>
      <w:r>
        <w:tab/>
      </w:r>
      <w:r w:rsidR="00570B9E">
        <w:t>u</w:t>
      </w:r>
      <w:r>
        <w:t>mělé látky – plasty</w:t>
      </w:r>
    </w:p>
    <w:p w14:paraId="442552D2" w14:textId="77777777" w:rsidR="00AC3D78" w:rsidRDefault="00AC3D78" w:rsidP="00AC3D78">
      <w:pPr>
        <w:pStyle w:val="Tlotextu"/>
      </w:pPr>
      <w:r>
        <w:t>Materiály se mění v závislosti na různých faktorech, které působí nepřímo, nebo jsou podmíněné nedostatkem nebo nadmírou určitých prvků. Základní znalosti o škodlivých vlivech na stav sbírkových předmětů by měly být povinnou součástí znalostí všech kurátorů a správců depozitářů, konzervátorů, restaurátorů i kulturně-osvětových pracovníků.</w:t>
      </w:r>
    </w:p>
    <w:p w14:paraId="66E720D9" w14:textId="77777777" w:rsidR="00AC3D78" w:rsidRDefault="00AC3D78" w:rsidP="00AC3D78">
      <w:pPr>
        <w:pStyle w:val="Tlotextu"/>
      </w:pPr>
      <w:r w:rsidRPr="002D5274">
        <w:rPr>
          <w:b/>
        </w:rPr>
        <w:t>1.</w:t>
      </w:r>
      <w:r w:rsidRPr="002D5274">
        <w:rPr>
          <w:b/>
        </w:rPr>
        <w:tab/>
        <w:t>Škodlivé vlivy nepřímé</w:t>
      </w:r>
      <w:r>
        <w:t xml:space="preserve"> zapříčiňují nejčastěji následující faktory: </w:t>
      </w:r>
    </w:p>
    <w:p w14:paraId="4BE40783" w14:textId="47699A99" w:rsidR="00AC3D78" w:rsidRDefault="00AC3D78" w:rsidP="00AC3D78">
      <w:pPr>
        <w:pStyle w:val="Tlotextu"/>
        <w:ind w:firstLine="708"/>
      </w:pPr>
      <w:r>
        <w:t>-</w:t>
      </w:r>
      <w:r>
        <w:tab/>
      </w:r>
      <w:r w:rsidR="001C55F4">
        <w:t>s</w:t>
      </w:r>
      <w:r>
        <w:t>větlo</w:t>
      </w:r>
    </w:p>
    <w:p w14:paraId="06010EE6" w14:textId="40DF3155" w:rsidR="00AC3D78" w:rsidRDefault="00AC3D78" w:rsidP="00AC3D78">
      <w:pPr>
        <w:pStyle w:val="Tlotextu"/>
        <w:ind w:firstLine="708"/>
      </w:pPr>
      <w:r>
        <w:t>-</w:t>
      </w:r>
      <w:r>
        <w:tab/>
      </w:r>
      <w:r w:rsidR="001C55F4">
        <w:t>c</w:t>
      </w:r>
      <w:r>
        <w:t>hemicky škodlivé látky</w:t>
      </w:r>
    </w:p>
    <w:p w14:paraId="71A54D04" w14:textId="4CCCEEF2" w:rsidR="00AC3D78" w:rsidRDefault="00AC3D78" w:rsidP="00AC3D78">
      <w:pPr>
        <w:pStyle w:val="Tlotextu"/>
        <w:ind w:firstLine="708"/>
      </w:pPr>
      <w:r>
        <w:t>-</w:t>
      </w:r>
      <w:r>
        <w:tab/>
      </w:r>
      <w:r w:rsidR="001C55F4">
        <w:t>n</w:t>
      </w:r>
      <w:r>
        <w:t>ečistota</w:t>
      </w:r>
    </w:p>
    <w:p w14:paraId="6D888CE2" w14:textId="3C0B2BB4" w:rsidR="00AC3D78" w:rsidRDefault="00AC3D78" w:rsidP="00AC3D78">
      <w:pPr>
        <w:pStyle w:val="Tlotextu"/>
        <w:ind w:firstLine="708"/>
      </w:pPr>
      <w:r>
        <w:t>-</w:t>
      </w:r>
      <w:r>
        <w:tab/>
      </w:r>
      <w:r w:rsidR="001C55F4">
        <w:t>r</w:t>
      </w:r>
      <w:r>
        <w:t xml:space="preserve">ostliny </w:t>
      </w:r>
    </w:p>
    <w:p w14:paraId="38424860" w14:textId="5D9E4DE4" w:rsidR="00AC3D78" w:rsidRDefault="00AC3D78" w:rsidP="00AC3D78">
      <w:pPr>
        <w:pStyle w:val="Tlotextu"/>
        <w:ind w:firstLine="708"/>
      </w:pPr>
      <w:r>
        <w:t>-</w:t>
      </w:r>
      <w:r>
        <w:tab/>
      </w:r>
      <w:r w:rsidR="001C55F4">
        <w:t>z</w:t>
      </w:r>
      <w:r>
        <w:t>vířata</w:t>
      </w:r>
    </w:p>
    <w:p w14:paraId="63477C3B" w14:textId="078C1E2E" w:rsidR="00AC3D78" w:rsidRDefault="00AC3D78" w:rsidP="00AC3D78">
      <w:pPr>
        <w:pStyle w:val="Tlotextu"/>
        <w:ind w:firstLine="708"/>
      </w:pPr>
      <w:r>
        <w:t>-</w:t>
      </w:r>
      <w:r>
        <w:tab/>
      </w:r>
      <w:r w:rsidR="001C55F4">
        <w:t>č</w:t>
      </w:r>
      <w:r>
        <w:t>astá manipulace</w:t>
      </w:r>
    </w:p>
    <w:p w14:paraId="7B5C4A70" w14:textId="07564D7D" w:rsidR="00AC3D78" w:rsidRDefault="00AC3D78" w:rsidP="00AC3D78">
      <w:pPr>
        <w:pStyle w:val="Tlotextu"/>
        <w:ind w:firstLine="708"/>
      </w:pPr>
      <w:r>
        <w:t>-</w:t>
      </w:r>
      <w:r>
        <w:tab/>
      </w:r>
      <w:r w:rsidR="001C55F4">
        <w:t>p</w:t>
      </w:r>
      <w:r>
        <w:t>očasí</w:t>
      </w:r>
    </w:p>
    <w:p w14:paraId="13B94964" w14:textId="0F4A5548" w:rsidR="00AC3D78" w:rsidRDefault="00AC3D78" w:rsidP="00AC3D78">
      <w:pPr>
        <w:pStyle w:val="Tlotextu"/>
        <w:ind w:firstLine="708"/>
      </w:pPr>
      <w:r>
        <w:t>-</w:t>
      </w:r>
      <w:r>
        <w:tab/>
      </w:r>
      <w:r w:rsidR="001C55F4">
        <w:t>z</w:t>
      </w:r>
      <w:r>
        <w:t>měna klimatických podmínek</w:t>
      </w:r>
    </w:p>
    <w:p w14:paraId="39FAAFCA" w14:textId="27075F3A" w:rsidR="00AC3D78" w:rsidRDefault="00AC3D78" w:rsidP="00AC3D78">
      <w:pPr>
        <w:pStyle w:val="Tlotextu"/>
        <w:ind w:firstLine="708"/>
      </w:pPr>
      <w:r>
        <w:t>-</w:t>
      </w:r>
      <w:r>
        <w:tab/>
      </w:r>
      <w:r w:rsidR="001C55F4">
        <w:t>p</w:t>
      </w:r>
      <w:r>
        <w:t>řírodní katastrofy (povodně, požáry, zemětřesení ad.)</w:t>
      </w:r>
    </w:p>
    <w:p w14:paraId="70DC22BB" w14:textId="27A6B564" w:rsidR="00AC3D78" w:rsidRDefault="00AC3D78" w:rsidP="00AC3D78">
      <w:pPr>
        <w:pStyle w:val="Tlotextu"/>
        <w:ind w:firstLine="708"/>
      </w:pPr>
      <w:r>
        <w:t>-</w:t>
      </w:r>
      <w:r>
        <w:tab/>
      </w:r>
      <w:r w:rsidR="001C55F4">
        <w:t>m</w:t>
      </w:r>
      <w:r>
        <w:t>anipulace s předmětem při přepravě</w:t>
      </w:r>
    </w:p>
    <w:p w14:paraId="5E5AD2B6" w14:textId="6C9983F8" w:rsidR="00AC3D78" w:rsidRDefault="00AC3D78" w:rsidP="00AC3D78">
      <w:pPr>
        <w:pStyle w:val="Tlotextu"/>
        <w:ind w:firstLine="708"/>
      </w:pPr>
      <w:r>
        <w:t>-</w:t>
      </w:r>
      <w:r>
        <w:tab/>
      </w:r>
      <w:r w:rsidR="001C55F4">
        <w:t>v</w:t>
      </w:r>
      <w:r>
        <w:t>ystavení předmětu</w:t>
      </w:r>
    </w:p>
    <w:p w14:paraId="1E57BBCD" w14:textId="628DB33A" w:rsidR="00AC3D78" w:rsidRDefault="00AC3D78" w:rsidP="00AC3D78">
      <w:pPr>
        <w:pStyle w:val="Tlotextu"/>
        <w:ind w:firstLine="708"/>
      </w:pPr>
      <w:r>
        <w:t>-</w:t>
      </w:r>
      <w:r>
        <w:tab/>
      </w:r>
      <w:r w:rsidR="001C55F4">
        <w:t>d</w:t>
      </w:r>
      <w:r>
        <w:t>estruktivní vlivy – tlak, náraz, úder…</w:t>
      </w:r>
    </w:p>
    <w:p w14:paraId="26CC685D" w14:textId="77777777" w:rsidR="00AC3D78" w:rsidRPr="002D5274" w:rsidRDefault="00AC3D78" w:rsidP="00AC3D78">
      <w:pPr>
        <w:pStyle w:val="Tlotextu"/>
        <w:rPr>
          <w:b/>
        </w:rPr>
      </w:pPr>
      <w:r>
        <w:rPr>
          <w:b/>
        </w:rPr>
        <w:t>Světlo</w:t>
      </w:r>
    </w:p>
    <w:p w14:paraId="0ACC76CE" w14:textId="77777777" w:rsidR="00AC3D78" w:rsidRDefault="00AC3D78" w:rsidP="00AC3D78">
      <w:pPr>
        <w:pStyle w:val="Tlotextu"/>
      </w:pPr>
      <w:r>
        <w:t>Lidské oko zachytí světlo ve vlnovém rozsahu 400–450 nm. Kromě tohoto vlnového rozsahu však světelné zdroje přírodní i umělé vyzařují světlo o vlnových délkách, které lidské oko nezachytí. Právě toto světlo je destruktivní zejména v případě materiálů organického původu:</w:t>
      </w:r>
    </w:p>
    <w:p w14:paraId="60F66718" w14:textId="0A3CFE17" w:rsidR="00AC3D78" w:rsidRDefault="00AC3D78" w:rsidP="00AC3D78">
      <w:pPr>
        <w:pStyle w:val="Tlotextu"/>
      </w:pPr>
      <w:r w:rsidRPr="002D5274">
        <w:rPr>
          <w:b/>
        </w:rPr>
        <w:t>-</w:t>
      </w:r>
      <w:r w:rsidRPr="002D5274">
        <w:rPr>
          <w:b/>
        </w:rPr>
        <w:tab/>
        <w:t>Ultrafialové záření (UV)</w:t>
      </w:r>
      <w:r>
        <w:t xml:space="preserve"> o vlnové délce 10–400 nm představuje jedno procento záření světelných zdrojů. Nachází se v každém světelném zdroji, způsobuje fotochemické procesy, které se projevují zažloutnutím materiálů, případně jeho vybělením, odbarvením, vyprcháním, zakalením, zabarvením, ztvrdnutím, zkřehnutím, rozpuštěním, vznikem atrofických trhlin, lámavostí a rozrušením struktury v důsledku rozpadu molekul. Velmi nebezpečným je tento proces pro papír, protože se působením světla stává kyselým</w:t>
      </w:r>
      <w:r w:rsidR="001C55F4">
        <w:t>,</w:t>
      </w:r>
      <w:r>
        <w:t xml:space="preserve"> a proces okyselování postupuje i bez dalšího osvětlování.</w:t>
      </w:r>
    </w:p>
    <w:p w14:paraId="67DDEEA4" w14:textId="5DA71BAC" w:rsidR="00AC3D78" w:rsidRDefault="00AC3D78" w:rsidP="00AC3D78">
      <w:pPr>
        <w:pStyle w:val="Tlotextu"/>
      </w:pPr>
      <w:r w:rsidRPr="002D5274">
        <w:rPr>
          <w:b/>
        </w:rPr>
        <w:t>-</w:t>
      </w:r>
      <w:r w:rsidRPr="002D5274">
        <w:rPr>
          <w:b/>
        </w:rPr>
        <w:tab/>
        <w:t>Infračervené záření (IR)</w:t>
      </w:r>
      <w:r>
        <w:t xml:space="preserve"> o vlnové délce 750 nm – 1 mm, představuje 60–90 </w:t>
      </w:r>
      <w:r w:rsidR="001C55F4">
        <w:t>%</w:t>
      </w:r>
      <w:r>
        <w:t xml:space="preserve"> záření světelných zdrojů. Způsobuje přehřátí materiálu</w:t>
      </w:r>
      <w:r w:rsidR="001C55F4">
        <w:t>,</w:t>
      </w:r>
      <w:r>
        <w:t xml:space="preserve"> a tím změnu jeho vlhkosti. To se projevuje trhlinami a deformacemi materiálu</w:t>
      </w:r>
      <w:r w:rsidR="001C55F4">
        <w:t>,</w:t>
      </w:r>
      <w:r>
        <w:t xml:space="preserve"> způsobenými jeho sražením anebo roztáhnutím, které mohou vést k rozpadu hmoty vysušením anebo ke změnám struktury</w:t>
      </w:r>
      <w:r w:rsidR="001C55F4">
        <w:t>,</w:t>
      </w:r>
      <w:r>
        <w:t xml:space="preserve"> až po rozpuštění lehce tavitelných materiálů.   </w:t>
      </w:r>
    </w:p>
    <w:p w14:paraId="4818EB22" w14:textId="584E3249" w:rsidR="00AC3D78" w:rsidRDefault="00AC3D78" w:rsidP="00AC3D78">
      <w:pPr>
        <w:pStyle w:val="Tlotextu"/>
      </w:pPr>
      <w:r>
        <w:t xml:space="preserve">Nebezpečí světla spočívá v tom, že jeho škodlivý </w:t>
      </w:r>
      <w:r w:rsidR="001C55F4">
        <w:t>v</w:t>
      </w:r>
      <w:r>
        <w:t xml:space="preserve">liv </w:t>
      </w:r>
      <w:r w:rsidR="001C55F4">
        <w:t xml:space="preserve">je </w:t>
      </w:r>
      <w:r>
        <w:t>stálý a kumulativní</w:t>
      </w:r>
      <w:r w:rsidR="001C55F4">
        <w:t>:</w:t>
      </w:r>
      <w:r>
        <w:t xml:space="preserve"> člověk nemůže pracovat s předmětem bez světla a každé nové opětovné osvětlení materiálu je definitivní, nemůžeme jej zpětně zrušit či omezit jeho vliv. Škodlivé je tedy každé světlo, i když v rozdílné míře. Míra poškození předmětu svět</w:t>
      </w:r>
      <w:r w:rsidR="001C55F4">
        <w:t>l</w:t>
      </w:r>
      <w:r>
        <w:t xml:space="preserve">em přímo stoupá s intenzitou osvětlení (měří se v luxech) a celkovou délkou osvitu. Druhým faktorem je délka osvětlení (udává se počtem hodin na intenzitu osvětlení (1xh = lux-hodina). Škodlivý vliv intenzity a délky osvětlení se násobí, takže se při krátkodobém a intenzivním osvětlení dosáhne stejného poškození předmětu jako při delším a slabším osvětlení. </w:t>
      </w:r>
      <w:r w:rsidR="001C55F4">
        <w:t>Materiály v</w:t>
      </w:r>
      <w:r>
        <w:t>elmi citlivé na světlo, jakými jsou například papír, textilie, obarvená kůže či fotografie</w:t>
      </w:r>
      <w:r w:rsidR="001C55F4">
        <w:t>,</w:t>
      </w:r>
      <w:r>
        <w:t xml:space="preserve"> mají nejvyšší přípustné hodnoty intenzity osvětlení. Kdybychom takto osvětlovali například rukopisný hudební autograf, zničili bychom jej za 55 let. S vědomím škodlivosti světla, se dá lehce porozumět správcům sbírek, kteří neochotně vyjímají vzácné rukopisy a tisky z tmavých depozitářů, zakazují jejich fotografování za pomocí blesků, stejně jako jejich kopírování. Hudební nástroje vyrobené ze dřeva, slonoviny, kostí, rohoviny</w:t>
      </w:r>
      <w:r w:rsidR="001C55F4">
        <w:t xml:space="preserve"> či</w:t>
      </w:r>
      <w:r>
        <w:t xml:space="preserve"> nebarvené kůže patří k</w:t>
      </w:r>
      <w:r w:rsidR="001C55F4">
        <w:t xml:space="preserve"> na světlo </w:t>
      </w:r>
      <w:r>
        <w:t>nadměrně citlivým a tím pádem nejméně odolným materiálům. Oproti tomu kovové hudební materiály, stejně jako keramika či neglazovaná kamenina</w:t>
      </w:r>
      <w:r w:rsidR="001C55F4">
        <w:t>,</w:t>
      </w:r>
      <w:r>
        <w:t xml:space="preserve"> se pokládají za materiály necitlivé na světlo. </w:t>
      </w:r>
    </w:p>
    <w:p w14:paraId="7F016438" w14:textId="1856B287" w:rsidR="00AC3D78" w:rsidRDefault="00AC3D78" w:rsidP="00AC3D78">
      <w:pPr>
        <w:pStyle w:val="Tlotextu"/>
      </w:pPr>
      <w:r>
        <w:t>Škodlivému vlivu světla se nedá zabránit, proto jej podle Kalinayové-Bártové</w:t>
      </w:r>
      <w:r>
        <w:rPr>
          <w:rStyle w:val="Znakapoznpodarou"/>
        </w:rPr>
        <w:footnoteReference w:id="463"/>
      </w:r>
      <w:r w:rsidR="001C55F4">
        <w:t xml:space="preserve"> ale můžeme co nejvíce minimalizovat</w:t>
      </w:r>
      <w:r>
        <w:t xml:space="preserve">, a to následujícími opatřeními:  </w:t>
      </w:r>
    </w:p>
    <w:p w14:paraId="736EB59F" w14:textId="574AD25C" w:rsidR="00AC3D78" w:rsidRDefault="00AC3D78" w:rsidP="00AC3D78">
      <w:pPr>
        <w:pStyle w:val="Tlotextu"/>
      </w:pPr>
      <w:r>
        <w:t>-</w:t>
      </w:r>
      <w:r>
        <w:tab/>
      </w:r>
      <w:r w:rsidR="001C55F4">
        <w:t>u</w:t>
      </w:r>
      <w:r>
        <w:t>pustit od manipulace s předmětem za denního světla, které je mnohem intenzívnější než umělé osvětlení</w:t>
      </w:r>
    </w:p>
    <w:p w14:paraId="793A8992" w14:textId="2F664948" w:rsidR="00AC3D78" w:rsidRDefault="00AC3D78" w:rsidP="00AC3D78">
      <w:pPr>
        <w:pStyle w:val="Tlotextu"/>
      </w:pPr>
      <w:r>
        <w:t>-</w:t>
      </w:r>
      <w:r>
        <w:tab/>
      </w:r>
      <w:r w:rsidR="001C55F4">
        <w:t>p</w:t>
      </w:r>
      <w:r>
        <w:t>oužívat zdroje světla s nižšími hodnotami intenzity UV záření</w:t>
      </w:r>
    </w:p>
    <w:p w14:paraId="55BCAD22" w14:textId="0BA6DE69" w:rsidR="00AC3D78" w:rsidRDefault="00AC3D78" w:rsidP="00AC3D78">
      <w:pPr>
        <w:pStyle w:val="Tlotextu"/>
      </w:pPr>
      <w:r>
        <w:t>-</w:t>
      </w:r>
      <w:r>
        <w:tab/>
      </w:r>
      <w:r w:rsidR="001C55F4">
        <w:t>u</w:t>
      </w:r>
      <w:r>
        <w:t>chovávat sbírkové předměty citlivější na světlo ve tmě a jen během doby jejich zkoumání je vystavit, a to pokud možno při co nejnižší intenzitě osvětlení</w:t>
      </w:r>
    </w:p>
    <w:p w14:paraId="424ADE5F" w14:textId="0CA8D514" w:rsidR="00AC3D78" w:rsidRDefault="00AC3D78" w:rsidP="00AC3D78">
      <w:pPr>
        <w:pStyle w:val="Tlotextu"/>
      </w:pPr>
      <w:r>
        <w:t>-</w:t>
      </w:r>
      <w:r>
        <w:tab/>
      </w:r>
      <w:r w:rsidR="001C55F4">
        <w:t>d</w:t>
      </w:r>
      <w:r>
        <w:t xml:space="preserve">igitalizovat sbírky a poskytnout badatelům </w:t>
      </w:r>
      <w:r w:rsidR="001C55F4">
        <w:t>ke studiu</w:t>
      </w:r>
      <w:r>
        <w:t xml:space="preserve"> pouze digitalizované předměty; originály využívat při badatelsko-vědecké práci jen v mimořádných, odůvodněných případech, a to za předpokladu, že j</w:t>
      </w:r>
      <w:r w:rsidR="001C55F4">
        <w:t>ejich digitální verze nestačí pro</w:t>
      </w:r>
      <w:r>
        <w:t xml:space="preserve"> zkoumání nějakého konkrétního jevu</w:t>
      </w:r>
      <w:r w:rsidR="001C55F4">
        <w:t>.</w:t>
      </w:r>
    </w:p>
    <w:p w14:paraId="4D41C75D" w14:textId="77777777" w:rsidR="00AC3D78" w:rsidRPr="002D5274" w:rsidRDefault="00AC3D78" w:rsidP="00AC3D78">
      <w:pPr>
        <w:pStyle w:val="Tlotextu"/>
        <w:rPr>
          <w:b/>
        </w:rPr>
      </w:pPr>
      <w:r w:rsidRPr="002D5274">
        <w:rPr>
          <w:b/>
        </w:rPr>
        <w:t>Chemicky škodlivé látky</w:t>
      </w:r>
    </w:p>
    <w:p w14:paraId="6F8A275B" w14:textId="4050E0CA" w:rsidR="00AC3D78" w:rsidRDefault="00AC3D78" w:rsidP="00AC3D78">
      <w:pPr>
        <w:pStyle w:val="Tlotextu"/>
      </w:pPr>
      <w:r>
        <w:t xml:space="preserve">V důsledku vzrůstající industrializace společnosti, zejména v posledních dvou staletích, se zvýšily účinky destrukčních vlivů chemických látek. Působí převážně prostřednictvím vzduchu, v menší míře pak přímým kontaktem. Znečištění vzduchu způsobuje zejména průmyslová výroba a doprava. Zamořený vzduch kontaminuje také mikroklima depozitářů a pracoven. Součástí plynů, které produkuje průmysl a doprava, jsou chemické látky a jejich sloučeniny, </w:t>
      </w:r>
      <w:r w:rsidR="001C55F4">
        <w:t>např.</w:t>
      </w:r>
      <w:r>
        <w:t xml:space="preserve"> kysličník siřičitý, </w:t>
      </w:r>
      <w:r w:rsidR="001C55F4">
        <w:t>jenž</w:t>
      </w:r>
      <w:r>
        <w:t xml:space="preserve"> se spolu s vodní parou sráží na kyselinu sírovou. Ničivé důsledky působení těchto sloučenin jsou různorodé</w:t>
      </w:r>
      <w:r w:rsidR="001C55F4">
        <w:t>,</w:t>
      </w:r>
      <w:r>
        <w:t xml:space="preserve"> působí zejména na org</w:t>
      </w:r>
      <w:r w:rsidR="001C55F4">
        <w:t>anické a anorganické materiály.</w:t>
      </w:r>
      <w:r>
        <w:t xml:space="preserve"> Jejich výsledkem je koroze kovů, rozpad materiálu, obsahujícího uhlík, ztráta pigmentů, rozpuštění materiálu obsahujícího buničinu a bílkoviny.</w:t>
      </w:r>
    </w:p>
    <w:p w14:paraId="2214AF78" w14:textId="06E1F17A" w:rsidR="00AC3D78" w:rsidRDefault="00AC3D78" w:rsidP="00AC3D78">
      <w:pPr>
        <w:pStyle w:val="Tlotextu"/>
      </w:pPr>
      <w:r>
        <w:t xml:space="preserve">Například železo-duběnkový inkoust, který se v minulosti používal v písařských dílnách, reaguje v kyselém prostředí tak, že prožírá nosný materiál, který se v důsledku toho rozpadne – příčinou tohoto procesu jsou perforace rukopisných kodexů v místech, kde kdysi byly notační znaky. Také chemické látky v blízkosti předmětu působí destruktivně. Mohou pocházet </w:t>
      </w:r>
      <w:r w:rsidR="001C55F4">
        <w:t>i</w:t>
      </w:r>
      <w:r>
        <w:t xml:space="preserve"> z rukou badatele, který nepracuje v pracovních bavlněných rukavicích, rovněž </w:t>
      </w:r>
      <w:r w:rsidR="001C55F4">
        <w:t>však</w:t>
      </w:r>
      <w:r>
        <w:t xml:space="preserve"> mohou pocházet z depozitárního mobiliáře, při jehož výrobě byly použity chemické látky (lepidla, ředidla, barvy apod.). Jak tedy chránit sbírkové předměty před chemickými vlivy? Problém se nedá řešit pouze v muzejní oblasti, </w:t>
      </w:r>
      <w:r w:rsidR="001C55F4">
        <w:t xml:space="preserve">jedná se o </w:t>
      </w:r>
      <w:r>
        <w:t>problém celospolečenský</w:t>
      </w:r>
      <w:r w:rsidR="001C55F4">
        <w:t>, jenž</w:t>
      </w:r>
      <w:r>
        <w:t xml:space="preserve"> souvisí s ochranou životního prostředí. Moderní technologie eliminování škodlivých chemických vlivů se stále vyvíjejí. Jednou ze současně využívaných konzervátorských metod je například proces odkyselení papíru. V důsledku technologie výroby jsou mnohem více ohroženy prameny zachycené na moderním kyselém papíru než starší papíry, které jsou vyrobeny z ručního papíru, </w:t>
      </w:r>
      <w:r w:rsidR="001C55F4">
        <w:t>jenž</w:t>
      </w:r>
      <w:r>
        <w:t xml:space="preserve"> nebyl vyráběn ze dřeva nýbrž z pomletých textilií, či z pergamenu (speciálně upravené zvířecí kůže).</w:t>
      </w:r>
    </w:p>
    <w:p w14:paraId="0E9C472B" w14:textId="77777777" w:rsidR="00AC3D78" w:rsidRDefault="00AC3D78" w:rsidP="00AC3D78">
      <w:pPr>
        <w:pStyle w:val="Tlotextu"/>
      </w:pPr>
      <w:r w:rsidRPr="002D5274">
        <w:rPr>
          <w:b/>
        </w:rPr>
        <w:t>2.</w:t>
      </w:r>
      <w:r w:rsidRPr="002D5274">
        <w:rPr>
          <w:b/>
        </w:rPr>
        <w:tab/>
        <w:t>Škodlivé vlivy přímé</w:t>
      </w:r>
      <w:r>
        <w:t xml:space="preserve"> vznikají v důsledku příliš rychlé změny důležitých hodnot ovlivňujících stav předmětu. Jsou zapříčiněny nejčastěji těmito faktory:</w:t>
      </w:r>
    </w:p>
    <w:p w14:paraId="1C62F56B" w14:textId="61857880" w:rsidR="00AC3D78" w:rsidRDefault="00AC3D78" w:rsidP="00AC3D78">
      <w:pPr>
        <w:pStyle w:val="Tlotextu"/>
      </w:pPr>
      <w:r>
        <w:t>-</w:t>
      </w:r>
      <w:r>
        <w:tab/>
      </w:r>
      <w:r w:rsidR="001C55F4">
        <w:t>r</w:t>
      </w:r>
      <w:r>
        <w:t>elativní vlhkost vzduchu</w:t>
      </w:r>
    </w:p>
    <w:p w14:paraId="1B6DD793" w14:textId="70031F2B" w:rsidR="00AC3D78" w:rsidRDefault="00AC3D78" w:rsidP="00AC3D78">
      <w:pPr>
        <w:pStyle w:val="Tlotextu"/>
      </w:pPr>
      <w:r>
        <w:t>-</w:t>
      </w:r>
      <w:r>
        <w:tab/>
      </w:r>
      <w:r w:rsidR="001C55F4">
        <w:t>t</w:t>
      </w:r>
      <w:r>
        <w:t xml:space="preserve">eplota </w:t>
      </w:r>
    </w:p>
    <w:p w14:paraId="5FF3E3BD" w14:textId="41539C79" w:rsidR="00AC3D78" w:rsidRDefault="00AC3D78" w:rsidP="00AC3D78">
      <w:pPr>
        <w:pStyle w:val="Tlotextu"/>
      </w:pPr>
      <w:r>
        <w:t>-</w:t>
      </w:r>
      <w:r>
        <w:tab/>
      </w:r>
      <w:r w:rsidR="001C55F4">
        <w:t>p</w:t>
      </w:r>
      <w:r>
        <w:t>řemíra chemických látek při výrobě sbírkového předmětu</w:t>
      </w:r>
    </w:p>
    <w:p w14:paraId="2A74B27D" w14:textId="16030DFC" w:rsidR="00AC3D78" w:rsidRDefault="00AC3D78" w:rsidP="00AC3D78">
      <w:pPr>
        <w:pStyle w:val="Tlotextu"/>
      </w:pPr>
      <w:r>
        <w:t>-</w:t>
      </w:r>
      <w:r>
        <w:tab/>
      </w:r>
      <w:r w:rsidR="001C55F4">
        <w:t>n</w:t>
      </w:r>
      <w:r>
        <w:t>edostatek chemických látek při výrobě sbírkového předmětu</w:t>
      </w:r>
    </w:p>
    <w:p w14:paraId="59F01D4E" w14:textId="77777777" w:rsidR="00AC3D78" w:rsidRPr="002D5274" w:rsidRDefault="00AC3D78" w:rsidP="00AC3D78">
      <w:pPr>
        <w:pStyle w:val="Tlotextu"/>
        <w:rPr>
          <w:b/>
        </w:rPr>
      </w:pPr>
      <w:r w:rsidRPr="002D5274">
        <w:rPr>
          <w:b/>
        </w:rPr>
        <w:t>Relativní vlhkost vzduchu</w:t>
      </w:r>
    </w:p>
    <w:p w14:paraId="6BA12681" w14:textId="4C2037BE" w:rsidR="00AC3D78" w:rsidRDefault="00AC3D78" w:rsidP="00AC3D78">
      <w:pPr>
        <w:pStyle w:val="Tlotextu"/>
      </w:pPr>
      <w:r>
        <w:t>Způsobuje ji míra nasycení vzduchu vodními parami. Vyjadřujeme ji v procentech od 0</w:t>
      </w:r>
      <w:r w:rsidR="001C55F4">
        <w:t xml:space="preserve"> </w:t>
      </w:r>
      <w:r>
        <w:t>% suchého vzduchu až do 100</w:t>
      </w:r>
      <w:r w:rsidR="001C55F4">
        <w:t xml:space="preserve"> </w:t>
      </w:r>
      <w:r>
        <w:t xml:space="preserve">% úplně vlhkého vzduchu nasyceného vodní parou. Tehdy vzduch dosáhne tzv. rosného bodu a obsažená voda se začne srážet v podobě kapek.  Čím je vzduch teplejší, tím může přijmout více vodní páry a naopak – čím je chladnější, tím dříve dospěje k rosnému bodu. Z toho plyne, že relativní vlhkost vzduchu souvisí s teplotou vzduchu. Pro udržení sbírkového předmětu v optimálním stavu je důležité udržet co nejstabilnější relativní vlhkost vzduchu přiměřenou vlhkosti materiálu samotného. </w:t>
      </w:r>
    </w:p>
    <w:p w14:paraId="204F15A8" w14:textId="0F7A9A29" w:rsidR="00AC3D78" w:rsidRDefault="00AC3D78" w:rsidP="00AC3D78">
      <w:pPr>
        <w:pStyle w:val="Tlotextu"/>
      </w:pPr>
      <w:r w:rsidRPr="002D5274">
        <w:rPr>
          <w:b/>
        </w:rPr>
        <w:t>-</w:t>
      </w:r>
      <w:r w:rsidRPr="002D5274">
        <w:rPr>
          <w:b/>
        </w:rPr>
        <w:tab/>
        <w:t>Vysoká relativní vlhkost</w:t>
      </w:r>
      <w:r>
        <w:t xml:space="preserve"> vzduchu způsobuje na předmětech z organických i anorganických látek značné škody. U předmětů z celulózy a buničiny (papír, pergamen, kůže, textilie) měkne a rozpadá se pojivo, tím se vytvářejí podmínky pro tvorbu plísní a napadení moly, blednou barvy na fotografiích a diapozitivech, vznikají různá znečištění a změny barev. Dřevo má tendenci bobtnat a kroutit se, uvolňu</w:t>
      </w:r>
      <w:r w:rsidR="00722B5F">
        <w:t xml:space="preserve">jí se barevné vrstvy z obrazů </w:t>
      </w:r>
      <w:r>
        <w:t>či dochází k změnám barevnosti, klížení</w:t>
      </w:r>
      <w:r w:rsidR="00722B5F">
        <w:t xml:space="preserve">, </w:t>
      </w:r>
      <w:r>
        <w:t xml:space="preserve">dýhy se uvolňují, vlákna degenerují, zvířecí kůže rohovatí, organické materiály mohou </w:t>
      </w:r>
      <w:r w:rsidR="00722B5F">
        <w:t xml:space="preserve">být </w:t>
      </w:r>
      <w:r>
        <w:t>napad</w:t>
      </w:r>
      <w:r w:rsidR="00722B5F">
        <w:t>ány</w:t>
      </w:r>
      <w:r>
        <w:t xml:space="preserve"> různ</w:t>
      </w:r>
      <w:r w:rsidR="00722B5F">
        <w:t>ými</w:t>
      </w:r>
      <w:r>
        <w:t xml:space="preserve"> mikroorganismy. U železných kovů a měděných slitin vznikají chemické reakce vedoucí ke korozi, stříbro ztrácí lesk, sklo se kalí a rovněž koroduje.</w:t>
      </w:r>
    </w:p>
    <w:p w14:paraId="14FE8C00" w14:textId="77777777" w:rsidR="00AC3D78" w:rsidRDefault="00AC3D78" w:rsidP="00AC3D78">
      <w:pPr>
        <w:pStyle w:val="Tlotextu"/>
      </w:pPr>
      <w:r w:rsidRPr="002D5274">
        <w:rPr>
          <w:b/>
        </w:rPr>
        <w:t>-</w:t>
      </w:r>
      <w:r w:rsidRPr="002D5274">
        <w:rPr>
          <w:b/>
        </w:rPr>
        <w:tab/>
        <w:t>Nízká relativní vlhkost</w:t>
      </w:r>
      <w:r>
        <w:t xml:space="preserve"> vzduchu zapříčiňuje vysychání materiálů, tvorbu trhlin a prasklin, rozrušování struktury buněk a vznik rozpadu, ztrátu vnitřního napětí vrstev, u předmětů z různých materiálů dochází k oddělování jednotlivých částí.</w:t>
      </w:r>
    </w:p>
    <w:p w14:paraId="2FC51EA3" w14:textId="5B6AA226" w:rsidR="00AC3D78" w:rsidRDefault="00AC3D78" w:rsidP="00AC3D78">
      <w:pPr>
        <w:pStyle w:val="Tlotextu"/>
      </w:pPr>
      <w:r w:rsidRPr="002D5274">
        <w:rPr>
          <w:b/>
        </w:rPr>
        <w:t>-</w:t>
      </w:r>
      <w:r w:rsidRPr="002D5274">
        <w:rPr>
          <w:b/>
        </w:rPr>
        <w:tab/>
        <w:t>Rychlá změna relativní vlhkosti</w:t>
      </w:r>
      <w:r>
        <w:t xml:space="preserve"> vzduchu je destruktivní, protože způsobuje opačné procesy rozpadu předmětu v relativně krátkém čase. Velké výkyvy způsobují roztahování a stahování materiálu, které se projevují odloupnutím, prasklinami a trhlinami.</w:t>
      </w:r>
    </w:p>
    <w:p w14:paraId="38352F87" w14:textId="77777777" w:rsidR="00AC3D78" w:rsidRPr="002D5274" w:rsidRDefault="00AC3D78" w:rsidP="00AC3D78">
      <w:pPr>
        <w:pStyle w:val="Tlotextu"/>
        <w:rPr>
          <w:b/>
        </w:rPr>
      </w:pPr>
      <w:r w:rsidRPr="002D5274">
        <w:rPr>
          <w:b/>
        </w:rPr>
        <w:t>Teplota</w:t>
      </w:r>
    </w:p>
    <w:p w14:paraId="6B6D1F7D" w14:textId="11CE5B22" w:rsidR="00AC3D78" w:rsidRDefault="00722B5F" w:rsidP="00AC3D78">
      <w:pPr>
        <w:pStyle w:val="Tlotextu"/>
      </w:pPr>
      <w:r>
        <w:t>Teplota j</w:t>
      </w:r>
      <w:r w:rsidR="00AC3D78">
        <w:t>e momentální teplotní stav vzduchu. Teplota má přímý vliv na materiály, ale její účinky úzce souvis</w:t>
      </w:r>
      <w:r>
        <w:t>ej</w:t>
      </w:r>
      <w:r w:rsidR="00AC3D78">
        <w:t>í s relativní vlhkostí vzduchu. Příliš vysoká teplota způsobuje, že se materiály z organických látek stávají křehčími (papír, kůže, textilie) – kroutí se, lámou a štěpí (dřevo), anebo měknou až do rozpadu (vosky, tuky, guma, umělé hmoty). Příliš nízká teplota pod bodem mrazu způsobuje tříštění struktury materiálů, které obsahují vodu, v důsledku toho se zvětšuje obsah předmětu. Škodlivé jsou samozřejmě i náhlé změny či výkyvy teploty, zejména proces rychlého stahování a roztahování materiálu. Při vysoké teplotě a relativní vlhkosti vzduchu a nedostatečném proudění vzduchu se vytvářejí vhodné podmínky pro plísně, které patří k nejškodlivějším vlivům poškozujícím sbírkové předměty.</w:t>
      </w:r>
    </w:p>
    <w:p w14:paraId="545DE942" w14:textId="41111FB1" w:rsidR="00AC3D78" w:rsidRDefault="00AC3D78" w:rsidP="00AC3D78">
      <w:pPr>
        <w:pStyle w:val="Tlotextu"/>
      </w:pPr>
      <w:r>
        <w:t xml:space="preserve">Jak tedy zabezpečit a ochránit sbírkové předměty před poškozením v důsledku nevhodné relativní vlhkosti vzduchu a teploty?  Udržení stabilních klimatických podmínek není možné bez použití speciální techniky. Mírné výkyvy hodnot a relativně pomalé kolísání změny v hodnotách relativní vlhkosti vzduchu a teploty předměty neohrozí. Při udržení stejné relativní vlhkosti vzduchu v uzavřeném prostoru je potřeba při zvýšení teploty zvýšit i množství vodních par. Za tímto účelem používáme speciální přístroje – zvlhčovače. V případě snížení teploty je třeba množství vodních par snížit – tehdy se naopak používá odvlhčovač. Při stanovení optimální relativní vlhkosti vzduchu je třeba brát v úvahu, že venkovní vlhkost by měla být přibližně stejná </w:t>
      </w:r>
      <w:r w:rsidR="00722B5F">
        <w:t>jako</w:t>
      </w:r>
      <w:r>
        <w:t xml:space="preserve"> vnitřní vlhkost předmětu. Například různé druhy dřeva, ze kterých jsou vyrobeny hudební nástroje, mají svou vlhkost, </w:t>
      </w:r>
      <w:r w:rsidR="00722B5F">
        <w:t xml:space="preserve">a ta </w:t>
      </w:r>
      <w:r>
        <w:t xml:space="preserve">se liší v závislosti na tvrdosti dřeva. </w:t>
      </w:r>
    </w:p>
    <w:p w14:paraId="31CA63B7" w14:textId="77777777" w:rsidR="00AC3D78" w:rsidRDefault="00AC3D78" w:rsidP="00AC3D78">
      <w:pPr>
        <w:pStyle w:val="Tlotextu"/>
      </w:pPr>
      <w:r>
        <w:t>Ke všeobecným zásadám ochrany sbírkových předmětů před jejich poškozením vlivem nevhodných klimatických podmínek v úložných a výstavních prostorách patří:</w:t>
      </w:r>
    </w:p>
    <w:p w14:paraId="3C603C0C" w14:textId="6219CD15" w:rsidR="00AC3D78" w:rsidRDefault="00AC3D78" w:rsidP="00AC3D78">
      <w:pPr>
        <w:pStyle w:val="Tlotextu"/>
      </w:pPr>
      <w:r>
        <w:t>-</w:t>
      </w:r>
      <w:r>
        <w:tab/>
      </w:r>
      <w:r w:rsidR="00722B5F">
        <w:t>p</w:t>
      </w:r>
      <w:r>
        <w:t>ravidelné měření a kontrola relativní vlhkosti vzduchu a teploty pomocí thermohydrografů (vlhkoměrů se záznamem)</w:t>
      </w:r>
    </w:p>
    <w:p w14:paraId="52EC66A9" w14:textId="6EDA8A21" w:rsidR="00AC3D78" w:rsidRDefault="00AC3D78" w:rsidP="00AC3D78">
      <w:pPr>
        <w:pStyle w:val="Tlotextu"/>
      </w:pPr>
      <w:r>
        <w:t>-</w:t>
      </w:r>
      <w:r>
        <w:tab/>
      </w:r>
      <w:r w:rsidR="00722B5F">
        <w:t>u</w:t>
      </w:r>
      <w:r>
        <w:t>držování co nejstabilnějších hodnot za pomoci odvlhčovačů a zvlhčovačů vzduchu, hlavně silikagelů (granulát vyráběný z křemičitanu sodného)</w:t>
      </w:r>
    </w:p>
    <w:p w14:paraId="164613A9" w14:textId="07E86C13" w:rsidR="00F178DA" w:rsidRDefault="00AC3D78" w:rsidP="00AC3D78">
      <w:pPr>
        <w:pStyle w:val="Tlotextu"/>
      </w:pPr>
      <w:r>
        <w:t>-</w:t>
      </w:r>
      <w:r>
        <w:tab/>
      </w:r>
      <w:r w:rsidR="00722B5F">
        <w:t xml:space="preserve">zabezpečení </w:t>
      </w:r>
      <w:r>
        <w:t>dostatečného proudění vzduchu</w:t>
      </w:r>
    </w:p>
    <w:p w14:paraId="196CFEF5" w14:textId="77777777" w:rsidR="00F178DA" w:rsidRPr="004E6978" w:rsidRDefault="00F178DA" w:rsidP="00F178DA">
      <w:pPr>
        <w:pStyle w:val="Tlotextu"/>
        <w:ind w:firstLine="0"/>
      </w:pPr>
    </w:p>
    <w:p w14:paraId="057DB833" w14:textId="09544042" w:rsidR="00F178DA" w:rsidRDefault="00AC3D78" w:rsidP="00F178DA">
      <w:pPr>
        <w:pStyle w:val="Nadpis2"/>
      </w:pPr>
      <w:bookmarkStart w:id="49" w:name="_Toc7536482"/>
      <w:r>
        <w:rPr>
          <w:rFonts w:ascii="Times New Roman" w:hAnsi="Times New Roman" w:cs="Times New Roman"/>
          <w:szCs w:val="28"/>
        </w:rPr>
        <w:t>Metodika preventivní konzervace hudebních nástrojů</w:t>
      </w:r>
      <w:bookmarkEnd w:id="49"/>
      <w:r w:rsidR="00F178DA">
        <w:rPr>
          <w:rFonts w:ascii="Times New Roman" w:hAnsi="Times New Roman" w:cs="Times New Roman"/>
          <w:szCs w:val="28"/>
        </w:rPr>
        <w:t xml:space="preserve"> </w:t>
      </w:r>
    </w:p>
    <w:p w14:paraId="18A5294A" w14:textId="317062C9" w:rsidR="00AC3D78" w:rsidRDefault="00AC3D78" w:rsidP="00AC3D78">
      <w:pPr>
        <w:pStyle w:val="Tlotextu"/>
      </w:pPr>
      <w:r>
        <w:t>Jak již bylo výše naznačeno, preventivní konzervac</w:t>
      </w:r>
      <w:r w:rsidR="00722B5F">
        <w:t>í rozumíme</w:t>
      </w:r>
      <w:r>
        <w:t xml:space="preserve"> zajištění základních podmínek potřebných k materiálové i konstrukční stabilitě hudebních nástrojů tak, aby nedocházelo k jejich degradaci, resp. aby se jejich degradace snížila na minimum. Jde tedy o péči bez přímého (kontaktního) zásahu do předmětu. </w:t>
      </w:r>
    </w:p>
    <w:p w14:paraId="56A52CDD" w14:textId="5AB6248D" w:rsidR="00AC3D78" w:rsidRDefault="00AC3D78" w:rsidP="00AC3D78">
      <w:pPr>
        <w:pStyle w:val="Tlotextu"/>
      </w:pPr>
      <w:r>
        <w:t xml:space="preserve">Základní podmínky správného uchování hudebních nástrojů se týkají zejména: </w:t>
      </w:r>
    </w:p>
    <w:p w14:paraId="19B709BE" w14:textId="7F9DCE00" w:rsidR="00AC3D78" w:rsidRDefault="00AC3D78" w:rsidP="00AC3D78">
      <w:pPr>
        <w:pStyle w:val="Tlotextu"/>
      </w:pPr>
      <w:r>
        <w:t>-</w:t>
      </w:r>
      <w:r>
        <w:tab/>
        <w:t xml:space="preserve"> teploty – ideálně 18–20°C (denní kolísání</w:t>
      </w:r>
      <w:r w:rsidR="00722B5F">
        <w:t xml:space="preserve"> teploty by nemělo přesáhnout </w:t>
      </w:r>
      <w:r>
        <w:t xml:space="preserve">2°C) </w:t>
      </w:r>
    </w:p>
    <w:p w14:paraId="1DFD8BF4" w14:textId="0B3D391A" w:rsidR="00AC3D78" w:rsidRDefault="00AC3D78" w:rsidP="00AC3D78">
      <w:pPr>
        <w:pStyle w:val="Tlotextu"/>
      </w:pPr>
      <w:r>
        <w:t>-</w:t>
      </w:r>
      <w:r>
        <w:tab/>
        <w:t xml:space="preserve"> vlhkosti – ideálně 50% relativní vlhkost vzduchu (denní kolísání relativní vlhkosti do 5</w:t>
      </w:r>
      <w:r w:rsidR="00722B5F">
        <w:t xml:space="preserve"> </w:t>
      </w:r>
      <w:r>
        <w:t>%)</w:t>
      </w:r>
    </w:p>
    <w:p w14:paraId="22EEBF86" w14:textId="77777777" w:rsidR="00AC3D78" w:rsidRDefault="00AC3D78" w:rsidP="00AC3D78">
      <w:pPr>
        <w:pStyle w:val="Tlotextu"/>
      </w:pPr>
      <w:r>
        <w:t>-</w:t>
      </w:r>
      <w:r>
        <w:tab/>
        <w:t xml:space="preserve"> čistoty – bezprašné prostředí</w:t>
      </w:r>
    </w:p>
    <w:p w14:paraId="3C362DC7" w14:textId="77777777" w:rsidR="00AC3D78" w:rsidRDefault="00AC3D78" w:rsidP="00AC3D78">
      <w:pPr>
        <w:pStyle w:val="Tlotextu"/>
      </w:pPr>
      <w:r>
        <w:t>-</w:t>
      </w:r>
      <w:r>
        <w:tab/>
        <w:t xml:space="preserve"> světelných podmínek – bez přímých slunečních paprsků, ideálně bez přímého denního světla a s maximální hodnotou intenzity osvětlení cca 150–200lx </w:t>
      </w:r>
    </w:p>
    <w:p w14:paraId="05870AAE" w14:textId="121B5232" w:rsidR="00AC3D78" w:rsidRPr="00817B2E" w:rsidRDefault="00AC3D78" w:rsidP="00AC3D78">
      <w:pPr>
        <w:pStyle w:val="Tlotextu"/>
        <w:rPr>
          <w:b/>
        </w:rPr>
      </w:pPr>
      <w:r w:rsidRPr="00817B2E">
        <w:rPr>
          <w:b/>
        </w:rPr>
        <w:t xml:space="preserve">Teplota, vlhkost </w:t>
      </w:r>
    </w:p>
    <w:p w14:paraId="28B17174" w14:textId="1C304189" w:rsidR="00AC3D78" w:rsidRDefault="00AC3D78" w:rsidP="00AC3D78">
      <w:pPr>
        <w:pStyle w:val="Tlotextu"/>
      </w:pPr>
      <w:r>
        <w:t>Úroveň teploty i vlhkosti lze regulovat (temperování místností, zvlhčovače/odvlhčovače). V některých objektech je pochopitelně stabilní celoroční udržení ideálních klimatických podmínek složité nebo dokonce nemožné. Zcela zásadní je však podmínky pravidelně monitorovat a usilovat o to, aby klimatické výkyvy nebyly příliš vysoké</w:t>
      </w:r>
      <w:r w:rsidR="00722B5F">
        <w:t>,</w:t>
      </w:r>
      <w:r>
        <w:t xml:space="preserve"> a zejména náhlé. </w:t>
      </w:r>
    </w:p>
    <w:p w14:paraId="3A5A4A7B" w14:textId="77777777" w:rsidR="00AC3D78" w:rsidRDefault="00AC3D78" w:rsidP="00AC3D78">
      <w:pPr>
        <w:pStyle w:val="Tlotextu"/>
      </w:pPr>
      <w:r>
        <w:t xml:space="preserve">K takovým výkyvům dochází zejména v těchto situacích: </w:t>
      </w:r>
    </w:p>
    <w:p w14:paraId="34E81445" w14:textId="77777777" w:rsidR="00AC3D78" w:rsidRDefault="00AC3D78" w:rsidP="00AC3D78">
      <w:pPr>
        <w:pStyle w:val="Tlotextu"/>
      </w:pPr>
      <w:r>
        <w:t>-</w:t>
      </w:r>
      <w:r>
        <w:tab/>
        <w:t xml:space="preserve"> větrání v zimním a jarním období</w:t>
      </w:r>
    </w:p>
    <w:p w14:paraId="465E6EC3" w14:textId="77777777" w:rsidR="00AC3D78" w:rsidRDefault="00AC3D78" w:rsidP="00AC3D78">
      <w:pPr>
        <w:pStyle w:val="Tlotextu"/>
      </w:pPr>
      <w:r>
        <w:t>-</w:t>
      </w:r>
      <w:r>
        <w:tab/>
        <w:t xml:space="preserve"> nadměrné temperování prostor</w:t>
      </w:r>
    </w:p>
    <w:p w14:paraId="2FCC048F" w14:textId="77777777" w:rsidR="00AC3D78" w:rsidRDefault="00AC3D78" w:rsidP="00AC3D78">
      <w:pPr>
        <w:pStyle w:val="Tlotextu"/>
      </w:pPr>
      <w:r>
        <w:t>-</w:t>
      </w:r>
      <w:r>
        <w:tab/>
        <w:t xml:space="preserve"> přenášení hudebních nástrojů mezi místnostmi s různými klimatickými parametry (např. depozitář – konzervátorská dílna; depozitář – studovna) </w:t>
      </w:r>
    </w:p>
    <w:p w14:paraId="40D7B3FF" w14:textId="77777777" w:rsidR="00AC3D78" w:rsidRDefault="00AC3D78" w:rsidP="00AC3D78">
      <w:pPr>
        <w:pStyle w:val="Tlotextu"/>
      </w:pPr>
      <w:r>
        <w:t xml:space="preserve">V zimním období je vhodné udržovat v depozitářích s hudebními nástroji pokud možno nižší teplotu (kolem 10°C), která zvyšuje relativní vlhkost vzduchu. Relativní vlhkost je nezbytné monitorovat také v nadcházejícím jarním období. V nevytápěných objektech (hrady, zámky) jsou nízké teploty v zimním období běžné a příchod jara s teplejšími vlhkými dny přináší obtíže (teplota rosného bodu, kondenzace vody) – např. při jarním slunném teplém dnu dochází při větrání k prudkému kontrastu – teplý a vlhký vzduch se uvnitř vychladlých prostor vysráží na sbírkových předmětech a může tak dojít k porušení povrchové úpravy předmětů, k rozvoji korozních procesů apod. </w:t>
      </w:r>
    </w:p>
    <w:p w14:paraId="2E211382" w14:textId="77777777" w:rsidR="00AC3D78" w:rsidRDefault="00AC3D78" w:rsidP="00AC3D78">
      <w:pPr>
        <w:pStyle w:val="Tlotextu"/>
      </w:pPr>
      <w:r>
        <w:t>Monitorování klimatických podmínek je možno několika způsoby. Kromě základní ruční měřicí techniky (nedoporučuje se) je možno použít dlouhodobé necentralizované měření (jednoduché záznamníky s možností zpětného odečtu dat na PC) nebo ideálně dlouhodobé centralizované měření (monitorovací systémy s možností aktivace poruchových hlášení).</w:t>
      </w:r>
    </w:p>
    <w:p w14:paraId="45F61BD9" w14:textId="77777777" w:rsidR="00AC3D78" w:rsidRPr="00817B2E" w:rsidRDefault="00AC3D78" w:rsidP="00AC3D78">
      <w:pPr>
        <w:pStyle w:val="Tlotextu"/>
        <w:rPr>
          <w:b/>
        </w:rPr>
      </w:pPr>
      <w:r w:rsidRPr="00817B2E">
        <w:rPr>
          <w:b/>
        </w:rPr>
        <w:t>Světelné podmínky</w:t>
      </w:r>
    </w:p>
    <w:p w14:paraId="2FA220DE" w14:textId="33E1DC3D" w:rsidR="00AC3D78" w:rsidRDefault="00AC3D78" w:rsidP="00AC3D78">
      <w:pPr>
        <w:pStyle w:val="Tlotextu"/>
      </w:pPr>
      <w:r>
        <w:t xml:space="preserve">Poškození světlem je nevratný proces. Při vystavení předmětu je nelze vyloučit, lze je </w:t>
      </w:r>
      <w:r w:rsidR="00722B5F">
        <w:t xml:space="preserve">však </w:t>
      </w:r>
      <w:r>
        <w:t>minimalizovat. Nutná je naprostá eliminace UV složky světelného zdroje a minimalizace osvětlení denním světlem (pokud to není možné, je potřeba použít UV filtry).</w:t>
      </w:r>
    </w:p>
    <w:p w14:paraId="47D5AA09" w14:textId="5E6A4291" w:rsidR="00F178DA" w:rsidRPr="004E6978" w:rsidRDefault="00AC3D78" w:rsidP="008C6A1F">
      <w:pPr>
        <w:pStyle w:val="Tlotextu"/>
      </w:pPr>
      <w:r>
        <w:t>Důsledná aplikace zásad preventivní konzervace znamená záchranu hudebního nástroje a získání dostatečného množství času pro odborné posouzení případných konzervátorských či restaurátorských zásahů.</w:t>
      </w:r>
    </w:p>
    <w:p w14:paraId="6AE8FABA" w14:textId="2EC0F57B" w:rsidR="00F178DA" w:rsidRDefault="00AC3D78" w:rsidP="00F178DA">
      <w:pPr>
        <w:pStyle w:val="Nadpis2"/>
      </w:pPr>
      <w:bookmarkStart w:id="50" w:name="_Toc7536483"/>
      <w:r>
        <w:rPr>
          <w:rFonts w:ascii="Times New Roman" w:hAnsi="Times New Roman" w:cs="Times New Roman"/>
          <w:szCs w:val="28"/>
        </w:rPr>
        <w:t>Specifika restaurování hudebních nástrojů</w:t>
      </w:r>
      <w:bookmarkEnd w:id="50"/>
    </w:p>
    <w:p w14:paraId="1B1B1E21" w14:textId="06D06FC3" w:rsidR="00AC3D78" w:rsidRDefault="00AC3D78" w:rsidP="008C6A1F">
      <w:pPr>
        <w:pStyle w:val="Tlotextu"/>
      </w:pPr>
      <w:r>
        <w:t xml:space="preserve">Restaurování hudebních nástrojů je předmětem různých polemik, odehrávající se mezi kurátory hudebních sbírek a interprety v oblasti autentické interpretace hudby starších slohových období. V případě hudebních nástrojů nestojí otázka, zda konzervovat a restaurovat, </w:t>
      </w:r>
      <w:r w:rsidR="008C6A1F">
        <w:t xml:space="preserve">nýbrž </w:t>
      </w:r>
      <w:r>
        <w:t xml:space="preserve">zda nástroj konzervovat k prezentačním účelům </w:t>
      </w:r>
      <w:r w:rsidR="008C6A1F">
        <w:t>(</w:t>
      </w:r>
      <w:r>
        <w:t>nejčastěji výstavám</w:t>
      </w:r>
      <w:r w:rsidR="008C6A1F">
        <w:t>)</w:t>
      </w:r>
      <w:r>
        <w:t xml:space="preserve">, anebo restaurovat, tzn. zprovoznit jej </w:t>
      </w:r>
      <w:r w:rsidR="008C6A1F">
        <w:t>v</w:t>
      </w:r>
      <w:r>
        <w:t xml:space="preserve"> jeho funkční podob</w:t>
      </w:r>
      <w:r w:rsidR="008C6A1F">
        <w:t xml:space="preserve">ě. </w:t>
      </w:r>
      <w:r>
        <w:t>Podle Kalinayové-Bártové</w:t>
      </w:r>
      <w:r>
        <w:rPr>
          <w:rStyle w:val="Znakapoznpodarou"/>
        </w:rPr>
        <w:footnoteReference w:id="464"/>
      </w:r>
      <w:r>
        <w:t xml:space="preserve"> existuje více argumentů proti restaurování nástrojů do funkční podoby.</w:t>
      </w:r>
    </w:p>
    <w:p w14:paraId="7A5F8910" w14:textId="77777777" w:rsidR="00AC3D78" w:rsidRPr="00856A84" w:rsidRDefault="00AC3D78" w:rsidP="00AC3D78">
      <w:pPr>
        <w:pStyle w:val="Tlotextu"/>
        <w:rPr>
          <w:b/>
        </w:rPr>
      </w:pPr>
      <w:r w:rsidRPr="00856A84">
        <w:rPr>
          <w:b/>
        </w:rPr>
        <w:t>Pro:</w:t>
      </w:r>
    </w:p>
    <w:p w14:paraId="3E1A2A0B" w14:textId="77777777" w:rsidR="00AC3D78" w:rsidRDefault="00AC3D78" w:rsidP="00AC3D78">
      <w:pPr>
        <w:pStyle w:val="Tlotextu"/>
      </w:pPr>
      <w:r>
        <w:t>-</w:t>
      </w:r>
      <w:r>
        <w:tab/>
        <w:t>Nástroje vznikly, aby se na ně hrálo.</w:t>
      </w:r>
    </w:p>
    <w:p w14:paraId="0CCBABF6" w14:textId="77777777" w:rsidR="00AC3D78" w:rsidRDefault="00AC3D78" w:rsidP="00AC3D78">
      <w:pPr>
        <w:pStyle w:val="Tlotextu"/>
      </w:pPr>
      <w:r>
        <w:t>-</w:t>
      </w:r>
      <w:r>
        <w:tab/>
        <w:t>Nástroje v depozitářích pozbývají svou zvukovou kvalitu; platí to především v případě nástrojů vyrobených z organického materiálu, dřeva, které nedostatkem rezonance ztrácí své akustické kvality.</w:t>
      </w:r>
    </w:p>
    <w:p w14:paraId="7C90A62C" w14:textId="77777777" w:rsidR="00AC3D78" w:rsidRDefault="00AC3D78" w:rsidP="00AC3D78">
      <w:pPr>
        <w:pStyle w:val="Tlotextu"/>
      </w:pPr>
      <w:r>
        <w:t>-</w:t>
      </w:r>
      <w:r>
        <w:tab/>
        <w:t>Pokud nepoznáme zvukové kvality nástroje, nejsme schopni odhadnout skutečnou hodnotu nástroje.</w:t>
      </w:r>
    </w:p>
    <w:p w14:paraId="5443F3D3" w14:textId="77777777" w:rsidR="00AC3D78" w:rsidRDefault="00AC3D78" w:rsidP="00AC3D78">
      <w:pPr>
        <w:pStyle w:val="Tlotextu"/>
      </w:pPr>
      <w:r>
        <w:t>-</w:t>
      </w:r>
      <w:r>
        <w:tab/>
        <w:t>Nejvíce poznatků o nástroji získáme zkoumáním v průběhu jeho restaurování.</w:t>
      </w:r>
    </w:p>
    <w:p w14:paraId="4DEDB9A5" w14:textId="77777777" w:rsidR="00AC3D78" w:rsidRPr="00856A84" w:rsidRDefault="00AC3D78" w:rsidP="00AC3D78">
      <w:pPr>
        <w:pStyle w:val="Tlotextu"/>
        <w:rPr>
          <w:b/>
        </w:rPr>
      </w:pPr>
      <w:r w:rsidRPr="00856A84">
        <w:rPr>
          <w:b/>
        </w:rPr>
        <w:t>Proti:</w:t>
      </w:r>
    </w:p>
    <w:p w14:paraId="33F7E089" w14:textId="77777777" w:rsidR="00AC3D78" w:rsidRDefault="00AC3D78" w:rsidP="00AC3D78">
      <w:pPr>
        <w:pStyle w:val="Tlotextu"/>
      </w:pPr>
      <w:r>
        <w:t>-</w:t>
      </w:r>
      <w:r>
        <w:tab/>
        <w:t>Povinností každé vyspělé kulturní společnosti je uchovat hudební nástroje pro budoucí generace.</w:t>
      </w:r>
    </w:p>
    <w:p w14:paraId="476DA955" w14:textId="0B239FDE" w:rsidR="00AC3D78" w:rsidRDefault="00AC3D78" w:rsidP="00AC3D78">
      <w:pPr>
        <w:pStyle w:val="Tlotextu"/>
      </w:pPr>
      <w:r>
        <w:t>-</w:t>
      </w:r>
      <w:r>
        <w:tab/>
        <w:t>Hra na historickém hudebním nástroji a vše</w:t>
      </w:r>
      <w:r w:rsidR="008C6A1F">
        <w:t>,</w:t>
      </w:r>
      <w:r>
        <w:t xml:space="preserve"> co je spojené s jeho zprovozněním, znamená pro nástroj velké riziko.</w:t>
      </w:r>
    </w:p>
    <w:p w14:paraId="5505F93F" w14:textId="7E27E69A" w:rsidR="00AC3D78" w:rsidRDefault="00AC3D78" w:rsidP="00AC3D78">
      <w:pPr>
        <w:pStyle w:val="Tlotextu"/>
      </w:pPr>
      <w:r>
        <w:t>-</w:t>
      </w:r>
      <w:r>
        <w:tab/>
        <w:t>Hudební nástroje se neustále mění</w:t>
      </w:r>
      <w:r w:rsidR="008C6A1F">
        <w:t>,</w:t>
      </w:r>
      <w:r>
        <w:t xml:space="preserve"> a mění se i jejich zvukové kvality.</w:t>
      </w:r>
    </w:p>
    <w:p w14:paraId="6137B7C8" w14:textId="77777777" w:rsidR="00AC3D78" w:rsidRDefault="00AC3D78" w:rsidP="00AC3D78">
      <w:pPr>
        <w:pStyle w:val="Tlotextu"/>
      </w:pPr>
      <w:r>
        <w:t>-</w:t>
      </w:r>
      <w:r>
        <w:tab/>
        <w:t>Restaurováním hudebního nástroje nezískáme představu o jeho autentickém zvuku, který byl výsledkem procesu restaurování.</w:t>
      </w:r>
    </w:p>
    <w:p w14:paraId="319261F4" w14:textId="5E8DF8A9" w:rsidR="00AC3D78" w:rsidRDefault="00AC3D78" w:rsidP="00AC3D78">
      <w:pPr>
        <w:pStyle w:val="Tlotextu"/>
      </w:pPr>
      <w:r>
        <w:t>-</w:t>
      </w:r>
      <w:r>
        <w:tab/>
        <w:t>Metody restaurování jsou v neustálém procesu vývoje</w:t>
      </w:r>
      <w:r w:rsidR="008C6A1F">
        <w:t>,</w:t>
      </w:r>
      <w:r>
        <w:t xml:space="preserve"> a v případě omylů je zničení cenného historického nástroje až příliš velkou cenou.</w:t>
      </w:r>
    </w:p>
    <w:p w14:paraId="57C48F80" w14:textId="50C1BA3B" w:rsidR="00AC3D78" w:rsidRDefault="00AC3D78" w:rsidP="00AC3D78">
      <w:pPr>
        <w:pStyle w:val="Tlotextu"/>
      </w:pPr>
      <w:r>
        <w:t>Všeobecné řešení problému, zda nástroj restaurovat nebo jen konzervovat, neexistuje. Po zkušenostech několika desetiletí v tomto oboru se odmítá plošn</w:t>
      </w:r>
      <w:r w:rsidR="008C6A1F">
        <w:t>ý</w:t>
      </w:r>
      <w:r>
        <w:t xml:space="preserve"> pozitivní přístup </w:t>
      </w:r>
      <w:r w:rsidR="008C6A1F">
        <w:t xml:space="preserve">ke </w:t>
      </w:r>
      <w:r>
        <w:t>zprovoznění h</w:t>
      </w:r>
      <w:r w:rsidR="008C6A1F">
        <w:t>istorických hudebních nástrojů z</w:t>
      </w:r>
      <w:r>
        <w:t xml:space="preserve"> muzejních sbírek, </w:t>
      </w:r>
      <w:r w:rsidR="008C6A1F">
        <w:t>jehož</w:t>
      </w:r>
      <w:r>
        <w:t xml:space="preserve"> svědky </w:t>
      </w:r>
      <w:r w:rsidR="008C6A1F">
        <w:t xml:space="preserve">jsme byli </w:t>
      </w:r>
      <w:r>
        <w:t>před půlstoletím. Takovéto trendy nejvíce zasáhly anglické hudební muzejnictví</w:t>
      </w:r>
      <w:r w:rsidR="00AD00D3">
        <w:t>:</w:t>
      </w:r>
      <w:r>
        <w:t xml:space="preserve"> v souvislosti s hnutím historicky poučené intepretace</w:t>
      </w:r>
      <w:r w:rsidR="00AD00D3">
        <w:t xml:space="preserve">, </w:t>
      </w:r>
      <w:r w:rsidR="008C6A1F">
        <w:t xml:space="preserve">jež mělo </w:t>
      </w:r>
      <w:r w:rsidR="00AD00D3">
        <w:t xml:space="preserve">na britských ostrovech </w:t>
      </w:r>
      <w:r w:rsidR="008C6A1F">
        <w:t>největší zázemí</w:t>
      </w:r>
      <w:r>
        <w:t>, bylo restaurováním zprovozněno snad nejvíce historických hudebních nástrojů. Dnes se k těmto procesům stavějí kurátoři sbírek hudebních nástrojů značně skepticky. Někteří radikální odpůrci tvrdí, že se takovýmto restaurováním zničilo až 90 % hudebních nástrojů</w:t>
      </w:r>
      <w:r w:rsidR="00AD00D3">
        <w:t xml:space="preserve"> z muzejních sbírek</w:t>
      </w:r>
      <w:r>
        <w:t>. Problémem těchto procesů je, že nejsou reverzibilní, nástroj se po chybném restaurování už nemůže vrátit do původního stavu. Při rozhodování, zda nástroj restaurovat či ne</w:t>
      </w:r>
      <w:r w:rsidR="00AD00D3">
        <w:t>,</w:t>
      </w:r>
      <w:r>
        <w:t xml:space="preserve"> a pokud ano, zda usilovat za každou cenu o jeho zprovoznění, je nutné posuzovat každý případ individuálně. Přitom je nutné zohlednit:</w:t>
      </w:r>
    </w:p>
    <w:p w14:paraId="2AC214BE" w14:textId="77777777" w:rsidR="00AC3D78" w:rsidRDefault="00AC3D78" w:rsidP="00AC3D78">
      <w:pPr>
        <w:pStyle w:val="Tlotextu"/>
      </w:pPr>
      <w:r>
        <w:t>-</w:t>
      </w:r>
      <w:r>
        <w:tab/>
        <w:t>stav a míru zamýšleného restaurátorského zásahu</w:t>
      </w:r>
    </w:p>
    <w:p w14:paraId="72A27E6F" w14:textId="37B59E3E" w:rsidR="00AC3D78" w:rsidRDefault="00AC3D78" w:rsidP="00AC3D78">
      <w:pPr>
        <w:pStyle w:val="Tlotextu"/>
      </w:pPr>
      <w:r>
        <w:t>-</w:t>
      </w:r>
      <w:r>
        <w:tab/>
        <w:t>jeho hodnoty v širším kontextu (</w:t>
      </w:r>
      <w:r w:rsidR="00AD00D3">
        <w:t xml:space="preserve">v </w:t>
      </w:r>
      <w:r>
        <w:t xml:space="preserve">rámci sbírky, krajiny, regionálního, národního či celosvětového kulturního dědictví) </w:t>
      </w:r>
    </w:p>
    <w:p w14:paraId="5ED9581E" w14:textId="20723F93" w:rsidR="00AC3D78" w:rsidRDefault="00AC3D78" w:rsidP="00AC3D78">
      <w:pPr>
        <w:pStyle w:val="Tlotextu"/>
      </w:pPr>
      <w:r>
        <w:t>-</w:t>
      </w:r>
      <w:r>
        <w:tab/>
        <w:t>cíle (například vytvoření speciální nahrávky</w:t>
      </w:r>
      <w:r w:rsidR="00AD00D3">
        <w:t>;</w:t>
      </w:r>
      <w:r>
        <w:t xml:space="preserve"> zda se mám využít pouze na příležitostné</w:t>
      </w:r>
      <w:r w:rsidR="00AD00D3">
        <w:t>,</w:t>
      </w:r>
      <w:r>
        <w:t xml:space="preserve"> nebo na pravidelné hraní)</w:t>
      </w:r>
    </w:p>
    <w:p w14:paraId="53165109" w14:textId="0314A05B" w:rsidR="00AC3D78" w:rsidRDefault="00AC3D78" w:rsidP="00AC3D78">
      <w:pPr>
        <w:pStyle w:val="Tlotextu"/>
      </w:pPr>
      <w:r>
        <w:t>-</w:t>
      </w:r>
      <w:r>
        <w:tab/>
        <w:t>problém vícerých historických vrstev, vznikající při historickém zásahu do nástroje</w:t>
      </w:r>
      <w:r w:rsidR="00AD00D3">
        <w:t>:</w:t>
      </w:r>
      <w:r>
        <w:t xml:space="preserve"> </w:t>
      </w:r>
      <w:r w:rsidR="00AD00D3">
        <w:t>otázka</w:t>
      </w:r>
      <w:r>
        <w:t>, kterou z historických vrstev můžeme považovat za autentickou, tvořící součást originality předmětu</w:t>
      </w:r>
    </w:p>
    <w:p w14:paraId="1A2FB3D1" w14:textId="5454EBA3" w:rsidR="00AC3D78" w:rsidRDefault="00AC3D78" w:rsidP="00AC3D78">
      <w:pPr>
        <w:pStyle w:val="Tlotextu"/>
      </w:pPr>
      <w:r>
        <w:t>Výše naznačené dilema, zda konzervovat či restaurovat, je v kompetenci kurátora, který spravuje sbírku a nese veškerou zodpovědnost za takovéto rozhodnutí. Kalinayová-Bártová</w:t>
      </w:r>
      <w:r>
        <w:rPr>
          <w:rStyle w:val="Znakapoznpodarou"/>
        </w:rPr>
        <w:footnoteReference w:id="465"/>
      </w:r>
      <w:r>
        <w:t xml:space="preserve"> uvádí zajímavé poznatky přejaté ze zahraniční studie </w:t>
      </w:r>
      <w:r w:rsidRPr="003621BE">
        <w:rPr>
          <w:i/>
        </w:rPr>
        <w:t>Ethics and the Use of Instruments</w:t>
      </w:r>
      <w:r w:rsidR="00AD00D3">
        <w:t xml:space="preserve">, týkající se </w:t>
      </w:r>
      <w:r>
        <w:t xml:space="preserve">rozhodování, zda může </w:t>
      </w:r>
      <w:r w:rsidR="00AD00D3">
        <w:t xml:space="preserve">být </w:t>
      </w:r>
      <w:r>
        <w:t>hudební nástroj restaurováním zprovozněn anebo ne.</w:t>
      </w:r>
    </w:p>
    <w:p w14:paraId="331221D5" w14:textId="77777777" w:rsidR="00AC3D78" w:rsidRPr="00B578A1" w:rsidRDefault="00AC3D78" w:rsidP="00AC3D78">
      <w:pPr>
        <w:pStyle w:val="Tlotextu"/>
        <w:rPr>
          <w:b/>
        </w:rPr>
      </w:pPr>
      <w:r w:rsidRPr="00B578A1">
        <w:rPr>
          <w:b/>
        </w:rPr>
        <w:t>Restaurování nástroje by nemělo směřovat k jeho zprovoznění, pokud:</w:t>
      </w:r>
    </w:p>
    <w:p w14:paraId="59A8B81A" w14:textId="77777777" w:rsidR="00AC3D78" w:rsidRDefault="00AC3D78" w:rsidP="00AC3D78">
      <w:pPr>
        <w:pStyle w:val="Tlotextu"/>
      </w:pPr>
      <w:r>
        <w:t>-</w:t>
      </w:r>
      <w:r>
        <w:tab/>
        <w:t>je unikátní</w:t>
      </w:r>
    </w:p>
    <w:p w14:paraId="38ABA17A" w14:textId="6944E675" w:rsidR="00AC3D78" w:rsidRDefault="00AC3D78" w:rsidP="00AC3D78">
      <w:pPr>
        <w:pStyle w:val="Tlotextu"/>
      </w:pPr>
      <w:r>
        <w:t>-</w:t>
      </w:r>
      <w:r>
        <w:tab/>
        <w:t xml:space="preserve">obsahuje zvláštní charakteristické rysy/znaky, které by se restaurováním ztratily nebo </w:t>
      </w:r>
      <w:r w:rsidR="00B578A1">
        <w:t xml:space="preserve">by se </w:t>
      </w:r>
      <w:r>
        <w:t>musely nahradit jiným řešením</w:t>
      </w:r>
    </w:p>
    <w:p w14:paraId="2B5E8B9B" w14:textId="77777777" w:rsidR="00AC3D78" w:rsidRDefault="00AC3D78" w:rsidP="00AC3D78">
      <w:pPr>
        <w:pStyle w:val="Tlotextu"/>
      </w:pPr>
      <w:r>
        <w:t>-</w:t>
      </w:r>
      <w:r>
        <w:tab/>
        <w:t>hodnota nástroje je tak věhlasná, že by se jeho restaurováním nezískala žádná další uspokojivá informace</w:t>
      </w:r>
    </w:p>
    <w:p w14:paraId="651E7B52" w14:textId="77777777" w:rsidR="00AC3D78" w:rsidRDefault="00AC3D78" w:rsidP="00AC3D78">
      <w:pPr>
        <w:pStyle w:val="Tlotextu"/>
      </w:pPr>
      <w:r>
        <w:t>-</w:t>
      </w:r>
      <w:r>
        <w:tab/>
        <w:t>je možné použít plnohodnotnou kopii nástroje</w:t>
      </w:r>
    </w:p>
    <w:p w14:paraId="5D6DD39A" w14:textId="77777777" w:rsidR="00AC3D78" w:rsidRDefault="00AC3D78" w:rsidP="00AC3D78">
      <w:pPr>
        <w:pStyle w:val="Tlotextu"/>
      </w:pPr>
      <w:r>
        <w:t>-</w:t>
      </w:r>
      <w:r>
        <w:tab/>
        <w:t>není možné dosáhnout stoprocentní výsledek restaurování</w:t>
      </w:r>
    </w:p>
    <w:p w14:paraId="595B9A7A" w14:textId="0E2CAABC" w:rsidR="00AC3D78" w:rsidRDefault="00AC3D78" w:rsidP="00AC3D78">
      <w:pPr>
        <w:pStyle w:val="Tlotextu"/>
      </w:pPr>
      <w:r>
        <w:t>-</w:t>
      </w:r>
      <w:r>
        <w:tab/>
        <w:t>zvuk nástroje po zprovoznění nebude zaznamen</w:t>
      </w:r>
      <w:r w:rsidR="00B578A1">
        <w:t>án</w:t>
      </w:r>
      <w:r>
        <w:t xml:space="preserve"> </w:t>
      </w:r>
      <w:r w:rsidR="00B578A1">
        <w:t>v</w:t>
      </w:r>
      <w:r>
        <w:t xml:space="preserve"> podob</w:t>
      </w:r>
      <w:r w:rsidR="00B578A1">
        <w:t>ě</w:t>
      </w:r>
      <w:r>
        <w:t xml:space="preserve">, která </w:t>
      </w:r>
      <w:r w:rsidR="00B578A1">
        <w:t xml:space="preserve">bude </w:t>
      </w:r>
      <w:r>
        <w:t xml:space="preserve">k dispozici veřejnosti (nevznikne z něj zvuková nahrávka, nebude se využívat v provozovací praxi)   </w:t>
      </w:r>
    </w:p>
    <w:p w14:paraId="2A422ADD" w14:textId="77777777" w:rsidR="00AC3D78" w:rsidRPr="00B578A1" w:rsidRDefault="00AC3D78" w:rsidP="00AC3D78">
      <w:pPr>
        <w:pStyle w:val="Tlotextu"/>
        <w:rPr>
          <w:b/>
        </w:rPr>
      </w:pPr>
      <w:r w:rsidRPr="00B578A1">
        <w:rPr>
          <w:b/>
        </w:rPr>
        <w:t>Nástroj může být restaurováním uveden do původního stavu, pokud:</w:t>
      </w:r>
    </w:p>
    <w:p w14:paraId="47733361" w14:textId="77777777" w:rsidR="00AC3D78" w:rsidRDefault="00AC3D78" w:rsidP="00AC3D78">
      <w:pPr>
        <w:pStyle w:val="Tlotextu"/>
      </w:pPr>
      <w:r>
        <w:t>-</w:t>
      </w:r>
      <w:r>
        <w:tab/>
        <w:t>je výsledkem sériové výroby a existuje mnoho stejných exemplářů</w:t>
      </w:r>
    </w:p>
    <w:p w14:paraId="2986FAF0" w14:textId="50B837A0" w:rsidR="00AC3D78" w:rsidRDefault="00B578A1" w:rsidP="00AC3D78">
      <w:pPr>
        <w:pStyle w:val="Tlotextu"/>
      </w:pPr>
      <w:r>
        <w:t>-</w:t>
      </w:r>
      <w:r>
        <w:tab/>
        <w:t>nástroj už byl restaurován</w:t>
      </w:r>
      <w:r w:rsidR="00AC3D78">
        <w:t xml:space="preserve"> a mnoho z jeho specifických znaků se restaurováním nenávratně ztratilo</w:t>
      </w:r>
    </w:p>
    <w:p w14:paraId="3A5595D7" w14:textId="77777777" w:rsidR="00AC3D78" w:rsidRDefault="00AC3D78" w:rsidP="00AC3D78">
      <w:pPr>
        <w:pStyle w:val="Tlotextu"/>
      </w:pPr>
      <w:r>
        <w:t>-</w:t>
      </w:r>
      <w:r>
        <w:tab/>
        <w:t>nástroj se dá lehce zprovoznit bez značných zásahů do jeho originality</w:t>
      </w:r>
    </w:p>
    <w:p w14:paraId="00622BFB" w14:textId="77777777" w:rsidR="00AC3D78" w:rsidRDefault="00AC3D78" w:rsidP="00AC3D78">
      <w:pPr>
        <w:pStyle w:val="Tlotextu"/>
      </w:pPr>
      <w:r>
        <w:t>-</w:t>
      </w:r>
      <w:r>
        <w:tab/>
        <w:t>restaurováním se dá ozřejmit hodnota nástroje, která doposud nebyla známá</w:t>
      </w:r>
    </w:p>
    <w:p w14:paraId="513DEB9D" w14:textId="77777777" w:rsidR="00AC3D78" w:rsidRDefault="00AC3D78" w:rsidP="00AC3D78">
      <w:pPr>
        <w:pStyle w:val="Tlotextu"/>
      </w:pPr>
      <w:r>
        <w:t>-</w:t>
      </w:r>
      <w:r>
        <w:tab/>
        <w:t>použitím kopie nástroje nedosáhneme ekvivalentní výsledky ve zvuku restaurovaného originálu</w:t>
      </w:r>
    </w:p>
    <w:p w14:paraId="4F84BF0D" w14:textId="77777777" w:rsidR="00AC3D78" w:rsidRDefault="00AC3D78" w:rsidP="00AC3D78">
      <w:pPr>
        <w:pStyle w:val="Tlotextu"/>
      </w:pPr>
      <w:r>
        <w:t>-</w:t>
      </w:r>
      <w:r>
        <w:tab/>
        <w:t>víme, že existuje dostatek informací, pramenných a materiálových zdrojů pro úspěšný výsledek restaurování</w:t>
      </w:r>
    </w:p>
    <w:p w14:paraId="32A235DB" w14:textId="054111A6" w:rsidR="00AC3D78" w:rsidRDefault="00AC3D78" w:rsidP="00AC3D78">
      <w:pPr>
        <w:pStyle w:val="Tlotextu"/>
      </w:pPr>
      <w:r>
        <w:t>-</w:t>
      </w:r>
      <w:r>
        <w:tab/>
        <w:t xml:space="preserve">nástroj po zprovoznění bude zaznamenán </w:t>
      </w:r>
      <w:r w:rsidR="00B578A1">
        <w:t>v</w:t>
      </w:r>
      <w:r>
        <w:t xml:space="preserve"> podob</w:t>
      </w:r>
      <w:r w:rsidR="00B578A1">
        <w:t>ě</w:t>
      </w:r>
      <w:r>
        <w:t>, která bude k dispozici veřejnosti</w:t>
      </w:r>
    </w:p>
    <w:p w14:paraId="1A5EB8EB" w14:textId="77777777" w:rsidR="00B578A1" w:rsidRDefault="00AC3D78" w:rsidP="00B578A1">
      <w:pPr>
        <w:pStyle w:val="Tlotextu"/>
      </w:pPr>
      <w:r>
        <w:t>Uvedené pohledy a argument</w:t>
      </w:r>
      <w:r w:rsidR="00B578A1">
        <w:t>y</w:t>
      </w:r>
      <w:r>
        <w:t xml:space="preserve"> vycházejí z reálných zkušeností kurátorů a restaurátorů hudebních nástrojů. Chybějí exaktní výzkumy, informovanost a výměna zkušeností, které by vedly k větší opatrnosti v této oblas</w:t>
      </w:r>
      <w:r w:rsidR="00B578A1">
        <w:t xml:space="preserve">ti. </w:t>
      </w:r>
      <w:r w:rsidR="00B578A1" w:rsidRPr="00B578A1">
        <w:rPr>
          <w:b/>
        </w:rPr>
        <w:t>Prozatím ještě stále</w:t>
      </w:r>
      <w:r w:rsidR="00B578A1">
        <w:t xml:space="preserve"> chybí </w:t>
      </w:r>
      <w:r>
        <w:t>dokumentace případů zničení hudebních nástrojů nesprávnými restaurátorskými postupy</w:t>
      </w:r>
      <w:r w:rsidR="00B578A1">
        <w:t xml:space="preserve">, </w:t>
      </w:r>
      <w:r>
        <w:t>neznáme vlivy stárnutí hudebních nástrojů na jejich zvukové kvality</w:t>
      </w:r>
      <w:r w:rsidR="00B578A1">
        <w:t xml:space="preserve">, </w:t>
      </w:r>
      <w:r>
        <w:t>nemáme k dispozici srovnání zvukových kvalit historických hudebních nástrojů a jejich kopií</w:t>
      </w:r>
      <w:r w:rsidR="00B578A1">
        <w:t xml:space="preserve">, </w:t>
      </w:r>
      <w:r>
        <w:t>nevíme o případném riziku, které vyplývá ze hry na historické hudební nástroje</w:t>
      </w:r>
      <w:r w:rsidR="00B578A1">
        <w:t xml:space="preserve">, a </w:t>
      </w:r>
      <w:r>
        <w:t>neexistuje výzkum dopadu nevyužívaných hudebních nástrojů na jejich zvukové kvality</w:t>
      </w:r>
      <w:r w:rsidR="00B578A1">
        <w:t>.</w:t>
      </w:r>
    </w:p>
    <w:p w14:paraId="1E6EADBF" w14:textId="6E85160F" w:rsidR="00F178DA" w:rsidRDefault="00AC3D78" w:rsidP="00B578A1">
      <w:pPr>
        <w:pStyle w:val="Tlotextu"/>
      </w:pPr>
      <w:r>
        <w:t>V oblasti restaurování hudebních nástrojů má hudebněmuze</w:t>
      </w:r>
      <w:r w:rsidR="0072104A">
        <w:t>jní</w:t>
      </w:r>
      <w:r>
        <w:t xml:space="preserve"> výzkum co dohánět. Roli možná hraje i skutečnost, že by se musel</w:t>
      </w:r>
      <w:r w:rsidR="00B578A1">
        <w:t>y</w:t>
      </w:r>
      <w:r>
        <w:t xml:space="preserve"> zveřejnit často velmi choulostivé informace, chybné kroky restaurátorů, kurátorů sbírek i hudebních interpretů, kteří usilují o zprovoznění historických hudebních nástrojů a jejich využití v provozov</w:t>
      </w:r>
      <w:r w:rsidR="0072104A">
        <w:t>ací praxi. Doufejme, že hudebně</w:t>
      </w:r>
      <w:r w:rsidR="00B578A1">
        <w:t>muzejní výzkum</w:t>
      </w:r>
      <w:r>
        <w:t xml:space="preserve"> i v této oblasti přinese </w:t>
      </w:r>
      <w:r w:rsidR="00B578A1">
        <w:t xml:space="preserve">v </w:t>
      </w:r>
      <w:r>
        <w:t>brzké době důležité poznatky.</w:t>
      </w:r>
    </w:p>
    <w:p w14:paraId="170C4591" w14:textId="77777777" w:rsidR="00F178DA" w:rsidRPr="004B005B" w:rsidRDefault="00F178DA" w:rsidP="00F178DA">
      <w:pPr>
        <w:pStyle w:val="parNadpisPrvkuModry"/>
      </w:pPr>
      <w:r w:rsidRPr="004B005B">
        <w:t>Korespondenční úkol</w:t>
      </w:r>
    </w:p>
    <w:p w14:paraId="4CD58299" w14:textId="77777777" w:rsidR="00F178DA" w:rsidRDefault="00F178DA" w:rsidP="00F178DA">
      <w:pPr>
        <w:framePr w:w="624" w:h="624" w:hRule="exact" w:hSpace="170" w:wrap="around" w:vAnchor="text" w:hAnchor="page" w:xAlign="outside" w:y="-622" w:anchorLock="1"/>
        <w:jc w:val="both"/>
      </w:pPr>
      <w:r>
        <w:rPr>
          <w:noProof/>
          <w:lang w:eastAsia="cs-CZ"/>
        </w:rPr>
        <w:drawing>
          <wp:inline distT="0" distB="0" distL="0" distR="0" wp14:anchorId="35D4866C" wp14:editId="3535B188">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0006E4" w14:textId="7C4F0CBD" w:rsidR="00F178DA" w:rsidRDefault="00AC3D78" w:rsidP="00F178DA">
      <w:pPr>
        <w:pStyle w:val="Tlotextu"/>
        <w:ind w:firstLine="0"/>
      </w:pPr>
      <w:r w:rsidRPr="001D3609">
        <w:t>Z jakého ma</w:t>
      </w:r>
      <w:r>
        <w:t>teriálu jsou housle?</w:t>
      </w:r>
      <w:r w:rsidRPr="001D3609">
        <w:t xml:space="preserve"> </w:t>
      </w:r>
      <w:r>
        <w:t>N</w:t>
      </w:r>
      <w:r w:rsidRPr="001D3609">
        <w:t>avrhněte vhodné formy preventivní konzervace</w:t>
      </w:r>
      <w:r>
        <w:t>,</w:t>
      </w:r>
      <w:r w:rsidRPr="001D3609">
        <w:t xml:space="preserve"> a v případě restaurování nástroje uve</w:t>
      </w:r>
      <w:r>
        <w:t>ďte, za jakých předpokladů</w:t>
      </w:r>
      <w:r w:rsidRPr="001D3609">
        <w:t xml:space="preserve"> by housle</w:t>
      </w:r>
      <w:r>
        <w:t xml:space="preserve"> mohly být restaurátorem opraveny?</w:t>
      </w:r>
    </w:p>
    <w:p w14:paraId="3A153477" w14:textId="77777777" w:rsidR="00F178DA" w:rsidRDefault="00F178DA" w:rsidP="00F178DA">
      <w:pPr>
        <w:pStyle w:val="parUkonceniPrvku"/>
      </w:pPr>
    </w:p>
    <w:p w14:paraId="5A8A98B0" w14:textId="77777777" w:rsidR="00F178DA" w:rsidRPr="004B005B" w:rsidRDefault="00F178DA" w:rsidP="00F178DA">
      <w:pPr>
        <w:pStyle w:val="parNadpisPrvkuModry"/>
      </w:pPr>
      <w:r>
        <w:t>Shrnutí kapitoly</w:t>
      </w:r>
    </w:p>
    <w:p w14:paraId="12108184" w14:textId="77777777" w:rsidR="00F178DA" w:rsidRDefault="00F178DA" w:rsidP="00F178DA">
      <w:pPr>
        <w:framePr w:w="624" w:h="624" w:hRule="exact" w:hSpace="170" w:wrap="around" w:vAnchor="text" w:hAnchor="page" w:xAlign="outside" w:y="-622" w:anchorLock="1"/>
        <w:jc w:val="both"/>
      </w:pPr>
      <w:r>
        <w:rPr>
          <w:noProof/>
          <w:lang w:eastAsia="cs-CZ"/>
        </w:rPr>
        <w:drawing>
          <wp:inline distT="0" distB="0" distL="0" distR="0" wp14:anchorId="67E86F24" wp14:editId="5AFCB5E2">
            <wp:extent cx="381000" cy="38100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noProof/>
          <w:lang w:eastAsia="cs-CZ"/>
        </w:rPr>
        <w:drawing>
          <wp:inline distT="0" distB="0" distL="0" distR="0" wp14:anchorId="2BDA77F8" wp14:editId="773928E7">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4555CF" w14:textId="52B0EA9E" w:rsidR="00F178DA" w:rsidRDefault="00B578A1" w:rsidP="00F178DA">
      <w:pPr>
        <w:pStyle w:val="Tlotextu"/>
        <w:ind w:firstLine="0"/>
      </w:pPr>
      <w:r>
        <w:t>P</w:t>
      </w:r>
      <w:r w:rsidR="00AC3D78" w:rsidRPr="00D9199F">
        <w:t>rostudování</w:t>
      </w:r>
      <w:r>
        <w:t>m</w:t>
      </w:r>
      <w:r w:rsidR="00AC3D78" w:rsidRPr="00D9199F">
        <w:t xml:space="preserve"> této kapitoly jsme se </w:t>
      </w:r>
      <w:r>
        <w:t>s</w:t>
      </w:r>
      <w:r w:rsidR="00AC3D78" w:rsidRPr="00D9199F">
        <w:t>eznámili s</w:t>
      </w:r>
      <w:r>
        <w:t> </w:t>
      </w:r>
      <w:r w:rsidR="00AC3D78" w:rsidRPr="00D9199F">
        <w:t>formami</w:t>
      </w:r>
      <w:r>
        <w:t xml:space="preserve"> a způsoby </w:t>
      </w:r>
      <w:r w:rsidR="00AC3D78" w:rsidRPr="00D9199F">
        <w:t xml:space="preserve"> péče o </w:t>
      </w:r>
      <w:r w:rsidR="00AC3D78">
        <w:t>sbírkové předměty, dozvěděli jsme se,</w:t>
      </w:r>
      <w:r w:rsidR="00AC3D78" w:rsidRPr="00297CC7">
        <w:t xml:space="preserve"> za jakých předpokladů se předmět může znehodnotit a </w:t>
      </w:r>
      <w:r>
        <w:t xml:space="preserve">může být </w:t>
      </w:r>
      <w:r w:rsidR="00AC3D78" w:rsidRPr="00297CC7">
        <w:t xml:space="preserve">trvale </w:t>
      </w:r>
      <w:r>
        <w:t>ohržena</w:t>
      </w:r>
      <w:r w:rsidR="00AC3D78">
        <w:t xml:space="preserve"> jeho existence</w:t>
      </w:r>
      <w:r w:rsidR="00AC3D78" w:rsidRPr="00297CC7">
        <w:t xml:space="preserve">, </w:t>
      </w:r>
      <w:r>
        <w:t xml:space="preserve">a </w:t>
      </w:r>
      <w:r w:rsidR="00AC3D78" w:rsidRPr="00297CC7">
        <w:t xml:space="preserve">které látky způsobují degradaci sbírkového předmětu. </w:t>
      </w:r>
      <w:r w:rsidR="00AC3D78">
        <w:t xml:space="preserve">Byli jste obeznámeni </w:t>
      </w:r>
      <w:r w:rsidR="00AC3D78" w:rsidRPr="00297CC7">
        <w:t>i s</w:t>
      </w:r>
      <w:r w:rsidR="00AC3D78">
        <w:t xml:space="preserve"> </w:t>
      </w:r>
      <w:r w:rsidR="00AC3D78" w:rsidRPr="00297CC7">
        <w:t>metodikou preventivní konzervace hudebních nástro</w:t>
      </w:r>
      <w:r>
        <w:t>jů,</w:t>
      </w:r>
      <w:r w:rsidR="00AC3D78" w:rsidRPr="00297CC7">
        <w:t xml:space="preserve"> následně </w:t>
      </w:r>
      <w:r>
        <w:t xml:space="preserve">pak </w:t>
      </w:r>
      <w:r w:rsidR="00AC3D78" w:rsidRPr="00297CC7">
        <w:t>i s</w:t>
      </w:r>
      <w:r w:rsidR="00AC3D78">
        <w:t xml:space="preserve"> jejich </w:t>
      </w:r>
      <w:r w:rsidR="00AC3D78" w:rsidRPr="00297CC7">
        <w:t>restaurováním.</w:t>
      </w:r>
    </w:p>
    <w:p w14:paraId="64F9AA28" w14:textId="77777777" w:rsidR="00F178DA" w:rsidRDefault="00F178DA" w:rsidP="00F178DA">
      <w:pPr>
        <w:pStyle w:val="parUkonceniPrvku"/>
      </w:pPr>
    </w:p>
    <w:p w14:paraId="485C2369" w14:textId="41E75D29" w:rsidR="00F178DA" w:rsidRDefault="00F178DA" w:rsidP="00F178DA">
      <w:pPr>
        <w:pStyle w:val="Tlotextu"/>
        <w:ind w:firstLine="0"/>
        <w:jc w:val="left"/>
        <w:rPr>
          <w:rFonts w:cs="Times New Roman"/>
          <w:szCs w:val="24"/>
        </w:rPr>
      </w:pPr>
    </w:p>
    <w:p w14:paraId="269072CD" w14:textId="2847D08C" w:rsidR="00F633E7" w:rsidRDefault="00F633E7" w:rsidP="00F633E7">
      <w:pPr>
        <w:pStyle w:val="Nadpis1"/>
      </w:pPr>
      <w:bookmarkStart w:id="51" w:name="_Toc7536484"/>
      <w:r>
        <w:t xml:space="preserve">Dokumentace sbírkových předmětů </w:t>
      </w:r>
      <w:r w:rsidRPr="004F5C54">
        <w:rPr>
          <w:caps w:val="0"/>
        </w:rPr>
        <w:t>(</w:t>
      </w:r>
      <w:r>
        <w:rPr>
          <w:caps w:val="0"/>
        </w:rPr>
        <w:t>Markéta Haničáková</w:t>
      </w:r>
      <w:r w:rsidRPr="004F5C54">
        <w:rPr>
          <w:caps w:val="0"/>
        </w:rPr>
        <w:t>)</w:t>
      </w:r>
      <w:bookmarkEnd w:id="51"/>
    </w:p>
    <w:p w14:paraId="0E90DC05" w14:textId="77777777" w:rsidR="00F633E7" w:rsidRPr="004B005B" w:rsidRDefault="00F633E7" w:rsidP="00F633E7">
      <w:pPr>
        <w:pStyle w:val="parNadpisPrvkuCerveny"/>
      </w:pPr>
      <w:r w:rsidRPr="004B005B">
        <w:t>Rychlý náhled kapitoly</w:t>
      </w:r>
    </w:p>
    <w:p w14:paraId="66557279" w14:textId="77777777" w:rsidR="00F633E7" w:rsidRDefault="00F633E7" w:rsidP="00F633E7">
      <w:pPr>
        <w:framePr w:w="624" w:h="624" w:hRule="exact" w:hSpace="170" w:wrap="around" w:vAnchor="text" w:hAnchor="page" w:xAlign="outside" w:y="-622" w:anchorLock="1"/>
      </w:pPr>
      <w:r>
        <w:rPr>
          <w:noProof/>
          <w:lang w:eastAsia="cs-CZ"/>
        </w:rPr>
        <w:drawing>
          <wp:inline distT="0" distB="0" distL="0" distR="0" wp14:anchorId="58378585" wp14:editId="650A17E1">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1570CF" w14:textId="5D04DDBC" w:rsidR="00F633E7" w:rsidRPr="00A803C2" w:rsidRDefault="00F633E7" w:rsidP="00F633E7">
      <w:pPr>
        <w:pStyle w:val="Tlotextu"/>
        <w:ind w:firstLine="0"/>
        <w:rPr>
          <w:b/>
        </w:rPr>
      </w:pPr>
      <w:r>
        <w:t xml:space="preserve">Kapitola se zabývá metodami dokumentace sbírkových předmětů, zejména hudební povahy. </w:t>
      </w:r>
      <w:r w:rsidR="00B8102D">
        <w:t>Speciálně se zaměříme na druhy a metody evidence muzejních sbírkových předmětů hudební povahy, dále pak na mezinárodní dokumentační projekty a databáze (IAML, RISM, RILM, RIDiM, RIPM).</w:t>
      </w:r>
    </w:p>
    <w:p w14:paraId="0C95A1C6" w14:textId="77777777" w:rsidR="00F633E7" w:rsidRDefault="00F633E7" w:rsidP="00F633E7">
      <w:pPr>
        <w:pStyle w:val="parUkonceniPrvku"/>
      </w:pPr>
    </w:p>
    <w:p w14:paraId="636BE40C" w14:textId="77777777" w:rsidR="00F633E7" w:rsidRPr="004B005B" w:rsidRDefault="00F633E7" w:rsidP="00F633E7">
      <w:pPr>
        <w:pStyle w:val="parNadpisPrvkuCerveny"/>
      </w:pPr>
      <w:r w:rsidRPr="004B005B">
        <w:t>Cíle kapitoly</w:t>
      </w:r>
    </w:p>
    <w:p w14:paraId="3D188643" w14:textId="77777777" w:rsidR="00F633E7" w:rsidRDefault="00F633E7" w:rsidP="00F633E7">
      <w:pPr>
        <w:framePr w:w="624" w:h="624" w:hRule="exact" w:hSpace="170" w:wrap="around" w:vAnchor="text" w:hAnchor="page" w:xAlign="outside" w:y="-622" w:anchorLock="1"/>
      </w:pPr>
      <w:r>
        <w:rPr>
          <w:noProof/>
          <w:lang w:eastAsia="cs-CZ"/>
        </w:rPr>
        <w:drawing>
          <wp:inline distT="0" distB="0" distL="0" distR="0" wp14:anchorId="4F430767" wp14:editId="597FCD23">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F6E962" w14:textId="77777777" w:rsidR="00F633E7" w:rsidRPr="004D283B" w:rsidRDefault="00F633E7" w:rsidP="00F633E7">
      <w:pPr>
        <w:pStyle w:val="Tlotextu"/>
      </w:pPr>
      <w:r w:rsidRPr="004D283B">
        <w:t>Po prostudování této kapitoly dokážete objasnit</w:t>
      </w:r>
      <w:r>
        <w:t>, co to je</w:t>
      </w:r>
      <w:r w:rsidRPr="004D283B">
        <w:t>:</w:t>
      </w:r>
    </w:p>
    <w:p w14:paraId="68642872" w14:textId="77777777" w:rsidR="00F633E7" w:rsidRPr="004D283B" w:rsidRDefault="00F633E7" w:rsidP="00F633E7">
      <w:pPr>
        <w:pStyle w:val="parOdrazky01"/>
      </w:pPr>
      <w:r w:rsidRPr="004D283B">
        <w:t>chronologická evidence</w:t>
      </w:r>
    </w:p>
    <w:p w14:paraId="65708111" w14:textId="77777777" w:rsidR="00F633E7" w:rsidRPr="004D283B" w:rsidRDefault="00F633E7" w:rsidP="00F633E7">
      <w:pPr>
        <w:pStyle w:val="parOdrazky01"/>
      </w:pPr>
      <w:r w:rsidRPr="004D283B">
        <w:t xml:space="preserve">systematická evidence </w:t>
      </w:r>
    </w:p>
    <w:p w14:paraId="28145958" w14:textId="77777777" w:rsidR="00F633E7" w:rsidRPr="004D283B" w:rsidRDefault="00F633E7" w:rsidP="00F633E7">
      <w:pPr>
        <w:pStyle w:val="parOdrazky01"/>
      </w:pPr>
      <w:r w:rsidRPr="004D283B">
        <w:t>katalogizace sbírkových předmětů</w:t>
      </w:r>
    </w:p>
    <w:p w14:paraId="2FB45B96" w14:textId="77777777" w:rsidR="00F633E7" w:rsidRPr="004D283B" w:rsidRDefault="00F633E7" w:rsidP="00F633E7">
      <w:pPr>
        <w:pStyle w:val="parOdrazky01"/>
      </w:pPr>
      <w:r w:rsidRPr="004D283B">
        <w:t>CES</w:t>
      </w:r>
    </w:p>
    <w:p w14:paraId="352A626F" w14:textId="77777777" w:rsidR="00F633E7" w:rsidRPr="004D283B" w:rsidRDefault="00F633E7" w:rsidP="00F633E7">
      <w:pPr>
        <w:pStyle w:val="parOdrazky01"/>
      </w:pPr>
      <w:r w:rsidRPr="004D283B">
        <w:t>IAML</w:t>
      </w:r>
    </w:p>
    <w:p w14:paraId="71455FF2" w14:textId="5CBEA4DF" w:rsidR="00F633E7" w:rsidRDefault="00B8102D" w:rsidP="00F633E7">
      <w:pPr>
        <w:pStyle w:val="parOdrazky01"/>
      </w:pPr>
      <w:r>
        <w:t xml:space="preserve">tzv. </w:t>
      </w:r>
      <w:r w:rsidR="00F633E7">
        <w:t>R-</w:t>
      </w:r>
      <w:r w:rsidR="00F633E7" w:rsidRPr="004D283B">
        <w:t>projekty:</w:t>
      </w:r>
      <w:r w:rsidR="00F633E7">
        <w:t xml:space="preserve"> RISM, RILM, RIdiM</w:t>
      </w:r>
      <w:r w:rsidR="00F633E7" w:rsidRPr="004D283B">
        <w:t>, RIPM</w:t>
      </w:r>
      <w:r w:rsidR="00F633E7">
        <w:t xml:space="preserve"> </w:t>
      </w:r>
    </w:p>
    <w:p w14:paraId="0D7EB1C4" w14:textId="77777777" w:rsidR="00F633E7" w:rsidRDefault="00F633E7" w:rsidP="00F633E7">
      <w:pPr>
        <w:pStyle w:val="parUkonceniPrvku"/>
      </w:pPr>
    </w:p>
    <w:p w14:paraId="50766094" w14:textId="77777777" w:rsidR="00F633E7" w:rsidRPr="004B005B" w:rsidRDefault="00F633E7" w:rsidP="00F633E7">
      <w:pPr>
        <w:pStyle w:val="parNadpisPrvkuCerveny"/>
      </w:pPr>
      <w:r w:rsidRPr="004B005B">
        <w:t>Klíčová slova kapitoly</w:t>
      </w:r>
    </w:p>
    <w:p w14:paraId="6863E654" w14:textId="77777777" w:rsidR="00F633E7" w:rsidRDefault="00F633E7" w:rsidP="00F633E7">
      <w:pPr>
        <w:framePr w:w="624" w:h="624" w:hRule="exact" w:hSpace="170" w:wrap="around" w:vAnchor="text" w:hAnchor="page" w:xAlign="outside" w:y="-622" w:anchorLock="1"/>
        <w:jc w:val="both"/>
      </w:pPr>
      <w:r>
        <w:rPr>
          <w:noProof/>
          <w:lang w:eastAsia="cs-CZ"/>
        </w:rPr>
        <w:drawing>
          <wp:inline distT="0" distB="0" distL="0" distR="0" wp14:anchorId="16EDA5F0" wp14:editId="3603A315">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88192D" w14:textId="0F94DD18" w:rsidR="00F633E7" w:rsidRPr="00CC3ACB" w:rsidRDefault="00B8102D" w:rsidP="00F633E7">
      <w:pPr>
        <w:pStyle w:val="Tlotextu"/>
        <w:ind w:firstLine="0"/>
      </w:pPr>
      <w:r>
        <w:t>c</w:t>
      </w:r>
      <w:r w:rsidR="00F633E7" w:rsidRPr="0037727C">
        <w:t>hronologická evidence, systematická evidence, přírůstkové číslo, inventární číslo, katalogizace, CES, IAML, Česká n</w:t>
      </w:r>
      <w:r w:rsidR="00F633E7">
        <w:t>árodní skupina IAML, R-projekty</w:t>
      </w:r>
    </w:p>
    <w:p w14:paraId="0F3ACC6F" w14:textId="77777777" w:rsidR="00F633E7" w:rsidRDefault="00F633E7" w:rsidP="00F633E7">
      <w:pPr>
        <w:pStyle w:val="parUkonceniPrvku"/>
      </w:pPr>
    </w:p>
    <w:p w14:paraId="5DC1862E" w14:textId="77777777" w:rsidR="00F633E7" w:rsidRPr="004E6978" w:rsidRDefault="00F633E7" w:rsidP="00F633E7">
      <w:pPr>
        <w:pStyle w:val="Tlotextu"/>
        <w:ind w:firstLine="0"/>
      </w:pPr>
    </w:p>
    <w:p w14:paraId="644573F7" w14:textId="5C0D6D5E" w:rsidR="00F633E7" w:rsidRDefault="0072104A" w:rsidP="00F633E7">
      <w:pPr>
        <w:pStyle w:val="Nadpis2"/>
      </w:pPr>
      <w:bookmarkStart w:id="52" w:name="_Toc7536485"/>
      <w:r>
        <w:rPr>
          <w:rFonts w:ascii="Times New Roman" w:hAnsi="Times New Roman" w:cs="Times New Roman"/>
          <w:szCs w:val="28"/>
        </w:rPr>
        <w:t>Hudebně</w:t>
      </w:r>
      <w:r w:rsidR="00F633E7">
        <w:rPr>
          <w:rFonts w:ascii="Times New Roman" w:hAnsi="Times New Roman" w:cs="Times New Roman"/>
          <w:szCs w:val="28"/>
        </w:rPr>
        <w:t>muzejní výzkum</w:t>
      </w:r>
      <w:bookmarkEnd w:id="52"/>
    </w:p>
    <w:p w14:paraId="12AA58DE" w14:textId="07B15572" w:rsidR="00F633E7" w:rsidRDefault="00F633E7" w:rsidP="00F633E7">
      <w:pPr>
        <w:pStyle w:val="Tlotextu"/>
      </w:pPr>
      <w:r>
        <w:t xml:space="preserve">Sbírkové předměty se do muzejních institucí nedostávají pouze proto, aby zde byly uchovány pro budoucnost, ale zejména z důvodu jejich dalšího zhodnocování prostřednictvím dokumentace a následného vědeckého zkoumání. Mezi muzejní dokumentací a výzkumem se nedá stanovit zcela přesná hranice. Dokumentace je předpokladem a východiskem výzkumu a výsledky výzkumu zpětně ovlivňují dokumentaci. Z tohoto pohledu jde o neustálý a nikdy nekončící poznávací cyklus. Jde o všestrannou vědeckou práci, která nekončí pouze průzkumem výskytu sbírek a jejich popisem. Specificky muzejní dokumentace a výzkum se od jiných forem dokumentace a výzkumu liší </w:t>
      </w:r>
      <w:r w:rsidR="00F23E20">
        <w:t>tím</w:t>
      </w:r>
      <w:r>
        <w:t>, že jejich pramenným informačním východiskem je sbírkový předmět. Dokumentace a studium sbírek hudební povahy využívá metody muzikologických disciplín stejně jako metody ostatních humanitních i přírodních věd. Takovýto interdisciplinární vztah vyplývá z charakteru sbírkového fondu, ve kterém se kromě primárních sbírkových předmětů muzikologického výzkumu (hudebniny, hudební nástroje, zvukové záznamy) nacházejí i předměty, které jsou zároveň předmětem poznání obecné, výtvarné a literární historie, teatrologie, archivnictví apod. Sekundární sbírkové předměty hudební povahy se nedají komplexně zdokumentovat a zkoumat bez znalost</w:t>
      </w:r>
      <w:r w:rsidR="00F23E20">
        <w:t>i</w:t>
      </w:r>
      <w:r>
        <w:t xml:space="preserve"> spřízněných společenskovědních oborů.</w:t>
      </w:r>
    </w:p>
    <w:p w14:paraId="2C2006A4" w14:textId="75DD6B61" w:rsidR="00F633E7" w:rsidRDefault="00F633E7" w:rsidP="00F633E7">
      <w:pPr>
        <w:pStyle w:val="Tlotextu"/>
      </w:pPr>
      <w:r>
        <w:t>Hudebních sbírek v rámci muzejních institucí České republi</w:t>
      </w:r>
      <w:r w:rsidR="005B6F4A">
        <w:t>ky</w:t>
      </w:r>
      <w:r>
        <w:t xml:space="preserve"> není mnoho</w:t>
      </w:r>
      <w:r w:rsidR="00D36AF8">
        <w:t>,</w:t>
      </w:r>
      <w:r>
        <w:t xml:space="preserve"> podobně jako muzejních pracovníků s muzikologickou specializací. Dalším úskalím je nedostatek publikovaných odborných katalogů sbírkových fondů hudební povahy – zejména hudebních nástrojů i hudebnin </w:t>
      </w:r>
      <w:r w:rsidR="00D36AF8">
        <w:t>(</w:t>
      </w:r>
      <w:r>
        <w:t>historických notových sbírek</w:t>
      </w:r>
      <w:r w:rsidR="00D36AF8">
        <w:t>)</w:t>
      </w:r>
      <w:r>
        <w:t>. Podobně také chybějí faksimilov</w:t>
      </w:r>
      <w:r w:rsidR="00D36AF8">
        <w:t>á</w:t>
      </w:r>
      <w:r>
        <w:t xml:space="preserve"> vydání nejvýznamnějších hudebních pramenů</w:t>
      </w:r>
      <w:r w:rsidR="00D36AF8">
        <w:t>;</w:t>
      </w:r>
      <w:r>
        <w:t xml:space="preserve"> </w:t>
      </w:r>
      <w:r w:rsidR="00D36AF8">
        <w:t xml:space="preserve">ty </w:t>
      </w:r>
      <w:r>
        <w:t>jsou důležité jak z hlediska muzikologického bádání, ta</w:t>
      </w:r>
      <w:r w:rsidR="00D36AF8">
        <w:t>k z hlediska ochrany originálů.</w:t>
      </w:r>
      <w:r>
        <w:t xml:space="preserve"> Na realizaci takovýchto projektů však </w:t>
      </w:r>
      <w:r w:rsidR="00D36AF8">
        <w:t>nebyly</w:t>
      </w:r>
      <w:r>
        <w:t xml:space="preserve"> vytvořen</w:t>
      </w:r>
      <w:r w:rsidR="00D36AF8">
        <w:t>y</w:t>
      </w:r>
      <w:r>
        <w:t xml:space="preserve"> vhodné finanční podmínky, republikové muzejní instituce jsou dlouhodobě podfinancovan</w:t>
      </w:r>
      <w:r w:rsidR="00D36AF8">
        <w:t>é</w:t>
      </w:r>
      <w:r>
        <w:t xml:space="preserve"> a mají naprosto odlišné zázemí a možnosti</w:t>
      </w:r>
      <w:r w:rsidR="00D36AF8">
        <w:t xml:space="preserve"> – </w:t>
      </w:r>
      <w:r>
        <w:t xml:space="preserve">nejpalčivěji </w:t>
      </w:r>
      <w:r w:rsidR="00D36AF8">
        <w:t xml:space="preserve">vyznívá </w:t>
      </w:r>
      <w:r>
        <w:t xml:space="preserve">srovnání s kolegy ze západní Evropy. Naštěstí dnes existují elektronické formy publikování </w:t>
      </w:r>
      <w:r w:rsidR="00D36AF8">
        <w:t xml:space="preserve">katalogů. Mimo </w:t>
      </w:r>
      <w:r>
        <w:t>to muzejní instituce zaštiťují metodická a poradenská centra, která napomáhají šířit oborově relevantní informace.</w:t>
      </w:r>
    </w:p>
    <w:p w14:paraId="63AB966F" w14:textId="77777777" w:rsidR="00F633E7" w:rsidRDefault="00F633E7" w:rsidP="00F633E7">
      <w:pPr>
        <w:pStyle w:val="Tlotextu"/>
      </w:pPr>
      <w:r w:rsidRPr="005B490F">
        <w:rPr>
          <w:b/>
        </w:rPr>
        <w:t>Aktuální úkoly výzkumu hudebních muzeí</w:t>
      </w:r>
      <w:r>
        <w:t xml:space="preserve"> s ohledem na nejpalčivější problémy současnosti je možné shrnout do několika bodů:</w:t>
      </w:r>
    </w:p>
    <w:p w14:paraId="48B70225" w14:textId="77777777" w:rsidR="00F633E7" w:rsidRDefault="00F633E7" w:rsidP="00F633E7">
      <w:pPr>
        <w:pStyle w:val="Tlotextu"/>
      </w:pPr>
      <w:r>
        <w:t>-</w:t>
      </w:r>
      <w:r>
        <w:tab/>
        <w:t>monografické zpracování konkrétních hudebních pramenů</w:t>
      </w:r>
    </w:p>
    <w:p w14:paraId="2FDA111F" w14:textId="77777777" w:rsidR="00F633E7" w:rsidRDefault="00F633E7" w:rsidP="00F633E7">
      <w:pPr>
        <w:pStyle w:val="Tlotextu"/>
      </w:pPr>
      <w:r>
        <w:t>-</w:t>
      </w:r>
      <w:r>
        <w:tab/>
        <w:t>speciální katalogy významných hudebních sbírek</w:t>
      </w:r>
    </w:p>
    <w:p w14:paraId="5BCF9745" w14:textId="0427391C" w:rsidR="00F633E7" w:rsidRDefault="00F633E7" w:rsidP="00F633E7">
      <w:pPr>
        <w:pStyle w:val="Tlotextu"/>
      </w:pPr>
      <w:r>
        <w:t>-</w:t>
      </w:r>
      <w:r>
        <w:tab/>
        <w:t>faksimilov</w:t>
      </w:r>
      <w:r w:rsidR="005B490F">
        <w:t>á</w:t>
      </w:r>
      <w:r>
        <w:t xml:space="preserve"> vydání významných hudebních pramenů</w:t>
      </w:r>
    </w:p>
    <w:p w14:paraId="45EB1712" w14:textId="77777777" w:rsidR="00F633E7" w:rsidRDefault="00F633E7" w:rsidP="00F633E7">
      <w:pPr>
        <w:pStyle w:val="Tlotextu"/>
      </w:pPr>
      <w:r>
        <w:t>-</w:t>
      </w:r>
      <w:r>
        <w:tab/>
        <w:t>aktuální hudební produkce z tezaurovaných hudebních památek formou koncertů a zvukových nahrávek</w:t>
      </w:r>
    </w:p>
    <w:p w14:paraId="66E0E1AE" w14:textId="77777777" w:rsidR="00F633E7" w:rsidRDefault="00F633E7" w:rsidP="00F633E7">
      <w:pPr>
        <w:pStyle w:val="Tlotextu"/>
      </w:pPr>
      <w:r>
        <w:t>-</w:t>
      </w:r>
      <w:r>
        <w:tab/>
        <w:t>problémy konzervování a restaurování hudebních nástrojů</w:t>
      </w:r>
    </w:p>
    <w:p w14:paraId="5C3ECFBD" w14:textId="77777777" w:rsidR="00F633E7" w:rsidRDefault="00F633E7" w:rsidP="00F633E7">
      <w:pPr>
        <w:pStyle w:val="Tlotextu"/>
      </w:pPr>
      <w:r>
        <w:t>-</w:t>
      </w:r>
      <w:r>
        <w:tab/>
        <w:t xml:space="preserve">kritéria selekce předmětů dokumentujících hmotnou hudební kulturu současnosti </w:t>
      </w:r>
    </w:p>
    <w:p w14:paraId="70B46557" w14:textId="77777777" w:rsidR="00F633E7" w:rsidRDefault="00F633E7" w:rsidP="00F633E7">
      <w:pPr>
        <w:pStyle w:val="Tlotextu"/>
      </w:pPr>
      <w:r>
        <w:t>-</w:t>
      </w:r>
      <w:r>
        <w:tab/>
        <w:t>problémy prezentace hudby formou výstavy</w:t>
      </w:r>
    </w:p>
    <w:p w14:paraId="53A0B915" w14:textId="77777777" w:rsidR="00F633E7" w:rsidRDefault="00F633E7" w:rsidP="00F633E7">
      <w:pPr>
        <w:pStyle w:val="Tlotextu"/>
      </w:pPr>
      <w:r>
        <w:t>-</w:t>
      </w:r>
      <w:r>
        <w:tab/>
        <w:t>vytvoření centralizované digitalizované databáze hudebních nástrojů, hudebnin a zvukových nosičů všech hudebních muzeí v rámci ČR</w:t>
      </w:r>
    </w:p>
    <w:p w14:paraId="3914814F" w14:textId="7B5E6619" w:rsidR="00F633E7" w:rsidRPr="004E6978" w:rsidRDefault="00F633E7" w:rsidP="0082389F">
      <w:pPr>
        <w:pStyle w:val="Tlotextu"/>
      </w:pPr>
      <w:r>
        <w:t xml:space="preserve">Úkolem muzejní dokumentace je odborná evidence sbírkových předmětů, která </w:t>
      </w:r>
      <w:r w:rsidR="00C24D57">
        <w:t>předem</w:t>
      </w:r>
      <w:r>
        <w:t xml:space="preserve"> definovaným způsobem identifikuje předmět a zároveň </w:t>
      </w:r>
      <w:r w:rsidR="0082389F">
        <w:t>shromáždí</w:t>
      </w:r>
      <w:r>
        <w:t xml:space="preserve"> veškeré poznatky o jeho původu, stavu a využití. Muzejní dokumentace dotváří sbírkový fond muzea. V České republice je evidence sbírkových předmětů vedena v souladu se zákonem č. 122/2000 Sb. a </w:t>
      </w:r>
      <w:r w:rsidR="0082389F">
        <w:t xml:space="preserve">s </w:t>
      </w:r>
      <w:r>
        <w:t xml:space="preserve">vyhláškou č. 275/2000 Sb., </w:t>
      </w:r>
      <w:r w:rsidR="0082389F">
        <w:t>jíž</w:t>
      </w:r>
      <w:r>
        <w:t xml:space="preserve"> se výše uvedený zákon provádí.</w:t>
      </w:r>
    </w:p>
    <w:p w14:paraId="62B1775C" w14:textId="74DD30E6" w:rsidR="00F633E7" w:rsidRDefault="0072104A" w:rsidP="00F633E7">
      <w:pPr>
        <w:pStyle w:val="Nadpis2"/>
      </w:pPr>
      <w:bookmarkStart w:id="53" w:name="_Toc7536486"/>
      <w:r>
        <w:rPr>
          <w:rFonts w:ascii="Times New Roman" w:hAnsi="Times New Roman" w:cs="Times New Roman"/>
          <w:szCs w:val="28"/>
        </w:rPr>
        <w:t>Evidence sbírkových předmětů</w:t>
      </w:r>
      <w:bookmarkEnd w:id="53"/>
    </w:p>
    <w:p w14:paraId="55B2008B" w14:textId="5D5A1FE1" w:rsidR="0072104A" w:rsidRDefault="00B81D95" w:rsidP="0072104A">
      <w:pPr>
        <w:pStyle w:val="Tlotextu"/>
      </w:pPr>
      <w:r>
        <w:t>E</w:t>
      </w:r>
      <w:r w:rsidR="0072104A">
        <w:t>vidence sbírkových předmětů, vedená vlastníkem nebo správcem sbírky, je definována zákon</w:t>
      </w:r>
      <w:r>
        <w:t>em</w:t>
      </w:r>
      <w:r w:rsidR="0072104A">
        <w:t xml:space="preserve"> č. 122/2000 Sb. Každý sbírkový předmět musí být jednoznačně identifikován, aby byla vyloučena možnost záměny předmětů podobného vzhledu. Proto je nezbytné, aby obsahovala veškeré potřebné náležitosti.</w:t>
      </w:r>
    </w:p>
    <w:p w14:paraId="28CBB096" w14:textId="30ABBACB" w:rsidR="0072104A" w:rsidRPr="00212F39" w:rsidRDefault="0072104A" w:rsidP="0072104A">
      <w:pPr>
        <w:pStyle w:val="Tlotextu"/>
        <w:rPr>
          <w:b/>
        </w:rPr>
      </w:pPr>
      <w:r w:rsidRPr="00212F39">
        <w:rPr>
          <w:b/>
        </w:rPr>
        <w:t>Ev</w:t>
      </w:r>
      <w:r>
        <w:rPr>
          <w:b/>
        </w:rPr>
        <w:t>idenční záznam musí obsahovat:</w:t>
      </w:r>
    </w:p>
    <w:p w14:paraId="29422709" w14:textId="2F2F65D4" w:rsidR="0072104A" w:rsidRDefault="0072104A" w:rsidP="0072104A">
      <w:pPr>
        <w:pStyle w:val="Tlotextu"/>
      </w:pPr>
      <w:r>
        <w:t>1.</w:t>
      </w:r>
      <w:r>
        <w:tab/>
        <w:t>název a stručný popis jednotlivých sbírkových předmětů popřípadě materiál, z něhož jsou vyrobeny, rozměry, hmotnost, časové zařazení, datum získání, identifikac</w:t>
      </w:r>
      <w:r w:rsidR="00023F46">
        <w:t>i</w:t>
      </w:r>
      <w:r>
        <w:t xml:space="preserve"> autora nebo výrobce a další identifikační znaky </w:t>
      </w:r>
    </w:p>
    <w:p w14:paraId="69E0551D" w14:textId="77777777" w:rsidR="0072104A" w:rsidRDefault="0072104A" w:rsidP="0072104A">
      <w:pPr>
        <w:pStyle w:val="Tlotextu"/>
      </w:pPr>
      <w:r>
        <w:t>2.</w:t>
      </w:r>
      <w:r>
        <w:tab/>
        <w:t xml:space="preserve">označení území, z něhož sbírkové předměty pocházejí, je-li známo </w:t>
      </w:r>
    </w:p>
    <w:p w14:paraId="5E2E395C" w14:textId="77777777" w:rsidR="0072104A" w:rsidRDefault="0072104A" w:rsidP="0072104A">
      <w:pPr>
        <w:pStyle w:val="Tlotextu"/>
      </w:pPr>
      <w:r>
        <w:t>3.</w:t>
      </w:r>
      <w:r>
        <w:tab/>
        <w:t xml:space="preserve">způsob a okolnosti nabytí jednotlivých sbírkových předmětů (například sběr, dar, dědictví, koupě) </w:t>
      </w:r>
    </w:p>
    <w:p w14:paraId="2E5B79FB" w14:textId="77777777" w:rsidR="0072104A" w:rsidRDefault="0072104A" w:rsidP="0072104A">
      <w:pPr>
        <w:pStyle w:val="Tlotextu"/>
      </w:pPr>
      <w:r>
        <w:t>4.</w:t>
      </w:r>
      <w:r>
        <w:tab/>
        <w:t xml:space="preserve">stav sbírkových předmětů </w:t>
      </w:r>
    </w:p>
    <w:p w14:paraId="066359D2" w14:textId="77777777" w:rsidR="0072104A" w:rsidRDefault="0072104A" w:rsidP="0072104A">
      <w:pPr>
        <w:pStyle w:val="Tlotextu"/>
      </w:pPr>
      <w:r>
        <w:t>5.</w:t>
      </w:r>
      <w:r>
        <w:tab/>
        <w:t xml:space="preserve">evidenční čísla jednotlivých sbírkových předmětů </w:t>
      </w:r>
    </w:p>
    <w:p w14:paraId="2C797347" w14:textId="615D4714" w:rsidR="0072104A" w:rsidRDefault="0072104A" w:rsidP="0072104A">
      <w:pPr>
        <w:pStyle w:val="Tlotextu"/>
      </w:pPr>
      <w:r>
        <w:t>6.</w:t>
      </w:r>
      <w:r>
        <w:tab/>
        <w:t>označení archiválií, jsou-li součástí sbírky.</w:t>
      </w:r>
      <w:r w:rsidR="00023F46" w:rsidRPr="00023F46">
        <w:rPr>
          <w:rStyle w:val="Znakapoznpodarou"/>
        </w:rPr>
        <w:footnoteReference w:id="466"/>
      </w:r>
    </w:p>
    <w:p w14:paraId="5204E672" w14:textId="484C1FCA" w:rsidR="0072104A" w:rsidRPr="0072104A" w:rsidRDefault="0072104A" w:rsidP="0072104A">
      <w:pPr>
        <w:pStyle w:val="Tlotextu"/>
      </w:pPr>
      <w:r>
        <w:t>Rozlišujeme dvojici základních</w:t>
      </w:r>
      <w:r w:rsidR="00023F46">
        <w:t xml:space="preserve">, </w:t>
      </w:r>
      <w:r>
        <w:t>formou</w:t>
      </w:r>
      <w:r w:rsidR="00023F46">
        <w:t xml:space="preserve">, </w:t>
      </w:r>
      <w:r>
        <w:t>obsahem a účel</w:t>
      </w:r>
      <w:r w:rsidR="00023F46">
        <w:t>em odlišných stupňů dokumentace</w:t>
      </w:r>
      <w:r>
        <w:t>:</w:t>
      </w:r>
    </w:p>
    <w:p w14:paraId="21097AEF" w14:textId="277F900D" w:rsidR="0072104A" w:rsidRPr="0072104A" w:rsidRDefault="00023F46" w:rsidP="0072104A">
      <w:pPr>
        <w:pStyle w:val="Tlotextu"/>
      </w:pPr>
      <w:r>
        <w:t>1.</w:t>
      </w:r>
      <w:r>
        <w:tab/>
        <w:t>e</w:t>
      </w:r>
      <w:r w:rsidR="0072104A" w:rsidRPr="0072104A">
        <w:t xml:space="preserve">vidence 1. </w:t>
      </w:r>
      <w:r w:rsidR="0072104A">
        <w:t>s</w:t>
      </w:r>
      <w:r w:rsidR="0072104A" w:rsidRPr="0072104A">
        <w:t>tupně – chronologická evidence</w:t>
      </w:r>
    </w:p>
    <w:p w14:paraId="03BDDC4C" w14:textId="56B5A671" w:rsidR="0072104A" w:rsidRPr="0072104A" w:rsidRDefault="0072104A" w:rsidP="0072104A">
      <w:pPr>
        <w:pStyle w:val="Tlotextu"/>
      </w:pPr>
      <w:r w:rsidRPr="0072104A">
        <w:t>2.</w:t>
      </w:r>
      <w:r w:rsidRPr="0072104A">
        <w:tab/>
      </w:r>
      <w:r w:rsidR="00023F46">
        <w:t>e</w:t>
      </w:r>
      <w:r w:rsidRPr="0072104A">
        <w:t>vidence 2. stupně – systematická evidence</w:t>
      </w:r>
    </w:p>
    <w:p w14:paraId="25B90F4D" w14:textId="77777777" w:rsidR="0072104A" w:rsidRPr="0072104A" w:rsidRDefault="0072104A" w:rsidP="0072104A">
      <w:pPr>
        <w:pStyle w:val="Tlotextu"/>
      </w:pPr>
      <w:r w:rsidRPr="0072104A">
        <w:t xml:space="preserve"> </w:t>
      </w:r>
    </w:p>
    <w:p w14:paraId="478CBF95" w14:textId="77777777" w:rsidR="0072104A" w:rsidRPr="00D9199F" w:rsidRDefault="0072104A" w:rsidP="0072104A">
      <w:pPr>
        <w:pStyle w:val="Tlotextu"/>
        <w:rPr>
          <w:b/>
        </w:rPr>
      </w:pPr>
      <w:r w:rsidRPr="00D9199F">
        <w:rPr>
          <w:b/>
        </w:rPr>
        <w:t>1.</w:t>
      </w:r>
      <w:r w:rsidRPr="00D9199F">
        <w:rPr>
          <w:b/>
        </w:rPr>
        <w:tab/>
        <w:t>Evidence I. stupně – chronologická evidence</w:t>
      </w:r>
    </w:p>
    <w:p w14:paraId="7D9EA352" w14:textId="0BD47B4B" w:rsidR="0072104A" w:rsidRDefault="0072104A" w:rsidP="0072104A">
      <w:pPr>
        <w:pStyle w:val="Tlotextu"/>
      </w:pPr>
      <w:r>
        <w:t xml:space="preserve">Evidence I. stupně je základní majetkoprávní evidencí sbírkových předmětů, zařazených do sbírky muzea. Jsou do ní zapisovány evidenční záznamy nově získaných přírůstků do sbírky v pořadí, v jakém je muzeum získalo, tedy chronologicky. </w:t>
      </w:r>
      <w:r w:rsidRPr="00D9199F">
        <w:rPr>
          <w:b/>
        </w:rPr>
        <w:t>Evidenční číslo – tzv. přírůstkové číslo</w:t>
      </w:r>
      <w:r>
        <w:t xml:space="preserve"> je zpravidla tvořeno pořadovým číslem přírůstku v daném roce, lomítkem a číslem označujícím rok, ve kterém byl přírůstek získán. Dokladuje převzetí předmětů do správy organizace. Pokud nejsou sbírkové předměty v ní vedené zapsány do systematické evidence, slouží jako podklad pro inventarizaci sbírek. „Tady dochází ke změně oproti dosavadním zvyklostem, kdy majetkoprávní evidencí byla evidence systematická; k této změně muselo dojít na základě toho, že sbírkové předměty zapsané do 12. 5. 2000 v chronologické evidenci není třeba povinně evidovat v evidenci systematické.“</w:t>
      </w:r>
      <w:r>
        <w:rPr>
          <w:rStyle w:val="Znakapoznpodarou"/>
        </w:rPr>
        <w:footnoteReference w:id="467"/>
      </w:r>
      <w:r>
        <w:t xml:space="preserve"> </w:t>
      </w:r>
    </w:p>
    <w:p w14:paraId="49EC8C15" w14:textId="3D81EA0C" w:rsidR="0072104A" w:rsidRDefault="0072104A" w:rsidP="0072104A">
      <w:pPr>
        <w:pStyle w:val="Tlotextu"/>
      </w:pPr>
      <w:r>
        <w:t>Chronologickou evidenci vedou muzea v tzv. přírůstkové knize. Přírůstková kniha je svázaná, má číslované strany, přičemž počet stran je v knize zaznamenán</w:t>
      </w:r>
      <w:r w:rsidR="00023F46">
        <w:t>,</w:t>
      </w:r>
      <w:r>
        <w:t xml:space="preserve"> a tento údaj je stvrzen razítkem muzea.</w:t>
      </w:r>
    </w:p>
    <w:p w14:paraId="12C6CEE2" w14:textId="5CDD60A3" w:rsidR="0072104A" w:rsidRDefault="0072104A" w:rsidP="0072104A">
      <w:pPr>
        <w:pStyle w:val="Tlotextu"/>
      </w:pPr>
      <w:r>
        <w:t>Pokud muzeum vede záznamy chronologické evidence také v počítačové databázi, jedná se pouze o pomocnou evidenci, nikoliv o závazný doklad. V chronologické evidenci nelze jednotlivé záznamy libovolně rušit</w:t>
      </w:r>
      <w:r w:rsidR="00023F46">
        <w:t xml:space="preserve">, </w:t>
      </w:r>
      <w:r>
        <w:t>je nepřípustné v ní škrtat či měnit údaje. Možné je pouze doplňovat</w:t>
      </w:r>
      <w:r w:rsidR="00023F46">
        <w:t>,</w:t>
      </w:r>
      <w:r>
        <w:t xml:space="preserve"> a to za předpokladu, že všechny dříve zapsané údaje zůstávají zachovány.  </w:t>
      </w:r>
    </w:p>
    <w:p w14:paraId="6FFB71FD" w14:textId="77777777" w:rsidR="0072104A" w:rsidRDefault="0072104A" w:rsidP="0072104A">
      <w:pPr>
        <w:pStyle w:val="Tlotextu"/>
      </w:pPr>
      <w:r>
        <w:t>Chronologická evidence obsahuje základní identifikační údaje o předmětu a údaje ekonomicko-právního charakteru. Informace zaspané do přírůstkové knihy obsahují tyto základní údaje:</w:t>
      </w:r>
    </w:p>
    <w:p w14:paraId="1C50F877" w14:textId="6FD8C723" w:rsidR="0072104A" w:rsidRDefault="0072104A" w:rsidP="0072104A">
      <w:pPr>
        <w:pStyle w:val="Tlotextu"/>
      </w:pPr>
      <w:r>
        <w:t>-</w:t>
      </w:r>
      <w:r>
        <w:tab/>
      </w:r>
      <w:r w:rsidR="00023F46">
        <w:t>p</w:t>
      </w:r>
      <w:r>
        <w:t>řírůstkové číslo</w:t>
      </w:r>
    </w:p>
    <w:p w14:paraId="6958A2F4" w14:textId="0A7338F1" w:rsidR="0072104A" w:rsidRDefault="0072104A" w:rsidP="0072104A">
      <w:pPr>
        <w:pStyle w:val="Tlotextu"/>
      </w:pPr>
      <w:r>
        <w:t>-</w:t>
      </w:r>
      <w:r>
        <w:tab/>
      </w:r>
      <w:r w:rsidR="00023F46">
        <w:t>p</w:t>
      </w:r>
      <w:r>
        <w:t>očet kusů předmětů</w:t>
      </w:r>
    </w:p>
    <w:p w14:paraId="08704D8D" w14:textId="48726890" w:rsidR="0072104A" w:rsidRDefault="0072104A" w:rsidP="0072104A">
      <w:pPr>
        <w:pStyle w:val="Tlotextu"/>
      </w:pPr>
      <w:r>
        <w:t>-</w:t>
      </w:r>
      <w:r>
        <w:tab/>
      </w:r>
      <w:r w:rsidR="00023F46">
        <w:t>d</w:t>
      </w:r>
      <w:r>
        <w:t>atum nabytí předmětu</w:t>
      </w:r>
    </w:p>
    <w:p w14:paraId="575BC4B5" w14:textId="329BEC10" w:rsidR="0072104A" w:rsidRDefault="0072104A" w:rsidP="0072104A">
      <w:pPr>
        <w:pStyle w:val="Tlotextu"/>
      </w:pPr>
      <w:r>
        <w:t>-</w:t>
      </w:r>
      <w:r>
        <w:tab/>
      </w:r>
      <w:r w:rsidR="00023F46">
        <w:t>n</w:t>
      </w:r>
      <w:r>
        <w:t>ázev předmětu</w:t>
      </w:r>
    </w:p>
    <w:p w14:paraId="76962D37" w14:textId="78645F38" w:rsidR="0072104A" w:rsidRDefault="0072104A" w:rsidP="0072104A">
      <w:pPr>
        <w:pStyle w:val="Tlotextu"/>
      </w:pPr>
      <w:r>
        <w:t>-</w:t>
      </w:r>
      <w:r>
        <w:tab/>
      </w:r>
      <w:r w:rsidR="00023F46">
        <w:t>d</w:t>
      </w:r>
      <w:r>
        <w:t>atace předmětu</w:t>
      </w:r>
    </w:p>
    <w:p w14:paraId="7A519289" w14:textId="2B62A5BD" w:rsidR="0072104A" w:rsidRDefault="0072104A" w:rsidP="0072104A">
      <w:pPr>
        <w:pStyle w:val="Tlotextu"/>
      </w:pPr>
      <w:r>
        <w:t>-</w:t>
      </w:r>
      <w:r>
        <w:tab/>
      </w:r>
      <w:r w:rsidR="00023F46">
        <w:t>l</w:t>
      </w:r>
      <w:r>
        <w:t>okalita, ze které byl předmět získaný</w:t>
      </w:r>
    </w:p>
    <w:p w14:paraId="266F7FD7" w14:textId="201271F5" w:rsidR="0072104A" w:rsidRDefault="0072104A" w:rsidP="0072104A">
      <w:pPr>
        <w:pStyle w:val="Tlotextu"/>
      </w:pPr>
      <w:r>
        <w:t>-</w:t>
      </w:r>
      <w:r>
        <w:tab/>
      </w:r>
      <w:r w:rsidR="00023F46">
        <w:t>p</w:t>
      </w:r>
      <w:r>
        <w:t>oslední majitel</w:t>
      </w:r>
    </w:p>
    <w:p w14:paraId="1E882E81" w14:textId="0511B576" w:rsidR="0072104A" w:rsidRDefault="0072104A" w:rsidP="0072104A">
      <w:pPr>
        <w:pStyle w:val="Tlotextu"/>
      </w:pPr>
      <w:r>
        <w:t>-</w:t>
      </w:r>
      <w:r>
        <w:tab/>
      </w:r>
      <w:r w:rsidR="00023F46">
        <w:t>z</w:t>
      </w:r>
      <w:r>
        <w:t>působ akvizice</w:t>
      </w:r>
    </w:p>
    <w:p w14:paraId="696CC4B5" w14:textId="4E020EAB" w:rsidR="0072104A" w:rsidRDefault="0072104A" w:rsidP="0072104A">
      <w:pPr>
        <w:pStyle w:val="Tlotextu"/>
      </w:pPr>
      <w:r>
        <w:t>-</w:t>
      </w:r>
      <w:r>
        <w:tab/>
      </w:r>
      <w:r w:rsidR="00023F46">
        <w:t>j</w:t>
      </w:r>
      <w:r>
        <w:t>méno kurátora, který předmět získal</w:t>
      </w:r>
    </w:p>
    <w:p w14:paraId="0CC3364A" w14:textId="33484A15" w:rsidR="0072104A" w:rsidRDefault="0072104A" w:rsidP="0072104A">
      <w:pPr>
        <w:pStyle w:val="Tlotextu"/>
      </w:pPr>
      <w:r>
        <w:t>-</w:t>
      </w:r>
      <w:r>
        <w:tab/>
      </w:r>
      <w:r w:rsidR="00023F46">
        <w:t>k</w:t>
      </w:r>
      <w:r>
        <w:t>upní cena (pokud byl předmět získ</w:t>
      </w:r>
      <w:r w:rsidR="00023F46">
        <w:t>án</w:t>
      </w:r>
      <w:r>
        <w:t xml:space="preserve"> koupí)</w:t>
      </w:r>
    </w:p>
    <w:p w14:paraId="380662E4" w14:textId="24E6E7D0" w:rsidR="0072104A" w:rsidRDefault="0072104A" w:rsidP="0072104A">
      <w:pPr>
        <w:pStyle w:val="Tlotextu"/>
      </w:pPr>
      <w:r>
        <w:t>-</w:t>
      </w:r>
      <w:r>
        <w:tab/>
      </w:r>
      <w:r w:rsidR="00023F46">
        <w:t>m</w:t>
      </w:r>
      <w:r>
        <w:t>ísto uložení v depozitáři</w:t>
      </w:r>
    </w:p>
    <w:p w14:paraId="680C8C88" w14:textId="77777777" w:rsidR="0072104A" w:rsidRDefault="0072104A" w:rsidP="0072104A">
      <w:pPr>
        <w:pStyle w:val="Tlotextu"/>
      </w:pPr>
      <w:r>
        <w:t>Přírůstková kniha obsahuje informace osobního charakteru a z důvodu ochrany osobních údajů zpravidla není badatelům přístupná.</w:t>
      </w:r>
    </w:p>
    <w:p w14:paraId="44783717" w14:textId="77777777" w:rsidR="0072104A" w:rsidRPr="00212F39" w:rsidRDefault="0072104A" w:rsidP="0072104A">
      <w:pPr>
        <w:pStyle w:val="Tlotextu"/>
        <w:rPr>
          <w:b/>
        </w:rPr>
      </w:pPr>
      <w:r w:rsidRPr="00212F39">
        <w:rPr>
          <w:b/>
        </w:rPr>
        <w:t>2.</w:t>
      </w:r>
      <w:r w:rsidRPr="00212F39">
        <w:rPr>
          <w:b/>
        </w:rPr>
        <w:tab/>
        <w:t>Evidence II. stupně – systematická evidence</w:t>
      </w:r>
    </w:p>
    <w:p w14:paraId="52E64698" w14:textId="3DC48770" w:rsidR="0072104A" w:rsidRDefault="0072104A" w:rsidP="0072104A">
      <w:pPr>
        <w:pStyle w:val="Tlotextu"/>
      </w:pPr>
      <w:r>
        <w:t xml:space="preserve">Evidence II. stupně je výrazem a výsledkem odborného zpracování sbírky a jednotlivých sbírkových předmětů. Jejím cílem je potvrdit rozhodnutí o zařazení předmětu do sbírky a trvale jej uchovat, a to na základě dalšího odborného posouzení. Toto odborné zpracování se nazývá také </w:t>
      </w:r>
      <w:r w:rsidRPr="00D9199F">
        <w:rPr>
          <w:b/>
        </w:rPr>
        <w:t>katalogizací</w:t>
      </w:r>
      <w:r>
        <w:t>. S použitím evidenčního záznamu z chronologické evidence je v rámci systematické evidence pořízen nový evidenční záznam, který je zpravidla doplněn o další údaje o předmětu</w:t>
      </w:r>
      <w:r w:rsidR="00023F46">
        <w:t>;</w:t>
      </w:r>
      <w:r>
        <w:t xml:space="preserve"> </w:t>
      </w:r>
      <w:r w:rsidR="00023F46">
        <w:t>ty</w:t>
      </w:r>
      <w:r>
        <w:t xml:space="preserve"> jsou získány jeho odborným posouzením a zhodnocením. Jde o tyto údaje: </w:t>
      </w:r>
    </w:p>
    <w:p w14:paraId="672F1BDE" w14:textId="6630BD27" w:rsidR="0072104A" w:rsidRDefault="0072104A" w:rsidP="0072104A">
      <w:pPr>
        <w:pStyle w:val="Tlotextu"/>
      </w:pPr>
      <w:r>
        <w:t>-</w:t>
      </w:r>
      <w:r>
        <w:tab/>
      </w:r>
      <w:r w:rsidR="00023F46">
        <w:t>i</w:t>
      </w:r>
      <w:r>
        <w:t>nventární číslo (kterým je při katalogizaci a zařazení do příslušného fondu předmět nově označen)</w:t>
      </w:r>
    </w:p>
    <w:p w14:paraId="154D0E02" w14:textId="6737EC5C" w:rsidR="0072104A" w:rsidRDefault="0072104A" w:rsidP="0072104A">
      <w:pPr>
        <w:pStyle w:val="Tlotextu"/>
      </w:pPr>
      <w:r>
        <w:t>-</w:t>
      </w:r>
      <w:r>
        <w:tab/>
      </w:r>
      <w:r w:rsidR="00023F46">
        <w:t>p</w:t>
      </w:r>
      <w:r>
        <w:t>řírůstkové číslo</w:t>
      </w:r>
    </w:p>
    <w:p w14:paraId="481F2DF4" w14:textId="29AD77A1" w:rsidR="0072104A" w:rsidRDefault="0072104A" w:rsidP="0072104A">
      <w:pPr>
        <w:pStyle w:val="Tlotextu"/>
      </w:pPr>
      <w:r>
        <w:t>-</w:t>
      </w:r>
      <w:r>
        <w:tab/>
      </w:r>
      <w:r w:rsidR="00023F46">
        <w:t>p</w:t>
      </w:r>
      <w:r>
        <w:t>očet kusů</w:t>
      </w:r>
    </w:p>
    <w:p w14:paraId="6F32D190" w14:textId="4F0A189C" w:rsidR="0072104A" w:rsidRDefault="0072104A" w:rsidP="0072104A">
      <w:pPr>
        <w:pStyle w:val="Tlotextu"/>
      </w:pPr>
      <w:r>
        <w:t>-</w:t>
      </w:r>
      <w:r>
        <w:tab/>
      </w:r>
      <w:r w:rsidR="00023F46">
        <w:t>s</w:t>
      </w:r>
      <w:r>
        <w:t>kupina</w:t>
      </w:r>
    </w:p>
    <w:p w14:paraId="0B9E7F0C" w14:textId="4B5B3E14" w:rsidR="0072104A" w:rsidRDefault="0072104A" w:rsidP="0072104A">
      <w:pPr>
        <w:pStyle w:val="Tlotextu"/>
      </w:pPr>
      <w:r>
        <w:t>-</w:t>
      </w:r>
      <w:r>
        <w:tab/>
      </w:r>
      <w:r w:rsidR="00023F46">
        <w:t>p</w:t>
      </w:r>
      <w:r>
        <w:t>odskupina</w:t>
      </w:r>
    </w:p>
    <w:p w14:paraId="5A7C9B0B" w14:textId="4B0B7EB2" w:rsidR="0072104A" w:rsidRDefault="0072104A" w:rsidP="0072104A">
      <w:pPr>
        <w:pStyle w:val="Tlotextu"/>
      </w:pPr>
      <w:r>
        <w:t>-</w:t>
      </w:r>
      <w:r>
        <w:tab/>
      </w:r>
      <w:r w:rsidR="00023F46">
        <w:t>n</w:t>
      </w:r>
      <w:r>
        <w:t>ázev předmětu</w:t>
      </w:r>
    </w:p>
    <w:p w14:paraId="7954CADC" w14:textId="00FBF1A0" w:rsidR="0072104A" w:rsidRDefault="0072104A" w:rsidP="0072104A">
      <w:pPr>
        <w:pStyle w:val="Tlotextu"/>
      </w:pPr>
      <w:r>
        <w:t>-</w:t>
      </w:r>
      <w:r>
        <w:tab/>
      </w:r>
      <w:r w:rsidR="00023F46">
        <w:t>z</w:t>
      </w:r>
      <w:r>
        <w:t>působ nabytí</w:t>
      </w:r>
    </w:p>
    <w:p w14:paraId="44F76045" w14:textId="3D65011C" w:rsidR="0072104A" w:rsidRDefault="0072104A" w:rsidP="0072104A">
      <w:pPr>
        <w:pStyle w:val="Tlotextu"/>
      </w:pPr>
      <w:r>
        <w:t>-</w:t>
      </w:r>
      <w:r>
        <w:tab/>
      </w:r>
      <w:r w:rsidR="00023F46">
        <w:t>l</w:t>
      </w:r>
      <w:r>
        <w:t>okalit</w:t>
      </w:r>
      <w:r w:rsidR="00023F46">
        <w:t>a</w:t>
      </w:r>
      <w:r>
        <w:t>, v níž byl předmět vyroben či odkud pochází</w:t>
      </w:r>
    </w:p>
    <w:p w14:paraId="613504C4" w14:textId="31034BDC" w:rsidR="0072104A" w:rsidRDefault="0072104A" w:rsidP="0072104A">
      <w:pPr>
        <w:pStyle w:val="Tlotextu"/>
      </w:pPr>
      <w:r>
        <w:t>-</w:t>
      </w:r>
      <w:r>
        <w:tab/>
      </w:r>
      <w:r w:rsidR="00023F46">
        <w:t>u</w:t>
      </w:r>
      <w:r>
        <w:t>ložení předmětu (umístění v depozitáři/regálu/skříni)</w:t>
      </w:r>
    </w:p>
    <w:p w14:paraId="4A04BAE7" w14:textId="0178CBD9" w:rsidR="0072104A" w:rsidRDefault="0072104A" w:rsidP="0072104A">
      <w:pPr>
        <w:pStyle w:val="Tlotextu"/>
      </w:pPr>
      <w:r>
        <w:t>-</w:t>
      </w:r>
      <w:r>
        <w:tab/>
      </w:r>
      <w:r w:rsidR="00023F46">
        <w:t>d</w:t>
      </w:r>
      <w:r>
        <w:t>etailní popis předmětu</w:t>
      </w:r>
    </w:p>
    <w:p w14:paraId="328318BE" w14:textId="68A5CFA6" w:rsidR="0072104A" w:rsidRDefault="0072104A" w:rsidP="0072104A">
      <w:pPr>
        <w:pStyle w:val="Tlotextu"/>
      </w:pPr>
      <w:r>
        <w:t>-</w:t>
      </w:r>
      <w:r>
        <w:tab/>
      </w:r>
      <w:r w:rsidR="00023F46">
        <w:t>d</w:t>
      </w:r>
      <w:r>
        <w:t>atace předmětu</w:t>
      </w:r>
    </w:p>
    <w:p w14:paraId="6A590F48" w14:textId="71B64E45" w:rsidR="0072104A" w:rsidRDefault="0072104A" w:rsidP="0072104A">
      <w:pPr>
        <w:pStyle w:val="Tlotextu"/>
      </w:pPr>
      <w:r>
        <w:t>-</w:t>
      </w:r>
      <w:r>
        <w:tab/>
      </w:r>
      <w:r w:rsidR="00023F46">
        <w:t>n</w:t>
      </w:r>
      <w:r>
        <w:t>ázev titulu</w:t>
      </w:r>
    </w:p>
    <w:p w14:paraId="75AC2A53" w14:textId="339AD348" w:rsidR="0072104A" w:rsidRDefault="0072104A" w:rsidP="0072104A">
      <w:pPr>
        <w:pStyle w:val="Tlotextu"/>
      </w:pPr>
      <w:r>
        <w:t>-</w:t>
      </w:r>
      <w:r>
        <w:tab/>
      </w:r>
      <w:r w:rsidR="00023F46">
        <w:t>a</w:t>
      </w:r>
      <w:r>
        <w:t>utorské určení</w:t>
      </w:r>
    </w:p>
    <w:p w14:paraId="68E0A4F1" w14:textId="2958EC25" w:rsidR="0072104A" w:rsidRDefault="0072104A" w:rsidP="0072104A">
      <w:pPr>
        <w:pStyle w:val="Tlotextu"/>
      </w:pPr>
      <w:r>
        <w:t>-</w:t>
      </w:r>
      <w:r>
        <w:tab/>
      </w:r>
      <w:r w:rsidR="00023F46">
        <w:t>m</w:t>
      </w:r>
      <w:r>
        <w:t>ateriál</w:t>
      </w:r>
    </w:p>
    <w:p w14:paraId="0D2495E2" w14:textId="1AAC6966" w:rsidR="0072104A" w:rsidRDefault="0072104A" w:rsidP="0072104A">
      <w:pPr>
        <w:pStyle w:val="Tlotextu"/>
      </w:pPr>
      <w:r>
        <w:t>-</w:t>
      </w:r>
      <w:r>
        <w:tab/>
      </w:r>
      <w:r w:rsidR="00023F46">
        <w:t>r</w:t>
      </w:r>
      <w:r>
        <w:t>ozměry</w:t>
      </w:r>
    </w:p>
    <w:p w14:paraId="4F96BAE5" w14:textId="067F3159" w:rsidR="0072104A" w:rsidRDefault="0072104A" w:rsidP="0072104A">
      <w:pPr>
        <w:pStyle w:val="Tlotextu"/>
      </w:pPr>
      <w:r>
        <w:t>-</w:t>
      </w:r>
      <w:r>
        <w:tab/>
      </w:r>
      <w:r w:rsidR="00023F46">
        <w:t>d</w:t>
      </w:r>
      <w:r>
        <w:t>atum nabytí (zaznamenání v chronologické evidenci a přidělení přírůstkového čísla)</w:t>
      </w:r>
    </w:p>
    <w:p w14:paraId="648CBB15" w14:textId="2F276D0E" w:rsidR="0072104A" w:rsidRDefault="0072104A" w:rsidP="0072104A">
      <w:pPr>
        <w:pStyle w:val="Tlotextu"/>
      </w:pPr>
      <w:r>
        <w:t>-</w:t>
      </w:r>
      <w:r>
        <w:tab/>
      </w:r>
      <w:r w:rsidR="00023F46">
        <w:t>d</w:t>
      </w:r>
      <w:r>
        <w:t>atum určení (datum katalogizace předmětu)</w:t>
      </w:r>
    </w:p>
    <w:p w14:paraId="05F1F0F2" w14:textId="4F677E2F" w:rsidR="0072104A" w:rsidRDefault="0072104A" w:rsidP="0072104A">
      <w:pPr>
        <w:pStyle w:val="Tlotextu"/>
      </w:pPr>
      <w:r>
        <w:t>-</w:t>
      </w:r>
      <w:r>
        <w:tab/>
      </w:r>
      <w:r w:rsidR="00023F46">
        <w:t>u</w:t>
      </w:r>
      <w:r>
        <w:t>rčil (jméno kurátora, který předmět odborn</w:t>
      </w:r>
      <w:r w:rsidR="00023F46">
        <w:t>ě</w:t>
      </w:r>
      <w:r>
        <w:t xml:space="preserve"> zpracoval, tj. katalogizoval)</w:t>
      </w:r>
    </w:p>
    <w:p w14:paraId="1873077D" w14:textId="13B2B28B" w:rsidR="0072104A" w:rsidRPr="00023F46" w:rsidRDefault="0072104A" w:rsidP="00023F46">
      <w:pPr>
        <w:pStyle w:val="Tlotextu"/>
      </w:pPr>
      <w:r>
        <w:t>-</w:t>
      </w:r>
      <w:r>
        <w:tab/>
      </w:r>
      <w:r w:rsidR="00023F46">
        <w:t>fotodokumentace předmětu</w:t>
      </w:r>
    </w:p>
    <w:p w14:paraId="0FF2FAA3" w14:textId="77777777" w:rsidR="0072104A" w:rsidRDefault="0072104A" w:rsidP="0072104A">
      <w:pPr>
        <w:pStyle w:val="Tlotextu"/>
      </w:pPr>
      <w:r w:rsidRPr="00D9199F">
        <w:rPr>
          <w:b/>
        </w:rPr>
        <w:t>Speciálně hudební památky typu hudebnin musí navíc obsahovat</w:t>
      </w:r>
      <w:r>
        <w:t>:</w:t>
      </w:r>
    </w:p>
    <w:p w14:paraId="778609D7" w14:textId="4FEEC892" w:rsidR="0072104A" w:rsidRDefault="0072104A" w:rsidP="0072104A">
      <w:pPr>
        <w:pStyle w:val="Tlotextu"/>
      </w:pPr>
      <w:r>
        <w:t>-</w:t>
      </w:r>
      <w:r>
        <w:tab/>
      </w:r>
      <w:r w:rsidR="00023F46">
        <w:t>typ pramene (rukopis/</w:t>
      </w:r>
      <w:r>
        <w:t>opis/tisk)</w:t>
      </w:r>
    </w:p>
    <w:p w14:paraId="6C347A02" w14:textId="41F36201" w:rsidR="0072104A" w:rsidRDefault="0072104A" w:rsidP="0072104A">
      <w:pPr>
        <w:pStyle w:val="Tlotextu"/>
      </w:pPr>
      <w:r>
        <w:t>-</w:t>
      </w:r>
      <w:r>
        <w:tab/>
      </w:r>
      <w:r w:rsidR="00023F46">
        <w:t>t</w:t>
      </w:r>
      <w:r>
        <w:t xml:space="preserve">itulní list: </w:t>
      </w:r>
      <w:r w:rsidR="00023F46">
        <w:t>n</w:t>
      </w:r>
      <w:r>
        <w:t>ázev skladby, druh skladby, opusové číslo, tónina, jednotlivé části skladby (pouze u cyklických</w:t>
      </w:r>
      <w:r w:rsidR="00023F46">
        <w:t xml:space="preserve">, tj. </w:t>
      </w:r>
      <w:r>
        <w:t xml:space="preserve">vícedílných skladeb), obsazení skladby, edice, číslo vydání, vodoznak, věnování, další identifikační údaje z titulního listu </w:t>
      </w:r>
      <w:r w:rsidR="00023F46">
        <w:t>(</w:t>
      </w:r>
      <w:r>
        <w:t>například datum a místo provedení apod.</w:t>
      </w:r>
      <w:r w:rsidR="00023F46">
        <w:t>).</w:t>
      </w:r>
    </w:p>
    <w:p w14:paraId="34399723" w14:textId="56D8ACBA" w:rsidR="0072104A" w:rsidRDefault="0072104A" w:rsidP="0072104A">
      <w:pPr>
        <w:pStyle w:val="Tlotextu"/>
      </w:pPr>
      <w:r>
        <w:t>-</w:t>
      </w:r>
      <w:r>
        <w:tab/>
      </w:r>
      <w:r w:rsidR="00023F46">
        <w:t>m</w:t>
      </w:r>
      <w:r>
        <w:t>ateriál a provedení (rozměry předmětu a jeho jednotlivých částí, druh vazby, barva, ozdoby, iluminace)</w:t>
      </w:r>
    </w:p>
    <w:p w14:paraId="2067EFA9" w14:textId="4153C6F4" w:rsidR="0072104A" w:rsidRDefault="0072104A" w:rsidP="0072104A">
      <w:pPr>
        <w:pStyle w:val="Tlotextu"/>
      </w:pPr>
      <w:r>
        <w:t>-</w:t>
      </w:r>
      <w:r>
        <w:tab/>
      </w:r>
      <w:r w:rsidR="00023F46">
        <w:t>o</w:t>
      </w:r>
      <w:r>
        <w:t>bsazení skladby</w:t>
      </w:r>
    </w:p>
    <w:p w14:paraId="4E61E6FB" w14:textId="58E32F49" w:rsidR="0072104A" w:rsidRDefault="0072104A" w:rsidP="0072104A">
      <w:pPr>
        <w:pStyle w:val="Tlotextu"/>
      </w:pPr>
      <w:r>
        <w:t>-</w:t>
      </w:r>
      <w:r>
        <w:tab/>
      </w:r>
      <w:r w:rsidR="00023F46">
        <w:t>p</w:t>
      </w:r>
      <w:r>
        <w:t>opis skladby a anotace (zejména libreta či textu skladby)</w:t>
      </w:r>
    </w:p>
    <w:p w14:paraId="1CE71B0E" w14:textId="4DB0AE01" w:rsidR="0072104A" w:rsidRDefault="0072104A" w:rsidP="0072104A">
      <w:pPr>
        <w:pStyle w:val="Tlotextu"/>
      </w:pPr>
      <w:r>
        <w:t>-</w:t>
      </w:r>
      <w:r>
        <w:tab/>
      </w:r>
      <w:r w:rsidR="00023F46">
        <w:t>n</w:t>
      </w:r>
      <w:r>
        <w:t>otový incipit skladby a jejích jednotlivých částí</w:t>
      </w:r>
    </w:p>
    <w:p w14:paraId="6905A2D4" w14:textId="2EF7FDB3" w:rsidR="0072104A" w:rsidRDefault="0072104A" w:rsidP="0072104A">
      <w:pPr>
        <w:pStyle w:val="Tlotextu"/>
      </w:pPr>
      <w:r>
        <w:t>-</w:t>
      </w:r>
      <w:r>
        <w:tab/>
      </w:r>
      <w:r w:rsidR="00023F46">
        <w:t>t</w:t>
      </w:r>
      <w:r>
        <w:t>extový incipit (pokud jde o vokální skladbu)</w:t>
      </w:r>
    </w:p>
    <w:p w14:paraId="18448871" w14:textId="3E8E85D1" w:rsidR="0072104A" w:rsidRDefault="0072104A" w:rsidP="0072104A">
      <w:pPr>
        <w:pStyle w:val="Tlotextu"/>
      </w:pPr>
      <w:r>
        <w:t>-</w:t>
      </w:r>
      <w:r>
        <w:tab/>
      </w:r>
      <w:r w:rsidR="00023F46">
        <w:t>v</w:t>
      </w:r>
      <w:r>
        <w:t>lastnické údaje a poznámky v prameni</w:t>
      </w:r>
    </w:p>
    <w:p w14:paraId="18332055" w14:textId="379BD19E" w:rsidR="0072104A" w:rsidRDefault="0072104A" w:rsidP="0072104A">
      <w:pPr>
        <w:pStyle w:val="Tlotextu"/>
      </w:pPr>
      <w:r>
        <w:t>-</w:t>
      </w:r>
      <w:r>
        <w:tab/>
      </w:r>
      <w:r w:rsidR="00023F46">
        <w:t>o</w:t>
      </w:r>
      <w:r>
        <w:t>dkazy na literaturu</w:t>
      </w:r>
    </w:p>
    <w:p w14:paraId="7C6C2914" w14:textId="5CA6F70B" w:rsidR="0072104A" w:rsidRDefault="0072104A" w:rsidP="00023F46">
      <w:pPr>
        <w:pStyle w:val="Tlotextu"/>
      </w:pPr>
      <w:r>
        <w:t>Sbírkový předmět je pak v rámci systematické evidence zařazen do některé z již vytvořených systematick</w:t>
      </w:r>
      <w:r w:rsidR="00023F46">
        <w:t xml:space="preserve">ých skupin sbírkových předmětů. </w:t>
      </w:r>
      <w:r>
        <w:t>„Zákon neukládá povinnost rozšiřovat evidenční zápis v systematické evidenci oproti evidenčnímu zápisu v chronologické evidenci – s výjimkou doplnění inventárního čísla. Protože však systematická evidence je odrazem odborné správy sbírek, doplnění se předpokládá. Zákon také neukládá povinnost pořizovat k evidenčním záznamům obrazovou dokumentaci. Jedná se však o jeden z nejlepších způsobů ide</w:t>
      </w:r>
      <w:r w:rsidR="00023F46">
        <w:t xml:space="preserve">ntifikace sbírkových předmětů. </w:t>
      </w:r>
      <w:r>
        <w:t>Údaje o každém sbírkovém předmětu je nutno uchovávat a doplňovat. Přidělení evidenčního čísla inventárního není důvodem k odstranění čísla přírůstkového.“ Předmět musí být evidenčním číslem označen tak, aby toto číslo nebylo snadno odstranitelné, ale zároveň tak, aby předmět nebyl znehodnocen.</w:t>
      </w:r>
      <w:r>
        <w:rPr>
          <w:rStyle w:val="Znakapoznpodarou"/>
        </w:rPr>
        <w:footnoteReference w:id="468"/>
      </w:r>
      <w:r>
        <w:t xml:space="preserve"> </w:t>
      </w:r>
    </w:p>
    <w:p w14:paraId="0DEE7BC8" w14:textId="5884E503" w:rsidR="00F633E7" w:rsidRPr="004E6978" w:rsidRDefault="0072104A" w:rsidP="00023F46">
      <w:pPr>
        <w:pStyle w:val="Tlotextu"/>
      </w:pPr>
      <w:r>
        <w:t xml:space="preserve">Obecně platí, že čím je katalogizační záznam obsáhlejší, úplnější a přesnější, tím je katalogizace kvalitnější. Metodika katalogizace muzejních sbírek nepředepisuje hloubku obsahu záznamů. Koneckonců to ani není možné předepisovat, protože různé předměty z různých časových období a oblastí, získané za různých okolností, </w:t>
      </w:r>
      <w:r w:rsidR="00023F46">
        <w:t>podmiňují</w:t>
      </w:r>
      <w:r>
        <w:t xml:space="preserve"> </w:t>
      </w:r>
      <w:r w:rsidR="00023F46">
        <w:t>různé</w:t>
      </w:r>
      <w:r>
        <w:t xml:space="preserve"> možnosti jejich poznávání. Problémem katalogizace sbírek hudební povahy je jejich specifičnost </w:t>
      </w:r>
      <w:r w:rsidR="00023F46">
        <w:t>vzhedem</w:t>
      </w:r>
      <w:r>
        <w:t xml:space="preserve"> </w:t>
      </w:r>
      <w:r w:rsidR="00023F46">
        <w:t xml:space="preserve">ke </w:t>
      </w:r>
      <w:r>
        <w:t xml:space="preserve">sbírkovým předmětům jiných oborů. Tuto specifičnost jednotné katalogizační systémy nezohledňují. Například významným identifikačním znakem hudebních pramenů je notový incipit zapsaných hudebních děl. Záleží tedy čistě na kurátorech sbírky, zda sbírkové předměty hudební povahy pečlivě zkatalogizují dle navržených hudebních metodik, anebo budou volit jednodušší cestu běžných metodik katalogizace muzejních sbírek, v nichž tyto specifické údaje </w:t>
      </w:r>
      <w:r w:rsidR="00023F46">
        <w:t>chybějí</w:t>
      </w:r>
      <w:r>
        <w:t>.</w:t>
      </w:r>
    </w:p>
    <w:p w14:paraId="110F5631" w14:textId="36C03EBF" w:rsidR="00F633E7" w:rsidRDefault="0072104A" w:rsidP="00F633E7">
      <w:pPr>
        <w:pStyle w:val="Nadpis2"/>
      </w:pPr>
      <w:bookmarkStart w:id="54" w:name="_Toc7536487"/>
      <w:r>
        <w:rPr>
          <w:rFonts w:ascii="Times New Roman" w:hAnsi="Times New Roman" w:cs="Times New Roman"/>
          <w:szCs w:val="28"/>
        </w:rPr>
        <w:t>Centrální evidence sbírek – CES</w:t>
      </w:r>
      <w:bookmarkEnd w:id="54"/>
      <w:r>
        <w:rPr>
          <w:rFonts w:ascii="Times New Roman" w:hAnsi="Times New Roman" w:cs="Times New Roman"/>
          <w:szCs w:val="28"/>
        </w:rPr>
        <w:t xml:space="preserve"> </w:t>
      </w:r>
      <w:r w:rsidR="00F633E7">
        <w:rPr>
          <w:rFonts w:ascii="Times New Roman" w:hAnsi="Times New Roman" w:cs="Times New Roman"/>
          <w:szCs w:val="28"/>
        </w:rPr>
        <w:t xml:space="preserve"> </w:t>
      </w:r>
    </w:p>
    <w:p w14:paraId="4ED6DC3E" w14:textId="440C311F" w:rsidR="0072104A" w:rsidRDefault="00023F46" w:rsidP="0072104A">
      <w:pPr>
        <w:pStyle w:val="Tlotextu"/>
      </w:pPr>
      <w:r>
        <w:t>Aktuálně platný muzejní zákon (</w:t>
      </w:r>
      <w:r w:rsidR="0072104A">
        <w:t>Zákon č. 122/2000 Sb.</w:t>
      </w:r>
      <w:r>
        <w:t>)</w:t>
      </w:r>
      <w:r w:rsidR="0072104A">
        <w:t xml:space="preserve"> mimo jiné zavádí Centrální evidenci sbírek vedenou Ministerstvem kultury. CES je seznam sbírek, které jsou spravov</w:t>
      </w:r>
      <w:r>
        <w:t>ány podle výše uvedeného zákona;</w:t>
      </w:r>
      <w:r w:rsidR="0072104A">
        <w:t xml:space="preserve"> je přístupný veřejnosti. Avšak údaje o vlastníkovi sbírky a místě uložení sbírky, pokud jím není Česká republika nebo územní samosprávný celek, lze sdělit pouze se souhlasem vlastníka sbírky. Povinnost požádat o zápis sbírky do CES mají ze zákona správci sbírek ve vlastnictví státu, krajů a obcí – tedy muzea a galerie. Mohou do ní být však zapsány i sbírky jiných fyzických či právnických osob, a to na základě jejich dobrovolné žádosti. Podmínkou je, že sbírka se trvale nachází na území České republiky a obsahuje nejméně 5 sbírkových předmětů. Žádost o zapsání sbírky do CES podává vlastník na tiskopisu, jehož vzor je uveden ve vyhlášce č. 275/2000 Sb. Muzeum nebo galerie mohou zapsat do CES jednu nebo více sbírek. Nejčastěji má jedno muzeum či galerie zapsánu jednu sbírku. Vzhledem k tomu, že sbírky pak obsahují velké množství sbírkových předmětů, jsou na základě vzta</w:t>
      </w:r>
      <w:r>
        <w:t>hů mezi předměty členěny na tzv.</w:t>
      </w:r>
      <w:r w:rsidR="0072104A">
        <w:t xml:space="preserve"> podsbírky (nejčastějším kritériem pro jejich rozdělení je oborové hledisko – například etnografická, zoologická, archeologická podsbírka a</w:t>
      </w:r>
      <w:r>
        <w:t>d.</w:t>
      </w:r>
      <w:r w:rsidR="0072104A">
        <w:t>).</w:t>
      </w:r>
    </w:p>
    <w:p w14:paraId="23CC2844" w14:textId="4A1FAEA8" w:rsidR="0072104A" w:rsidRDefault="0072104A" w:rsidP="0072104A">
      <w:pPr>
        <w:pStyle w:val="Tlotextu"/>
      </w:pPr>
      <w:r>
        <w:t xml:space="preserve">V § 6 zákona č. 122/2000 Sb. jsou stanoveny </w:t>
      </w:r>
      <w:r w:rsidRPr="00023F46">
        <w:rPr>
          <w:b/>
        </w:rPr>
        <w:t>údaje, které se zapisují do centrální evidence:</w:t>
      </w:r>
      <w:r>
        <w:t xml:space="preserve"> a) název sbírky, b) popis sbírky (její charakteristik</w:t>
      </w:r>
      <w:r w:rsidR="00023F46">
        <w:t>a</w:t>
      </w:r>
      <w:r>
        <w:t>, obor, který dokumentuje, území, z něhož jsou převážně jednotlivé sbírkové předměty získávány, časové období a charakteristické druhy sbírkových předmětů), c) seznam sbírkových předmětů nebo výčet evidenčních čísel jednotlivých sbírkových předmětů (ke dni zápisu do CES), d) místo</w:t>
      </w:r>
      <w:r w:rsidR="00023F46">
        <w:t>,</w:t>
      </w:r>
      <w:r>
        <w:t xml:space="preserve"> kde je sbírka uložena, e) vlastník sbírky (</w:t>
      </w:r>
      <w:r w:rsidR="00023F46">
        <w:t>ČR</w:t>
      </w:r>
      <w:r>
        <w:t xml:space="preserve">, příslušný územní samosprávný celek, nebo jméno, příjmení a místo trvalého pobytu fyzické osoby, a </w:t>
      </w:r>
      <w:r w:rsidR="00294D39">
        <w:t>jedná</w:t>
      </w:r>
      <w:r>
        <w:t xml:space="preserve">-li </w:t>
      </w:r>
      <w:r w:rsidR="00294D39">
        <w:t xml:space="preserve">se </w:t>
      </w:r>
      <w:r>
        <w:t xml:space="preserve">o občana České republiky, i jeho rodné číslo, nebo název a sídlo právnické osoby, včetně organizační složky na území </w:t>
      </w:r>
      <w:r w:rsidR="00294D39">
        <w:t>ČR</w:t>
      </w:r>
      <w:r>
        <w:t>, patřící právnické osobě se sídlem v zahraničí, a identifikační číslo osoby), f) správce sbírky, g) evidenční číslo sbírky přidělené ministerstvem</w:t>
      </w:r>
      <w:r w:rsidR="00294D39">
        <w:t>,</w:t>
      </w:r>
      <w:r>
        <w:t xml:space="preserve"> e) datum</w:t>
      </w:r>
      <w:r w:rsidR="00294D39">
        <w:t>,</w:t>
      </w:r>
      <w:r>
        <w:t xml:space="preserve"> kdy byla sbírka do CES zapsána. Jsou-li součástí sbírky archiválie</w:t>
      </w:r>
      <w:r w:rsidR="00294D39">
        <w:t>,</w:t>
      </w:r>
      <w:r>
        <w:t xml:space="preserve"> je potřeba tuto skutečnost vyznačit v centrální evidenci. Vlastník sbírky, který požádal o zápis do CES, nesmí v období od podání žádosti do dne obdržení osvědčení o provedení zápisu nebo obdržení rozhodnutí o zamítnutí žádosti </w:t>
      </w:r>
      <w:r w:rsidR="00294D39">
        <w:t>nebo</w:t>
      </w:r>
      <w:r>
        <w:t xml:space="preserve"> o zastavení řízení provádět úkony, které by měly za následek změnu údajů obsažených pod písmeny a) až d). Veškeré údaje potřebné pro zápis dodávají CES jednotlivá muzea.</w:t>
      </w:r>
    </w:p>
    <w:p w14:paraId="1564B86D" w14:textId="5AE86FD5" w:rsidR="00F633E7" w:rsidRPr="004E6978" w:rsidRDefault="0072104A" w:rsidP="00294D39">
      <w:pPr>
        <w:pStyle w:val="Tlotextu"/>
      </w:pPr>
      <w:r>
        <w:t xml:space="preserve">Pokud dojde ke změně výše uvedených údajů – </w:t>
      </w:r>
      <w:r w:rsidR="00294D39">
        <w:t>sub</w:t>
      </w:r>
      <w:r>
        <w:t xml:space="preserve"> a), b), d), e) a f)</w:t>
      </w:r>
      <w:r w:rsidR="00294D39">
        <w:t xml:space="preserve"> –</w:t>
      </w:r>
      <w:r>
        <w:t xml:space="preserve">, je </w:t>
      </w:r>
      <w:r w:rsidR="00294D39">
        <w:t xml:space="preserve">vlastník sbírky </w:t>
      </w:r>
      <w:r>
        <w:t>povinen podat ministerstvu písemný návrh na změnu zápisu v</w:t>
      </w:r>
      <w:r w:rsidR="00294D39">
        <w:t> </w:t>
      </w:r>
      <w:r>
        <w:t>CES</w:t>
      </w:r>
      <w:r w:rsidR="00294D39">
        <w:t xml:space="preserve"> do 15 dnů ode dne, kdy ke změně došlo</w:t>
      </w:r>
      <w:r>
        <w:t xml:space="preserve">. Pokud má dojít ke změně údaje uvedeného </w:t>
      </w:r>
      <w:r w:rsidR="00294D39">
        <w:t>sub</w:t>
      </w:r>
      <w:r>
        <w:t xml:space="preserve"> c), je </w:t>
      </w:r>
      <w:r w:rsidR="00294D39">
        <w:t xml:space="preserve">vlastník sbírky </w:t>
      </w:r>
      <w:r>
        <w:t xml:space="preserve">povinen podat ministerstvu písemný návrh na změnu údajů v CES před tím, než ke změně dojde. Ministerstvo posoudí úplnost a správnost údajů zapsaných v seznamu sbírkových předmětů anebo opodstatněnost vyřazení sbírkového předmětu ze seznamu. Pro změny zápisu v CES má stanoveno Ministerstvo kultury lhůty. Nezbytnou součástí CES jsou také fotografie zařazených sbírkových předmětů, které </w:t>
      </w:r>
      <w:r w:rsidR="00294D39">
        <w:t xml:space="preserve">musejí muzea </w:t>
      </w:r>
      <w:r>
        <w:t>dodat</w:t>
      </w:r>
      <w:r w:rsidR="00294D39">
        <w:t xml:space="preserve"> pro zařazení do evidence</w:t>
      </w:r>
      <w:r>
        <w:t>. Problematiku související s doplněním obrazových údajů v CES upravuje Metodický pokyn Ministerstva kultury k evidenci a inventarizaci sbírkových předmětů a k doplnění obrazových údajů pro charakteristiku sbírky v CES a ke změně zákona č. 1222/2000 Sb., zákonem č. 303/2013 Sb., č. j.: MK 16688/2014 OMG. Je přesně stanoven počet fotografií opatřených názvem a stručným popisem, který jsou muzea povinna dodat k jejich sbírkám.</w:t>
      </w:r>
      <w:r>
        <w:rPr>
          <w:rStyle w:val="Znakapoznpodarou"/>
        </w:rPr>
        <w:footnoteReference w:id="469"/>
      </w:r>
    </w:p>
    <w:p w14:paraId="5403E917" w14:textId="6C1E9D9E" w:rsidR="00F633E7" w:rsidRDefault="00DF5F22" w:rsidP="00F633E7">
      <w:pPr>
        <w:pStyle w:val="Nadpis2"/>
      </w:pPr>
      <w:bookmarkStart w:id="55" w:name="_Toc7536488"/>
      <w:r>
        <w:rPr>
          <w:rFonts w:ascii="Times New Roman" w:hAnsi="Times New Roman" w:cs="Times New Roman"/>
          <w:szCs w:val="28"/>
        </w:rPr>
        <w:t>Mezinárodní sdružení hudebních knihoven, archivů a dokumentačních středisek (IAML)</w:t>
      </w:r>
      <w:bookmarkEnd w:id="55"/>
    </w:p>
    <w:p w14:paraId="1E2C03BB" w14:textId="4C551062" w:rsidR="00DF5F22" w:rsidRDefault="00DF5F22" w:rsidP="00DF5F22">
      <w:pPr>
        <w:pStyle w:val="Tlotextu"/>
      </w:pPr>
      <w:r>
        <w:t>Předpoklady specializovaného oborového vymezení a vyhranění hudebně knihovnické a hudebně dokumentační práce sahají hluboko do minulého století. Slibný vývoj byl přerušen druhou světovou válkou, nicméně už v roce 1951 dochází v Paříži k založení IAML – Mezinárodního sdružení hudebních knihoven, archivů a dokumentačních středisek (International Association of Music Libraries, Archives and Documentation Centres). Organizace zastřešuje rozmanité instituce, které shromažďují, uchovávají, zpracovávají a zpřístupňují hudební dokumenty všeho druhu, ať už jako samostatné instituce, anebo častěji jen jako jejich části, tj. specializovaná hudební pracoviště, nejčastěji nazývaná hudební oddělení. Jde především o knihovny v obecném slova smyslu, jejichž součástí zpravidla bývají</w:t>
      </w:r>
      <w:r w:rsidR="00363BB6">
        <w:t xml:space="preserve"> hudební oddělení</w:t>
      </w:r>
      <w:r>
        <w:t>. V takovém případě rozlišujeme hudební oddělení veřejných a vědeckých knihoven</w:t>
      </w:r>
      <w:r w:rsidR="00363BB6">
        <w:t>,</w:t>
      </w:r>
      <w:r>
        <w:t xml:space="preserve"> dále </w:t>
      </w:r>
      <w:r w:rsidR="00363BB6">
        <w:t xml:space="preserve">pak </w:t>
      </w:r>
      <w:r>
        <w:t xml:space="preserve">knihovny nebo archivy v hudebně vzdělávacích institucích, konzervatořích a akademiích. </w:t>
      </w:r>
      <w:r w:rsidR="00363BB6">
        <w:t>Avšak</w:t>
      </w:r>
      <w:r>
        <w:t xml:space="preserve"> hudební dokumenty vlastní také muzea a archivy obecně, rovněž archivy rozhlasových stanic a hudebně interpretačních těles, nejčastěji orchestrů</w:t>
      </w:r>
      <w:r w:rsidR="00363BB6">
        <w:t>,</w:t>
      </w:r>
      <w:r>
        <w:t xml:space="preserve"> a pak samozřejmě specializovaná hudebně dokumentační a informační střediska. S problematikou hudebních dokumentů je spojena existence a činnost nakladatelských podniků. Spolu s ní se v rámci IAML pamatuje i na dílčí oblast edic přímých, zejména historických hudebních pramenů. </w:t>
      </w:r>
    </w:p>
    <w:p w14:paraId="1997DC07" w14:textId="7A07C0FC" w:rsidR="00DF5F22" w:rsidRDefault="00DF5F22" w:rsidP="00DF5F22">
      <w:pPr>
        <w:pStyle w:val="Tlotextu"/>
      </w:pPr>
      <w:r>
        <w:t xml:space="preserve">Naznačená typologie se zákonitě promítá do struktury odborných komisí a pracovních skupin IAML. Ta je ovšem nutně dána nejen zmíněnou institucionální typologií, ale </w:t>
      </w:r>
      <w:r w:rsidR="00363BB6">
        <w:t>i jednotlivými oblastmi hudebněknihovnické a hudebně</w:t>
      </w:r>
      <w:r>
        <w:t xml:space="preserve">dokumentační práce spojené s různými druhy hudebních dokumentů. Dílčí orgány IAML se zabývají problematikou tradičních i netradičních hudebních dokumentů, jejich katalogizací, návazným bibliografickým zpracováním a jejich využíváním v samotné knihovnické praxi, zejména ve službách </w:t>
      </w:r>
      <w:r w:rsidR="00363BB6">
        <w:t xml:space="preserve">poskytovaných </w:t>
      </w:r>
      <w:r>
        <w:t>jak odborné, tak širší veřejnosti.</w:t>
      </w:r>
    </w:p>
    <w:p w14:paraId="71E0A9C5" w14:textId="16929D3C" w:rsidR="00DF5F22" w:rsidRDefault="00DF5F22" w:rsidP="00DF5F22">
      <w:pPr>
        <w:pStyle w:val="Tlotextu"/>
      </w:pPr>
      <w:r>
        <w:t xml:space="preserve">Institucionálně i pracovně typologické hledisko musí mít a také má společného jmenovatele, </w:t>
      </w:r>
      <w:r w:rsidR="00214483">
        <w:t>jímž</w:t>
      </w:r>
      <w:r>
        <w:t xml:space="preserve"> je dána celková koncepce IAML, projevující se v poslání a hlavních snahách tohoto sdružení. Předně </w:t>
      </w:r>
      <w:r w:rsidR="00214483">
        <w:t>se jedná o</w:t>
      </w:r>
      <w:r>
        <w:t xml:space="preserve"> úsilí o spolupráci hudebních</w:t>
      </w:r>
      <w:r w:rsidR="00214483">
        <w:t xml:space="preserve"> knihoven a dalších hudebně</w:t>
      </w:r>
      <w:r>
        <w:t>dokumentačních institucí na mezinárodní úrovni, především v oblasti konkrétních postupů při práci s hudebními dokumenty a jejich využívání, včetně jejich metodického sjednocování. Tyto snahy zahrnují i dostupnost a ochranu hudebních dokumentů jak publikovaných, tak dosud nepublikovaných, archivovaných</w:t>
      </w:r>
      <w:r w:rsidR="00214483">
        <w:t xml:space="preserve"> či</w:t>
      </w:r>
      <w:r>
        <w:t xml:space="preserve"> charakteru pramenného</w:t>
      </w:r>
      <w:r w:rsidR="00214483">
        <w:t>,</w:t>
      </w:r>
      <w:r>
        <w:t xml:space="preserve"> a samozřejmě výměnu široké škály souvisejících informací. V neposlední řadě sem patří i péče o odbornou výchovu a vzdělávání na tomto poli včetně snah o společensky i ekonomicky efektivní porozumění důležitosti hudebních knihoven a spřízněných institucí. </w:t>
      </w:r>
    </w:p>
    <w:p w14:paraId="52DDD15E" w14:textId="77777777" w:rsidR="00DF5F22" w:rsidRDefault="00DF5F22" w:rsidP="00DF5F22">
      <w:pPr>
        <w:pStyle w:val="Tlotextu"/>
      </w:pPr>
      <w:r>
        <w:t xml:space="preserve">Osou soupisových pramenných aktivit bibliografického charakteru realizovaných IAML v celosvětovém měřítku jsou tzv. </w:t>
      </w:r>
      <w:r w:rsidRPr="00214483">
        <w:rPr>
          <w:b/>
        </w:rPr>
        <w:t>R-projekty</w:t>
      </w:r>
      <w:r>
        <w:t>, zaměřené na čtyři hlavní druhy hudebních dokumentů. Vznikaly a začaly rozvíjet svou činnost postupně v tomto pořadí: RISM (Mezinárodní soupis hudebních pramenů, 1952), RILM (Mezinárodní soupis literatury o hudbě, 1966), RIdIM (Mezinárodní soupis hudební ikonografie, 1971), RIPM (Mezinárodní soupis hudebních periodik, 1980). V povědomí odborné veřejnosti jsou zakotveny jako nepostradatelné komponenty muzikologického výzkumu.</w:t>
      </w:r>
    </w:p>
    <w:p w14:paraId="1467F1C7" w14:textId="565416E9" w:rsidR="00DF5F22" w:rsidRDefault="00DF5F22" w:rsidP="00DF5F22">
      <w:pPr>
        <w:pStyle w:val="Tlotextu"/>
      </w:pPr>
      <w:r>
        <w:t xml:space="preserve">Aby bylo celkové úsilí IAML i jeho specializované snahy náležitě a účinně petrifikovány, vydává sdružení čtvrtletní periodikum Fontes artis musicae jako zásadní zdroj informací svého druhu. Poskytuje informace o IAML jako celku </w:t>
      </w:r>
      <w:r w:rsidR="00214483">
        <w:t>i</w:t>
      </w:r>
      <w:r>
        <w:t xml:space="preserve"> o konkrétním dění v jeho rámci. Jeho hlavní náplní jsou rozsáhlé odborné studie a stati někdy až monografického charakteru</w:t>
      </w:r>
      <w:r w:rsidR="00214483">
        <w:t>,</w:t>
      </w:r>
      <w:r>
        <w:t xml:space="preserve"> týkající se problematiky soupisových aktivit, vytipovaných konkrétních hudebních sbírek a celků, zvláště v podobě katalogů, bibliografií a vůbec soupisů v oblasti hudby, zprávy o aktuálním dění, zejména z výročních akcí IAML, dále recenze publikací, personálie a další materiály.</w:t>
      </w:r>
    </w:p>
    <w:p w14:paraId="53D68DC7" w14:textId="3B262FF4" w:rsidR="00F633E7" w:rsidRPr="004E6978" w:rsidRDefault="00DF5F22" w:rsidP="00DF5F22">
      <w:pPr>
        <w:pStyle w:val="Tlotextu"/>
      </w:pPr>
      <w:r>
        <w:t>IAML směřuje k celosvětovému pokrytí. Těžiště členské základny spočívá v zemích Evropy a Severní Ameriky. Dobře je zastoupeno v Austrálii, na Novém Zélandu a v Japonsku, méně, ač s rostoucím zájmem</w:t>
      </w:r>
      <w:r w:rsidR="00214483">
        <w:t>,</w:t>
      </w:r>
      <w:r>
        <w:t xml:space="preserve"> v jiných částech Asie, v Latinské Americe a Africe. Ve většině členských zemí jsou ustaveny národní skupiny IAML, zabý</w:t>
      </w:r>
      <w:r w:rsidR="00214483">
        <w:t>vající se problematikou hudebněknihovnické a hudebně</w:t>
      </w:r>
      <w:r>
        <w:t xml:space="preserve">dokumentační práce v rámci toho kterého státu </w:t>
      </w:r>
      <w:r w:rsidR="00214483">
        <w:t>coby</w:t>
      </w:r>
      <w:r>
        <w:t xml:space="preserve"> kompetentní koordinační orgány na národní úrovni.</w:t>
      </w:r>
    </w:p>
    <w:p w14:paraId="6909F7F0" w14:textId="2A08ADA9" w:rsidR="00F633E7" w:rsidRDefault="00DF5F22" w:rsidP="00F633E7">
      <w:pPr>
        <w:pStyle w:val="Nadpis2"/>
      </w:pPr>
      <w:bookmarkStart w:id="56" w:name="_Toc7536489"/>
      <w:r>
        <w:rPr>
          <w:rFonts w:ascii="Times New Roman" w:hAnsi="Times New Roman" w:cs="Times New Roman"/>
          <w:szCs w:val="28"/>
        </w:rPr>
        <w:t>Česká národní skupina IAML</w:t>
      </w:r>
      <w:bookmarkEnd w:id="56"/>
    </w:p>
    <w:p w14:paraId="5D356B1E" w14:textId="0F1FD1D7" w:rsidR="00DF5F22" w:rsidRDefault="00DF5F22" w:rsidP="00DF5F22">
      <w:pPr>
        <w:pStyle w:val="Tlotextu"/>
      </w:pPr>
      <w:r>
        <w:t>Česká národní skupina Mezinárodního sdružení hudebních knihoven, archivů a dokumentačních středisek je mezinárodní nevládní organizací pod patronací UNESCO. Zkrácený název</w:t>
      </w:r>
      <w:r w:rsidR="00D338FE">
        <w:t xml:space="preserve"> zní</w:t>
      </w:r>
      <w:r>
        <w:t>: Česká národní skupina IAML. Organizace</w:t>
      </w:r>
      <w:r w:rsidR="00D338FE">
        <w:t xml:space="preserve"> IAML</w:t>
      </w:r>
      <w:r>
        <w:t xml:space="preserve"> byla založena roku 1951, Česká skupina až roku 1971, bezprostřední a faktická spolupráce s IAML se ovšem odehrávala už od roku 1956, kdy započala a dále se pak úspěšně rozvíjela oboustranně efektivní a pro nás přímo reprezentativní mezinárodní spolupráce na poli jednoho z nejdůležitějších soupisových projektů IAML, </w:t>
      </w:r>
      <w:r w:rsidR="00D338FE">
        <w:t>jímž je</w:t>
      </w:r>
      <w:r>
        <w:t xml:space="preserve"> RISM. Zde patříme k předním, kmenovým spolupracovníkům v rozsahu více jak půlstoleté působnosti. Na to poměrně brzy, ve druhé polovině </w:t>
      </w:r>
      <w:r w:rsidR="00D338FE">
        <w:t>šedesátých</w:t>
      </w:r>
      <w:r>
        <w:t xml:space="preserve"> let </w:t>
      </w:r>
      <w:r w:rsidR="00D338FE">
        <w:t>20.</w:t>
      </w:r>
      <w:r>
        <w:t xml:space="preserve"> století, navázala spolupráce s dalším soupisovým projektem – RILM. Již v </w:t>
      </w:r>
      <w:r w:rsidR="00D338FE">
        <w:t>osmdesátých</w:t>
      </w:r>
      <w:r>
        <w:t xml:space="preserve"> letech se v rámci IAML začala prosazovat a posléze i trvale uplatňovat kvalitní informovanost o naší aktivní účasti. Důležitým a pro další vývoj určujícím mezníkem a stimulem jak české spolupráce s IAML, tak odborných aktivit tohoto druhu v podmínkách České republiky se stala mezinárodní výroční konference IAML uspořádaná v srpnu 1991 v Praze.</w:t>
      </w:r>
    </w:p>
    <w:p w14:paraId="4476E19B" w14:textId="7A47B6D2" w:rsidR="00F633E7" w:rsidRDefault="00DF5F22" w:rsidP="00DF5F22">
      <w:pPr>
        <w:pStyle w:val="Tlotextu"/>
      </w:pPr>
      <w:r>
        <w:t xml:space="preserve">Členy české skupiny jsou hudební knihovny, knihovny s hudebním oddělením, muzea, archivy a hudebně dokumentační centra. Posuzujeme-li činnost České národní skupiny IAML na pozadí struktury a cílů IAML, </w:t>
      </w:r>
      <w:r w:rsidR="00E85DCB">
        <w:t>vidíme, že</w:t>
      </w:r>
      <w:r>
        <w:t xml:space="preserve"> je zaměřena především na konkrétní pracovní postupy týkající se soupisových projektů, z nich </w:t>
      </w:r>
      <w:r w:rsidR="00E85DCB">
        <w:t xml:space="preserve">pak </w:t>
      </w:r>
      <w:r>
        <w:t xml:space="preserve">především na poli přímých hudebních pramenů historického charakteru (RISM), dále </w:t>
      </w:r>
      <w:r w:rsidR="00E85DCB">
        <w:t xml:space="preserve">v oblasti </w:t>
      </w:r>
      <w:r>
        <w:t xml:space="preserve">literatury o hudbě (RILM), hudebních periodik v rozmezí let 1800 až 1950 (RIPM) a hudební ikonografie (RIdIM). V období posledních </w:t>
      </w:r>
      <w:r w:rsidR="00E85DCB">
        <w:t xml:space="preserve">zhruba </w:t>
      </w:r>
      <w:r>
        <w:t>dvaceti let na sebe stále výrazněji upozorňuje aktivita veřejných hudebních knihoven, řeš</w:t>
      </w:r>
      <w:r w:rsidR="00E85DCB">
        <w:t>í se</w:t>
      </w:r>
      <w:r>
        <w:t xml:space="preserve"> legislativní problematiky, zvláště </w:t>
      </w:r>
      <w:r w:rsidR="00E85DCB">
        <w:t>s ohledem na</w:t>
      </w:r>
      <w:r>
        <w:t xml:space="preserve"> využívání zvukových dokumentů ve službách knihoven, digitalizac</w:t>
      </w:r>
      <w:r w:rsidR="00E85DCB">
        <w:t>i</w:t>
      </w:r>
      <w:r>
        <w:t xml:space="preserve"> atd. O odborných tématech se hovoří na výročních zasedáních, jakož i na seminářích a dílčích, specializovaných pracovních setkáních, uskuteč</w:t>
      </w:r>
      <w:r w:rsidR="00E85DCB">
        <w:t>ňovaných</w:t>
      </w:r>
      <w:r>
        <w:t xml:space="preserve"> z iniciativy České národní skupiny IAML s cílem řešit aktuální konkrétní otázky. Další informace naleznete na </w:t>
      </w:r>
      <w:hyperlink r:id="rId34" w:history="1">
        <w:r w:rsidRPr="00BC33B6">
          <w:rPr>
            <w:rStyle w:val="Hypertextovodkaz"/>
          </w:rPr>
          <w:t>www.iaml.info</w:t>
        </w:r>
      </w:hyperlink>
      <w:r>
        <w:t>.</w:t>
      </w:r>
    </w:p>
    <w:p w14:paraId="5B23B6D1" w14:textId="77BE7E90" w:rsidR="00DF5F22" w:rsidRDefault="00DF5F22" w:rsidP="00DF5F22">
      <w:pPr>
        <w:pStyle w:val="Nadpis2"/>
      </w:pPr>
      <w:bookmarkStart w:id="57" w:name="_Toc7536490"/>
      <w:r>
        <w:rPr>
          <w:rFonts w:ascii="Times New Roman" w:hAnsi="Times New Roman" w:cs="Times New Roman"/>
          <w:szCs w:val="28"/>
        </w:rPr>
        <w:t>RISM – Mezinárodní databáze hudebních pramenů</w:t>
      </w:r>
      <w:bookmarkEnd w:id="57"/>
    </w:p>
    <w:p w14:paraId="0DC71DA1" w14:textId="1852461E" w:rsidR="00DF5F22" w:rsidRDefault="00DF5F22" w:rsidP="00DF5F22">
      <w:pPr>
        <w:pStyle w:val="Tlotextu"/>
      </w:pPr>
      <w:r>
        <w:t>Obsahuje okolo 700 000 záznamů o rukopisných hudebních pramenech, které jsou uloženy ve stovkách světových knihoven a archivů. Na zpracování dle požadovaných vědeckých pravidel se podílí 30 národních redakcí. Nynější volné zpřístupnění nabízí vědecké i interpretační obci přístup k informacím o hudebních pramenech, které jsou často vůbec poprvé zpracovány a zveřejněny</w:t>
      </w:r>
      <w:r w:rsidR="000D32A5">
        <w:t>,</w:t>
      </w:r>
      <w:r>
        <w:t xml:space="preserve"> a tím dostávají šanci nového vydání a hudebního provozování. </w:t>
      </w:r>
    </w:p>
    <w:p w14:paraId="2AC851E0" w14:textId="10BF8881" w:rsidR="00DF5F22" w:rsidRDefault="00DF5F22" w:rsidP="00DF5F22">
      <w:pPr>
        <w:pStyle w:val="Tlotextu"/>
      </w:pPr>
      <w:r>
        <w:t xml:space="preserve">Katalogizační záznamy obsahují základní údaje o autorech hudby, titulu, obsazení a související literatuře. Tyto jsou doplněny podrobným popisem rukopisu včetně </w:t>
      </w:r>
      <w:r w:rsidR="000D32A5">
        <w:t>identifikace</w:t>
      </w:r>
      <w:r>
        <w:t xml:space="preserve"> opisovačů</w:t>
      </w:r>
      <w:r w:rsidR="000D32A5">
        <w:t xml:space="preserve"> a</w:t>
      </w:r>
      <w:r>
        <w:t xml:space="preserve"> původu rukopisu</w:t>
      </w:r>
      <w:r w:rsidR="000D32A5">
        <w:t>,</w:t>
      </w:r>
      <w:r>
        <w:t xml:space="preserve"> a údaji o době jeho vzniku. Každý záznam obsahuje i hudební incipit, tj. začátek hlasu notového záznamu. Rešerše lze dělat zadáním mnoha vyhledávacích kritérií.</w:t>
      </w:r>
    </w:p>
    <w:p w14:paraId="4C8067FD" w14:textId="25C4AAD4" w:rsidR="00DF5F22" w:rsidRDefault="00DF5F22" w:rsidP="00DF5F22">
      <w:pPr>
        <w:pStyle w:val="Tlotextu"/>
      </w:pPr>
      <w:r>
        <w:t xml:space="preserve">Národní knihovna ČR je v pracích na projektu RISM již mnoho let známá jako jedna z dobře spolupracujících národních redakcí. V současné době se soupis pramenů uložených v České republice rozšířil díky projektu </w:t>
      </w:r>
      <w:r w:rsidR="000D32A5">
        <w:t>„</w:t>
      </w:r>
      <w:r>
        <w:t>Budování databáze rukopisných a tištěných hudebních pramenů uložených ve sbírkách na území Čech a Moravy</w:t>
      </w:r>
      <w:r w:rsidR="000D32A5">
        <w:t>“,</w:t>
      </w:r>
      <w:r>
        <w:t xml:space="preserve"> finančně dotovanému Ministerstvem kultury ČR.</w:t>
      </w:r>
    </w:p>
    <w:p w14:paraId="5C9F7C18" w14:textId="529EAF0E" w:rsidR="00DF5F22" w:rsidRDefault="00DF5F22" w:rsidP="00DF5F22">
      <w:pPr>
        <w:pStyle w:val="Nadpis2"/>
      </w:pPr>
      <w:bookmarkStart w:id="58" w:name="_Toc7536491"/>
      <w:r>
        <w:rPr>
          <w:rFonts w:ascii="Times New Roman" w:hAnsi="Times New Roman" w:cs="Times New Roman"/>
          <w:szCs w:val="28"/>
        </w:rPr>
        <w:t>RILM – Mezinárodní databáze hudební literatury</w:t>
      </w:r>
      <w:bookmarkEnd w:id="58"/>
    </w:p>
    <w:p w14:paraId="1978D23F" w14:textId="4D719AE0" w:rsidR="00DF5F22" w:rsidRDefault="00DF5F22" w:rsidP="00DF5F22">
      <w:pPr>
        <w:pStyle w:val="Tlotextu"/>
      </w:pPr>
      <w:r>
        <w:t xml:space="preserve">RILM je nejvýznamnějším a nejrozsáhlejším bibliografickým zdrojem zaměřeným na odbornou literaturu o hudbě. Databázi vytváří </w:t>
      </w:r>
      <w:r w:rsidRPr="003621BE">
        <w:t>Répertoire international de littérature musical</w:t>
      </w:r>
      <w:r>
        <w:t xml:space="preserve"> (RILM) se sídlem v New Yorku na základě spolupráce s cca 60 národními redakcemi RILM. Neustále doplňovaná bibliografie obsahuje záznamy o odborné literatuře napsané v bezmála 200 jazy</w:t>
      </w:r>
      <w:r w:rsidR="00F23905">
        <w:t>ků</w:t>
      </w:r>
      <w:r>
        <w:t>. Záznamy zahrnují titul v originálním jazyce publikace, jeho překlad do angličtiny, kompletní bibliografické údaje, abstrakt v angličtině a podrobné rejstříky. Bibliografie je od roku 1967 vydávána v knižní podobě, v současnosti je vedle tištěných svazků vydávaných s roční frekvencí zpří</w:t>
      </w:r>
      <w:r w:rsidR="00F23905">
        <w:t>stupňována ve formě CD-ROM a on</w:t>
      </w:r>
      <w:r>
        <w:t xml:space="preserve">line. </w:t>
      </w:r>
    </w:p>
    <w:p w14:paraId="3B5455B2" w14:textId="348F1C42" w:rsidR="00DF5F22" w:rsidRDefault="00DF5F22" w:rsidP="00DF5F22">
      <w:pPr>
        <w:pStyle w:val="Tlotextu"/>
      </w:pPr>
      <w:r>
        <w:t>Databáze pokrývá odbornou muzikologickou literaturu všech typů, tj. časopisecké články, knihy, bibliografie, katalogy, sborníky z konferencí, festschrifty, diskografie, disertace</w:t>
      </w:r>
      <w:r w:rsidR="00F23905">
        <w:t>,</w:t>
      </w:r>
      <w:r>
        <w:t xml:space="preserve"> filmy a videa, recenze koncertů a nahrávek</w:t>
      </w:r>
      <w:r w:rsidR="00F23905">
        <w:t>;</w:t>
      </w:r>
      <w:r>
        <w:t xml:space="preserve"> průvodní texty k nahrávkám či skripta a jiné pedagogické pomůcky jsou evidovány pouze v případě, že mají vědecký či dokumentační význam. Evidovány jsou především práce z oblasti muzikologie, hudební historiografie, etnomuzikologie, </w:t>
      </w:r>
      <w:r w:rsidR="00F23905">
        <w:t>organologie</w:t>
      </w:r>
      <w:r>
        <w:t xml:space="preserve">, hudebního knihovnictví, provozovací praxe, </w:t>
      </w:r>
      <w:r w:rsidR="00F23905">
        <w:t xml:space="preserve">teorie a dějin </w:t>
      </w:r>
      <w:r>
        <w:t xml:space="preserve">notace, hudební teorie a analýzy, </w:t>
      </w:r>
      <w:r w:rsidR="00F23905">
        <w:t xml:space="preserve">hudební </w:t>
      </w:r>
      <w:r>
        <w:t>pedagogiky, liturgie, tance, kritiky, muzikoterapie a mnohé další</w:t>
      </w:r>
      <w:r w:rsidR="00F23905">
        <w:t>,</w:t>
      </w:r>
      <w:r>
        <w:t xml:space="preserve"> včetně interdisciplinárních</w:t>
      </w:r>
      <w:r w:rsidR="00F23905">
        <w:t>;</w:t>
      </w:r>
      <w:r>
        <w:t xml:space="preserve"> řada záznamů obsahuje odkazy na plné texty dostupné v databázích Academic Search Premier a MasterFILE Premier. Rozsah databáze je téměř 400 000 záznamů, od roku 1969 do současnosti je roční nárůst cca 30 000 záznamů; databáze je aktualizována s měsíční frekvencí.</w:t>
      </w:r>
    </w:p>
    <w:p w14:paraId="5870F366" w14:textId="6897006D" w:rsidR="00DF5F22" w:rsidRDefault="00DF5F22" w:rsidP="00DF5F22">
      <w:pPr>
        <w:pStyle w:val="Nadpis2"/>
      </w:pPr>
      <w:bookmarkStart w:id="59" w:name="_Toc7536492"/>
      <w:r>
        <w:rPr>
          <w:rFonts w:ascii="Times New Roman" w:hAnsi="Times New Roman" w:cs="Times New Roman"/>
          <w:szCs w:val="28"/>
        </w:rPr>
        <w:t>RIPM – Mezinárodní databáze hudebních časopisů</w:t>
      </w:r>
      <w:bookmarkEnd w:id="59"/>
      <w:r>
        <w:rPr>
          <w:rFonts w:ascii="Times New Roman" w:hAnsi="Times New Roman" w:cs="Times New Roman"/>
          <w:szCs w:val="28"/>
        </w:rPr>
        <w:t xml:space="preserve"> </w:t>
      </w:r>
    </w:p>
    <w:p w14:paraId="48A296E1" w14:textId="156F506F" w:rsidR="00DF5F22" w:rsidRDefault="00DF5F22" w:rsidP="00DF5F22">
      <w:pPr>
        <w:pStyle w:val="Tlotextu"/>
      </w:pPr>
      <w:r>
        <w:t xml:space="preserve">RIPM (Répertoire international de la presse musicale) je mezinárodní bibliografická databáze zaměřující se na hudební časopisy vydávané v rozmezí let 1800–1950. Cílem RIPM je indexovat a anotovat kompletní ročníky hudebních periodik a evidovat nejen články, ale též recenze, drobné zprávy, anonce, ilustrace či reklamu. Elektronická databáze obsahuje více než 500 000 záznamů, dalším výstupem RIPM jsou monografické knižní svazky věnované jednotlivým časopiseckým titulům a vycházející vždy jako chronologicky uspořádaný katalog </w:t>
      </w:r>
      <w:r w:rsidR="00F23905">
        <w:t>s</w:t>
      </w:r>
      <w:r>
        <w:t xml:space="preserve"> rejstříky.</w:t>
      </w:r>
    </w:p>
    <w:p w14:paraId="208319B2" w14:textId="7CB2EDCA" w:rsidR="00DF5F22" w:rsidRDefault="00DF5F22" w:rsidP="00DF5F22">
      <w:pPr>
        <w:pStyle w:val="Tlotextu"/>
      </w:pPr>
      <w:r>
        <w:t>RIPM patří k zásadním bibliografickým projektům podporovaným IAML</w:t>
      </w:r>
      <w:r w:rsidR="00F23905">
        <w:t>.</w:t>
      </w:r>
      <w:r>
        <w:t xml:space="preserve"> RIPM byl</w:t>
      </w:r>
      <w:r w:rsidR="00F23905">
        <w:t>,</w:t>
      </w:r>
      <w:r>
        <w:t xml:space="preserve"> </w:t>
      </w:r>
      <w:r w:rsidR="00F23905">
        <w:t>coby</w:t>
      </w:r>
      <w:r>
        <w:t xml:space="preserve"> nejmladší z </w:t>
      </w:r>
      <w:r w:rsidR="00F23905">
        <w:t>„R-projektů“,</w:t>
      </w:r>
      <w:r>
        <w:t xml:space="preserve"> založen roku 1980. Mezinárodní redakce RIPM sídlí v USA (Baltimore, Maryland) a spolupracuje s editory z patnácti zemí. Česká republika se ke spolupráci s RIPM připojila v roce 2002, koordinaci projektu zajišťuje Ústav hudební vědy Filozofické fakulty Masarykovy univerzity v Brně.</w:t>
      </w:r>
    </w:p>
    <w:p w14:paraId="67A0543D" w14:textId="16AB9269" w:rsidR="00DF5F22" w:rsidRDefault="00DF5F22" w:rsidP="00DF5F22">
      <w:pPr>
        <w:pStyle w:val="Tlotextu"/>
      </w:pPr>
      <w:r>
        <w:t>Databáze pokrývá historická hudební periodika z rozmezí let cca 1800–1950</w:t>
      </w:r>
      <w:r w:rsidR="00F23905">
        <w:t>;</w:t>
      </w:r>
      <w:r>
        <w:t xml:space="preserve"> evidovány jsou články, recenze, zprávy, drobné zprávy a oznámení, ilustrace i reklama</w:t>
      </w:r>
      <w:r w:rsidR="00F23905">
        <w:t>;</w:t>
      </w:r>
      <w:r>
        <w:t xml:space="preserve"> výhledově mají být anotace propojeny s digitalizovanými obrazy</w:t>
      </w:r>
      <w:r w:rsidR="00174E55">
        <w:t>,</w:t>
      </w:r>
      <w:r>
        <w:t xml:space="preserve"> poskytujícími plné texty článků. Rozsah databáze je přes 500 000 záznamů, zahrnuje období cca 1800–1950, roční nárůst činí cca 20 000 záznamů, databáze je aktualizována s půlroční frekvencí.</w:t>
      </w:r>
    </w:p>
    <w:p w14:paraId="1FB9D054" w14:textId="77777777" w:rsidR="00F633E7" w:rsidRPr="004B005B" w:rsidRDefault="00F633E7" w:rsidP="00F633E7">
      <w:pPr>
        <w:pStyle w:val="parNadpisPrvkuModry"/>
      </w:pPr>
      <w:r w:rsidRPr="004B005B">
        <w:t>Korespondenční úkol</w:t>
      </w:r>
    </w:p>
    <w:p w14:paraId="3679DD5D" w14:textId="77777777" w:rsidR="00F633E7" w:rsidRDefault="00F633E7" w:rsidP="00F633E7">
      <w:pPr>
        <w:framePr w:w="624" w:h="624" w:hRule="exact" w:hSpace="170" w:wrap="around" w:vAnchor="text" w:hAnchor="page" w:xAlign="outside" w:y="-622" w:anchorLock="1"/>
        <w:jc w:val="both"/>
      </w:pPr>
      <w:r>
        <w:rPr>
          <w:noProof/>
          <w:lang w:eastAsia="cs-CZ"/>
        </w:rPr>
        <w:drawing>
          <wp:inline distT="0" distB="0" distL="0" distR="0" wp14:anchorId="44942DA0" wp14:editId="03A73A88">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2E111F" w14:textId="295F2A52" w:rsidR="00F633E7" w:rsidRDefault="00DF5F22" w:rsidP="00F633E7">
      <w:pPr>
        <w:pStyle w:val="Tlotextu"/>
        <w:ind w:firstLine="0"/>
      </w:pPr>
      <w:r>
        <w:t>Popište tzv. R-projekty a objasněte, k čemu slouží a jaké konkrétní prameny v hudbě mapují?</w:t>
      </w:r>
    </w:p>
    <w:p w14:paraId="0E53D863" w14:textId="77777777" w:rsidR="00F633E7" w:rsidRDefault="00F633E7" w:rsidP="00F633E7">
      <w:pPr>
        <w:pStyle w:val="parUkonceniPrvku"/>
      </w:pPr>
    </w:p>
    <w:p w14:paraId="41A106D6" w14:textId="77777777" w:rsidR="00F633E7" w:rsidRPr="004B005B" w:rsidRDefault="00F633E7" w:rsidP="00F633E7">
      <w:pPr>
        <w:pStyle w:val="parNadpisPrvkuModry"/>
      </w:pPr>
      <w:r>
        <w:t>Shrnutí kapitoly</w:t>
      </w:r>
    </w:p>
    <w:p w14:paraId="59901469" w14:textId="77777777" w:rsidR="00F633E7" w:rsidRDefault="00F633E7" w:rsidP="00F633E7">
      <w:pPr>
        <w:framePr w:w="624" w:h="624" w:hRule="exact" w:hSpace="170" w:wrap="around" w:vAnchor="text" w:hAnchor="page" w:xAlign="outside" w:y="-622" w:anchorLock="1"/>
        <w:jc w:val="both"/>
      </w:pPr>
      <w:r>
        <w:rPr>
          <w:noProof/>
          <w:lang w:eastAsia="cs-CZ"/>
        </w:rPr>
        <w:drawing>
          <wp:inline distT="0" distB="0" distL="0" distR="0" wp14:anchorId="417D19FF" wp14:editId="775B1404">
            <wp:extent cx="381000" cy="381000"/>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noProof/>
          <w:lang w:eastAsia="cs-CZ"/>
        </w:rPr>
        <w:drawing>
          <wp:inline distT="0" distB="0" distL="0" distR="0" wp14:anchorId="7C1BC91F" wp14:editId="50FFAB36">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6BE3BA" w14:textId="24320B0F" w:rsidR="00F633E7" w:rsidRDefault="00174E55" w:rsidP="00F633E7">
      <w:pPr>
        <w:pStyle w:val="Tlotextu"/>
        <w:ind w:firstLine="0"/>
      </w:pPr>
      <w:r>
        <w:t>P</w:t>
      </w:r>
      <w:r w:rsidR="00DF5F22">
        <w:t>rostudování</w:t>
      </w:r>
      <w:r>
        <w:t>m</w:t>
      </w:r>
      <w:r w:rsidR="00DF5F22">
        <w:t xml:space="preserve"> kapitoly jsme se </w:t>
      </w:r>
      <w:r>
        <w:t>seznámili se</w:t>
      </w:r>
      <w:r w:rsidR="00DF5F22" w:rsidRPr="0037727C">
        <w:t xml:space="preserve"> základní terminologi</w:t>
      </w:r>
      <w:r>
        <w:t>í</w:t>
      </w:r>
      <w:r w:rsidR="00DF5F22" w:rsidRPr="0037727C">
        <w:t xml:space="preserve"> </w:t>
      </w:r>
      <w:r>
        <w:t xml:space="preserve">týkající se </w:t>
      </w:r>
      <w:r w:rsidR="00DF5F22" w:rsidRPr="0037727C">
        <w:t xml:space="preserve">evidence sbírkových předmětů v muzejní instituci. </w:t>
      </w:r>
      <w:r>
        <w:t>Dostalo se nám také návodu</w:t>
      </w:r>
      <w:r w:rsidR="00DF5F22" w:rsidRPr="0037727C">
        <w:t>, jak co nejpřesněji katalogizovat hudební památky, konkrétně hudebniny.</w:t>
      </w:r>
      <w:r w:rsidR="00DF5F22">
        <w:t xml:space="preserve"> Dále bylo</w:t>
      </w:r>
      <w:r w:rsidR="00DF5F22" w:rsidRPr="0037727C">
        <w:t xml:space="preserve"> nastíněno, jaké organizace se podílejí na digitalizaci h</w:t>
      </w:r>
      <w:r w:rsidR="00DF5F22">
        <w:t>udebních pramenů</w:t>
      </w:r>
      <w:r>
        <w:t>,</w:t>
      </w:r>
      <w:r w:rsidR="00DF5F22">
        <w:t xml:space="preserve"> a blíže jsme </w:t>
      </w:r>
      <w:r>
        <w:t>poznali</w:t>
      </w:r>
      <w:r w:rsidR="00DF5F22">
        <w:t> fungování organizace</w:t>
      </w:r>
      <w:r w:rsidR="00DF5F22" w:rsidRPr="0037727C">
        <w:t xml:space="preserve"> IAML, </w:t>
      </w:r>
      <w:r w:rsidR="00DF5F22">
        <w:t xml:space="preserve">její </w:t>
      </w:r>
      <w:r w:rsidR="00DF5F22" w:rsidRPr="0037727C">
        <w:t>česk</w:t>
      </w:r>
      <w:r>
        <w:t>ou</w:t>
      </w:r>
      <w:r w:rsidR="00DF5F22" w:rsidRPr="0037727C">
        <w:t xml:space="preserve"> národní skupin</w:t>
      </w:r>
      <w:r>
        <w:t>u</w:t>
      </w:r>
      <w:r w:rsidR="00DF5F22" w:rsidRPr="0037727C">
        <w:t xml:space="preserve"> IAML a také tzv. </w:t>
      </w:r>
      <w:r>
        <w:t>„</w:t>
      </w:r>
      <w:r w:rsidR="00DF5F22" w:rsidRPr="0037727C">
        <w:t>R-projekty</w:t>
      </w:r>
      <w:r>
        <w:t>“</w:t>
      </w:r>
      <w:r w:rsidR="00DF5F22" w:rsidRPr="0037727C">
        <w:t>.</w:t>
      </w:r>
    </w:p>
    <w:p w14:paraId="510C1968" w14:textId="77777777" w:rsidR="00F633E7" w:rsidRDefault="00F633E7" w:rsidP="00F633E7">
      <w:pPr>
        <w:pStyle w:val="parUkonceniPrvku"/>
      </w:pPr>
    </w:p>
    <w:p w14:paraId="63EDC87B" w14:textId="77777777" w:rsidR="00F633E7" w:rsidRDefault="00F633E7" w:rsidP="00F178DA">
      <w:pPr>
        <w:pStyle w:val="Tlotextu"/>
        <w:ind w:firstLine="0"/>
        <w:jc w:val="left"/>
        <w:rPr>
          <w:rFonts w:cs="Times New Roman"/>
          <w:szCs w:val="24"/>
        </w:rPr>
      </w:pPr>
    </w:p>
    <w:p w14:paraId="688A5006" w14:textId="77777777" w:rsidR="00526909" w:rsidRPr="00526909" w:rsidRDefault="00526909" w:rsidP="00526909">
      <w:pPr>
        <w:pStyle w:val="Tlotextu"/>
        <w:ind w:firstLine="0"/>
        <w:jc w:val="left"/>
        <w:rPr>
          <w:rFonts w:cs="Times New Roman"/>
          <w:b/>
          <w:szCs w:val="24"/>
        </w:rPr>
      </w:pPr>
    </w:p>
    <w:p w14:paraId="1E19EB63" w14:textId="0EC286AD" w:rsidR="00526909" w:rsidRDefault="00526909" w:rsidP="00526909">
      <w:pPr>
        <w:pStyle w:val="Tlotextu"/>
      </w:pPr>
    </w:p>
    <w:p w14:paraId="57B5518B" w14:textId="65EF9C45" w:rsidR="00526909" w:rsidRDefault="00526909" w:rsidP="00526909">
      <w:pPr>
        <w:pStyle w:val="Tlotextu"/>
      </w:pPr>
    </w:p>
    <w:p w14:paraId="344ADEA1" w14:textId="12315B69" w:rsidR="00526909" w:rsidRDefault="00526909" w:rsidP="00526909">
      <w:pPr>
        <w:pStyle w:val="Tlotextu"/>
      </w:pPr>
    </w:p>
    <w:p w14:paraId="0A8C9866" w14:textId="2259F8F5" w:rsidR="00526909" w:rsidRDefault="00526909" w:rsidP="00526909">
      <w:pPr>
        <w:pStyle w:val="Tlotextu"/>
      </w:pPr>
    </w:p>
    <w:p w14:paraId="70B09F19" w14:textId="475A7F0B" w:rsidR="00526909" w:rsidRDefault="00526909" w:rsidP="00526909">
      <w:pPr>
        <w:pStyle w:val="Tlotextu"/>
      </w:pPr>
    </w:p>
    <w:p w14:paraId="75C89CD7" w14:textId="3C387A21" w:rsidR="00526909" w:rsidRDefault="00526909" w:rsidP="00526909">
      <w:pPr>
        <w:pStyle w:val="Tlotextu"/>
      </w:pPr>
    </w:p>
    <w:p w14:paraId="5DB21D9A" w14:textId="55109B0F" w:rsidR="00526909" w:rsidRDefault="00526909" w:rsidP="00526909">
      <w:pPr>
        <w:pStyle w:val="Tlotextu"/>
      </w:pPr>
    </w:p>
    <w:p w14:paraId="791965D0" w14:textId="541466D8" w:rsidR="00526909" w:rsidRDefault="00526909" w:rsidP="00C919EE">
      <w:pPr>
        <w:pStyle w:val="Textpoznpodarou"/>
        <w:rPr>
          <w:rFonts w:cs="Times New Roman"/>
          <w:sz w:val="24"/>
          <w:szCs w:val="24"/>
        </w:rPr>
      </w:pPr>
    </w:p>
    <w:p w14:paraId="2DBA4389" w14:textId="6D1F826A" w:rsidR="00526909" w:rsidRDefault="00526909" w:rsidP="00C919EE">
      <w:pPr>
        <w:pStyle w:val="Textpoznpodarou"/>
        <w:rPr>
          <w:rFonts w:cs="Times New Roman"/>
          <w:sz w:val="24"/>
          <w:szCs w:val="24"/>
        </w:rPr>
      </w:pPr>
    </w:p>
    <w:p w14:paraId="6CDB0DF2" w14:textId="18729B1B" w:rsidR="00526909" w:rsidRDefault="00526909" w:rsidP="00C919EE">
      <w:pPr>
        <w:pStyle w:val="Textpoznpodarou"/>
        <w:rPr>
          <w:rFonts w:cs="Times New Roman"/>
          <w:sz w:val="24"/>
          <w:szCs w:val="24"/>
        </w:rPr>
      </w:pPr>
    </w:p>
    <w:p w14:paraId="7FB5152D" w14:textId="3BF06A66" w:rsidR="00526909" w:rsidRDefault="00526909" w:rsidP="00C919EE">
      <w:pPr>
        <w:pStyle w:val="Textpoznpodarou"/>
        <w:rPr>
          <w:rFonts w:cs="Times New Roman"/>
          <w:sz w:val="24"/>
          <w:szCs w:val="24"/>
        </w:rPr>
      </w:pPr>
    </w:p>
    <w:p w14:paraId="112EA20D" w14:textId="77777777" w:rsidR="00526909" w:rsidRDefault="00526909" w:rsidP="00C919EE">
      <w:pPr>
        <w:pStyle w:val="Textpoznpodarou"/>
        <w:rPr>
          <w:rFonts w:cs="Times New Roman"/>
          <w:sz w:val="24"/>
          <w:szCs w:val="24"/>
        </w:rPr>
      </w:pPr>
    </w:p>
    <w:p w14:paraId="303E2C83" w14:textId="77777777" w:rsidR="00C919EE" w:rsidRDefault="00C919EE" w:rsidP="00C919EE">
      <w:pPr>
        <w:pStyle w:val="Textpoznpodarou"/>
        <w:rPr>
          <w:rFonts w:cs="Times New Roman"/>
          <w:sz w:val="24"/>
          <w:szCs w:val="24"/>
        </w:rPr>
      </w:pPr>
    </w:p>
    <w:p w14:paraId="40ACB19C" w14:textId="77777777" w:rsidR="00C919EE" w:rsidRDefault="00C919EE" w:rsidP="00C919EE">
      <w:pPr>
        <w:pStyle w:val="Textpoznpodarou"/>
        <w:rPr>
          <w:rFonts w:cs="Times New Roman"/>
          <w:sz w:val="24"/>
          <w:szCs w:val="24"/>
        </w:rPr>
      </w:pPr>
    </w:p>
    <w:p w14:paraId="2AC9567E" w14:textId="77777777" w:rsidR="00C919EE" w:rsidRDefault="00C919EE" w:rsidP="00C919EE">
      <w:pPr>
        <w:pStyle w:val="Textpoznpodarou"/>
        <w:rPr>
          <w:rFonts w:cs="Times New Roman"/>
          <w:sz w:val="24"/>
          <w:szCs w:val="24"/>
        </w:rPr>
      </w:pPr>
    </w:p>
    <w:p w14:paraId="0E27584A" w14:textId="77777777" w:rsidR="00C919EE" w:rsidRDefault="00C919EE" w:rsidP="00C919EE">
      <w:pPr>
        <w:pStyle w:val="Textpoznpodarou"/>
        <w:rPr>
          <w:rFonts w:cs="Times New Roman"/>
          <w:sz w:val="24"/>
          <w:szCs w:val="24"/>
        </w:rPr>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B42104" w:rsidP="007F757C">
          <w:pPr>
            <w:pStyle w:val="Tlotextu"/>
            <w:ind w:firstLine="0"/>
            <w:sectPr w:rsidR="00CC3B3A" w:rsidSect="006A4C4F">
              <w:headerReference w:type="even" r:id="rId35"/>
              <w:headerReference w:type="default" r:id="rId36"/>
              <w:pgSz w:w="11906" w:h="16838" w:code="9"/>
              <w:pgMar w:top="1440" w:right="1440" w:bottom="1440" w:left="1800" w:header="709" w:footer="709" w:gutter="0"/>
              <w:cols w:space="708"/>
              <w:formProt w:val="0"/>
              <w:docGrid w:linePitch="360"/>
            </w:sectPr>
          </w:pPr>
        </w:p>
      </w:sdtContent>
    </w:sdt>
    <w:bookmarkStart w:id="60" w:name="_Toc7536493"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60" w:displacedByCustomXml="prev"/>
    <w:p w14:paraId="42B7C3F2" w14:textId="77777777" w:rsidR="007556F0" w:rsidRDefault="007556F0" w:rsidP="007C5AE8">
      <w:r>
        <w:t>ARNOLD-FOSTER, Kate – Hél</w:t>
      </w:r>
      <w:r>
        <w:rPr>
          <w:rFonts w:cs="Times New Roman"/>
        </w:rPr>
        <w:t xml:space="preserve">ène </w:t>
      </w:r>
      <w:r>
        <w:t xml:space="preserve">La RUE. </w:t>
      </w:r>
      <w:r w:rsidRPr="00030664">
        <w:rPr>
          <w:i/>
        </w:rPr>
        <w:t>Museums of Music: a review of musical collections in the United Kingdom.</w:t>
      </w:r>
      <w:r>
        <w:t xml:space="preserve"> HMSO, 1993.</w:t>
      </w:r>
    </w:p>
    <w:p w14:paraId="14C745B3" w14:textId="77777777" w:rsidR="007556F0" w:rsidRDefault="007556F0" w:rsidP="007C5AE8">
      <w:r>
        <w:t xml:space="preserve">BARCLAY, Robert L. (ed.). </w:t>
      </w:r>
      <w:r w:rsidRPr="00B3251A">
        <w:rPr>
          <w:i/>
        </w:rPr>
        <w:t>Anatomy of an Exhibition: The Look of Music</w:t>
      </w:r>
      <w:r>
        <w:t xml:space="preserve">. Ottawa: </w:t>
      </w:r>
      <w:r w:rsidRPr="00860A96">
        <w:t>International Institute for Conservation-Canadian Group</w:t>
      </w:r>
      <w:r>
        <w:t>, 1983.</w:t>
      </w:r>
    </w:p>
    <w:p w14:paraId="1C98883F" w14:textId="169D68F5" w:rsidR="007556F0" w:rsidRDefault="007556F0" w:rsidP="007C5AE8">
      <w:r>
        <w:t xml:space="preserve">BOŽENEK, Karel – Karel STEINMETZ – Jan MAZUREK. </w:t>
      </w:r>
      <w:r w:rsidRPr="001E7A0B">
        <w:rPr>
          <w:i/>
        </w:rPr>
        <w:t>Hudba v rakouském/českém Slezsku v minulosti i přítomnosti.</w:t>
      </w:r>
      <w:r>
        <w:t xml:space="preserve"> Ostrava: Ostravská univerzita, 2018. (Zde jsou publikovány reprinty několika Boženkových muzeologických studií.)</w:t>
      </w:r>
    </w:p>
    <w:p w14:paraId="2FD03C39" w14:textId="4F92C81B" w:rsidR="0017721C" w:rsidRDefault="0017721C" w:rsidP="007C5AE8">
      <w:r w:rsidRPr="003322E6">
        <w:rPr>
          <w:rFonts w:cs="Times New Roman"/>
        </w:rPr>
        <w:t xml:space="preserve">[BOŽENEK, Karel]. Hudební muzeum. In: Jiří Fukač – Petr Macek – Jiří Vysloužil (edd.). </w:t>
      </w:r>
      <w:r w:rsidRPr="003322E6">
        <w:rPr>
          <w:rFonts w:cs="Times New Roman"/>
          <w:i/>
        </w:rPr>
        <w:t>Slovník české hudební kultury.</w:t>
      </w:r>
      <w:r w:rsidRPr="003322E6">
        <w:rPr>
          <w:rFonts w:cs="Times New Roman"/>
        </w:rPr>
        <w:t xml:space="preserve"> Praha: Editio Supraphon, 1997, s. 320–321.</w:t>
      </w:r>
    </w:p>
    <w:p w14:paraId="4E2BF6B1" w14:textId="77777777" w:rsidR="007556F0" w:rsidRDefault="007556F0" w:rsidP="007C5AE8">
      <w:pPr>
        <w:rPr>
          <w:rFonts w:cs="Times New Roman"/>
        </w:rPr>
      </w:pPr>
      <w:r w:rsidRPr="003322E6">
        <w:rPr>
          <w:rFonts w:cs="Times New Roman"/>
        </w:rPr>
        <w:t xml:space="preserve">BOŽENEK, Karel. Hudebně historiografická práce v muzeu. </w:t>
      </w:r>
      <w:r w:rsidRPr="003322E6">
        <w:rPr>
          <w:rFonts w:cs="Times New Roman"/>
          <w:i/>
        </w:rPr>
        <w:t>Časopis Slezského muzea, série B,</w:t>
      </w:r>
      <w:r w:rsidRPr="003322E6">
        <w:rPr>
          <w:rFonts w:cs="Times New Roman"/>
        </w:rPr>
        <w:t xml:space="preserve"> 1972, roč. 21, č. 1, s. 23</w:t>
      </w:r>
      <w:r>
        <w:rPr>
          <w:rFonts w:cs="Times New Roman"/>
        </w:rPr>
        <w:t>–38.</w:t>
      </w:r>
    </w:p>
    <w:p w14:paraId="259D596E" w14:textId="77777777" w:rsidR="007556F0" w:rsidRDefault="007556F0" w:rsidP="007C5AE8">
      <w:pPr>
        <w:rPr>
          <w:rFonts w:cs="Times New Roman"/>
        </w:rPr>
      </w:pPr>
      <w:r w:rsidRPr="003322E6">
        <w:rPr>
          <w:rFonts w:cs="Times New Roman"/>
        </w:rPr>
        <w:t>ČÍŽEK, Bohuslav – Jana FOJTÍKOVÁ – Markéta HALLOVÁ – Olga MOJŽÍŠOVÁ – Milan STLOUKAL – Jarmila TAUEROVÁ</w:t>
      </w:r>
      <w:r w:rsidRPr="003322E6">
        <w:rPr>
          <w:rFonts w:cs="Times New Roman"/>
          <w:i/>
        </w:rPr>
        <w:t xml:space="preserve">. Muzeum české hudby, historie a sbírky. </w:t>
      </w:r>
      <w:r w:rsidRPr="003322E6">
        <w:rPr>
          <w:rFonts w:cs="Times New Roman"/>
        </w:rPr>
        <w:t>Praha: Národní muzeum, 1999.</w:t>
      </w:r>
    </w:p>
    <w:p w14:paraId="07F848B3" w14:textId="77777777" w:rsidR="007556F0" w:rsidRDefault="007556F0" w:rsidP="007C5AE8">
      <w:pPr>
        <w:rPr>
          <w:rFonts w:cs="Times New Roman"/>
        </w:rPr>
      </w:pPr>
      <w:r w:rsidRPr="003322E6">
        <w:rPr>
          <w:rFonts w:cs="Times New Roman"/>
        </w:rPr>
        <w:t xml:space="preserve">HELFERT, Vladimír. Hudební archiv zemského musea v Brně. </w:t>
      </w:r>
      <w:r w:rsidRPr="003322E6">
        <w:rPr>
          <w:rFonts w:cs="Times New Roman"/>
          <w:i/>
        </w:rPr>
        <w:t>Časopis Moravského musea</w:t>
      </w:r>
      <w:r w:rsidRPr="003322E6">
        <w:rPr>
          <w:rFonts w:cs="Times New Roman"/>
        </w:rPr>
        <w:t xml:space="preserve"> 1927, roč. 51, s. 369. </w:t>
      </w:r>
      <w:r>
        <w:rPr>
          <w:rFonts w:cs="Times New Roman"/>
        </w:rPr>
        <w:t>(</w:t>
      </w:r>
      <w:r w:rsidRPr="003322E6">
        <w:rPr>
          <w:rFonts w:cs="Times New Roman"/>
        </w:rPr>
        <w:t>Přetištěno in: HE</w:t>
      </w:r>
      <w:r>
        <w:rPr>
          <w:rFonts w:cs="Times New Roman"/>
        </w:rPr>
        <w:t>L</w:t>
      </w:r>
      <w:r w:rsidRPr="003322E6">
        <w:rPr>
          <w:rFonts w:cs="Times New Roman"/>
        </w:rPr>
        <w:t xml:space="preserve">FERT, Vladimír. </w:t>
      </w:r>
      <w:r w:rsidRPr="003322E6">
        <w:rPr>
          <w:rFonts w:cs="Times New Roman"/>
          <w:i/>
        </w:rPr>
        <w:t>O české hudbě.</w:t>
      </w:r>
      <w:r w:rsidRPr="003322E6">
        <w:rPr>
          <w:rFonts w:cs="Times New Roman"/>
        </w:rPr>
        <w:t xml:space="preserve"> Praha: Státní nakladatelství krásné literatury, hudby a umění, 1957, s. 22–34.</w:t>
      </w:r>
      <w:r>
        <w:rPr>
          <w:rFonts w:cs="Times New Roman"/>
        </w:rPr>
        <w:t>)</w:t>
      </w:r>
    </w:p>
    <w:p w14:paraId="5F8484E7" w14:textId="77777777" w:rsidR="007556F0" w:rsidRDefault="007556F0" w:rsidP="007C5AE8">
      <w:pPr>
        <w:rPr>
          <w:rFonts w:cs="Times New Roman"/>
        </w:rPr>
      </w:pPr>
      <w:r w:rsidRPr="003322E6">
        <w:rPr>
          <w:rFonts w:cs="Times New Roman"/>
        </w:rPr>
        <w:t xml:space="preserve">HELFERT, Vladimír. </w:t>
      </w:r>
      <w:r w:rsidRPr="003322E6">
        <w:rPr>
          <w:rFonts w:cs="Times New Roman"/>
          <w:i/>
        </w:rPr>
        <w:t>Státní hudebně-historický ústav.</w:t>
      </w:r>
      <w:r w:rsidRPr="003322E6">
        <w:rPr>
          <w:rFonts w:cs="Times New Roman"/>
        </w:rPr>
        <w:t xml:space="preserve"> Praha: Umělecká beseda, 1945.</w:t>
      </w:r>
    </w:p>
    <w:p w14:paraId="7E3E89E7" w14:textId="77777777" w:rsidR="007556F0" w:rsidRDefault="007556F0" w:rsidP="007C5AE8">
      <w:pPr>
        <w:rPr>
          <w:rFonts w:cs="Times New Roman"/>
        </w:rPr>
      </w:pPr>
      <w:r w:rsidRPr="003322E6">
        <w:rPr>
          <w:rFonts w:cs="Times New Roman"/>
        </w:rPr>
        <w:t xml:space="preserve">KALINAYOVÁ-BARTOVÁ, Jana. </w:t>
      </w:r>
      <w:r w:rsidRPr="003322E6">
        <w:rPr>
          <w:rFonts w:cs="Times New Roman"/>
          <w:i/>
        </w:rPr>
        <w:t>Úvod do hudobnej muzeológie.</w:t>
      </w:r>
      <w:r w:rsidRPr="003322E6">
        <w:rPr>
          <w:rFonts w:cs="Times New Roman"/>
        </w:rPr>
        <w:t xml:space="preserve"> Bratislava: KHV FiF UK, 2010</w:t>
      </w:r>
      <w:r>
        <w:rPr>
          <w:rFonts w:cs="Times New Roman"/>
        </w:rPr>
        <w:t>.</w:t>
      </w:r>
    </w:p>
    <w:p w14:paraId="4D2AF152" w14:textId="77777777" w:rsidR="007556F0" w:rsidRDefault="007556F0" w:rsidP="007C5AE8">
      <w:pPr>
        <w:rPr>
          <w:rFonts w:cs="Times New Roman"/>
        </w:rPr>
      </w:pPr>
      <w:r w:rsidRPr="003322E6">
        <w:rPr>
          <w:rFonts w:cs="Times New Roman"/>
        </w:rPr>
        <w:t xml:space="preserve">KELLER, Jindřich. Katalogizace hudebních nástrojů v nespecializovaných muzeích. </w:t>
      </w:r>
      <w:r w:rsidRPr="003322E6">
        <w:rPr>
          <w:rFonts w:cs="Times New Roman"/>
          <w:i/>
        </w:rPr>
        <w:t>Muzejní a vlastivědná práce</w:t>
      </w:r>
      <w:r w:rsidRPr="003322E6">
        <w:rPr>
          <w:rFonts w:cs="Times New Roman"/>
        </w:rPr>
        <w:t xml:space="preserve"> 1974, roč. 12, č. 4, s. 209–226.</w:t>
      </w:r>
    </w:p>
    <w:p w14:paraId="7090F005" w14:textId="77777777" w:rsidR="007556F0" w:rsidRDefault="007556F0" w:rsidP="007C5AE8">
      <w:pPr>
        <w:rPr>
          <w:rFonts w:cs="Times New Roman"/>
        </w:rPr>
      </w:pPr>
      <w:r w:rsidRPr="003322E6">
        <w:rPr>
          <w:rFonts w:cs="Times New Roman"/>
        </w:rPr>
        <w:t xml:space="preserve">MALÝ, Miloslav. Music Museum: Conception and Definition. </w:t>
      </w:r>
      <w:r w:rsidRPr="003322E6">
        <w:rPr>
          <w:rFonts w:cs="Times New Roman"/>
          <w:i/>
        </w:rPr>
        <w:t>Muzeologické sešity</w:t>
      </w:r>
      <w:r w:rsidRPr="003322E6">
        <w:rPr>
          <w:rFonts w:cs="Times New Roman"/>
        </w:rPr>
        <w:t xml:space="preserve"> 1972, roč. 4, s. 45–58</w:t>
      </w:r>
      <w:r>
        <w:rPr>
          <w:rFonts w:cs="Times New Roman"/>
        </w:rPr>
        <w:t>.</w:t>
      </w:r>
    </w:p>
    <w:p w14:paraId="552EBE85" w14:textId="77777777" w:rsidR="007556F0" w:rsidRDefault="007556F0" w:rsidP="007C5AE8">
      <w:pPr>
        <w:rPr>
          <w:rFonts w:cs="Times New Roman"/>
        </w:rPr>
      </w:pPr>
      <w:r w:rsidRPr="003322E6">
        <w:rPr>
          <w:rFonts w:cs="Times New Roman"/>
        </w:rPr>
        <w:t xml:space="preserve">MEYER, Andreas (ed.). </w:t>
      </w:r>
      <w:r w:rsidRPr="003322E6">
        <w:rPr>
          <w:rFonts w:cs="Times New Roman"/>
          <w:i/>
        </w:rPr>
        <w:t>Musikaustellungen: Intention, Realisierung, Interpretation.</w:t>
      </w:r>
      <w:r w:rsidRPr="003322E6">
        <w:rPr>
          <w:rFonts w:cs="Times New Roman"/>
        </w:rPr>
        <w:t xml:space="preserve"> Hildesheim: Georg Olms, 2018.</w:t>
      </w:r>
    </w:p>
    <w:p w14:paraId="75187EB3" w14:textId="77777777" w:rsidR="007556F0" w:rsidRDefault="007556F0" w:rsidP="007C5AE8">
      <w:pPr>
        <w:rPr>
          <w:rFonts w:cs="Times New Roman"/>
        </w:rPr>
      </w:pPr>
      <w:r w:rsidRPr="003322E6">
        <w:rPr>
          <w:rFonts w:cs="Times New Roman"/>
        </w:rPr>
        <w:t xml:space="preserve">RACEK, Jan. </w:t>
      </w:r>
      <w:r w:rsidRPr="003322E6">
        <w:rPr>
          <w:rFonts w:cs="Times New Roman"/>
          <w:i/>
        </w:rPr>
        <w:t>Organisace a vědecké poslání moderního hudebního archivu.</w:t>
      </w:r>
      <w:r w:rsidRPr="003322E6">
        <w:rPr>
          <w:rFonts w:cs="Times New Roman"/>
        </w:rPr>
        <w:t xml:space="preserve"> Brno: Zemské museum, 1937.</w:t>
      </w:r>
    </w:p>
    <w:p w14:paraId="07FAEA35" w14:textId="77777777" w:rsidR="007556F0" w:rsidRDefault="007556F0" w:rsidP="007C5AE8">
      <w:pPr>
        <w:rPr>
          <w:rFonts w:cs="Times New Roman"/>
        </w:rPr>
      </w:pPr>
      <w:r w:rsidRPr="003322E6">
        <w:rPr>
          <w:rFonts w:cs="Times New Roman"/>
        </w:rPr>
        <w:t xml:space="preserve">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w:t>
      </w:r>
      <w:r>
        <w:rPr>
          <w:rFonts w:cs="Times New Roman"/>
        </w:rPr>
        <w:t>.</w:t>
      </w:r>
    </w:p>
    <w:p w14:paraId="5358E7B0" w14:textId="77777777" w:rsidR="007556F0" w:rsidRDefault="007556F0" w:rsidP="007C5AE8">
      <w:pPr>
        <w:rPr>
          <w:rFonts w:cs="Times New Roman"/>
          <w:lang w:val="sk-SK"/>
        </w:rPr>
      </w:pPr>
      <w:r>
        <w:rPr>
          <w:rFonts w:cs="Times New Roman"/>
          <w:lang w:val="sk-SK"/>
        </w:rPr>
        <w:t xml:space="preserve">SEHNAL, Jiří. K dokumenatci hudební současnosti v muzeích. </w:t>
      </w:r>
      <w:r w:rsidRPr="00B8009F">
        <w:rPr>
          <w:rFonts w:cs="Times New Roman"/>
          <w:i/>
          <w:lang w:val="sk-SK"/>
        </w:rPr>
        <w:t>Muzeologické sešity</w:t>
      </w:r>
      <w:r>
        <w:rPr>
          <w:rFonts w:cs="Times New Roman"/>
          <w:lang w:val="sk-SK"/>
        </w:rPr>
        <w:t xml:space="preserve"> 1974, roč. 5, s. 5–11.</w:t>
      </w:r>
    </w:p>
    <w:p w14:paraId="023392E7" w14:textId="77777777" w:rsidR="007556F0" w:rsidRDefault="007556F0" w:rsidP="007C5AE8">
      <w:pPr>
        <w:rPr>
          <w:rFonts w:cs="Times New Roman"/>
        </w:rPr>
      </w:pPr>
      <w:r w:rsidRPr="003322E6">
        <w:rPr>
          <w:rFonts w:cs="Times New Roman"/>
        </w:rPr>
        <w:t xml:space="preserve">SEHNAL, Jiří – Jiří BELIS. </w:t>
      </w:r>
      <w:r w:rsidRPr="003322E6">
        <w:rPr>
          <w:rFonts w:cs="Times New Roman"/>
          <w:i/>
        </w:rPr>
        <w:t>Směrnice pro dokumentaci varhan v českých zemích</w:t>
      </w:r>
      <w:r w:rsidRPr="003322E6">
        <w:rPr>
          <w:rFonts w:cs="Times New Roman"/>
        </w:rPr>
        <w:t>. Brno: Česká hudební společnost, 1986.</w:t>
      </w:r>
    </w:p>
    <w:p w14:paraId="524AEF6D" w14:textId="77777777" w:rsidR="007556F0" w:rsidRDefault="007556F0" w:rsidP="007C5AE8">
      <w:pPr>
        <w:rPr>
          <w:rFonts w:cs="Times New Roman"/>
        </w:rPr>
      </w:pPr>
      <w:r>
        <w:t xml:space="preserve">STEIN, Ingeborg. Exhibition item music: The conception and realisation of a music museum. In: </w:t>
      </w:r>
      <w:r w:rsidRPr="00600394">
        <w:rPr>
          <w:i/>
        </w:rPr>
        <w:t>Beiträge zur musikalischen Quellenforschung IV.</w:t>
      </w:r>
      <w:r>
        <w:t xml:space="preserve"> Bad Köstritz: Forschungs- und Gedenkstätte Heinrich-Schütz-Haus, 1998, s. 123–147.</w:t>
      </w:r>
    </w:p>
    <w:p w14:paraId="445A3201" w14:textId="34C70656" w:rsidR="00576254" w:rsidRDefault="007556F0" w:rsidP="007C5AE8">
      <w:r w:rsidRPr="003322E6">
        <w:rPr>
          <w:rFonts w:cs="Times New Roman"/>
        </w:rPr>
        <w:t xml:space="preserve">STRÁNSKÝ, Zbyněk Zbyslav. Hudba v regionálních muzeích. </w:t>
      </w:r>
      <w:r w:rsidRPr="003322E6">
        <w:rPr>
          <w:rFonts w:cs="Times New Roman"/>
          <w:i/>
        </w:rPr>
        <w:t>Zprávy Muzea Vyškovska</w:t>
      </w:r>
      <w:r w:rsidRPr="003322E6">
        <w:rPr>
          <w:rFonts w:cs="Times New Roman"/>
        </w:rPr>
        <w:t xml:space="preserve"> 1969, č. 78, s. 26–32.</w:t>
      </w:r>
    </w:p>
    <w:p w14:paraId="194519F8" w14:textId="17C573E0" w:rsidR="00C826EC" w:rsidRDefault="00C826EC"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37"/>
          <w:type w:val="continuous"/>
          <w:pgSz w:w="11906" w:h="16838" w:code="9"/>
          <w:pgMar w:top="1440" w:right="1440" w:bottom="1440" w:left="1800" w:header="709" w:footer="709" w:gutter="0"/>
          <w:cols w:space="708"/>
          <w:docGrid w:linePitch="360"/>
        </w:sectPr>
      </w:pPr>
    </w:p>
    <w:p w14:paraId="1C0BBC66" w14:textId="0C781C1E" w:rsidR="007C7BE5" w:rsidRDefault="00B4210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1D4BD3">
            <w:t>Úvod do hudební muzeologie</w:t>
          </w:r>
          <w:r>
            <w:rPr>
              <w:noProof/>
            </w:rPr>
            <w:fldChar w:fldCharType="begin"/>
          </w:r>
          <w:r>
            <w:rPr>
              <w:noProof/>
            </w:rPr>
            <w:instrText xml:space="preserve"> STYLEREF  "Název knihy"  \* MERGEFORMAT </w:instrText>
          </w:r>
          <w:r>
            <w:rPr>
              <w:noProof/>
            </w:rPr>
            <w:fldChar w:fldCharType="separate"/>
          </w:r>
          <w:r w:rsidR="00E50585">
            <w:rPr>
              <w:noProof/>
            </w:rPr>
            <w:cr/>
          </w:r>
          <w:r>
            <w:rPr>
              <w:noProof/>
            </w:rPr>
            <w:fldChar w:fldCharType="end"/>
          </w:r>
        </w:sdtContent>
      </w:sdt>
    </w:p>
    <w:p w14:paraId="09474BAE" w14:textId="67C3F28D" w:rsidR="007C7BE5" w:rsidRDefault="00B42104" w:rsidP="007F757C">
      <w:pPr>
        <w:pStyle w:val="Tlotextu"/>
        <w:jc w:val="left"/>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F757C">
            <w:rPr>
              <w:b/>
            </w:rPr>
            <w:t xml:space="preserve">Mgr. Bc. Miloš Zapletal, Ph.D. </w:t>
          </w:r>
          <w:r w:rsidR="007F757C">
            <w:rPr>
              <w:b/>
            </w:rPr>
            <w:br/>
            <w:t xml:space="preserve">                                   Mgr. Markéta Haničáková,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6B3BD46" w14:textId="3A1345B5" w:rsidR="007F757C" w:rsidRDefault="00B4210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howingPlcHdr/>
        </w:sdtPr>
        <w:sdtEndPr/>
        <w:sdtContent>
          <w:r w:rsidR="007F757C" w:rsidRPr="00BB0F0B">
            <w:rPr>
              <w:rStyle w:val="Zstupntext"/>
            </w:rPr>
            <w:t>Klikněte sem a zadejte text.</w:t>
          </w:r>
        </w:sdtContent>
      </w:sdt>
    </w:p>
    <w:p w14:paraId="0D18933B" w14:textId="572ED0F6" w:rsidR="007C7BE5" w:rsidRDefault="007C7BE5" w:rsidP="007C7BE5">
      <w:pPr>
        <w:pStyle w:val="Tlotextu"/>
      </w:pPr>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38"/>
      <w:headerReference w:type="default" r:id="rId39"/>
      <w:footerReference w:type="even" r:id="rId40"/>
      <w:footerReference w:type="default" r:id="rId4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C16B" w14:textId="77777777" w:rsidR="00B42104" w:rsidRDefault="00B42104" w:rsidP="00B60DC8">
      <w:pPr>
        <w:spacing w:after="0" w:line="240" w:lineRule="auto"/>
      </w:pPr>
      <w:r>
        <w:separator/>
      </w:r>
    </w:p>
  </w:endnote>
  <w:endnote w:type="continuationSeparator" w:id="0">
    <w:p w14:paraId="5A42758B" w14:textId="77777777" w:rsidR="00B42104" w:rsidRDefault="00B4210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17987"/>
      <w:docPartObj>
        <w:docPartGallery w:val="Page Numbers (Bottom of Page)"/>
        <w:docPartUnique/>
      </w:docPartObj>
    </w:sdtPr>
    <w:sdtEndPr/>
    <w:sdtContent>
      <w:p w14:paraId="6E9321C6" w14:textId="4A7B10C7" w:rsidR="008C6A1F" w:rsidRDefault="008C6A1F">
        <w:pPr>
          <w:pStyle w:val="Zpat"/>
        </w:pPr>
        <w:r>
          <w:fldChar w:fldCharType="begin"/>
        </w:r>
        <w:r>
          <w:instrText>PAGE   \* MERGEFORMAT</w:instrText>
        </w:r>
        <w:r>
          <w:fldChar w:fldCharType="separate"/>
        </w:r>
        <w:r>
          <w:rPr>
            <w:noProof/>
          </w:rPr>
          <w:t>2</w:t>
        </w:r>
        <w:r>
          <w:fldChar w:fldCharType="end"/>
        </w:r>
      </w:p>
    </w:sdtContent>
  </w:sdt>
  <w:p w14:paraId="1D83A264" w14:textId="77777777" w:rsidR="008C6A1F" w:rsidRDefault="008C6A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564"/>
      <w:docPartObj>
        <w:docPartGallery w:val="Page Numbers (Bottom of Page)"/>
        <w:docPartUnique/>
      </w:docPartObj>
    </w:sdtPr>
    <w:sdtEndPr/>
    <w:sdtContent>
      <w:p w14:paraId="4D6CC45D" w14:textId="77777777" w:rsidR="008C6A1F" w:rsidRDefault="008C6A1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8C6A1F" w:rsidRDefault="008C6A1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180F" w14:textId="77777777" w:rsidR="008C6A1F" w:rsidRDefault="008C6A1F">
    <w:pPr>
      <w:pStyle w:val="Zpat"/>
    </w:pPr>
  </w:p>
  <w:p w14:paraId="6133BC15" w14:textId="77777777" w:rsidR="008C6A1F" w:rsidRDefault="008C6A1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17379"/>
      <w:docPartObj>
        <w:docPartGallery w:val="Page Numbers (Bottom of Page)"/>
        <w:docPartUnique/>
      </w:docPartObj>
    </w:sdtPr>
    <w:sdtEndPr/>
    <w:sdtContent>
      <w:p w14:paraId="67702CC2" w14:textId="0604AE96" w:rsidR="008C6A1F" w:rsidRDefault="008C6A1F">
        <w:pPr>
          <w:pStyle w:val="Zpat"/>
        </w:pPr>
        <w:r>
          <w:fldChar w:fldCharType="begin"/>
        </w:r>
        <w:r>
          <w:instrText>PAGE   \* MERGEFORMAT</w:instrText>
        </w:r>
        <w:r>
          <w:fldChar w:fldCharType="separate"/>
        </w:r>
        <w:r w:rsidR="00C471EC">
          <w:rPr>
            <w:noProof/>
          </w:rPr>
          <w:t>20</w:t>
        </w:r>
        <w:r>
          <w:fldChar w:fldCharType="end"/>
        </w:r>
      </w:p>
    </w:sdtContent>
  </w:sdt>
  <w:p w14:paraId="5572053D" w14:textId="77777777" w:rsidR="008C6A1F" w:rsidRDefault="008C6A1F"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10329"/>
      <w:docPartObj>
        <w:docPartGallery w:val="Page Numbers (Bottom of Page)"/>
        <w:docPartUnique/>
      </w:docPartObj>
    </w:sdtPr>
    <w:sdtEndPr/>
    <w:sdtContent>
      <w:p w14:paraId="34626B45" w14:textId="26EC9527" w:rsidR="008C6A1F" w:rsidRDefault="008C6A1F">
        <w:pPr>
          <w:pStyle w:val="Zpat"/>
          <w:jc w:val="right"/>
        </w:pPr>
        <w:r>
          <w:fldChar w:fldCharType="begin"/>
        </w:r>
        <w:r>
          <w:instrText>PAGE   \* MERGEFORMAT</w:instrText>
        </w:r>
        <w:r>
          <w:fldChar w:fldCharType="separate"/>
        </w:r>
        <w:r w:rsidR="006A6C55">
          <w:rPr>
            <w:noProof/>
          </w:rPr>
          <w:t>3</w:t>
        </w:r>
        <w:r>
          <w:fldChar w:fldCharType="end"/>
        </w:r>
      </w:p>
    </w:sdtContent>
  </w:sdt>
  <w:p w14:paraId="3EB9FB73" w14:textId="77777777" w:rsidR="008C6A1F" w:rsidRDefault="008C6A1F">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E51F" w14:textId="77777777" w:rsidR="008C6A1F" w:rsidRDefault="008C6A1F"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EFA7" w14:textId="77777777" w:rsidR="008C6A1F" w:rsidRDefault="008C6A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2590D" w14:textId="77777777" w:rsidR="00B42104" w:rsidRDefault="00B42104" w:rsidP="00B60DC8">
      <w:pPr>
        <w:spacing w:after="0" w:line="240" w:lineRule="auto"/>
      </w:pPr>
      <w:r>
        <w:separator/>
      </w:r>
    </w:p>
  </w:footnote>
  <w:footnote w:type="continuationSeparator" w:id="0">
    <w:p w14:paraId="1470CFD9" w14:textId="77777777" w:rsidR="00B42104" w:rsidRDefault="00B42104" w:rsidP="00B60DC8">
      <w:pPr>
        <w:spacing w:after="0" w:line="240" w:lineRule="auto"/>
      </w:pPr>
      <w:r>
        <w:continuationSeparator/>
      </w:r>
    </w:p>
  </w:footnote>
  <w:footnote w:id="1">
    <w:p w14:paraId="492C5CA6" w14:textId="3D48064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116672">
        <w:rPr>
          <w:rFonts w:cs="Times New Roman"/>
          <w:szCs w:val="24"/>
        </w:rPr>
        <w:t>Stránský používal také slovní spojení „musikomuzeologie“</w:t>
      </w:r>
      <w:r>
        <w:rPr>
          <w:rFonts w:cs="Times New Roman"/>
          <w:szCs w:val="24"/>
        </w:rPr>
        <w:t>,</w:t>
      </w:r>
      <w:r w:rsidRPr="00116672">
        <w:rPr>
          <w:rFonts w:cs="Times New Roman"/>
          <w:szCs w:val="24"/>
        </w:rPr>
        <w:t xml:space="preserve"> tento novotvar se však </w:t>
      </w:r>
      <w:r>
        <w:rPr>
          <w:rFonts w:cs="Times New Roman"/>
          <w:szCs w:val="24"/>
        </w:rPr>
        <w:t>neujal. Viz</w:t>
      </w:r>
      <w:r w:rsidRPr="003322E6">
        <w:rPr>
          <w:rFonts w:cs="Times New Roman"/>
        </w:rPr>
        <w:t xml:space="preserve"> STRÁNSKÝ, Zbyněk Zbyslav. Hudba v regionálních muzeích. </w:t>
      </w:r>
      <w:r w:rsidRPr="003322E6">
        <w:rPr>
          <w:rFonts w:cs="Times New Roman"/>
          <w:i/>
        </w:rPr>
        <w:t>Zprávy Muzea Vyškovska</w:t>
      </w:r>
      <w:r w:rsidRPr="003322E6">
        <w:rPr>
          <w:rFonts w:cs="Times New Roman"/>
        </w:rPr>
        <w:t xml:space="preserve"> 1969, č. 78, s. 27.</w:t>
      </w:r>
    </w:p>
  </w:footnote>
  <w:footnote w:id="2">
    <w:p w14:paraId="45EB1D2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BUGALOVÁ, Edita. Počiatky hudobného múzejníctva na Slovensku. </w:t>
      </w:r>
      <w:r w:rsidRPr="003322E6">
        <w:rPr>
          <w:rFonts w:cs="Times New Roman"/>
          <w:i/>
        </w:rPr>
        <w:t>Múzeum</w:t>
      </w:r>
      <w:r w:rsidRPr="003322E6">
        <w:rPr>
          <w:rFonts w:cs="Times New Roman"/>
        </w:rPr>
        <w:t xml:space="preserve"> 2018, roč. 64, č. 2, s. 1.</w:t>
      </w:r>
    </w:p>
  </w:footnote>
  <w:footnote w:id="3">
    <w:p w14:paraId="694CD88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současné debatě srov. zejm. MENSCH, Peter van. Museality at breakfast: The concept of museality in contemporary museological discourse. </w:t>
      </w:r>
      <w:r w:rsidRPr="003322E6">
        <w:rPr>
          <w:rFonts w:cs="Times New Roman"/>
          <w:i/>
        </w:rPr>
        <w:t>Museologica Brunensia</w:t>
      </w:r>
      <w:r w:rsidRPr="003322E6">
        <w:rPr>
          <w:rFonts w:cs="Times New Roman"/>
        </w:rPr>
        <w:t xml:space="preserve"> 2015, roč. 4, č. 2, s. 14–19; LALKOVIČ, Marcel. O niektorých aspektoch muzealizácie skutočnosti. </w:t>
      </w:r>
      <w:r w:rsidRPr="003322E6">
        <w:rPr>
          <w:rFonts w:cs="Times New Roman"/>
          <w:i/>
        </w:rPr>
        <w:t>Museologica Brunensia</w:t>
      </w:r>
      <w:r w:rsidRPr="003322E6">
        <w:rPr>
          <w:rFonts w:cs="Times New Roman"/>
        </w:rPr>
        <w:t xml:space="preserve"> 2012, roč. 1, č. 1, s. 18–22. K vývoji pojmů viz zejm. RUTAR, Václav. Geneze pojmů muzeálie, muzealita a muzealizace na stránkách Muzeologických sešitů v letech 1969–1986. </w:t>
      </w:r>
      <w:r w:rsidRPr="003322E6">
        <w:rPr>
          <w:rFonts w:cs="Times New Roman"/>
          <w:i/>
        </w:rPr>
        <w:t>Museologica Brunensia</w:t>
      </w:r>
      <w:r w:rsidRPr="003322E6">
        <w:rPr>
          <w:rFonts w:cs="Times New Roman"/>
        </w:rPr>
        <w:t xml:space="preserve"> 2012, roč. 1, č. 1, s. 6–13.</w:t>
      </w:r>
    </w:p>
  </w:footnote>
  <w:footnote w:id="4">
    <w:p w14:paraId="441CA13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STRÁNSKÝ, Zbyněk Z. </w:t>
      </w:r>
      <w:r w:rsidRPr="003322E6">
        <w:rPr>
          <w:rFonts w:cs="Times New Roman"/>
          <w:i/>
        </w:rPr>
        <w:t>Úvod do studia muzeologie.</w:t>
      </w:r>
      <w:r w:rsidRPr="003322E6">
        <w:rPr>
          <w:rFonts w:cs="Times New Roman"/>
        </w:rPr>
        <w:t xml:space="preserve"> Brno: Masarykova univerzita Brno, 2000; dále srov. WAIDACHER, Friedrich. </w:t>
      </w:r>
      <w:r w:rsidRPr="003322E6">
        <w:rPr>
          <w:rFonts w:cs="Times New Roman"/>
          <w:i/>
        </w:rPr>
        <w:t>Príručka všeobecnej muzeológie.</w:t>
      </w:r>
      <w:r w:rsidRPr="003322E6">
        <w:rPr>
          <w:rFonts w:cs="Times New Roman"/>
        </w:rPr>
        <w:t xml:space="preserve"> Bratislava: Slovenské národné múzeum, 1999, s. 28; BRŮŽA, Oskar – STRÁNSKÝ, Zbyněk Z. Zrod muzejní terminologie. </w:t>
      </w:r>
      <w:r w:rsidRPr="003322E6">
        <w:rPr>
          <w:rFonts w:cs="Times New Roman"/>
          <w:i/>
        </w:rPr>
        <w:t>Muzeologické sešity</w:t>
      </w:r>
      <w:r w:rsidRPr="003322E6">
        <w:rPr>
          <w:rFonts w:cs="Times New Roman"/>
        </w:rPr>
        <w:t xml:space="preserve"> 1986, č. 10, s. 137–172; ŠULEŘ, Petr. Muzealita – vlastnost, stav či funkce. </w:t>
      </w:r>
      <w:r w:rsidRPr="003322E6">
        <w:rPr>
          <w:rFonts w:cs="Times New Roman"/>
          <w:i/>
        </w:rPr>
        <w:t>Muzeologické sešity</w:t>
      </w:r>
      <w:r w:rsidRPr="003322E6">
        <w:rPr>
          <w:rFonts w:cs="Times New Roman"/>
        </w:rPr>
        <w:t xml:space="preserve"> 1981, č. 8, s. 141–147; BENEŠ, Josef. Muzealizace a její místo v muzeologii. </w:t>
      </w:r>
      <w:r w:rsidRPr="003322E6">
        <w:rPr>
          <w:rFonts w:cs="Times New Roman"/>
          <w:i/>
        </w:rPr>
        <w:t>Múzeum</w:t>
      </w:r>
      <w:r w:rsidRPr="003322E6">
        <w:rPr>
          <w:rFonts w:cs="Times New Roman"/>
        </w:rPr>
        <w:t xml:space="preserve"> 1991, č. 3, s. 1–7; TKÁČ, Vladimír. Muzeologie – muzealita – muzeálie. </w:t>
      </w:r>
      <w:r w:rsidRPr="003322E6">
        <w:rPr>
          <w:rFonts w:cs="Times New Roman"/>
          <w:i/>
        </w:rPr>
        <w:t>Muzeologický bulletin</w:t>
      </w:r>
      <w:r w:rsidRPr="003322E6">
        <w:rPr>
          <w:rFonts w:cs="Times New Roman"/>
        </w:rPr>
        <w:t xml:space="preserve"> 1991, č. 1, s. 63–66.</w:t>
      </w:r>
    </w:p>
  </w:footnote>
  <w:footnote w:id="5">
    <w:p w14:paraId="33381FCC" w14:textId="34E78FAE" w:rsidR="008C6A1F" w:rsidRDefault="008C6A1F">
      <w:pPr>
        <w:pStyle w:val="Textpoznpodarou"/>
      </w:pPr>
      <w:r>
        <w:rPr>
          <w:rStyle w:val="Znakapoznpodarou"/>
        </w:rPr>
        <w:footnoteRef/>
      </w:r>
      <w:r>
        <w:t xml:space="preserve"> </w:t>
      </w:r>
      <w:r>
        <w:rPr>
          <w:rFonts w:cs="Times New Roman"/>
          <w:szCs w:val="24"/>
        </w:rPr>
        <w:t>V tomto ohledu např. Bayreuth Festspielhaus není muzeem, i když jinak má mnoho vlastností, které jej charakteru muzea (muzea R. Wagnera i muzea samotných bayreuthských hudebních slavností) přibližují: protože jeho základní funkce se i v dnešní době nadále vztahují k primárnímu (původnímu) kontextu.</w:t>
      </w:r>
    </w:p>
  </w:footnote>
  <w:footnote w:id="6">
    <w:p w14:paraId="7BB20F5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STRÁNSKÝ, Zbyněk Z. </w:t>
      </w:r>
      <w:r w:rsidRPr="003322E6">
        <w:rPr>
          <w:rFonts w:cs="Times New Roman"/>
          <w:i/>
        </w:rPr>
        <w:t>Úvod do studia muzeologie.</w:t>
      </w:r>
      <w:r w:rsidRPr="003322E6">
        <w:rPr>
          <w:rFonts w:cs="Times New Roman"/>
        </w:rPr>
        <w:t xml:space="preserve"> Brno: Masarykova univerzita Brno, 2000, s. 32.</w:t>
      </w:r>
    </w:p>
  </w:footnote>
  <w:footnote w:id="7">
    <w:p w14:paraId="7315622C" w14:textId="232EBC27" w:rsidR="008C6A1F" w:rsidRDefault="008C6A1F">
      <w:pPr>
        <w:pStyle w:val="Textpoznpodarou"/>
      </w:pPr>
      <w:r>
        <w:rPr>
          <w:rStyle w:val="Znakapoznpodarou"/>
        </w:rPr>
        <w:footnoteRef/>
      </w:r>
      <w:r>
        <w:t xml:space="preserve"> Tato výstava byla v roce 20007 muzejně uchopena pozoruhodnou výstavou „Das verdächtige Saxophon: ‚Entartete Musik‘ im Dritten Reich“.</w:t>
      </w:r>
    </w:p>
  </w:footnote>
  <w:footnote w:id="8">
    <w:p w14:paraId="79027B6D" w14:textId="02C18C5D"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zejm. OSOLSOBĚ, Ivo. </w:t>
      </w:r>
      <w:r w:rsidRPr="003322E6">
        <w:rPr>
          <w:rFonts w:cs="Times New Roman"/>
          <w:i/>
        </w:rPr>
        <w:t>Ostenze, hra, jazyk: Sémiotické studie.</w:t>
      </w:r>
      <w:r w:rsidRPr="003322E6">
        <w:rPr>
          <w:rFonts w:cs="Times New Roman"/>
        </w:rPr>
        <w:t xml:space="preserve"> Brno: Host, 2003. O vztahu muzejního fenoménu a ostenze uvažoval Boženek, viz BOŽENEK, Karel. </w:t>
      </w:r>
      <w:r w:rsidRPr="003322E6">
        <w:rPr>
          <w:rFonts w:cs="Times New Roman"/>
          <w:i/>
        </w:rPr>
        <w:t>Hudební muzeum.</w:t>
      </w:r>
      <w:r w:rsidRPr="003322E6">
        <w:rPr>
          <w:rFonts w:cs="Times New Roman"/>
        </w:rPr>
        <w:t xml:space="preserve"> Disertační práce, Katedra hudební výchovy Pedagogické fakulty Ostravské univerzity. Ostrava, 1999.</w:t>
      </w:r>
    </w:p>
  </w:footnote>
  <w:footnote w:id="9">
    <w:p w14:paraId="6F45FF1A" w14:textId="07057DA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Ke konceptu „aury“ je základním textem esej BENJAMIN, Walter. Umělecké dílo ve věku své technické reprodukovatelnosti. </w:t>
      </w:r>
      <w:r w:rsidRPr="003322E6">
        <w:rPr>
          <w:rFonts w:cs="Times New Roman"/>
          <w:i/>
        </w:rPr>
        <w:t>Labyrint revue</w:t>
      </w:r>
      <w:r w:rsidRPr="003322E6">
        <w:rPr>
          <w:rFonts w:cs="Times New Roman"/>
        </w:rPr>
        <w:t xml:space="preserve"> 2008, č. 23–24, s. 166–174. Od osmdesátých let byla auratičnost zkoumána zejm. v rámci tzv. „nového historismu“ v literární historii, je také důležitým tématem kulturní historie a historické antropologie. </w:t>
      </w:r>
    </w:p>
  </w:footnote>
  <w:footnote w:id="10">
    <w:p w14:paraId="74ACDF0F" w14:textId="4044A0D4" w:rsidR="008C6A1F" w:rsidRDefault="008C6A1F">
      <w:pPr>
        <w:pStyle w:val="Textpoznpodarou"/>
      </w:pPr>
      <w:r>
        <w:rPr>
          <w:rStyle w:val="Znakapoznpodarou"/>
        </w:rPr>
        <w:footnoteRef/>
      </w:r>
      <w:r>
        <w:t xml:space="preserve"> SAUMAREZ SMITH, Charles. Museums, Artefacts, and Meanings. In: Peter Vergo (ed.). </w:t>
      </w:r>
      <w:r w:rsidRPr="004B4754">
        <w:rPr>
          <w:i/>
        </w:rPr>
        <w:t>The New Museology.</w:t>
      </w:r>
      <w:r>
        <w:t xml:space="preserve"> London: Reaktion Books, 1991, s. 18.</w:t>
      </w:r>
    </w:p>
  </w:footnote>
  <w:footnote w:id="11">
    <w:p w14:paraId="1C5B1089" w14:textId="04EE0134" w:rsidR="008C6A1F" w:rsidRPr="003322E6" w:rsidRDefault="008C6A1F" w:rsidP="003322E6">
      <w:pPr>
        <w:autoSpaceDE w:val="0"/>
        <w:autoSpaceDN w:val="0"/>
        <w:adjustRightInd w:val="0"/>
        <w:spacing w:after="0" w:line="240" w:lineRule="auto"/>
        <w:contextualSpacing/>
        <w:mirrorIndents/>
        <w:rPr>
          <w:rFonts w:cs="Times New Roman"/>
          <w:sz w:val="20"/>
          <w:szCs w:val="20"/>
          <w:highlight w:val="yellow"/>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 xml:space="preserve">Srov. </w:t>
      </w:r>
      <w:r w:rsidRPr="00B64AD4">
        <w:rPr>
          <w:rFonts w:cs="Times New Roman"/>
          <w:sz w:val="20"/>
          <w:szCs w:val="20"/>
        </w:rPr>
        <w:t xml:space="preserve">BÁRDIOVÁ, Marianna. Problematika špecializovaných muzeológií na príklade hudobnej muzeológie. In: Zdena Krišková (ed.). </w:t>
      </w:r>
      <w:r w:rsidRPr="00B64AD4">
        <w:rPr>
          <w:rFonts w:cs="Times New Roman"/>
          <w:i/>
          <w:sz w:val="20"/>
          <w:szCs w:val="20"/>
        </w:rPr>
        <w:t>Muzeológia – teória – prax.</w:t>
      </w:r>
      <w:r w:rsidRPr="00B64AD4">
        <w:rPr>
          <w:rFonts w:cs="Times New Roman"/>
          <w:sz w:val="20"/>
          <w:szCs w:val="20"/>
        </w:rPr>
        <w:t xml:space="preserve"> Banská Štia</w:t>
      </w:r>
      <w:r>
        <w:rPr>
          <w:rFonts w:cs="Times New Roman"/>
          <w:sz w:val="20"/>
          <w:szCs w:val="20"/>
        </w:rPr>
        <w:t xml:space="preserve">vnica: Spoločnosť pre pamiatky, </w:t>
      </w:r>
      <w:r w:rsidRPr="00B64AD4">
        <w:rPr>
          <w:rFonts w:cs="Times New Roman"/>
          <w:sz w:val="20"/>
          <w:szCs w:val="20"/>
        </w:rPr>
        <w:t>2006, s. 91–107.</w:t>
      </w:r>
      <w:r>
        <w:rPr>
          <w:rFonts w:cs="Times New Roman"/>
          <w:sz w:val="20"/>
          <w:szCs w:val="20"/>
        </w:rPr>
        <w:t xml:space="preserve"> </w:t>
      </w:r>
      <w:r w:rsidRPr="003322E6">
        <w:rPr>
          <w:rFonts w:cs="Times New Roman"/>
          <w:sz w:val="20"/>
          <w:szCs w:val="20"/>
        </w:rPr>
        <w:t xml:space="preserve">Ke speciální muzeologii </w:t>
      </w:r>
      <w:r>
        <w:rPr>
          <w:rFonts w:cs="Times New Roman"/>
          <w:sz w:val="20"/>
          <w:szCs w:val="20"/>
        </w:rPr>
        <w:t xml:space="preserve">dále </w:t>
      </w:r>
      <w:r w:rsidRPr="003322E6">
        <w:rPr>
          <w:rFonts w:cs="Times New Roman"/>
          <w:sz w:val="20"/>
          <w:szCs w:val="20"/>
        </w:rPr>
        <w:t xml:space="preserve">viz zejm. BENEŠ, Josef. O vztahu obecné muzeologie k muzeologiím speciálním. </w:t>
      </w:r>
      <w:r w:rsidRPr="003322E6">
        <w:rPr>
          <w:rFonts w:cs="Times New Roman"/>
          <w:i/>
          <w:sz w:val="20"/>
          <w:szCs w:val="20"/>
        </w:rPr>
        <w:t>Časopis Národního muzea – vědy společenské</w:t>
      </w:r>
      <w:r w:rsidRPr="003322E6">
        <w:rPr>
          <w:rFonts w:cs="Times New Roman"/>
          <w:sz w:val="20"/>
          <w:szCs w:val="20"/>
        </w:rPr>
        <w:t xml:space="preserve"> 1965, roč. 134, s. 111–114. STRÁNSKÝ, Zbyněk. Poměr obecné a speciální muzeologie. </w:t>
      </w:r>
      <w:r w:rsidRPr="003322E6">
        <w:rPr>
          <w:rFonts w:cs="Times New Roman"/>
          <w:i/>
          <w:sz w:val="20"/>
          <w:szCs w:val="20"/>
        </w:rPr>
        <w:t>Časopis Moravského muzea – vědy společenské</w:t>
      </w:r>
      <w:r w:rsidRPr="003322E6">
        <w:rPr>
          <w:rFonts w:cs="Times New Roman"/>
          <w:sz w:val="20"/>
          <w:szCs w:val="20"/>
        </w:rPr>
        <w:t xml:space="preserve"> 1968/1969, roč. 53/54,</w:t>
      </w:r>
      <w:r>
        <w:rPr>
          <w:rFonts w:cs="Times New Roman"/>
          <w:sz w:val="20"/>
          <w:szCs w:val="20"/>
        </w:rPr>
        <w:t xml:space="preserve"> č. 2,</w:t>
      </w:r>
      <w:r w:rsidRPr="003322E6">
        <w:rPr>
          <w:rFonts w:cs="Times New Roman"/>
          <w:sz w:val="20"/>
          <w:szCs w:val="20"/>
        </w:rPr>
        <w:t xml:space="preserve"> s. 207–252.</w:t>
      </w:r>
    </w:p>
  </w:footnote>
  <w:footnote w:id="12">
    <w:p w14:paraId="6C96238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MENSCH, Peter van. Museological research. </w:t>
      </w:r>
      <w:r w:rsidRPr="003322E6">
        <w:rPr>
          <w:rFonts w:cs="Times New Roman"/>
          <w:i/>
        </w:rPr>
        <w:t>ICOFOM Study Series</w:t>
      </w:r>
      <w:r w:rsidRPr="003322E6">
        <w:rPr>
          <w:rFonts w:cs="Times New Roman"/>
        </w:rPr>
        <w:t xml:space="preserve"> 1995, roč. 21, s. 19–33.</w:t>
      </w:r>
    </w:p>
  </w:footnote>
  <w:footnote w:id="13">
    <w:p w14:paraId="56DD97A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BENEŠ, Josef. Problémy muzeologických výzkumů. </w:t>
      </w:r>
      <w:r w:rsidRPr="003322E6">
        <w:rPr>
          <w:rFonts w:cs="Times New Roman"/>
          <w:i/>
        </w:rPr>
        <w:t>Acta historica et museologica Universitatis Silesianae Opaviensis. Řada C</w:t>
      </w:r>
      <w:r w:rsidRPr="003322E6">
        <w:rPr>
          <w:rFonts w:cs="Times New Roman"/>
        </w:rPr>
        <w:t xml:space="preserve"> 1995, roč. 2, s. 163.</w:t>
      </w:r>
    </w:p>
  </w:footnote>
  <w:footnote w:id="14">
    <w:p w14:paraId="7123DF8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FUKAČ, Jiří – Ivan POLEDŇÁK. </w:t>
      </w:r>
      <w:r w:rsidRPr="003322E6">
        <w:rPr>
          <w:rFonts w:cs="Times New Roman"/>
          <w:i/>
        </w:rPr>
        <w:t>Hudba a její pojmoslovný systém: otázky stratifikace a taxonomie hudby.</w:t>
      </w:r>
      <w:r w:rsidRPr="003322E6">
        <w:rPr>
          <w:rFonts w:cs="Times New Roman"/>
        </w:rPr>
        <w:t xml:space="preserve"> Praha: Academia, 1981.</w:t>
      </w:r>
    </w:p>
  </w:footnote>
  <w:footnote w:id="15">
    <w:p w14:paraId="504725D7" w14:textId="66ED59DD" w:rsidR="008C6A1F" w:rsidRDefault="008C6A1F">
      <w:pPr>
        <w:pStyle w:val="Textpoznpodarou"/>
      </w:pPr>
      <w:r>
        <w:rPr>
          <w:rStyle w:val="Znakapoznpodarou"/>
        </w:rPr>
        <w:footnoteRef/>
      </w:r>
      <w:r>
        <w:t xml:space="preserve"> Vztahem muzeologie a muzikologie se zabývala zejm. Bárdiová, viz: BÁRDIOVÁ, Marianna. </w:t>
      </w:r>
      <w:r w:rsidRPr="00347AB8">
        <w:rPr>
          <w:i/>
        </w:rPr>
        <w:t>Vzťah muzeológie a muzikológie.</w:t>
      </w:r>
      <w:r>
        <w:t xml:space="preserve"> Disertační práce, Ústav hudobnej vedy SAV. Bratislava, 2006. BÁRDIOVÁ, Marianna. Hudobná muzeológia a jej postavenie v systematike muzeológie a muzikológie. In: Mária Strenáčiková (ed.). </w:t>
      </w:r>
      <w:r w:rsidRPr="008245A9">
        <w:rPr>
          <w:i/>
        </w:rPr>
        <w:t>Horizonty umenia.</w:t>
      </w:r>
      <w:r>
        <w:t xml:space="preserve"> Banská Bystrica: Akadémia umení, 2013 [elektronický sborník na CD]. </w:t>
      </w:r>
      <w:r w:rsidRPr="00C543E9">
        <w:t xml:space="preserve">BÁRDIOVÁ, Marianna. Odraz vzťahu muzeológie a muzikológie v názoroch slovenských a českých teoretikov. In: Marianna Bárdiová – Edita Bugalová (ed.). </w:t>
      </w:r>
      <w:r w:rsidRPr="00C543E9">
        <w:rPr>
          <w:i/>
        </w:rPr>
        <w:t>Hudba a počítač.</w:t>
      </w:r>
      <w:r w:rsidRPr="00C543E9">
        <w:t xml:space="preserve"> Banská Bystrica: Dom Techn</w:t>
      </w:r>
      <w:r>
        <w:t>iky ČSVTS, 1988, s. 29–</w:t>
      </w:r>
      <w:r w:rsidRPr="00C543E9">
        <w:t>38.</w:t>
      </w:r>
      <w:r>
        <w:t xml:space="preserve"> Dále viz zejm. FUKAČ, Jiří. Medze vedného poznania v muzikológii a problémy súčasného hudobného dejepisu. In: </w:t>
      </w:r>
      <w:r w:rsidRPr="00D27360">
        <w:rPr>
          <w:i/>
        </w:rPr>
        <w:t>Musicologica slovaca IV.</w:t>
      </w:r>
      <w:r>
        <w:t xml:space="preserve"> Bratislava: Vydavatelstvo SAV, 1973, s. 237–239. </w:t>
      </w:r>
    </w:p>
  </w:footnote>
  <w:footnote w:id="16">
    <w:p w14:paraId="077AF671" w14:textId="592FF9AC" w:rsidR="008C6A1F" w:rsidRDefault="008C6A1F">
      <w:pPr>
        <w:pStyle w:val="Textpoznpodarou"/>
      </w:pPr>
      <w:r>
        <w:rPr>
          <w:rStyle w:val="Znakapoznpodarou"/>
        </w:rPr>
        <w:footnoteRef/>
      </w:r>
      <w:r>
        <w:t xml:space="preserve"> Tento termín, i když jinak, používá Bárdiová, viz </w:t>
      </w:r>
      <w:r>
        <w:rPr>
          <w:rFonts w:cs="Times New Roman"/>
        </w:rPr>
        <w:t xml:space="preserve">BÁRDIOVÁ, Marianna. Hudobná muzeológia z pohľadu muzikologického diela Jozefa Kresánka. </w:t>
      </w:r>
      <w:r w:rsidRPr="00166CCE">
        <w:rPr>
          <w:rFonts w:cs="Times New Roman"/>
          <w:i/>
        </w:rPr>
        <w:t>Musicologica Slovaca</w:t>
      </w:r>
      <w:r>
        <w:rPr>
          <w:rFonts w:cs="Times New Roman"/>
        </w:rPr>
        <w:t xml:space="preserve"> 2013, roč. 30, č. 4, s. 230.</w:t>
      </w:r>
      <w:r>
        <w:t xml:space="preserve"> Dále se hudební muzealitou zabývala např. v práci: </w:t>
      </w:r>
      <w:r w:rsidRPr="008245A9">
        <w:t xml:space="preserve">BÁRDIOVÁ, Marianna. Uplatnenie hudobnej muzeológie pri záchrane, ochrane a sprístupňovaní kultúrneho dedičstva. In: Dana Drličková (ed.). </w:t>
      </w:r>
      <w:r w:rsidRPr="008245A9">
        <w:rPr>
          <w:i/>
        </w:rPr>
        <w:t>Hudobné dedičstvo vo fondoch knižníc a múzeí.</w:t>
      </w:r>
      <w:r w:rsidRPr="008245A9">
        <w:t xml:space="preserve"> Bratislava: Univerzitná knižnica, 2009</w:t>
      </w:r>
      <w:r>
        <w:t>, s. 19–33.</w:t>
      </w:r>
    </w:p>
  </w:footnote>
  <w:footnote w:id="17">
    <w:p w14:paraId="08438C06" w14:textId="5D77AB0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např. KOVÁČ-ADAMOV, Mišo. </w:t>
      </w:r>
      <w:r w:rsidRPr="003322E6">
        <w:rPr>
          <w:rFonts w:cs="Times New Roman"/>
          <w:i/>
        </w:rPr>
        <w:t>Úvod do literárnej muzeológie.</w:t>
      </w:r>
      <w:r w:rsidRPr="003322E6">
        <w:rPr>
          <w:rFonts w:cs="Times New Roman"/>
        </w:rPr>
        <w:t xml:space="preserve"> Martin: Matica slovenská, 1982. BOHÁČ, Antonín. Ontologie literárně muzejního materiálu. In: </w:t>
      </w:r>
      <w:r w:rsidRPr="003322E6">
        <w:rPr>
          <w:rFonts w:cs="Times New Roman"/>
          <w:i/>
        </w:rPr>
        <w:t>Literárne pamiatky a pamätníky 1967.</w:t>
      </w:r>
      <w:r w:rsidRPr="003322E6">
        <w:rPr>
          <w:rFonts w:cs="Times New Roman"/>
        </w:rPr>
        <w:t xml:space="preserve"> Martin: Matica slovenská, 1967, s. 77–86. </w:t>
      </w:r>
      <w:r>
        <w:rPr>
          <w:rFonts w:cs="Times New Roman"/>
        </w:rPr>
        <w:t xml:space="preserve">POPOVIČ, Anton – P. ŠKRABÁK – Zbyněk Z. STRÁNSKÝ. </w:t>
      </w:r>
      <w:r>
        <w:rPr>
          <w:rFonts w:cs="Times New Roman"/>
          <w:i/>
        </w:rPr>
        <w:t>Pojmoslovie literárnom</w:t>
      </w:r>
      <w:r w:rsidRPr="004A5CCA">
        <w:rPr>
          <w:rFonts w:cs="Times New Roman"/>
          <w:i/>
        </w:rPr>
        <w:t>úzejnej komunikácie.</w:t>
      </w:r>
      <w:r>
        <w:rPr>
          <w:rFonts w:cs="Times New Roman"/>
        </w:rPr>
        <w:t xml:space="preserve"> Dolný Kubín: Literárné múzeum P. O. Hviezdoslava, 1979. STRÁNSKÝ, Zbyněk Z. The „Dictionary of Literary Museological Communication“. Project of the Hviezdoslav Literary Museum – an outline of its genesis. </w:t>
      </w:r>
      <w:r w:rsidRPr="008142F3">
        <w:rPr>
          <w:rFonts w:cs="Times New Roman"/>
          <w:i/>
        </w:rPr>
        <w:t>ICOM / International Committee for Literary Museums</w:t>
      </w:r>
      <w:r>
        <w:rPr>
          <w:rFonts w:cs="Times New Roman"/>
        </w:rPr>
        <w:t xml:space="preserve"> 1982, č. 6, s. 73–77. STRÁNSKÝ, Zbyněk Z. Muzeologický prístup k umeleckej skutočnosti. In: Jozef Beňovský (ed.). </w:t>
      </w:r>
      <w:r w:rsidRPr="006F728F">
        <w:rPr>
          <w:rFonts w:cs="Times New Roman"/>
          <w:i/>
        </w:rPr>
        <w:t>Literárnomúzejný letopis 1–12.</w:t>
      </w:r>
      <w:r>
        <w:rPr>
          <w:rFonts w:cs="Times New Roman"/>
        </w:rPr>
        <w:t xml:space="preserve"> Martin: Matica slovenská, 1979, s. 104–107. STRÁNSKÝ, Zbyněk Z. Historický fakt v literárním muzejnictví. In: Ján Kopál – Peter Liba (edd.). </w:t>
      </w:r>
      <w:r w:rsidRPr="00AF57ED">
        <w:rPr>
          <w:rFonts w:cs="Times New Roman"/>
          <w:i/>
        </w:rPr>
        <w:t>Problémy historického žánru a literárne vzdelanie.</w:t>
      </w:r>
      <w:r>
        <w:rPr>
          <w:rFonts w:cs="Times New Roman"/>
        </w:rPr>
        <w:t xml:space="preserve"> Dolný Kubín: Oravské múzeum P. O. Hviezdoslava, 1984, s. 197–214. BEŇOVSKÝ, Jozef. (ed.). </w:t>
      </w:r>
      <w:r w:rsidRPr="00AF57ED">
        <w:rPr>
          <w:rFonts w:cs="Times New Roman"/>
          <w:i/>
        </w:rPr>
        <w:t xml:space="preserve">Práca literárnych </w:t>
      </w:r>
      <w:r>
        <w:rPr>
          <w:rFonts w:cs="Times New Roman"/>
          <w:i/>
        </w:rPr>
        <w:t>múzeí po 17. zjazde KSČ.</w:t>
      </w:r>
      <w:r>
        <w:rPr>
          <w:rFonts w:cs="Times New Roman"/>
        </w:rPr>
        <w:t xml:space="preserve"> Martin: Matica slovenská, 1988. ZAJAC, Peter (ed.). </w:t>
      </w:r>
      <w:r>
        <w:rPr>
          <w:rFonts w:cs="Times New Roman"/>
          <w:i/>
        </w:rPr>
        <w:t>Literárna a literárnomúzejná tradícia</w:t>
      </w:r>
      <w:r w:rsidRPr="00B62ADD">
        <w:rPr>
          <w:rFonts w:cs="Times New Roman"/>
          <w:i/>
        </w:rPr>
        <w:t>.</w:t>
      </w:r>
      <w:r>
        <w:rPr>
          <w:rFonts w:cs="Times New Roman"/>
        </w:rPr>
        <w:t xml:space="preserve"> Dolný Kubín: Orav. múzeum, 1980. </w:t>
      </w:r>
    </w:p>
  </w:footnote>
  <w:footnote w:id="18">
    <w:p w14:paraId="6C6CC1E7" w14:textId="16D8E94F" w:rsidR="008C6A1F" w:rsidRDefault="008C6A1F">
      <w:pPr>
        <w:pStyle w:val="Textpoznpodarou"/>
      </w:pPr>
      <w:r>
        <w:rPr>
          <w:rStyle w:val="Znakapoznpodarou"/>
        </w:rPr>
        <w:footnoteRef/>
      </w:r>
      <w:r>
        <w:t xml:space="preserve"> Srov. např. MRUŠKOVIČ, Štefan a kol. </w:t>
      </w:r>
      <w:r w:rsidRPr="00C6331D">
        <w:rPr>
          <w:i/>
        </w:rPr>
        <w:t>Etnomuzeológia.</w:t>
      </w:r>
      <w:r>
        <w:t xml:space="preserve"> Martin: SNM – Etnografické múzeum, 1993.</w:t>
      </w:r>
    </w:p>
  </w:footnote>
  <w:footnote w:id="19">
    <w:p w14:paraId="01966BFF" w14:textId="39F492DA" w:rsidR="008C6A1F" w:rsidRDefault="008C6A1F">
      <w:pPr>
        <w:pStyle w:val="Textpoznpodarou"/>
      </w:pPr>
      <w:r>
        <w:rPr>
          <w:rStyle w:val="Znakapoznpodarou"/>
        </w:rPr>
        <w:footnoteRef/>
      </w:r>
      <w:r>
        <w:t xml:space="preserve"> Srov. zejm. LALKOVIČ, Marcel. </w:t>
      </w:r>
      <w:r w:rsidRPr="00D27360">
        <w:rPr>
          <w:i/>
        </w:rPr>
        <w:t>Typológia múzeí.</w:t>
      </w:r>
      <w:r>
        <w:t xml:space="preserve"> Banská Bystrica: Fakulta prírodných vied UMB, 2005.</w:t>
      </w:r>
    </w:p>
  </w:footnote>
  <w:footnote w:id="20">
    <w:p w14:paraId="581E4383" w14:textId="77777777" w:rsidR="008C6A1F" w:rsidRPr="003322E6" w:rsidRDefault="008C6A1F" w:rsidP="00E6550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https://icom.museum/en/activities/standards-guidelines/museum-definition/</w:t>
      </w:r>
    </w:p>
  </w:footnote>
  <w:footnote w:id="21">
    <w:p w14:paraId="00C3AA7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Hudební muzeum. In: Jiří Fukač – Petr Macek – Jiří Vysloužil (edd.). </w:t>
      </w:r>
      <w:r w:rsidRPr="003322E6">
        <w:rPr>
          <w:rFonts w:cs="Times New Roman"/>
          <w:i/>
        </w:rPr>
        <w:t>Slovník české hudební kultury.</w:t>
      </w:r>
      <w:r w:rsidRPr="003322E6">
        <w:rPr>
          <w:rFonts w:cs="Times New Roman"/>
        </w:rPr>
        <w:t xml:space="preserve"> Praha: Editio Supraphon, 1997, s. 320–321. Heslo je signováno šifrou „MKČ“ (= Miroslav K. Černý), jeho autorem byl však s největší pravděpodobností Karel Boženek.</w:t>
      </w:r>
    </w:p>
  </w:footnote>
  <w:footnote w:id="22">
    <w:p w14:paraId="6D707E8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5.</w:t>
      </w:r>
    </w:p>
  </w:footnote>
  <w:footnote w:id="23">
    <w:p w14:paraId="7DCA2FA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BUGALOVÁ, Edita. Počiatky hudobného múzejníctva na Slovensku. </w:t>
      </w:r>
      <w:r w:rsidRPr="003322E6">
        <w:rPr>
          <w:rFonts w:cs="Times New Roman"/>
          <w:i/>
        </w:rPr>
        <w:t>Múzeum</w:t>
      </w:r>
      <w:r w:rsidRPr="003322E6">
        <w:rPr>
          <w:rFonts w:cs="Times New Roman"/>
        </w:rPr>
        <w:t xml:space="preserve"> 2018, roč. 64, č. 2, s. 1–2.</w:t>
      </w:r>
    </w:p>
  </w:footnote>
  <w:footnote w:id="24">
    <w:p w14:paraId="50942CC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BUGALOVÁ, Edita. Mikuláš Schneider-Trnavský (1881–1958) v múzeu. </w:t>
      </w:r>
      <w:r w:rsidRPr="003322E6">
        <w:rPr>
          <w:rFonts w:cs="Times New Roman"/>
          <w:i/>
        </w:rPr>
        <w:t>Múzeum</w:t>
      </w:r>
      <w:r w:rsidRPr="003322E6">
        <w:rPr>
          <w:rFonts w:cs="Times New Roman"/>
        </w:rPr>
        <w:t xml:space="preserve"> 2018, roč. 64, č. 2, s. 28.</w:t>
      </w:r>
    </w:p>
  </w:footnote>
  <w:footnote w:id="25">
    <w:p w14:paraId="5F86D72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Slovníková hesla pojednávající o hudebním archivu: BOŽENEK, Karel. Hudební archív. In: Jiří Fukač – Petr Macek – Jiří Vysloužil (edd.). </w:t>
      </w:r>
      <w:r w:rsidRPr="003322E6">
        <w:rPr>
          <w:rFonts w:cs="Times New Roman"/>
          <w:i/>
        </w:rPr>
        <w:t>Slovník české hudební kultury.</w:t>
      </w:r>
      <w:r w:rsidRPr="003322E6">
        <w:rPr>
          <w:rFonts w:cs="Times New Roman"/>
        </w:rPr>
        <w:t xml:space="preserve"> Praha: Editio Supraphon, 1997, s. 320–321. Heslo je signováno šifrou „BKf“ (= Božena Küfhaberová), jeho autorem byl však s největší pravděpodobností Karel Boženek. LESURE, François – Roger BOWERS. Archives and music. In: Stanley Sadie (ed.). </w:t>
      </w:r>
      <w:r w:rsidRPr="003322E6">
        <w:rPr>
          <w:rFonts w:cs="Times New Roman"/>
          <w:i/>
        </w:rPr>
        <w:t>The New Grove Dictionary of Music and Musicians, 1. A – Bacilly.</w:t>
      </w:r>
      <w:r w:rsidRPr="003322E6">
        <w:rPr>
          <w:rFonts w:cs="Times New Roman"/>
        </w:rPr>
        <w:t xml:space="preserve"> New Yrok: Grove, 1995, s. 552–555.</w:t>
      </w:r>
    </w:p>
  </w:footnote>
  <w:footnote w:id="26">
    <w:p w14:paraId="52FA20C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BUGALOVÁ, Edita. Počiatky hudobného múzejníctva na Slovensku. </w:t>
      </w:r>
      <w:r w:rsidRPr="003322E6">
        <w:rPr>
          <w:rFonts w:cs="Times New Roman"/>
          <w:i/>
        </w:rPr>
        <w:t>Múzeum</w:t>
      </w:r>
      <w:r w:rsidRPr="003322E6">
        <w:rPr>
          <w:rFonts w:cs="Times New Roman"/>
        </w:rPr>
        <w:t xml:space="preserve"> 2018, roč. 64, č. 2, s. 2.</w:t>
      </w:r>
    </w:p>
  </w:footnote>
  <w:footnote w:id="27">
    <w:p w14:paraId="45BD83B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Hudební muzeum. In: Jiří Fukač – Petr Macek – Jiří Vysloužil (edd.). </w:t>
      </w:r>
      <w:r w:rsidRPr="003322E6">
        <w:rPr>
          <w:rFonts w:cs="Times New Roman"/>
          <w:i/>
        </w:rPr>
        <w:t>Slovník české hudební kultury.</w:t>
      </w:r>
      <w:r w:rsidRPr="003322E6">
        <w:rPr>
          <w:rFonts w:cs="Times New Roman"/>
        </w:rPr>
        <w:t xml:space="preserve"> Praha: Editio Supraphon, 1997, s. 321.</w:t>
      </w:r>
    </w:p>
  </w:footnote>
  <w:footnote w:id="28">
    <w:p w14:paraId="5FE8F96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4–5.</w:t>
      </w:r>
    </w:p>
  </w:footnote>
  <w:footnote w:id="29">
    <w:p w14:paraId="07B3BD68" w14:textId="3A7A983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36–39.</w:t>
      </w:r>
    </w:p>
  </w:footnote>
  <w:footnote w:id="30">
    <w:p w14:paraId="3C7558A4" w14:textId="6D669A0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KALINAYOVÁ-BARTOVÁ, Jana. </w:t>
      </w:r>
      <w:r w:rsidRPr="003322E6">
        <w:rPr>
          <w:rFonts w:cs="Times New Roman"/>
          <w:i/>
        </w:rPr>
        <w:t>Úvod do hudobnej muzeológie.</w:t>
      </w:r>
      <w:r w:rsidRPr="003322E6">
        <w:rPr>
          <w:rFonts w:cs="Times New Roman"/>
        </w:rPr>
        <w:t xml:space="preserve"> Bratislava: KHV FiF UK, 2010, s. 46–48. Dále srov. KALINAYOVÁ, Jana. Koncepcia počítačového spracovania zbierkových predmetov v Hudobnom múzeu SNM. </w:t>
      </w:r>
      <w:r w:rsidRPr="003322E6">
        <w:rPr>
          <w:rFonts w:cs="Times New Roman"/>
          <w:i/>
        </w:rPr>
        <w:t>Múzeum</w:t>
      </w:r>
      <w:r w:rsidRPr="003322E6">
        <w:rPr>
          <w:rFonts w:cs="Times New Roman"/>
        </w:rPr>
        <w:t xml:space="preserve"> 1991, roč. 36, č. 4, s. 10–16.</w:t>
      </w:r>
    </w:p>
  </w:footnote>
  <w:footnote w:id="31">
    <w:p w14:paraId="7CD66FAE" w14:textId="3895EE8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BALLOVÁ, Ľuba. Výsledky riešenia druhej etapy prípravnej fázy čiastkovej úlohy Centrálna evidencia zbierkových predmetov hudeobnej povahy č. 534-32-1-11. In: Edita Bugalová – Marianna Bárdiová (edd.). </w:t>
      </w:r>
      <w:r w:rsidRPr="003322E6">
        <w:rPr>
          <w:rFonts w:cs="Times New Roman"/>
          <w:i/>
        </w:rPr>
        <w:t>Hudba a počítač</w:t>
      </w:r>
      <w:r w:rsidRPr="003322E6">
        <w:rPr>
          <w:rFonts w:cs="Times New Roman"/>
          <w:i/>
          <w:lang w:val="sk-SK"/>
        </w:rPr>
        <w:t>: zborník zo seminára k rezortnej výskumnej úlohe Centrálna evidencia zbierkových predmetov hudobnej povahy v múzeách SSR č. 534-32-1-11</w:t>
      </w:r>
      <w:r w:rsidRPr="003322E6">
        <w:rPr>
          <w:rFonts w:cs="Times New Roman"/>
          <w:i/>
        </w:rPr>
        <w:t>.</w:t>
      </w:r>
      <w:r w:rsidRPr="003322E6">
        <w:rPr>
          <w:rFonts w:cs="Times New Roman"/>
        </w:rPr>
        <w:t xml:space="preserve"> Banská Bystrica: Dom techn. ČSVTS, 1988, s. 5–26.</w:t>
      </w:r>
    </w:p>
  </w:footnote>
  <w:footnote w:id="32">
    <w:p w14:paraId="247C74B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jeho počátkům viz např. KNAP, Josef. Divadelní oddělení. In: In: </w:t>
      </w:r>
      <w:r w:rsidRPr="003322E6">
        <w:rPr>
          <w:rFonts w:cs="Times New Roman"/>
          <w:i/>
        </w:rPr>
        <w:t>Národní museum 1818–1948.</w:t>
      </w:r>
      <w:r w:rsidRPr="003322E6">
        <w:rPr>
          <w:rFonts w:cs="Times New Roman"/>
        </w:rPr>
        <w:t xml:space="preserve"> Praha: Národní museum, 1949, s. 137–141.</w:t>
      </w:r>
    </w:p>
  </w:footnote>
  <w:footnote w:id="33">
    <w:p w14:paraId="7FE49731" w14:textId="58970F7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muzikologické dokumentaci viz zejm. KOUBA, Jan – Jiří SEHNAL. Hudebněvědecká dokumentace. In: Vladimír Lébl – Ivan Poledňák (edd.). </w:t>
      </w:r>
      <w:r w:rsidRPr="003322E6">
        <w:rPr>
          <w:rFonts w:cs="Times New Roman"/>
          <w:i/>
        </w:rPr>
        <w:t>Hudební věda: historie a teorie oboru, jeho světový a český vývoj, 3. díl.</w:t>
      </w:r>
      <w:r w:rsidRPr="003322E6">
        <w:rPr>
          <w:rFonts w:cs="Times New Roman"/>
        </w:rPr>
        <w:t xml:space="preserve"> Praha: Státní pedagogic</w:t>
      </w:r>
      <w:r>
        <w:rPr>
          <w:rFonts w:cs="Times New Roman"/>
        </w:rPr>
        <w:t>ké nakladatelství, 1988, s. 891–</w:t>
      </w:r>
      <w:r w:rsidRPr="003322E6">
        <w:rPr>
          <w:rFonts w:cs="Times New Roman"/>
        </w:rPr>
        <w:t>988.</w:t>
      </w:r>
    </w:p>
  </w:footnote>
  <w:footnote w:id="34">
    <w:p w14:paraId="356881DA" w14:textId="58727D52" w:rsidR="008C6A1F" w:rsidRDefault="008C6A1F">
      <w:pPr>
        <w:pStyle w:val="Textpoznpodarou"/>
      </w:pPr>
      <w:r>
        <w:rPr>
          <w:rStyle w:val="Znakapoznpodarou"/>
        </w:rPr>
        <w:footnoteRef/>
      </w:r>
      <w:r>
        <w:t xml:space="preserve"> </w:t>
      </w:r>
      <w:r>
        <w:rPr>
          <w:rFonts w:cs="Times New Roman"/>
          <w:szCs w:val="24"/>
        </w:rPr>
        <w:t>Např. Expozice experimentální hudby v Brně na konci šedesátých let; viz</w:t>
      </w:r>
      <w:r>
        <w:t xml:space="preserve"> např. ZAPLETAL, Miloš. Čtyřicet let poté: Expozice experimentální hudby očima tehdejší kritiky. </w:t>
      </w:r>
      <w:r w:rsidRPr="008E78C2">
        <w:rPr>
          <w:i/>
        </w:rPr>
        <w:t>Opus musicum</w:t>
      </w:r>
      <w:r>
        <w:t xml:space="preserve"> 2009, roč. 41, č. 5, s. 14–22. </w:t>
      </w:r>
    </w:p>
  </w:footnote>
  <w:footnote w:id="35">
    <w:p w14:paraId="7EC251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COX, Rupert. There’s Something in the Air: Sound in the Museum. In: Sharon Macdonald – Helen Rees Leahy (ed.). </w:t>
      </w:r>
      <w:r w:rsidRPr="003322E6">
        <w:rPr>
          <w:rFonts w:cs="Times New Roman"/>
          <w:i/>
        </w:rPr>
        <w:t>Handbook of Museum Studies, vol. 3: Museum Media.</w:t>
      </w:r>
      <w:r w:rsidRPr="003322E6">
        <w:rPr>
          <w:rFonts w:cs="Times New Roman"/>
        </w:rPr>
        <w:t xml:space="preserve"> Oxford: Blackwell, 2015, s. 215–234.  Dále viz JONG, Steffi de. Sentimental Education: Sound and Silence at History Museum. </w:t>
      </w:r>
      <w:r w:rsidRPr="003322E6">
        <w:rPr>
          <w:rFonts w:cs="Times New Roman"/>
          <w:i/>
        </w:rPr>
        <w:t>Museum and Society</w:t>
      </w:r>
      <w:r w:rsidRPr="003322E6">
        <w:rPr>
          <w:rFonts w:cs="Times New Roman"/>
        </w:rPr>
        <w:t xml:space="preserve"> 2018, roč. 16, č. 1, s. 88–106. FIEBIG, Gerald – Uta PIERETH – Sebastian KARNATZ. The Cadolzburg Experience: On the Use of Sound in a Historical Museum. </w:t>
      </w:r>
      <w:r w:rsidRPr="003322E6">
        <w:rPr>
          <w:rFonts w:cs="Times New Roman"/>
          <w:i/>
        </w:rPr>
        <w:t>Leonardo Music Journal</w:t>
      </w:r>
      <w:r w:rsidRPr="003322E6">
        <w:rPr>
          <w:rFonts w:cs="Times New Roman"/>
        </w:rPr>
        <w:t xml:space="preserve"> 2017, roč. 27, s. 67–70. LANE, Cathy – Nye PARRY. The Memory Machine: sound and memory at the British Museum. </w:t>
      </w:r>
      <w:r w:rsidRPr="003322E6">
        <w:rPr>
          <w:rFonts w:cs="Times New Roman"/>
          <w:i/>
        </w:rPr>
        <w:t>Organised Sound</w:t>
      </w:r>
      <w:r w:rsidRPr="003322E6">
        <w:rPr>
          <w:rFonts w:cs="Times New Roman"/>
        </w:rPr>
        <w:t xml:space="preserve"> 2005, roč. 10, č. 2, s. 141–148.</w:t>
      </w:r>
    </w:p>
  </w:footnote>
  <w:footnote w:id="36">
    <w:p w14:paraId="6757C11D" w14:textId="3FA323C5"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historii CIMCIM viz zejm. http://network.icom.museum/cimcim/who-we-are/cimcim-history</w:t>
      </w:r>
    </w:p>
  </w:footnote>
  <w:footnote w:id="37">
    <w:p w14:paraId="6EE8A77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http://network.icom.museum/cimcim/</w:t>
      </w:r>
    </w:p>
  </w:footnote>
  <w:footnote w:id="38">
    <w:p w14:paraId="21A873F3" w14:textId="38AC6AAF" w:rsidR="008C6A1F" w:rsidRDefault="008C6A1F">
      <w:pPr>
        <w:pStyle w:val="Textpoznpodarou"/>
      </w:pPr>
      <w:r>
        <w:rPr>
          <w:rStyle w:val="Znakapoznpodarou"/>
        </w:rPr>
        <w:footnoteRef/>
      </w:r>
      <w:r>
        <w:t xml:space="preserve"> RODGER, Norman. The MIMO Project: Musical Instrument Museums Online. </w:t>
      </w:r>
      <w:r w:rsidRPr="000D2B21">
        <w:rPr>
          <w:i/>
        </w:rPr>
        <w:t>CIMCIM Newsletter</w:t>
      </w:r>
      <w:r>
        <w:t xml:space="preserve"> 2011, č. 1, s. 2–7.</w:t>
      </w:r>
    </w:p>
  </w:footnote>
  <w:footnote w:id="39">
    <w:p w14:paraId="4376652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KOUBA, Jan (ed.). </w:t>
      </w:r>
      <w:r w:rsidRPr="003322E6">
        <w:rPr>
          <w:rFonts w:cs="Times New Roman"/>
          <w:i/>
        </w:rPr>
        <w:t>Průvodce po pramenech k dějinám hudby: Fondy a sbírky uložené v Čechách.</w:t>
      </w:r>
      <w:r w:rsidRPr="003322E6">
        <w:rPr>
          <w:rFonts w:cs="Times New Roman"/>
        </w:rPr>
        <w:t xml:space="preserve"> Praha: Academia, 1969. </w:t>
      </w:r>
    </w:p>
  </w:footnote>
  <w:footnote w:id="40">
    <w:p w14:paraId="3012BF2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STRAKOVÁ, Theodora (ed.). </w:t>
      </w:r>
      <w:r w:rsidRPr="003322E6">
        <w:rPr>
          <w:rFonts w:cs="Times New Roman"/>
          <w:i/>
        </w:rPr>
        <w:t>Průvodce po archívních fondech Ústavu dějin hudby Moravského musea v Brně.</w:t>
      </w:r>
      <w:r w:rsidRPr="003322E6">
        <w:rPr>
          <w:rFonts w:cs="Times New Roman"/>
        </w:rPr>
        <w:t xml:space="preserve"> Brno: Ústav dějin hudby Moravského musea, 1971. KYAS, Vojtěch. </w:t>
      </w:r>
      <w:r w:rsidRPr="003322E6">
        <w:rPr>
          <w:rFonts w:cs="Times New Roman"/>
          <w:i/>
        </w:rPr>
        <w:t>Průvodce po archivních fondech II: Oddělení dějin hudby Moravského zemského muzea (přírůstky za léta 1971–2001 a doplňky).</w:t>
      </w:r>
      <w:r w:rsidRPr="003322E6">
        <w:rPr>
          <w:rFonts w:cs="Times New Roman"/>
        </w:rPr>
        <w:t xml:space="preserve"> Brno: Moravské zemské muzeum, 2007.</w:t>
      </w:r>
    </w:p>
  </w:footnote>
  <w:footnote w:id="41">
    <w:p w14:paraId="5A3B903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ŠTĚDROŇ, Bohumír – Zdenko NOVÁČEK – Gracian ČERNUŠÁK (edd.). </w:t>
      </w:r>
      <w:r w:rsidRPr="003322E6">
        <w:rPr>
          <w:rFonts w:cs="Times New Roman"/>
          <w:i/>
        </w:rPr>
        <w:t>Československý hudební slovník osob a institucí. Svazek 1., A–L.</w:t>
      </w:r>
      <w:r w:rsidRPr="003322E6">
        <w:rPr>
          <w:rFonts w:cs="Times New Roman"/>
        </w:rPr>
        <w:t xml:space="preserve"> Praha: Státní hudební vydavatelství, 1963, s. 505, 506, 511, 514, 567, 603. ŠTĚDROŇ, Bohumír – Zdenko NOVÁČEK – Gracian ČERNUŠÁK (edd.). </w:t>
      </w:r>
      <w:r w:rsidRPr="003322E6">
        <w:rPr>
          <w:rFonts w:cs="Times New Roman"/>
          <w:i/>
        </w:rPr>
        <w:t>Československý hudební slovník osob a institucí. Svazek 2., M–Ž.</w:t>
      </w:r>
      <w:r w:rsidRPr="003322E6">
        <w:rPr>
          <w:rFonts w:cs="Times New Roman"/>
        </w:rPr>
        <w:t xml:space="preserve"> Praha: Státní hudební vydavatelství, 1965, s. 131, 132, 249, 250, 1068.</w:t>
      </w:r>
    </w:p>
  </w:footnote>
  <w:footnote w:id="42">
    <w:p w14:paraId="27B81A4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Instrumentensammlungen. In: Wilibald Gurlitt – Hans Heinrich Eggebrecht (edd.). </w:t>
      </w:r>
      <w:r w:rsidRPr="003322E6">
        <w:rPr>
          <w:rFonts w:cs="Times New Roman"/>
          <w:i/>
        </w:rPr>
        <w:t>Riemann Musik Lexikon: Sachteil.</w:t>
      </w:r>
      <w:r w:rsidRPr="003322E6">
        <w:rPr>
          <w:rFonts w:cs="Times New Roman"/>
        </w:rPr>
        <w:t xml:space="preserve"> Mainz: B. Schott’s Söhne, 1967, s. 405–406. SCHMID, Manfred Hermann – Sabine Katharina KLAUS – Barbara LAMBERT – Alfred BERNER. Instrumentensammlungen. In: Ludwig Finscher (ed.). </w:t>
      </w:r>
      <w:r w:rsidRPr="003322E6">
        <w:rPr>
          <w:rFonts w:cs="Times New Roman"/>
          <w:i/>
        </w:rPr>
        <w:t>Die Musik in Geschichte und Gegenwart: Sachteil, 4. Hamm – Kar.</w:t>
      </w:r>
      <w:r w:rsidRPr="003322E6">
        <w:rPr>
          <w:rFonts w:cs="Times New Roman"/>
        </w:rPr>
        <w:t xml:space="preserve"> Basel: Bärenreiter, 1996, s. 970–1011. LIBIN, Laurence. Instruments, collections of. In: Stanley Sadie (ed.). </w:t>
      </w:r>
      <w:r w:rsidRPr="003322E6">
        <w:rPr>
          <w:rFonts w:cs="Times New Roman"/>
          <w:i/>
        </w:rPr>
        <w:t>The New Grove Dictionary of Music and Musicians, 9. Iacobus – Kerman.</w:t>
      </w:r>
      <w:r w:rsidRPr="003322E6">
        <w:rPr>
          <w:rFonts w:cs="Times New Roman"/>
        </w:rPr>
        <w:t xml:space="preserve"> Oxford: Oxford University Press, 1995, s. 245–254. </w:t>
      </w:r>
    </w:p>
  </w:footnote>
  <w:footnote w:id="43">
    <w:p w14:paraId="5CD559A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LIBIN, Laurence – Arnold MYERS – Barbara LAMBERT – Albert R. RICE. Instruments, collections of. In: </w:t>
      </w:r>
      <w:r w:rsidRPr="003322E6">
        <w:rPr>
          <w:rFonts w:cs="Times New Roman"/>
          <w:i/>
        </w:rPr>
        <w:t>Grove Music Online.</w:t>
      </w:r>
      <w:r w:rsidRPr="003322E6">
        <w:rPr>
          <w:rFonts w:cs="Times New Roman"/>
        </w:rPr>
        <w:t xml:space="preserve"> http://www.oxfordmusiconline.com/grovemusic/view/10.1093/gmo/9781561592630.001.0001/omo-9781561592630-e-0000047690</w:t>
      </w:r>
    </w:p>
  </w:footnote>
  <w:footnote w:id="44">
    <w:p w14:paraId="7FDD54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PHSN I, ČSHS, SČHK, ČHSOI</w:t>
      </w:r>
    </w:p>
  </w:footnote>
  <w:footnote w:id="45">
    <w:p w14:paraId="6900985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COOVER, James. </w:t>
      </w:r>
      <w:r w:rsidRPr="003322E6">
        <w:rPr>
          <w:rFonts w:cs="Times New Roman"/>
          <w:i/>
        </w:rPr>
        <w:t>Musical instrument collections: catalogues and cognate literature.</w:t>
      </w:r>
      <w:r w:rsidRPr="003322E6">
        <w:rPr>
          <w:rFonts w:cs="Times New Roman"/>
        </w:rPr>
        <w:t xml:space="preserve"> Detroit: Information Coordinators, 1981.</w:t>
      </w:r>
    </w:p>
  </w:footnote>
  <w:footnote w:id="46">
    <w:p w14:paraId="56E1C8A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KURFÜRST, Pavel. </w:t>
      </w:r>
      <w:r w:rsidRPr="003322E6">
        <w:rPr>
          <w:rFonts w:cs="Times New Roman"/>
          <w:i/>
        </w:rPr>
        <w:t>Hudební nástroje.</w:t>
      </w:r>
      <w:r w:rsidRPr="003322E6">
        <w:rPr>
          <w:rFonts w:cs="Times New Roman"/>
        </w:rPr>
        <w:t xml:space="preserve"> Praha: Togga, 2002, s. 936–952.</w:t>
      </w:r>
    </w:p>
  </w:footnote>
  <w:footnote w:id="47">
    <w:p w14:paraId="2EDC8B1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w:t>
      </w:r>
    </w:p>
  </w:footnote>
  <w:footnote w:id="48">
    <w:p w14:paraId="30B5AD22" w14:textId="77777777" w:rsidR="008C6A1F" w:rsidRPr="003322E6" w:rsidRDefault="008C6A1F" w:rsidP="007556F0">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ŠOPÁK, Pavel. Literární a hudební muzea. In: Jiří Knapík – Pavel Šopák – David Váhala – Jaromír Olšovský. </w:t>
      </w:r>
      <w:r w:rsidRPr="003322E6">
        <w:rPr>
          <w:rFonts w:cs="Times New Roman"/>
          <w:i/>
        </w:rPr>
        <w:t>Vademecum muzeologie.</w:t>
      </w:r>
      <w:r w:rsidRPr="003322E6">
        <w:rPr>
          <w:rFonts w:cs="Times New Roman"/>
        </w:rPr>
        <w:t xml:space="preserve"> Opava: Slezská univerzita, 2012, s. 141–145. </w:t>
      </w:r>
    </w:p>
  </w:footnote>
  <w:footnote w:id="49">
    <w:p w14:paraId="696215D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MAHILLON, Victor-Charles. </w:t>
      </w:r>
      <w:r w:rsidRPr="003322E6">
        <w:rPr>
          <w:rFonts w:cs="Times New Roman"/>
          <w:i/>
        </w:rPr>
        <w:t>Catalogue descriptif et analytique du Musée instrumental du Conservatoire royal de Bruxelles, précédé d'un Essai de classification méthodique de tous les instruments anciens et modernes.</w:t>
      </w:r>
      <w:r w:rsidRPr="003322E6">
        <w:rPr>
          <w:rFonts w:cs="Times New Roman"/>
        </w:rPr>
        <w:t xml:space="preserve"> Gand: C. Annoot-Braeckman, 1880. </w:t>
      </w:r>
    </w:p>
  </w:footnote>
  <w:footnote w:id="50">
    <w:p w14:paraId="66DB6F08" w14:textId="42ADF746" w:rsidR="008C6A1F" w:rsidRDefault="008C6A1F">
      <w:pPr>
        <w:pStyle w:val="Textpoznpodarou"/>
      </w:pPr>
      <w:r>
        <w:rPr>
          <w:rStyle w:val="Znakapoznpodarou"/>
        </w:rPr>
        <w:footnoteRef/>
      </w:r>
      <w:r>
        <w:t xml:space="preserve"> Le DOULCET, Adolphe, comte de Pontécoulant. Musée Instrumental. </w:t>
      </w:r>
      <w:r w:rsidRPr="0048514F">
        <w:rPr>
          <w:i/>
        </w:rPr>
        <w:t>L’Art Musical</w:t>
      </w:r>
      <w:r>
        <w:t xml:space="preserve"> 1861, 11. 4., s. 145–147; 25. 4., s. 161–162; 2. 5., s. 169–170; 16. 5., s. 187–188.</w:t>
      </w:r>
    </w:p>
  </w:footnote>
  <w:footnote w:id="51">
    <w:p w14:paraId="00843457" w14:textId="5DE8FD85" w:rsidR="008C6A1F" w:rsidRDefault="008C6A1F">
      <w:pPr>
        <w:pStyle w:val="Textpoznpodarou"/>
      </w:pPr>
      <w:r>
        <w:rPr>
          <w:rStyle w:val="Znakapoznpodarou"/>
        </w:rPr>
        <w:footnoteRef/>
      </w:r>
      <w:r>
        <w:t xml:space="preserve"> PONTÉCOULANT, Adolphe. </w:t>
      </w:r>
      <w:r w:rsidRPr="0048514F">
        <w:rPr>
          <w:i/>
        </w:rPr>
        <w:t>Musée instrumental du Conservatoire de musique. Histoires et anecdotes.</w:t>
      </w:r>
      <w:r>
        <w:t xml:space="preserve"> Paris: Michel Lévy Fr</w:t>
      </w:r>
      <w:r>
        <w:rPr>
          <w:rFonts w:cs="Times New Roman"/>
        </w:rPr>
        <w:t>è</w:t>
      </w:r>
      <w:r>
        <w:t>res, 1864.</w:t>
      </w:r>
    </w:p>
  </w:footnote>
  <w:footnote w:id="52">
    <w:p w14:paraId="72ED674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Např. </w:t>
      </w:r>
      <w:r w:rsidRPr="003322E6">
        <w:rPr>
          <w:rFonts w:cs="Times New Roman"/>
          <w:i/>
        </w:rPr>
        <w:t>Neue Satzungen, Inventar des Museums, Verzeichnis der Mitglieder des Vereins Beethoven-Haus in Bonn.</w:t>
      </w:r>
      <w:r w:rsidRPr="003322E6">
        <w:rPr>
          <w:rFonts w:cs="Times New Roman"/>
        </w:rPr>
        <w:t xml:space="preserve"> Bonn: Universitäts-Buchdruckerei von Carl Georgi, 1898; WILDEMAN, Theodor. Die Instandsetzung von Beethovens Geburtshaus und der Umbau des Beethovenarchivs in Bonn in den Jahren 1935–37. In: </w:t>
      </w:r>
      <w:r w:rsidRPr="003322E6">
        <w:rPr>
          <w:rFonts w:cs="Times New Roman"/>
          <w:i/>
        </w:rPr>
        <w:t>Jahrbuch der Rheinischen Denkmalpflege</w:t>
      </w:r>
      <w:r w:rsidRPr="003322E6">
        <w:rPr>
          <w:rFonts w:cs="Times New Roman"/>
        </w:rPr>
        <w:t xml:space="preserve"> 1938, roč. 14–15, s. 540–545; </w:t>
      </w:r>
      <w:r w:rsidRPr="003322E6">
        <w:rPr>
          <w:rFonts w:cs="Times New Roman"/>
          <w:lang w:val="it-IT"/>
        </w:rPr>
        <w:t xml:space="preserve">CONDORELLI, B. </w:t>
      </w:r>
      <w:r w:rsidRPr="003322E6">
        <w:rPr>
          <w:rFonts w:cs="Times New Roman"/>
          <w:i/>
          <w:lang w:val="it-IT"/>
        </w:rPr>
        <w:t>Il Museo Belliniano: Catalogo storico, iconografico.</w:t>
      </w:r>
      <w:r w:rsidRPr="003322E6">
        <w:rPr>
          <w:rFonts w:cs="Times New Roman"/>
          <w:lang w:val="it-IT"/>
        </w:rPr>
        <w:t xml:space="preserve"> </w:t>
      </w:r>
      <w:r w:rsidRPr="003322E6">
        <w:rPr>
          <w:rFonts w:cs="Times New Roman"/>
          <w:lang w:val="fr-FR"/>
        </w:rPr>
        <w:t xml:space="preserve">Catania, 1939; </w:t>
      </w:r>
      <w:r w:rsidRPr="003322E6">
        <w:rPr>
          <w:rFonts w:cs="Times New Roman"/>
        </w:rPr>
        <w:t xml:space="preserve">RADOUX, C. </w:t>
      </w:r>
      <w:r w:rsidRPr="003322E6">
        <w:rPr>
          <w:rFonts w:cs="Times New Roman"/>
          <w:i/>
        </w:rPr>
        <w:t>La maison de Grétry: Suivez le guide! Une heure au musée.</w:t>
      </w:r>
      <w:r w:rsidRPr="003322E6">
        <w:rPr>
          <w:rFonts w:cs="Times New Roman"/>
        </w:rPr>
        <w:t xml:space="preserve"> Liège, 1946. </w:t>
      </w:r>
    </w:p>
  </w:footnote>
  <w:footnote w:id="53">
    <w:p w14:paraId="18A0A84D" w14:textId="3B6BA9F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KINSKY, Georg. Musikinstrumentensammlungen in Vergangenheit und Gegenwart. </w:t>
      </w:r>
      <w:r w:rsidRPr="003322E6">
        <w:rPr>
          <w:rFonts w:cs="Times New Roman"/>
          <w:i/>
        </w:rPr>
        <w:t>Jahrbuch der Musikbibliothek Peters</w:t>
      </w:r>
      <w:r w:rsidRPr="003322E6">
        <w:rPr>
          <w:rFonts w:cs="Times New Roman"/>
        </w:rPr>
        <w:t xml:space="preserve"> 1920, roč. 27, s. 47–60. Dále viz např. </w:t>
      </w:r>
      <w:r>
        <w:t xml:space="preserve">SACHS, Curt. Das neue Wiener Instrumenten-Museum. </w:t>
      </w:r>
      <w:r w:rsidRPr="00E42B7B">
        <w:rPr>
          <w:i/>
        </w:rPr>
        <w:t>Archiv für Musikwissenschaft</w:t>
      </w:r>
      <w:r>
        <w:t xml:space="preserve"> 1921, č. 2, s. 128–134. </w:t>
      </w:r>
      <w:r w:rsidRPr="003322E6">
        <w:rPr>
          <w:rFonts w:cs="Times New Roman"/>
        </w:rPr>
        <w:t xml:space="preserve">BESSARABOFF, N. </w:t>
      </w:r>
      <w:r w:rsidRPr="003322E6">
        <w:rPr>
          <w:rFonts w:cs="Times New Roman"/>
          <w:i/>
          <w:lang w:val="en-US"/>
        </w:rPr>
        <w:t>Ancient European Musical Instruments: an Organological Study in the Leslie Lindsay Mason Collection at the Museum of Fine Arts,</w:t>
      </w:r>
      <w:r w:rsidRPr="003322E6">
        <w:rPr>
          <w:rFonts w:cs="Times New Roman"/>
          <w:i/>
        </w:rPr>
        <w:t xml:space="preserve"> Boston.</w:t>
      </w:r>
      <w:r w:rsidRPr="003322E6">
        <w:rPr>
          <w:rFonts w:cs="Times New Roman"/>
        </w:rPr>
        <w:t xml:space="preserve"> Cambridge, 1941.</w:t>
      </w:r>
    </w:p>
  </w:footnote>
  <w:footnote w:id="54">
    <w:p w14:paraId="0D0856A1" w14:textId="77777777" w:rsidR="008C6A1F" w:rsidRPr="003322E6" w:rsidRDefault="008C6A1F" w:rsidP="00055CD8">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COOK, Nicholas. Changing the Musical Object: Approaches to Performance Analysis. In: Zdravko Blažeković (ed.). </w:t>
      </w:r>
      <w:r w:rsidRPr="003322E6">
        <w:rPr>
          <w:rFonts w:cs="Times New Roman"/>
          <w:i/>
        </w:rPr>
        <w:t>Music’s Intellectual History.</w:t>
      </w:r>
      <w:r w:rsidRPr="003322E6">
        <w:rPr>
          <w:rFonts w:cs="Times New Roman"/>
        </w:rPr>
        <w:t xml:space="preserve"> New York: RILM, 2009, s. 777.</w:t>
      </w:r>
    </w:p>
  </w:footnote>
  <w:footnote w:id="55">
    <w:p w14:paraId="1FE6EDEC" w14:textId="77777777" w:rsidR="008C6A1F" w:rsidRDefault="008C6A1F" w:rsidP="002606A1">
      <w:pPr>
        <w:pStyle w:val="Textpoznpodarou"/>
      </w:pPr>
      <w:r>
        <w:rPr>
          <w:rStyle w:val="Znakapoznpodarou"/>
        </w:rPr>
        <w:footnoteRef/>
      </w:r>
      <w:r>
        <w:t xml:space="preserve"> GÉTREAU, Florence. Curt Sachs and his Contribution to the Museology of Music. In: </w:t>
      </w:r>
      <w:r w:rsidRPr="0087262E">
        <w:t>Wolfgang Behrens</w:t>
      </w:r>
      <w:r>
        <w:t xml:space="preserve"> –</w:t>
      </w:r>
      <w:r w:rsidRPr="0087262E">
        <w:t xml:space="preserve"> Martin Elste </w:t>
      </w:r>
      <w:r>
        <w:t>–</w:t>
      </w:r>
      <w:r w:rsidRPr="0087262E">
        <w:t xml:space="preserve"> Frauke Fitzner (ed</w:t>
      </w:r>
      <w:r>
        <w:t>d</w:t>
      </w:r>
      <w:r w:rsidRPr="0087262E">
        <w:t>.)</w:t>
      </w:r>
      <w:r>
        <w:t xml:space="preserve">. </w:t>
      </w:r>
      <w:r w:rsidRPr="0087262E">
        <w:rPr>
          <w:i/>
        </w:rPr>
        <w:t>Vom Sammeln, Klassifizieren und Interpretieren. Die zerstörte Vielfalt des Curt Sachs.</w:t>
      </w:r>
      <w:r>
        <w:t xml:space="preserve"> </w:t>
      </w:r>
      <w:r w:rsidRPr="0087262E">
        <w:t>Berlin</w:t>
      </w:r>
      <w:r>
        <w:t>:</w:t>
      </w:r>
      <w:r w:rsidRPr="0087262E">
        <w:t xml:space="preserve"> </w:t>
      </w:r>
      <w:r>
        <w:t>SIM</w:t>
      </w:r>
      <w:r w:rsidRPr="0087262E">
        <w:t xml:space="preserve"> </w:t>
      </w:r>
      <w:r>
        <w:t>–</w:t>
      </w:r>
      <w:r w:rsidRPr="0087262E">
        <w:t xml:space="preserve"> Schott, 2017, </w:t>
      </w:r>
      <w:r>
        <w:t>s. 99–</w:t>
      </w:r>
      <w:r w:rsidRPr="0087262E">
        <w:t>109.</w:t>
      </w:r>
      <w:r>
        <w:t xml:space="preserve"> GÉTREAU, Florence. Curt Sachs as a theorist for music museology. In: </w:t>
      </w:r>
      <w:r w:rsidRPr="003322E6">
        <w:rPr>
          <w:rFonts w:cs="Times New Roman"/>
        </w:rPr>
        <w:t xml:space="preserve">Zdravko Blažeković (ed.). </w:t>
      </w:r>
      <w:r w:rsidRPr="003322E6">
        <w:rPr>
          <w:rFonts w:cs="Times New Roman"/>
          <w:i/>
        </w:rPr>
        <w:t>Music’s Intellectual History.</w:t>
      </w:r>
      <w:r w:rsidRPr="003322E6">
        <w:rPr>
          <w:rFonts w:cs="Times New Roman"/>
        </w:rPr>
        <w:t xml:space="preserve"> New York: RILM, 2009, s.</w:t>
      </w:r>
      <w:r>
        <w:rPr>
          <w:rFonts w:cs="Times New Roman"/>
        </w:rPr>
        <w:t xml:space="preserve"> 303–313. Dále viz: Von der Sammlung alter Musikinstrumente zu einem Museum der Tonkunst: Drei interne Denkschriften von Curt Sachs. </w:t>
      </w:r>
      <w:r>
        <w:t xml:space="preserve">In: </w:t>
      </w:r>
      <w:r w:rsidRPr="0087262E">
        <w:t>Wolfgang Behrens</w:t>
      </w:r>
      <w:r>
        <w:t xml:space="preserve"> –</w:t>
      </w:r>
      <w:r w:rsidRPr="0087262E">
        <w:t xml:space="preserve"> Martin Elste </w:t>
      </w:r>
      <w:r>
        <w:t>–</w:t>
      </w:r>
      <w:r w:rsidRPr="0087262E">
        <w:t xml:space="preserve"> Frauke Fitzner (ed</w:t>
      </w:r>
      <w:r>
        <w:t>d</w:t>
      </w:r>
      <w:r w:rsidRPr="0087262E">
        <w:t>.)</w:t>
      </w:r>
      <w:r>
        <w:t xml:space="preserve">. </w:t>
      </w:r>
      <w:r w:rsidRPr="0087262E">
        <w:rPr>
          <w:i/>
        </w:rPr>
        <w:t>Vom Sammeln, Klassifizieren und Interpretieren. Die zerstörte Vielfalt des Curt Sachs.</w:t>
      </w:r>
      <w:r>
        <w:t xml:space="preserve"> </w:t>
      </w:r>
      <w:r w:rsidRPr="0087262E">
        <w:t>Berlin</w:t>
      </w:r>
      <w:r>
        <w:t>:</w:t>
      </w:r>
      <w:r w:rsidRPr="0087262E">
        <w:t xml:space="preserve"> </w:t>
      </w:r>
      <w:r>
        <w:t>SIM</w:t>
      </w:r>
      <w:r w:rsidRPr="0087262E">
        <w:t xml:space="preserve"> </w:t>
      </w:r>
      <w:r>
        <w:t>–</w:t>
      </w:r>
      <w:r w:rsidRPr="0087262E">
        <w:t xml:space="preserve"> Schott, 2017, </w:t>
      </w:r>
      <w:r>
        <w:t>s. 111–126</w:t>
      </w:r>
      <w:r w:rsidRPr="0087262E">
        <w:t>.</w:t>
      </w:r>
      <w:r>
        <w:rPr>
          <w:rFonts w:cs="Times New Roman"/>
        </w:rPr>
        <w:t xml:space="preserve"> FITZNER, Frauke. Curt Sachs, Erich M. von Hornbostel und die Idee eines Museums der Tonkunst. In: Ibid., s. 127–133.</w:t>
      </w:r>
    </w:p>
  </w:footnote>
  <w:footnote w:id="56">
    <w:p w14:paraId="7942317A" w14:textId="77777777" w:rsidR="008C6A1F" w:rsidRDefault="008C6A1F" w:rsidP="002606A1">
      <w:pPr>
        <w:pStyle w:val="Textpoznpodarou"/>
      </w:pPr>
      <w:r>
        <w:rPr>
          <w:rStyle w:val="Znakapoznpodarou"/>
        </w:rPr>
        <w:footnoteRef/>
      </w:r>
      <w:r>
        <w:t xml:space="preserve"> SACHS, Curt. </w:t>
      </w:r>
      <w:r>
        <w:rPr>
          <w:rFonts w:cs="Times New Roman"/>
          <w:szCs w:val="24"/>
        </w:rPr>
        <w:t xml:space="preserve">La signification, la tâche et la technique muséographique des collections d’instruments de musique. </w:t>
      </w:r>
      <w:r w:rsidRPr="00A84C96">
        <w:rPr>
          <w:rFonts w:cs="Times New Roman"/>
          <w:i/>
          <w:szCs w:val="24"/>
        </w:rPr>
        <w:t>Mouseion</w:t>
      </w:r>
      <w:r>
        <w:rPr>
          <w:rFonts w:cs="Times New Roman"/>
          <w:szCs w:val="24"/>
        </w:rPr>
        <w:t xml:space="preserve"> 1934, roč. 27–28, s. 153–184.</w:t>
      </w:r>
    </w:p>
  </w:footnote>
  <w:footnote w:id="57">
    <w:p w14:paraId="7B70FEBE" w14:textId="77777777" w:rsidR="008C6A1F" w:rsidRDefault="008C6A1F" w:rsidP="002606A1">
      <w:pPr>
        <w:pStyle w:val="Textpoznpodarou"/>
      </w:pPr>
      <w:r>
        <w:rPr>
          <w:rStyle w:val="Znakapoznpodarou"/>
        </w:rPr>
        <w:footnoteRef/>
      </w:r>
      <w:r>
        <w:t xml:space="preserve"> GÉTREAU, Florence. Curt Sachs and his Contribution to the Museology of Music. In: </w:t>
      </w:r>
      <w:r w:rsidRPr="0087262E">
        <w:t>Wolfgang Behrens</w:t>
      </w:r>
      <w:r>
        <w:t xml:space="preserve"> –</w:t>
      </w:r>
      <w:r w:rsidRPr="0087262E">
        <w:t xml:space="preserve"> Martin Elste </w:t>
      </w:r>
      <w:r>
        <w:t>–</w:t>
      </w:r>
      <w:r w:rsidRPr="0087262E">
        <w:t xml:space="preserve"> Frauke Fitzner (ed</w:t>
      </w:r>
      <w:r>
        <w:t>d</w:t>
      </w:r>
      <w:r w:rsidRPr="0087262E">
        <w:t>.)</w:t>
      </w:r>
      <w:r>
        <w:t xml:space="preserve">. </w:t>
      </w:r>
      <w:r w:rsidRPr="0087262E">
        <w:rPr>
          <w:i/>
        </w:rPr>
        <w:t>Vom Sammeln, Klassifizieren und Interpretieren. Die zerstörte Vielfalt des Curt Sachs.</w:t>
      </w:r>
      <w:r>
        <w:t xml:space="preserve"> </w:t>
      </w:r>
      <w:r w:rsidRPr="0087262E">
        <w:t>Berlin</w:t>
      </w:r>
      <w:r>
        <w:t>:</w:t>
      </w:r>
      <w:r w:rsidRPr="0087262E">
        <w:t xml:space="preserve"> </w:t>
      </w:r>
      <w:r>
        <w:t>SIM</w:t>
      </w:r>
      <w:r w:rsidRPr="0087262E">
        <w:t xml:space="preserve"> </w:t>
      </w:r>
      <w:r>
        <w:t>–</w:t>
      </w:r>
      <w:r w:rsidRPr="0087262E">
        <w:t xml:space="preserve"> Schott, 2017, </w:t>
      </w:r>
      <w:r>
        <w:t>s. 104</w:t>
      </w:r>
      <w:r w:rsidRPr="0087262E">
        <w:t>.</w:t>
      </w:r>
    </w:p>
  </w:footnote>
  <w:footnote w:id="58">
    <w:p w14:paraId="38E9AEBE" w14:textId="77777777" w:rsidR="008C6A1F" w:rsidRDefault="008C6A1F" w:rsidP="002606A1">
      <w:pPr>
        <w:pStyle w:val="Textpoznpodarou"/>
      </w:pPr>
      <w:r>
        <w:rPr>
          <w:rStyle w:val="Znakapoznpodarou"/>
        </w:rPr>
        <w:footnoteRef/>
      </w:r>
      <w:r>
        <w:t xml:space="preserve"> SACHS, Curt. Relevance, Function, and Museographic Tasks and Techiques of Musical Instrument Collections. In: </w:t>
      </w:r>
      <w:r w:rsidRPr="0087262E">
        <w:t>Wolfgang Behrens</w:t>
      </w:r>
      <w:r>
        <w:t xml:space="preserve"> –</w:t>
      </w:r>
      <w:r w:rsidRPr="0087262E">
        <w:t xml:space="preserve"> Martin Elste </w:t>
      </w:r>
      <w:r>
        <w:t>–</w:t>
      </w:r>
      <w:r w:rsidRPr="0087262E">
        <w:t xml:space="preserve"> Frauke Fitzner (ed</w:t>
      </w:r>
      <w:r>
        <w:t>d</w:t>
      </w:r>
      <w:r w:rsidRPr="0087262E">
        <w:t>.)</w:t>
      </w:r>
      <w:r>
        <w:t xml:space="preserve">. </w:t>
      </w:r>
      <w:r w:rsidRPr="0087262E">
        <w:rPr>
          <w:i/>
        </w:rPr>
        <w:t>Vom Sammeln, Klassifizieren und Interpretieren. Die zerstörte Vielfalt des Curt Sachs.</w:t>
      </w:r>
      <w:r>
        <w:t xml:space="preserve"> </w:t>
      </w:r>
      <w:r w:rsidRPr="0087262E">
        <w:t>Berlin</w:t>
      </w:r>
      <w:r>
        <w:t>:</w:t>
      </w:r>
      <w:r w:rsidRPr="0087262E">
        <w:t xml:space="preserve"> </w:t>
      </w:r>
      <w:r>
        <w:t>SIM</w:t>
      </w:r>
      <w:r w:rsidRPr="0087262E">
        <w:t xml:space="preserve"> </w:t>
      </w:r>
      <w:r>
        <w:t>–</w:t>
      </w:r>
      <w:r w:rsidRPr="0087262E">
        <w:t xml:space="preserve"> Schott, 2017, </w:t>
      </w:r>
      <w:r>
        <w:t>s. 73–98</w:t>
      </w:r>
      <w:r w:rsidRPr="0087262E">
        <w:t>.</w:t>
      </w:r>
    </w:p>
  </w:footnote>
  <w:footnote w:id="59">
    <w:p w14:paraId="77E18244" w14:textId="77777777" w:rsidR="008C6A1F" w:rsidRDefault="008C6A1F" w:rsidP="002606A1">
      <w:pPr>
        <w:pStyle w:val="Textpoznpodarou"/>
      </w:pPr>
      <w:r>
        <w:rPr>
          <w:rStyle w:val="Znakapoznpodarou"/>
        </w:rPr>
        <w:footnoteRef/>
      </w:r>
      <w:r>
        <w:t xml:space="preserve"> GÉTREAU, Florence. Curt Sachs and his Contribution to the Museology of Music. In: </w:t>
      </w:r>
      <w:r w:rsidRPr="0087262E">
        <w:t>Wolfgang Behrens</w:t>
      </w:r>
      <w:r>
        <w:t xml:space="preserve"> –</w:t>
      </w:r>
      <w:r w:rsidRPr="0087262E">
        <w:t xml:space="preserve"> Martin Elste </w:t>
      </w:r>
      <w:r>
        <w:t>–</w:t>
      </w:r>
      <w:r w:rsidRPr="0087262E">
        <w:t xml:space="preserve"> Frauke Fitzner (ed</w:t>
      </w:r>
      <w:r>
        <w:t>d</w:t>
      </w:r>
      <w:r w:rsidRPr="0087262E">
        <w:t>.)</w:t>
      </w:r>
      <w:r>
        <w:t xml:space="preserve">. </w:t>
      </w:r>
      <w:r w:rsidRPr="0087262E">
        <w:rPr>
          <w:i/>
        </w:rPr>
        <w:t>Vom Sammeln, Klassifizieren und Interpretieren. Die zerstörte Vielfalt des Curt Sachs.</w:t>
      </w:r>
      <w:r>
        <w:t xml:space="preserve"> </w:t>
      </w:r>
      <w:r w:rsidRPr="0087262E">
        <w:t>Berlin</w:t>
      </w:r>
      <w:r>
        <w:t>:</w:t>
      </w:r>
      <w:r w:rsidRPr="0087262E">
        <w:t xml:space="preserve"> </w:t>
      </w:r>
      <w:r>
        <w:t>SIM</w:t>
      </w:r>
      <w:r w:rsidRPr="0087262E">
        <w:t xml:space="preserve"> </w:t>
      </w:r>
      <w:r>
        <w:t>–</w:t>
      </w:r>
      <w:r w:rsidRPr="0087262E">
        <w:t xml:space="preserve"> Schott, 2017, </w:t>
      </w:r>
      <w:r>
        <w:t>s. 104</w:t>
      </w:r>
      <w:r w:rsidRPr="0087262E">
        <w:t>.</w:t>
      </w:r>
    </w:p>
  </w:footnote>
  <w:footnote w:id="60">
    <w:p w14:paraId="3EA785E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HANUŠ, Josef. </w:t>
      </w:r>
      <w:r w:rsidRPr="003322E6">
        <w:rPr>
          <w:rFonts w:cs="Times New Roman"/>
          <w:i/>
        </w:rPr>
        <w:t>Národní muzeum a naše obrození, 2. díl.</w:t>
      </w:r>
      <w:r w:rsidRPr="003322E6">
        <w:rPr>
          <w:rFonts w:cs="Times New Roman"/>
        </w:rPr>
        <w:t xml:space="preserve"> Praha, 1923, s. 90–91. </w:t>
      </w:r>
    </w:p>
  </w:footnote>
  <w:footnote w:id="61">
    <w:p w14:paraId="3BC9785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AXMAN, Emil. Hudební oddělení. In: </w:t>
      </w:r>
      <w:r w:rsidRPr="003322E6">
        <w:rPr>
          <w:rFonts w:cs="Times New Roman"/>
          <w:i/>
        </w:rPr>
        <w:t>Národní museum 1818–1948.</w:t>
      </w:r>
      <w:r w:rsidRPr="003322E6">
        <w:rPr>
          <w:rFonts w:cs="Times New Roman"/>
        </w:rPr>
        <w:t xml:space="preserve"> Praha: Národní museum, 1949, s. 63.</w:t>
      </w:r>
    </w:p>
  </w:footnote>
  <w:footnote w:id="62">
    <w:p w14:paraId="3AE9DD5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RIEGER, Fr[antišek] Ladislav. Slovo o založení národního hudebního archivu v Čechách. </w:t>
      </w:r>
      <w:r w:rsidRPr="003322E6">
        <w:rPr>
          <w:rFonts w:cs="Times New Roman"/>
          <w:i/>
        </w:rPr>
        <w:t>Lumír</w:t>
      </w:r>
      <w:r w:rsidRPr="003322E6">
        <w:rPr>
          <w:rFonts w:cs="Times New Roman"/>
        </w:rPr>
        <w:t xml:space="preserve"> 1854, roč. 4, č. 27 (6. 7.), s. 639–644; č. 28, s. 660–664; č. 29, s. 691–693; č. 30, s. 709–716.</w:t>
      </w:r>
    </w:p>
  </w:footnote>
  <w:footnote w:id="63">
    <w:p w14:paraId="4FCF071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ČERMÁK, Kliment. </w:t>
      </w:r>
      <w:r w:rsidRPr="003322E6">
        <w:rPr>
          <w:rFonts w:cs="Times New Roman"/>
          <w:i/>
        </w:rPr>
        <w:t>O musejích městských a okresních.</w:t>
      </w:r>
      <w:r w:rsidRPr="003322E6">
        <w:rPr>
          <w:rFonts w:cs="Times New Roman"/>
        </w:rPr>
        <w:t xml:space="preserve"> Čáslav: Fr. Starch, 1886.</w:t>
      </w:r>
    </w:p>
  </w:footnote>
  <w:footnote w:id="64">
    <w:p w14:paraId="544F2FE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ŠPÉT, Jiří. </w:t>
      </w:r>
      <w:r w:rsidRPr="003322E6">
        <w:rPr>
          <w:rFonts w:cs="Times New Roman"/>
          <w:i/>
        </w:rPr>
        <w:t>Přehled vývoje českého muzejnictví I. (do roku 1945).</w:t>
      </w:r>
      <w:r w:rsidRPr="003322E6">
        <w:rPr>
          <w:rFonts w:cs="Times New Roman"/>
        </w:rPr>
        <w:t xml:space="preserve"> Praha: Státní pedagogické nakladatelství, 1979, s. 68.</w:t>
      </w:r>
    </w:p>
  </w:footnote>
  <w:footnote w:id="65">
    <w:p w14:paraId="0F2FB42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KÖNIG, Bohumír. Další úkoly musea pro budoucnost. </w:t>
      </w:r>
      <w:r w:rsidRPr="003322E6">
        <w:rPr>
          <w:rFonts w:cs="Times New Roman"/>
          <w:i/>
        </w:rPr>
        <w:t>Věstník českoslovanských museí a spolků archaelogických</w:t>
      </w:r>
      <w:r w:rsidRPr="003322E6">
        <w:rPr>
          <w:rFonts w:cs="Times New Roman"/>
        </w:rPr>
        <w:t xml:space="preserve"> 1897, roč. 2, č. 8, s. 113–114. Zvýraznil M.Z.</w:t>
      </w:r>
    </w:p>
  </w:footnote>
  <w:footnote w:id="66">
    <w:p w14:paraId="35FCED4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JENÍČEK, Václav V. Několik slov k našemu pracovnímu programu. </w:t>
      </w:r>
      <w:r w:rsidRPr="003322E6">
        <w:rPr>
          <w:rFonts w:cs="Times New Roman"/>
          <w:i/>
        </w:rPr>
        <w:t>Českoslovanské letopisy musejní</w:t>
      </w:r>
      <w:r w:rsidRPr="003322E6">
        <w:rPr>
          <w:rFonts w:cs="Times New Roman"/>
        </w:rPr>
        <w:t xml:space="preserve"> 1903, roč. 1, s. 1–4.</w:t>
      </w:r>
    </w:p>
  </w:footnote>
  <w:footnote w:id="67">
    <w:p w14:paraId="1B055B8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NEJEDLÝ, Zdeněk: Český hudební archiv. </w:t>
      </w:r>
      <w:r w:rsidRPr="003322E6">
        <w:rPr>
          <w:rFonts w:cs="Times New Roman"/>
          <w:i/>
          <w:iCs/>
        </w:rPr>
        <w:t>Česká revue</w:t>
      </w:r>
      <w:r w:rsidRPr="003322E6">
        <w:rPr>
          <w:rFonts w:cs="Times New Roman"/>
        </w:rPr>
        <w:t xml:space="preserve"> 1907, roč. 1, č. 1, s. 16–20.</w:t>
      </w:r>
    </w:p>
  </w:footnote>
  <w:footnote w:id="68">
    <w:p w14:paraId="493ED465" w14:textId="48377945"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Zásadní (i programové) texty rodící se české hudební muzeologie: HŮLKA, Karel. </w:t>
      </w:r>
      <w:r w:rsidRPr="003322E6">
        <w:rPr>
          <w:rFonts w:cs="Times New Roman"/>
          <w:i/>
        </w:rPr>
        <w:t>O našich povinnostech k české starší hudbě.</w:t>
      </w:r>
      <w:r w:rsidRPr="003322E6">
        <w:rPr>
          <w:rFonts w:cs="Times New Roman"/>
        </w:rPr>
        <w:t xml:space="preserve"> Praha: Hudební matice Umělecké besedy, 1908. HELFERT, Vladimír. Hudební věda a naše hudební poměry. </w:t>
      </w:r>
      <w:r w:rsidRPr="003322E6">
        <w:rPr>
          <w:rFonts w:cs="Times New Roman"/>
          <w:i/>
        </w:rPr>
        <w:t>Smetana</w:t>
      </w:r>
      <w:r w:rsidRPr="003322E6">
        <w:rPr>
          <w:rFonts w:cs="Times New Roman"/>
        </w:rPr>
        <w:t xml:space="preserve"> 1910–1911, roč. 1, s. 4; HELFERT, Vladimír. Hudební věda na naší universitě. </w:t>
      </w:r>
      <w:r w:rsidRPr="003322E6">
        <w:rPr>
          <w:rFonts w:cs="Times New Roman"/>
          <w:i/>
        </w:rPr>
        <w:t>Smetana</w:t>
      </w:r>
      <w:r w:rsidRPr="003322E6">
        <w:rPr>
          <w:rFonts w:cs="Times New Roman"/>
        </w:rPr>
        <w:t xml:space="preserve"> 1910–1911, roč. 1, s. 71–74; NEJEDLÝ, Zdeněk. Český hudební archiv. </w:t>
      </w:r>
      <w:r w:rsidRPr="003322E6">
        <w:rPr>
          <w:rFonts w:cs="Times New Roman"/>
          <w:i/>
        </w:rPr>
        <w:t>Česká revue</w:t>
      </w:r>
      <w:r w:rsidRPr="003322E6">
        <w:rPr>
          <w:rFonts w:cs="Times New Roman"/>
        </w:rPr>
        <w:t xml:space="preserve"> 1907, roč. 1, č. 1, s. 16–20; NEBUŠKA, Otakar. Na záchranu hudebních památek. </w:t>
      </w:r>
      <w:r w:rsidRPr="003322E6">
        <w:rPr>
          <w:rFonts w:cs="Times New Roman"/>
          <w:i/>
        </w:rPr>
        <w:t>Hudební revue</w:t>
      </w:r>
      <w:r w:rsidRPr="003322E6">
        <w:rPr>
          <w:rFonts w:cs="Times New Roman"/>
        </w:rPr>
        <w:t xml:space="preserve"> 1909, roč. 2, s. 314–317; ŠILHAN, Antonín. Pražské hudební knihovny. </w:t>
      </w:r>
      <w:r w:rsidRPr="003322E6">
        <w:rPr>
          <w:rFonts w:cs="Times New Roman"/>
          <w:i/>
        </w:rPr>
        <w:t>Přítomnost</w:t>
      </w:r>
      <w:r w:rsidRPr="003322E6">
        <w:rPr>
          <w:rFonts w:cs="Times New Roman"/>
        </w:rPr>
        <w:t xml:space="preserve"> 1912, roč. 10, s. 6–7; CMÍRAL, Adolf. Čs. hudební museum. </w:t>
      </w:r>
      <w:r w:rsidRPr="003322E6">
        <w:rPr>
          <w:rFonts w:cs="Times New Roman"/>
          <w:i/>
        </w:rPr>
        <w:t>Cesta</w:t>
      </w:r>
      <w:r w:rsidRPr="003322E6">
        <w:rPr>
          <w:rFonts w:cs="Times New Roman"/>
        </w:rPr>
        <w:t xml:space="preserve"> 1918–1919, roč. 1, s. 829–831, 857–858.</w:t>
      </w:r>
    </w:p>
  </w:footnote>
  <w:footnote w:id="69">
    <w:p w14:paraId="0A66F9A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nejnovějších prací srov. zejm. PIVODA, Ondřej. Vladimír Helfert, zakladatel Hudebního archivu Moravského zemského muzea. </w:t>
      </w:r>
      <w:r w:rsidRPr="003322E6">
        <w:rPr>
          <w:rFonts w:cs="Times New Roman"/>
          <w:i/>
        </w:rPr>
        <w:t>Musicologica Brunensia</w:t>
      </w:r>
      <w:r w:rsidRPr="003322E6">
        <w:rPr>
          <w:rFonts w:cs="Times New Roman"/>
        </w:rPr>
        <w:t xml:space="preserve"> 2016, roč. 51, č. 2, s. 127–137.</w:t>
      </w:r>
    </w:p>
  </w:footnote>
  <w:footnote w:id="70">
    <w:p w14:paraId="2B83BEFA" w14:textId="4D7EEDD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Hudebně historiografická práce v muzeu. </w:t>
      </w:r>
      <w:r w:rsidRPr="003322E6">
        <w:rPr>
          <w:rFonts w:cs="Times New Roman"/>
          <w:i/>
        </w:rPr>
        <w:t>Časopis Slezského muzea, série B,</w:t>
      </w:r>
      <w:r w:rsidRPr="003322E6">
        <w:rPr>
          <w:rFonts w:cs="Times New Roman"/>
        </w:rPr>
        <w:t xml:space="preserve"> 1972, roč. 21, č. 1, s. 25. Srov. též NOVÁK, Přemysl. </w:t>
      </w:r>
      <w:r w:rsidRPr="003322E6">
        <w:rPr>
          <w:rFonts w:cs="Times New Roman"/>
          <w:i/>
        </w:rPr>
        <w:t>Vladimír Helfert – tvůrce Janáčkova archivu: dokumenty a korespondence.</w:t>
      </w:r>
      <w:r w:rsidRPr="003322E6">
        <w:rPr>
          <w:rFonts w:cs="Times New Roman"/>
        </w:rPr>
        <w:t xml:space="preserve"> Brno: Filosofická fakulta, 1959. Helfertovu bibliografii viz zde: POLEDŇÁK, Ivan. Soupis prací Vladimíra Helferta. </w:t>
      </w:r>
      <w:r w:rsidRPr="003322E6">
        <w:rPr>
          <w:rFonts w:cs="Times New Roman"/>
          <w:i/>
        </w:rPr>
        <w:t>Musikologie</w:t>
      </w:r>
      <w:r w:rsidRPr="003322E6">
        <w:rPr>
          <w:rFonts w:cs="Times New Roman"/>
        </w:rPr>
        <w:t xml:space="preserve"> 1958, č. 5, s. 253–313.  </w:t>
      </w:r>
    </w:p>
  </w:footnote>
  <w:footnote w:id="71">
    <w:p w14:paraId="784251B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Hudebně historiografická práce v muzeu. </w:t>
      </w:r>
      <w:r w:rsidRPr="003322E6">
        <w:rPr>
          <w:rFonts w:cs="Times New Roman"/>
          <w:i/>
        </w:rPr>
        <w:t>Časopis Slezského muzea, série B,</w:t>
      </w:r>
      <w:r w:rsidRPr="003322E6">
        <w:rPr>
          <w:rFonts w:cs="Times New Roman"/>
        </w:rPr>
        <w:t xml:space="preserve"> 1972, roč. 21, č. 1, s. 25.</w:t>
      </w:r>
    </w:p>
  </w:footnote>
  <w:footnote w:id="72">
    <w:p w14:paraId="4301B89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HELFERT, Vladimír. Pro soupis hudebních památek. </w:t>
      </w:r>
      <w:r w:rsidRPr="003322E6">
        <w:rPr>
          <w:rFonts w:cs="Times New Roman"/>
          <w:i/>
        </w:rPr>
        <w:t>Časopis Matice moravské</w:t>
      </w:r>
      <w:r w:rsidRPr="003322E6">
        <w:rPr>
          <w:rFonts w:cs="Times New Roman"/>
        </w:rPr>
        <w:t xml:space="preserve"> 1925, roč. 49, č. 1–4, s. 537–538. </w:t>
      </w:r>
    </w:p>
  </w:footnote>
  <w:footnote w:id="73">
    <w:p w14:paraId="3412CA6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Hudebně historiografická práce v muzeu. </w:t>
      </w:r>
      <w:r w:rsidRPr="003322E6">
        <w:rPr>
          <w:rFonts w:cs="Times New Roman"/>
          <w:i/>
        </w:rPr>
        <w:t>Časopis Slezského muzea, série B,</w:t>
      </w:r>
      <w:r w:rsidRPr="003322E6">
        <w:rPr>
          <w:rFonts w:cs="Times New Roman"/>
        </w:rPr>
        <w:t xml:space="preserve"> 1972, roč. 21, č. 1, s. 25.</w:t>
      </w:r>
    </w:p>
  </w:footnote>
  <w:footnote w:id="74">
    <w:p w14:paraId="4FEB939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němu se vyjádřil mj. v článcích: HELFERT, Vladimír. Dotazník o hudebních památkách. </w:t>
      </w:r>
      <w:r w:rsidRPr="003322E6">
        <w:rPr>
          <w:rFonts w:cs="Times New Roman"/>
          <w:i/>
        </w:rPr>
        <w:t>Věstník moravského musea zemského v Brně</w:t>
      </w:r>
      <w:r w:rsidRPr="003322E6">
        <w:rPr>
          <w:rFonts w:cs="Times New Roman"/>
        </w:rPr>
        <w:t xml:space="preserve"> 1921, roč. 1, č. 1–3, s. 38–39; HELFERT, Vladimír. Evidence hudebních památek. </w:t>
      </w:r>
      <w:r w:rsidRPr="003322E6">
        <w:rPr>
          <w:rFonts w:cs="Times New Roman"/>
          <w:i/>
        </w:rPr>
        <w:t>Věstník moravského musea zemského</w:t>
      </w:r>
      <w:r w:rsidRPr="003322E6">
        <w:rPr>
          <w:rFonts w:cs="Times New Roman"/>
        </w:rPr>
        <w:t xml:space="preserve"> </w:t>
      </w:r>
      <w:r w:rsidRPr="003322E6">
        <w:rPr>
          <w:rFonts w:cs="Times New Roman"/>
          <w:i/>
        </w:rPr>
        <w:t>v Brně</w:t>
      </w:r>
      <w:r w:rsidRPr="003322E6">
        <w:rPr>
          <w:rFonts w:cs="Times New Roman"/>
        </w:rPr>
        <w:t xml:space="preserve"> 1921, roč. 1, č. 3, s. 30–34.</w:t>
      </w:r>
    </w:p>
  </w:footnote>
  <w:footnote w:id="75">
    <w:p w14:paraId="2AAB788D" w14:textId="5236219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HELFERT, Vladimír. Hudební archiv zemského musea v Brně. </w:t>
      </w:r>
      <w:r w:rsidRPr="003322E6">
        <w:rPr>
          <w:rFonts w:cs="Times New Roman"/>
          <w:i/>
        </w:rPr>
        <w:t>Časopis Moravského musea</w:t>
      </w:r>
      <w:r w:rsidRPr="003322E6">
        <w:rPr>
          <w:rFonts w:cs="Times New Roman"/>
        </w:rPr>
        <w:t xml:space="preserve"> 1927, roč. 51, s. 369. Přetištěno in: HE</w:t>
      </w:r>
      <w:r>
        <w:rPr>
          <w:rFonts w:cs="Times New Roman"/>
        </w:rPr>
        <w:t>L</w:t>
      </w:r>
      <w:r w:rsidRPr="003322E6">
        <w:rPr>
          <w:rFonts w:cs="Times New Roman"/>
        </w:rPr>
        <w:t xml:space="preserve">FERT, Vladimír. </w:t>
      </w:r>
      <w:r w:rsidRPr="003322E6">
        <w:rPr>
          <w:rFonts w:cs="Times New Roman"/>
          <w:i/>
        </w:rPr>
        <w:t>O české hudbě.</w:t>
      </w:r>
      <w:r w:rsidRPr="003322E6">
        <w:rPr>
          <w:rFonts w:cs="Times New Roman"/>
        </w:rPr>
        <w:t xml:space="preserve"> Praha: Státní nakladatelství krásné literatury, hudby a umění, 1957, s. 22–34. </w:t>
      </w:r>
    </w:p>
  </w:footnote>
  <w:footnote w:id="76">
    <w:p w14:paraId="0F3C884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HELFERT, Vladimír. Pro hudební památky. </w:t>
      </w:r>
      <w:r w:rsidRPr="003322E6">
        <w:rPr>
          <w:rFonts w:cs="Times New Roman"/>
          <w:i/>
        </w:rPr>
        <w:t>Hudební věstník</w:t>
      </w:r>
      <w:r w:rsidRPr="003322E6">
        <w:rPr>
          <w:rFonts w:cs="Times New Roman"/>
        </w:rPr>
        <w:t xml:space="preserve"> 1926, roč. 19, č. 1, s. 3–4.</w:t>
      </w:r>
    </w:p>
  </w:footnote>
  <w:footnote w:id="77">
    <w:p w14:paraId="2044B11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HELFERT, Vladimír. </w:t>
      </w:r>
      <w:r w:rsidRPr="003322E6">
        <w:rPr>
          <w:rFonts w:cs="Times New Roman"/>
          <w:i/>
        </w:rPr>
        <w:t>Státní hudebně-historický ústav.</w:t>
      </w:r>
      <w:r w:rsidRPr="003322E6">
        <w:rPr>
          <w:rFonts w:cs="Times New Roman"/>
        </w:rPr>
        <w:t xml:space="preserve"> Praha: Umělecká beseda, 1945.</w:t>
      </w:r>
    </w:p>
  </w:footnote>
  <w:footnote w:id="78">
    <w:p w14:paraId="2748725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 H. [HELFERT, Vladimír]. Hudební archiv. In: Gracian Černušák (ed.). </w:t>
      </w:r>
      <w:r w:rsidRPr="003322E6">
        <w:rPr>
          <w:rFonts w:cs="Times New Roman"/>
          <w:i/>
        </w:rPr>
        <w:t>Pazdírkův hudební slovník naučný I. Část věcná.</w:t>
      </w:r>
      <w:r w:rsidRPr="003322E6">
        <w:rPr>
          <w:rFonts w:cs="Times New Roman"/>
        </w:rPr>
        <w:t xml:space="preserve"> Brno: Ol. Pazdírek, 1929, s. 158–159. </w:t>
      </w:r>
    </w:p>
  </w:footnote>
  <w:footnote w:id="79">
    <w:p w14:paraId="21582C0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 A. [AXMAN, Emil – Vladimír HELFERT]. Musea. In: Gracian Černušák (ed.). </w:t>
      </w:r>
      <w:r w:rsidRPr="003322E6">
        <w:rPr>
          <w:rFonts w:cs="Times New Roman"/>
          <w:i/>
        </w:rPr>
        <w:t>Pazdírkův hudební slovník naučný I. Část věcná.</w:t>
      </w:r>
      <w:r w:rsidRPr="003322E6">
        <w:rPr>
          <w:rFonts w:cs="Times New Roman"/>
        </w:rPr>
        <w:t xml:space="preserve"> Brno: Ol. Pazdírek, 1929, s. 250–251. První polovina hesla je podepsána šifrou „E. A.“, druhá polovina hesla není podepsána. </w:t>
      </w:r>
    </w:p>
  </w:footnote>
  <w:footnote w:id="80">
    <w:p w14:paraId="4E9EFFD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dalších Axmanových textů viz např. AXMAN, Emil. Hudební archiv Národního musea. </w:t>
      </w:r>
      <w:r w:rsidRPr="003322E6">
        <w:rPr>
          <w:rFonts w:cs="Times New Roman"/>
          <w:i/>
        </w:rPr>
        <w:t>Musikologie</w:t>
      </w:r>
      <w:r w:rsidRPr="003322E6">
        <w:rPr>
          <w:rFonts w:cs="Times New Roman"/>
        </w:rPr>
        <w:t xml:space="preserve"> 1938, roč. 1, s. 144–145. AXMAN, Emil. Bendliana v zemském museu. </w:t>
      </w:r>
      <w:r w:rsidRPr="003322E6">
        <w:rPr>
          <w:rFonts w:cs="Times New Roman"/>
          <w:i/>
        </w:rPr>
        <w:t>Smetana</w:t>
      </w:r>
      <w:r w:rsidRPr="003322E6">
        <w:rPr>
          <w:rFonts w:cs="Times New Roman"/>
        </w:rPr>
        <w:t xml:space="preserve"> 1913, roč. 4, č. 15–16, s. 225.</w:t>
      </w:r>
    </w:p>
  </w:footnote>
  <w:footnote w:id="81">
    <w:p w14:paraId="44CA6E8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Dále srov. hesla „Hudební archiv zemsk. musea“ a „Knihovna hudební“ v </w:t>
      </w:r>
      <w:r w:rsidRPr="003322E6">
        <w:rPr>
          <w:rFonts w:cs="Times New Roman"/>
          <w:i/>
        </w:rPr>
        <w:t>Pazdírkově hudebním slovníku naučném</w:t>
      </w:r>
      <w:r w:rsidRPr="003322E6">
        <w:rPr>
          <w:rFonts w:cs="Times New Roman"/>
        </w:rPr>
        <w:t xml:space="preserve">. </w:t>
      </w:r>
    </w:p>
  </w:footnote>
  <w:footnote w:id="82">
    <w:p w14:paraId="4281950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Kromě jinde zmíněných studií: Hudební archiv Olomouckého arcibiskupství v Kroměříži. </w:t>
      </w:r>
      <w:r w:rsidRPr="003322E6">
        <w:rPr>
          <w:rFonts w:cs="Times New Roman"/>
          <w:i/>
        </w:rPr>
        <w:t>Musikologie</w:t>
      </w:r>
      <w:r w:rsidRPr="003322E6">
        <w:rPr>
          <w:rFonts w:cs="Times New Roman"/>
        </w:rPr>
        <w:t xml:space="preserve"> 1938, roč. 1, s. 149–150. HAŠEK, Vladimír. Hudební archiv v Českém Krumlově. </w:t>
      </w:r>
      <w:r w:rsidRPr="003322E6">
        <w:rPr>
          <w:rFonts w:cs="Times New Roman"/>
          <w:i/>
        </w:rPr>
        <w:t>Musikologie</w:t>
      </w:r>
      <w:r w:rsidRPr="003322E6">
        <w:rPr>
          <w:rFonts w:cs="Times New Roman"/>
        </w:rPr>
        <w:t xml:space="preserve"> 1938, roč. 1, s. 150–151. V. H. [HELFERT, Vladimír]. Posmrtná výstava Jana Levoslava Belly v Bratislavě. </w:t>
      </w:r>
      <w:r w:rsidRPr="003322E6">
        <w:rPr>
          <w:rFonts w:cs="Times New Roman"/>
          <w:i/>
        </w:rPr>
        <w:t>Musikologie</w:t>
      </w:r>
      <w:r w:rsidRPr="003322E6">
        <w:rPr>
          <w:rFonts w:cs="Times New Roman"/>
        </w:rPr>
        <w:t xml:space="preserve"> 1938, roč. 1, s. 151–152.</w:t>
      </w:r>
    </w:p>
  </w:footnote>
  <w:footnote w:id="83">
    <w:p w14:paraId="37A922B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Např. CMÍRAL, Adolf. Veřejné knihovny hudební. </w:t>
      </w:r>
      <w:r w:rsidRPr="003322E6">
        <w:rPr>
          <w:rFonts w:cs="Times New Roman"/>
          <w:i/>
        </w:rPr>
        <w:t>Hudební výchova</w:t>
      </w:r>
      <w:r w:rsidRPr="003322E6">
        <w:rPr>
          <w:rFonts w:cs="Times New Roman"/>
        </w:rPr>
        <w:t xml:space="preserve"> 1921, roč. 2, s. 55–56; UŠÁK, Jaroslav. Hudební archiv. </w:t>
      </w:r>
      <w:r w:rsidRPr="003322E6">
        <w:rPr>
          <w:rFonts w:cs="Times New Roman"/>
          <w:i/>
        </w:rPr>
        <w:t>Hudební věstník</w:t>
      </w:r>
      <w:r w:rsidRPr="003322E6">
        <w:rPr>
          <w:rFonts w:cs="Times New Roman"/>
        </w:rPr>
        <w:t xml:space="preserve"> 1935, roč. 28, č. 1, s. 12–13. R. S. Péče o hudební památky na Moravě. </w:t>
      </w:r>
      <w:r w:rsidRPr="003322E6">
        <w:rPr>
          <w:rFonts w:cs="Times New Roman"/>
          <w:i/>
        </w:rPr>
        <w:t>Hudební věstník</w:t>
      </w:r>
      <w:r w:rsidRPr="003322E6">
        <w:rPr>
          <w:rFonts w:cs="Times New Roman"/>
        </w:rPr>
        <w:t xml:space="preserve"> 1936, roč. 29, č. 4.</w:t>
      </w:r>
    </w:p>
  </w:footnote>
  <w:footnote w:id="84">
    <w:p w14:paraId="2F7964C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LÁBEK, Ladislav. </w:t>
      </w:r>
      <w:r w:rsidRPr="003322E6">
        <w:rPr>
          <w:rFonts w:cs="Times New Roman"/>
          <w:i/>
        </w:rPr>
        <w:t>Nástin praktické museologie pro krajinská musea vlastivědná.</w:t>
      </w:r>
      <w:r w:rsidRPr="003322E6">
        <w:rPr>
          <w:rFonts w:cs="Times New Roman"/>
        </w:rPr>
        <w:t xml:space="preserve"> Praha: Národopisná společnost českoslovanská, 1927, s. 7.</w:t>
      </w:r>
    </w:p>
  </w:footnote>
  <w:footnote w:id="85">
    <w:p w14:paraId="5F1CFF3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LÁBEK, Ladislav. </w:t>
      </w:r>
      <w:r w:rsidRPr="003322E6">
        <w:rPr>
          <w:rFonts w:cs="Times New Roman"/>
          <w:i/>
        </w:rPr>
        <w:t>Nástin praktické museologie pro krajinská musea vlastivědná.</w:t>
      </w:r>
      <w:r w:rsidRPr="003322E6">
        <w:rPr>
          <w:rFonts w:cs="Times New Roman"/>
        </w:rPr>
        <w:t xml:space="preserve"> Praha: Národopisná společnost českoslovanská, 1927, s. 51.</w:t>
      </w:r>
    </w:p>
  </w:footnote>
  <w:footnote w:id="86">
    <w:p w14:paraId="7676B1C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LÁBEK, Ladislav. </w:t>
      </w:r>
      <w:r w:rsidRPr="003322E6">
        <w:rPr>
          <w:rFonts w:cs="Times New Roman"/>
          <w:i/>
        </w:rPr>
        <w:t>Nástin praktické museologie pro krajinská musea vlastivědná.</w:t>
      </w:r>
      <w:r w:rsidRPr="003322E6">
        <w:rPr>
          <w:rFonts w:cs="Times New Roman"/>
        </w:rPr>
        <w:t xml:space="preserve"> Praha: Národopisná společnost českoslovanská, 1927, s. 55. </w:t>
      </w:r>
    </w:p>
  </w:footnote>
  <w:footnote w:id="87">
    <w:p w14:paraId="0B8D0D88" w14:textId="784C4ECF" w:rsidR="008C6A1F" w:rsidRDefault="008C6A1F">
      <w:pPr>
        <w:pStyle w:val="Textpoznpodarou"/>
      </w:pPr>
      <w:r>
        <w:rPr>
          <w:rStyle w:val="Znakapoznpodarou"/>
        </w:rPr>
        <w:footnoteRef/>
      </w:r>
      <w:r>
        <w:t xml:space="preserve"> Srov. zejm. STRÁNSKÝ, Zbyněk Z. Hudební muzejnictví v díle Jana Racka. </w:t>
      </w:r>
      <w:r w:rsidRPr="001A7D6C">
        <w:rPr>
          <w:i/>
        </w:rPr>
        <w:t>Muzeologické sešity</w:t>
      </w:r>
      <w:r>
        <w:t xml:space="preserve"> 1976, roč. 6, s. 193–198.</w:t>
      </w:r>
    </w:p>
  </w:footnote>
  <w:footnote w:id="88">
    <w:p w14:paraId="02067FD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Organisace hudebně-vědeckého bádání na Moravě. </w:t>
      </w:r>
      <w:r w:rsidRPr="003322E6">
        <w:rPr>
          <w:rFonts w:cs="Times New Roman"/>
          <w:i/>
        </w:rPr>
        <w:t>Tempo</w:t>
      </w:r>
      <w:r w:rsidRPr="003322E6">
        <w:rPr>
          <w:rFonts w:cs="Times New Roman"/>
        </w:rPr>
        <w:t xml:space="preserve"> 1935–1936, roč. 15, s. 122–124.</w:t>
      </w:r>
    </w:p>
  </w:footnote>
  <w:footnote w:id="89">
    <w:p w14:paraId="4E62861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Jak se zachraňují památky naší staré hudby. </w:t>
      </w:r>
      <w:r w:rsidRPr="003322E6">
        <w:rPr>
          <w:rFonts w:cs="Times New Roman"/>
          <w:i/>
        </w:rPr>
        <w:t>Lidové noviny</w:t>
      </w:r>
      <w:r w:rsidRPr="003322E6">
        <w:rPr>
          <w:rFonts w:cs="Times New Roman"/>
        </w:rPr>
        <w:t xml:space="preserve"> 1933, roč. 41, č. 15 (24. 6.), příloha. –ek [RACEK, Jan]. Hudební archiv Zemského musea v Brně. </w:t>
      </w:r>
      <w:r w:rsidRPr="003322E6">
        <w:rPr>
          <w:rFonts w:cs="Times New Roman"/>
          <w:i/>
        </w:rPr>
        <w:t>Musikologie</w:t>
      </w:r>
      <w:r w:rsidRPr="003322E6">
        <w:rPr>
          <w:rFonts w:cs="Times New Roman"/>
        </w:rPr>
        <w:t xml:space="preserve"> 1938, roč. 1, s. 145–149. RACEK, Jan. Janáčkova pracovna v zemském museu v Brně. </w:t>
      </w:r>
      <w:r w:rsidRPr="003322E6">
        <w:rPr>
          <w:rFonts w:cs="Times New Roman"/>
          <w:i/>
        </w:rPr>
        <w:t>Národní politika</w:t>
      </w:r>
      <w:r w:rsidRPr="003322E6">
        <w:rPr>
          <w:rFonts w:cs="Times New Roman"/>
        </w:rPr>
        <w:t xml:space="preserve"> 1939, roč. 57, č. 208 (28. 7.). Srov. též RACEK, Jan. </w:t>
      </w:r>
      <w:r w:rsidRPr="003322E6">
        <w:rPr>
          <w:rFonts w:cs="Times New Roman"/>
          <w:i/>
        </w:rPr>
        <w:t>Beethoven a české země.</w:t>
      </w:r>
      <w:r w:rsidRPr="003322E6">
        <w:rPr>
          <w:rFonts w:cs="Times New Roman"/>
        </w:rPr>
        <w:t xml:space="preserve"> Praha: Státní pedagogické nakladatelství, 1964. </w:t>
      </w:r>
    </w:p>
  </w:footnote>
  <w:footnote w:id="90">
    <w:p w14:paraId="34BDE77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w:t>
      </w:r>
      <w:r w:rsidRPr="003322E6">
        <w:rPr>
          <w:rFonts w:cs="Times New Roman"/>
          <w:i/>
        </w:rPr>
        <w:t>Organisace a vědecké poslání moderního hudebního archivu.</w:t>
      </w:r>
      <w:r w:rsidRPr="003322E6">
        <w:rPr>
          <w:rFonts w:cs="Times New Roman"/>
        </w:rPr>
        <w:t xml:space="preserve"> Brno: Zemské museum, 1937. Jedná se o zvláštní otisk z </w:t>
      </w:r>
      <w:r w:rsidRPr="003322E6">
        <w:rPr>
          <w:rFonts w:cs="Times New Roman"/>
          <w:i/>
        </w:rPr>
        <w:t>Časopisu Zemského musea v Brně</w:t>
      </w:r>
      <w:r w:rsidRPr="003322E6">
        <w:rPr>
          <w:rFonts w:cs="Times New Roman"/>
        </w:rPr>
        <w:t xml:space="preserve"> 1937, roč. 30.</w:t>
      </w:r>
    </w:p>
  </w:footnote>
  <w:footnote w:id="91">
    <w:p w14:paraId="7464731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w:t>
      </w:r>
      <w:r w:rsidRPr="003322E6">
        <w:rPr>
          <w:rFonts w:cs="Times New Roman"/>
          <w:i/>
        </w:rPr>
        <w:t>Organisace a vědecké poslání moderního hudebního archivu.</w:t>
      </w:r>
      <w:r w:rsidRPr="003322E6">
        <w:rPr>
          <w:rFonts w:cs="Times New Roman"/>
        </w:rPr>
        <w:t xml:space="preserve"> Brno: Zemské museum, 1937, s. 6.</w:t>
      </w:r>
    </w:p>
  </w:footnote>
  <w:footnote w:id="92">
    <w:p w14:paraId="4C9F935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w:t>
      </w:r>
      <w:r w:rsidRPr="003322E6">
        <w:rPr>
          <w:rFonts w:cs="Times New Roman"/>
          <w:i/>
        </w:rPr>
        <w:t>Organisace a vědecké poslání moderního hudebního archivu.</w:t>
      </w:r>
      <w:r w:rsidRPr="003322E6">
        <w:rPr>
          <w:rFonts w:cs="Times New Roman"/>
        </w:rPr>
        <w:t xml:space="preserve"> Brno: Zemské museum, 1937, s. 7–9 ff.</w:t>
      </w:r>
    </w:p>
  </w:footnote>
  <w:footnote w:id="93">
    <w:p w14:paraId="20E5538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O dynamismus moravskoslezský. </w:t>
      </w:r>
      <w:r w:rsidRPr="003322E6">
        <w:rPr>
          <w:rFonts w:cs="Times New Roman"/>
          <w:i/>
        </w:rPr>
        <w:t>Moravská orlice</w:t>
      </w:r>
      <w:r w:rsidRPr="003322E6">
        <w:rPr>
          <w:rFonts w:cs="Times New Roman"/>
        </w:rPr>
        <w:t xml:space="preserve"> 1937, roč. 75, č. 92 (18. 4.). Dále se k muzejní problematice věnuje jiný příspěvek do oné debaty, a sice: KOŽÍŠEK, A. J. O záchranu hudebních památek země Moravskoslezské je postaráno. </w:t>
      </w:r>
      <w:r w:rsidRPr="003322E6">
        <w:rPr>
          <w:rFonts w:cs="Times New Roman"/>
          <w:i/>
        </w:rPr>
        <w:t>Moravská orlice</w:t>
      </w:r>
      <w:r w:rsidRPr="003322E6">
        <w:rPr>
          <w:rFonts w:cs="Times New Roman"/>
        </w:rPr>
        <w:t xml:space="preserve"> 1937, roč. 75, č. 80 (4. 4.). </w:t>
      </w:r>
    </w:p>
  </w:footnote>
  <w:footnote w:id="94">
    <w:p w14:paraId="49143D6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FUKAČ, Jiří. </w:t>
      </w:r>
      <w:r w:rsidRPr="003322E6">
        <w:rPr>
          <w:rFonts w:cs="Times New Roman"/>
          <w:i/>
        </w:rPr>
        <w:t>O studiu hudební vědy</w:t>
      </w:r>
      <w:r w:rsidRPr="003322E6">
        <w:rPr>
          <w:rFonts w:cs="Times New Roman"/>
        </w:rPr>
        <w:t>, s. 113.</w:t>
      </w:r>
    </w:p>
  </w:footnote>
  <w:footnote w:id="95">
    <w:p w14:paraId="0CFD5C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Hudebně historiografická práce v muzeu. </w:t>
      </w:r>
      <w:r w:rsidRPr="003322E6">
        <w:rPr>
          <w:rFonts w:cs="Times New Roman"/>
          <w:i/>
        </w:rPr>
        <w:t>Časopis Slezského muzea, série B,</w:t>
      </w:r>
      <w:r w:rsidRPr="003322E6">
        <w:rPr>
          <w:rFonts w:cs="Times New Roman"/>
        </w:rPr>
        <w:t xml:space="preserve"> 1972, roč. 21, č. 1, s. 28.</w:t>
      </w:r>
    </w:p>
  </w:footnote>
  <w:footnote w:id="96">
    <w:p w14:paraId="75D1B6D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ROUBÍK, František. </w:t>
      </w:r>
      <w:r w:rsidRPr="003322E6">
        <w:rPr>
          <w:rFonts w:cs="Times New Roman"/>
          <w:i/>
        </w:rPr>
        <w:t>Příručka vlastivědné práce.</w:t>
      </w:r>
      <w:r w:rsidRPr="003322E6">
        <w:rPr>
          <w:rFonts w:cs="Times New Roman"/>
        </w:rPr>
        <w:t xml:space="preserve"> Praha: Jan Štenc, 1941, s. 85–87.  </w:t>
      </w:r>
    </w:p>
  </w:footnote>
  <w:footnote w:id="97">
    <w:p w14:paraId="0960DC8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ROUBÍK, František. </w:t>
      </w:r>
      <w:r w:rsidRPr="003322E6">
        <w:rPr>
          <w:rFonts w:cs="Times New Roman"/>
          <w:i/>
        </w:rPr>
        <w:t>Příručka vlastivědné práce.</w:t>
      </w:r>
      <w:r w:rsidRPr="003322E6">
        <w:rPr>
          <w:rFonts w:cs="Times New Roman"/>
        </w:rPr>
        <w:t xml:space="preserve"> Praha: Jan Štenc, 1941, s. 89.</w:t>
      </w:r>
    </w:p>
  </w:footnote>
  <w:footnote w:id="98">
    <w:p w14:paraId="63F81EE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ROUBÍK, František. </w:t>
      </w:r>
      <w:r w:rsidRPr="003322E6">
        <w:rPr>
          <w:rFonts w:cs="Times New Roman"/>
          <w:i/>
        </w:rPr>
        <w:t>Příručka vlastivědné práce.</w:t>
      </w:r>
      <w:r w:rsidRPr="003322E6">
        <w:rPr>
          <w:rFonts w:cs="Times New Roman"/>
        </w:rPr>
        <w:t xml:space="preserve"> Praha: Jan Štenc, 1941, s. 33–34.</w:t>
      </w:r>
    </w:p>
  </w:footnote>
  <w:footnote w:id="99">
    <w:p w14:paraId="6F3EBAF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Zejm. BUCHNER, Alexander. K problematike hudobného múzea. </w:t>
      </w:r>
      <w:r w:rsidRPr="003322E6">
        <w:rPr>
          <w:rFonts w:cs="Times New Roman"/>
          <w:i/>
        </w:rPr>
        <w:t>Múzeum</w:t>
      </w:r>
      <w:r w:rsidRPr="003322E6">
        <w:rPr>
          <w:rFonts w:cs="Times New Roman"/>
        </w:rPr>
        <w:t xml:space="preserve"> 1953, roč. 1, č. 4, s. 74–78. BUCHNER, Alexander. Ochrana hudebních archivů a nástrojů. </w:t>
      </w:r>
      <w:r w:rsidRPr="003322E6">
        <w:rPr>
          <w:rFonts w:cs="Times New Roman"/>
          <w:i/>
        </w:rPr>
        <w:t>Zprávy památkové péče</w:t>
      </w:r>
      <w:r w:rsidRPr="003322E6">
        <w:rPr>
          <w:rFonts w:cs="Times New Roman"/>
        </w:rPr>
        <w:t xml:space="preserve"> 1955, roč. 15, č. 10, s. 105–110. BUCHNER, Alexander. Hudební oddělení Národního muzea. </w:t>
      </w:r>
      <w:r w:rsidRPr="003322E6">
        <w:rPr>
          <w:rFonts w:cs="Times New Roman"/>
          <w:i/>
        </w:rPr>
        <w:t>Musikologie</w:t>
      </w:r>
      <w:r w:rsidRPr="003322E6">
        <w:rPr>
          <w:rFonts w:cs="Times New Roman"/>
        </w:rPr>
        <w:t xml:space="preserve"> 1949, roč. 1, s. 269–265. BUCHNER, Alexander. Hudební oddělení Národního muzea v Praze v letech 1949–1953. </w:t>
      </w:r>
      <w:r w:rsidRPr="003322E6">
        <w:rPr>
          <w:rFonts w:cs="Times New Roman"/>
          <w:i/>
        </w:rPr>
        <w:t>Musikologie</w:t>
      </w:r>
      <w:r w:rsidRPr="003322E6">
        <w:rPr>
          <w:rFonts w:cs="Times New Roman"/>
        </w:rPr>
        <w:t xml:space="preserve"> 1955, roč. 4, s. 263–265. BUCHNER, Alexander. Hornimanovo muzeum a problémy etnoorganologie. </w:t>
      </w:r>
      <w:r w:rsidRPr="003322E6">
        <w:rPr>
          <w:rFonts w:cs="Times New Roman"/>
          <w:i/>
        </w:rPr>
        <w:t>Časopis Národního muzea</w:t>
      </w:r>
      <w:r w:rsidRPr="003322E6">
        <w:rPr>
          <w:rFonts w:cs="Times New Roman"/>
        </w:rPr>
        <w:t xml:space="preserve"> 1965, roč. 134, s. 34–40. BUCHNER, Alexander. Kuriózní automatofon v uměleckém kabinetu císaře Rudolfa II. </w:t>
      </w:r>
      <w:r w:rsidRPr="003322E6">
        <w:rPr>
          <w:rFonts w:cs="Times New Roman"/>
          <w:i/>
        </w:rPr>
        <w:t>Časopis Národního muzea</w:t>
      </w:r>
      <w:r w:rsidRPr="003322E6">
        <w:rPr>
          <w:rFonts w:cs="Times New Roman"/>
        </w:rPr>
        <w:t xml:space="preserve"> 1966, roč. 135, s. 188–196. BUCHNER, Alexander. Problém podnikových muzeí starých hudebních nástrojů v Lubech a Kraslicích. </w:t>
      </w:r>
      <w:r w:rsidRPr="003322E6">
        <w:rPr>
          <w:rFonts w:cs="Times New Roman"/>
          <w:i/>
        </w:rPr>
        <w:t>Hudební nástroje</w:t>
      </w:r>
      <w:r w:rsidRPr="003322E6">
        <w:rPr>
          <w:rFonts w:cs="Times New Roman"/>
        </w:rPr>
        <w:t xml:space="preserve"> 1970, roč. 7, s. 37. BUCHNER, Alexander. Leningradské muzeum hudebních nástrojů I., II. </w:t>
      </w:r>
      <w:r w:rsidRPr="003322E6">
        <w:rPr>
          <w:rFonts w:cs="Times New Roman"/>
          <w:i/>
        </w:rPr>
        <w:t>Hudební nástroje</w:t>
      </w:r>
      <w:r w:rsidRPr="003322E6">
        <w:rPr>
          <w:rFonts w:cs="Times New Roman"/>
        </w:rPr>
        <w:t xml:space="preserve"> 1971, roč. 8, s. 102, 140. BUCHNER, Alexander. Hudební nástroje v maďarském Národním muzeu v Budapešti. </w:t>
      </w:r>
      <w:r w:rsidRPr="003322E6">
        <w:rPr>
          <w:rFonts w:cs="Times New Roman"/>
          <w:i/>
        </w:rPr>
        <w:t>Hudební nástroje</w:t>
      </w:r>
      <w:r w:rsidRPr="003322E6">
        <w:rPr>
          <w:rFonts w:cs="Times New Roman"/>
        </w:rPr>
        <w:t xml:space="preserve"> 1974, roč. 11, č. 4, s. 99–100. Srov. též [BUCHNER, Alexander]. Seznam publikovaných prací dr. Alexandra Buchnera (z let 1937–1981). </w:t>
      </w:r>
      <w:r w:rsidRPr="003322E6">
        <w:rPr>
          <w:rFonts w:cs="Times New Roman"/>
          <w:i/>
        </w:rPr>
        <w:t>Hudební nástroje</w:t>
      </w:r>
      <w:r w:rsidRPr="003322E6">
        <w:rPr>
          <w:rFonts w:cs="Times New Roman"/>
        </w:rPr>
        <w:t xml:space="preserve"> 1981, roč. 18, č. 4, s. 148–151.</w:t>
      </w:r>
    </w:p>
  </w:footnote>
  <w:footnote w:id="100">
    <w:p w14:paraId="54968E7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PAVEL, Jakub. Výsledky péče o hudební památky od r. 1945. </w:t>
      </w:r>
      <w:r w:rsidRPr="003322E6">
        <w:rPr>
          <w:rFonts w:cs="Times New Roman"/>
          <w:i/>
        </w:rPr>
        <w:t>Zprávy památkové péče</w:t>
      </w:r>
      <w:r w:rsidRPr="003322E6">
        <w:rPr>
          <w:rFonts w:cs="Times New Roman"/>
        </w:rPr>
        <w:t xml:space="preserve"> 1960, roč. 20, č. 2, s. 92–94.</w:t>
      </w:r>
    </w:p>
  </w:footnote>
  <w:footnote w:id="101">
    <w:p w14:paraId="2EE50A4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PULKERT, Oldřich. Dokumentace hudby a její účel. </w:t>
      </w:r>
      <w:r w:rsidRPr="003322E6">
        <w:rPr>
          <w:rFonts w:cs="Times New Roman"/>
          <w:i/>
        </w:rPr>
        <w:t>Hudební věda</w:t>
      </w:r>
      <w:r w:rsidRPr="003322E6">
        <w:rPr>
          <w:rFonts w:cs="Times New Roman"/>
        </w:rPr>
        <w:t xml:space="preserve"> 1962, roč. 3–4, s. 148–153.</w:t>
      </w:r>
    </w:p>
  </w:footnote>
  <w:footnote w:id="102">
    <w:p w14:paraId="23C840D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STRAKOVÁ, Th[eodora]. Hudebně historické oddělení Moravského musea v Brně. </w:t>
      </w:r>
      <w:r w:rsidRPr="003322E6">
        <w:rPr>
          <w:rFonts w:cs="Times New Roman"/>
          <w:i/>
        </w:rPr>
        <w:t>Musikologie</w:t>
      </w:r>
      <w:r w:rsidRPr="003322E6">
        <w:rPr>
          <w:rFonts w:cs="Times New Roman"/>
        </w:rPr>
        <w:t xml:space="preserve"> 1955, roč. 4, s. 259–262. BUCHNER, Alexander. Hudební oddělení Národního musea v Praze v letech 1949–1953. </w:t>
      </w:r>
      <w:r w:rsidRPr="003322E6">
        <w:rPr>
          <w:rFonts w:cs="Times New Roman"/>
          <w:i/>
        </w:rPr>
        <w:t>Musikologie</w:t>
      </w:r>
      <w:r w:rsidRPr="003322E6">
        <w:rPr>
          <w:rFonts w:cs="Times New Roman"/>
        </w:rPr>
        <w:t xml:space="preserve"> 1955, roč. 4, s. 263–265. WAISAR, Alfons. Museum Bedřicha Smetany 1952–1953. </w:t>
      </w:r>
      <w:r w:rsidRPr="003322E6">
        <w:rPr>
          <w:rFonts w:cs="Times New Roman"/>
          <w:i/>
        </w:rPr>
        <w:t>Musikologie</w:t>
      </w:r>
      <w:r w:rsidRPr="003322E6">
        <w:rPr>
          <w:rFonts w:cs="Times New Roman"/>
        </w:rPr>
        <w:t xml:space="preserve"> 1955, roč. 4, s. 266–271.</w:t>
      </w:r>
    </w:p>
  </w:footnote>
  <w:footnote w:id="103">
    <w:p w14:paraId="546BC23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ČERNÝ, M. K. Dokumentace hudebního života – ještě nikoliv bez otázek. </w:t>
      </w:r>
      <w:r w:rsidRPr="003322E6">
        <w:rPr>
          <w:rFonts w:cs="Times New Roman"/>
          <w:i/>
        </w:rPr>
        <w:t>Hudební rozhledy</w:t>
      </w:r>
      <w:r w:rsidRPr="003322E6">
        <w:rPr>
          <w:rFonts w:cs="Times New Roman"/>
        </w:rPr>
        <w:t xml:space="preserve"> 1964, roč. 15.</w:t>
      </w:r>
    </w:p>
  </w:footnote>
  <w:footnote w:id="104">
    <w:p w14:paraId="2BDD01B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VANICKÝ, Jaroslav. K metodám muzejní práce. </w:t>
      </w:r>
      <w:r w:rsidRPr="003322E6">
        <w:rPr>
          <w:rFonts w:cs="Times New Roman"/>
          <w:i/>
        </w:rPr>
        <w:t>Hudební rozhledy</w:t>
      </w:r>
      <w:r w:rsidRPr="003322E6">
        <w:rPr>
          <w:rFonts w:cs="Times New Roman"/>
        </w:rPr>
        <w:t xml:space="preserve"> 1964, roč. 17, č. 12, s. 501–502.</w:t>
      </w:r>
    </w:p>
  </w:footnote>
  <w:footnote w:id="105">
    <w:p w14:paraId="62682E6E" w14:textId="6F90F7ED" w:rsidR="008C6A1F" w:rsidRDefault="008C6A1F">
      <w:pPr>
        <w:pStyle w:val="Textpoznpodarou"/>
      </w:pPr>
      <w:r>
        <w:rPr>
          <w:rStyle w:val="Znakapoznpodarou"/>
        </w:rPr>
        <w:footnoteRef/>
      </w:r>
      <w:r>
        <w:t xml:space="preserve"> DOLÁK, Jan – Jana VAVŘÍKOVÁ. </w:t>
      </w:r>
      <w:r w:rsidRPr="00A0720A">
        <w:rPr>
          <w:i/>
        </w:rPr>
        <w:t>Muzeolog Z. Z. Stránský: Život a dílo.</w:t>
      </w:r>
      <w:r>
        <w:t xml:space="preserve"> Brno: Masarykova univerzita, 2006, s. 34–36.</w:t>
      </w:r>
    </w:p>
  </w:footnote>
  <w:footnote w:id="106">
    <w:p w14:paraId="629D8060" w14:textId="452A11B3" w:rsidR="008C6A1F" w:rsidRDefault="008C6A1F">
      <w:pPr>
        <w:pStyle w:val="Textpoznpodarou"/>
      </w:pPr>
      <w:r>
        <w:rPr>
          <w:rStyle w:val="Znakapoznpodarou"/>
        </w:rPr>
        <w:footnoteRef/>
      </w:r>
      <w:r>
        <w:t xml:space="preserve"> Ve Stránského dosud nejúplnější bibliografii není zmíněna, viz DOLÁK, Jan – Jana VAVŘÍKOVÁ. </w:t>
      </w:r>
      <w:r w:rsidRPr="00A0720A">
        <w:rPr>
          <w:i/>
        </w:rPr>
        <w:t>Muzeolog Z. Z. Stránský: Život a dílo.</w:t>
      </w:r>
      <w:r>
        <w:t xml:space="preserve"> Brno: Masarykova univerzita, 2006, zejm. s. 28–29.</w:t>
      </w:r>
    </w:p>
  </w:footnote>
  <w:footnote w:id="107">
    <w:p w14:paraId="6AE1D143" w14:textId="6DD90E9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STRÁNSKÝ, Zbyněk Zbyslav. Hudba v regionálních muzeích. </w:t>
      </w:r>
      <w:r w:rsidRPr="003322E6">
        <w:rPr>
          <w:rFonts w:cs="Times New Roman"/>
          <w:i/>
        </w:rPr>
        <w:t>Zprávy Muzea Vyškovska</w:t>
      </w:r>
      <w:r w:rsidRPr="003322E6">
        <w:rPr>
          <w:rFonts w:cs="Times New Roman"/>
        </w:rPr>
        <w:t xml:space="preserve"> 1969, č. 78, s. 26–32.</w:t>
      </w:r>
      <w:r>
        <w:rPr>
          <w:rFonts w:cs="Times New Roman"/>
        </w:rPr>
        <w:t xml:space="preserve"> Z dalších Stránského souvisejících prací srov. např. STRÁNSKÝ, Zbyněk Z. Umění a muzeum v kontextu perspektivy lidstva. </w:t>
      </w:r>
      <w:r w:rsidRPr="006F728F">
        <w:rPr>
          <w:rFonts w:cs="Times New Roman"/>
          <w:i/>
        </w:rPr>
        <w:t>Muzeologické sešity</w:t>
      </w:r>
      <w:r>
        <w:rPr>
          <w:rFonts w:cs="Times New Roman"/>
        </w:rPr>
        <w:t xml:space="preserve"> 1981, roč. 8, s. 15–25.</w:t>
      </w:r>
    </w:p>
  </w:footnote>
  <w:footnote w:id="108">
    <w:p w14:paraId="76884BEB" w14:textId="0D00BEC8"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ŠTĚDROŇ, Bohumír. O nutnosti uměnovědného, zvláště hudebního oddělení v muzeu. </w:t>
      </w:r>
      <w:r w:rsidRPr="003322E6">
        <w:rPr>
          <w:rFonts w:cs="Times New Roman"/>
          <w:i/>
        </w:rPr>
        <w:t>Zprávy Muzea Vyškovska</w:t>
      </w:r>
      <w:r w:rsidRPr="003322E6">
        <w:rPr>
          <w:rFonts w:cs="Times New Roman"/>
        </w:rPr>
        <w:t xml:space="preserve"> 1969, č. 78, s. 33–38. Z prací téhož autora dále zmiňme zejm. ŠTĚDROŇ, Bohumír. O Slezský hudební archiv. </w:t>
      </w:r>
      <w:r w:rsidRPr="003322E6">
        <w:rPr>
          <w:rFonts w:cs="Times New Roman"/>
          <w:i/>
        </w:rPr>
        <w:t>Slezský sborník</w:t>
      </w:r>
      <w:r w:rsidRPr="003322E6">
        <w:rPr>
          <w:rFonts w:cs="Times New Roman"/>
        </w:rPr>
        <w:t xml:space="preserve"> 1953, roč. 51, č. 1, s. 97–98.</w:t>
      </w:r>
    </w:p>
  </w:footnote>
  <w:footnote w:id="109">
    <w:p w14:paraId="65D56F0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VETTERL, Karel – Bohumír ŠTĚDROŇ (edd.). </w:t>
      </w:r>
      <w:r w:rsidRPr="003322E6">
        <w:rPr>
          <w:rFonts w:cs="Times New Roman"/>
          <w:i/>
        </w:rPr>
        <w:t>Hudba Vyškovska.</w:t>
      </w:r>
      <w:r w:rsidRPr="003322E6">
        <w:rPr>
          <w:rFonts w:cs="Times New Roman"/>
        </w:rPr>
        <w:t xml:space="preserve"> Vyškov: Muzeum Vyškovska, 1968.</w:t>
      </w:r>
    </w:p>
  </w:footnote>
  <w:footnote w:id="110">
    <w:p w14:paraId="3CFB2625" w14:textId="1CCB04BD" w:rsidR="008C6A1F" w:rsidRDefault="008C6A1F">
      <w:pPr>
        <w:pStyle w:val="Textpoznpodarou"/>
      </w:pPr>
      <w:r>
        <w:rPr>
          <w:rStyle w:val="Znakapoznpodarou"/>
        </w:rPr>
        <w:footnoteRef/>
      </w:r>
      <w:r>
        <w:t xml:space="preserve"> DOLÁK, Jan – Jana VAVŘÍKOVÁ. </w:t>
      </w:r>
      <w:r w:rsidRPr="00A0720A">
        <w:rPr>
          <w:i/>
        </w:rPr>
        <w:t>Muzeolog Z. Z. Stránský: Život a dílo.</w:t>
      </w:r>
      <w:r>
        <w:t xml:space="preserve"> Brno: Masarykova univerzita, 2006, s. 35.</w:t>
      </w:r>
    </w:p>
  </w:footnote>
  <w:footnote w:id="111">
    <w:p w14:paraId="2FDEE39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MALÝ, Miloslav. Music Museum: Conception and Definition. </w:t>
      </w:r>
      <w:r w:rsidRPr="003322E6">
        <w:rPr>
          <w:rFonts w:cs="Times New Roman"/>
          <w:i/>
        </w:rPr>
        <w:t>Muzeologické sešity</w:t>
      </w:r>
      <w:r w:rsidRPr="003322E6">
        <w:rPr>
          <w:rFonts w:cs="Times New Roman"/>
        </w:rPr>
        <w:t xml:space="preserve"> 1972, roč. 4, s. 45–58 (cit. s. 53–55).</w:t>
      </w:r>
    </w:p>
  </w:footnote>
  <w:footnote w:id="112">
    <w:p w14:paraId="1A553018" w14:textId="200193A3" w:rsidR="008C6A1F" w:rsidRDefault="008C6A1F">
      <w:pPr>
        <w:pStyle w:val="Textpoznpodarou"/>
      </w:pPr>
      <w:r>
        <w:rPr>
          <w:rStyle w:val="Znakapoznpodarou"/>
        </w:rPr>
        <w:footnoteRef/>
      </w:r>
      <w:r>
        <w:t xml:space="preserve"> K osobnosti K. Božeka srov. zejm. STEINMETZ, Karel. Karel Boženek – opavský muzkolog a muzeolog, zakladatel Hudebněhistorického oddělení Slezského zemského muzea. In: Karel Boženek – Karel Steinmetz – Jan Mazurek. </w:t>
      </w:r>
      <w:r w:rsidRPr="001E7A0B">
        <w:rPr>
          <w:i/>
        </w:rPr>
        <w:t>Hudba v rakouském/českém Slezsku v minulosti i přítomnosti.</w:t>
      </w:r>
      <w:r>
        <w:t xml:space="preserve"> Ostrava: Ostravská univerzita, 2018, s. 97–102. Kniha obsahuje i Boženkovu výběrovou bibliografii a reprint některých jeho starších studií.</w:t>
      </w:r>
    </w:p>
  </w:footnote>
  <w:footnote w:id="113">
    <w:p w14:paraId="7C25CBE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ČERNÝ, M. K. Hudební dílo z hlediska hudební historiografie. </w:t>
      </w:r>
      <w:r w:rsidRPr="003322E6">
        <w:rPr>
          <w:rFonts w:cs="Times New Roman"/>
          <w:i/>
        </w:rPr>
        <w:t>Hudební věda</w:t>
      </w:r>
      <w:r w:rsidRPr="003322E6">
        <w:rPr>
          <w:rFonts w:cs="Times New Roman"/>
        </w:rPr>
        <w:t xml:space="preserve"> 1965, roč. 2, č. 3, s. 474–499. ČERNÝ, M. K. Předmět hudební historiografie. </w:t>
      </w:r>
      <w:r w:rsidRPr="003322E6">
        <w:rPr>
          <w:rFonts w:cs="Times New Roman"/>
          <w:i/>
        </w:rPr>
        <w:t>Hudební věda</w:t>
      </w:r>
      <w:r w:rsidRPr="003322E6">
        <w:rPr>
          <w:rFonts w:cs="Times New Roman"/>
        </w:rPr>
        <w:t xml:space="preserve"> 1964, roč. 1, s. 577–607.  </w:t>
      </w:r>
    </w:p>
  </w:footnote>
  <w:footnote w:id="114">
    <w:p w14:paraId="510D05E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Hudebně historiografická práce v muzeu. </w:t>
      </w:r>
      <w:r w:rsidRPr="003322E6">
        <w:rPr>
          <w:rFonts w:cs="Times New Roman"/>
          <w:i/>
        </w:rPr>
        <w:t>Časopis Slezského muzea, série B,</w:t>
      </w:r>
      <w:r w:rsidRPr="003322E6">
        <w:rPr>
          <w:rFonts w:cs="Times New Roman"/>
        </w:rPr>
        <w:t xml:space="preserve"> 1972, roč. 21, č. 1, s. 23.</w:t>
      </w:r>
    </w:p>
  </w:footnote>
  <w:footnote w:id="115">
    <w:p w14:paraId="191CE707" w14:textId="69B7146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29.</w:t>
      </w:r>
    </w:p>
  </w:footnote>
  <w:footnote w:id="116">
    <w:p w14:paraId="1FDC229C" w14:textId="0035DDA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w:t>
      </w:r>
    </w:p>
  </w:footnote>
  <w:footnote w:id="117">
    <w:p w14:paraId="5B2883BA" w14:textId="06146A2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w:t>
      </w:r>
    </w:p>
  </w:footnote>
  <w:footnote w:id="118">
    <w:p w14:paraId="3C52543B" w14:textId="59E9CB3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w:t>
      </w:r>
    </w:p>
  </w:footnote>
  <w:footnote w:id="119">
    <w:p w14:paraId="3D763739" w14:textId="6920B5E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30–31.</w:t>
      </w:r>
    </w:p>
  </w:footnote>
  <w:footnote w:id="120">
    <w:p w14:paraId="1FA2500F" w14:textId="2E9F92B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w:t>
      </w:r>
    </w:p>
  </w:footnote>
  <w:footnote w:id="121">
    <w:p w14:paraId="30E60327" w14:textId="4B32264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38.</w:t>
      </w:r>
    </w:p>
  </w:footnote>
  <w:footnote w:id="122">
    <w:p w14:paraId="01728B62" w14:textId="1F4DD6C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38.</w:t>
      </w:r>
    </w:p>
  </w:footnote>
  <w:footnote w:id="123">
    <w:p w14:paraId="1043346B" w14:textId="2C5574E6"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32–33.</w:t>
      </w:r>
    </w:p>
  </w:footnote>
  <w:footnote w:id="124">
    <w:p w14:paraId="465829C0" w14:textId="209A252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33.</w:t>
      </w:r>
    </w:p>
  </w:footnote>
  <w:footnote w:id="125">
    <w:p w14:paraId="3F46967F" w14:textId="48D26966"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26">
    <w:p w14:paraId="3E9FB4BC" w14:textId="657A6CD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27">
    <w:p w14:paraId="2EA3F7F3" w14:textId="576473B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34–35.</w:t>
      </w:r>
    </w:p>
  </w:footnote>
  <w:footnote w:id="128">
    <w:p w14:paraId="636BEF3B" w14:textId="4A6D3B05"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35.</w:t>
      </w:r>
    </w:p>
  </w:footnote>
  <w:footnote w:id="129">
    <w:p w14:paraId="26CA1DE4" w14:textId="07A17F3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34.</w:t>
      </w:r>
    </w:p>
  </w:footnote>
  <w:footnote w:id="130">
    <w:p w14:paraId="32E96A87" w14:textId="4F345B3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35.</w:t>
      </w:r>
    </w:p>
  </w:footnote>
  <w:footnote w:id="131">
    <w:p w14:paraId="3FA88772" w14:textId="3773D69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35–36.</w:t>
      </w:r>
    </w:p>
  </w:footnote>
  <w:footnote w:id="132">
    <w:p w14:paraId="3F61086A" w14:textId="5B191A94"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36. Zvýraznil M.Z.</w:t>
      </w:r>
    </w:p>
  </w:footnote>
  <w:footnote w:id="133">
    <w:p w14:paraId="511933F7" w14:textId="3E8D4B9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38.</w:t>
      </w:r>
    </w:p>
  </w:footnote>
  <w:footnote w:id="134">
    <w:p w14:paraId="4EEB7979" w14:textId="6B2DBCF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37.</w:t>
      </w:r>
    </w:p>
  </w:footnote>
  <w:footnote w:id="135">
    <w:p w14:paraId="429B7CC3" w14:textId="36E2862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31.</w:t>
      </w:r>
    </w:p>
  </w:footnote>
  <w:footnote w:id="136">
    <w:p w14:paraId="620E2DBD" w14:textId="2BFD7D7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37">
    <w:p w14:paraId="54FD90E3" w14:textId="759A735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38">
    <w:p w14:paraId="671E6D10" w14:textId="635C31E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39">
    <w:p w14:paraId="154AE877" w14:textId="582DB0B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40">
    <w:p w14:paraId="75C4D50D" w14:textId="519A395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141">
    <w:p w14:paraId="1B2E39ED" w14:textId="5CF038E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31.</w:t>
      </w:r>
    </w:p>
  </w:footnote>
  <w:footnote w:id="142">
    <w:p w14:paraId="5BE743C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Písemná forma pramene v archivu, muzeu a knihovně. </w:t>
      </w:r>
      <w:r w:rsidRPr="003322E6">
        <w:rPr>
          <w:rFonts w:cs="Times New Roman"/>
          <w:i/>
        </w:rPr>
        <w:t>Acta historica et museologica Universitatis Silesianae Opaviensis. Řada C</w:t>
      </w:r>
      <w:r w:rsidRPr="003322E6">
        <w:rPr>
          <w:rFonts w:cs="Times New Roman"/>
        </w:rPr>
        <w:t xml:space="preserve"> 1995, roč. 2, s. 164–169.</w:t>
      </w:r>
    </w:p>
  </w:footnote>
  <w:footnote w:id="143">
    <w:p w14:paraId="5221473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Potřeby, možnosti a skutečnost muzejní dokumentace funkce hudební kultury v současné společnosti. In: </w:t>
      </w:r>
      <w:r w:rsidRPr="003322E6">
        <w:rPr>
          <w:rFonts w:cs="Times New Roman"/>
          <w:i/>
        </w:rPr>
        <w:t>Muzeum a dokumentace přírodního prostředí a způsobu života.</w:t>
      </w:r>
      <w:r w:rsidRPr="003322E6">
        <w:rPr>
          <w:rFonts w:cs="Times New Roman"/>
        </w:rPr>
        <w:t xml:space="preserve"> Opava: Slezské muzeum, 1984, s. 90–92.</w:t>
      </w:r>
    </w:p>
  </w:footnote>
  <w:footnote w:id="144">
    <w:p w14:paraId="02C6B240" w14:textId="35BF4AD0" w:rsidR="008C6A1F" w:rsidRDefault="008C6A1F">
      <w:pPr>
        <w:pStyle w:val="Textpoznpodarou"/>
      </w:pPr>
      <w:r>
        <w:rPr>
          <w:rStyle w:val="Znakapoznpodarou"/>
        </w:rPr>
        <w:footnoteRef/>
      </w:r>
      <w:r>
        <w:t xml:space="preserve"> BOŽENEK, Karel. Dokumentácia súčasného hudobného života. </w:t>
      </w:r>
      <w:r w:rsidRPr="003322E6">
        <w:rPr>
          <w:rFonts w:cs="Times New Roman"/>
          <w:lang w:val="sk-SK"/>
        </w:rPr>
        <w:t xml:space="preserve">In: Vladimír Čížik (ed.). </w:t>
      </w:r>
      <w:r w:rsidRPr="003322E6">
        <w:rPr>
          <w:rFonts w:cs="Times New Roman"/>
          <w:i/>
          <w:lang w:val="sk-SK"/>
        </w:rPr>
        <w:t>Zborník referátov zo seminára venovaného problematike dokumentácie súčasného hudobného života 13. 2. 1986.</w:t>
      </w:r>
      <w:r w:rsidRPr="003322E6">
        <w:rPr>
          <w:rFonts w:cs="Times New Roman"/>
          <w:lang w:val="sk-SK"/>
        </w:rPr>
        <w:t xml:space="preserve"> Bratislava: </w:t>
      </w:r>
      <w:r>
        <w:rPr>
          <w:rFonts w:cs="Times New Roman"/>
          <w:lang w:val="sk-SK"/>
        </w:rPr>
        <w:t>SNM</w:t>
      </w:r>
      <w:r w:rsidRPr="003322E6">
        <w:rPr>
          <w:rFonts w:cs="Times New Roman"/>
          <w:lang w:val="sk-SK"/>
        </w:rPr>
        <w:t xml:space="preserve"> – </w:t>
      </w:r>
      <w:r>
        <w:rPr>
          <w:rFonts w:cs="Times New Roman"/>
          <w:lang w:val="sk-SK"/>
        </w:rPr>
        <w:t>SHF</w:t>
      </w:r>
      <w:r w:rsidRPr="003322E6">
        <w:rPr>
          <w:rFonts w:cs="Times New Roman"/>
          <w:lang w:val="sk-SK"/>
        </w:rPr>
        <w:t xml:space="preserve">, 1986, s. </w:t>
      </w:r>
      <w:r>
        <w:rPr>
          <w:rFonts w:cs="Times New Roman"/>
          <w:lang w:val="sk-SK"/>
        </w:rPr>
        <w:t>65</w:t>
      </w:r>
      <w:r w:rsidRPr="003322E6">
        <w:rPr>
          <w:rFonts w:cs="Times New Roman"/>
          <w:lang w:val="sk-SK"/>
        </w:rPr>
        <w:t>–</w:t>
      </w:r>
      <w:r>
        <w:rPr>
          <w:rFonts w:cs="Times New Roman"/>
          <w:lang w:val="sk-SK"/>
        </w:rPr>
        <w:t>72</w:t>
      </w:r>
      <w:r w:rsidRPr="003322E6">
        <w:rPr>
          <w:rFonts w:cs="Times New Roman"/>
          <w:lang w:val="sk-SK"/>
        </w:rPr>
        <w:t>.</w:t>
      </w:r>
      <w:r>
        <w:rPr>
          <w:rFonts w:cs="Times New Roman"/>
          <w:lang w:val="sk-SK"/>
        </w:rPr>
        <w:t xml:space="preserve"> SEHNAL, Jiří. K dokumenatci hudební současnosti v muzeích. </w:t>
      </w:r>
      <w:r w:rsidRPr="00B8009F">
        <w:rPr>
          <w:rFonts w:cs="Times New Roman"/>
          <w:i/>
          <w:lang w:val="sk-SK"/>
        </w:rPr>
        <w:t>Muzeologické sešity</w:t>
      </w:r>
      <w:r>
        <w:rPr>
          <w:rFonts w:cs="Times New Roman"/>
          <w:lang w:val="sk-SK"/>
        </w:rPr>
        <w:t xml:space="preserve"> 1974, roč. 5, s. 5–11.</w:t>
      </w:r>
    </w:p>
  </w:footnote>
  <w:footnote w:id="145">
    <w:p w14:paraId="38FF4F85" w14:textId="62B7BA1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BOŽENEK, Karel. </w:t>
      </w:r>
      <w:r w:rsidRPr="003322E6">
        <w:rPr>
          <w:rFonts w:cs="Times New Roman"/>
          <w:i/>
        </w:rPr>
        <w:t>Hudební muzeum.</w:t>
      </w:r>
      <w:r w:rsidRPr="003322E6">
        <w:rPr>
          <w:rFonts w:cs="Times New Roman"/>
        </w:rPr>
        <w:t xml:space="preserve"> Disertační práce, Katedra hudební výchovy Pedagogické fakulty Ostravské univerzity. Ostrava, 1999.</w:t>
      </w:r>
    </w:p>
  </w:footnote>
  <w:footnote w:id="146">
    <w:p w14:paraId="359A834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dalších Boženkových hudebněmuzeologických prací zmiňme: BOŽENEK, Karel. Funkce archívu, knihovny a muzea v dokumentaci hudebního života. </w:t>
      </w:r>
      <w:r w:rsidRPr="003322E6">
        <w:rPr>
          <w:rFonts w:cs="Times New Roman"/>
          <w:i/>
        </w:rPr>
        <w:t>Opus musicum</w:t>
      </w:r>
      <w:r w:rsidRPr="003322E6">
        <w:rPr>
          <w:rFonts w:cs="Times New Roman"/>
        </w:rPr>
        <w:t xml:space="preserve"> 1980, roč. 22, č. 3, s. 77–80. BOŽENEK, Karel. Ke vzniku hudebního oddělení Slezského muzea. </w:t>
      </w:r>
      <w:r w:rsidRPr="003322E6">
        <w:rPr>
          <w:rFonts w:cs="Times New Roman"/>
          <w:i/>
        </w:rPr>
        <w:t>Časopis Slezského muzea, série B</w:t>
      </w:r>
      <w:r w:rsidRPr="003322E6">
        <w:rPr>
          <w:rFonts w:cs="Times New Roman"/>
        </w:rPr>
        <w:t xml:space="preserve"> 1968, roč. 17, č. 2, s. 185–187. BOŽENEK, Karel. Dokumentace hudební kultury současnosti. In: </w:t>
      </w:r>
      <w:r w:rsidRPr="003322E6">
        <w:rPr>
          <w:rFonts w:cs="Times New Roman"/>
          <w:i/>
        </w:rPr>
        <w:t>Metodický zpravodaj</w:t>
      </w:r>
      <w:r w:rsidRPr="003322E6">
        <w:rPr>
          <w:rFonts w:cs="Times New Roman"/>
        </w:rPr>
        <w:t xml:space="preserve"> </w:t>
      </w:r>
      <w:r w:rsidRPr="003322E6">
        <w:rPr>
          <w:rFonts w:cs="Times New Roman"/>
          <w:i/>
        </w:rPr>
        <w:t>3</w:t>
      </w:r>
      <w:r w:rsidRPr="003322E6">
        <w:rPr>
          <w:rFonts w:cs="Times New Roman"/>
        </w:rPr>
        <w:t xml:space="preserve">. Opava: Slezské muzeum, 1977, s. 56–61. (K tomu srov. Boženkem koeditovaný sborník: ČÍŽIK, Vladimír (ed.). </w:t>
      </w:r>
      <w:r w:rsidRPr="003322E6">
        <w:rPr>
          <w:rFonts w:cs="Times New Roman"/>
          <w:i/>
        </w:rPr>
        <w:t>K problematike dokumentácie súčasného hudobného života na Slovensku.</w:t>
      </w:r>
      <w:r w:rsidRPr="003322E6">
        <w:rPr>
          <w:rFonts w:cs="Times New Roman"/>
        </w:rPr>
        <w:t xml:space="preserve"> Bratislava: Slovenský hudobný fond, 1986.) BOŽENEK, Karel. </w:t>
      </w:r>
      <w:r w:rsidRPr="003322E6">
        <w:rPr>
          <w:rFonts w:cs="Times New Roman"/>
          <w:i/>
        </w:rPr>
        <w:t>Přehled hudebně historických fondů v muzeích Severomoravského kraje</w:t>
      </w:r>
      <w:r w:rsidRPr="003322E6">
        <w:rPr>
          <w:rFonts w:cs="Times New Roman"/>
        </w:rPr>
        <w:t xml:space="preserve">. Opava: Slezské muzeum, 1978. BOŽENEK, Karel – Jindřich ZÁVODNÝ. Systém restaurování a rekonstrukce historických hudebních nástrojů. In: </w:t>
      </w:r>
      <w:r w:rsidRPr="003322E6">
        <w:rPr>
          <w:rFonts w:cs="Times New Roman"/>
          <w:i/>
        </w:rPr>
        <w:t>Muzeologie a metodika.</w:t>
      </w:r>
      <w:r w:rsidRPr="003322E6">
        <w:rPr>
          <w:rFonts w:cs="Times New Roman"/>
        </w:rPr>
        <w:t xml:space="preserve"> Opava: Slezské muzeum, 1988, s. 36–59. BOŽENEK, Karel. Vztahy muzeologie a axiologie. </w:t>
      </w:r>
      <w:r w:rsidRPr="003322E6">
        <w:rPr>
          <w:rFonts w:cs="Times New Roman"/>
          <w:i/>
        </w:rPr>
        <w:t>Acta historica et museologica Universitatis Silesianae Opaviensis, řada C</w:t>
      </w:r>
      <w:r w:rsidRPr="003322E6">
        <w:rPr>
          <w:rFonts w:cs="Times New Roman"/>
        </w:rPr>
        <w:t xml:space="preserve">, 1997, roč. 3, s. 205–211. BOŽENEK, Karel – Ludvík KUNZ. </w:t>
      </w:r>
      <w:r w:rsidRPr="003322E6">
        <w:rPr>
          <w:rFonts w:cs="Times New Roman"/>
          <w:i/>
        </w:rPr>
        <w:t>Nástroje lidové hudby v České republice: expozice ze sbírek Ústavu lidové kultury v Strážnici.</w:t>
      </w:r>
      <w:r w:rsidRPr="003322E6">
        <w:rPr>
          <w:rFonts w:cs="Times New Roman"/>
        </w:rPr>
        <w:t xml:space="preserve"> Strážnice: Ústav lidové kultury, 1993. </w:t>
      </w:r>
    </w:p>
  </w:footnote>
  <w:footnote w:id="147">
    <w:p w14:paraId="263BC8F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KOUKAL, Petr. Regional – Inter/National – Global. Musiksammlungen als Speicher interkultureller Prozesse. Statement. In: Erik Fischer (ed.). </w:t>
      </w:r>
      <w:r w:rsidRPr="003322E6">
        <w:rPr>
          <w:rFonts w:cs="Times New Roman"/>
          <w:i/>
        </w:rPr>
        <w:t>Musik-Sammlungen – Speicher interkultureller Prozesse. Band 2B.</w:t>
      </w:r>
      <w:r w:rsidRPr="003322E6">
        <w:rPr>
          <w:rFonts w:cs="Times New Roman"/>
        </w:rPr>
        <w:t xml:space="preserve"> Stuttgart: Franz Steiner, 2007, s. 627–630. KOUKAL, Petr. Die Sammlungen der Musikwissenschaftlichen Abteilung des Slezské zemské muzeum in Opava – Ein Quellenfundus zum Musikleben im schlesisch-mährischen Kulturraum. In: Erik Fischer (ed.). </w:t>
      </w:r>
      <w:r w:rsidRPr="003322E6">
        <w:rPr>
          <w:rFonts w:cs="Times New Roman"/>
          <w:i/>
        </w:rPr>
        <w:t>Musik-Sammlungen – Speicher interkultureller Prozesse. Band 2A.</w:t>
      </w:r>
      <w:r w:rsidRPr="003322E6">
        <w:rPr>
          <w:rFonts w:cs="Times New Roman"/>
        </w:rPr>
        <w:t xml:space="preserve"> Stuttgart: Franz Steiner, 2007, s. 165–172.</w:t>
      </w:r>
    </w:p>
  </w:footnote>
  <w:footnote w:id="148">
    <w:p w14:paraId="5E9A95E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SEHNAL, Jiří – Jiří BELIS. </w:t>
      </w:r>
      <w:r w:rsidRPr="003322E6">
        <w:rPr>
          <w:rFonts w:cs="Times New Roman"/>
          <w:i/>
        </w:rPr>
        <w:t>Směrnice pro dokumentaci varhan v českých zemích</w:t>
      </w:r>
      <w:r w:rsidRPr="003322E6">
        <w:rPr>
          <w:rFonts w:cs="Times New Roman"/>
        </w:rPr>
        <w:t>. Brno: Česká hudební společnost, 1986.</w:t>
      </w:r>
    </w:p>
  </w:footnote>
  <w:footnote w:id="149">
    <w:p w14:paraId="6B76CD9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ČÍŽEK, Bohuslav. </w:t>
      </w:r>
      <w:r w:rsidRPr="003322E6">
        <w:rPr>
          <w:rFonts w:cs="Times New Roman"/>
          <w:i/>
        </w:rPr>
        <w:t>Nástrojové sbírky pražské konzervatoře: studia a katalog, 1–2.</w:t>
      </w:r>
      <w:r w:rsidRPr="003322E6">
        <w:rPr>
          <w:rFonts w:cs="Times New Roman"/>
        </w:rPr>
        <w:t xml:space="preserve"> Diplomová práce, FF UK. Praha, 1983. Tiskem vyšly části práce v časopisu Hudební nástroje. Dále: ČÍŽEK, Bohuslav. Sto let českého hudebního výstavnictví a muzejnictví. </w:t>
      </w:r>
      <w:r w:rsidRPr="003322E6">
        <w:rPr>
          <w:rFonts w:cs="Times New Roman"/>
          <w:i/>
        </w:rPr>
        <w:t>Muzejní a vlastivědná práce</w:t>
      </w:r>
      <w:r w:rsidRPr="003322E6">
        <w:rPr>
          <w:rFonts w:cs="Times New Roman"/>
        </w:rPr>
        <w:t xml:space="preserve"> 1992, roč. 30, č. 1, s. 167–169. ČÍŽEK, Bohuslav. V. F. Červený a jeho hudební nástroje v pražském Národním muzeu. </w:t>
      </w:r>
      <w:r w:rsidRPr="003322E6">
        <w:rPr>
          <w:rFonts w:cs="Times New Roman"/>
          <w:i/>
        </w:rPr>
        <w:t>Hudební nástroje</w:t>
      </w:r>
      <w:r w:rsidRPr="003322E6">
        <w:rPr>
          <w:rFonts w:cs="Times New Roman"/>
        </w:rPr>
        <w:t xml:space="preserve"> 1992, roč. 29, č. 3, s. 138–141. ČÍŽEK, Bohuslav. Václav František Červený und seine Musikinstrumente in Prager Nationalmuseum. </w:t>
      </w:r>
      <w:r w:rsidRPr="003322E6">
        <w:rPr>
          <w:rFonts w:cs="Times New Roman"/>
          <w:i/>
        </w:rPr>
        <w:t>Das Musikinstrument</w:t>
      </w:r>
      <w:r w:rsidRPr="003322E6">
        <w:rPr>
          <w:rFonts w:cs="Times New Roman"/>
        </w:rPr>
        <w:t xml:space="preserve"> 1992, roč. 41, č. 11, s. 73–78. ČÍŽEK, Bohuslav. Lobkovická sbírka hudebních nástrojů z Roudnice na Labem a její umístění v Národním muzeu v Praze. </w:t>
      </w:r>
      <w:r w:rsidRPr="003322E6">
        <w:rPr>
          <w:rFonts w:cs="Times New Roman"/>
          <w:i/>
        </w:rPr>
        <w:t>Hudební nástroje</w:t>
      </w:r>
      <w:r w:rsidRPr="003322E6">
        <w:rPr>
          <w:rFonts w:cs="Times New Roman"/>
        </w:rPr>
        <w:t xml:space="preserve"> 1993, roč. 25, č. 1, s. 27–32. ČÍŽEK, Bohuslav. </w:t>
      </w:r>
      <w:r w:rsidRPr="003322E6">
        <w:rPr>
          <w:rFonts w:cs="Times New Roman"/>
          <w:i/>
        </w:rPr>
        <w:t>Klavichordy v českých zemích: studie a katalog</w:t>
      </w:r>
      <w:r w:rsidRPr="003322E6">
        <w:rPr>
          <w:rFonts w:cs="Times New Roman"/>
        </w:rPr>
        <w:t xml:space="preserve">. Kandidátská disertační práce, FF UK. Praha, 1994 (část vyšla tiskem ve Sborníku Národního muzea). ČÍŽEK, Bohuslav. </w:t>
      </w:r>
      <w:r w:rsidRPr="003322E6">
        <w:rPr>
          <w:rFonts w:cs="Times New Roman"/>
          <w:i/>
        </w:rPr>
        <w:t>300 let s klavírem: studie a katalog výstavy v Národním muzeu.</w:t>
      </w:r>
      <w:r w:rsidRPr="003322E6">
        <w:rPr>
          <w:rFonts w:cs="Times New Roman"/>
        </w:rPr>
        <w:t xml:space="preserve"> Praha: Národní muzeum, 1999.</w:t>
      </w:r>
    </w:p>
  </w:footnote>
  <w:footnote w:id="150">
    <w:p w14:paraId="47BAC711" w14:textId="2ABCEA1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Kromě jiných citovaných prací viz zejm. starší podrobnou studii: KELLER, Jindřich. Katalogizace hudebních nástrojů v nespecializovaných muzeích. </w:t>
      </w:r>
      <w:r w:rsidRPr="003322E6">
        <w:rPr>
          <w:rFonts w:cs="Times New Roman"/>
          <w:i/>
        </w:rPr>
        <w:t>Muzejní a vlastivědná práce</w:t>
      </w:r>
      <w:r w:rsidRPr="003322E6">
        <w:rPr>
          <w:rFonts w:cs="Times New Roman"/>
        </w:rPr>
        <w:t xml:space="preserve"> 1974, roč. 12, č. 4, s. 209–226. Dále viz KELLER, Jindřich. Strahovská sbírka hudebních nástrojů. </w:t>
      </w:r>
      <w:r w:rsidRPr="003322E6">
        <w:rPr>
          <w:rFonts w:cs="Times New Roman"/>
          <w:i/>
        </w:rPr>
        <w:t>Sborník</w:t>
      </w:r>
      <w:r w:rsidRPr="003322E6">
        <w:rPr>
          <w:rFonts w:cs="Times New Roman"/>
        </w:rPr>
        <w:t xml:space="preserve"> </w:t>
      </w:r>
      <w:r w:rsidRPr="003322E6">
        <w:rPr>
          <w:rFonts w:cs="Times New Roman"/>
          <w:i/>
        </w:rPr>
        <w:t>Národního muzea v Praze, řada A – historie</w:t>
      </w:r>
      <w:r w:rsidRPr="003322E6">
        <w:rPr>
          <w:rFonts w:cs="Times New Roman"/>
        </w:rPr>
        <w:t xml:space="preserve"> 1977, roč. 146, č. 3–4, s. 176–186. FREEMANOVÁ, Michaela. Wind band (Harmonie) music in the Bohemian and Moravian music collections. In: Ute Omonsky – Boje E. Schmuhl (edd.). </w:t>
      </w:r>
      <w:r w:rsidRPr="003322E6">
        <w:rPr>
          <w:rFonts w:cs="Times New Roman"/>
          <w:i/>
        </w:rPr>
        <w:t>Zur Geschichte und Aufführungspraxis der Harmoniemusik</w:t>
      </w:r>
      <w:r w:rsidRPr="003322E6">
        <w:rPr>
          <w:rFonts w:cs="Times New Roman"/>
        </w:rPr>
        <w:t xml:space="preserve">. Augsburg: Wißner, 2006, s. 353–365. FREEMANOVÁ, Michaela. Rare Music instruments in the Bohemian Collections. In: Monika Lustig – Boje E. Hans Schmuhl (edd.). </w:t>
      </w:r>
      <w:r w:rsidRPr="003322E6">
        <w:rPr>
          <w:rFonts w:cs="Times New Roman"/>
          <w:i/>
        </w:rPr>
        <w:t>Musikalische Aufführungspraxis in nationalen Dialogen des 16. Jahrhunderts, Teil 2.</w:t>
      </w:r>
      <w:r w:rsidRPr="003322E6">
        <w:rPr>
          <w:rFonts w:cs="Times New Roman"/>
        </w:rPr>
        <w:t xml:space="preserve"> Augsburg: Wißner, 2007, s. 227–250. Viz též: VYTLAČIL, Lukáš M. Výběrová bibliografie prací Michaely Freemanové. </w:t>
      </w:r>
      <w:r w:rsidRPr="003322E6">
        <w:rPr>
          <w:rFonts w:cs="Times New Roman"/>
          <w:i/>
        </w:rPr>
        <w:t>Hudební věda</w:t>
      </w:r>
      <w:r w:rsidRPr="003322E6">
        <w:rPr>
          <w:rFonts w:cs="Times New Roman"/>
        </w:rPr>
        <w:t xml:space="preserve"> 2018, roč. 55, č. 1, s. 105–112. HÖHN, Jiří. </w:t>
      </w:r>
      <w:r w:rsidRPr="003322E6">
        <w:rPr>
          <w:rFonts w:cs="Times New Roman"/>
          <w:i/>
        </w:rPr>
        <w:t>Hudební nástroje. 1. část: Dlabané smyčcové nástroje.</w:t>
      </w:r>
      <w:r w:rsidRPr="003322E6">
        <w:rPr>
          <w:rFonts w:cs="Times New Roman"/>
        </w:rPr>
        <w:t xml:space="preserve"> Strážnice: Národní ústav lidové kultury, 2014. HÖHN, Jiří. </w:t>
      </w:r>
      <w:r w:rsidRPr="003322E6">
        <w:rPr>
          <w:rFonts w:cs="Times New Roman"/>
          <w:i/>
        </w:rPr>
        <w:t>Hudební nástroje. 2. část: Basové smyčcové nástroje.</w:t>
      </w:r>
      <w:r w:rsidRPr="003322E6">
        <w:rPr>
          <w:rFonts w:cs="Times New Roman"/>
        </w:rPr>
        <w:t xml:space="preserve"> Strážnice: Národní ústav lidové kultury, 2016. HÖHN, Jiří. </w:t>
      </w:r>
      <w:r w:rsidRPr="003322E6">
        <w:rPr>
          <w:rFonts w:cs="Times New Roman"/>
          <w:i/>
        </w:rPr>
        <w:t>Hudební nástroje. 3. část: Citera a kobza.</w:t>
      </w:r>
      <w:r w:rsidRPr="003322E6">
        <w:rPr>
          <w:rFonts w:cs="Times New Roman"/>
        </w:rPr>
        <w:t xml:space="preserve"> Strážnice: Národní ústav lidové kultury, 2018. KALINA, Petr. </w:t>
      </w:r>
      <w:r w:rsidRPr="003322E6">
        <w:rPr>
          <w:rFonts w:cs="Times New Roman"/>
          <w:i/>
        </w:rPr>
        <w:t>Smyčcové chordofony v lidovém instrumentáři Lužických Srbů.</w:t>
      </w:r>
      <w:r w:rsidRPr="003322E6">
        <w:rPr>
          <w:rFonts w:cs="Times New Roman"/>
        </w:rPr>
        <w:t xml:space="preserve"> Disertační práce, FF MU. Brno, 2010. BERDYCHOVÁ, Tereza. Výstavní činnost Společenstva hotovitelů hudebních nástrojů v Praze. </w:t>
      </w:r>
      <w:r w:rsidRPr="003322E6">
        <w:rPr>
          <w:rFonts w:cs="Times New Roman"/>
          <w:i/>
        </w:rPr>
        <w:t>Musicalia</w:t>
      </w:r>
      <w:r w:rsidRPr="003322E6">
        <w:rPr>
          <w:rFonts w:cs="Times New Roman"/>
        </w:rPr>
        <w:t xml:space="preserve"> 2014, č. 1–2, s. 53–68. BERDYCHOVÁ, Tereza. Lesní rohy Michaela Leichamschneidera v českých sbírkách. </w:t>
      </w:r>
      <w:r w:rsidRPr="003322E6">
        <w:rPr>
          <w:rFonts w:cs="Times New Roman"/>
          <w:i/>
        </w:rPr>
        <w:t>Hudební věda</w:t>
      </w:r>
      <w:r w:rsidRPr="003322E6">
        <w:rPr>
          <w:rFonts w:cs="Times New Roman"/>
        </w:rPr>
        <w:t xml:space="preserve"> 2014, roč. 2014, č. 3–4, s. 289–302. BERDYCHOVÁ, Tereza. Nejstarší české lesní rohy ve sbírce Českého muzea hudby v Praze. </w:t>
      </w:r>
      <w:r w:rsidRPr="003322E6">
        <w:rPr>
          <w:rFonts w:cs="Times New Roman"/>
          <w:i/>
        </w:rPr>
        <w:t>Opus musicum</w:t>
      </w:r>
      <w:r w:rsidRPr="003322E6">
        <w:rPr>
          <w:rFonts w:cs="Times New Roman"/>
        </w:rPr>
        <w:t xml:space="preserve"> 2013, roč. 45, č. 5, s. 50–64. ŽŮRKOVÁ, Tereza. Unum Instrumentum antiquum cujus nomen ignoratur: Dochované hudební nástroje z klášterů v Oseku a Strahově na základě dobových inventářů. </w:t>
      </w:r>
      <w:r w:rsidRPr="003322E6">
        <w:rPr>
          <w:rFonts w:cs="Times New Roman"/>
          <w:i/>
        </w:rPr>
        <w:t>Opus musicum</w:t>
      </w:r>
      <w:r w:rsidRPr="003322E6">
        <w:rPr>
          <w:rFonts w:cs="Times New Roman"/>
        </w:rPr>
        <w:t xml:space="preserve"> 2014, roč. 2014, č. 1, s. 57–73. BERDYCHOVÁ, Tereza. Rohové hudební nástroje ze sbírky Muzea lesnictví, myslivosti a rybářství na zámku Ohrada. </w:t>
      </w:r>
      <w:r w:rsidRPr="003322E6">
        <w:rPr>
          <w:rFonts w:cs="Times New Roman"/>
          <w:i/>
        </w:rPr>
        <w:t>Prameny a studie</w:t>
      </w:r>
      <w:r w:rsidRPr="003322E6">
        <w:rPr>
          <w:rFonts w:cs="Times New Roman"/>
        </w:rPr>
        <w:t xml:space="preserve"> 2013, roč. 50, č. 1, s. 95–112. Viz též další zde citované práce Terezy Žůrkové. KLIMENTOVÁ, Barbora. </w:t>
      </w:r>
      <w:r w:rsidRPr="003322E6">
        <w:rPr>
          <w:rFonts w:cs="Times New Roman"/>
          <w:i/>
        </w:rPr>
        <w:t>Dokumentace hudebních záznamových pásů mechanických hracích strojů ve sbírkových fondech muzeí ČR a komparace s orchestrionem Philips Paganini model 3 v Technickém muzeu v Brně.</w:t>
      </w:r>
      <w:r w:rsidRPr="003322E6">
        <w:rPr>
          <w:rFonts w:cs="Times New Roman"/>
        </w:rPr>
        <w:t xml:space="preserve"> Bakalářská práce, FF MU. Brno, 2018.</w:t>
      </w:r>
    </w:p>
  </w:footnote>
  <w:footnote w:id="151">
    <w:p w14:paraId="4A0BFC7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ŠPÉT, Jiří. </w:t>
      </w:r>
      <w:r w:rsidRPr="003322E6">
        <w:rPr>
          <w:rFonts w:cs="Times New Roman"/>
          <w:i/>
        </w:rPr>
        <w:t>Přehled vývoje českého muzejnictví I. (do roku 1945).</w:t>
      </w:r>
      <w:r w:rsidRPr="003322E6">
        <w:rPr>
          <w:rFonts w:cs="Times New Roman"/>
        </w:rPr>
        <w:t xml:space="preserve"> Praha: Státní pedagogické nakladatelství, 1979.</w:t>
      </w:r>
    </w:p>
  </w:footnote>
  <w:footnote w:id="152">
    <w:p w14:paraId="2E2C8AD6" w14:textId="4948AE86"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BERGER, Roman. Museum and Utopy: An Outline to a Philosophy of Documentation. In: Friedemann Hellwig – Pavel Kurfürst – Ivan Mačák (edd.). </w:t>
      </w:r>
      <w:r w:rsidRPr="003322E6">
        <w:rPr>
          <w:rFonts w:cs="Times New Roman"/>
          <w:i/>
        </w:rPr>
        <w:t>Contributions to the Study of Traditional Musical Instruments in Museum.</w:t>
      </w:r>
      <w:r w:rsidRPr="003322E6">
        <w:rPr>
          <w:rFonts w:cs="Times New Roman"/>
        </w:rPr>
        <w:t xml:space="preserve"> Bratislava: Slovenské národné múzeum, 1987, s. 8–40.</w:t>
      </w:r>
    </w:p>
  </w:footnote>
  <w:footnote w:id="153">
    <w:p w14:paraId="629F0E7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BEARD, David – Kenneth GLOAG. </w:t>
      </w:r>
      <w:r w:rsidRPr="003322E6">
        <w:rPr>
          <w:rFonts w:cs="Times New Roman"/>
          <w:i/>
        </w:rPr>
        <w:t>Musicology: The Key Concepts.</w:t>
      </w:r>
      <w:r w:rsidRPr="003322E6">
        <w:rPr>
          <w:rFonts w:cs="Times New Roman"/>
        </w:rPr>
        <w:t xml:space="preserve"> London – New York: Routledge, 2005. </w:t>
      </w:r>
    </w:p>
  </w:footnote>
  <w:footnote w:id="154">
    <w:p w14:paraId="0AFB537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KREFT, Ekkehard (ed.). </w:t>
      </w:r>
      <w:r w:rsidRPr="003322E6">
        <w:rPr>
          <w:rFonts w:cs="Times New Roman"/>
          <w:i/>
        </w:rPr>
        <w:t>Lehrbuch der Musikwissenschaft.</w:t>
      </w:r>
      <w:r w:rsidRPr="003322E6">
        <w:rPr>
          <w:rFonts w:cs="Times New Roman"/>
        </w:rPr>
        <w:t xml:space="preserve"> Düsseldorf: Schwann, 1985.</w:t>
      </w:r>
    </w:p>
  </w:footnote>
  <w:footnote w:id="155">
    <w:p w14:paraId="66BC9F7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např. KRESÁNEK, Jozef. </w:t>
      </w:r>
      <w:r w:rsidRPr="003322E6">
        <w:rPr>
          <w:rFonts w:cs="Times New Roman"/>
          <w:i/>
        </w:rPr>
        <w:t>Úvod do systematiky hudobnej vedy.</w:t>
      </w:r>
      <w:r w:rsidRPr="003322E6">
        <w:rPr>
          <w:rFonts w:cs="Times New Roman"/>
        </w:rPr>
        <w:t xml:space="preserve"> Bratislava: Slovenské pedagogické nakladateľstvo, 1980, zejm. s. 25–40; </w:t>
      </w:r>
    </w:p>
  </w:footnote>
  <w:footnote w:id="156">
    <w:p w14:paraId="6D3F7A4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RACEK, Jan. </w:t>
      </w:r>
      <w:r w:rsidRPr="003322E6">
        <w:rPr>
          <w:rFonts w:cs="Times New Roman"/>
          <w:i/>
        </w:rPr>
        <w:t>Úvod do studia hudební vědy.</w:t>
      </w:r>
      <w:r w:rsidRPr="003322E6">
        <w:rPr>
          <w:rFonts w:cs="Times New Roman"/>
        </w:rPr>
        <w:t xml:space="preserve"> Praha: Hudební matice Umělecké besedy, 1949. Srov. též ur-verzi knihy: RACEK, Jan. </w:t>
      </w:r>
      <w:r w:rsidRPr="003322E6">
        <w:rPr>
          <w:rFonts w:cs="Times New Roman"/>
          <w:i/>
        </w:rPr>
        <w:t>Stručný úvod do studia hudební vědy.</w:t>
      </w:r>
      <w:r w:rsidRPr="003322E6">
        <w:rPr>
          <w:rFonts w:cs="Times New Roman"/>
        </w:rPr>
        <w:t xml:space="preserve"> Praha: Unie českých hudebníků z povolání, 1940.</w:t>
      </w:r>
    </w:p>
  </w:footnote>
  <w:footnote w:id="157">
    <w:p w14:paraId="3742663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FUKAČ, Jiří – Ivan POLEDŇÁK. </w:t>
      </w:r>
      <w:r w:rsidRPr="003322E6">
        <w:rPr>
          <w:rFonts w:cs="Times New Roman"/>
          <w:i/>
        </w:rPr>
        <w:t>Úvod do studia hudební vědy.</w:t>
      </w:r>
      <w:r w:rsidRPr="003322E6">
        <w:rPr>
          <w:rFonts w:cs="Times New Roman"/>
        </w:rPr>
        <w:t xml:space="preserve"> Olomouc: Univerzita Palackého, 2005.</w:t>
      </w:r>
    </w:p>
  </w:footnote>
  <w:footnote w:id="158">
    <w:p w14:paraId="2788B0BB" w14:textId="520C2EAC" w:rsidR="008C6A1F" w:rsidRDefault="008C6A1F">
      <w:pPr>
        <w:pStyle w:val="Textpoznpodarou"/>
      </w:pPr>
      <w:r>
        <w:rPr>
          <w:rStyle w:val="Znakapoznpodarou"/>
        </w:rPr>
        <w:footnoteRef/>
      </w:r>
      <w:r>
        <w:t xml:space="preserve"> LÉBL, </w:t>
      </w:r>
      <w:r w:rsidRPr="003322E6">
        <w:rPr>
          <w:rFonts w:cs="Times New Roman"/>
        </w:rPr>
        <w:t>Vladimír</w:t>
      </w:r>
      <w:r>
        <w:rPr>
          <w:rFonts w:cs="Times New Roman"/>
        </w:rPr>
        <w:t xml:space="preserve"> </w:t>
      </w:r>
      <w:r w:rsidRPr="003322E6">
        <w:rPr>
          <w:rFonts w:cs="Times New Roman"/>
        </w:rPr>
        <w:t xml:space="preserve">– </w:t>
      </w:r>
      <w:r>
        <w:rPr>
          <w:rFonts w:cs="Times New Roman"/>
        </w:rPr>
        <w:t>Ivan POLEDŇÁK</w:t>
      </w:r>
      <w:r w:rsidRPr="003322E6">
        <w:rPr>
          <w:rFonts w:cs="Times New Roman"/>
        </w:rPr>
        <w:t xml:space="preserve"> (edd.). </w:t>
      </w:r>
      <w:r w:rsidRPr="003322E6">
        <w:rPr>
          <w:rFonts w:cs="Times New Roman"/>
          <w:i/>
        </w:rPr>
        <w:t xml:space="preserve">Hudební věda: historie a teorie oboru, jeho světový a český vývoj, </w:t>
      </w:r>
      <w:r>
        <w:rPr>
          <w:rFonts w:cs="Times New Roman"/>
          <w:i/>
        </w:rPr>
        <w:t>2</w:t>
      </w:r>
      <w:r w:rsidRPr="003322E6">
        <w:rPr>
          <w:rFonts w:cs="Times New Roman"/>
          <w:i/>
        </w:rPr>
        <w:t>. díl.</w:t>
      </w:r>
      <w:r w:rsidRPr="003322E6">
        <w:rPr>
          <w:rFonts w:cs="Times New Roman"/>
        </w:rPr>
        <w:t xml:space="preserve"> Praha: </w:t>
      </w:r>
      <w:r>
        <w:rPr>
          <w:rFonts w:cs="Times New Roman"/>
        </w:rPr>
        <w:t>SPN, 1988, zejm. s. 349</w:t>
      </w:r>
      <w:r w:rsidRPr="003322E6">
        <w:rPr>
          <w:rFonts w:cs="Times New Roman"/>
        </w:rPr>
        <w:t>.</w:t>
      </w:r>
    </w:p>
  </w:footnote>
  <w:footnote w:id="159">
    <w:p w14:paraId="0957E17D" w14:textId="2CC5519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ELSCHEK, Oskár. </w:t>
      </w:r>
      <w:r w:rsidRPr="003322E6">
        <w:rPr>
          <w:rFonts w:cs="Times New Roman"/>
          <w:i/>
        </w:rPr>
        <w:t>Hudobná veda súčasnosti: systematika, teória, vývin.</w:t>
      </w:r>
      <w:r w:rsidRPr="003322E6">
        <w:rPr>
          <w:rFonts w:cs="Times New Roman"/>
        </w:rPr>
        <w:t xml:space="preserve"> Bratislava: Veda, 1984. Kromě této syntetické práce publikoval Elschek své návrhy systematiky hudební vědy v mnoha samostatných studiích.</w:t>
      </w:r>
      <w:r>
        <w:rPr>
          <w:rFonts w:cs="Times New Roman"/>
        </w:rPr>
        <w:t xml:space="preserve"> Srov. též ELSCHEK, Oskár. Hudobnovedná systematika a organológia. In: </w:t>
      </w:r>
      <w:r w:rsidRPr="00DC18DF">
        <w:rPr>
          <w:rFonts w:cs="Times New Roman"/>
          <w:i/>
        </w:rPr>
        <w:t>Musicologica slovaca I.</w:t>
      </w:r>
      <w:r>
        <w:rPr>
          <w:rFonts w:cs="Times New Roman"/>
        </w:rPr>
        <w:t xml:space="preserve"> Bratislava: Vydavateľstvo SAV, 1969, s. 5–41.</w:t>
      </w:r>
    </w:p>
  </w:footnote>
  <w:footnote w:id="160">
    <w:p w14:paraId="2E41DB6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LISSA, Zofia. </w:t>
      </w:r>
      <w:r w:rsidRPr="003322E6">
        <w:rPr>
          <w:rFonts w:cs="Times New Roman"/>
          <w:i/>
        </w:rPr>
        <w:t>Wstęp do muzykologii.</w:t>
      </w:r>
      <w:r w:rsidRPr="003322E6">
        <w:rPr>
          <w:rFonts w:cs="Times New Roman"/>
        </w:rPr>
        <w:t xml:space="preserve"> Warszawa: Państwowe wydawnictwo naukowe, 1974, zejm. s. 34–39.</w:t>
      </w:r>
    </w:p>
  </w:footnote>
  <w:footnote w:id="161">
    <w:p w14:paraId="4D78034E" w14:textId="73010DF9" w:rsidR="008C6A1F" w:rsidRDefault="008C6A1F">
      <w:pPr>
        <w:pStyle w:val="Textpoznpodarou"/>
      </w:pPr>
      <w:r>
        <w:rPr>
          <w:rStyle w:val="Znakapoznpodarou"/>
        </w:rPr>
        <w:footnoteRef/>
      </w:r>
      <w:r>
        <w:t xml:space="preserve"> Základním dílem „nové muzikologie“ je kniha: COOK, Nicholas – Mark EVERIST (edd.). </w:t>
      </w:r>
      <w:r w:rsidRPr="00FE7196">
        <w:rPr>
          <w:i/>
        </w:rPr>
        <w:t>Rethinking Music.</w:t>
      </w:r>
      <w:r>
        <w:t xml:space="preserve"> Oxford: Oxford University Press, 1999.</w:t>
      </w:r>
    </w:p>
  </w:footnote>
  <w:footnote w:id="162">
    <w:p w14:paraId="66B5074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ELLIS, Katharine. The sociology of music. In: J. P. E. Harper-Scott – Jim Samson (edd.). </w:t>
      </w:r>
      <w:r w:rsidRPr="003322E6">
        <w:rPr>
          <w:rFonts w:cs="Times New Roman"/>
          <w:i/>
        </w:rPr>
        <w:t>An Introduction to Music Studies.</w:t>
      </w:r>
      <w:r w:rsidRPr="003322E6">
        <w:rPr>
          <w:rFonts w:cs="Times New Roman"/>
        </w:rPr>
        <w:t xml:space="preserve"> Cambridge: Cambridge University Press, 2009, s. 48.</w:t>
      </w:r>
    </w:p>
  </w:footnote>
  <w:footnote w:id="163">
    <w:p w14:paraId="49E6180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LEVI, Erik. Concert music. In: J. P. E. Harper-Scott – Jim Samson (edd.). </w:t>
      </w:r>
      <w:r w:rsidRPr="003322E6">
        <w:rPr>
          <w:rFonts w:cs="Times New Roman"/>
          <w:i/>
        </w:rPr>
        <w:t>An Introduction to Music Studies.</w:t>
      </w:r>
      <w:r w:rsidRPr="003322E6">
        <w:rPr>
          <w:rFonts w:cs="Times New Roman"/>
        </w:rPr>
        <w:t xml:space="preserve"> Cambridge: Cambridge University Press, 2009, s. 154–155, 170, 172; BOTSTEIN, Leon. Music of a century: museum culture and the politics of subsidy. In: Nicholas Cook – Anthony Pople (edd.). </w:t>
      </w:r>
      <w:r w:rsidRPr="003322E6">
        <w:rPr>
          <w:rFonts w:cs="Times New Roman"/>
          <w:i/>
        </w:rPr>
        <w:t>The Cambridge History of Twentieth-Century Music.</w:t>
      </w:r>
      <w:r w:rsidRPr="003322E6">
        <w:rPr>
          <w:rFonts w:cs="Times New Roman"/>
        </w:rPr>
        <w:t xml:space="preserve"> Cambridge: Cambridge University Press, 2004, s. 40–68.</w:t>
      </w:r>
    </w:p>
  </w:footnote>
  <w:footnote w:id="164">
    <w:p w14:paraId="1B346C1C" w14:textId="3C47B4E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GOEHR, Lydia. </w:t>
      </w:r>
      <w:r w:rsidRPr="003322E6">
        <w:rPr>
          <w:rFonts w:cs="Times New Roman"/>
          <w:i/>
        </w:rPr>
        <w:t>The Imaginary Museum of Musical Works. An Essay in the Philosophy of Music.</w:t>
      </w:r>
      <w:r w:rsidRPr="003322E6">
        <w:rPr>
          <w:rFonts w:cs="Times New Roman"/>
        </w:rPr>
        <w:t xml:space="preserve"> Oxford and New York: Clarendon Press, 1992.</w:t>
      </w:r>
      <w:r>
        <w:rPr>
          <w:rFonts w:cs="Times New Roman"/>
        </w:rPr>
        <w:t xml:space="preserve"> Zajímavě tuto koncepci komentuje Cook, viz COOK, Nicholas. </w:t>
      </w:r>
      <w:r w:rsidRPr="000F7772">
        <w:rPr>
          <w:rFonts w:cs="Times New Roman"/>
          <w:i/>
        </w:rPr>
        <w:t>Music: A Very Short Introduction.</w:t>
      </w:r>
      <w:r>
        <w:rPr>
          <w:rFonts w:cs="Times New Roman"/>
        </w:rPr>
        <w:t xml:space="preserve"> Oxford: Oxford University Press, 2000, s. 29–31.</w:t>
      </w:r>
    </w:p>
  </w:footnote>
  <w:footnote w:id="165">
    <w:p w14:paraId="3AB16603" w14:textId="64D0EB0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O vztahu muzikologie a provozování muzeí hudebních nástrojů pojednává, zejména z hlediska uplatnění absolventů muzikologie, na základě mnohaleté praxe ředitele Muzea hudebních nástrojů při univerzitě v Lipsku, Schrammek, viz SCHRAMMEK, Winfried. Musikwissenschaft und Musikinstrumenten-Museum. In: Sabine Ehrmann-Herfort (ed.). </w:t>
      </w:r>
      <w:r w:rsidRPr="003322E6">
        <w:rPr>
          <w:rFonts w:cs="Times New Roman"/>
          <w:i/>
        </w:rPr>
        <w:t>Musikwissehschaft und Berufspraxis</w:t>
      </w:r>
      <w:r w:rsidRPr="003322E6">
        <w:rPr>
          <w:rFonts w:cs="Times New Roman"/>
        </w:rPr>
        <w:t xml:space="preserve">. Darmstadt: WBG, 2002, s. 163–171.  </w:t>
      </w:r>
    </w:p>
  </w:footnote>
  <w:footnote w:id="166">
    <w:p w14:paraId="78E00131" w14:textId="313F47AA" w:rsidR="008C6A1F" w:rsidRDefault="008C6A1F">
      <w:pPr>
        <w:pStyle w:val="Textpoznpodarou"/>
      </w:pPr>
      <w:r>
        <w:rPr>
          <w:rStyle w:val="Znakapoznpodarou"/>
        </w:rPr>
        <w:footnoteRef/>
      </w:r>
      <w:r>
        <w:t xml:space="preserve"> Kromě prací citovaných jinde v této příručce zmiňme zejm. HELLWIG, Friedemann. Basic concepts of musical instrument presentations. </w:t>
      </w:r>
      <w:r w:rsidRPr="00360E3F">
        <w:rPr>
          <w:i/>
        </w:rPr>
        <w:t>CIMCIM Newsletter</w:t>
      </w:r>
      <w:r>
        <w:t xml:space="preserve"> 1986, s. 41–47. STEIN, Ingeborg. Exhibition item music: The conception and realisation of a music museum. In: </w:t>
      </w:r>
      <w:r w:rsidRPr="00600394">
        <w:rPr>
          <w:i/>
        </w:rPr>
        <w:t>Beiträge zur musikalischen Quellenforschung IV.</w:t>
      </w:r>
      <w:r>
        <w:t xml:space="preserve"> Bad Köstritz: Forschungs- und Gedenkstätte Heinrich-Schütz-Haus, 1998, s. 123–147. EDGE, Kevin. </w:t>
      </w:r>
      <w:r w:rsidRPr="00030664">
        <w:t>Music in the Museum: Some Problems in Collecting &amp; Interpreting the Technologies of Pop</w:t>
      </w:r>
      <w:r>
        <w:t xml:space="preserve">. </w:t>
      </w:r>
      <w:r w:rsidRPr="00030664">
        <w:rPr>
          <w:i/>
        </w:rPr>
        <w:t>Popular Musicology Online</w:t>
      </w:r>
      <w:r>
        <w:t xml:space="preserve"> 2000, č. 3. Online: </w:t>
      </w:r>
      <w:hyperlink r:id="rId1" w:history="1">
        <w:r w:rsidRPr="0014551E">
          <w:rPr>
            <w:rStyle w:val="Hypertextovodkaz"/>
            <w:color w:val="auto"/>
            <w:u w:val="none"/>
          </w:rPr>
          <w:t>http://www.popular-musicology-online.com/issues/03/edge.html</w:t>
        </w:r>
      </w:hyperlink>
      <w:r>
        <w:t xml:space="preserve">. LEONARD, </w:t>
      </w:r>
      <w:r w:rsidRPr="00030664">
        <w:t xml:space="preserve">Marion </w:t>
      </w:r>
      <w:r>
        <w:t xml:space="preserve">– </w:t>
      </w:r>
      <w:r w:rsidRPr="00030664">
        <w:t xml:space="preserve">Robert </w:t>
      </w:r>
      <w:r>
        <w:t xml:space="preserve">KNIFTON. </w:t>
      </w:r>
      <w:r w:rsidRPr="00030664">
        <w:t>A Critical Survey of Museum Collections of Popular Music in the United Kingdom</w:t>
      </w:r>
      <w:r>
        <w:t xml:space="preserve">. </w:t>
      </w:r>
      <w:r w:rsidRPr="00030664">
        <w:rPr>
          <w:i/>
        </w:rPr>
        <w:t>Popular Music History</w:t>
      </w:r>
      <w:r>
        <w:t xml:space="preserve"> 2017, roč. 10, č. 2, s. 171–191.</w:t>
      </w:r>
    </w:p>
  </w:footnote>
  <w:footnote w:id="167">
    <w:p w14:paraId="5B0563A5" w14:textId="7A9CBFFF" w:rsidR="008C6A1F" w:rsidRPr="00860A96" w:rsidRDefault="008C6A1F">
      <w:pPr>
        <w:pStyle w:val="Textpoznpodarou"/>
      </w:pPr>
      <w:r>
        <w:rPr>
          <w:rStyle w:val="Znakapoznpodarou"/>
        </w:rPr>
        <w:footnoteRef/>
      </w:r>
      <w:r>
        <w:t xml:space="preserve"> BARCLAY, Robert L. (ed.). </w:t>
      </w:r>
      <w:r w:rsidRPr="00B3251A">
        <w:rPr>
          <w:i/>
        </w:rPr>
        <w:t>Anatomy of an Exhibition: The Look of Music</w:t>
      </w:r>
      <w:r>
        <w:t xml:space="preserve">. Ottawa: </w:t>
      </w:r>
      <w:r w:rsidRPr="00860A96">
        <w:t>International Institute for Conservation-Canadian Group</w:t>
      </w:r>
      <w:r>
        <w:t>, 1983.</w:t>
      </w:r>
    </w:p>
  </w:footnote>
  <w:footnote w:id="168">
    <w:p w14:paraId="1894F69E" w14:textId="00C950B0" w:rsidR="008C6A1F" w:rsidRDefault="008C6A1F">
      <w:pPr>
        <w:pStyle w:val="Textpoznpodarou"/>
      </w:pPr>
      <w:r>
        <w:rPr>
          <w:rStyle w:val="Znakapoznpodarou"/>
        </w:rPr>
        <w:footnoteRef/>
      </w:r>
      <w:r>
        <w:t xml:space="preserve"> BARCLAY, Robert L. (ed.). </w:t>
      </w:r>
      <w:r w:rsidRPr="00317289">
        <w:rPr>
          <w:i/>
        </w:rPr>
        <w:t>The Care of Historic Musical Instruments.</w:t>
      </w:r>
      <w:r>
        <w:t xml:space="preserve"> Edinburgh: Museums and Galleries Commission, Canadian Conservation Institute and CIMCIM, 1997.</w:t>
      </w:r>
    </w:p>
  </w:footnote>
  <w:footnote w:id="169">
    <w:p w14:paraId="0C83B551" w14:textId="15798FA7" w:rsidR="008C6A1F" w:rsidRDefault="008C6A1F">
      <w:pPr>
        <w:pStyle w:val="Textpoznpodarou"/>
      </w:pPr>
      <w:r>
        <w:rPr>
          <w:rStyle w:val="Znakapoznpodarou"/>
        </w:rPr>
        <w:footnoteRef/>
      </w:r>
      <w:r>
        <w:t xml:space="preserve"> ARNOLD-FOSTER, Kate – Hél</w:t>
      </w:r>
      <w:r>
        <w:rPr>
          <w:rFonts w:cs="Times New Roman"/>
        </w:rPr>
        <w:t xml:space="preserve">ène </w:t>
      </w:r>
      <w:r>
        <w:t xml:space="preserve">La RUE. </w:t>
      </w:r>
      <w:r w:rsidRPr="00030664">
        <w:rPr>
          <w:i/>
        </w:rPr>
        <w:t>Museums of Music: a review of musical collections in the United Kingdom.</w:t>
      </w:r>
      <w:r>
        <w:t xml:space="preserve"> HMSO, 1993. </w:t>
      </w:r>
    </w:p>
  </w:footnote>
  <w:footnote w:id="170">
    <w:p w14:paraId="1CF56708" w14:textId="638AC7BA" w:rsidR="008C6A1F" w:rsidRDefault="008C6A1F">
      <w:pPr>
        <w:pStyle w:val="Textpoznpodarou"/>
      </w:pPr>
      <w:r>
        <w:rPr>
          <w:rStyle w:val="Znakapoznpodarou"/>
        </w:rPr>
        <w:footnoteRef/>
      </w:r>
      <w:r>
        <w:t xml:space="preserve"> ELSTE, Martin. </w:t>
      </w:r>
      <w:r w:rsidRPr="000F6979">
        <w:t xml:space="preserve">Reflections on the </w:t>
      </w:r>
      <w:r>
        <w:t>„</w:t>
      </w:r>
      <w:r w:rsidRPr="000F6979">
        <w:t>Authenticity</w:t>
      </w:r>
      <w:r>
        <w:t>“</w:t>
      </w:r>
      <w:r w:rsidRPr="000F6979">
        <w:t xml:space="preserve"> of Musical Instruments</w:t>
      </w:r>
      <w:r>
        <w:t>.</w:t>
      </w:r>
      <w:r w:rsidRPr="000F6979">
        <w:t xml:space="preserve"> </w:t>
      </w:r>
      <w:r>
        <w:t xml:space="preserve">In: </w:t>
      </w:r>
      <w:r w:rsidRPr="000B6DF0">
        <w:rPr>
          <w:i/>
        </w:rPr>
        <w:t>Copies of Historic Musical Instruments.</w:t>
      </w:r>
      <w:r>
        <w:t xml:space="preserve"> [Edinburgh]</w:t>
      </w:r>
      <w:r w:rsidRPr="000B6DF0">
        <w:t>: CIMCIM, 1994</w:t>
      </w:r>
      <w:r>
        <w:t>, s. 3–7</w:t>
      </w:r>
      <w:r w:rsidRPr="000B6DF0">
        <w:t>.</w:t>
      </w:r>
      <w:r>
        <w:t xml:space="preserve"> KOSTER, John. </w:t>
      </w:r>
      <w:r w:rsidRPr="000F6979">
        <w:t xml:space="preserve">The </w:t>
      </w:r>
      <w:r>
        <w:t>„</w:t>
      </w:r>
      <w:r w:rsidRPr="000F6979">
        <w:t>Exact Copy</w:t>
      </w:r>
      <w:r>
        <w:t>“</w:t>
      </w:r>
      <w:r w:rsidRPr="000F6979">
        <w:t xml:space="preserve"> as a  Legitimate Goal</w:t>
      </w:r>
      <w:r>
        <w:t>. In: Ibid., s. 7–13</w:t>
      </w:r>
      <w:r w:rsidRPr="000B6DF0">
        <w:t>.</w:t>
      </w:r>
    </w:p>
  </w:footnote>
  <w:footnote w:id="171">
    <w:p w14:paraId="37C4EFF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MEYER, Andreas (ed.). </w:t>
      </w:r>
      <w:r w:rsidRPr="003322E6">
        <w:rPr>
          <w:rFonts w:cs="Times New Roman"/>
          <w:i/>
        </w:rPr>
        <w:t>Musikaustellungen: Intention, Realisierung, Interpretation.</w:t>
      </w:r>
      <w:r w:rsidRPr="003322E6">
        <w:rPr>
          <w:rFonts w:cs="Times New Roman"/>
        </w:rPr>
        <w:t xml:space="preserve"> Hildesheim: Georg Olms, 2018.</w:t>
      </w:r>
    </w:p>
  </w:footnote>
  <w:footnote w:id="172">
    <w:p w14:paraId="457AC744" w14:textId="77777777" w:rsidR="008C6A1F" w:rsidRPr="003322E6" w:rsidRDefault="008C6A1F" w:rsidP="00753E6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http://ausgestellte-musik.folkwang-uni.de/index.html</w:t>
      </w:r>
    </w:p>
  </w:footnote>
  <w:footnote w:id="173">
    <w:p w14:paraId="123B4343" w14:textId="77777777" w:rsidR="008C6A1F" w:rsidRPr="003322E6" w:rsidRDefault="008C6A1F" w:rsidP="00753E6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http://ausgestellte-musik.folkwang-uni.de/ziele.html</w:t>
      </w:r>
    </w:p>
  </w:footnote>
  <w:footnote w:id="174">
    <w:p w14:paraId="1DA57503" w14:textId="44D645CE"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další světové hudebněmuzeologické literatury uplynulých padesáti let: CICHA, Dominika. Muzyka v muzeu. </w:t>
      </w:r>
      <w:r w:rsidRPr="003322E6">
        <w:rPr>
          <w:rFonts w:cs="Times New Roman"/>
          <w:i/>
        </w:rPr>
        <w:t>Muzealnictwo</w:t>
      </w:r>
      <w:r w:rsidRPr="003322E6">
        <w:rPr>
          <w:rFonts w:cs="Times New Roman"/>
        </w:rPr>
        <w:t xml:space="preserve"> 1977, roč. 24, s. 110–118. REIMERS, Gerd. Också museerna tar musiken till vara. </w:t>
      </w:r>
      <w:r w:rsidRPr="003322E6">
        <w:rPr>
          <w:rFonts w:cs="Times New Roman"/>
          <w:i/>
        </w:rPr>
        <w:t>Musikrevy</w:t>
      </w:r>
      <w:r w:rsidRPr="003322E6">
        <w:rPr>
          <w:rFonts w:cs="Times New Roman"/>
        </w:rPr>
        <w:t xml:space="preserve"> 1977, roč. 32, s. 168–172. </w:t>
      </w:r>
      <w:r w:rsidRPr="003322E6">
        <w:rPr>
          <w:rFonts w:cs="Times New Roman"/>
          <w:lang w:val="de-AT"/>
        </w:rPr>
        <w:t xml:space="preserve">SCHMIDT, Wolfgang. Rolf Steidel: Musikerziehung im Museum. </w:t>
      </w:r>
      <w:r w:rsidRPr="003322E6">
        <w:rPr>
          <w:rFonts w:cs="Times New Roman"/>
          <w:i/>
          <w:lang w:val="de-AT"/>
        </w:rPr>
        <w:t>Blätter für Lehrerfortbildung</w:t>
      </w:r>
      <w:r w:rsidRPr="003322E6">
        <w:rPr>
          <w:rFonts w:cs="Times New Roman"/>
          <w:lang w:val="de-AT"/>
        </w:rPr>
        <w:t xml:space="preserve"> 1973, roč. 25, s. 189–197. ZWOLSKÁ, Barbara. Ein neues polnisches Museum der volkstümlichen Musikinstrumente. </w:t>
      </w:r>
      <w:r w:rsidRPr="00BD69B3">
        <w:rPr>
          <w:rFonts w:cs="Times New Roman"/>
          <w:i/>
          <w:lang w:val="pl-PL"/>
        </w:rPr>
        <w:t>Polish Music / Polnische Musik</w:t>
      </w:r>
      <w:r w:rsidRPr="00BD69B3">
        <w:rPr>
          <w:rFonts w:cs="Times New Roman"/>
          <w:lang w:val="pl-PL"/>
        </w:rPr>
        <w:t xml:space="preserve"> 1975, roč. 10, č. 3, s. 25–29. </w:t>
      </w:r>
      <w:r w:rsidRPr="003322E6">
        <w:rPr>
          <w:rFonts w:cs="Times New Roman"/>
          <w:lang w:val="pl-PL"/>
        </w:rPr>
        <w:t xml:space="preserve">ANDRZEJEWSKA, Maria. Warszawskie Towarzystwo Muzyczne. Biblioteka-Muzeum-Archiwum. </w:t>
      </w:r>
      <w:r w:rsidRPr="003322E6">
        <w:rPr>
          <w:rFonts w:cs="Times New Roman"/>
          <w:i/>
          <w:lang w:val="pl-PL"/>
        </w:rPr>
        <w:t>Poradnik Muzyczny</w:t>
      </w:r>
      <w:r w:rsidRPr="003322E6">
        <w:rPr>
          <w:rFonts w:cs="Times New Roman"/>
          <w:lang w:val="pl-PL"/>
        </w:rPr>
        <w:t xml:space="preserve"> 1961, č. 4, s. 19–21.</w:t>
      </w:r>
    </w:p>
  </w:footnote>
  <w:footnote w:id="175">
    <w:p w14:paraId="5CEDE22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MACDONALD, Sharon (ed.). </w:t>
      </w:r>
      <w:r w:rsidRPr="003322E6">
        <w:rPr>
          <w:rFonts w:cs="Times New Roman"/>
          <w:i/>
        </w:rPr>
        <w:t>A Companion to Museum Studies.</w:t>
      </w:r>
      <w:r w:rsidRPr="003322E6">
        <w:rPr>
          <w:rFonts w:cs="Times New Roman"/>
        </w:rPr>
        <w:t xml:space="preserve"> Oxford: Blackwell, 2006. </w:t>
      </w:r>
    </w:p>
  </w:footnote>
  <w:footnote w:id="176">
    <w:p w14:paraId="2D0A71E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BAUR, Joachim (ed.). </w:t>
      </w:r>
      <w:r w:rsidRPr="003322E6">
        <w:rPr>
          <w:rFonts w:cs="Times New Roman"/>
          <w:i/>
        </w:rPr>
        <w:t>Museumsanalyse: Methoden und Konturen eines neuen Forschungsfeldes.</w:t>
      </w:r>
      <w:r w:rsidRPr="003322E6">
        <w:rPr>
          <w:rFonts w:cs="Times New Roman"/>
        </w:rPr>
        <w:t xml:space="preserve"> Bielefeld: Transcript, 2010. </w:t>
      </w:r>
    </w:p>
  </w:footnote>
  <w:footnote w:id="177">
    <w:p w14:paraId="04C05C1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https://icom.museum/en/activities/standards-guidelines/museum-definition/</w:t>
      </w:r>
    </w:p>
  </w:footnote>
  <w:footnote w:id="178">
    <w:p w14:paraId="7AC9CC0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LIBIN, Laurence – Arnold MYERS – Barbara LAMBERT – Albert R. RICE. Instruments, collections of. In: </w:t>
      </w:r>
      <w:r w:rsidRPr="003322E6">
        <w:rPr>
          <w:rFonts w:cs="Times New Roman"/>
          <w:i/>
        </w:rPr>
        <w:t>Grove Music Online.</w:t>
      </w:r>
      <w:r w:rsidRPr="003322E6">
        <w:rPr>
          <w:rFonts w:cs="Times New Roman"/>
        </w:rPr>
        <w:t xml:space="preserve"> http://www.oxfordmusiconline.com/grovemusic/view/10.1093/gmo/9781561592630.001.0001/omo-9781561592630-e-0000047690</w:t>
      </w:r>
    </w:p>
  </w:footnote>
  <w:footnote w:id="179">
    <w:p w14:paraId="2AA560CB" w14:textId="16255FF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80">
    <w:p w14:paraId="257F1866" w14:textId="4947CE2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lang w:val="en-US"/>
        </w:rPr>
        <w:t xml:space="preserve">„Special ceremonies, taboos and skills connected with their [musical instruments’] manufacture and use reinforce the instruments’ extra-musical connotations among non-literate societies; revered collections may thus be said to express a people’s history and beliefs.“ </w:t>
      </w:r>
      <w:r>
        <w:rPr>
          <w:rFonts w:cs="Times New Roman"/>
          <w:lang w:val="en-US"/>
        </w:rPr>
        <w:t xml:space="preserve">A jinde: </w:t>
      </w:r>
      <w:r w:rsidRPr="003322E6">
        <w:rPr>
          <w:rFonts w:cs="Times New Roman"/>
          <w:lang w:val="en-US"/>
        </w:rPr>
        <w:t>„[…] many ancient peoples hoarded apotropaic (evil-averting) and votive instruments for inclusion at burials. Cult instruments brought together to be entombed constitute the oldest extant true collections.“</w:t>
      </w:r>
      <w:r w:rsidRPr="003322E6">
        <w:rPr>
          <w:rFonts w:cs="Times New Roman"/>
        </w:rPr>
        <w:t xml:space="preserve"> </w:t>
      </w:r>
      <w:r>
        <w:rPr>
          <w:rFonts w:cs="Times New Roman"/>
        </w:rPr>
        <w:t>Ibid.</w:t>
      </w:r>
    </w:p>
  </w:footnote>
  <w:footnote w:id="181">
    <w:p w14:paraId="17D7D3EE" w14:textId="0D8D423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82">
    <w:p w14:paraId="16EDC904" w14:textId="6FD65E94"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83">
    <w:p w14:paraId="3B454B56" w14:textId="43DE046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84">
    <w:p w14:paraId="6C67F483" w14:textId="4075742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85">
    <w:p w14:paraId="5758717D" w14:textId="7D39150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xml:space="preserve">. Ke sbírkám hudebních nástrojů ze 17. století srov. STOBART, Henry. World musics. In: J. P. E. Harper-Scott – Jim Samson (edd.). </w:t>
      </w:r>
      <w:r w:rsidRPr="003322E6">
        <w:rPr>
          <w:rFonts w:cs="Times New Roman"/>
          <w:i/>
        </w:rPr>
        <w:t>An Introduction to Music Studies.</w:t>
      </w:r>
      <w:r w:rsidRPr="003322E6">
        <w:rPr>
          <w:rFonts w:cs="Times New Roman"/>
        </w:rPr>
        <w:t xml:space="preserve"> Cambridge: Cambridge University Press, 2009, s. 100.</w:t>
      </w:r>
    </w:p>
  </w:footnote>
  <w:footnote w:id="186">
    <w:p w14:paraId="0E881EE5" w14:textId="52AA2BDD"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WEBER, William. </w:t>
      </w:r>
      <w:r w:rsidRPr="003322E6">
        <w:rPr>
          <w:rFonts w:cs="Times New Roman"/>
          <w:lang w:val="en-US"/>
        </w:rPr>
        <w:t xml:space="preserve">Cosmopolitan, National, and Regional Identities in Eighteenth-Century European Musical Life. In: Jane F. Fulcher (ed.). </w:t>
      </w:r>
      <w:r w:rsidRPr="003322E6">
        <w:rPr>
          <w:rFonts w:cs="Times New Roman"/>
          <w:i/>
          <w:lang w:val="en-US"/>
        </w:rPr>
        <w:t>The Oxford Handbook of the New Cultural History of Music</w:t>
      </w:r>
      <w:r w:rsidRPr="003322E6">
        <w:rPr>
          <w:rFonts w:cs="Times New Roman"/>
        </w:rPr>
        <w:t>. Oxford: Oxford University Press, 2011, s. 222–223.</w:t>
      </w:r>
    </w:p>
  </w:footnote>
  <w:footnote w:id="187">
    <w:p w14:paraId="71DE800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LIBIN, Laurence – Arnold MYERS – Barbara LAMBERT – Albert R. RICE. Instruments, collections of. In: </w:t>
      </w:r>
      <w:r w:rsidRPr="003322E6">
        <w:rPr>
          <w:rFonts w:cs="Times New Roman"/>
          <w:i/>
        </w:rPr>
        <w:t>Grove Music Online.</w:t>
      </w:r>
      <w:r w:rsidRPr="003322E6">
        <w:rPr>
          <w:rFonts w:cs="Times New Roman"/>
        </w:rPr>
        <w:t xml:space="preserve"> http://www.oxfordmusiconline.com/grovemusic/view/10.1093/gmo/9781561592630.001.0001/omo-9781561592630-e-0000047690</w:t>
      </w:r>
    </w:p>
  </w:footnote>
  <w:footnote w:id="188">
    <w:p w14:paraId="19749B4C" w14:textId="641D74A9" w:rsidR="008C6A1F" w:rsidRDefault="008C6A1F">
      <w:pPr>
        <w:pStyle w:val="Textpoznpodarou"/>
      </w:pPr>
      <w:r>
        <w:rPr>
          <w:rStyle w:val="Znakapoznpodarou"/>
        </w:rPr>
        <w:footnoteRef/>
      </w:r>
      <w:r>
        <w:t xml:space="preserve"> Srov. GÉTREAU, Florence. </w:t>
      </w:r>
      <w:r w:rsidRPr="008B003B">
        <w:rPr>
          <w:i/>
        </w:rPr>
        <w:t>Aux origines du musée de la Musique. Les collections du Conservatoire de Paris, 1793–1993.</w:t>
      </w:r>
      <w:r>
        <w:t xml:space="preserve"> Paris: Klinscksieck, 1996.</w:t>
      </w:r>
    </w:p>
  </w:footnote>
  <w:footnote w:id="189">
    <w:p w14:paraId="06FC525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LIBIN, Laurence – Arnold MYERS – Barbara LAMBERT – Albert R. RICE. Instruments, collections of. In: </w:t>
      </w:r>
      <w:r w:rsidRPr="003322E6">
        <w:rPr>
          <w:rFonts w:cs="Times New Roman"/>
          <w:i/>
        </w:rPr>
        <w:t>Grove Music Online.</w:t>
      </w:r>
      <w:r w:rsidRPr="003322E6">
        <w:rPr>
          <w:rFonts w:cs="Times New Roman"/>
        </w:rPr>
        <w:t xml:space="preserve"> http://www.oxfordmusiconline.com/grovemusic/view/10.1093/gmo/9781561592630.001.0001/omo-9781561592630-e-0000047690</w:t>
      </w:r>
    </w:p>
  </w:footnote>
  <w:footnote w:id="190">
    <w:p w14:paraId="6A461A9F" w14:textId="2089C77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91">
    <w:p w14:paraId="31A0ECF8" w14:textId="0010B14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92">
    <w:p w14:paraId="5DE3E49C" w14:textId="32C261D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193">
    <w:p w14:paraId="1C128A51" w14:textId="0CE213DF" w:rsidR="008C6A1F" w:rsidRDefault="008C6A1F">
      <w:pPr>
        <w:pStyle w:val="Textpoznpodarou"/>
      </w:pPr>
      <w:r>
        <w:rPr>
          <w:rStyle w:val="Znakapoznpodarou"/>
        </w:rPr>
        <w:footnoteRef/>
      </w:r>
      <w:r>
        <w:t xml:space="preserve"> V této podkapitole vycházíme především z úvodních kapitol knihy: </w:t>
      </w:r>
      <w:r w:rsidRPr="003322E6">
        <w:rPr>
          <w:rFonts w:cs="Times New Roman"/>
        </w:rPr>
        <w:t xml:space="preserve">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w:t>
      </w:r>
      <w:r>
        <w:rPr>
          <w:rFonts w:cs="Times New Roman"/>
        </w:rPr>
        <w:t>. Viz dále odkazy na konkrétní místa textu.</w:t>
      </w:r>
    </w:p>
  </w:footnote>
  <w:footnote w:id="194">
    <w:p w14:paraId="5B19A2C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24.</w:t>
      </w:r>
    </w:p>
  </w:footnote>
  <w:footnote w:id="195">
    <w:p w14:paraId="0185989D" w14:textId="70C555C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24–25.</w:t>
      </w:r>
    </w:p>
  </w:footnote>
  <w:footnote w:id="196">
    <w:p w14:paraId="7D3C71FC" w14:textId="1E33220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25–28.</w:t>
      </w:r>
    </w:p>
  </w:footnote>
  <w:footnote w:id="197">
    <w:p w14:paraId="6772B420" w14:textId="497E855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1–3.</w:t>
      </w:r>
    </w:p>
  </w:footnote>
  <w:footnote w:id="198">
    <w:p w14:paraId="36751D3F" w14:textId="44D296F6"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29–30.</w:t>
      </w:r>
    </w:p>
  </w:footnote>
  <w:footnote w:id="199">
    <w:p w14:paraId="7C3FFC4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tomu viz zejm. komentáře: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30 a 31.</w:t>
      </w:r>
    </w:p>
  </w:footnote>
  <w:footnote w:id="200">
    <w:p w14:paraId="6180B786" w14:textId="77777777" w:rsidR="008C6A1F" w:rsidRPr="003322E6" w:rsidRDefault="008C6A1F" w:rsidP="00753E6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1–3.</w:t>
      </w:r>
    </w:p>
  </w:footnote>
  <w:footnote w:id="201">
    <w:p w14:paraId="7726824A" w14:textId="08C72BA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30–33.</w:t>
      </w:r>
    </w:p>
  </w:footnote>
  <w:footnote w:id="202">
    <w:p w14:paraId="3EC48446" w14:textId="3B1176A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33.</w:t>
      </w:r>
    </w:p>
  </w:footnote>
  <w:footnote w:id="203">
    <w:p w14:paraId="6BEE393D" w14:textId="69C01EA4"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10.</w:t>
      </w:r>
    </w:p>
  </w:footnote>
  <w:footnote w:id="204">
    <w:p w14:paraId="2D16C655" w14:textId="35F194B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6–7.</w:t>
      </w:r>
    </w:p>
  </w:footnote>
  <w:footnote w:id="205">
    <w:p w14:paraId="5DC37761" w14:textId="27E63436"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36.</w:t>
      </w:r>
    </w:p>
  </w:footnote>
  <w:footnote w:id="206">
    <w:p w14:paraId="2EC7AF8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HEYDE, H. </w:t>
      </w:r>
      <w:r w:rsidRPr="003322E6">
        <w:rPr>
          <w:rFonts w:cs="Times New Roman"/>
          <w:i/>
        </w:rPr>
        <w:t>Historische Musikinstrumente des Händel-Hauses.</w:t>
      </w:r>
      <w:r w:rsidRPr="003322E6">
        <w:rPr>
          <w:rFonts w:cs="Times New Roman"/>
        </w:rPr>
        <w:t xml:space="preserve"> Halle an der Saale: Händel-Haus, 1983. MUSKETA, K. </w:t>
      </w:r>
      <w:r w:rsidRPr="003322E6">
        <w:rPr>
          <w:rFonts w:cs="Times New Roman"/>
          <w:i/>
        </w:rPr>
        <w:t>Musikgeschichte der Stadt Halle: Führer durch die Ausstellung des Händel-Hauses.</w:t>
      </w:r>
      <w:r w:rsidRPr="003322E6">
        <w:rPr>
          <w:rFonts w:cs="Times New Roman"/>
        </w:rPr>
        <w:t xml:space="preserve"> Halle an der Saale: Händel-Haus, 1998.</w:t>
      </w:r>
    </w:p>
  </w:footnote>
  <w:footnote w:id="207">
    <w:p w14:paraId="3DA5F8C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15–21.</w:t>
      </w:r>
    </w:p>
  </w:footnote>
  <w:footnote w:id="208">
    <w:p w14:paraId="225BE423" w14:textId="6994D31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7–10.</w:t>
      </w:r>
    </w:p>
  </w:footnote>
  <w:footnote w:id="209">
    <w:p w14:paraId="5C972BBD" w14:textId="1971074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13–14.</w:t>
      </w:r>
    </w:p>
  </w:footnote>
  <w:footnote w:id="210">
    <w:p w14:paraId="2FE1A659" w14:textId="5BFDB35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14–15.</w:t>
      </w:r>
    </w:p>
  </w:footnote>
  <w:footnote w:id="211">
    <w:p w14:paraId="38C6AC0A" w14:textId="4F8B317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 s. 35–36. Přeložil M.Z.</w:t>
      </w:r>
    </w:p>
  </w:footnote>
  <w:footnote w:id="212">
    <w:p w14:paraId="7BEBA174" w14:textId="0CAA951F" w:rsidR="008C6A1F" w:rsidRPr="003322E6" w:rsidRDefault="008C6A1F" w:rsidP="003322E6">
      <w:pPr>
        <w:pStyle w:val="Textpoznpodarou"/>
        <w:contextualSpacing/>
        <w:mirrorIndents/>
        <w:rPr>
          <w:rFonts w:cs="Times New Roman"/>
          <w:lang w:val="sk-SK"/>
        </w:rPr>
      </w:pPr>
      <w:r w:rsidRPr="003322E6">
        <w:rPr>
          <w:rStyle w:val="Znakapoznpodarou"/>
          <w:rFonts w:cs="Times New Roman"/>
        </w:rPr>
        <w:footnoteRef/>
      </w:r>
      <w:r w:rsidRPr="003322E6">
        <w:rPr>
          <w:rFonts w:cs="Times New Roman"/>
        </w:rPr>
        <w:t xml:space="preserve"> </w:t>
      </w:r>
      <w:r w:rsidRPr="003322E6">
        <w:rPr>
          <w:rFonts w:cs="Times New Roman"/>
          <w:lang w:val="sk-SK"/>
        </w:rPr>
        <w:t xml:space="preserve">BUGALOVÁ, Edita. Hudobné pramene – kultúrne dedičstvo Slovenska: poznámky k vývoju tezaurácie hudobných prameňov na Slovensku. In: </w:t>
      </w:r>
      <w:r w:rsidRPr="003322E6">
        <w:rPr>
          <w:rFonts w:cs="Times New Roman"/>
          <w:i/>
          <w:lang w:val="sk-SK"/>
        </w:rPr>
        <w:t xml:space="preserve">Hudobné pramene </w:t>
      </w:r>
      <w:r w:rsidRPr="003322E6">
        <w:rPr>
          <w:rFonts w:cs="Times New Roman"/>
          <w:lang w:val="sk-SK"/>
        </w:rPr>
        <w:t>–</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xml:space="preserve">, 2011, s. 5–10. </w:t>
      </w:r>
    </w:p>
  </w:footnote>
  <w:footnote w:id="213">
    <w:p w14:paraId="199DEBEF" w14:textId="71F4B308" w:rsidR="008C6A1F" w:rsidRPr="003322E6" w:rsidRDefault="008C6A1F" w:rsidP="003322E6">
      <w:pPr>
        <w:pStyle w:val="Textpoznpodarou"/>
        <w:contextualSpacing/>
        <w:mirrorIndents/>
        <w:rPr>
          <w:rFonts w:cs="Times New Roman"/>
          <w:lang w:val="sk-SK"/>
        </w:rPr>
      </w:pPr>
      <w:r w:rsidRPr="003322E6">
        <w:rPr>
          <w:rStyle w:val="Znakapoznpodarou"/>
          <w:rFonts w:cs="Times New Roman"/>
          <w:lang w:val="sk-SK"/>
        </w:rPr>
        <w:footnoteRef/>
      </w:r>
      <w:r w:rsidRPr="003322E6">
        <w:rPr>
          <w:rFonts w:cs="Times New Roman"/>
          <w:lang w:val="sk-SK"/>
        </w:rPr>
        <w:t xml:space="preserve"> Srov. KRAJČIOVÁ, Mária. Poznámky k životu a pôsobeniu Juraja Šimka-Juhása v kontexte jeho prínosu pre slovenské hudobné múzejníctvo. In: </w:t>
      </w:r>
      <w:r w:rsidRPr="003322E6">
        <w:rPr>
          <w:rFonts w:cs="Times New Roman"/>
          <w:i/>
          <w:lang w:val="sk-SK"/>
        </w:rPr>
        <w:t xml:space="preserve">Hudobné pramene </w:t>
      </w:r>
      <w:r w:rsidRPr="003322E6">
        <w:rPr>
          <w:rFonts w:cs="Times New Roman"/>
          <w:lang w:val="sk-SK"/>
        </w:rPr>
        <w:t>–</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2011, s. 148–157.</w:t>
      </w:r>
    </w:p>
  </w:footnote>
  <w:footnote w:id="214">
    <w:p w14:paraId="5A70EEF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lang w:val="sk-SK"/>
        </w:rPr>
        <w:footnoteRef/>
      </w:r>
      <w:r w:rsidRPr="003322E6">
        <w:rPr>
          <w:rFonts w:cs="Times New Roman"/>
          <w:lang w:val="sk-SK"/>
        </w:rPr>
        <w:t xml:space="preserve"> BUGALOVÁ, Edita. Počiatky hudobného múzejníctva na Slovensku. </w:t>
      </w:r>
      <w:r w:rsidRPr="003322E6">
        <w:rPr>
          <w:rFonts w:cs="Times New Roman"/>
          <w:i/>
          <w:lang w:val="sk-SK"/>
        </w:rPr>
        <w:t>Múzeum</w:t>
      </w:r>
      <w:r w:rsidRPr="003322E6">
        <w:rPr>
          <w:rFonts w:cs="Times New Roman"/>
          <w:lang w:val="sk-SK"/>
        </w:rPr>
        <w:t xml:space="preserve"> 2018, roč. 64, č. 2, s. 1.</w:t>
      </w:r>
    </w:p>
  </w:footnote>
  <w:footnote w:id="215">
    <w:p w14:paraId="398D3E78" w14:textId="0F77DE0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dějinám muzea dále viz např. </w:t>
      </w:r>
      <w:r w:rsidRPr="003322E6">
        <w:rPr>
          <w:rFonts w:cs="Times New Roman"/>
          <w:lang w:val="sk-SK"/>
        </w:rPr>
        <w:t xml:space="preserve">TAUBEROVÁ, Alexandra. Nahliadnutie do života Hudobného múzea Slovenského národného múzea v rokoch 1975–2000. In: </w:t>
      </w:r>
      <w:r w:rsidRPr="003322E6">
        <w:rPr>
          <w:rFonts w:cs="Times New Roman"/>
          <w:i/>
          <w:lang w:val="sk-SK"/>
        </w:rPr>
        <w:t xml:space="preserve">Hudobné pramene </w:t>
      </w:r>
      <w:r w:rsidRPr="003322E6">
        <w:rPr>
          <w:rFonts w:cs="Times New Roman"/>
          <w:lang w:val="sk-SK"/>
        </w:rPr>
        <w:t>–</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xml:space="preserve">, 2011, s. 175–176. ČÍŽIK, Vlaidmír. Dokumentácia súčasného hudobného života na Hudobnom oddelení SNM v Bratislave. In: Vladimír Čížik (ed.). </w:t>
      </w:r>
      <w:r w:rsidRPr="003322E6">
        <w:rPr>
          <w:rFonts w:cs="Times New Roman"/>
          <w:i/>
          <w:lang w:val="sk-SK"/>
        </w:rPr>
        <w:t>Zborník referátov zo seminára venovaného problematike dokumentácie súčasného hudobného života 13. 2. 1986.</w:t>
      </w:r>
      <w:r w:rsidRPr="003322E6">
        <w:rPr>
          <w:rFonts w:cs="Times New Roman"/>
          <w:lang w:val="sk-SK"/>
        </w:rPr>
        <w:t xml:space="preserve"> Bratislava: Slovenské národné múzeum – Slovenský hudobný fond, 1986, s. 22–28. </w:t>
      </w:r>
      <w:r w:rsidRPr="003322E6">
        <w:rPr>
          <w:rFonts w:cs="Times New Roman"/>
          <w:i/>
          <w:lang w:val="sk-SK"/>
        </w:rPr>
        <w:t>Dokumentácia pamiatok hudobnej povahy v Hudobnom oddelení Historického ústavu Slovenského národného múzea v Bratislave.</w:t>
      </w:r>
      <w:r w:rsidRPr="003322E6">
        <w:rPr>
          <w:rFonts w:cs="Times New Roman"/>
          <w:lang w:val="sk-SK"/>
        </w:rPr>
        <w:t xml:space="preserve"> Interní metodický materiál. Bratislava, 1988. BALLOVÁ, Ľuba et al. </w:t>
      </w:r>
      <w:r w:rsidRPr="003322E6">
        <w:rPr>
          <w:rFonts w:cs="Times New Roman"/>
          <w:i/>
          <w:lang w:val="sk-SK"/>
        </w:rPr>
        <w:t>Hudobné zbierky Slovenského národného múzea / Musiksammlungen des slowakischen Nationalmuseum 1965–1975.</w:t>
      </w:r>
      <w:r w:rsidRPr="003322E6">
        <w:rPr>
          <w:rFonts w:cs="Times New Roman"/>
          <w:lang w:val="sk-SK"/>
        </w:rPr>
        <w:t xml:space="preserve"> Bratislava: Slovenské národné múzeum – Slovenský hudobný fond, 1975. BALLOVÁ, Ľuba. Budovanie hudobného oddelenie SNM. </w:t>
      </w:r>
      <w:r w:rsidRPr="003322E6">
        <w:rPr>
          <w:rFonts w:cs="Times New Roman"/>
          <w:i/>
          <w:lang w:val="sk-SK"/>
        </w:rPr>
        <w:t>Múzeum</w:t>
      </w:r>
      <w:r w:rsidRPr="003322E6">
        <w:rPr>
          <w:rFonts w:cs="Times New Roman"/>
          <w:lang w:val="sk-SK"/>
        </w:rPr>
        <w:t xml:space="preserve"> 1967, roč. 12, č. 3, s. 9–11.</w:t>
      </w:r>
    </w:p>
  </w:footnote>
  <w:footnote w:id="216">
    <w:p w14:paraId="7AA2644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BUGALOVÁ, Edita. Počiatky hudobného múzejníctva na Slovensku. </w:t>
      </w:r>
      <w:r w:rsidRPr="003322E6">
        <w:rPr>
          <w:rFonts w:cs="Times New Roman"/>
          <w:i/>
        </w:rPr>
        <w:t>Múzeum</w:t>
      </w:r>
      <w:r w:rsidRPr="003322E6">
        <w:rPr>
          <w:rFonts w:cs="Times New Roman"/>
        </w:rPr>
        <w:t xml:space="preserve"> 2018, roč. 64, č. 2, s. 2.</w:t>
      </w:r>
    </w:p>
  </w:footnote>
  <w:footnote w:id="217">
    <w:p w14:paraId="42EDB3B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KALINAYOVÁ-BARTOVÁ, Jana. Klenoty z múzea alebo ako sa zbiera hudba. </w:t>
      </w:r>
      <w:r w:rsidRPr="003322E6">
        <w:rPr>
          <w:rFonts w:cs="Times New Roman"/>
          <w:i/>
        </w:rPr>
        <w:t>Múzeum</w:t>
      </w:r>
      <w:r w:rsidRPr="003322E6">
        <w:rPr>
          <w:rFonts w:cs="Times New Roman"/>
        </w:rPr>
        <w:t xml:space="preserve"> 208, roč. 64, č. 2, s. 56. Pro přehled výstav a expozic Hudobného múzea viz FOJTÍKOVÁ, Lucia. Ako prezentujeme hudbu v SNM-Hudobnom múzeu. </w:t>
      </w:r>
      <w:r w:rsidRPr="003322E6">
        <w:rPr>
          <w:rFonts w:cs="Times New Roman"/>
          <w:i/>
        </w:rPr>
        <w:t>Múzeum</w:t>
      </w:r>
      <w:r w:rsidRPr="003322E6">
        <w:rPr>
          <w:rFonts w:cs="Times New Roman"/>
        </w:rPr>
        <w:t xml:space="preserve"> 208, roč. 64, č. 2, s. 49–52.</w:t>
      </w:r>
    </w:p>
  </w:footnote>
  <w:footnote w:id="218">
    <w:p w14:paraId="4022B86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w:t>
      </w:r>
      <w:r w:rsidRPr="003322E6">
        <w:rPr>
          <w:rFonts w:cs="Times New Roman"/>
          <w:lang w:val="sk-SK"/>
        </w:rPr>
        <w:t xml:space="preserve">KALINAYOVÁ-BARTOVÁ, Jana (ed.). </w:t>
      </w:r>
      <w:r w:rsidRPr="003322E6">
        <w:rPr>
          <w:rFonts w:cs="Times New Roman"/>
          <w:i/>
          <w:lang w:val="sk-SK"/>
        </w:rPr>
        <w:t>Sprievodca po zbierkovom fonde Hudobného múzea SNM I. Hudobné zbierky archívnej povahy.</w:t>
      </w:r>
      <w:r w:rsidRPr="003322E6">
        <w:rPr>
          <w:rFonts w:cs="Times New Roman"/>
          <w:lang w:val="sk-SK"/>
        </w:rPr>
        <w:t xml:space="preserve"> Bratislava: Slovenské národné múzeum-Hudobné múzeum, 2001. KALINAYOVÁ-BARTOVÁ, Jana (ed.). </w:t>
      </w:r>
      <w:r w:rsidRPr="003322E6">
        <w:rPr>
          <w:rFonts w:cs="Times New Roman"/>
          <w:i/>
          <w:lang w:val="sk-SK"/>
        </w:rPr>
        <w:t>Sprievodca po zbierkovom fonde Hudobného múzea SNM II. Hudobné nástroje.</w:t>
      </w:r>
      <w:r w:rsidRPr="003322E6">
        <w:rPr>
          <w:rFonts w:cs="Times New Roman"/>
          <w:lang w:val="sk-SK"/>
        </w:rPr>
        <w:t xml:space="preserve"> Bratislava: Slovenské národné múzeum-Hudobné múzeum, 2003. BUGALOVÁ, Edita et al. SNM – Hudobné múzeum z pohľadu vybraných súborov zbierkových predmetov. </w:t>
      </w:r>
      <w:r w:rsidRPr="003322E6">
        <w:rPr>
          <w:rFonts w:cs="Times New Roman"/>
          <w:i/>
          <w:lang w:val="sk-SK"/>
        </w:rPr>
        <w:t>Múzeum</w:t>
      </w:r>
      <w:r w:rsidRPr="003322E6">
        <w:rPr>
          <w:rFonts w:cs="Times New Roman"/>
          <w:lang w:val="sk-SK"/>
        </w:rPr>
        <w:t xml:space="preserve"> 2013, roč. 59, č. 3, s. 16–19.</w:t>
      </w:r>
    </w:p>
  </w:footnote>
  <w:footnote w:id="219">
    <w:p w14:paraId="0F085E2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URDOVÁ, Sylvia. Odborná dokumentácia zbierkového fondu v SNM-Hudobnom múzeu. </w:t>
      </w:r>
      <w:r w:rsidRPr="003322E6">
        <w:rPr>
          <w:rFonts w:cs="Times New Roman"/>
          <w:i/>
        </w:rPr>
        <w:t>Múzeum</w:t>
      </w:r>
      <w:r w:rsidRPr="003322E6">
        <w:rPr>
          <w:rFonts w:cs="Times New Roman"/>
        </w:rPr>
        <w:t xml:space="preserve"> 2018, roč. 64, č. 2, s. 8.</w:t>
      </w:r>
    </w:p>
  </w:footnote>
  <w:footnote w:id="220">
    <w:p w14:paraId="4F10836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termínu nonartificiální hudba, jenž v české (a slovenské) muzikologické terminologii v sedmdesátých letech 20. století nahradil dřívější pojmy a termíny jako populární, lehká, zábavná, bytová aj. hudba, srov. zejm. POLEDŇÁK, Ivan – Jiří FUKAČ. Nonartificiální hudba. In: Jiří Fukač – Petr Macek – Jiří Vysloužil (edd.). </w:t>
      </w:r>
      <w:r w:rsidRPr="003322E6">
        <w:rPr>
          <w:rFonts w:cs="Times New Roman"/>
          <w:i/>
        </w:rPr>
        <w:t>Slovník české hudební kultury.</w:t>
      </w:r>
      <w:r w:rsidRPr="003322E6">
        <w:rPr>
          <w:rFonts w:cs="Times New Roman"/>
        </w:rPr>
        <w:t xml:space="preserve"> Praha: Editio Supraphon, 1997, s. 618–620.  </w:t>
      </w:r>
    </w:p>
  </w:footnote>
  <w:footnote w:id="221">
    <w:p w14:paraId="478E486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FOJTÍKOVÁ, Lucia. Ako ďalej s populárnou hudbou v SNM-Hudobnom múzeu? </w:t>
      </w:r>
      <w:r w:rsidRPr="003322E6">
        <w:rPr>
          <w:rFonts w:cs="Times New Roman"/>
          <w:i/>
        </w:rPr>
        <w:t>Múzeum</w:t>
      </w:r>
      <w:r w:rsidRPr="003322E6">
        <w:rPr>
          <w:rFonts w:cs="Times New Roman"/>
        </w:rPr>
        <w:t xml:space="preserve"> 2018, roč. 64, č. 2, s. 25–27.</w:t>
      </w:r>
    </w:p>
  </w:footnote>
  <w:footnote w:id="222">
    <w:p w14:paraId="354B400F" w14:textId="1C9C867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BÁRDIOVÁ, Marianna. </w:t>
      </w:r>
      <w:r w:rsidRPr="003322E6">
        <w:rPr>
          <w:rFonts w:cs="Times New Roman"/>
          <w:i/>
          <w:lang w:val="sk-SK"/>
        </w:rPr>
        <w:t>Literárne a hudobné múzeum, 25 rokov.</w:t>
      </w:r>
      <w:r w:rsidRPr="003322E6">
        <w:rPr>
          <w:rFonts w:cs="Times New Roman"/>
          <w:lang w:val="sk-SK"/>
        </w:rPr>
        <w:t xml:space="preserve"> Banská Bystrica: Literárne a hudobné múzeum, 1994. </w:t>
      </w:r>
      <w:r w:rsidRPr="005C3BEE">
        <w:rPr>
          <w:rFonts w:cs="Times New Roman"/>
          <w:lang w:val="sk-SK"/>
        </w:rPr>
        <w:t xml:space="preserve">BÁRDIOVÁ, Marianna. Literárne a hudobné múzeum. In: Oľga Lauková (ed.) </w:t>
      </w:r>
      <w:r w:rsidRPr="005C3BEE">
        <w:rPr>
          <w:rFonts w:cs="Times New Roman"/>
          <w:i/>
          <w:lang w:val="sk-SK"/>
        </w:rPr>
        <w:t>Knižnica v premenách času, 1926–2001.</w:t>
      </w:r>
      <w:r w:rsidRPr="005C3BEE">
        <w:rPr>
          <w:rFonts w:cs="Times New Roman"/>
          <w:lang w:val="sk-SK"/>
        </w:rPr>
        <w:t xml:space="preserve"> Banská Bystrica: Štátna vedecká knižnica, 2001, s. 67</w:t>
      </w:r>
      <w:r>
        <w:rPr>
          <w:rFonts w:cs="Times New Roman"/>
          <w:lang w:val="sk-SK"/>
        </w:rPr>
        <w:t>–</w:t>
      </w:r>
      <w:r w:rsidRPr="005C3BEE">
        <w:rPr>
          <w:rFonts w:cs="Times New Roman"/>
          <w:lang w:val="sk-SK"/>
        </w:rPr>
        <w:t>69.</w:t>
      </w:r>
      <w:r>
        <w:rPr>
          <w:rFonts w:cs="Times New Roman"/>
          <w:lang w:val="sk-SK"/>
        </w:rPr>
        <w:t xml:space="preserve"> </w:t>
      </w:r>
      <w:r w:rsidRPr="003322E6">
        <w:rPr>
          <w:rFonts w:cs="Times New Roman"/>
        </w:rPr>
        <w:t xml:space="preserve">BÁRDIOVÁ,  Marianna. Zástoj Literárneho a hudobného múzea v Banskej Bystrici v hudobnej kultúre Slovenska. </w:t>
      </w:r>
      <w:r w:rsidRPr="003322E6">
        <w:rPr>
          <w:rFonts w:cs="Times New Roman"/>
          <w:i/>
        </w:rPr>
        <w:t>Slovenská hudba</w:t>
      </w:r>
      <w:r w:rsidRPr="003322E6">
        <w:rPr>
          <w:rFonts w:cs="Times New Roman"/>
        </w:rPr>
        <w:t xml:space="preserve"> 1999, roč. 25, č. 4, s. 520–530. </w:t>
      </w:r>
      <w:r w:rsidRPr="00FE4306">
        <w:rPr>
          <w:rFonts w:cs="Times New Roman"/>
        </w:rPr>
        <w:t xml:space="preserve">BÁRDIOVÁ, Marianna. Literárne a hudobné múzeum v Banskej Bystrici, jeho zástoj a perspektíva v rozvoji kultúry a umenia mesta a regionu. In: Rudolf Veselovský (ed.). </w:t>
      </w:r>
      <w:r w:rsidRPr="00FE4306">
        <w:rPr>
          <w:rFonts w:cs="Times New Roman"/>
          <w:i/>
        </w:rPr>
        <w:t>Mestská konferencia o kultúre a umení v Banskej Bystrici.</w:t>
      </w:r>
      <w:r w:rsidRPr="00FE4306">
        <w:rPr>
          <w:rFonts w:cs="Times New Roman"/>
        </w:rPr>
        <w:t xml:space="preserve"> Banská Bystrica: Park</w:t>
      </w:r>
      <w:r>
        <w:rPr>
          <w:rFonts w:cs="Times New Roman"/>
        </w:rPr>
        <w:t xml:space="preserve"> kultúry a oddychu, 1995, s. 19–</w:t>
      </w:r>
      <w:r w:rsidRPr="00FE4306">
        <w:rPr>
          <w:rFonts w:cs="Times New Roman"/>
        </w:rPr>
        <w:t>23.</w:t>
      </w:r>
      <w:r>
        <w:rPr>
          <w:rFonts w:cs="Times New Roman"/>
        </w:rPr>
        <w:t xml:space="preserve"> </w:t>
      </w:r>
      <w:r w:rsidRPr="003322E6">
        <w:rPr>
          <w:rFonts w:cs="Times New Roman"/>
        </w:rPr>
        <w:t xml:space="preserve">BÁRDIOVÁ,  Marianna. Špecializované vyučovacie hodiny v Literárnom a hudobnom múzeu v Banskej Bystrici – typy, zameranie, obsah. In: Marianna Šáškyová (ed.). </w:t>
      </w:r>
      <w:r w:rsidRPr="003322E6">
        <w:rPr>
          <w:rFonts w:cs="Times New Roman"/>
          <w:i/>
        </w:rPr>
        <w:t>Múzeum školou a hrou.</w:t>
      </w:r>
      <w:r w:rsidRPr="003322E6">
        <w:rPr>
          <w:rFonts w:cs="Times New Roman"/>
        </w:rPr>
        <w:t xml:space="preserve"> Bratislava: SNM-NMC, 2000, s. 58–63. </w:t>
      </w:r>
      <w:r w:rsidRPr="00BA08D4">
        <w:rPr>
          <w:rFonts w:cs="Times New Roman"/>
        </w:rPr>
        <w:t xml:space="preserve">BÁRDIOVÁ, Marianna. Dokumentácia súčasnej hudobnej kultúry v Literárnom a hudobnom múzeu v Banskej Bystrici. In: Vladimír Čížik (ed.). </w:t>
      </w:r>
      <w:r w:rsidRPr="00BA08D4">
        <w:rPr>
          <w:rFonts w:cs="Times New Roman"/>
          <w:i/>
        </w:rPr>
        <w:t>Zborník referátov zo seminára v Bratislave 13. 2. 1986.</w:t>
      </w:r>
      <w:r w:rsidRPr="00BA08D4">
        <w:rPr>
          <w:rFonts w:cs="Times New Roman"/>
        </w:rPr>
        <w:t xml:space="preserve"> Bra</w:t>
      </w:r>
      <w:r>
        <w:rPr>
          <w:rFonts w:cs="Times New Roman"/>
        </w:rPr>
        <w:t>tislava: SNM – SHF, 1986, s. 35–</w:t>
      </w:r>
      <w:r w:rsidRPr="00BA08D4">
        <w:rPr>
          <w:rFonts w:cs="Times New Roman"/>
        </w:rPr>
        <w:t>41.</w:t>
      </w:r>
      <w:r>
        <w:rPr>
          <w:rFonts w:cs="Times New Roman"/>
        </w:rPr>
        <w:t xml:space="preserve"> </w:t>
      </w:r>
      <w:r w:rsidRPr="002E3CB1">
        <w:rPr>
          <w:rFonts w:cs="Times New Roman"/>
        </w:rPr>
        <w:t xml:space="preserve">BÁRDIOVÁ, Marianna. Dokumentácia hudobnej tvorby s tematikou SNP v Literárnom a hudobnom múzeu v Banskej Bystrici. In: Marianna Bárdiová (ed.). </w:t>
      </w:r>
      <w:r w:rsidRPr="002E3CB1">
        <w:rPr>
          <w:rFonts w:cs="Times New Roman"/>
          <w:i/>
        </w:rPr>
        <w:t>SNP v hudbe.</w:t>
      </w:r>
      <w:r w:rsidRPr="002E3CB1">
        <w:rPr>
          <w:rFonts w:cs="Times New Roman"/>
        </w:rPr>
        <w:t xml:space="preserve"> Banská Bystrica: Literárne a hudobné múzeum, 1985, s. 134–140.</w:t>
      </w:r>
      <w:r>
        <w:rPr>
          <w:rFonts w:cs="Times New Roman"/>
        </w:rPr>
        <w:t xml:space="preserve"> </w:t>
      </w:r>
      <w:r w:rsidRPr="00561686">
        <w:rPr>
          <w:rFonts w:cs="Times New Roman"/>
        </w:rPr>
        <w:t xml:space="preserve">BÁRDIOVÁ, Marianna. Hudobnodokumentačná a muzikologická práca v Literárnom a hudobnom múzeu v Banskej Bystrici. </w:t>
      </w:r>
      <w:r w:rsidRPr="00561686">
        <w:rPr>
          <w:rFonts w:cs="Times New Roman"/>
          <w:i/>
        </w:rPr>
        <w:t>Literárno-hudobné Pohronie</w:t>
      </w:r>
      <w:r>
        <w:rPr>
          <w:rFonts w:cs="Times New Roman"/>
        </w:rPr>
        <w:t xml:space="preserve"> 1983, č. 15, s. 33–</w:t>
      </w:r>
      <w:r w:rsidRPr="00561686">
        <w:rPr>
          <w:rFonts w:cs="Times New Roman"/>
        </w:rPr>
        <w:t>38.</w:t>
      </w:r>
      <w:r>
        <w:rPr>
          <w:rFonts w:cs="Times New Roman"/>
        </w:rPr>
        <w:t xml:space="preserve"> </w:t>
      </w:r>
      <w:r w:rsidRPr="003322E6">
        <w:rPr>
          <w:rFonts w:cs="Times New Roman"/>
        </w:rPr>
        <w:t xml:space="preserve">ŠIMIG, Imrich. Tibor Andrašovan v zbierkovom fonde ŠVK – Literárneho a hudobného múzea v Banskej Bystrici. </w:t>
      </w:r>
      <w:r w:rsidRPr="003322E6">
        <w:rPr>
          <w:rFonts w:cs="Times New Roman"/>
          <w:i/>
        </w:rPr>
        <w:t>Múzeum</w:t>
      </w:r>
      <w:r w:rsidRPr="003322E6">
        <w:rPr>
          <w:rFonts w:cs="Times New Roman"/>
        </w:rPr>
        <w:t xml:space="preserve"> 2018, roč. 64, č. 2, s. 31.</w:t>
      </w:r>
    </w:p>
  </w:footnote>
  <w:footnote w:id="223">
    <w:p w14:paraId="0F737A99" w14:textId="77777777" w:rsidR="008C6A1F" w:rsidRPr="003322E6" w:rsidRDefault="008C6A1F" w:rsidP="003322E6">
      <w:pPr>
        <w:pStyle w:val="Textpoznpodarou"/>
        <w:contextualSpacing/>
        <w:mirrorIndents/>
        <w:rPr>
          <w:rFonts w:cs="Times New Roman"/>
          <w:lang w:val="sk-SK"/>
        </w:rPr>
      </w:pPr>
      <w:r w:rsidRPr="003322E6">
        <w:rPr>
          <w:rStyle w:val="Znakapoznpodarou"/>
          <w:rFonts w:cs="Times New Roman"/>
          <w:lang w:val="sk-SK"/>
        </w:rPr>
        <w:footnoteRef/>
      </w:r>
      <w:r w:rsidRPr="003322E6">
        <w:rPr>
          <w:rFonts w:cs="Times New Roman"/>
          <w:lang w:val="sk-SK"/>
        </w:rPr>
        <w:t xml:space="preserve"> Srov. BÁRDIOVÁ, Marianna. Cikkerova pozostalosť z pohľadu hudobnej muzeológie. </w:t>
      </w:r>
      <w:r w:rsidRPr="003322E6">
        <w:rPr>
          <w:rFonts w:cs="Times New Roman"/>
          <w:i/>
          <w:lang w:val="sk-SK"/>
        </w:rPr>
        <w:t>Slovenská hudba</w:t>
      </w:r>
      <w:r w:rsidRPr="003322E6">
        <w:rPr>
          <w:rFonts w:cs="Times New Roman"/>
          <w:lang w:val="sk-SK"/>
        </w:rPr>
        <w:t xml:space="preserve"> 2012, roč. 38, č. 1, s. 106–120.</w:t>
      </w:r>
    </w:p>
  </w:footnote>
  <w:footnote w:id="224">
    <w:p w14:paraId="5C32FE38" w14:textId="77777777" w:rsidR="008C6A1F" w:rsidRPr="003322E6" w:rsidRDefault="008C6A1F" w:rsidP="003322E6">
      <w:pPr>
        <w:pStyle w:val="Textpoznpodarou"/>
        <w:contextualSpacing/>
        <w:mirrorIndents/>
        <w:rPr>
          <w:rFonts w:cs="Times New Roman"/>
          <w:lang w:val="sk-SK"/>
        </w:rPr>
      </w:pPr>
      <w:r w:rsidRPr="003322E6">
        <w:rPr>
          <w:rStyle w:val="Znakapoznpodarou"/>
          <w:rFonts w:cs="Times New Roman"/>
          <w:lang w:val="sk-SK"/>
        </w:rPr>
        <w:footnoteRef/>
      </w:r>
      <w:r w:rsidRPr="003322E6">
        <w:rPr>
          <w:rFonts w:cs="Times New Roman"/>
          <w:lang w:val="sk-SK"/>
        </w:rPr>
        <w:t xml:space="preserve"> MICHALICOVÁ, Irena. Čím žije Múzeum Jána Cikkera. </w:t>
      </w:r>
      <w:r w:rsidRPr="003322E6">
        <w:rPr>
          <w:rFonts w:cs="Times New Roman"/>
          <w:i/>
          <w:lang w:val="sk-SK"/>
        </w:rPr>
        <w:t>Múzeum</w:t>
      </w:r>
      <w:r w:rsidRPr="003322E6">
        <w:rPr>
          <w:rFonts w:cs="Times New Roman"/>
          <w:lang w:val="sk-SK"/>
        </w:rPr>
        <w:t xml:space="preserve"> 2018, roč. 64, č. 2, s. 57–61. Podrobněji o muzeu pojednává: SEDLÁKOVÁ, Katarína. </w:t>
      </w:r>
      <w:r w:rsidRPr="003322E6">
        <w:rPr>
          <w:rFonts w:cs="Times New Roman"/>
          <w:i/>
          <w:lang w:val="sk-SK"/>
        </w:rPr>
        <w:t>Múzeum Jána Cikkera ako model inovácie hudobného múzea.</w:t>
      </w:r>
      <w:r w:rsidRPr="003322E6">
        <w:rPr>
          <w:rFonts w:cs="Times New Roman"/>
          <w:lang w:val="sk-SK"/>
        </w:rPr>
        <w:t xml:space="preserve"> Bakalářská práce, Univerzita Konštantína Filozofa. Nitra, ?.</w:t>
      </w:r>
    </w:p>
  </w:footnote>
  <w:footnote w:id="225">
    <w:p w14:paraId="2B4FA4DA" w14:textId="77777777" w:rsidR="008C6A1F" w:rsidRPr="003322E6" w:rsidRDefault="008C6A1F" w:rsidP="003322E6">
      <w:pPr>
        <w:pStyle w:val="Textpoznpodarou"/>
        <w:contextualSpacing/>
        <w:mirrorIndents/>
        <w:rPr>
          <w:rFonts w:cs="Times New Roman"/>
          <w:lang w:val="sk-SK"/>
        </w:rPr>
      </w:pPr>
      <w:r w:rsidRPr="003322E6">
        <w:rPr>
          <w:rStyle w:val="Znakapoznpodarou"/>
          <w:rFonts w:cs="Times New Roman"/>
        </w:rPr>
        <w:footnoteRef/>
      </w:r>
      <w:r w:rsidRPr="003322E6">
        <w:rPr>
          <w:rFonts w:cs="Times New Roman"/>
        </w:rPr>
        <w:t xml:space="preserve"> BUGALOVÁ, Edita. Mikuláš Schneider-Tr</w:t>
      </w:r>
      <w:r w:rsidRPr="003322E6">
        <w:rPr>
          <w:rFonts w:cs="Times New Roman"/>
          <w:lang w:val="sk-SK"/>
        </w:rPr>
        <w:t xml:space="preserve">navský (1881–1958) v múzeu. </w:t>
      </w:r>
      <w:r w:rsidRPr="003322E6">
        <w:rPr>
          <w:rFonts w:cs="Times New Roman"/>
          <w:i/>
          <w:lang w:val="sk-SK"/>
        </w:rPr>
        <w:t>Múzeum</w:t>
      </w:r>
      <w:r w:rsidRPr="003322E6">
        <w:rPr>
          <w:rFonts w:cs="Times New Roman"/>
          <w:lang w:val="sk-SK"/>
        </w:rPr>
        <w:t xml:space="preserve"> 2018, roč. 64, č. 2, s. 28. </w:t>
      </w:r>
    </w:p>
  </w:footnote>
  <w:footnote w:id="226">
    <w:p w14:paraId="2974185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lang w:val="sk-SK"/>
        </w:rPr>
        <w:footnoteRef/>
      </w:r>
      <w:r w:rsidRPr="003322E6">
        <w:rPr>
          <w:rFonts w:cs="Times New Roman"/>
          <w:lang w:val="sk-SK"/>
        </w:rPr>
        <w:t xml:space="preserve"> GUTEK, František. Hudobná pozostalosť a memorabílie Bélu Kélera. </w:t>
      </w:r>
      <w:r w:rsidRPr="003322E6">
        <w:rPr>
          <w:rFonts w:cs="Times New Roman"/>
          <w:i/>
          <w:lang w:val="sk-SK"/>
        </w:rPr>
        <w:t>Múzeum</w:t>
      </w:r>
      <w:r w:rsidRPr="003322E6">
        <w:rPr>
          <w:rFonts w:cs="Times New Roman"/>
          <w:lang w:val="sk-SK"/>
        </w:rPr>
        <w:t xml:space="preserve"> 2018, roč. 64, č. 2, s. 39–42. GUTEK, František. Pozostalosť Bélu Kélera v Šarišskom múzeu v Bardejove. In: K. Medňanský (ed.). </w:t>
      </w:r>
      <w:r w:rsidRPr="003322E6">
        <w:rPr>
          <w:rFonts w:cs="Times New Roman"/>
          <w:i/>
          <w:lang w:val="sk-SK"/>
        </w:rPr>
        <w:t>Tvorba bardejovského rodáka Bélu Kélera z pohľadu muzikológov a interpretov 21. storočia.</w:t>
      </w:r>
      <w:r w:rsidRPr="003322E6">
        <w:rPr>
          <w:rFonts w:cs="Times New Roman"/>
          <w:lang w:val="sk-SK"/>
        </w:rPr>
        <w:t xml:space="preserve"> Prešov: Prešovská univerzita, 2013, s. 49–62. </w:t>
      </w:r>
    </w:p>
  </w:footnote>
  <w:footnote w:id="227">
    <w:p w14:paraId="65D7611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FRANCOVÁ, Zuzana. Fotografická zbierka Jána Batku (1845–1917) jako hudobný prameň. </w:t>
      </w:r>
      <w:r w:rsidRPr="003322E6">
        <w:rPr>
          <w:rFonts w:cs="Times New Roman"/>
          <w:i/>
        </w:rPr>
        <w:t>Múzeum</w:t>
      </w:r>
      <w:r w:rsidRPr="003322E6">
        <w:rPr>
          <w:rFonts w:cs="Times New Roman"/>
        </w:rPr>
        <w:t xml:space="preserve"> 2018, roč. 64, č. 2, s. 35–38.</w:t>
      </w:r>
    </w:p>
  </w:footnote>
  <w:footnote w:id="228">
    <w:p w14:paraId="12B520E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PETÁCH, J. Hudobné oddelenie Východoslovenského múzea. </w:t>
      </w:r>
      <w:r w:rsidRPr="003322E6">
        <w:rPr>
          <w:rFonts w:cs="Times New Roman"/>
          <w:i/>
        </w:rPr>
        <w:t>Múzeum</w:t>
      </w:r>
      <w:r w:rsidRPr="003322E6">
        <w:rPr>
          <w:rFonts w:cs="Times New Roman"/>
        </w:rPr>
        <w:t xml:space="preserve"> 1953, roč. 1, č. 1.</w:t>
      </w:r>
    </w:p>
  </w:footnote>
  <w:footnote w:id="229">
    <w:p w14:paraId="39A6FBD8" w14:textId="6B58F92D"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 xml:space="preserve">Podle Bárdiové se hudebněmuzeologické problematiky ve svých dílech opakovaně dotýkal Jozef Kresánek, viz BÁRDIOVÁ, Marianna. Hudobná muzeológia z pohľadu muzikologického diela Jozefa Kresánka. </w:t>
      </w:r>
      <w:r w:rsidRPr="00166CCE">
        <w:rPr>
          <w:rFonts w:cs="Times New Roman"/>
          <w:i/>
        </w:rPr>
        <w:t>Musicologica Slovaca</w:t>
      </w:r>
      <w:r>
        <w:rPr>
          <w:rFonts w:cs="Times New Roman"/>
        </w:rPr>
        <w:t xml:space="preserve"> 2013, roč. 30, č. 4, s. 224–234. </w:t>
      </w:r>
      <w:r w:rsidRPr="003322E6">
        <w:rPr>
          <w:rFonts w:cs="Times New Roman"/>
        </w:rPr>
        <w:t xml:space="preserve">Důležitým aktuálním příspěvkem k hudební muzeologii je monotematické číslo slovenského časopisu Múzeum (roč. 64, č. 2), věnované hudebnímu muzejnictví. Z dalších hudebněmuzeologických prací slovenské provenience: </w:t>
      </w:r>
      <w:r w:rsidRPr="00E9326A">
        <w:rPr>
          <w:rFonts w:cs="Times New Roman"/>
        </w:rPr>
        <w:t xml:space="preserve">BÁRDIOVÁ, Marianna. Hudobno-múzejný pohľad na zborovú tvorbu Jána Móryho. In: Milan Pazúrik (ed.). </w:t>
      </w:r>
      <w:r w:rsidRPr="00E9326A">
        <w:rPr>
          <w:rFonts w:cs="Times New Roman"/>
          <w:i/>
        </w:rPr>
        <w:t>Cantus choralis slovaca 1998.</w:t>
      </w:r>
      <w:r w:rsidRPr="00E9326A">
        <w:rPr>
          <w:rFonts w:cs="Times New Roman"/>
        </w:rPr>
        <w:t xml:space="preserve"> Banská Bystrica: Pedagogická fakulta UMB, 1999, s. 72</w:t>
      </w:r>
      <w:r>
        <w:rPr>
          <w:rFonts w:cs="Times New Roman"/>
        </w:rPr>
        <w:t>–</w:t>
      </w:r>
      <w:r w:rsidRPr="00E9326A">
        <w:rPr>
          <w:rFonts w:cs="Times New Roman"/>
        </w:rPr>
        <w:t>77.</w:t>
      </w:r>
      <w:r>
        <w:rPr>
          <w:rFonts w:cs="Times New Roman"/>
        </w:rPr>
        <w:t xml:space="preserve"> </w:t>
      </w:r>
      <w:r w:rsidRPr="003322E6">
        <w:rPr>
          <w:rFonts w:cs="Times New Roman"/>
          <w:lang w:val="sk-SK"/>
        </w:rPr>
        <w:t xml:space="preserve">HRADSKÁ, Brigita. K téme ochrany zbierkových fondov. In: </w:t>
      </w:r>
      <w:r w:rsidRPr="003322E6">
        <w:rPr>
          <w:rFonts w:cs="Times New Roman"/>
          <w:i/>
          <w:lang w:val="sk-SK"/>
        </w:rPr>
        <w:t xml:space="preserve">Hudobné pramene </w:t>
      </w:r>
      <w:r w:rsidRPr="003322E6">
        <w:rPr>
          <w:rFonts w:cs="Times New Roman"/>
          <w:lang w:val="sk-SK"/>
        </w:rPr>
        <w:t>–</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xml:space="preserve">, 2011, s. 177–204. FOJTÍKOVÁ, Lucia. Hudobný prameň a múzejný vzdelávací program. In: </w:t>
      </w:r>
      <w:r>
        <w:rPr>
          <w:rFonts w:cs="Times New Roman"/>
          <w:lang w:val="sk-SK"/>
        </w:rPr>
        <w:t xml:space="preserve">Ibid., </w:t>
      </w:r>
      <w:r w:rsidRPr="003322E6">
        <w:rPr>
          <w:rFonts w:cs="Times New Roman"/>
          <w:lang w:val="sk-SK"/>
        </w:rPr>
        <w:t xml:space="preserve">s. 205–213. JANTOŠČIAK, Peter. Cesta od katalogizačných kariet k digitálnym záznamom: Digitálne záznamy umeleckých hudobných nástrojov v SNM – Hudobnom múzeu. In: </w:t>
      </w:r>
      <w:r>
        <w:rPr>
          <w:rFonts w:cs="Times New Roman"/>
          <w:lang w:val="sk-SK"/>
        </w:rPr>
        <w:t>Ibid,</w:t>
      </w:r>
      <w:r w:rsidRPr="003322E6">
        <w:rPr>
          <w:rFonts w:cs="Times New Roman"/>
          <w:lang w:val="sk-SK"/>
        </w:rPr>
        <w:t xml:space="preserve"> s. 268–276. TAUBEROVÁ, Alexandra. Dokumentácia pamiatok hudobnej povahy. </w:t>
      </w:r>
      <w:r w:rsidRPr="003322E6">
        <w:rPr>
          <w:rFonts w:cs="Times New Roman"/>
          <w:i/>
          <w:lang w:val="sk-SK"/>
        </w:rPr>
        <w:t>Múzeum</w:t>
      </w:r>
      <w:r w:rsidRPr="003322E6">
        <w:rPr>
          <w:rFonts w:cs="Times New Roman"/>
          <w:lang w:val="sk-SK"/>
        </w:rPr>
        <w:t xml:space="preserve"> 1991, roč. 36, č. 4, s. 9–10.</w:t>
      </w:r>
      <w:r>
        <w:rPr>
          <w:rFonts w:cs="Times New Roman"/>
          <w:lang w:val="sk-SK"/>
        </w:rPr>
        <w:t xml:space="preserve"> </w:t>
      </w:r>
      <w:r w:rsidRPr="00174474">
        <w:rPr>
          <w:rFonts w:cs="Times New Roman"/>
          <w:lang w:val="sk-SK"/>
        </w:rPr>
        <w:t xml:space="preserve">BÁRDIOVÁ, Marianna. Literárne a hudobné múzeum v Banskej Bystrici  a umelecká výchova. In: Eva Langsteinová – Ľudmila Červená (ed.). </w:t>
      </w:r>
      <w:r w:rsidRPr="00174474">
        <w:rPr>
          <w:rFonts w:cs="Times New Roman"/>
          <w:i/>
          <w:lang w:val="sk-SK"/>
        </w:rPr>
        <w:t>Ako ďalej v hudobnej výchove.</w:t>
      </w:r>
      <w:r w:rsidRPr="00174474">
        <w:rPr>
          <w:rFonts w:cs="Times New Roman"/>
          <w:lang w:val="sk-SK"/>
        </w:rPr>
        <w:t xml:space="preserve"> Banská  Bystrica: Unive</w:t>
      </w:r>
      <w:r>
        <w:rPr>
          <w:rFonts w:cs="Times New Roman"/>
          <w:lang w:val="sk-SK"/>
        </w:rPr>
        <w:t>rzita Mateja Bela, 1995, s. 214–</w:t>
      </w:r>
      <w:r w:rsidRPr="00174474">
        <w:rPr>
          <w:rFonts w:cs="Times New Roman"/>
          <w:lang w:val="sk-SK"/>
        </w:rPr>
        <w:t>221.</w:t>
      </w:r>
    </w:p>
  </w:footnote>
  <w:footnote w:id="230">
    <w:p w14:paraId="5618711F" w14:textId="44B3ABF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w:t>
      </w:r>
      <w:r w:rsidRPr="003322E6">
        <w:rPr>
          <w:rFonts w:cs="Times New Roman"/>
          <w:lang w:val="sk-SK"/>
        </w:rPr>
        <w:t xml:space="preserve">ŠTILICHOVÁ, Danica. Niekoľko osobných spomienok. In: </w:t>
      </w:r>
      <w:r w:rsidRPr="003322E6">
        <w:rPr>
          <w:rFonts w:cs="Times New Roman"/>
          <w:i/>
          <w:lang w:val="sk-SK"/>
        </w:rPr>
        <w:t xml:space="preserve">Hudobné pramene </w:t>
      </w:r>
      <w:r w:rsidRPr="003322E6">
        <w:rPr>
          <w:rFonts w:cs="Times New Roman"/>
          <w:lang w:val="sk-SK"/>
        </w:rPr>
        <w:t>–</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xml:space="preserve">, 2011, s. 170–171. ČÍŽIK, Vladimír. Za hrsť spomienok bývalého múzejníka. In: </w:t>
      </w:r>
      <w:r>
        <w:rPr>
          <w:rFonts w:cs="Times New Roman"/>
          <w:lang w:val="sk-SK"/>
        </w:rPr>
        <w:t xml:space="preserve">Ibid., </w:t>
      </w:r>
      <w:r w:rsidRPr="003322E6">
        <w:rPr>
          <w:rFonts w:cs="Times New Roman"/>
          <w:lang w:val="sk-SK"/>
        </w:rPr>
        <w:t>s. 172–174.</w:t>
      </w:r>
    </w:p>
  </w:footnote>
  <w:footnote w:id="231">
    <w:p w14:paraId="02B8A26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BUGALOVÁ, Edita. Mikuláš Schneider-Trnavský (1881–1958) v múzeu. </w:t>
      </w:r>
      <w:r w:rsidRPr="003322E6">
        <w:rPr>
          <w:rFonts w:cs="Times New Roman"/>
          <w:i/>
        </w:rPr>
        <w:t>Múzeum</w:t>
      </w:r>
      <w:r w:rsidRPr="003322E6">
        <w:rPr>
          <w:rFonts w:cs="Times New Roman"/>
        </w:rPr>
        <w:t xml:space="preserve"> 2018, roč. 64, č. 2, s. 28. Bugalová se k marginalizaci hudebního muzejnictví vyjadřovala už ve článku BUGALOVÁ, Edita. Múzeum – súčasť prítomnosti. </w:t>
      </w:r>
      <w:r w:rsidRPr="003322E6">
        <w:rPr>
          <w:rFonts w:cs="Times New Roman"/>
          <w:i/>
        </w:rPr>
        <w:t>Nové slovo</w:t>
      </w:r>
      <w:r w:rsidRPr="003322E6">
        <w:rPr>
          <w:rFonts w:cs="Times New Roman"/>
        </w:rPr>
        <w:t xml:space="preserve"> 45/1987.</w:t>
      </w:r>
    </w:p>
  </w:footnote>
  <w:footnote w:id="232">
    <w:p w14:paraId="0F7C650D" w14:textId="5C7A4B9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Hlavní publikací o Českém muzeu hudby je kniha: ČÍŽEK, Bohuslav – Jana FOJTÍKOVÁ – Markéta HALLOVÁ – Olga MOJŽÍŠOVÁ – Milan STLOUKAL – Jarmila TAUEROVÁ</w:t>
      </w:r>
      <w:r w:rsidRPr="003322E6">
        <w:rPr>
          <w:rFonts w:cs="Times New Roman"/>
          <w:i/>
        </w:rPr>
        <w:t xml:space="preserve">. Muzeum české hudby, historie a sbírky. </w:t>
      </w:r>
      <w:r w:rsidRPr="003322E6">
        <w:rPr>
          <w:rFonts w:cs="Times New Roman"/>
        </w:rPr>
        <w:t xml:space="preserve">Praha: Národní muzeum, 1999. Kniha existuje též v české a německé verzi. Dále viz ŠTEFANCOVÁ, Dagmar. České muzeum hudby. In: Karel Sklenář (ed.). </w:t>
      </w:r>
      <w:r w:rsidRPr="003322E6">
        <w:rPr>
          <w:rFonts w:cs="Times New Roman"/>
          <w:i/>
        </w:rPr>
        <w:t>Velká kniha o Národním muzeu.</w:t>
      </w:r>
      <w:r w:rsidRPr="003322E6">
        <w:rPr>
          <w:rFonts w:cs="Times New Roman"/>
        </w:rPr>
        <w:t xml:space="preserve"> Praha: Národní muzeum, 2016. PAULOVÁ, Eva. Výstavní činnost Českého muzea hudby v letech 2003–2008 / Exhibitions Mounted by the Czech Museum of Music from 2003 to 2008. </w:t>
      </w:r>
      <w:r w:rsidRPr="003322E6">
        <w:rPr>
          <w:rFonts w:cs="Times New Roman"/>
          <w:i/>
        </w:rPr>
        <w:t xml:space="preserve">Musicalia </w:t>
      </w:r>
      <w:r w:rsidRPr="003322E6">
        <w:rPr>
          <w:rFonts w:cs="Times New Roman"/>
        </w:rPr>
        <w:t xml:space="preserve">2010, roč. 2, č. 1–2, s. 127–134, s. 135–142. Kol. Napříč sbírkami Českého muzea hudby / The Czech Museum of Music and its Collections. </w:t>
      </w:r>
      <w:r w:rsidRPr="003322E6">
        <w:rPr>
          <w:rFonts w:cs="Times New Roman"/>
          <w:i/>
        </w:rPr>
        <w:t>Musicalia</w:t>
      </w:r>
      <w:r w:rsidRPr="003322E6">
        <w:rPr>
          <w:rFonts w:cs="Times New Roman"/>
        </w:rPr>
        <w:t xml:space="preserve"> 2009, roč. 1, č. 1–2, s. 6–25, 26–50. </w:t>
      </w:r>
      <w:r>
        <w:rPr>
          <w:rFonts w:cs="Times New Roman"/>
        </w:rPr>
        <w:t>V roce 2019 vychází v časopisu Harmonie seriál věnovaný ČMH.</w:t>
      </w:r>
    </w:p>
  </w:footnote>
  <w:footnote w:id="233">
    <w:p w14:paraId="323D53F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ŠTEFANCOVÁ, Dagmar. Profil Českého muzea hudby: v roce dvoustého jubilea Národního muzea v Praze. </w:t>
      </w:r>
      <w:r w:rsidRPr="003322E6">
        <w:rPr>
          <w:rFonts w:cs="Times New Roman"/>
          <w:i/>
        </w:rPr>
        <w:t>Múzeum</w:t>
      </w:r>
      <w:r w:rsidRPr="003322E6">
        <w:rPr>
          <w:rFonts w:cs="Times New Roman"/>
        </w:rPr>
        <w:t xml:space="preserve"> 2018, roč. 64, č. 2, s. 18.</w:t>
      </w:r>
    </w:p>
  </w:footnote>
  <w:footnote w:id="234">
    <w:p w14:paraId="75CB76C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 roce 1908 Národní muzeum např. nemělo dostatek financí na nákup cenné Donebauerovy sbírky. VOJTĚŠKOVÁ, Jana. České muzeum hudby: 200 let po založení Národního muzea. </w:t>
      </w:r>
      <w:r w:rsidRPr="003322E6">
        <w:rPr>
          <w:rFonts w:cs="Times New Roman"/>
          <w:i/>
        </w:rPr>
        <w:t>Harmonie</w:t>
      </w:r>
      <w:r w:rsidRPr="003322E6">
        <w:rPr>
          <w:rFonts w:cs="Times New Roman"/>
        </w:rPr>
        <w:t xml:space="preserve"> 2018, č. 1, s. 43.</w:t>
      </w:r>
    </w:p>
  </w:footnote>
  <w:footnote w:id="235">
    <w:p w14:paraId="1997E19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150 let Národního muzea v Praze.</w:t>
      </w:r>
      <w:r w:rsidRPr="003322E6">
        <w:rPr>
          <w:rFonts w:cs="Times New Roman"/>
        </w:rPr>
        <w:t xml:space="preserve"> Praha, 1968, s. 29.</w:t>
      </w:r>
    </w:p>
  </w:footnote>
  <w:footnote w:id="236">
    <w:p w14:paraId="2F586D2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VOJTĚŠKOVÁ, Jana. České muzeum hudby: 200 let po založení Národního muzea. </w:t>
      </w:r>
      <w:r w:rsidRPr="003322E6">
        <w:rPr>
          <w:rFonts w:cs="Times New Roman"/>
          <w:i/>
        </w:rPr>
        <w:t>Harmonie</w:t>
      </w:r>
      <w:r w:rsidRPr="003322E6">
        <w:rPr>
          <w:rFonts w:cs="Times New Roman"/>
        </w:rPr>
        <w:t xml:space="preserve"> 2018, č. 1, s. 43.</w:t>
      </w:r>
    </w:p>
  </w:footnote>
  <w:footnote w:id="237">
    <w:p w14:paraId="6E612DF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ŽŮRKOVÁ, Tereza. Josef Šediva (1853–1915) and his Collection of Musical Instruments at the National Museum – Czech Museum of Music in Prague. </w:t>
      </w:r>
      <w:r w:rsidRPr="003322E6">
        <w:rPr>
          <w:rFonts w:cs="Times New Roman"/>
          <w:i/>
        </w:rPr>
        <w:t>Galpin Society Journal</w:t>
      </w:r>
      <w:r w:rsidRPr="003322E6">
        <w:rPr>
          <w:rFonts w:cs="Times New Roman"/>
        </w:rPr>
        <w:t xml:space="preserve"> 2016, roč. 69, s. 225–238. ŽŮRKOVÁ, Tereza – Viktor HRUŠKA. </w:t>
      </w:r>
      <w:r w:rsidRPr="003322E6">
        <w:rPr>
          <w:rFonts w:cs="Times New Roman"/>
          <w:i/>
        </w:rPr>
        <w:t>Josef Šediva (1853–1915) a jeho sbírka hudebních nástrojů v Národním muzeu – Českém muzeu hudby.</w:t>
      </w:r>
      <w:r w:rsidRPr="003322E6">
        <w:rPr>
          <w:rFonts w:cs="Times New Roman"/>
        </w:rPr>
        <w:t xml:space="preserve"> Praha: Národní muzeum, 2016.</w:t>
      </w:r>
    </w:p>
  </w:footnote>
  <w:footnote w:id="238">
    <w:p w14:paraId="212D35A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Další akvizice uvádí Vojtěšková, viz VOJTĚŠKOVÁ, Jana. České muzeum hudby: 200 let po založení Národního muzea. </w:t>
      </w:r>
      <w:r w:rsidRPr="003322E6">
        <w:rPr>
          <w:rFonts w:cs="Times New Roman"/>
          <w:i/>
        </w:rPr>
        <w:t>Harmonie</w:t>
      </w:r>
      <w:r w:rsidRPr="003322E6">
        <w:rPr>
          <w:rFonts w:cs="Times New Roman"/>
        </w:rPr>
        <w:t xml:space="preserve"> 2018, č. 1, s. 43.</w:t>
      </w:r>
    </w:p>
  </w:footnote>
  <w:footnote w:id="239">
    <w:p w14:paraId="5E70D25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AXMAN, Emil. Hudební oddělení. In: </w:t>
      </w:r>
      <w:r w:rsidRPr="003322E6">
        <w:rPr>
          <w:rFonts w:cs="Times New Roman"/>
          <w:i/>
        </w:rPr>
        <w:t>Národní museum 1818–1948.</w:t>
      </w:r>
      <w:r w:rsidRPr="003322E6">
        <w:rPr>
          <w:rFonts w:cs="Times New Roman"/>
        </w:rPr>
        <w:t xml:space="preserve"> Praha: Národní museum, 1949, s. 65.</w:t>
      </w:r>
    </w:p>
  </w:footnote>
  <w:footnote w:id="240">
    <w:p w14:paraId="294218B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ŠTEFANCOVÁ, Dagmar – Markéta KABELKOVÁ – Eva PAULOVÁ. </w:t>
      </w:r>
      <w:r w:rsidRPr="003322E6">
        <w:rPr>
          <w:rFonts w:cs="Times New Roman"/>
          <w:i/>
        </w:rPr>
        <w:t>Hudební sbírka Ondřeje Horníka. I. Díl: Sbírka hudebnin, knihovna a výtvarné dokumenty.</w:t>
      </w:r>
      <w:r w:rsidRPr="003322E6">
        <w:rPr>
          <w:rFonts w:cs="Times New Roman"/>
        </w:rPr>
        <w:t xml:space="preserve"> Praha: Národní muzeum, 2012. KOTAŠOVÁ, Daniela – Tereza ŽŮRKOVÁ – Jan KŘÍŽENECKÝ. </w:t>
      </w:r>
      <w:r w:rsidRPr="003322E6">
        <w:rPr>
          <w:rFonts w:cs="Times New Roman"/>
          <w:i/>
        </w:rPr>
        <w:t>Hudební sbírka Ondřeje Horníka. II. Díl: Hudební nástroje.</w:t>
      </w:r>
      <w:r w:rsidRPr="003322E6">
        <w:rPr>
          <w:rFonts w:cs="Times New Roman"/>
        </w:rPr>
        <w:t xml:space="preserve"> Praha: Národní muzeum, 2012. </w:t>
      </w:r>
    </w:p>
  </w:footnote>
  <w:footnote w:id="241">
    <w:p w14:paraId="13F09088" w14:textId="2E1B7295"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VRCHOTKA, Jaroslav. </w:t>
      </w:r>
      <w:r w:rsidRPr="003322E6">
        <w:rPr>
          <w:rFonts w:cs="Times New Roman"/>
          <w:i/>
        </w:rPr>
        <w:t>Dějiny Knihovny Národního muzea v Praze: 1818–1892</w:t>
      </w:r>
      <w:r w:rsidRPr="003322E6">
        <w:rPr>
          <w:rFonts w:cs="Times New Roman"/>
        </w:rPr>
        <w:t>. Praha: SPN, 1967.</w:t>
      </w:r>
    </w:p>
  </w:footnote>
  <w:footnote w:id="242">
    <w:p w14:paraId="36A0C6B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KABELKOVÁ, Markéta – Eva PAULOVÁ. České muzeum hudby – Národní muzeum. In: </w:t>
      </w:r>
      <w:r w:rsidRPr="003322E6">
        <w:rPr>
          <w:rFonts w:cs="Times New Roman"/>
          <w:i/>
        </w:rPr>
        <w:t>Český hudební slovník osob a institucí.</w:t>
      </w:r>
      <w:r w:rsidRPr="003322E6">
        <w:rPr>
          <w:rFonts w:cs="Times New Roman"/>
        </w:rPr>
        <w:t xml:space="preserve"> Online: </w:t>
      </w:r>
      <w:hyperlink r:id="rId2" w:history="1">
        <w:r w:rsidRPr="003322E6">
          <w:rPr>
            <w:rStyle w:val="Hypertextovodkaz"/>
            <w:rFonts w:cs="Times New Roman"/>
          </w:rPr>
          <w:t>http://www.ceskyhudebnislovnik.cz/slovnik/index.php?option=com_mdictionary&amp;task=record.record_detail&amp;id=1003552</w:t>
        </w:r>
      </w:hyperlink>
      <w:r w:rsidRPr="003322E6">
        <w:rPr>
          <w:rFonts w:cs="Times New Roman"/>
        </w:rPr>
        <w:t>. Heslo odkazuje na dva prameny, udávající dvě různá data: 1854 a 1864.</w:t>
      </w:r>
    </w:p>
  </w:footnote>
  <w:footnote w:id="243">
    <w:p w14:paraId="50F39FE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150 let Národního muzea v Praze.</w:t>
      </w:r>
      <w:r w:rsidRPr="003322E6">
        <w:rPr>
          <w:rFonts w:cs="Times New Roman"/>
        </w:rPr>
        <w:t xml:space="preserve"> Praha, 1968, s. 29.</w:t>
      </w:r>
    </w:p>
  </w:footnote>
  <w:footnote w:id="244">
    <w:p w14:paraId="2D499FA8" w14:textId="0786499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9C7606">
        <w:rPr>
          <w:rFonts w:cs="Times New Roman"/>
        </w:rPr>
        <w:t>Ibid.</w:t>
      </w:r>
      <w:r w:rsidRPr="003322E6">
        <w:rPr>
          <w:rFonts w:cs="Times New Roman"/>
        </w:rPr>
        <w:t>, s. 30.</w:t>
      </w:r>
    </w:p>
  </w:footnote>
  <w:footnote w:id="245">
    <w:p w14:paraId="7C7EC1D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Přednešení jednatele na valném shromáždění Musea království Českého dne 31. října 1873. </w:t>
      </w:r>
      <w:r w:rsidRPr="003322E6">
        <w:rPr>
          <w:rFonts w:cs="Times New Roman"/>
          <w:i/>
        </w:rPr>
        <w:t>ČNM</w:t>
      </w:r>
      <w:r w:rsidRPr="003322E6">
        <w:rPr>
          <w:rFonts w:cs="Times New Roman"/>
        </w:rPr>
        <w:t xml:space="preserve"> 1873, roč. 48, s. 375.</w:t>
      </w:r>
    </w:p>
  </w:footnote>
  <w:footnote w:id="246">
    <w:p w14:paraId="25DFAF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SMOLKA, Jaroslav. Nejedlý, Zdeněk. In: </w:t>
      </w:r>
      <w:r w:rsidRPr="003322E6">
        <w:rPr>
          <w:rFonts w:cs="Times New Roman"/>
          <w:i/>
        </w:rPr>
        <w:t>Český hudební slovník osob a institucí.</w:t>
      </w:r>
      <w:r w:rsidRPr="003322E6">
        <w:rPr>
          <w:rFonts w:cs="Times New Roman"/>
        </w:rPr>
        <w:t xml:space="preserve"> Online: http://www.ceskyhudebnislovnik.cz/slovnik/index.php?option=com_mdictionary&amp;task=record.record_detail&amp;id=7643</w:t>
      </w:r>
    </w:p>
  </w:footnote>
  <w:footnote w:id="247">
    <w:p w14:paraId="646A7E6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ŠTEFANCOVÁ, Dagmar. Profil Českého muzea hudby: v roce dvoustého jubilea Národního muzea v Praze. </w:t>
      </w:r>
      <w:r w:rsidRPr="003322E6">
        <w:rPr>
          <w:rFonts w:cs="Times New Roman"/>
          <w:i/>
        </w:rPr>
        <w:t>Múzeum</w:t>
      </w:r>
      <w:r w:rsidRPr="003322E6">
        <w:rPr>
          <w:rFonts w:cs="Times New Roman"/>
        </w:rPr>
        <w:t xml:space="preserve"> 2018, roč. 64, č. 2, s. 19.</w:t>
      </w:r>
    </w:p>
  </w:footnote>
  <w:footnote w:id="248">
    <w:p w14:paraId="1C4371C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FOIT, Bohuslav. Z počátků hudebního oddělení Národního musea v Praze. </w:t>
      </w:r>
      <w:r w:rsidRPr="003322E6">
        <w:rPr>
          <w:rFonts w:cs="Times New Roman"/>
          <w:i/>
        </w:rPr>
        <w:t>Věstník pěvecký a hudební</w:t>
      </w:r>
      <w:r w:rsidRPr="003322E6">
        <w:rPr>
          <w:rFonts w:cs="Times New Roman"/>
        </w:rPr>
        <w:t xml:space="preserve"> 1936, roč. 73, č. 4.</w:t>
      </w:r>
    </w:p>
  </w:footnote>
  <w:footnote w:id="249">
    <w:p w14:paraId="2729A77B" w14:textId="77777777" w:rsidR="008C6A1F" w:rsidRPr="003322E6" w:rsidRDefault="008C6A1F" w:rsidP="00B709B9">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KABELKOVÁ, Markéta – PAULOVÁ, Eva. Počátky samostatného hudebního oddělení Národního muzea. </w:t>
      </w:r>
      <w:r w:rsidRPr="003322E6">
        <w:rPr>
          <w:rFonts w:cs="Times New Roman"/>
          <w:i/>
        </w:rPr>
        <w:t>Časopis Národního muzea. Řada historická</w:t>
      </w:r>
      <w:r w:rsidRPr="003322E6">
        <w:rPr>
          <w:rFonts w:cs="Times New Roman"/>
        </w:rPr>
        <w:t>, 2017, roč. 186, č. 3–4, s. 3–24.</w:t>
      </w:r>
    </w:p>
  </w:footnote>
  <w:footnote w:id="250">
    <w:p w14:paraId="75503EA8" w14:textId="40F38F3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POŠTOLKA, Milan. K 25. výročí úmrtí Emila Axmana. </w:t>
      </w:r>
      <w:r w:rsidRPr="003322E6">
        <w:rPr>
          <w:rFonts w:cs="Times New Roman"/>
          <w:i/>
        </w:rPr>
        <w:t>Časopis Národního muzea, historické muzeum,</w:t>
      </w:r>
      <w:r w:rsidRPr="003322E6">
        <w:rPr>
          <w:rFonts w:cs="Times New Roman"/>
        </w:rPr>
        <w:t xml:space="preserve"> 1974, roč. 143, č. 1–2, s. 76–77.</w:t>
      </w:r>
    </w:p>
  </w:footnote>
  <w:footnote w:id="251">
    <w:p w14:paraId="1589CDD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slovníkové heslo: KALINA, Petr Ch. Buchner, Alexander. In: </w:t>
      </w:r>
      <w:r w:rsidRPr="003322E6">
        <w:rPr>
          <w:rFonts w:cs="Times New Roman"/>
          <w:i/>
        </w:rPr>
        <w:t>Český hudební slovník osob a institucí.</w:t>
      </w:r>
      <w:r w:rsidRPr="003322E6">
        <w:rPr>
          <w:rFonts w:cs="Times New Roman"/>
        </w:rPr>
        <w:t xml:space="preserve"> Online: http://www.ceskyhudebnislovnik.cz/slovnik/index.php?option=com_mdictionary&amp;task=record.record_detail&amp;id=1031</w:t>
      </w:r>
    </w:p>
  </w:footnote>
  <w:footnote w:id="252">
    <w:p w14:paraId="62AACC8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150 let Národního muzea v Praze.</w:t>
      </w:r>
      <w:r w:rsidRPr="003322E6">
        <w:rPr>
          <w:rFonts w:cs="Times New Roman"/>
        </w:rPr>
        <w:t xml:space="preserve"> Praha, 1968, s. 30. Zvýraznil M.Z.</w:t>
      </w:r>
    </w:p>
  </w:footnote>
  <w:footnote w:id="253">
    <w:p w14:paraId="4D74666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150 let Národního muzea v Praze.</w:t>
      </w:r>
      <w:r w:rsidRPr="003322E6">
        <w:rPr>
          <w:rFonts w:cs="Times New Roman"/>
        </w:rPr>
        <w:t xml:space="preserve"> Praha, 1968, s. 30. Zvýraznil M.Z.</w:t>
      </w:r>
    </w:p>
  </w:footnote>
  <w:footnote w:id="254">
    <w:p w14:paraId="058A3D3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AXMAN, Emil. Hudební oddělení. In: </w:t>
      </w:r>
      <w:r w:rsidRPr="003322E6">
        <w:rPr>
          <w:rFonts w:cs="Times New Roman"/>
          <w:i/>
        </w:rPr>
        <w:t>Národní museum 1818–1948.</w:t>
      </w:r>
      <w:r w:rsidRPr="003322E6">
        <w:rPr>
          <w:rFonts w:cs="Times New Roman"/>
        </w:rPr>
        <w:t xml:space="preserve"> Praha: Národní museum, 1949, s. 68.</w:t>
      </w:r>
    </w:p>
  </w:footnote>
  <w:footnote w:id="255">
    <w:p w14:paraId="1F0018CB" w14:textId="46DDA32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KELLER, Jindřich. První pozvánka do muzea. Expozice starých hudebních nástrojů v hudebním oddělení Národního muzea v Praze. </w:t>
      </w:r>
      <w:r w:rsidRPr="003322E6">
        <w:rPr>
          <w:rFonts w:cs="Times New Roman"/>
          <w:i/>
        </w:rPr>
        <w:t>Hudební nástroje</w:t>
      </w:r>
      <w:r w:rsidRPr="003322E6">
        <w:rPr>
          <w:rFonts w:cs="Times New Roman"/>
        </w:rPr>
        <w:t xml:space="preserve"> 1970, roč. 7, č. 1, s. 22–23. V dalších číslech časopisu následovaly další pozvánky.</w:t>
      </w:r>
    </w:p>
  </w:footnote>
  <w:footnote w:id="256">
    <w:p w14:paraId="235B23C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Coby dokumenty té doby srov. zejm. BUCHNER, Alexander. </w:t>
      </w:r>
      <w:r w:rsidRPr="003322E6">
        <w:rPr>
          <w:rFonts w:cs="Times New Roman"/>
          <w:i/>
        </w:rPr>
        <w:t>Průvodce výstavou České hudební nástroje minulosti v břevnovském klášteře sv. Markéty.</w:t>
      </w:r>
      <w:r w:rsidRPr="003322E6">
        <w:rPr>
          <w:rFonts w:cs="Times New Roman"/>
        </w:rPr>
        <w:t xml:space="preserve"> Praha: Národní muzeum, 1950. BUCHNER, Alexander. </w:t>
      </w:r>
      <w:r w:rsidRPr="003322E6">
        <w:rPr>
          <w:rFonts w:cs="Times New Roman"/>
          <w:i/>
        </w:rPr>
        <w:t>Průvodce sbírkami Hudebního oddělení Národního musea.</w:t>
      </w:r>
      <w:r w:rsidRPr="003322E6">
        <w:rPr>
          <w:rFonts w:cs="Times New Roman"/>
        </w:rPr>
        <w:t xml:space="preserve"> Praha: Národní muzeum, 1954. BUCHNER, Alexander. </w:t>
      </w:r>
      <w:r w:rsidRPr="003322E6">
        <w:rPr>
          <w:rFonts w:cs="Times New Roman"/>
          <w:i/>
        </w:rPr>
        <w:t>České hudební nástroje</w:t>
      </w:r>
      <w:r w:rsidRPr="003322E6">
        <w:rPr>
          <w:rFonts w:cs="Times New Roman"/>
        </w:rPr>
        <w:t xml:space="preserve"> [průvodce výstavou]. Praha: Národní muzeum, 1959.</w:t>
      </w:r>
    </w:p>
  </w:footnote>
  <w:footnote w:id="257">
    <w:p w14:paraId="0BE94880" w14:textId="36F5E31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KABELKOVÁ, Markéta. Hudební archiv Muzea české hudby – geneze hudebního fondu a evidenčních pomůcek. In: </w:t>
      </w:r>
      <w:r w:rsidRPr="003322E6">
        <w:rPr>
          <w:rFonts w:cs="Times New Roman"/>
          <w:i/>
        </w:rPr>
        <w:t>Zpravodaj pobočky České informační společnosti – 7. celostátní konference archivářů ČR – Badatelna a badatelé</w:t>
      </w:r>
      <w:r w:rsidRPr="003322E6">
        <w:rPr>
          <w:rFonts w:cs="Times New Roman"/>
        </w:rPr>
        <w:t>. Praha: SÚA, 1998, s. 83–89.</w:t>
      </w:r>
    </w:p>
  </w:footnote>
  <w:footnote w:id="258">
    <w:p w14:paraId="2741EC9B" w14:textId="0E7AAE0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MAÝROVÁ, Kateřina. Hudební knihovna Hudebněhistorického oddělení Muzea české hudby v Praze, její formování a základní profil. </w:t>
      </w:r>
      <w:r>
        <w:rPr>
          <w:rFonts w:cs="Times New Roman"/>
          <w:i/>
        </w:rPr>
        <w:t>Acta Musaei Moraviae, Sci. soc.</w:t>
      </w:r>
      <w:r w:rsidRPr="003322E6">
        <w:rPr>
          <w:rFonts w:cs="Times New Roman"/>
        </w:rPr>
        <w:t xml:space="preserve"> 2000, roč. 85, s. 195–221.</w:t>
      </w:r>
    </w:p>
  </w:footnote>
  <w:footnote w:id="259">
    <w:p w14:paraId="4EE58ABB" w14:textId="6F4EDF2E"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ní srov. např. POŠTOLKA, Milan. Musikbriefe in der Musikabteilung des Nationalmuseums in Prag. In: Günther Brosche (ed.). </w:t>
      </w:r>
      <w:r w:rsidRPr="003322E6">
        <w:rPr>
          <w:rFonts w:cs="Times New Roman"/>
          <w:i/>
        </w:rPr>
        <w:t>Beiträge zur Musikdokumentation</w:t>
      </w:r>
      <w:r w:rsidRPr="003322E6">
        <w:rPr>
          <w:rFonts w:cs="Times New Roman"/>
        </w:rPr>
        <w:t>. Tutzing: Hans Schneider, 1975, s. 363–390.</w:t>
      </w:r>
    </w:p>
  </w:footnote>
  <w:footnote w:id="260">
    <w:p w14:paraId="2D4F66BF" w14:textId="3BFB896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MAÝROVÁ, Kateřina. Koncertní programy k dějinám českých hudebních a pěveckých spolků v 19. a 20. století ve sbírkách Muzea české hudby v Praze. In: </w:t>
      </w:r>
      <w:r w:rsidRPr="003322E6">
        <w:rPr>
          <w:rFonts w:cs="Times New Roman"/>
          <w:i/>
        </w:rPr>
        <w:t>Úloha spolkov, spoločností a združení v hudobných dejinách Európy.</w:t>
      </w:r>
      <w:r w:rsidRPr="003322E6">
        <w:rPr>
          <w:rFonts w:cs="Times New Roman"/>
        </w:rPr>
        <w:t xml:space="preserve"> Trnava: Západoslovenské múzeum, 2001, s. 100–147.</w:t>
      </w:r>
    </w:p>
  </w:footnote>
  <w:footnote w:id="261">
    <w:p w14:paraId="697D240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VOJTĚŠKOVÁ, Jana. České muzeum hudby: 200 let po založení Národního muzea. </w:t>
      </w:r>
      <w:r w:rsidRPr="003322E6">
        <w:rPr>
          <w:rFonts w:cs="Times New Roman"/>
          <w:i/>
        </w:rPr>
        <w:t>Harmonie</w:t>
      </w:r>
      <w:r w:rsidRPr="003322E6">
        <w:rPr>
          <w:rFonts w:cs="Times New Roman"/>
        </w:rPr>
        <w:t xml:space="preserve"> 2018, č. 1, s. 45.</w:t>
      </w:r>
    </w:p>
  </w:footnote>
  <w:footnote w:id="262">
    <w:p w14:paraId="00DB328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hyperlink r:id="rId3" w:history="1">
        <w:r w:rsidRPr="003322E6">
          <w:rPr>
            <w:rStyle w:val="Hypertextovodkaz"/>
            <w:rFonts w:cs="Times New Roman"/>
          </w:rPr>
          <w:t>https://retris.nkp.cz</w:t>
        </w:r>
      </w:hyperlink>
    </w:p>
  </w:footnote>
  <w:footnote w:id="263">
    <w:p w14:paraId="742F0C2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hyperlink r:id="rId4" w:anchor="!/" w:history="1">
        <w:r w:rsidRPr="003322E6">
          <w:rPr>
            <w:rStyle w:val="Hypertextovodkaz"/>
            <w:rFonts w:cs="Times New Roman"/>
          </w:rPr>
          <w:t>https://cmh.opac.nm.cz/#!/</w:t>
        </w:r>
      </w:hyperlink>
    </w:p>
  </w:footnote>
  <w:footnote w:id="264">
    <w:p w14:paraId="4BF3536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hyperlink r:id="rId5" w:history="1">
        <w:r w:rsidRPr="003322E6">
          <w:rPr>
            <w:rStyle w:val="Hypertextovodkaz"/>
            <w:rFonts w:cs="Times New Roman"/>
          </w:rPr>
          <w:t>www.nm.cz/ceske-muzeum-hudby</w:t>
        </w:r>
      </w:hyperlink>
    </w:p>
  </w:footnote>
  <w:footnote w:id="265">
    <w:p w14:paraId="25BE3B8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Pro podrobnější přehled viz VOJTĚŠKOVÁ, Jana. České muzeum hudby: 200 let po založení Národního muzea. </w:t>
      </w:r>
      <w:r w:rsidRPr="003322E6">
        <w:rPr>
          <w:rFonts w:cs="Times New Roman"/>
          <w:i/>
        </w:rPr>
        <w:t>Harmonie</w:t>
      </w:r>
      <w:r w:rsidRPr="003322E6">
        <w:rPr>
          <w:rFonts w:cs="Times New Roman"/>
        </w:rPr>
        <w:t xml:space="preserve"> 2018, č. 1, s. 43–45.</w:t>
      </w:r>
    </w:p>
  </w:footnote>
  <w:footnote w:id="266">
    <w:p w14:paraId="21301582" w14:textId="7204B8F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POŠTOLKA, Milan. Hudební památky Morawetzovy sbírky. </w:t>
      </w:r>
      <w:r w:rsidRPr="003322E6">
        <w:rPr>
          <w:rFonts w:cs="Times New Roman"/>
          <w:i/>
        </w:rPr>
        <w:t>Časopis Národního muzea, oddíl věd společenských,</w:t>
      </w:r>
      <w:r w:rsidRPr="003322E6">
        <w:rPr>
          <w:rFonts w:cs="Times New Roman"/>
        </w:rPr>
        <w:t xml:space="preserve"> 1962, roč. 131, č. 2, s. 89–113. VOJTĚŠKOVÁ, Jana. Sbírka Richarda Morawetze. </w:t>
      </w:r>
      <w:r w:rsidRPr="003322E6">
        <w:rPr>
          <w:rFonts w:cs="Times New Roman"/>
          <w:i/>
        </w:rPr>
        <w:t>Muzikologické fórum</w:t>
      </w:r>
      <w:r w:rsidRPr="003322E6">
        <w:rPr>
          <w:rFonts w:cs="Times New Roman"/>
        </w:rPr>
        <w:t xml:space="preserve"> 2012, roč. 1, č. 1, s. 47–54.</w:t>
      </w:r>
    </w:p>
  </w:footnote>
  <w:footnote w:id="267">
    <w:p w14:paraId="0DFF72C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VOJTĚŠKOVÁ, Jana (ed.). </w:t>
      </w:r>
      <w:r w:rsidRPr="003322E6">
        <w:rPr>
          <w:rFonts w:cs="Times New Roman"/>
          <w:i/>
        </w:rPr>
        <w:t>Album Jana Ludevíta Procházky z let 1860–1888.</w:t>
      </w:r>
      <w:r w:rsidRPr="003322E6">
        <w:rPr>
          <w:rFonts w:cs="Times New Roman"/>
        </w:rPr>
        <w:t xml:space="preserve"> Praha: KLP – Národní muzeum, 2013. VOJTĚŠKOVÁ, Jana – Jiří K. KROUPA – Mark NEWKIRK (edd.). </w:t>
      </w:r>
      <w:r w:rsidRPr="003322E6">
        <w:rPr>
          <w:rFonts w:cs="Times New Roman"/>
          <w:i/>
        </w:rPr>
        <w:t>Fotoalbum Ludevíta Procházky z let 1862–1888.</w:t>
      </w:r>
      <w:r w:rsidRPr="003322E6">
        <w:rPr>
          <w:rFonts w:cs="Times New Roman"/>
        </w:rPr>
        <w:t xml:space="preserve"> Praha: KLP – Národní muzeum, 2015. VOJTĚŠKOVÁ, Jana – Jiří K. KROUPA (edd.). </w:t>
      </w:r>
      <w:r w:rsidRPr="003322E6">
        <w:rPr>
          <w:rFonts w:cs="Times New Roman"/>
          <w:i/>
        </w:rPr>
        <w:t>Deníky Ludevíta a Marty Procházkových (1868–1888).</w:t>
      </w:r>
      <w:r w:rsidRPr="003322E6">
        <w:rPr>
          <w:rFonts w:cs="Times New Roman"/>
        </w:rPr>
        <w:t xml:space="preserve"> Praha: KLP – Národní muzeum, 2018.</w:t>
      </w:r>
    </w:p>
  </w:footnote>
  <w:footnote w:id="268">
    <w:p w14:paraId="34BD64B9" w14:textId="023A971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BÉNOVÁ, Jana. Dílna restaurování papíru v Českém muzeu hudby / The Paper Restoration Workshop at the Czech Museum of Music. </w:t>
      </w:r>
      <w:r w:rsidRPr="003322E6">
        <w:rPr>
          <w:rFonts w:cs="Times New Roman"/>
          <w:i/>
        </w:rPr>
        <w:t>Musicalia</w:t>
      </w:r>
      <w:r w:rsidRPr="003322E6">
        <w:rPr>
          <w:rFonts w:cs="Times New Roman"/>
        </w:rPr>
        <w:t xml:space="preserve"> 2016, roč. 8, č. 1–2, s. 153–156, 157–160.</w:t>
      </w:r>
    </w:p>
  </w:footnote>
  <w:footnote w:id="269">
    <w:p w14:paraId="452EFEA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Přehled o ní podává webová stránka: http://www.nm.cz/Veda-a-vyzkum/Pracovnici-ve-vede-a-vyzkumu/</w:t>
      </w:r>
    </w:p>
  </w:footnote>
  <w:footnote w:id="270">
    <w:p w14:paraId="0C3D938B" w14:textId="5276988E"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SVOBODOVÁ, Darina. Přehled publikací vydaných Českým muzeem hudby / Publications of the Czech Museum of Music. </w:t>
      </w:r>
      <w:r w:rsidRPr="003322E6">
        <w:rPr>
          <w:rFonts w:cs="Times New Roman"/>
          <w:i/>
        </w:rPr>
        <w:t>Musicalia</w:t>
      </w:r>
      <w:r w:rsidRPr="003322E6">
        <w:rPr>
          <w:rFonts w:cs="Times New Roman"/>
        </w:rPr>
        <w:t xml:space="preserve"> 2012, roč. 4, č. 1–2, s. 149–156.</w:t>
      </w:r>
    </w:p>
  </w:footnote>
  <w:footnote w:id="271">
    <w:p w14:paraId="2B46B6B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https://www.nm.cz/muzeum/odborna-cinnost/novy-fonograf-naslouchejme-zvuku-historie</w:t>
      </w:r>
    </w:p>
  </w:footnote>
  <w:footnote w:id="272">
    <w:p w14:paraId="31122C8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ŠTEFANCOVÁ, Dagmar. Profil Českého muzea hudby: v roce dvoustého jubilea Národního muzea v Praze. </w:t>
      </w:r>
      <w:r w:rsidRPr="003322E6">
        <w:rPr>
          <w:rFonts w:cs="Times New Roman"/>
          <w:i/>
        </w:rPr>
        <w:t>Múzeum</w:t>
      </w:r>
      <w:r w:rsidRPr="003322E6">
        <w:rPr>
          <w:rFonts w:cs="Times New Roman"/>
        </w:rPr>
        <w:t xml:space="preserve"> 2018, roč. 64, č. 2, s. 23.</w:t>
      </w:r>
    </w:p>
  </w:footnote>
  <w:footnote w:id="273">
    <w:p w14:paraId="424B99D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Pro základní orientaci viz MOJŽÍŠOVÁ, Olga. Muzeum Bedřicha Smetany. In: </w:t>
      </w:r>
      <w:r w:rsidRPr="003322E6">
        <w:rPr>
          <w:rFonts w:cs="Times New Roman"/>
          <w:i/>
        </w:rPr>
        <w:t>Český hudební slovník osob a institucí.</w:t>
      </w:r>
      <w:r w:rsidRPr="003322E6">
        <w:rPr>
          <w:rFonts w:cs="Times New Roman"/>
        </w:rPr>
        <w:t xml:space="preserve"> Online: </w:t>
      </w:r>
      <w:hyperlink r:id="rId6" w:history="1">
        <w:r w:rsidRPr="003322E6">
          <w:rPr>
            <w:rStyle w:val="Hypertextovodkaz"/>
            <w:rFonts w:cs="Times New Roman"/>
            <w:color w:val="auto"/>
          </w:rPr>
          <w:t>http://www.ceskyhudebnislovnik.cz/slovnik/index.php?option=com_mdictionary&amp;task=record.record_detail&amp;id=4864</w:t>
        </w:r>
      </w:hyperlink>
      <w:r w:rsidRPr="003322E6">
        <w:rPr>
          <w:rStyle w:val="Hypertextovodkaz"/>
          <w:rFonts w:cs="Times New Roman"/>
        </w:rPr>
        <w:t xml:space="preserve"> </w:t>
      </w:r>
      <w:r w:rsidRPr="003322E6">
        <w:rPr>
          <w:rFonts w:cs="Times New Roman"/>
        </w:rPr>
        <w:t xml:space="preserve">Průvodce po muzeu: MOJŽÍŠOVÁ, Olga – OTTLOVÁ, Marta. </w:t>
      </w:r>
      <w:r w:rsidRPr="003322E6">
        <w:rPr>
          <w:rFonts w:cs="Times New Roman"/>
          <w:i/>
        </w:rPr>
        <w:t>Muzeum Bedřicha Smetany</w:t>
      </w:r>
      <w:r w:rsidRPr="003322E6">
        <w:rPr>
          <w:rFonts w:cs="Times New Roman"/>
        </w:rPr>
        <w:t xml:space="preserve"> [průvodce]. MOJŽÍŠOVÁ, Olga – OTTLOVÁ, Marta. </w:t>
      </w:r>
      <w:r w:rsidRPr="003322E6">
        <w:rPr>
          <w:rFonts w:cs="Times New Roman"/>
          <w:i/>
        </w:rPr>
        <w:t xml:space="preserve">The Bedřich Smetana Museum </w:t>
      </w:r>
      <w:r w:rsidRPr="003322E6">
        <w:rPr>
          <w:rFonts w:cs="Times New Roman"/>
        </w:rPr>
        <w:t>[průvodce]</w:t>
      </w:r>
      <w:r w:rsidRPr="003322E6">
        <w:rPr>
          <w:rFonts w:cs="Times New Roman"/>
          <w:i/>
        </w:rPr>
        <w:t>.</w:t>
      </w:r>
      <w:r w:rsidRPr="003322E6">
        <w:rPr>
          <w:rFonts w:cs="Times New Roman"/>
        </w:rPr>
        <w:t xml:space="preserve"> Praha: Národní muzeum, 1999. Praha: Národní muzeum, 2000. MOJŽÍŠOVÁ, Olga – OTTLOVÁ, Marta. </w:t>
      </w:r>
      <w:r w:rsidRPr="003322E6">
        <w:rPr>
          <w:rFonts w:cs="Times New Roman"/>
          <w:i/>
        </w:rPr>
        <w:t>Bedřich-Smetana-Museum</w:t>
      </w:r>
      <w:r w:rsidRPr="003322E6">
        <w:rPr>
          <w:rFonts w:cs="Times New Roman"/>
        </w:rPr>
        <w:t xml:space="preserve"> [průvodce]. Praha: Národní muzeum, 2000. Dále viz VIKTOROVÁ, Kateřina. Muzeum a Památník Bedřicha Smetany. In: Karel Sklenář (ed.). </w:t>
      </w:r>
      <w:r w:rsidRPr="003322E6">
        <w:rPr>
          <w:rFonts w:cs="Times New Roman"/>
          <w:i/>
        </w:rPr>
        <w:t>Velká kniha o Národním muzeu.</w:t>
      </w:r>
      <w:r w:rsidRPr="003322E6">
        <w:rPr>
          <w:rFonts w:cs="Times New Roman"/>
        </w:rPr>
        <w:t xml:space="preserve"> Praha: Národní muzeum, 2016, s. 212–225. MOJŽÍŠOVÁ, Olga – Jana PLECITÁ – Milan POSPÍŠIL. </w:t>
      </w:r>
      <w:r w:rsidRPr="003322E6">
        <w:rPr>
          <w:rFonts w:cs="Times New Roman"/>
          <w:i/>
        </w:rPr>
        <w:t>Muzeum Bedřicha Smetany 1926–2006 / The Bedřich Smetana Museum 1926–2006</w:t>
      </w:r>
      <w:r w:rsidRPr="003322E6">
        <w:rPr>
          <w:rFonts w:cs="Times New Roman"/>
        </w:rPr>
        <w:t xml:space="preserve">. Praha: Národní muzeum, 2006. MOJŽÍŠOVÁ, Olga. Muzeum B. Smetany. </w:t>
      </w:r>
      <w:r w:rsidRPr="003322E6">
        <w:rPr>
          <w:rFonts w:cs="Times New Roman"/>
          <w:i/>
        </w:rPr>
        <w:t>Hudební věda</w:t>
      </w:r>
      <w:r w:rsidRPr="003322E6">
        <w:rPr>
          <w:rFonts w:cs="Times New Roman"/>
        </w:rPr>
        <w:t xml:space="preserve"> 1993, roč. 30, č. 4, s. 399–400. MOJŽÍŠOVÁ, Olga. Muzeum Bedřicha Smetany (historie, sbírky). In: </w:t>
      </w:r>
      <w:r w:rsidRPr="003322E6">
        <w:rPr>
          <w:rFonts w:cs="Times New Roman"/>
          <w:i/>
        </w:rPr>
        <w:t>Bedřich Smetana: doba – život – dílo: Muzeum Bedřicha Smetany.</w:t>
      </w:r>
      <w:r w:rsidRPr="003322E6">
        <w:rPr>
          <w:rFonts w:cs="Times New Roman"/>
        </w:rPr>
        <w:t xml:space="preserve"> Praha: Národní muzeum, 1998, s. 143–166. MOJŽÍŠOVÁ, Olga. Pozvání do Muzea Bedřicha Smetany. </w:t>
      </w:r>
      <w:r w:rsidRPr="003322E6">
        <w:rPr>
          <w:rFonts w:cs="Times New Roman"/>
          <w:i/>
        </w:rPr>
        <w:t xml:space="preserve">Hudební rozhledy </w:t>
      </w:r>
      <w:r w:rsidRPr="003322E6">
        <w:rPr>
          <w:rFonts w:cs="Times New Roman"/>
        </w:rPr>
        <w:t>1999, roč. 52, č. 8, s. 34–35. MOJŽÍŠOVÁ, Olga. Muzeum Bedřicha Smetany. In: Bohuslav Čížek – Jana Fojtíková – Markéta Hallová – Olga Mojžíšová – Milan Stloukal – Jarmila Tauerová</w:t>
      </w:r>
      <w:r w:rsidRPr="003322E6">
        <w:rPr>
          <w:rFonts w:cs="Times New Roman"/>
          <w:i/>
        </w:rPr>
        <w:t xml:space="preserve">. Muzeum české hudby, historie a sbírky. </w:t>
      </w:r>
      <w:r w:rsidRPr="003322E6">
        <w:rPr>
          <w:rFonts w:cs="Times New Roman"/>
        </w:rPr>
        <w:t xml:space="preserve">Praha: Národní muzeum, 1999, s. 31–39. MOJŽÍŠOVÁ, Olga. Restrukturalizace sbírek jako nezbytný předpoklad katalogizace. Specifika a problémy sbírkových fondů Smetanova muzea. In: Stanislav Tesař (ed.). </w:t>
      </w:r>
      <w:r w:rsidRPr="003322E6">
        <w:rPr>
          <w:rFonts w:cs="Times New Roman"/>
          <w:i/>
        </w:rPr>
        <w:t>Kritické edice hudebních památek IV.</w:t>
      </w:r>
      <w:r w:rsidRPr="003322E6">
        <w:rPr>
          <w:rFonts w:cs="Times New Roman"/>
        </w:rPr>
        <w:t xml:space="preserve"> Brno: Masarykova univerzita, 2001, 113–116. SRŠEŇ, Lubomír. Podobizny Bedřicha Smetany prezentované Smetanovým muzeem. </w:t>
      </w:r>
      <w:r w:rsidRPr="003322E6">
        <w:rPr>
          <w:rFonts w:cs="Times New Roman"/>
          <w:i/>
        </w:rPr>
        <w:t xml:space="preserve">Muzejní a vlastivědná práce </w:t>
      </w:r>
      <w:r w:rsidRPr="003322E6">
        <w:rPr>
          <w:rFonts w:cs="Times New Roman"/>
        </w:rPr>
        <w:t>2004, roč. 42, č. 4, s. 235–239.</w:t>
      </w:r>
    </w:p>
  </w:footnote>
  <w:footnote w:id="274">
    <w:p w14:paraId="695A72B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Ke smetanovské muzeologii srov. zejm. MALÝ, Miloslav. Smetanovská muzeologie. </w:t>
      </w:r>
      <w:r w:rsidRPr="003322E6">
        <w:rPr>
          <w:rFonts w:cs="Times New Roman"/>
          <w:i/>
        </w:rPr>
        <w:t>Opus musicum</w:t>
      </w:r>
      <w:r w:rsidRPr="003322E6">
        <w:rPr>
          <w:rFonts w:cs="Times New Roman"/>
        </w:rPr>
        <w:t xml:space="preserve"> 1982, roč. 14, č. 4, s. 127–128, VII.</w:t>
      </w:r>
    </w:p>
  </w:footnote>
  <w:footnote w:id="275">
    <w:p w14:paraId="4DF103D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MALÝ, Miloslav. Smetanovská muzeologie, s. 127.</w:t>
      </w:r>
    </w:p>
  </w:footnote>
  <w:footnote w:id="276">
    <w:p w14:paraId="322C617D" w14:textId="3B0F476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r w:rsidRPr="003322E6">
        <w:rPr>
          <w:rFonts w:cs="Times New Roman"/>
        </w:rPr>
        <w:t>.</w:t>
      </w:r>
    </w:p>
  </w:footnote>
  <w:footnote w:id="277">
    <w:p w14:paraId="6BA4B5D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SYCHRA, Antonín – Jiří BAJER (edd.). </w:t>
      </w:r>
      <w:r w:rsidRPr="003322E6">
        <w:rPr>
          <w:rFonts w:cs="Times New Roman"/>
          <w:i/>
        </w:rPr>
        <w:t>Dějiny české hudební kultury. Díl 2. 1918–1945.</w:t>
      </w:r>
      <w:r w:rsidRPr="003322E6">
        <w:rPr>
          <w:rFonts w:cs="Times New Roman"/>
        </w:rPr>
        <w:t xml:space="preserve"> Praha: Academia, 1981, s. 143. K této akci dále srov. např. BARTOŠ, Josef. Poznámky k slavnostnímu cyklu smetanovskému v Národním divadle. </w:t>
      </w:r>
      <w:r w:rsidRPr="003322E6">
        <w:rPr>
          <w:rFonts w:cs="Times New Roman"/>
          <w:i/>
        </w:rPr>
        <w:t>Smetana</w:t>
      </w:r>
      <w:r w:rsidRPr="003322E6">
        <w:rPr>
          <w:rFonts w:cs="Times New Roman"/>
        </w:rPr>
        <w:t xml:space="preserve"> 1924, roč. 14, s. 28–29, s. 49–54.</w:t>
      </w:r>
    </w:p>
  </w:footnote>
  <w:footnote w:id="278">
    <w:p w14:paraId="28E143F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činnosti společnosti viz ČECHOVÁ, Olga. </w:t>
      </w:r>
      <w:r w:rsidRPr="003322E6">
        <w:rPr>
          <w:rFonts w:cs="Times New Roman"/>
          <w:i/>
        </w:rPr>
        <w:t xml:space="preserve">Společnost Bedřicha Smetany. </w:t>
      </w:r>
      <w:r w:rsidRPr="003322E6">
        <w:rPr>
          <w:rFonts w:cs="Times New Roman"/>
        </w:rPr>
        <w:t xml:space="preserve">Diplomová práce na Filozofické fakultě Univerzity Karlovy. Praha, 1980. K přehledu činnosti, publikacím, výstavám a přednáškám společnosti dále viz WAISAR, Alfons. Společnost Bedřicha Smetany v Praze. </w:t>
      </w:r>
      <w:r w:rsidRPr="003322E6">
        <w:rPr>
          <w:rFonts w:cs="Times New Roman"/>
          <w:i/>
        </w:rPr>
        <w:t>Musikologie</w:t>
      </w:r>
      <w:r w:rsidRPr="003322E6">
        <w:rPr>
          <w:rFonts w:cs="Times New Roman"/>
        </w:rPr>
        <w:t xml:space="preserve"> 1938, roč. 1, s. 140–143. Na závěr činnosti Společnosti Bedřicha Smetany. </w:t>
      </w:r>
      <w:r w:rsidRPr="003322E6">
        <w:rPr>
          <w:rFonts w:cs="Times New Roman"/>
          <w:i/>
        </w:rPr>
        <w:t>Musikologie</w:t>
      </w:r>
      <w:r w:rsidRPr="003322E6">
        <w:rPr>
          <w:rFonts w:cs="Times New Roman"/>
        </w:rPr>
        <w:t xml:space="preserve"> 1955, roč. 4, s. 272–296 ff.</w:t>
      </w:r>
    </w:p>
  </w:footnote>
  <w:footnote w:id="279">
    <w:p w14:paraId="64F81CA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dobových pramenů: Statut Smetanova musea. In: </w:t>
      </w:r>
      <w:r w:rsidRPr="003322E6">
        <w:rPr>
          <w:rFonts w:cs="Times New Roman"/>
          <w:i/>
        </w:rPr>
        <w:t>Sbor pro postavení pomníku Bedřichu Smetanovi v Praze. Výroční zpráva za rok 1925.</w:t>
      </w:r>
      <w:r w:rsidRPr="003322E6">
        <w:rPr>
          <w:rFonts w:cs="Times New Roman"/>
        </w:rPr>
        <w:t xml:space="preserve"> Praha: Sbor pro postavení pomníku Bedřichu Smetanovi, 1926, s. 2–3. BARTOŠ, Josef. Smetanovské výstavy. </w:t>
      </w:r>
      <w:r w:rsidRPr="003322E6">
        <w:rPr>
          <w:rFonts w:cs="Times New Roman"/>
          <w:i/>
        </w:rPr>
        <w:t>Zprávy Společnosti Bedřicha Smetany</w:t>
      </w:r>
      <w:r w:rsidRPr="003322E6">
        <w:rPr>
          <w:rFonts w:cs="Times New Roman"/>
        </w:rPr>
        <w:t xml:space="preserve"> 1936, roč. 5, č. 1, s. 15–19. [WAISAR, Alfons]. </w:t>
      </w:r>
      <w:r w:rsidRPr="003322E6">
        <w:rPr>
          <w:rFonts w:cs="Times New Roman"/>
          <w:i/>
        </w:rPr>
        <w:t xml:space="preserve">Museum Bedřicha Smetany v Praze: průvodce. </w:t>
      </w:r>
      <w:r w:rsidRPr="003322E6">
        <w:rPr>
          <w:rFonts w:cs="Times New Roman"/>
        </w:rPr>
        <w:t xml:space="preserve">Praha: Melantrich, 1938. WAISAR, Alfons. Museum Bedřicha Smetany 1952–1953. </w:t>
      </w:r>
      <w:r w:rsidRPr="003322E6">
        <w:rPr>
          <w:rFonts w:cs="Times New Roman"/>
          <w:i/>
        </w:rPr>
        <w:t>Musikologie</w:t>
      </w:r>
      <w:r w:rsidRPr="003322E6">
        <w:rPr>
          <w:rFonts w:cs="Times New Roman"/>
        </w:rPr>
        <w:t xml:space="preserve"> 1955, roč. 4, s. 266–271.</w:t>
      </w:r>
    </w:p>
  </w:footnote>
  <w:footnote w:id="280">
    <w:p w14:paraId="1D6F79E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Ke smetanovskému jubileu z roku 1934 viz WAISER, Alfons (ed.). </w:t>
      </w:r>
      <w:r w:rsidRPr="003322E6">
        <w:rPr>
          <w:rFonts w:cs="Times New Roman"/>
          <w:i/>
        </w:rPr>
        <w:t>Oslavy Bedřicha Smetany 1934.</w:t>
      </w:r>
      <w:r w:rsidRPr="003322E6">
        <w:rPr>
          <w:rFonts w:cs="Times New Roman"/>
        </w:rPr>
        <w:t xml:space="preserve"> Praha: Společnost Bedřicha Smetany, 1935.</w:t>
      </w:r>
    </w:p>
  </w:footnote>
  <w:footnote w:id="281">
    <w:p w14:paraId="32D741E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ČECHOVÁ, Olga – FOJTÍKOVÁ, Jana. </w:t>
      </w:r>
      <w:r w:rsidRPr="003322E6">
        <w:rPr>
          <w:rFonts w:cs="Times New Roman"/>
          <w:i/>
        </w:rPr>
        <w:t>Bedřich Smetana. Inventář fondu.</w:t>
      </w:r>
      <w:r w:rsidRPr="003322E6">
        <w:rPr>
          <w:rFonts w:cs="Times New Roman"/>
        </w:rPr>
        <w:t xml:space="preserve"> Strojopis. Praha, 1984.</w:t>
      </w:r>
    </w:p>
  </w:footnote>
  <w:footnote w:id="282">
    <w:p w14:paraId="7EE88513" w14:textId="28E984E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Style w:val="Siln"/>
          <w:rFonts w:cs="Times New Roman"/>
          <w:b w:val="0"/>
          <w:color w:val="222222"/>
          <w:shd w:val="clear" w:color="auto" w:fill="FFFFFF"/>
        </w:rPr>
        <w:t xml:space="preserve">Pro základní orientaci viz VEJVODOVÁ, Veronika. Muzeum Antonína Dvořáka. </w:t>
      </w:r>
      <w:r w:rsidRPr="003322E6">
        <w:rPr>
          <w:rFonts w:cs="Times New Roman"/>
        </w:rPr>
        <w:t xml:space="preserve">In: </w:t>
      </w:r>
      <w:r w:rsidRPr="003322E6">
        <w:rPr>
          <w:rFonts w:cs="Times New Roman"/>
          <w:i/>
        </w:rPr>
        <w:t>Český hudební slovník osob a institucí.</w:t>
      </w:r>
      <w:r w:rsidRPr="003322E6">
        <w:rPr>
          <w:rFonts w:cs="Times New Roman"/>
        </w:rPr>
        <w:t xml:space="preserve"> Online: </w:t>
      </w:r>
      <w:hyperlink r:id="rId7" w:history="1">
        <w:r w:rsidRPr="003322E6">
          <w:rPr>
            <w:rStyle w:val="Hypertextovodkaz"/>
            <w:rFonts w:cs="Times New Roman"/>
          </w:rPr>
          <w:t>http://www.ceskyhudebnislovnik.cz/slovnik/index.php?option=com_mdictionary&amp;task=record.record_detail&amp;id=7534</w:t>
        </w:r>
      </w:hyperlink>
      <w:r w:rsidRPr="003322E6">
        <w:rPr>
          <w:rFonts w:cs="Times New Roman"/>
        </w:rPr>
        <w:t xml:space="preserve"> Průvodce: KABELKOVÁ, Markéta – ŠTEFANCOVÁ-VANIŠOVÁ, Dagmar. </w:t>
      </w:r>
      <w:r w:rsidRPr="003322E6">
        <w:rPr>
          <w:rFonts w:cs="Times New Roman"/>
          <w:i/>
        </w:rPr>
        <w:t>The Antonín Dvořák Museum: A Guidebook</w:t>
      </w:r>
      <w:r w:rsidRPr="003322E6">
        <w:rPr>
          <w:rFonts w:cs="Times New Roman"/>
        </w:rPr>
        <w:t xml:space="preserve">. Praha: Národní muzeum, 1999. Dále viz NOVÁ, Kateřina. Muzeum Antonína Dvořáka. In: Karel Sklenář (ed.). </w:t>
      </w:r>
      <w:r w:rsidRPr="003322E6">
        <w:rPr>
          <w:rFonts w:cs="Times New Roman"/>
          <w:i/>
        </w:rPr>
        <w:t xml:space="preserve">Velká kniha o Národním muzeu. </w:t>
      </w:r>
      <w:r w:rsidRPr="003322E6">
        <w:rPr>
          <w:rFonts w:cs="Times New Roman"/>
        </w:rPr>
        <w:t xml:space="preserve">Praha: Národní muzeum, 2016, s. 201–207. VANIŠOVÁ, Dagmar. One Thousand Years of Czech Music. In: Vladimír Brych – Martin Mádl (edd.). </w:t>
      </w:r>
      <w:r w:rsidRPr="003322E6">
        <w:rPr>
          <w:rFonts w:cs="Times New Roman"/>
          <w:i/>
        </w:rPr>
        <w:t>A Thousand Years of Czech Culture: Riches from the National Museum in Prague.</w:t>
      </w:r>
      <w:r w:rsidRPr="003322E6">
        <w:rPr>
          <w:rFonts w:cs="Times New Roman"/>
        </w:rPr>
        <w:t xml:space="preserve"> Salem: Old Salem, 1996, s. 70–77. TAUEROVÁ, Jarmila. Muzeum Antonína Dvořáka. In: Eva Paulová (ed.). </w:t>
      </w:r>
      <w:r w:rsidRPr="003322E6">
        <w:rPr>
          <w:rFonts w:cs="Times New Roman"/>
          <w:i/>
        </w:rPr>
        <w:t>Z pokladnice Národního muzea 1818–1998</w:t>
      </w:r>
      <w:r w:rsidRPr="003322E6">
        <w:rPr>
          <w:rFonts w:cs="Times New Roman"/>
        </w:rPr>
        <w:t xml:space="preserve">. Praha: Národní muzeum, 1998, s. 37–38. HALLOVÁ, Markéta – TAUEROVÁ, Jarmila. Muzeum Antonína Dvořáka. In: Bohuslav Čížek – Jana Fojtíková – Markéta Hallová – Olga Mojžíšová – Milan Stloukal – Jarmila Tauerová. </w:t>
      </w:r>
      <w:r w:rsidRPr="003322E6">
        <w:rPr>
          <w:rFonts w:cs="Times New Roman"/>
          <w:i/>
        </w:rPr>
        <w:t xml:space="preserve">Muzeum české hudby, historie a sbírky. </w:t>
      </w:r>
      <w:r w:rsidRPr="003322E6">
        <w:rPr>
          <w:rFonts w:cs="Times New Roman"/>
        </w:rPr>
        <w:t xml:space="preserve">Praha: Národní muzeum, 1999, s. 40–57. VELICKÁ, Eva. Poklady sbírky Muzea Antonína Dvořáka. </w:t>
      </w:r>
      <w:r w:rsidRPr="003322E6">
        <w:rPr>
          <w:rFonts w:cs="Times New Roman"/>
          <w:i/>
        </w:rPr>
        <w:t xml:space="preserve">Harmonie </w:t>
      </w:r>
      <w:r w:rsidRPr="003322E6">
        <w:rPr>
          <w:rFonts w:cs="Times New Roman"/>
        </w:rPr>
        <w:t>2011, roč. 19, č. 9, s. 12–13. HALLOVÁ, Markéta – Jarmila TAUEROVÁ. The Antonín Dvořák Museum. In: Bohuslav Čížek – Jana Fojtíková – Markéta Hallová – Olga Mojžíšová – Milan Stloukal – Jarmila Tauerová</w:t>
      </w:r>
      <w:r w:rsidRPr="003322E6">
        <w:rPr>
          <w:rFonts w:cs="Times New Roman"/>
          <w:i/>
        </w:rPr>
        <w:t>.</w:t>
      </w:r>
      <w:r w:rsidRPr="003322E6">
        <w:rPr>
          <w:rFonts w:cs="Times New Roman"/>
        </w:rPr>
        <w:t xml:space="preserve"> </w:t>
      </w:r>
      <w:r w:rsidRPr="003322E6">
        <w:rPr>
          <w:rFonts w:cs="Times New Roman"/>
          <w:i/>
        </w:rPr>
        <w:t>The Czech Museum of Music.</w:t>
      </w:r>
      <w:r w:rsidRPr="003322E6">
        <w:rPr>
          <w:rFonts w:cs="Times New Roman"/>
        </w:rPr>
        <w:t xml:space="preserve"> Praha: Národní muzeum, 2000, s. 41–57. VELICKÁ, Eva. </w:t>
      </w:r>
      <w:r w:rsidRPr="003322E6">
        <w:rPr>
          <w:rFonts w:cs="Times New Roman"/>
          <w:i/>
        </w:rPr>
        <w:t>Antonín Dvořák. Publikace u příležitosti výstavy Antonín Dvořák – Národní muzeum – České muzeum hudby.</w:t>
      </w:r>
      <w:r w:rsidRPr="003322E6">
        <w:rPr>
          <w:rFonts w:cs="Times New Roman"/>
        </w:rPr>
        <w:t xml:space="preserve"> Praha: Národní muzeum, 2011. Zajímavá je také série článků „Příběhy předmětů z Muzea Antonína Dvořáka“: VEJVODOVÁ, Veronika. Hudební nástroje Antonína Dvořáka. </w:t>
      </w:r>
      <w:r w:rsidRPr="003322E6">
        <w:rPr>
          <w:rFonts w:cs="Times New Roman"/>
          <w:i/>
        </w:rPr>
        <w:t xml:space="preserve">Harmonie </w:t>
      </w:r>
      <w:r w:rsidRPr="003322E6">
        <w:rPr>
          <w:rFonts w:cs="Times New Roman"/>
        </w:rPr>
        <w:t xml:space="preserve">2014, roč. 22, č. 5, s. 18–20. VELICKÁ, Eva. Antonín Dvořák a životní styl. </w:t>
      </w:r>
      <w:r w:rsidRPr="003322E6">
        <w:rPr>
          <w:rFonts w:cs="Times New Roman"/>
          <w:i/>
        </w:rPr>
        <w:t>Harmonie</w:t>
      </w:r>
      <w:r w:rsidRPr="003322E6">
        <w:rPr>
          <w:rFonts w:cs="Times New Roman"/>
        </w:rPr>
        <w:t xml:space="preserve"> 2014, roč. 22, č. 6, s. 22–24. NOVÁ, Kateřina. Antonín Dvořák a sláva. </w:t>
      </w:r>
      <w:r w:rsidRPr="003322E6">
        <w:rPr>
          <w:rFonts w:cs="Times New Roman"/>
          <w:i/>
        </w:rPr>
        <w:t xml:space="preserve">Harmonie </w:t>
      </w:r>
      <w:r w:rsidRPr="003322E6">
        <w:rPr>
          <w:rFonts w:cs="Times New Roman"/>
        </w:rPr>
        <w:t xml:space="preserve">2014, roč. 22, č. 7, s. 30–32. VELICKÁ, Eva. Americké střípky. </w:t>
      </w:r>
      <w:r w:rsidRPr="003322E6">
        <w:rPr>
          <w:rFonts w:cs="Times New Roman"/>
          <w:i/>
        </w:rPr>
        <w:t xml:space="preserve">Harmonie </w:t>
      </w:r>
      <w:r w:rsidRPr="003322E6">
        <w:rPr>
          <w:rFonts w:cs="Times New Roman"/>
        </w:rPr>
        <w:t xml:space="preserve">2014, roč. 22, č. 8, s. 13–15. VEJVODOVÁ, Veronika. Antonín Dvořák a Leoš Janáček. </w:t>
      </w:r>
      <w:r w:rsidRPr="003322E6">
        <w:rPr>
          <w:rFonts w:cs="Times New Roman"/>
          <w:i/>
        </w:rPr>
        <w:t>Harmonie</w:t>
      </w:r>
      <w:r w:rsidRPr="003322E6">
        <w:rPr>
          <w:rFonts w:cs="Times New Roman"/>
        </w:rPr>
        <w:t xml:space="preserve"> 2014, roč. 22, č. 9, s. 24–26. NOVÁ, Kateřina. Dvořákův jubilejní rok 1941. </w:t>
      </w:r>
      <w:r w:rsidRPr="003322E6">
        <w:rPr>
          <w:rFonts w:cs="Times New Roman"/>
          <w:i/>
        </w:rPr>
        <w:t xml:space="preserve">Harmonie </w:t>
      </w:r>
      <w:r w:rsidRPr="003322E6">
        <w:rPr>
          <w:rFonts w:cs="Times New Roman"/>
        </w:rPr>
        <w:t xml:space="preserve">2014, roč. 22, č. 10, s. 29–31. </w:t>
      </w:r>
      <w:r w:rsidRPr="003322E6">
        <w:rPr>
          <w:rStyle w:val="Siln"/>
          <w:rFonts w:cs="Times New Roman"/>
          <w:b w:val="0"/>
          <w:color w:val="222222"/>
          <w:shd w:val="clear" w:color="auto" w:fill="FFFFFF"/>
        </w:rPr>
        <w:t xml:space="preserve">VEJVODOVÁ, Veronika – Kateřina VIKTOROVÁ. Výstavní činnost Muzea Antonína Dvořáka a Muzea Bedřicha Smetany v letech 2009–2017 / Exhibitions at the Antonín Dvořák Museum and the Bedřich Smetana Museum from 2009 to 2017. Musicalia 2017, roč. 9, č. 1–2, s. 153–160, 161–168. </w:t>
      </w:r>
      <w:r w:rsidRPr="003322E6">
        <w:rPr>
          <w:rFonts w:cs="Times New Roman"/>
        </w:rPr>
        <w:t xml:space="preserve">SLAVÍKOVÁ, Jitka. Proměny Muzea Antonína Dvořáka. </w:t>
      </w:r>
      <w:r w:rsidRPr="003322E6">
        <w:rPr>
          <w:rFonts w:cs="Times New Roman"/>
          <w:i/>
        </w:rPr>
        <w:t xml:space="preserve">Hudební rozhledy </w:t>
      </w:r>
      <w:r w:rsidRPr="003322E6">
        <w:rPr>
          <w:rFonts w:cs="Times New Roman"/>
        </w:rPr>
        <w:t xml:space="preserve">1991, roč. 44, č. 7, s. 330–331. HALLOVÁ, Markéta. Prague the Centre of Dvořák Research. In: Milan Pospíšil – Marta Ottlová (edd.). </w:t>
      </w:r>
      <w:r w:rsidRPr="003322E6">
        <w:rPr>
          <w:rFonts w:cs="Times New Roman"/>
          <w:i/>
        </w:rPr>
        <w:t>Antonín Dvořák 1841–1904: Report of the International Musicological Congress.</w:t>
      </w:r>
      <w:r w:rsidRPr="003322E6">
        <w:rPr>
          <w:rFonts w:cs="Times New Roman"/>
        </w:rPr>
        <w:t xml:space="preserve"> Praha: AV ČR, 1994, s. 19–28. HALLOVÁ, Markéta. Dvořákův Bösendorfer. </w:t>
      </w:r>
      <w:r w:rsidRPr="003322E6">
        <w:rPr>
          <w:rFonts w:cs="Times New Roman"/>
          <w:i/>
        </w:rPr>
        <w:t>Hudební rozhledy</w:t>
      </w:r>
      <w:r w:rsidRPr="003322E6">
        <w:rPr>
          <w:rFonts w:cs="Times New Roman"/>
        </w:rPr>
        <w:t xml:space="preserve"> 1996, roč. 49, č. 6, s. 54.</w:t>
      </w:r>
    </w:p>
  </w:footnote>
  <w:footnote w:id="283">
    <w:p w14:paraId="3946327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Style w:val="Siln"/>
          <w:rFonts w:cs="Times New Roman"/>
          <w:b w:val="0"/>
          <w:color w:val="222222"/>
          <w:shd w:val="clear" w:color="auto" w:fill="FFFFFF"/>
        </w:rPr>
        <w:t xml:space="preserve">VEJVODOVÁ, Veronika. Muzeum Antonína Dvořáka. </w:t>
      </w:r>
      <w:r w:rsidRPr="003322E6">
        <w:rPr>
          <w:rFonts w:cs="Times New Roman"/>
        </w:rPr>
        <w:t xml:space="preserve">In: </w:t>
      </w:r>
      <w:r w:rsidRPr="003322E6">
        <w:rPr>
          <w:rFonts w:cs="Times New Roman"/>
          <w:i/>
        </w:rPr>
        <w:t>Český hudební slovník osob a institucí.</w:t>
      </w:r>
      <w:r w:rsidRPr="003322E6">
        <w:rPr>
          <w:rFonts w:cs="Times New Roman"/>
        </w:rPr>
        <w:t xml:space="preserve"> Online: http://www.ceskyhudebnislovnik.cz/slovnik/index.php?option=com_mdictionary&amp;task=record.record_detail&amp;id=7534</w:t>
      </w:r>
    </w:p>
  </w:footnote>
  <w:footnote w:id="284">
    <w:p w14:paraId="1F81FB5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HALLOVÁ, Markéta. 75 let společnosti AD. </w:t>
      </w:r>
      <w:r w:rsidRPr="003322E6">
        <w:rPr>
          <w:rFonts w:cs="Times New Roman"/>
          <w:i/>
        </w:rPr>
        <w:t xml:space="preserve">Hudební rozhledy </w:t>
      </w:r>
      <w:r w:rsidRPr="003322E6">
        <w:rPr>
          <w:rFonts w:cs="Times New Roman"/>
        </w:rPr>
        <w:t>2006, roč. 59, č. 3, s. 44–46.</w:t>
      </w:r>
    </w:p>
  </w:footnote>
  <w:footnote w:id="285">
    <w:p w14:paraId="58935F2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pramenů k rané činnosti muzea: [Z muzea památek po hudebním skladateli Ant. Dvořákovi v letohrádku Amerika: Pracovna Ant. Dvořáka]. </w:t>
      </w:r>
      <w:r w:rsidRPr="003322E6">
        <w:rPr>
          <w:rFonts w:cs="Times New Roman"/>
          <w:i/>
        </w:rPr>
        <w:t>Světozor</w:t>
      </w:r>
      <w:r w:rsidRPr="003322E6">
        <w:rPr>
          <w:rFonts w:cs="Times New Roman"/>
        </w:rPr>
        <w:t xml:space="preserve"> 1932, roč. 32, č. 34 (26. 5.), s. 551. [Dvořákovo museum v Praze]. </w:t>
      </w:r>
      <w:r w:rsidRPr="003322E6">
        <w:rPr>
          <w:rFonts w:cs="Times New Roman"/>
          <w:i/>
        </w:rPr>
        <w:t>Podřipský kraj</w:t>
      </w:r>
      <w:r w:rsidRPr="003322E6">
        <w:rPr>
          <w:rFonts w:cs="Times New Roman"/>
        </w:rPr>
        <w:t xml:space="preserve"> 1936, roč. 3, č. 1 (15. 9.), s. 36. MIKAN, Jaroslav. </w:t>
      </w:r>
      <w:r w:rsidRPr="003322E6">
        <w:rPr>
          <w:rFonts w:cs="Times New Roman"/>
          <w:i/>
        </w:rPr>
        <w:t>Katalog výstavy památek a díla Antonína Dvořáka.</w:t>
      </w:r>
      <w:r w:rsidRPr="003322E6">
        <w:rPr>
          <w:rFonts w:cs="Times New Roman"/>
        </w:rPr>
        <w:t xml:space="preserve"> Praha: Uměleckoprůmyslové museum, Praha 1941. BERKOVEC, Jiří. S českou hudbou do světa. </w:t>
      </w:r>
      <w:r w:rsidRPr="003322E6">
        <w:rPr>
          <w:rFonts w:cs="Times New Roman"/>
          <w:i/>
        </w:rPr>
        <w:t xml:space="preserve">Květy </w:t>
      </w:r>
      <w:r w:rsidRPr="003322E6">
        <w:rPr>
          <w:rFonts w:cs="Times New Roman"/>
        </w:rPr>
        <w:t xml:space="preserve">1954, roč. 4, č. 17, s. 8–9. KVĚT, Jan Miroslav. K otázce Dvořákova musea. </w:t>
      </w:r>
      <w:r w:rsidRPr="003322E6">
        <w:rPr>
          <w:rFonts w:cs="Times New Roman"/>
          <w:i/>
        </w:rPr>
        <w:t>Hudební rozhledy</w:t>
      </w:r>
      <w:r w:rsidRPr="003322E6">
        <w:rPr>
          <w:rFonts w:cs="Times New Roman"/>
        </w:rPr>
        <w:t xml:space="preserve"> 1957, roč. 10, č. 22, s. 954. VINÁREK, Josef. K otázce Dvořákova musea. </w:t>
      </w:r>
      <w:r w:rsidRPr="003322E6">
        <w:rPr>
          <w:rFonts w:cs="Times New Roman"/>
          <w:i/>
        </w:rPr>
        <w:t xml:space="preserve">Hudební rozhledy </w:t>
      </w:r>
      <w:r w:rsidRPr="003322E6">
        <w:rPr>
          <w:rFonts w:cs="Times New Roman"/>
        </w:rPr>
        <w:t xml:space="preserve">1958, roč. 11, č. 3, s. 126. KVĚT, Jan Miroslav. Ještě k Dvořákovu museu. </w:t>
      </w:r>
      <w:r w:rsidRPr="003322E6">
        <w:rPr>
          <w:rFonts w:cs="Times New Roman"/>
          <w:i/>
        </w:rPr>
        <w:t xml:space="preserve">Hudební rozhledy </w:t>
      </w:r>
      <w:r w:rsidRPr="003322E6">
        <w:rPr>
          <w:rFonts w:cs="Times New Roman"/>
        </w:rPr>
        <w:t>1958, roč. 11, č. 6, s. 257.</w:t>
      </w:r>
    </w:p>
  </w:footnote>
  <w:footnote w:id="286">
    <w:p w14:paraId="4A5A08B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Pro základní přehled viz zejm. GREGOROVÁ, Růžena (ed.). </w:t>
      </w:r>
      <w:r w:rsidRPr="003322E6">
        <w:rPr>
          <w:rFonts w:cs="Times New Roman"/>
          <w:i/>
        </w:rPr>
        <w:t>Moravské zemské muzeum: s úctou k práci průkopníků, s díky jejich pokračovatelům.</w:t>
      </w:r>
      <w:r w:rsidRPr="003322E6">
        <w:rPr>
          <w:rFonts w:cs="Times New Roman"/>
        </w:rPr>
        <w:t xml:space="preserve"> Brno: Moravské zemské muzeum, 2015, s. 297–316. Dále viz BRODESSER, Slavomír – Jan BŘEČKA – Jiří MIKULKA. </w:t>
      </w:r>
      <w:r w:rsidRPr="003322E6">
        <w:rPr>
          <w:rFonts w:cs="Times New Roman"/>
          <w:i/>
        </w:rPr>
        <w:t>K poznání a slávě země… Dějiny Moravského zemského muzea.</w:t>
      </w:r>
      <w:r w:rsidRPr="003322E6">
        <w:rPr>
          <w:rFonts w:cs="Times New Roman"/>
        </w:rPr>
        <w:t xml:space="preserve"> Brno: Moravské zemské muzeum, 2002.</w:t>
      </w:r>
    </w:p>
  </w:footnote>
  <w:footnote w:id="287">
    <w:p w14:paraId="7939300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další dobové literatury srov. např. VETTERL, Karel. Pět let hudebního archivu Zemského musea moravského v Brně. </w:t>
      </w:r>
      <w:r w:rsidRPr="003322E6">
        <w:rPr>
          <w:rFonts w:cs="Times New Roman"/>
          <w:i/>
        </w:rPr>
        <w:t>Věstník moravského musea zemského v Brně</w:t>
      </w:r>
      <w:r w:rsidRPr="003322E6">
        <w:rPr>
          <w:rFonts w:cs="Times New Roman"/>
        </w:rPr>
        <w:t xml:space="preserve"> 1924, roč. 3, s. 24–30. UŠÁK, Jaroslav. Hudební archiv. </w:t>
      </w:r>
      <w:r w:rsidRPr="003322E6">
        <w:rPr>
          <w:rFonts w:cs="Times New Roman"/>
          <w:i/>
        </w:rPr>
        <w:t>Hudební věstník</w:t>
      </w:r>
      <w:r w:rsidRPr="003322E6">
        <w:rPr>
          <w:rFonts w:cs="Times New Roman"/>
        </w:rPr>
        <w:t xml:space="preserve"> 1935, roč. 28, č. 1, s. 12–13. Janáčkovy památky v Brně. </w:t>
      </w:r>
      <w:r w:rsidRPr="003322E6">
        <w:rPr>
          <w:rFonts w:cs="Times New Roman"/>
          <w:i/>
        </w:rPr>
        <w:t>Musikologie</w:t>
      </w:r>
      <w:r w:rsidRPr="003322E6">
        <w:rPr>
          <w:rFonts w:cs="Times New Roman"/>
        </w:rPr>
        <w:t xml:space="preserve"> 1938, roč. 1, s. 143–144. STRAKOVÁ, Theodora. Organisace hudebně vědeckého bádání na Moravě. </w:t>
      </w:r>
      <w:r w:rsidRPr="003322E6">
        <w:rPr>
          <w:rFonts w:cs="Times New Roman"/>
          <w:i/>
        </w:rPr>
        <w:t>Musikologie</w:t>
      </w:r>
      <w:r w:rsidRPr="003322E6">
        <w:rPr>
          <w:rFonts w:cs="Times New Roman"/>
        </w:rPr>
        <w:t xml:space="preserve"> 1949, roč. 2, s. 201–207. STRAKOVÁ, Theodora. Hudebně historické oddělení Moravského musea v Brně. </w:t>
      </w:r>
      <w:r w:rsidRPr="003322E6">
        <w:rPr>
          <w:rFonts w:cs="Times New Roman"/>
          <w:i/>
        </w:rPr>
        <w:t>Musikologie</w:t>
      </w:r>
      <w:r w:rsidRPr="003322E6">
        <w:rPr>
          <w:rFonts w:cs="Times New Roman"/>
        </w:rPr>
        <w:t xml:space="preserve"> 1955, roč. 4, s. 259–262.</w:t>
      </w:r>
    </w:p>
  </w:footnote>
  <w:footnote w:id="288">
    <w:p w14:paraId="21F472B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Tuto významnou přidruženou aktivitu dokumentuje: JANÁČKOVÁ, Libuše. </w:t>
      </w:r>
      <w:r w:rsidRPr="003322E6">
        <w:rPr>
          <w:rFonts w:cs="Times New Roman"/>
          <w:i/>
        </w:rPr>
        <w:t>Malé divadlo hudby a poezie v Brně 1962–1995.</w:t>
      </w:r>
      <w:r w:rsidRPr="003322E6">
        <w:rPr>
          <w:rFonts w:cs="Times New Roman"/>
        </w:rPr>
        <w:t xml:space="preserve"> Disertační práce, Ústav hudební vědy FF MU. Brno, 2017.</w:t>
      </w:r>
    </w:p>
  </w:footnote>
  <w:footnote w:id="289">
    <w:p w14:paraId="42FAE35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HELFERT, Vladimír – Karel VETTERL – Jaroslav UŠÁK. </w:t>
      </w:r>
      <w:r w:rsidRPr="003322E6">
        <w:rPr>
          <w:rFonts w:cs="Times New Roman"/>
          <w:i/>
        </w:rPr>
        <w:t>Katalog výstavky hudebního archivu Zemského musea.</w:t>
      </w:r>
      <w:r w:rsidRPr="003322E6">
        <w:rPr>
          <w:rFonts w:cs="Times New Roman"/>
        </w:rPr>
        <w:t xml:space="preserve"> Brno: Moravské zemské museum, 1930.</w:t>
      </w:r>
    </w:p>
  </w:footnote>
  <w:footnote w:id="290">
    <w:p w14:paraId="2DEF685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Perspektivní zamyšlení nad jedním jubileem [rozhovor Aleny Němcové s Theodorou Strakovou]. </w:t>
      </w:r>
      <w:r w:rsidRPr="003322E6">
        <w:rPr>
          <w:rFonts w:cs="Times New Roman"/>
          <w:i/>
        </w:rPr>
        <w:t>Opus musicum</w:t>
      </w:r>
      <w:r w:rsidRPr="003322E6">
        <w:rPr>
          <w:rFonts w:cs="Times New Roman"/>
        </w:rPr>
        <w:t xml:space="preserve"> 1969, roč. 1, č. 10, s. 295–298.</w:t>
      </w:r>
    </w:p>
  </w:footnote>
  <w:footnote w:id="291">
    <w:p w14:paraId="54831AF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SEHNAL, Jiří. Rukopisné kancionály. </w:t>
      </w:r>
      <w:r w:rsidRPr="003322E6">
        <w:rPr>
          <w:rFonts w:cs="Times New Roman"/>
          <w:i/>
        </w:rPr>
        <w:t>Harmonie</w:t>
      </w:r>
      <w:r w:rsidRPr="003322E6">
        <w:rPr>
          <w:rFonts w:cs="Times New Roman"/>
        </w:rPr>
        <w:t xml:space="preserve"> 20148, č. 8, s. 34–36. </w:t>
      </w:r>
    </w:p>
  </w:footnote>
  <w:footnote w:id="292">
    <w:p w14:paraId="44AD45A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VESELÁ, Irena. Rajhrad u Brna – benediktinský klášter a jeho sbírka hudebnin. </w:t>
      </w:r>
      <w:r w:rsidRPr="003322E6">
        <w:rPr>
          <w:rFonts w:cs="Times New Roman"/>
          <w:i/>
        </w:rPr>
        <w:t>Harmonie</w:t>
      </w:r>
      <w:r w:rsidRPr="003322E6">
        <w:rPr>
          <w:rFonts w:cs="Times New Roman"/>
        </w:rPr>
        <w:t xml:space="preserve"> 2018, č. 5, s. 26–28.</w:t>
      </w:r>
    </w:p>
  </w:footnote>
  <w:footnote w:id="293">
    <w:p w14:paraId="4655D0B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STUDENIČOVÁ, Hana. Musicalia v barokní knihovně brněnských augustiniánů. </w:t>
      </w:r>
      <w:r w:rsidRPr="003322E6">
        <w:rPr>
          <w:rFonts w:cs="Times New Roman"/>
          <w:i/>
        </w:rPr>
        <w:t>Harmonie</w:t>
      </w:r>
      <w:r w:rsidRPr="003322E6">
        <w:rPr>
          <w:rFonts w:cs="Times New Roman"/>
        </w:rPr>
        <w:t xml:space="preserve"> 2018, č. 7, s. 36–38.</w:t>
      </w:r>
    </w:p>
  </w:footnote>
  <w:footnote w:id="294">
    <w:p w14:paraId="6533D28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ní viz zejm. RATOLÍSTKOVÁ, Michaela. Hudební sbírka kostela svatého Jakuba v Brně jako zrcadlo dějin. </w:t>
      </w:r>
      <w:r w:rsidRPr="003322E6">
        <w:rPr>
          <w:rFonts w:cs="Times New Roman"/>
          <w:i/>
        </w:rPr>
        <w:t>Harmonie</w:t>
      </w:r>
      <w:r w:rsidRPr="003322E6">
        <w:rPr>
          <w:rFonts w:cs="Times New Roman"/>
        </w:rPr>
        <w:t xml:space="preserve"> 2018, č. 2, s. 17–19.</w:t>
      </w:r>
    </w:p>
  </w:footnote>
  <w:footnote w:id="295">
    <w:p w14:paraId="1020F9D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PIVODA, Ondřej. Pavel Haas a Vítězslava Kaprálová. Dokumenty válečných let. </w:t>
      </w:r>
      <w:r w:rsidRPr="003322E6">
        <w:rPr>
          <w:rFonts w:cs="Times New Roman"/>
          <w:i/>
        </w:rPr>
        <w:t>Harmonie</w:t>
      </w:r>
      <w:r w:rsidRPr="003322E6">
        <w:rPr>
          <w:rFonts w:cs="Times New Roman"/>
        </w:rPr>
        <w:t xml:space="preserve"> 2018, č. 3, s. 24–27.</w:t>
      </w:r>
    </w:p>
  </w:footnote>
  <w:footnote w:id="296">
    <w:p w14:paraId="5C1D4A5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MALÝ, František. Moravské zemské muzeum zpřístupnilo na zámku v Jevišovicích rozsáhlou sbírku klávesových hudebních nástrojů. </w:t>
      </w:r>
      <w:r w:rsidRPr="003322E6">
        <w:rPr>
          <w:rFonts w:cs="Times New Roman"/>
          <w:i/>
        </w:rPr>
        <w:t>Harmonie</w:t>
      </w:r>
      <w:r w:rsidRPr="003322E6">
        <w:rPr>
          <w:rFonts w:cs="Times New Roman"/>
        </w:rPr>
        <w:t xml:space="preserve"> 2018, č. 11, s. 42–44.</w:t>
      </w:r>
    </w:p>
  </w:footnote>
  <w:footnote w:id="297">
    <w:p w14:paraId="6AB94C3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ŠINDLÁŘOVÁ, Simona. Skladby Wolfganga Amadea Mozarta a Antonia Salieriho ve sbírkách Oddělení dějin hudby Moravského zemského muzea. </w:t>
      </w:r>
      <w:r w:rsidRPr="003322E6">
        <w:rPr>
          <w:rFonts w:cs="Times New Roman"/>
          <w:i/>
        </w:rPr>
        <w:t>Harmonie</w:t>
      </w:r>
      <w:r w:rsidRPr="003322E6">
        <w:rPr>
          <w:rFonts w:cs="Times New Roman"/>
        </w:rPr>
        <w:t xml:space="preserve"> 2018, č. 4, s. 22–25. </w:t>
      </w:r>
    </w:p>
  </w:footnote>
  <w:footnote w:id="298">
    <w:p w14:paraId="2FC99D5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DOČKALOVÁ, Klára. </w:t>
      </w:r>
      <w:r w:rsidRPr="003322E6">
        <w:rPr>
          <w:rFonts w:cs="Times New Roman"/>
          <w:i/>
        </w:rPr>
        <w:t>Minulost, přítomnost a budoucnost Archivu Leoše Janáčka.</w:t>
      </w:r>
      <w:r w:rsidRPr="003322E6">
        <w:rPr>
          <w:rFonts w:cs="Times New Roman"/>
        </w:rPr>
        <w:t xml:space="preserve"> Mgr. práce, FF MU. Brno, 2018.</w:t>
      </w:r>
    </w:p>
  </w:footnote>
  <w:footnote w:id="299">
    <w:p w14:paraId="64A5ACE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Abs [AMBROS, Emanuel]. Janáčkova pracovna v Brně. </w:t>
      </w:r>
      <w:r w:rsidRPr="003322E6">
        <w:rPr>
          <w:rFonts w:cs="Times New Roman"/>
          <w:i/>
        </w:rPr>
        <w:t>Národní listy</w:t>
      </w:r>
      <w:r w:rsidRPr="003322E6">
        <w:rPr>
          <w:rFonts w:cs="Times New Roman"/>
        </w:rPr>
        <w:t xml:space="preserve"> 22. 5. 1936; RAAB, Jaroslav. Oslava Leoše Janáčka v Brně. </w:t>
      </w:r>
      <w:r w:rsidRPr="003322E6">
        <w:rPr>
          <w:rFonts w:cs="Times New Roman"/>
          <w:i/>
        </w:rPr>
        <w:t>Moravský přítel lidu</w:t>
      </w:r>
      <w:r w:rsidRPr="003322E6">
        <w:rPr>
          <w:rFonts w:cs="Times New Roman"/>
        </w:rPr>
        <w:t xml:space="preserve"> 24. 10. 1933.</w:t>
      </w:r>
    </w:p>
  </w:footnote>
  <w:footnote w:id="300">
    <w:p w14:paraId="42E710C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ZAHRÁDKA, Jiří. 201 let Moravského zemského muzea a 99 let jeho hudebního oddělení. </w:t>
      </w:r>
      <w:r w:rsidRPr="003322E6">
        <w:rPr>
          <w:rFonts w:cs="Times New Roman"/>
          <w:i/>
        </w:rPr>
        <w:t>Harmonie</w:t>
      </w:r>
      <w:r w:rsidRPr="003322E6">
        <w:rPr>
          <w:rFonts w:cs="Times New Roman"/>
        </w:rPr>
        <w:t xml:space="preserve"> 2018, č. 1, s. 20.</w:t>
      </w:r>
    </w:p>
  </w:footnote>
  <w:footnote w:id="301">
    <w:p w14:paraId="357A991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ZAHRÁDKA, Jiří. 201 let Moravského zemského muzea a 99 let jeho hudebního oddělení. </w:t>
      </w:r>
      <w:r w:rsidRPr="003322E6">
        <w:rPr>
          <w:rFonts w:cs="Times New Roman"/>
          <w:i/>
        </w:rPr>
        <w:t>Harmonie</w:t>
      </w:r>
      <w:r w:rsidRPr="003322E6">
        <w:rPr>
          <w:rFonts w:cs="Times New Roman"/>
        </w:rPr>
        <w:t xml:space="preserve"> 2018, č. 1, s. 20.</w:t>
      </w:r>
    </w:p>
  </w:footnote>
  <w:footnote w:id="302">
    <w:p w14:paraId="3B503DE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Podrobněji ke korespondenci viz zejm.  ZAHRÁDKA, Jiří. 201 let Moravského zemského muzea a 99 let jeho hudebního oddělení. </w:t>
      </w:r>
      <w:r w:rsidRPr="003322E6">
        <w:rPr>
          <w:rFonts w:cs="Times New Roman"/>
          <w:i/>
        </w:rPr>
        <w:t>Harmonie</w:t>
      </w:r>
      <w:r w:rsidRPr="003322E6">
        <w:rPr>
          <w:rFonts w:cs="Times New Roman"/>
        </w:rPr>
        <w:t xml:space="preserve"> 2018, č. 12, s. 46–49. </w:t>
      </w:r>
    </w:p>
  </w:footnote>
  <w:footnote w:id="303">
    <w:p w14:paraId="1062CCD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ZAHRÁDKA, Jiří. 201 let Moravského zemského muzea a 99 let jeho hudebního oddělení. </w:t>
      </w:r>
      <w:r w:rsidRPr="003322E6">
        <w:rPr>
          <w:rFonts w:cs="Times New Roman"/>
          <w:i/>
        </w:rPr>
        <w:t>Harmonie</w:t>
      </w:r>
      <w:r w:rsidRPr="003322E6">
        <w:rPr>
          <w:rFonts w:cs="Times New Roman"/>
        </w:rPr>
        <w:t xml:space="preserve"> 2018, č. 1, s. 20–21.</w:t>
      </w:r>
    </w:p>
  </w:footnote>
  <w:footnote w:id="304">
    <w:p w14:paraId="3959F1E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hyperlink r:id="rId8" w:history="1">
        <w:r w:rsidRPr="003322E6">
          <w:rPr>
            <w:rStyle w:val="Hypertextovodkaz"/>
            <w:rFonts w:cs="Times New Roman"/>
            <w:color w:val="auto"/>
          </w:rPr>
          <w:t>http://www.musicologica.cz/korespondencejanacek</w:t>
        </w:r>
      </w:hyperlink>
      <w:r w:rsidRPr="003322E6">
        <w:rPr>
          <w:rStyle w:val="Hypertextovodkaz"/>
          <w:rFonts w:cs="Times New Roman"/>
          <w:color w:val="auto"/>
        </w:rPr>
        <w:t>/index.php</w:t>
      </w:r>
    </w:p>
  </w:footnote>
  <w:footnote w:id="305">
    <w:p w14:paraId="4AA13C6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další literatury srov. též JANÁČKOVÁ, Libuše. </w:t>
      </w:r>
      <w:r w:rsidRPr="003322E6">
        <w:rPr>
          <w:rFonts w:cs="Times New Roman"/>
          <w:i/>
        </w:rPr>
        <w:t>Marketingový plán oddělení dějin hudby Moravského zemského muzea.</w:t>
      </w:r>
      <w:r w:rsidRPr="003322E6">
        <w:rPr>
          <w:rFonts w:cs="Times New Roman"/>
        </w:rPr>
        <w:t xml:space="preserve"> Mgr. práce, FF MU. Brno, 2011.</w:t>
      </w:r>
    </w:p>
  </w:footnote>
  <w:footnote w:id="306">
    <w:p w14:paraId="59FC4F02" w14:textId="77777777" w:rsidR="008C6A1F" w:rsidRPr="003322E6" w:rsidRDefault="008C6A1F" w:rsidP="003322E6">
      <w:pPr>
        <w:autoSpaceDE w:val="0"/>
        <w:autoSpaceDN w:val="0"/>
        <w:adjustRightInd w:val="0"/>
        <w:spacing w:line="240" w:lineRule="auto"/>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KNAPÍK, Jiří. </w:t>
      </w:r>
      <w:r w:rsidRPr="003322E6">
        <w:rPr>
          <w:rFonts w:cs="Times New Roman"/>
          <w:i/>
          <w:sz w:val="20"/>
          <w:szCs w:val="20"/>
        </w:rPr>
        <w:t>Slezský studijní ústav v Opavě 1945–1958. Proměny vědeckého pracoviště v regionu</w:t>
      </w:r>
      <w:r w:rsidRPr="003322E6">
        <w:rPr>
          <w:rFonts w:cs="Times New Roman"/>
          <w:sz w:val="20"/>
          <w:szCs w:val="20"/>
        </w:rPr>
        <w:t xml:space="preserve">. Praha: Výzkumné centrum pro dějiny vědy, 2004, s. 18. DOKOUPIL, Lumír – Milan MYŠKA – Jiří SVOBODA a kol. </w:t>
      </w:r>
      <w:r w:rsidRPr="003322E6">
        <w:rPr>
          <w:rFonts w:eastAsia="Calibri" w:cs="Times New Roman"/>
          <w:i/>
          <w:iCs/>
          <w:sz w:val="20"/>
          <w:szCs w:val="20"/>
        </w:rPr>
        <w:t xml:space="preserve">Kulturněhistorická </w:t>
      </w:r>
      <w:r w:rsidRPr="003322E6">
        <w:rPr>
          <w:rFonts w:eastAsia="Calibri" w:cs="Times New Roman"/>
          <w:i/>
          <w:sz w:val="20"/>
          <w:szCs w:val="20"/>
        </w:rPr>
        <w:t>encyklopedie Slezska a severovýchodní Moravy</w:t>
      </w:r>
      <w:r w:rsidRPr="003322E6">
        <w:rPr>
          <w:rFonts w:cs="Times New Roman"/>
          <w:sz w:val="20"/>
          <w:szCs w:val="20"/>
        </w:rPr>
        <w:t>. Ostrava: Ústav pro regionální studia Ostravské univerzity, 2005, s. 257.</w:t>
      </w:r>
    </w:p>
  </w:footnote>
  <w:footnote w:id="307">
    <w:p w14:paraId="3F6FF72A" w14:textId="77777777" w:rsidR="008C6A1F" w:rsidRPr="003322E6" w:rsidRDefault="008C6A1F" w:rsidP="003322E6">
      <w:pPr>
        <w:autoSpaceDE w:val="0"/>
        <w:autoSpaceDN w:val="0"/>
        <w:adjustRightInd w:val="0"/>
        <w:spacing w:line="240" w:lineRule="auto"/>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KNAPÍK, Jiří. </w:t>
      </w:r>
      <w:r w:rsidRPr="003322E6">
        <w:rPr>
          <w:rFonts w:cs="Times New Roman"/>
          <w:i/>
          <w:sz w:val="20"/>
          <w:szCs w:val="20"/>
        </w:rPr>
        <w:t>Slezský studijní ústav v Opavě 1945–1958. Proměny vědeckého pracoviště v regionu</w:t>
      </w:r>
      <w:r w:rsidRPr="003322E6">
        <w:rPr>
          <w:rFonts w:cs="Times New Roman"/>
          <w:sz w:val="20"/>
          <w:szCs w:val="20"/>
        </w:rPr>
        <w:t>. Praha: Výzkumné centrum pro dějiny vědy, 2004, s. 27, 36.</w:t>
      </w:r>
    </w:p>
  </w:footnote>
  <w:footnote w:id="308">
    <w:p w14:paraId="6DF378C6" w14:textId="1CC0C12D" w:rsidR="008C6A1F" w:rsidRPr="003322E6" w:rsidRDefault="008C6A1F" w:rsidP="003322E6">
      <w:pPr>
        <w:autoSpaceDE w:val="0"/>
        <w:autoSpaceDN w:val="0"/>
        <w:adjustRightInd w:val="0"/>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Ibid.</w:t>
      </w:r>
      <w:r w:rsidRPr="003322E6">
        <w:rPr>
          <w:rFonts w:cs="Times New Roman"/>
          <w:sz w:val="20"/>
          <w:szCs w:val="20"/>
        </w:rPr>
        <w:t>, s. 155.</w:t>
      </w:r>
    </w:p>
  </w:footnote>
  <w:footnote w:id="309">
    <w:p w14:paraId="12616F5D" w14:textId="700F31A1" w:rsidR="008C6A1F" w:rsidRPr="003322E6" w:rsidRDefault="008C6A1F" w:rsidP="003322E6">
      <w:pPr>
        <w:autoSpaceDE w:val="0"/>
        <w:autoSpaceDN w:val="0"/>
        <w:adjustRightInd w:val="0"/>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Ibid.</w:t>
      </w:r>
      <w:r w:rsidRPr="003322E6">
        <w:rPr>
          <w:rFonts w:cs="Times New Roman"/>
          <w:sz w:val="20"/>
          <w:szCs w:val="20"/>
        </w:rPr>
        <w:t xml:space="preserve">, s. 82. BOŽENEK, Karel. </w:t>
      </w:r>
      <w:r w:rsidRPr="003322E6">
        <w:rPr>
          <w:rFonts w:cs="Times New Roman"/>
          <w:i/>
          <w:sz w:val="20"/>
          <w:szCs w:val="20"/>
        </w:rPr>
        <w:t>Hudebněhistoriografická práce v muzeu. Prolegomena k hudební kultuře Slezska</w:t>
      </w:r>
      <w:r w:rsidRPr="003322E6">
        <w:rPr>
          <w:rFonts w:cs="Times New Roman"/>
          <w:sz w:val="20"/>
          <w:szCs w:val="20"/>
        </w:rPr>
        <w:t>. Opava: Slezská univerzita v Opavě, 1998, s. 91–92.</w:t>
      </w:r>
      <w:r w:rsidRPr="003322E6">
        <w:rPr>
          <w:rFonts w:cs="Times New Roman"/>
          <w:sz w:val="20"/>
          <w:szCs w:val="20"/>
        </w:rPr>
        <w:br/>
      </w:r>
    </w:p>
  </w:footnote>
  <w:footnote w:id="310">
    <w:p w14:paraId="20DC6B5C"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Hudební věda ve Slezsku po roce 1945. </w:t>
      </w:r>
      <w:r w:rsidRPr="003322E6">
        <w:rPr>
          <w:rFonts w:cs="Times New Roman"/>
          <w:i/>
          <w:sz w:val="20"/>
          <w:szCs w:val="20"/>
        </w:rPr>
        <w:t xml:space="preserve">Slezský sborník </w:t>
      </w:r>
      <w:r w:rsidRPr="003322E6">
        <w:rPr>
          <w:rFonts w:cs="Times New Roman"/>
          <w:sz w:val="20"/>
          <w:szCs w:val="20"/>
        </w:rPr>
        <w:t>1960, roč. 58, č. 4, s. 576.</w:t>
      </w:r>
    </w:p>
  </w:footnote>
  <w:footnote w:id="311">
    <w:p w14:paraId="79821B5C"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RACEK, Jan. Problémy a úkoly slezské hudební historiografie. </w:t>
      </w:r>
      <w:r w:rsidRPr="003322E6">
        <w:rPr>
          <w:rFonts w:cs="Times New Roman"/>
          <w:i/>
          <w:sz w:val="20"/>
          <w:szCs w:val="20"/>
        </w:rPr>
        <w:t xml:space="preserve">Slezský sborník </w:t>
      </w:r>
      <w:r w:rsidRPr="003322E6">
        <w:rPr>
          <w:rFonts w:cs="Times New Roman"/>
          <w:sz w:val="20"/>
          <w:szCs w:val="20"/>
        </w:rPr>
        <w:t xml:space="preserve">1954, roč. 52, č. 1–2, s. 11. ŠTĚDROŇ, Bohumír. Zpráva o musikologickém průzkumu Opavy a Hradce. </w:t>
      </w:r>
      <w:r w:rsidRPr="003322E6">
        <w:rPr>
          <w:rFonts w:cs="Times New Roman"/>
          <w:i/>
          <w:sz w:val="20"/>
          <w:szCs w:val="20"/>
        </w:rPr>
        <w:t xml:space="preserve">Slezský sborník </w:t>
      </w:r>
      <w:r w:rsidRPr="003322E6">
        <w:rPr>
          <w:rFonts w:cs="Times New Roman"/>
          <w:sz w:val="20"/>
          <w:szCs w:val="20"/>
        </w:rPr>
        <w:t xml:space="preserve">1949, roč. 47, s. 380. </w:t>
      </w:r>
    </w:p>
  </w:footnote>
  <w:footnote w:id="312">
    <w:p w14:paraId="64BF60F7"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Hudební věda ve Slezsku po roce 1945. </w:t>
      </w:r>
      <w:r w:rsidRPr="003322E6">
        <w:rPr>
          <w:rFonts w:cs="Times New Roman"/>
          <w:i/>
          <w:sz w:val="20"/>
          <w:szCs w:val="20"/>
        </w:rPr>
        <w:t>Slezský sborník</w:t>
      </w:r>
      <w:r w:rsidRPr="003322E6">
        <w:rPr>
          <w:rFonts w:cs="Times New Roman"/>
          <w:sz w:val="20"/>
          <w:szCs w:val="20"/>
        </w:rPr>
        <w:t xml:space="preserve"> 1960, roč. 58, č. 4, s. 576.</w:t>
      </w:r>
      <w:r w:rsidRPr="003322E6">
        <w:rPr>
          <w:rFonts w:eastAsia="Calibri" w:cs="Times New Roman"/>
          <w:sz w:val="20"/>
          <w:szCs w:val="20"/>
        </w:rPr>
        <w:t xml:space="preserve"> INDRA, Bohumír. Průzkum lidové písně ve Slezsku. </w:t>
      </w:r>
      <w:r w:rsidRPr="003322E6">
        <w:rPr>
          <w:rFonts w:eastAsia="Calibri" w:cs="Times New Roman"/>
          <w:i/>
          <w:sz w:val="20"/>
          <w:szCs w:val="20"/>
        </w:rPr>
        <w:t xml:space="preserve">Slezský sborník </w:t>
      </w:r>
      <w:r w:rsidRPr="003322E6">
        <w:rPr>
          <w:rFonts w:eastAsia="Calibri" w:cs="Times New Roman"/>
          <w:sz w:val="20"/>
          <w:szCs w:val="20"/>
        </w:rPr>
        <w:t xml:space="preserve">1949, roč. 47, č. 4, s. </w:t>
      </w:r>
      <w:r w:rsidRPr="003322E6">
        <w:rPr>
          <w:rFonts w:cs="Times New Roman"/>
          <w:sz w:val="20"/>
          <w:szCs w:val="20"/>
        </w:rPr>
        <w:t xml:space="preserve">380–381. </w:t>
      </w:r>
    </w:p>
  </w:footnote>
  <w:footnote w:id="313">
    <w:p w14:paraId="1CF7CEBB" w14:textId="77777777" w:rsidR="008C6A1F" w:rsidRPr="003322E6" w:rsidRDefault="008C6A1F" w:rsidP="003322E6">
      <w:pPr>
        <w:autoSpaceDE w:val="0"/>
        <w:autoSpaceDN w:val="0"/>
        <w:adjustRightInd w:val="0"/>
        <w:contextualSpacing/>
        <w:mirrorIndents/>
        <w:rPr>
          <w:rFonts w:eastAsia="Calibri"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ŠTĚDROŇ, Bohumír. Hudebně historický průzkum ve Slezsku v r. 1951. </w:t>
      </w:r>
      <w:r w:rsidRPr="003322E6">
        <w:rPr>
          <w:rFonts w:cs="Times New Roman"/>
          <w:i/>
          <w:sz w:val="20"/>
          <w:szCs w:val="20"/>
        </w:rPr>
        <w:t xml:space="preserve">Slezský sborník </w:t>
      </w:r>
      <w:r w:rsidRPr="003322E6">
        <w:rPr>
          <w:rFonts w:cs="Times New Roman"/>
          <w:sz w:val="20"/>
          <w:szCs w:val="20"/>
        </w:rPr>
        <w:t xml:space="preserve">1951, roč. 49, s. 590. </w:t>
      </w:r>
    </w:p>
  </w:footnote>
  <w:footnote w:id="314">
    <w:p w14:paraId="1AA9E7E5" w14:textId="77777777" w:rsidR="008C6A1F" w:rsidRPr="003322E6" w:rsidRDefault="008C6A1F" w:rsidP="003322E6">
      <w:pPr>
        <w:autoSpaceDE w:val="0"/>
        <w:autoSpaceDN w:val="0"/>
        <w:adjustRightInd w:val="0"/>
        <w:contextualSpacing/>
        <w:mirrorIndents/>
        <w:rPr>
          <w:rFonts w:eastAsia="Calibri"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Hudební věda ve Slezsku po roce 1945. </w:t>
      </w:r>
      <w:r w:rsidRPr="003322E6">
        <w:rPr>
          <w:rFonts w:cs="Times New Roman"/>
          <w:i/>
          <w:sz w:val="20"/>
          <w:szCs w:val="20"/>
        </w:rPr>
        <w:t xml:space="preserve">Slezský sborník </w:t>
      </w:r>
      <w:r w:rsidRPr="003322E6">
        <w:rPr>
          <w:rFonts w:cs="Times New Roman"/>
          <w:sz w:val="20"/>
          <w:szCs w:val="20"/>
        </w:rPr>
        <w:t>1960, roč. 58, č. 4, s. 576.</w:t>
      </w:r>
      <w:r w:rsidRPr="003322E6">
        <w:rPr>
          <w:rFonts w:eastAsia="Calibri" w:cs="Times New Roman"/>
          <w:sz w:val="20"/>
          <w:szCs w:val="20"/>
        </w:rPr>
        <w:t xml:space="preserve"> ŠTĚDROŇ, Bohumír. Zpráva o hudebně historickém výzkumu Slezska. </w:t>
      </w:r>
      <w:r w:rsidRPr="003322E6">
        <w:rPr>
          <w:rFonts w:eastAsia="Calibri" w:cs="Times New Roman"/>
          <w:i/>
          <w:sz w:val="20"/>
          <w:szCs w:val="20"/>
        </w:rPr>
        <w:t xml:space="preserve">Slezský sborník </w:t>
      </w:r>
      <w:r w:rsidRPr="003322E6">
        <w:rPr>
          <w:rFonts w:eastAsia="Calibri" w:cs="Times New Roman"/>
          <w:sz w:val="20"/>
          <w:szCs w:val="20"/>
        </w:rPr>
        <w:t>1952, roč. 50, s. 631.</w:t>
      </w:r>
    </w:p>
  </w:footnote>
  <w:footnote w:id="315">
    <w:p w14:paraId="4B8F3DDA" w14:textId="77777777" w:rsidR="008C6A1F" w:rsidRPr="003322E6" w:rsidRDefault="008C6A1F" w:rsidP="003322E6">
      <w:pPr>
        <w:autoSpaceDE w:val="0"/>
        <w:autoSpaceDN w:val="0"/>
        <w:adjustRightInd w:val="0"/>
        <w:contextualSpacing/>
        <w:mirrorIndents/>
        <w:rPr>
          <w:rFonts w:eastAsia="Calibri"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Hudební věda ve Slezsku po roce 1945. </w:t>
      </w:r>
      <w:r w:rsidRPr="003322E6">
        <w:rPr>
          <w:rFonts w:cs="Times New Roman"/>
          <w:i/>
          <w:sz w:val="20"/>
          <w:szCs w:val="20"/>
        </w:rPr>
        <w:t>Slezský sborník</w:t>
      </w:r>
      <w:r w:rsidRPr="003322E6">
        <w:rPr>
          <w:rFonts w:cs="Times New Roman"/>
          <w:sz w:val="20"/>
          <w:szCs w:val="20"/>
        </w:rPr>
        <w:t xml:space="preserve"> 1960, roč. 58, č. 4, s. 576.</w:t>
      </w:r>
    </w:p>
  </w:footnote>
  <w:footnote w:id="316">
    <w:p w14:paraId="7085E397" w14:textId="401F4E02" w:rsidR="008C6A1F" w:rsidRPr="003322E6" w:rsidRDefault="008C6A1F" w:rsidP="003322E6">
      <w:pPr>
        <w:autoSpaceDE w:val="0"/>
        <w:autoSpaceDN w:val="0"/>
        <w:adjustRightInd w:val="0"/>
        <w:contextualSpacing/>
        <w:mirrorIndents/>
        <w:rPr>
          <w:rFonts w:eastAsia="Calibri"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Ibid</w:t>
      </w:r>
      <w:r w:rsidRPr="003322E6">
        <w:rPr>
          <w:rFonts w:cs="Times New Roman"/>
          <w:sz w:val="20"/>
          <w:szCs w:val="20"/>
        </w:rPr>
        <w:t>.</w:t>
      </w:r>
      <w:r w:rsidRPr="003322E6">
        <w:rPr>
          <w:rFonts w:eastAsia="Calibri" w:cs="Times New Roman"/>
          <w:sz w:val="20"/>
          <w:szCs w:val="20"/>
        </w:rPr>
        <w:t xml:space="preserve"> BOŽENEK, Karel. </w:t>
      </w:r>
      <w:r w:rsidRPr="003322E6">
        <w:rPr>
          <w:rFonts w:eastAsia="Calibri" w:cs="Times New Roman"/>
          <w:i/>
          <w:sz w:val="20"/>
          <w:szCs w:val="20"/>
        </w:rPr>
        <w:t xml:space="preserve">Minulost a současnost hudební kultury Opavska a Ostravska </w:t>
      </w:r>
      <w:r w:rsidRPr="003322E6">
        <w:rPr>
          <w:rFonts w:eastAsia="Calibri" w:cs="Times New Roman"/>
          <w:sz w:val="20"/>
          <w:szCs w:val="20"/>
        </w:rPr>
        <w:t>[průvodce výstavou]. Opava, 1977, s. 32.</w:t>
      </w:r>
    </w:p>
  </w:footnote>
  <w:footnote w:id="317">
    <w:p w14:paraId="142D2FAF"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w:t>
      </w:r>
      <w:r w:rsidRPr="003322E6">
        <w:rPr>
          <w:rFonts w:cs="Times New Roman"/>
          <w:i/>
          <w:sz w:val="20"/>
          <w:szCs w:val="20"/>
        </w:rPr>
        <w:t xml:space="preserve"> K úkolům referátu pro hudební vědu SSÚ</w:t>
      </w:r>
      <w:r w:rsidRPr="003322E6">
        <w:rPr>
          <w:rFonts w:cs="Times New Roman"/>
          <w:sz w:val="20"/>
          <w:szCs w:val="20"/>
        </w:rPr>
        <w:t xml:space="preserve"> [zpráva, březen 1954]. Opava: Slezský studijní ústav, 1954, s. 1. STEINMETZ, Karel – Karel BOŽENEK – Jan MAZUREK. </w:t>
      </w:r>
      <w:r w:rsidRPr="003322E6">
        <w:rPr>
          <w:rFonts w:cs="Times New Roman"/>
          <w:i/>
          <w:sz w:val="20"/>
          <w:szCs w:val="20"/>
        </w:rPr>
        <w:t>Ivo Stolařík. Osobnost hudebního Ostravska</w:t>
      </w:r>
      <w:r w:rsidRPr="003322E6">
        <w:rPr>
          <w:rFonts w:cs="Times New Roman"/>
          <w:sz w:val="20"/>
          <w:szCs w:val="20"/>
        </w:rPr>
        <w:t>. Ostrava: Montanex, 2006, s. 24.</w:t>
      </w:r>
    </w:p>
  </w:footnote>
  <w:footnote w:id="318">
    <w:p w14:paraId="012D3D03" w14:textId="77777777" w:rsidR="008C6A1F" w:rsidRPr="003322E6" w:rsidRDefault="008C6A1F" w:rsidP="003322E6">
      <w:pPr>
        <w:autoSpaceDE w:val="0"/>
        <w:autoSpaceDN w:val="0"/>
        <w:adjustRightInd w:val="0"/>
        <w:contextualSpacing/>
        <w:mirrorIndents/>
        <w:rPr>
          <w:rFonts w:eastAsia="Calibri" w:cs="Times New Roman"/>
          <w:sz w:val="20"/>
          <w:szCs w:val="20"/>
        </w:rPr>
      </w:pPr>
      <w:r w:rsidRPr="003322E6">
        <w:rPr>
          <w:rStyle w:val="Znakapoznpodarou"/>
          <w:rFonts w:cs="Times New Roman"/>
          <w:sz w:val="20"/>
          <w:szCs w:val="20"/>
        </w:rPr>
        <w:footnoteRef/>
      </w:r>
      <w:r w:rsidRPr="003322E6">
        <w:rPr>
          <w:rFonts w:eastAsia="Calibri" w:cs="Times New Roman"/>
          <w:sz w:val="20"/>
          <w:szCs w:val="20"/>
        </w:rPr>
        <w:t xml:space="preserve">STOLAŘÍK, Ivo. </w:t>
      </w:r>
      <w:r w:rsidRPr="003322E6">
        <w:rPr>
          <w:rFonts w:eastAsia="Calibri" w:cs="Times New Roman"/>
          <w:i/>
          <w:sz w:val="20"/>
          <w:szCs w:val="20"/>
        </w:rPr>
        <w:t>Život není fráze. Paměti.</w:t>
      </w:r>
      <w:r w:rsidRPr="003322E6">
        <w:rPr>
          <w:rFonts w:eastAsia="Calibri" w:cs="Times New Roman"/>
          <w:sz w:val="20"/>
          <w:szCs w:val="20"/>
        </w:rPr>
        <w:t xml:space="preserve"> Šenov u Ostravy: Tilia, 2002, s. 181.</w:t>
      </w:r>
    </w:p>
  </w:footnote>
  <w:footnote w:id="319">
    <w:p w14:paraId="3C25184B"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Hudební věda ve Slezsku po roce 1945. </w:t>
      </w:r>
      <w:r w:rsidRPr="003322E6">
        <w:rPr>
          <w:rFonts w:cs="Times New Roman"/>
          <w:i/>
          <w:sz w:val="20"/>
          <w:szCs w:val="20"/>
        </w:rPr>
        <w:t xml:space="preserve">Slezský sborník </w:t>
      </w:r>
      <w:r w:rsidRPr="003322E6">
        <w:rPr>
          <w:rFonts w:cs="Times New Roman"/>
          <w:sz w:val="20"/>
          <w:szCs w:val="20"/>
        </w:rPr>
        <w:t xml:space="preserve">1960, roč. 58, č. 4, s. 579. STOLAŘÍK, Ivo. </w:t>
      </w:r>
      <w:r w:rsidRPr="003322E6">
        <w:rPr>
          <w:rFonts w:cs="Times New Roman"/>
          <w:i/>
          <w:sz w:val="20"/>
          <w:szCs w:val="20"/>
        </w:rPr>
        <w:t>Život není fráze. Paměti</w:t>
      </w:r>
      <w:r w:rsidRPr="003322E6">
        <w:rPr>
          <w:rFonts w:cs="Times New Roman"/>
          <w:sz w:val="20"/>
          <w:szCs w:val="20"/>
        </w:rPr>
        <w:t>. Šenov u Ostravy: Tilia, 2002, s. 215.</w:t>
      </w:r>
    </w:p>
  </w:footnote>
  <w:footnote w:id="320">
    <w:p w14:paraId="0D5B5D04"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w:t>
      </w:r>
      <w:r w:rsidRPr="003322E6">
        <w:rPr>
          <w:rFonts w:cs="Times New Roman"/>
          <w:i/>
          <w:sz w:val="20"/>
          <w:szCs w:val="20"/>
        </w:rPr>
        <w:t>Život není fráze. Paměti</w:t>
      </w:r>
      <w:r w:rsidRPr="003322E6">
        <w:rPr>
          <w:rFonts w:cs="Times New Roman"/>
          <w:sz w:val="20"/>
          <w:szCs w:val="20"/>
        </w:rPr>
        <w:t>. Šenov u Ostravy: Tilia, 2002, s. 188.</w:t>
      </w:r>
    </w:p>
  </w:footnote>
  <w:footnote w:id="321">
    <w:p w14:paraId="2E3C8C31"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STOLAŘÍK, Ivo. </w:t>
      </w:r>
      <w:r w:rsidRPr="003322E6">
        <w:rPr>
          <w:rFonts w:cs="Times New Roman"/>
          <w:i/>
          <w:sz w:val="20"/>
          <w:szCs w:val="20"/>
        </w:rPr>
        <w:t>Archiv lidových písní SSÚ</w:t>
      </w:r>
      <w:r w:rsidRPr="003322E6">
        <w:rPr>
          <w:rFonts w:cs="Times New Roman"/>
          <w:sz w:val="20"/>
          <w:szCs w:val="20"/>
        </w:rPr>
        <w:t xml:space="preserve"> [zpráva]. Opava: Slezský studijní ústav, 1956, s. 1. STOLAŘÍK, Ivo. Hudební věda ve Slezsku po roce 1945. </w:t>
      </w:r>
      <w:r w:rsidRPr="003322E6">
        <w:rPr>
          <w:rFonts w:cs="Times New Roman"/>
          <w:i/>
          <w:sz w:val="20"/>
          <w:szCs w:val="20"/>
        </w:rPr>
        <w:t xml:space="preserve">Slezský sborník </w:t>
      </w:r>
      <w:r w:rsidRPr="003322E6">
        <w:rPr>
          <w:rFonts w:cs="Times New Roman"/>
          <w:sz w:val="20"/>
          <w:szCs w:val="20"/>
        </w:rPr>
        <w:t>1960, roč. 58, č. 4, s. 575–580.</w:t>
      </w:r>
    </w:p>
  </w:footnote>
  <w:footnote w:id="322">
    <w:p w14:paraId="0A1C5661"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sidRPr="003322E6">
        <w:rPr>
          <w:rFonts w:eastAsia="Calibri" w:cs="Times New Roman"/>
          <w:sz w:val="20"/>
          <w:szCs w:val="20"/>
        </w:rPr>
        <w:t>GROBELNÝ, Andělín</w:t>
      </w:r>
      <w:r w:rsidRPr="003322E6">
        <w:rPr>
          <w:rFonts w:cs="Times New Roman"/>
          <w:sz w:val="20"/>
          <w:szCs w:val="20"/>
        </w:rPr>
        <w:t xml:space="preserve">. Činnost oddělení společenských věd SÚO ČSAV v roce 1962. In: </w:t>
      </w:r>
      <w:r w:rsidRPr="003322E6">
        <w:rPr>
          <w:rFonts w:cs="Times New Roman"/>
          <w:i/>
          <w:sz w:val="20"/>
          <w:szCs w:val="20"/>
        </w:rPr>
        <w:t>Publikace Slezského ústavu ČSAV v Opavě</w:t>
      </w:r>
      <w:r w:rsidRPr="003322E6">
        <w:rPr>
          <w:rFonts w:cs="Times New Roman"/>
          <w:sz w:val="20"/>
          <w:szCs w:val="20"/>
        </w:rPr>
        <w:t xml:space="preserve"> [zpráva č. 124, červenec 1963]. Opava: Slezský ústav, 1963, s. 2–6. STOLAŘÍK, Ivo. Jubileum PSMU. In: </w:t>
      </w:r>
      <w:r w:rsidRPr="003322E6">
        <w:rPr>
          <w:rFonts w:cs="Times New Roman"/>
          <w:i/>
          <w:sz w:val="20"/>
          <w:szCs w:val="20"/>
        </w:rPr>
        <w:t>Publikace Slezského ústavu ČSAV v Opavě</w:t>
      </w:r>
      <w:r w:rsidRPr="003322E6">
        <w:rPr>
          <w:rFonts w:cs="Times New Roman"/>
          <w:sz w:val="20"/>
          <w:szCs w:val="20"/>
        </w:rPr>
        <w:t>. Opava: Slezský ústav, 1962, s. 3.</w:t>
      </w:r>
    </w:p>
  </w:footnote>
  <w:footnote w:id="323">
    <w:p w14:paraId="1DB08484"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STEINMETZ, Karel – Karel BOŽENEK – Jan MAZUREK. </w:t>
      </w:r>
      <w:r w:rsidRPr="003322E6">
        <w:rPr>
          <w:rFonts w:cs="Times New Roman"/>
          <w:i/>
          <w:sz w:val="20"/>
          <w:szCs w:val="20"/>
        </w:rPr>
        <w:t>Ivo Stolařík. Osobnost hudebního Ostravska</w:t>
      </w:r>
      <w:r w:rsidRPr="003322E6">
        <w:rPr>
          <w:rFonts w:cs="Times New Roman"/>
          <w:sz w:val="20"/>
          <w:szCs w:val="20"/>
        </w:rPr>
        <w:t xml:space="preserve">. Ostrava: Montanex, 2006, s. 43. STOLAŘÍK, Ivo. </w:t>
      </w:r>
      <w:r w:rsidRPr="003322E6">
        <w:rPr>
          <w:rFonts w:cs="Times New Roman"/>
          <w:i/>
          <w:sz w:val="20"/>
          <w:szCs w:val="20"/>
        </w:rPr>
        <w:t>Život není fráze. Paměti</w:t>
      </w:r>
      <w:r w:rsidRPr="003322E6">
        <w:rPr>
          <w:rFonts w:cs="Times New Roman"/>
          <w:sz w:val="20"/>
          <w:szCs w:val="20"/>
        </w:rPr>
        <w:t>. Šenov u Ostravy: Tilia, 2002, s. 217.</w:t>
      </w:r>
    </w:p>
  </w:footnote>
  <w:footnote w:id="324">
    <w:p w14:paraId="6DF1944E"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GREGOR, Vladimír – Karel STEINMETZ (edd.). </w:t>
      </w:r>
      <w:r w:rsidRPr="003322E6">
        <w:rPr>
          <w:rFonts w:cs="Times New Roman"/>
          <w:i/>
          <w:sz w:val="20"/>
          <w:szCs w:val="20"/>
        </w:rPr>
        <w:t>Hudební kultura na Ostravsku po roce 1945</w:t>
      </w:r>
      <w:r w:rsidRPr="003322E6">
        <w:rPr>
          <w:rFonts w:cs="Times New Roman"/>
          <w:sz w:val="20"/>
          <w:szCs w:val="20"/>
        </w:rPr>
        <w:t xml:space="preserve">. Ostrava: Profil, 1984, </w:t>
      </w:r>
      <w:r w:rsidRPr="003322E6">
        <w:rPr>
          <w:rFonts w:eastAsia="Calibri" w:cs="Times New Roman"/>
          <w:sz w:val="20"/>
          <w:szCs w:val="20"/>
        </w:rPr>
        <w:t xml:space="preserve">s. 232. WIESNEROVÁ, Markéta. Muzikologická podsbírka. In: </w:t>
      </w:r>
      <w:r w:rsidRPr="003322E6">
        <w:rPr>
          <w:rFonts w:eastAsia="Calibri" w:cs="Times New Roman"/>
          <w:i/>
          <w:sz w:val="20"/>
          <w:szCs w:val="20"/>
        </w:rPr>
        <w:t>Museum Silesiae</w:t>
      </w:r>
      <w:r w:rsidRPr="003322E6">
        <w:rPr>
          <w:rFonts w:eastAsia="Calibri" w:cs="Times New Roman"/>
          <w:sz w:val="20"/>
          <w:szCs w:val="20"/>
        </w:rPr>
        <w:t xml:space="preserve">. Opava: Slezské zemské muzeum, 2014, s. 167. </w:t>
      </w:r>
    </w:p>
  </w:footnote>
  <w:footnote w:id="325">
    <w:p w14:paraId="67D374D6"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BOŽENEK, Karel. Ke vzniku hudebního oddělení Slezského muzea. </w:t>
      </w:r>
      <w:r w:rsidRPr="003322E6">
        <w:rPr>
          <w:rFonts w:cs="Times New Roman"/>
          <w:i/>
          <w:sz w:val="20"/>
          <w:szCs w:val="20"/>
        </w:rPr>
        <w:t>Časopis Slezského muzea, série B</w:t>
      </w:r>
      <w:r w:rsidRPr="003322E6">
        <w:rPr>
          <w:rFonts w:cs="Times New Roman"/>
          <w:sz w:val="20"/>
          <w:szCs w:val="20"/>
        </w:rPr>
        <w:t xml:space="preserve"> 1968, roč. 17, č. 2, s. 185–187.</w:t>
      </w:r>
    </w:p>
  </w:footnote>
  <w:footnote w:id="326">
    <w:p w14:paraId="3636235D" w14:textId="7777777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ŠKAPOVÁ, Iveta. </w:t>
      </w:r>
      <w:r w:rsidRPr="003322E6">
        <w:rPr>
          <w:rFonts w:cs="Times New Roman"/>
          <w:i/>
          <w:sz w:val="20"/>
          <w:szCs w:val="20"/>
        </w:rPr>
        <w:t>Vznik, vývoj a stav sbírkových fondů muzikologické podsbírky Slezského zemského muzea</w:t>
      </w:r>
      <w:r w:rsidRPr="003322E6">
        <w:rPr>
          <w:rFonts w:cs="Times New Roman"/>
          <w:sz w:val="20"/>
          <w:szCs w:val="20"/>
        </w:rPr>
        <w:t>. Diplomová práce, Slezská univerzita v Opavě. Opava, 2015, s. 70.</w:t>
      </w:r>
    </w:p>
  </w:footnote>
  <w:footnote w:id="327">
    <w:p w14:paraId="13A3779F" w14:textId="1E292516"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Ibid.</w:t>
      </w:r>
      <w:r w:rsidRPr="003322E6">
        <w:rPr>
          <w:rFonts w:cs="Times New Roman"/>
          <w:sz w:val="20"/>
          <w:szCs w:val="20"/>
        </w:rPr>
        <w:t>, s. 72.</w:t>
      </w:r>
    </w:p>
  </w:footnote>
  <w:footnote w:id="328">
    <w:p w14:paraId="1B443FB7" w14:textId="337772A7" w:rsidR="008C6A1F" w:rsidRPr="003322E6" w:rsidRDefault="008C6A1F" w:rsidP="003322E6">
      <w:pPr>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w:t>
      </w:r>
      <w:r>
        <w:rPr>
          <w:rFonts w:cs="Times New Roman"/>
          <w:sz w:val="20"/>
          <w:szCs w:val="20"/>
        </w:rPr>
        <w:t>Ibid.</w:t>
      </w:r>
      <w:r w:rsidRPr="003322E6">
        <w:rPr>
          <w:rFonts w:cs="Times New Roman"/>
          <w:sz w:val="20"/>
          <w:szCs w:val="20"/>
        </w:rPr>
        <w:t>, s. 75.</w:t>
      </w:r>
    </w:p>
  </w:footnote>
  <w:footnote w:id="329">
    <w:p w14:paraId="329DE9A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WIESNEROVÁ, Markéta. Muzikologická podsbírka. In: </w:t>
      </w:r>
      <w:r w:rsidRPr="003322E6">
        <w:rPr>
          <w:rFonts w:cs="Times New Roman"/>
          <w:i/>
        </w:rPr>
        <w:t>Museum Silesiae</w:t>
      </w:r>
      <w:r w:rsidRPr="003322E6">
        <w:rPr>
          <w:rFonts w:cs="Times New Roman"/>
        </w:rPr>
        <w:t>. Opava: Slezské zemské muzeum, 2014, s. 168.</w:t>
      </w:r>
    </w:p>
  </w:footnote>
  <w:footnote w:id="330">
    <w:p w14:paraId="601D62C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STEINMETZ, Karel. Ostravské muzeum – hudební oddělení. In: </w:t>
      </w:r>
      <w:r w:rsidRPr="003322E6">
        <w:rPr>
          <w:rFonts w:cs="Times New Roman"/>
          <w:i/>
        </w:rPr>
        <w:t>Český hudební slovník osob a institucí.</w:t>
      </w:r>
      <w:r w:rsidRPr="003322E6">
        <w:rPr>
          <w:rFonts w:cs="Times New Roman"/>
        </w:rPr>
        <w:t xml:space="preserve"> Online: http://www.ceskyhudebnislovnik.cz/slovnik/index.php?option=com_mdictionary&amp;task=record.record_detail&amp;id=1004477</w:t>
      </w:r>
    </w:p>
  </w:footnote>
  <w:footnote w:id="331">
    <w:p w14:paraId="67D45ED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OPEKAR, Aleš. Muzeum a archiv populární hudby – Popmuseum. In: </w:t>
      </w:r>
      <w:r w:rsidRPr="003322E6">
        <w:rPr>
          <w:rFonts w:cs="Times New Roman"/>
          <w:i/>
        </w:rPr>
        <w:t>Český hudební slovník osob a institucí.</w:t>
      </w:r>
      <w:r w:rsidRPr="003322E6">
        <w:rPr>
          <w:rFonts w:cs="Times New Roman"/>
        </w:rPr>
        <w:t xml:space="preserve"> Online: http://www.ceskyhudebnislovnik.cz/slovnik/index.php?option=com_mdictionary&amp;task=record.record_detail&amp;id=1004441</w:t>
      </w:r>
    </w:p>
  </w:footnote>
  <w:footnote w:id="332">
    <w:p w14:paraId="00851234" w14:textId="77777777" w:rsidR="008C6A1F" w:rsidRPr="003322E6" w:rsidRDefault="008C6A1F" w:rsidP="00D25C3E">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s. 32.</w:t>
      </w:r>
    </w:p>
  </w:footnote>
  <w:footnote w:id="333">
    <w:p w14:paraId="3611F3E8" w14:textId="38A1FCA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Pr>
          <w:rFonts w:cs="Times New Roman"/>
        </w:rPr>
        <w:t>Ibid.</w:t>
      </w:r>
    </w:p>
  </w:footnote>
  <w:footnote w:id="334">
    <w:p w14:paraId="3C2CBFB8" w14:textId="76B33FF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Zejm. viz BOŽENEK, Karel – Eva KOLÁŘOVÁ – Petr HANOUSEK a kol. </w:t>
      </w:r>
      <w:r w:rsidRPr="003322E6">
        <w:rPr>
          <w:rFonts w:cs="Times New Roman"/>
          <w:i/>
        </w:rPr>
        <w:t>Hradec nad Moravicí a Ludwig van Beethoven.</w:t>
      </w:r>
      <w:r w:rsidRPr="003322E6">
        <w:rPr>
          <w:rFonts w:cs="Times New Roman"/>
        </w:rPr>
        <w:t xml:space="preserve"> Hradec nad Moravicí: Národní památkový ústav – Městský úřad v Hradci nad Moravicí, 2017. Dále viz BOŽENEK, Karel. </w:t>
      </w:r>
      <w:r w:rsidRPr="003322E6">
        <w:rPr>
          <w:rFonts w:cs="Times New Roman"/>
          <w:i/>
        </w:rPr>
        <w:t>Schloss Grätz, das Adelsgeschlecht Lichnowsky und Ludwig van Beethoven.</w:t>
      </w:r>
      <w:r w:rsidRPr="003322E6">
        <w:rPr>
          <w:rFonts w:cs="Times New Roman"/>
        </w:rPr>
        <w:t xml:space="preserve"> Ostrava: Státní památkový ústav, 2002. KOLÁŘOVÁ, Eva. </w:t>
      </w:r>
      <w:r w:rsidRPr="003322E6">
        <w:rPr>
          <w:rFonts w:cs="Times New Roman"/>
          <w:i/>
        </w:rPr>
        <w:t>Hudební portrét zámku  Hradce.</w:t>
      </w:r>
      <w:r w:rsidRPr="003322E6">
        <w:rPr>
          <w:rFonts w:cs="Times New Roman"/>
        </w:rPr>
        <w:t xml:space="preserve"> Opava: Ritornel, 2004. K dřívější podobě beethovenovského muzejnictví v Hradci nad Moravicí srov. např. MALURA, Miroslav – VALUŠEK, Bohuslav. </w:t>
      </w:r>
      <w:r w:rsidRPr="003322E6">
        <w:rPr>
          <w:rFonts w:cs="Times New Roman"/>
          <w:i/>
        </w:rPr>
        <w:t>Beethoven u nás: výstava.</w:t>
      </w:r>
      <w:r w:rsidRPr="003322E6">
        <w:rPr>
          <w:rFonts w:cs="Times New Roman"/>
        </w:rPr>
        <w:t xml:space="preserve"> Hradec u Opavy: Slezské kult. středisko, [1961]. BUCHNER, Alexander. Lisztův klavír v Hradci. </w:t>
      </w:r>
      <w:r w:rsidRPr="003322E6">
        <w:rPr>
          <w:rFonts w:cs="Times New Roman"/>
          <w:i/>
        </w:rPr>
        <w:t>Časopis Národního muzea</w:t>
      </w:r>
      <w:r w:rsidRPr="003322E6">
        <w:rPr>
          <w:rFonts w:cs="Times New Roman"/>
        </w:rPr>
        <w:t xml:space="preserve"> 1967, roč. 136, s. 129–134. Srov. též k Opavě a Hradci se vztahující pasáže a vyobrazení v knize RACEK, Jan. </w:t>
      </w:r>
      <w:r w:rsidRPr="003322E6">
        <w:rPr>
          <w:rFonts w:cs="Times New Roman"/>
          <w:i/>
        </w:rPr>
        <w:t>Beethoven a české země.</w:t>
      </w:r>
      <w:r w:rsidRPr="003322E6">
        <w:rPr>
          <w:rFonts w:cs="Times New Roman"/>
        </w:rPr>
        <w:t xml:space="preserve"> Praha: Státní pedagogické nakladatelství, 1964. </w:t>
      </w:r>
    </w:p>
  </w:footnote>
  <w:footnote w:id="335">
    <w:p w14:paraId="1BC3BFC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SETTARI, Olga. Hradec nad Moravicí. In: Jiří Fukač – Petr Macek – Jiří Vysloužil (edd.). </w:t>
      </w:r>
      <w:r w:rsidRPr="003322E6">
        <w:rPr>
          <w:rFonts w:cs="Times New Roman"/>
          <w:i/>
        </w:rPr>
        <w:t>Slovník české hudební kultury.</w:t>
      </w:r>
      <w:r w:rsidRPr="003322E6">
        <w:rPr>
          <w:rFonts w:cs="Times New Roman"/>
        </w:rPr>
        <w:t xml:space="preserve"> Praha: Editio Supraphon, 1997, s. 276–277.</w:t>
      </w:r>
    </w:p>
  </w:footnote>
  <w:footnote w:id="336">
    <w:p w14:paraId="3FA1D9A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Zajímavě se v těchto souvislostech píše o Hradci také v knize PUTNA, Martin C. </w:t>
      </w:r>
      <w:r w:rsidRPr="003322E6">
        <w:rPr>
          <w:rFonts w:cs="Times New Roman"/>
          <w:i/>
        </w:rPr>
        <w:t>Obrazy z kulturních dějin Střední Evropy.</w:t>
      </w:r>
      <w:r w:rsidRPr="003322E6">
        <w:rPr>
          <w:rFonts w:cs="Times New Roman"/>
        </w:rPr>
        <w:t xml:space="preserve"> Praha: Vyšehrad, 2018, s. 59–74.</w:t>
      </w:r>
    </w:p>
  </w:footnote>
  <w:footnote w:id="337">
    <w:p w14:paraId="3F281F7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PŘIBÁŇOVÁ, Svatava (ed.). </w:t>
      </w:r>
      <w:r w:rsidRPr="003322E6">
        <w:rPr>
          <w:rFonts w:cs="Times New Roman"/>
          <w:i/>
        </w:rPr>
        <w:t>Leoš Janáček’s Memorial.</w:t>
      </w:r>
      <w:r w:rsidRPr="003322E6">
        <w:rPr>
          <w:rFonts w:cs="Times New Roman"/>
        </w:rPr>
        <w:t xml:space="preserve"> Brno: Moravian Museum, 1990.</w:t>
      </w:r>
    </w:p>
  </w:footnote>
  <w:footnote w:id="338">
    <w:p w14:paraId="014B970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Většina faktografických informací čerpána z: ILLEOVÁ, Nikola – Petra ČTVERÁČKOVÁ. Památník Leoše Janáčka. </w:t>
      </w:r>
      <w:r w:rsidRPr="003322E6">
        <w:rPr>
          <w:rFonts w:cs="Times New Roman"/>
          <w:i/>
        </w:rPr>
        <w:t>Harmonie</w:t>
      </w:r>
      <w:r w:rsidRPr="003322E6">
        <w:rPr>
          <w:rFonts w:cs="Times New Roman"/>
        </w:rPr>
        <w:t xml:space="preserve"> 2018, č. 6, s. 40–42.</w:t>
      </w:r>
    </w:p>
  </w:footnote>
  <w:footnote w:id="339">
    <w:p w14:paraId="4BEDEB5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VYSLOUŽIL, Jiří. </w:t>
      </w:r>
      <w:r w:rsidRPr="003322E6">
        <w:rPr>
          <w:rFonts w:cs="Times New Roman"/>
          <w:i/>
        </w:rPr>
        <w:t>Janáček a Hukvaldy.</w:t>
      </w:r>
      <w:r w:rsidRPr="003322E6">
        <w:rPr>
          <w:rFonts w:cs="Times New Roman"/>
        </w:rPr>
        <w:t xml:space="preserve"> Brno: Česká hudební společnost, 1984.</w:t>
      </w:r>
    </w:p>
  </w:footnote>
  <w:footnote w:id="340">
    <w:p w14:paraId="016A55D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The Young Gustav Mahler and Jihlava: a Guide through the Museum Exposition.</w:t>
      </w:r>
      <w:r w:rsidRPr="003322E6">
        <w:rPr>
          <w:rFonts w:cs="Times New Roman"/>
        </w:rPr>
        <w:t xml:space="preserve"> Jihlava: Muzeum Vysočiny Jihlava, 1994.</w:t>
      </w:r>
    </w:p>
  </w:footnote>
  <w:footnote w:id="341">
    <w:p w14:paraId="676C6B0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Pokud jde o Mahlerovy pražské pobyty, včetně delšího studijního pobytu v letech 1871–1872 a angažmá v německém divadle v letech 1885–1886, srov. zejm. MUSIL, Jiří František. </w:t>
      </w:r>
      <w:r w:rsidRPr="003322E6">
        <w:rPr>
          <w:rFonts w:cs="Times New Roman"/>
          <w:i/>
        </w:rPr>
        <w:t>Hudební Praha: průvodce po stopách skladatelů, instrumentalistů, pěvců, dirigentů a nástrojářů. Svazek I.</w:t>
      </w:r>
      <w:r w:rsidRPr="003322E6">
        <w:rPr>
          <w:rFonts w:cs="Times New Roman"/>
        </w:rPr>
        <w:t xml:space="preserve"> Praha: Nakladatelství Lidové noviny, 2005. </w:t>
      </w:r>
    </w:p>
  </w:footnote>
  <w:footnote w:id="342">
    <w:p w14:paraId="4553D04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RYCHETSKÝ, J. Tracing Mahler’s Roots. In: </w:t>
      </w:r>
      <w:r w:rsidRPr="003322E6">
        <w:rPr>
          <w:rFonts w:cs="Times New Roman"/>
          <w:i/>
        </w:rPr>
        <w:t>Gustav Mahler Birthplace Resurrection.</w:t>
      </w:r>
      <w:r w:rsidRPr="003322E6">
        <w:rPr>
          <w:rFonts w:cs="Times New Roman"/>
        </w:rPr>
        <w:t xml:space="preserve"> Prague: Musica Noster Amor Foundation, 1996, s. 12–15.</w:t>
      </w:r>
    </w:p>
  </w:footnote>
  <w:footnote w:id="343">
    <w:p w14:paraId="3B6A111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JIRGLOVÁ, Lucie. </w:t>
      </w:r>
      <w:r w:rsidRPr="003322E6">
        <w:rPr>
          <w:rFonts w:cs="Times New Roman"/>
          <w:i/>
        </w:rPr>
        <w:t>Recepce díla Bohuslava Martinů v Poličce v letech 1890–1959.</w:t>
      </w:r>
      <w:r w:rsidRPr="003322E6">
        <w:rPr>
          <w:rFonts w:cs="Times New Roman"/>
        </w:rPr>
        <w:t xml:space="preserve"> Magisterská diplomová práce. FF Univerzity Palackého, Olomouc, 2013, zejm. s. 98–108, 164–170. Dále viz POPELKA, Iša. </w:t>
      </w:r>
      <w:r w:rsidRPr="003322E6">
        <w:rPr>
          <w:rFonts w:cs="Times New Roman"/>
          <w:i/>
        </w:rPr>
        <w:t>Památník Bohuslava Martinů: Muzeum Polička.</w:t>
      </w:r>
      <w:r w:rsidRPr="003322E6">
        <w:rPr>
          <w:rFonts w:cs="Times New Roman"/>
        </w:rPr>
        <w:t xml:space="preserve"> Praha: Merkur, 1973. POPELKA, František. Znovuotevření památníku Bohuslava Martinů v Poličce v roce 1984 a jeho tradice. </w:t>
      </w:r>
      <w:r w:rsidRPr="003322E6">
        <w:rPr>
          <w:rFonts w:cs="Times New Roman"/>
          <w:i/>
        </w:rPr>
        <w:t>Vlastivědný sborník okresu Svitavy</w:t>
      </w:r>
      <w:r w:rsidRPr="003322E6">
        <w:rPr>
          <w:rFonts w:cs="Times New Roman"/>
        </w:rPr>
        <w:t xml:space="preserve"> 1985, roč. 5, s. 59–61. Průvodce: </w:t>
      </w:r>
      <w:r w:rsidRPr="003322E6">
        <w:rPr>
          <w:rFonts w:cs="Times New Roman"/>
          <w:i/>
        </w:rPr>
        <w:t>Centrum Bohuslava Martinů v Poličce: místo pro zábavu a poznání</w:t>
      </w:r>
      <w:r w:rsidRPr="003322E6">
        <w:rPr>
          <w:rFonts w:cs="Times New Roman"/>
        </w:rPr>
        <w:t>. Polička: Městské muzeum a galerie, 2009.</w:t>
      </w:r>
    </w:p>
  </w:footnote>
  <w:footnote w:id="344">
    <w:p w14:paraId="6F1E0B92" w14:textId="64F4960F"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 současné situaci viz např. VOLEK, Tomislav. Neověřené zprávy o Mozartově Bertramce. </w:t>
      </w:r>
      <w:r w:rsidRPr="003322E6">
        <w:rPr>
          <w:rFonts w:cs="Times New Roman"/>
          <w:i/>
        </w:rPr>
        <w:t>Lidové noviny</w:t>
      </w:r>
      <w:r w:rsidRPr="003322E6">
        <w:rPr>
          <w:rFonts w:cs="Times New Roman"/>
        </w:rPr>
        <w:t xml:space="preserve"> 4. 12. 2018, s. 11. Dále viz: </w:t>
      </w:r>
      <w:hyperlink r:id="rId9" w:history="1">
        <w:r w:rsidRPr="003322E6">
          <w:rPr>
            <w:rStyle w:val="Hypertextovodkaz"/>
            <w:rFonts w:cs="Times New Roman"/>
          </w:rPr>
          <w:t>www.mozartovaobec.cz</w:t>
        </w:r>
      </w:hyperlink>
      <w:r w:rsidRPr="003322E6">
        <w:rPr>
          <w:rFonts w:cs="Times New Roman"/>
        </w:rPr>
        <w:t xml:space="preserve"> a </w:t>
      </w:r>
      <w:hyperlink r:id="rId10" w:history="1">
        <w:r w:rsidRPr="003322E6">
          <w:rPr>
            <w:rStyle w:val="Hypertextovodkaz"/>
            <w:rFonts w:cs="Times New Roman"/>
          </w:rPr>
          <w:t>www.bertramka.eu</w:t>
        </w:r>
      </w:hyperlink>
      <w:r w:rsidRPr="003322E6">
        <w:rPr>
          <w:rFonts w:cs="Times New Roman"/>
        </w:rPr>
        <w:t xml:space="preserve">. Ze starších publikací srov. např. BLAŽEK, Vlastimil. </w:t>
      </w:r>
      <w:r w:rsidRPr="003322E6">
        <w:rPr>
          <w:rFonts w:cs="Times New Roman"/>
          <w:i/>
        </w:rPr>
        <w:t>Bertramka</w:t>
      </w:r>
      <w:r w:rsidRPr="003322E6">
        <w:rPr>
          <w:rFonts w:cs="Times New Roman"/>
        </w:rPr>
        <w:t xml:space="preserve">. Praha: vlastním nákladem, 1934. PATERA, Jaroslav. </w:t>
      </w:r>
      <w:r w:rsidRPr="003322E6">
        <w:rPr>
          <w:rFonts w:cs="Times New Roman"/>
          <w:i/>
        </w:rPr>
        <w:t>Bertramka v Praze.</w:t>
      </w:r>
      <w:r w:rsidRPr="003322E6">
        <w:rPr>
          <w:rFonts w:cs="Times New Roman"/>
        </w:rPr>
        <w:t xml:space="preserve"> Praha: Hudební matice Umělecké besedy, 1948. Tyto dvě knihy jsou samy „muzealiz</w:t>
      </w:r>
      <w:r>
        <w:rPr>
          <w:rFonts w:cs="Times New Roman"/>
        </w:rPr>
        <w:t>ující</w:t>
      </w:r>
      <w:r w:rsidRPr="003322E6">
        <w:rPr>
          <w:rFonts w:cs="Times New Roman"/>
        </w:rPr>
        <w:t xml:space="preserve">“: budují kult dané budovy a jejího materiálního vybavení (druhá z nich se např. v celé jedné kapitole zabývá pokoji, v nichž Mozart žil). Dále srov. dobové slovníkové heslo: J. F. Mozartova Obec v ČSR. In: Gracian Černušák (ed.). </w:t>
      </w:r>
      <w:r w:rsidRPr="003322E6">
        <w:rPr>
          <w:rFonts w:cs="Times New Roman"/>
          <w:i/>
        </w:rPr>
        <w:t>Pazdírkův hudební slovník naučný I. Část věcná.</w:t>
      </w:r>
      <w:r w:rsidRPr="003322E6">
        <w:rPr>
          <w:rFonts w:cs="Times New Roman"/>
        </w:rPr>
        <w:t xml:space="preserve"> Brno: Ol. Pazdírek, 1929, s. 249. Srov. též BUCHNER, Alexander. </w:t>
      </w:r>
      <w:r w:rsidRPr="003322E6">
        <w:rPr>
          <w:rFonts w:cs="Times New Roman"/>
          <w:i/>
        </w:rPr>
        <w:t>Bertramka, památník Wolfganga Amadea Mozarta a manželů Duškových.</w:t>
      </w:r>
      <w:r w:rsidRPr="003322E6">
        <w:rPr>
          <w:rFonts w:cs="Times New Roman"/>
        </w:rPr>
        <w:t xml:space="preserve"> Praha: Státní tělovýchovné nakladatelství, 1956.</w:t>
      </w:r>
    </w:p>
  </w:footnote>
  <w:footnote w:id="345">
    <w:p w14:paraId="6EAEE20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FUKAČ, Jiří. Bertramka. In: Jiří Fukač – Petr Macek – Jiří Vysloužil (edd.). </w:t>
      </w:r>
      <w:r w:rsidRPr="003322E6">
        <w:rPr>
          <w:rFonts w:cs="Times New Roman"/>
          <w:i/>
        </w:rPr>
        <w:t>Slovník české hudební kultury.</w:t>
      </w:r>
      <w:r w:rsidRPr="003322E6">
        <w:rPr>
          <w:rFonts w:cs="Times New Roman"/>
        </w:rPr>
        <w:t xml:space="preserve"> Praha: Editio Supraphon, 1997, s. 72. Heslo obsahuje seznam další literatury vztahující se k pražským pobytům W. A. Mozarta. </w:t>
      </w:r>
    </w:p>
  </w:footnote>
  <w:footnote w:id="346">
    <w:p w14:paraId="4622792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hyperlink r:id="rId11" w:history="1">
        <w:r w:rsidRPr="003322E6">
          <w:rPr>
            <w:rStyle w:val="Hypertextovodkaz"/>
            <w:rFonts w:cs="Times New Roman"/>
          </w:rPr>
          <w:t>https://www.nkp.cz/o-knihovne/zakladni-informace/klementinska-nej/mozarteum</w:t>
        </w:r>
      </w:hyperlink>
      <w:r w:rsidRPr="003322E6">
        <w:rPr>
          <w:rFonts w:cs="Times New Roman"/>
        </w:rPr>
        <w:t xml:space="preserve">. Dále viz VOIT, Petr. </w:t>
      </w:r>
      <w:r w:rsidRPr="003322E6">
        <w:rPr>
          <w:rFonts w:cs="Times New Roman"/>
          <w:i/>
        </w:rPr>
        <w:t>Pražské Klementinum.</w:t>
      </w:r>
      <w:r w:rsidRPr="003322E6">
        <w:rPr>
          <w:rFonts w:cs="Times New Roman"/>
        </w:rPr>
        <w:t xml:space="preserve"> Praha: Národní knihovna v Praze, 1990, s. 83–108.</w:t>
      </w:r>
    </w:p>
  </w:footnote>
  <w:footnote w:id="347">
    <w:p w14:paraId="338F30E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U příležitosti této výstavy vznikla zajímavá publikace: NIUBÓ, Marc. </w:t>
      </w:r>
      <w:r w:rsidRPr="003322E6">
        <w:rPr>
          <w:rFonts w:cs="Times New Roman"/>
          <w:i/>
        </w:rPr>
        <w:t>Moji Pražané mě uctívají: Mozartův kult v Praze v 1. pol. 19. století a Mozartův památník v Klementinu.</w:t>
      </w:r>
      <w:r w:rsidRPr="003322E6">
        <w:rPr>
          <w:rFonts w:cs="Times New Roman"/>
        </w:rPr>
        <w:t xml:space="preserve"> Praha: Národní knihovna České republiky, 2006.</w:t>
      </w:r>
    </w:p>
  </w:footnote>
  <w:footnote w:id="348">
    <w:p w14:paraId="1752DB7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dále ZEMANOVÁ, Jana (ed.). </w:t>
      </w:r>
      <w:r w:rsidRPr="003322E6">
        <w:rPr>
          <w:rFonts w:cs="Times New Roman"/>
          <w:i/>
        </w:rPr>
        <w:t>Sborník Památníku Vítězslava Nováka č. 1.</w:t>
      </w:r>
      <w:r w:rsidRPr="003322E6">
        <w:rPr>
          <w:rFonts w:cs="Times New Roman"/>
        </w:rPr>
        <w:t xml:space="preserve"> Skuteč, 1985; ZEMANOVÁ, Jana (ed.). </w:t>
      </w:r>
      <w:r w:rsidRPr="003322E6">
        <w:rPr>
          <w:rFonts w:cs="Times New Roman"/>
          <w:i/>
        </w:rPr>
        <w:t>Sborník Památníku Vítězslava Nováka č. 2.</w:t>
      </w:r>
      <w:r w:rsidRPr="003322E6">
        <w:rPr>
          <w:rFonts w:cs="Times New Roman"/>
        </w:rPr>
        <w:t xml:space="preserve"> Skuteč, 1988. </w:t>
      </w:r>
    </w:p>
  </w:footnote>
  <w:footnote w:id="349">
    <w:p w14:paraId="60B93E4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ŠPECINGER, O. </w:t>
      </w:r>
      <w:r w:rsidRPr="003322E6">
        <w:rPr>
          <w:rFonts w:cs="Times New Roman"/>
          <w:i/>
        </w:rPr>
        <w:t>Obřístí na Mělnicku.</w:t>
      </w:r>
      <w:r w:rsidRPr="003322E6">
        <w:rPr>
          <w:rFonts w:cs="Times New Roman"/>
        </w:rPr>
        <w:t xml:space="preserve"> Obříství: MNV, 1984, s. 34–37.</w:t>
      </w:r>
    </w:p>
  </w:footnote>
  <w:footnote w:id="350">
    <w:p w14:paraId="3D9683B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MOJŽÍŠOVÁ, Olga. </w:t>
      </w:r>
      <w:r w:rsidRPr="003322E6">
        <w:rPr>
          <w:rFonts w:cs="Times New Roman"/>
          <w:i/>
        </w:rPr>
        <w:t xml:space="preserve">Památník Bedřicha Smetany v Jabkenicích </w:t>
      </w:r>
      <w:r w:rsidRPr="003322E6">
        <w:rPr>
          <w:rFonts w:cs="Times New Roman"/>
        </w:rPr>
        <w:t>[průvodce]</w:t>
      </w:r>
      <w:r w:rsidRPr="003322E6">
        <w:rPr>
          <w:rFonts w:cs="Times New Roman"/>
          <w:i/>
        </w:rPr>
        <w:t>.</w:t>
      </w:r>
      <w:r w:rsidRPr="003322E6">
        <w:rPr>
          <w:rFonts w:cs="Times New Roman"/>
        </w:rPr>
        <w:t xml:space="preserve"> Praha: Národní muzeum, 2003. MOJŽÍŠOVÁ, Olga. Památník Bedřicha Smetany v Jabkenicích. </w:t>
      </w:r>
      <w:r w:rsidRPr="003322E6">
        <w:rPr>
          <w:rFonts w:cs="Times New Roman"/>
          <w:i/>
        </w:rPr>
        <w:t xml:space="preserve">Muzejní a vlastivědná práce </w:t>
      </w:r>
      <w:r w:rsidRPr="003322E6">
        <w:rPr>
          <w:rFonts w:cs="Times New Roman"/>
        </w:rPr>
        <w:t xml:space="preserve">2004, roč. 42, č. 4, s. 234–235. MOJŽÍŠOVÁ, Olga – Jana PLECITÁ (ed.). </w:t>
      </w:r>
      <w:r w:rsidRPr="003322E6">
        <w:rPr>
          <w:rFonts w:cs="Times New Roman"/>
          <w:i/>
        </w:rPr>
        <w:t>Památník Bedřicha Smetany Jabkenice: nová stálá expozice Muzea Bedřicha Smetany.</w:t>
      </w:r>
      <w:r w:rsidRPr="003322E6">
        <w:rPr>
          <w:rFonts w:cs="Times New Roman"/>
        </w:rPr>
        <w:t xml:space="preserve"> Praha: Národní muzeum, 2003.</w:t>
      </w:r>
    </w:p>
  </w:footnote>
  <w:footnote w:id="351">
    <w:p w14:paraId="75A9D72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CHMELÍKOVÁ, Jitka. </w:t>
      </w:r>
      <w:r w:rsidRPr="003322E6">
        <w:rPr>
          <w:rFonts w:cs="Times New Roman"/>
          <w:i/>
        </w:rPr>
        <w:t>Maestro Rudolf Serkin.</w:t>
      </w:r>
      <w:r w:rsidRPr="003322E6">
        <w:rPr>
          <w:rFonts w:cs="Times New Roman"/>
        </w:rPr>
        <w:t xml:space="preserve"> Cheb: Krajské muzeum Cheb, 2003.</w:t>
      </w:r>
    </w:p>
  </w:footnote>
  <w:footnote w:id="352">
    <w:p w14:paraId="0FB03D8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BUCHNER, Alexander. Problém podnikových muzeí starých hudebních nástrojů v Lubech a Kraslicích. </w:t>
      </w:r>
      <w:r w:rsidRPr="003322E6">
        <w:rPr>
          <w:rFonts w:cs="Times New Roman"/>
          <w:i/>
        </w:rPr>
        <w:t>Hudební nástroje</w:t>
      </w:r>
      <w:r w:rsidRPr="003322E6">
        <w:rPr>
          <w:rFonts w:cs="Times New Roman"/>
        </w:rPr>
        <w:t xml:space="preserve"> 1970, roč. 7, s. 37. Ke kraslické sbírce viz KELLER, Jindřich. Kraslická sbírka hudebních nástrojů. </w:t>
      </w:r>
      <w:r w:rsidRPr="003322E6">
        <w:rPr>
          <w:rFonts w:cs="Times New Roman"/>
          <w:i/>
        </w:rPr>
        <w:t>Hudební nástroje</w:t>
      </w:r>
      <w:r w:rsidRPr="003322E6">
        <w:rPr>
          <w:rFonts w:cs="Times New Roman"/>
        </w:rPr>
        <w:t xml:space="preserve"> 1968, roč. 5, č. 5, s. 155–156.</w:t>
      </w:r>
    </w:p>
  </w:footnote>
  <w:footnote w:id="353">
    <w:p w14:paraId="7736153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BUCHNER, Alexander. Výstava automatofonů v brněnském technickém muzeu. </w:t>
      </w:r>
      <w:r w:rsidRPr="003322E6">
        <w:rPr>
          <w:rFonts w:cs="Times New Roman"/>
          <w:i/>
        </w:rPr>
        <w:t>Hudební nástroje</w:t>
      </w:r>
      <w:r w:rsidRPr="003322E6">
        <w:rPr>
          <w:rFonts w:cs="Times New Roman"/>
        </w:rPr>
        <w:t xml:space="preserve"> 1972, roč. 9, s. 102.</w:t>
      </w:r>
    </w:p>
  </w:footnote>
  <w:footnote w:id="354">
    <w:p w14:paraId="70D9251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ŠKORPILOVÁ, Olga. Hrací stroje ve sbírkách NTM. </w:t>
      </w:r>
      <w:r w:rsidRPr="003322E6">
        <w:rPr>
          <w:rFonts w:cs="Times New Roman"/>
          <w:i/>
        </w:rPr>
        <w:t>Sborník NTM</w:t>
      </w:r>
      <w:r w:rsidRPr="003322E6">
        <w:rPr>
          <w:rFonts w:cs="Times New Roman"/>
        </w:rPr>
        <w:t xml:space="preserve"> 1968, roč. 5, s. 566–572, 593–597. </w:t>
      </w:r>
    </w:p>
  </w:footnote>
  <w:footnote w:id="355">
    <w:p w14:paraId="5E3EEDB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DOBROVOLNÝ, František. </w:t>
      </w:r>
      <w:r w:rsidRPr="003322E6">
        <w:rPr>
          <w:rFonts w:cs="Times New Roman"/>
          <w:i/>
        </w:rPr>
        <w:t>Lidové hudební nástroje v ČSSR v Krajském středisku lidového umění ve Strážnici. Průvodce stálou výstavou.</w:t>
      </w:r>
      <w:r w:rsidRPr="003322E6">
        <w:rPr>
          <w:rFonts w:cs="Times New Roman"/>
        </w:rPr>
        <w:t xml:space="preserve"> Strážnice: Krajské středisko lidového umění, 1963.</w:t>
      </w:r>
    </w:p>
  </w:footnote>
  <w:footnote w:id="356">
    <w:p w14:paraId="2F31CE0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 té doby srov. katalog: BOŽENEK, Karel – Ludvík KUNZ. </w:t>
      </w:r>
      <w:r w:rsidRPr="003322E6">
        <w:rPr>
          <w:rFonts w:cs="Times New Roman"/>
          <w:i/>
        </w:rPr>
        <w:t>Nástroje lidové hudby v České republice: expozice ze sbírek Ústavu lidové kultury v Strážnici.</w:t>
      </w:r>
      <w:r w:rsidRPr="003322E6">
        <w:rPr>
          <w:rFonts w:cs="Times New Roman"/>
        </w:rPr>
        <w:t xml:space="preserve"> Strážnice: Ústav lidové kultury, 1993. </w:t>
      </w:r>
    </w:p>
  </w:footnote>
  <w:footnote w:id="357">
    <w:p w14:paraId="24B9F93A" w14:textId="693ACEC4"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KUBICA, Václav. </w:t>
      </w:r>
      <w:r w:rsidRPr="003322E6">
        <w:rPr>
          <w:rFonts w:cs="Times New Roman"/>
          <w:i/>
        </w:rPr>
        <w:t>Hudební nástroje Afriky a arabského Orientu.</w:t>
      </w:r>
      <w:r w:rsidRPr="003322E6">
        <w:rPr>
          <w:rFonts w:cs="Times New Roman"/>
        </w:rPr>
        <w:t xml:space="preserve"> Praha: Náprstkovo muzeum, 1970. KUBICA, Václav. Od brumle k foukací harmonice [katalog výstavy]. </w:t>
      </w:r>
      <w:r w:rsidRPr="003322E6">
        <w:rPr>
          <w:rFonts w:cs="Times New Roman"/>
          <w:i/>
        </w:rPr>
        <w:t>Hudební nástroje</w:t>
      </w:r>
      <w:r w:rsidRPr="003322E6">
        <w:rPr>
          <w:rFonts w:cs="Times New Roman"/>
        </w:rPr>
        <w:t xml:space="preserve"> 1972, roč. 9, č. 6, s. 181–182. TESAŘOVÁ, Markéta. </w:t>
      </w:r>
      <w:r w:rsidRPr="003322E6">
        <w:rPr>
          <w:rFonts w:cs="Times New Roman"/>
          <w:i/>
        </w:rPr>
        <w:t>Hudební nástroje subsaharské Afriky ve sbírkách Náprstkova muzea.</w:t>
      </w:r>
      <w:r w:rsidRPr="003322E6">
        <w:rPr>
          <w:rFonts w:cs="Times New Roman"/>
        </w:rPr>
        <w:t xml:space="preserve"> Bakalářská práce, Fakulta humanitních studií UK. Praha, 2006. </w:t>
      </w:r>
    </w:p>
  </w:footnote>
  <w:footnote w:id="358">
    <w:p w14:paraId="0738B55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Jeho cílem bylo „vybudovat soubornou dokumentaci způsobu života […] lidu, převážně ovšem venkovského, zachytit mizející už zbytky jeho folklorové osobitosti a prostřednictvím shromážděného materiálu zajistit tak ‚poznání lidu českoslovanského‘.“ ŠPÉT, Jiří. </w:t>
      </w:r>
      <w:r w:rsidRPr="003322E6">
        <w:rPr>
          <w:rFonts w:cs="Times New Roman"/>
          <w:i/>
        </w:rPr>
        <w:t>Přehled vývoje českého muzejnictví I. (do roku 1945).</w:t>
      </w:r>
      <w:r w:rsidRPr="003322E6">
        <w:rPr>
          <w:rFonts w:cs="Times New Roman"/>
        </w:rPr>
        <w:t xml:space="preserve"> Praha: Státní pedagogické nakladatelství, 1979, s. 56.</w:t>
      </w:r>
    </w:p>
  </w:footnote>
  <w:footnote w:id="359">
    <w:p w14:paraId="15A7DEC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x. Národopisné museum českoslovanské. </w:t>
      </w:r>
      <w:r w:rsidRPr="003322E6">
        <w:rPr>
          <w:rFonts w:cs="Times New Roman"/>
          <w:i/>
        </w:rPr>
        <w:t>Českoslovanské letopisy musejní</w:t>
      </w:r>
      <w:r w:rsidRPr="003322E6">
        <w:rPr>
          <w:rFonts w:cs="Times New Roman"/>
        </w:rPr>
        <w:t xml:space="preserve"> 1903, roč. 1, s. 21.</w:t>
      </w:r>
    </w:p>
  </w:footnote>
  <w:footnote w:id="360">
    <w:p w14:paraId="2C5AD31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ŠPÉT, Jiří. </w:t>
      </w:r>
      <w:r w:rsidRPr="003322E6">
        <w:rPr>
          <w:rFonts w:cs="Times New Roman"/>
          <w:i/>
        </w:rPr>
        <w:t>Přehled vývoje českého muzejnictví I. (do roku 1945).</w:t>
      </w:r>
      <w:r w:rsidRPr="003322E6">
        <w:rPr>
          <w:rFonts w:cs="Times New Roman"/>
        </w:rPr>
        <w:t xml:space="preserve"> Praha: Státní pedagogické nakladatelství, 1979, s. 57.</w:t>
      </w:r>
    </w:p>
  </w:footnote>
  <w:footnote w:id="361">
    <w:p w14:paraId="6904D2E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PAVLIŠTÍK, Karel. </w:t>
      </w:r>
      <w:r w:rsidRPr="003322E6">
        <w:rPr>
          <w:rFonts w:cs="Times New Roman"/>
          <w:i/>
        </w:rPr>
        <w:t>Pamětní síň Františka Bartoše na Mladcové.</w:t>
      </w:r>
      <w:r w:rsidRPr="003322E6">
        <w:rPr>
          <w:rFonts w:cs="Times New Roman"/>
        </w:rPr>
        <w:t xml:space="preserve"> Gottwaldov: Oblastní muzeum jihovýchodní Moravy, 1967.</w:t>
      </w:r>
    </w:p>
  </w:footnote>
  <w:footnote w:id="362">
    <w:p w14:paraId="791B1B3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REINDL, Jiří. Hudební nástroje v Muzeu Šumavy. </w:t>
      </w:r>
      <w:r w:rsidRPr="003322E6">
        <w:rPr>
          <w:rFonts w:cs="Times New Roman"/>
          <w:i/>
        </w:rPr>
        <w:t>Vlastivědné zprávy Muzea Šumavy</w:t>
      </w:r>
      <w:r w:rsidRPr="003322E6">
        <w:rPr>
          <w:rFonts w:cs="Times New Roman"/>
        </w:rPr>
        <w:t xml:space="preserve"> 1990, roč. 2,</w:t>
      </w:r>
    </w:p>
    <w:p w14:paraId="1FEF00A4" w14:textId="77777777" w:rsidR="008C6A1F" w:rsidRPr="003322E6" w:rsidRDefault="008C6A1F" w:rsidP="003322E6">
      <w:pPr>
        <w:pStyle w:val="Textpoznpodarou"/>
        <w:contextualSpacing/>
        <w:mirrorIndents/>
        <w:rPr>
          <w:rFonts w:cs="Times New Roman"/>
        </w:rPr>
      </w:pPr>
      <w:r w:rsidRPr="003322E6">
        <w:rPr>
          <w:rFonts w:cs="Times New Roman"/>
        </w:rPr>
        <w:t>s. 136–139.</w:t>
      </w:r>
    </w:p>
  </w:footnote>
  <w:footnote w:id="363">
    <w:p w14:paraId="7048B0D3" w14:textId="5657F21D"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např. WIELUCHOVÁ, Dagmar. </w:t>
      </w:r>
      <w:r w:rsidRPr="003322E6">
        <w:rPr>
          <w:rFonts w:cs="Times New Roman"/>
          <w:i/>
        </w:rPr>
        <w:t>Hudební památky ve vlastivědném muzeu okresu Karviná se sídlem v Čes. Těšíně.</w:t>
      </w:r>
      <w:r w:rsidRPr="003322E6">
        <w:rPr>
          <w:rFonts w:cs="Times New Roman"/>
        </w:rPr>
        <w:t xml:space="preserve"> Magisterská práce, FF UJEP. Brno, 1980. </w:t>
      </w:r>
    </w:p>
  </w:footnote>
  <w:footnote w:id="364">
    <w:p w14:paraId="02559D2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ŠOPÁK, Pavel. Literární a hudební muzea. In: Jiří Knapík – Pavel Šopák – David Váhala – Jaromír Olšovský. </w:t>
      </w:r>
      <w:r w:rsidRPr="003322E6">
        <w:rPr>
          <w:rFonts w:cs="Times New Roman"/>
          <w:i/>
        </w:rPr>
        <w:t>Vademecum muzeologie.</w:t>
      </w:r>
      <w:r w:rsidRPr="003322E6">
        <w:rPr>
          <w:rFonts w:cs="Times New Roman"/>
        </w:rPr>
        <w:t xml:space="preserve"> Opava: Slezská univerzita, 2012, s. 144.</w:t>
      </w:r>
    </w:p>
  </w:footnote>
  <w:footnote w:id="365">
    <w:p w14:paraId="297A0C80" w14:textId="0EE012F8"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Vycházíme zejm. z informací obsažených </w:t>
      </w:r>
      <w:r>
        <w:rPr>
          <w:rFonts w:cs="Times New Roman"/>
        </w:rPr>
        <w:t>v publikaci</w:t>
      </w:r>
      <w:r w:rsidRPr="003322E6">
        <w:rPr>
          <w:rFonts w:cs="Times New Roman"/>
        </w:rPr>
        <w:t xml:space="preserve">: JAREŠ, Stanislav. </w:t>
      </w:r>
      <w:r w:rsidRPr="003322E6">
        <w:rPr>
          <w:rFonts w:cs="Times New Roman"/>
          <w:i/>
        </w:rPr>
        <w:t>Specializovaná muzea s hudební tematikou: památníky hudebních skladatelů, dlouhodobé expozice s hudební tematikou v muzeích ČSR, výstavy v muzeích a nové muzejní expozcie s hudební tematikou v roce 1975.</w:t>
      </w:r>
      <w:r w:rsidRPr="003322E6">
        <w:rPr>
          <w:rFonts w:cs="Times New Roman"/>
        </w:rPr>
        <w:t xml:space="preserve"> Praha: Divadelní ústav, 1975. Dále srov. např. dobového průvodce PUBAL, Václav. </w:t>
      </w:r>
      <w:r w:rsidRPr="003322E6">
        <w:rPr>
          <w:rFonts w:cs="Times New Roman"/>
          <w:i/>
        </w:rPr>
        <w:t>Muzea, galerie a památkové objekty v ČSR.</w:t>
      </w:r>
      <w:r w:rsidRPr="003322E6">
        <w:rPr>
          <w:rFonts w:cs="Times New Roman"/>
        </w:rPr>
        <w:t xml:space="preserve"> Praha: Národní muzeum, 1973.</w:t>
      </w:r>
    </w:p>
  </w:footnote>
  <w:footnote w:id="366">
    <w:p w14:paraId="5346C18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Srov. např. PLEVKA, Bohumil. </w:t>
      </w:r>
      <w:r w:rsidRPr="003322E6">
        <w:rPr>
          <w:rFonts w:cs="Times New Roman"/>
          <w:i/>
        </w:rPr>
        <w:t>Teplická zastavení Ludwiga van Beethovena.</w:t>
      </w:r>
      <w:r w:rsidRPr="003322E6">
        <w:rPr>
          <w:rFonts w:cs="Times New Roman"/>
        </w:rPr>
        <w:t xml:space="preserve"> Teplice: Dům kultury, 1990. </w:t>
      </w:r>
    </w:p>
  </w:footnote>
  <w:footnote w:id="367">
    <w:p w14:paraId="30EA059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TICHÁK, Milan. </w:t>
      </w:r>
      <w:r w:rsidRPr="003322E6">
        <w:rPr>
          <w:rFonts w:cs="Times New Roman"/>
          <w:i/>
        </w:rPr>
        <w:t>Čtení o Vlastivědné společnosti muzejní v Olomouci 1883–2003.</w:t>
      </w:r>
      <w:r w:rsidRPr="003322E6">
        <w:rPr>
          <w:rFonts w:cs="Times New Roman"/>
        </w:rPr>
        <w:t xml:space="preserve"> Olomouc: Burian a Tichák, 2003, s. 56. </w:t>
      </w:r>
    </w:p>
  </w:footnote>
  <w:footnote w:id="368">
    <w:p w14:paraId="1119C0E5" w14:textId="3AAF9FFE"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lang w:val="es-ES"/>
        </w:rPr>
        <w:t xml:space="preserve">SOLAR-QUINTES, Nicolás Alvarez. El museo del teatro de la opera de Paris. </w:t>
      </w:r>
      <w:r w:rsidRPr="003322E6">
        <w:rPr>
          <w:rFonts w:cs="Times New Roman"/>
          <w:i/>
          <w:lang w:val="es-ES"/>
        </w:rPr>
        <w:t>Revista de Archivos, Bibliotecas y Museos</w:t>
      </w:r>
      <w:r w:rsidRPr="003322E6">
        <w:rPr>
          <w:rFonts w:cs="Times New Roman"/>
          <w:lang w:val="es-ES"/>
        </w:rPr>
        <w:t xml:space="preserve"> 1961, roč. 69, s. 225–231.</w:t>
      </w:r>
    </w:p>
  </w:footnote>
  <w:footnote w:id="369">
    <w:p w14:paraId="1A939680" w14:textId="454E14D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např. VIDAL, Pierre. La bibliothèque-musée de l’Opéra et la conception du répertoire. </w:t>
      </w:r>
      <w:r w:rsidRPr="003322E6">
        <w:rPr>
          <w:rFonts w:cs="Times New Roman"/>
          <w:i/>
        </w:rPr>
        <w:t>Revue de la Bibliothèque nationale de France</w:t>
      </w:r>
      <w:r w:rsidRPr="003322E6">
        <w:rPr>
          <w:rFonts w:cs="Times New Roman"/>
        </w:rPr>
        <w:t xml:space="preserve"> 2000, roč. 5, p. 60–63</w:t>
      </w:r>
      <w:r>
        <w:rPr>
          <w:rFonts w:cs="Times New Roman"/>
        </w:rPr>
        <w:t>.</w:t>
      </w:r>
      <w:r w:rsidRPr="003322E6">
        <w:rPr>
          <w:rFonts w:cs="Times New Roman"/>
        </w:rPr>
        <w:t xml:space="preserve"> WILD, Nicole. </w:t>
      </w:r>
      <w:r w:rsidRPr="003322E6">
        <w:rPr>
          <w:rFonts w:cs="Times New Roman"/>
          <w:i/>
        </w:rPr>
        <w:t>Décors et costumes du XIXe siècle, Tome II: théâtres et décorateurs, collections de la bibliothèque-musée de l'Opéra.</w:t>
      </w:r>
      <w:r w:rsidRPr="003322E6">
        <w:rPr>
          <w:rFonts w:cs="Times New Roman"/>
        </w:rPr>
        <w:t xml:space="preserve"> Paris: Bibliothèque nationale, 1993.</w:t>
      </w:r>
    </w:p>
  </w:footnote>
  <w:footnote w:id="370">
    <w:p w14:paraId="2B017CC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BIBA, Otto. Archiv, Bibliothek und Sammlungen der Gesellschaft der Musikfreunde in Wien. In: Wilfried Seipel</w:t>
      </w:r>
      <w:r w:rsidRPr="003322E6">
        <w:rPr>
          <w:rFonts w:cs="Times New Roman"/>
          <w:i/>
        </w:rPr>
        <w:t xml:space="preserve"> </w:t>
      </w:r>
      <w:r w:rsidRPr="003322E6">
        <w:rPr>
          <w:rFonts w:cs="Times New Roman"/>
        </w:rPr>
        <w:t xml:space="preserve">(ed.). </w:t>
      </w:r>
      <w:r w:rsidRPr="003322E6">
        <w:rPr>
          <w:rFonts w:cs="Times New Roman"/>
          <w:i/>
        </w:rPr>
        <w:t>Die Botschaft der Musik. 1000 Jahre Musik in Österreich</w:t>
      </w:r>
      <w:r w:rsidRPr="003322E6">
        <w:rPr>
          <w:rFonts w:cs="Times New Roman"/>
        </w:rPr>
        <w:t>. Wien – Milano: Skira, 1996, s. 249–253. Viz též další Bibovy práce vztahující se k dané instituci.</w:t>
      </w:r>
    </w:p>
  </w:footnote>
  <w:footnote w:id="371">
    <w:p w14:paraId="0035084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Style w:val="5yl5"/>
          <w:rFonts w:cs="Times New Roman"/>
        </w:rPr>
        <w:t xml:space="preserve">HOPFNER, Rudolf. Meisterwerke der Sammlung alter Musikinstrumente. In: Sabine Haag (ed.). Kurzführer durch das Kunsthistorische Museum. Wien: Kunsthistorisches Museum, s. 13–17. </w:t>
      </w:r>
    </w:p>
  </w:footnote>
  <w:footnote w:id="372">
    <w:p w14:paraId="1E05CBFD" w14:textId="2A90039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BESSARABOFF, Nicholas. </w:t>
      </w:r>
      <w:r w:rsidRPr="003322E6">
        <w:rPr>
          <w:rFonts w:cs="Times New Roman"/>
          <w:i/>
          <w:lang w:val="en-US"/>
        </w:rPr>
        <w:t>Ancient European Musical Instruments: an Organological Study in the Leslie Lindsay Mason Collection at the Museum of Fine Arts,</w:t>
      </w:r>
      <w:r w:rsidRPr="003322E6">
        <w:rPr>
          <w:rFonts w:cs="Times New Roman"/>
          <w:i/>
        </w:rPr>
        <w:t xml:space="preserve"> Boston.</w:t>
      </w:r>
      <w:r w:rsidRPr="003322E6">
        <w:rPr>
          <w:rFonts w:cs="Times New Roman"/>
        </w:rPr>
        <w:t xml:space="preserve"> Cambridge, 1941. KOSTER, John. </w:t>
      </w:r>
      <w:r w:rsidRPr="003322E6">
        <w:rPr>
          <w:rFonts w:cs="Times New Roman"/>
          <w:i/>
          <w:lang w:val="en-US"/>
        </w:rPr>
        <w:t>Keyboard Musical Instruments in the Museum of Fine Arts, Boston.</w:t>
      </w:r>
      <w:r w:rsidRPr="003322E6">
        <w:rPr>
          <w:rFonts w:cs="Times New Roman"/>
        </w:rPr>
        <w:t xml:space="preserve"> Boston, 1994.</w:t>
      </w:r>
    </w:p>
  </w:footnote>
  <w:footnote w:id="373">
    <w:p w14:paraId="3E969E44" w14:textId="68189334"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ZERASCHI, Helmut. </w:t>
      </w:r>
      <w:r w:rsidRPr="003322E6">
        <w:rPr>
          <w:rFonts w:cs="Times New Roman"/>
          <w:i/>
        </w:rPr>
        <w:t>Geschichte des Musikinstrumenten-Museums der Karl-Marx-Universität zu Leipzig.</w:t>
      </w:r>
      <w:r w:rsidRPr="003322E6">
        <w:rPr>
          <w:rFonts w:cs="Times New Roman"/>
        </w:rPr>
        <w:t xml:space="preserve"> Leipzig: Karl-Marx-Universität, 1977. </w:t>
      </w:r>
      <w:r w:rsidRPr="003322E6">
        <w:rPr>
          <w:rFonts w:cs="Times New Roman"/>
          <w:i/>
        </w:rPr>
        <w:t>Wissenschaftlicher Katalog des Musikinstrumenten-Museums der Universität Leipzig.</w:t>
      </w:r>
      <w:r w:rsidRPr="003322E6">
        <w:rPr>
          <w:rFonts w:cs="Times New Roman"/>
        </w:rPr>
        <w:t xml:space="preserve"> Leipzig, 1980. BODE, Regina. </w:t>
      </w:r>
      <w:r w:rsidRPr="003322E6">
        <w:rPr>
          <w:rFonts w:cs="Times New Roman"/>
          <w:i/>
        </w:rPr>
        <w:t>Erarbeitung eines Marketing-Konzeptes für das Musikinstrumenten-Museum der Universität Leipzig.</w:t>
      </w:r>
      <w:r w:rsidRPr="003322E6">
        <w:rPr>
          <w:rFonts w:cs="Times New Roman"/>
        </w:rPr>
        <w:t xml:space="preserve"> Diplomní práce, Theaterhochschule Leipzig. Leipzig, 1992.</w:t>
      </w:r>
    </w:p>
  </w:footnote>
  <w:footnote w:id="374">
    <w:p w14:paraId="2C216B13" w14:textId="2FE6A19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lang w:val="de-AT"/>
        </w:rPr>
        <w:t xml:space="preserve">SIMON, Artur. Hundert Jahre Museum für Völkerkunde Berlin. Musikethnologische Abteilung. </w:t>
      </w:r>
      <w:r w:rsidRPr="003322E6">
        <w:rPr>
          <w:rFonts w:cs="Times New Roman"/>
          <w:i/>
          <w:lang w:val="de-AT"/>
        </w:rPr>
        <w:t>Baessler-Archiv</w:t>
      </w:r>
      <w:r w:rsidRPr="003322E6">
        <w:rPr>
          <w:rFonts w:cs="Times New Roman"/>
          <w:lang w:val="de-AT"/>
        </w:rPr>
        <w:t xml:space="preserve"> 1973, roč. 21, s. 359–375.</w:t>
      </w:r>
    </w:p>
  </w:footnote>
  <w:footnote w:id="375">
    <w:p w14:paraId="4B81DF3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DAHLKE, Winfried – MARKLEIN, Günter G. A. </w:t>
      </w:r>
      <w:r w:rsidRPr="003322E6">
        <w:rPr>
          <w:rFonts w:cs="Times New Roman"/>
          <w:i/>
        </w:rPr>
        <w:t>Organeum: Orgelakademie Ostfriesland.</w:t>
      </w:r>
      <w:r w:rsidRPr="003322E6">
        <w:rPr>
          <w:rFonts w:cs="Times New Roman"/>
        </w:rPr>
        <w:t xml:space="preserve"> Oldenburg: Isensee, 2016.</w:t>
      </w:r>
    </w:p>
  </w:footnote>
  <w:footnote w:id="376">
    <w:p w14:paraId="505D8FC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Tyto objekty se obvykle řadí do sbírek hudebních nástrojů pro svou trojrozměrnost, o hudební nástroje se ovšem de facto nejedná.</w:t>
      </w:r>
    </w:p>
  </w:footnote>
  <w:footnote w:id="377">
    <w:p w14:paraId="46A41C94" w14:textId="5D83A80B"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Většina údajů je převzata z vynikajícího průvodce manželů Sadieových, viz SADIE, Julie Anne – Stanley SADIE. </w:t>
      </w:r>
      <w:r w:rsidRPr="003322E6">
        <w:rPr>
          <w:rFonts w:cs="Times New Roman"/>
          <w:i/>
        </w:rPr>
        <w:t>Calling on the Composer: A Guide to European Composer Houses and Museums.</w:t>
      </w:r>
      <w:r w:rsidRPr="003322E6">
        <w:rPr>
          <w:rFonts w:cs="Times New Roman"/>
        </w:rPr>
        <w:t xml:space="preserve"> New Haven – London: Yale University Press, 2005. Obecnými průvodci po památnících skladatelů jsou dále zejm.: KRETSCHMER, H</w:t>
      </w:r>
      <w:r>
        <w:rPr>
          <w:rFonts w:cs="Times New Roman"/>
        </w:rPr>
        <w:t>elmut</w:t>
      </w:r>
      <w:r w:rsidRPr="003322E6">
        <w:rPr>
          <w:rFonts w:cs="Times New Roman"/>
        </w:rPr>
        <w:t xml:space="preserve">. </w:t>
      </w:r>
      <w:r w:rsidRPr="003322E6">
        <w:rPr>
          <w:rFonts w:cs="Times New Roman"/>
          <w:i/>
        </w:rPr>
        <w:t>Wiener Musikergedenkstätten.</w:t>
      </w:r>
      <w:r w:rsidRPr="003322E6">
        <w:rPr>
          <w:rFonts w:cs="Times New Roman"/>
        </w:rPr>
        <w:t xml:space="preserve"> Wien: J &amp; V Edition, 1992. GEFEN, G</w:t>
      </w:r>
      <w:r>
        <w:rPr>
          <w:rFonts w:cs="Times New Roman"/>
        </w:rPr>
        <w:t>érard</w:t>
      </w:r>
      <w:r w:rsidRPr="003322E6">
        <w:rPr>
          <w:rFonts w:cs="Times New Roman"/>
        </w:rPr>
        <w:t xml:space="preserve">. </w:t>
      </w:r>
      <w:r w:rsidRPr="003322E6">
        <w:rPr>
          <w:rFonts w:cs="Times New Roman"/>
          <w:i/>
        </w:rPr>
        <w:t>Composers’ Houses.</w:t>
      </w:r>
      <w:r w:rsidRPr="003322E6">
        <w:rPr>
          <w:rFonts w:cs="Times New Roman"/>
        </w:rPr>
        <w:t xml:space="preserve"> London: Cassell and Vendome, 1998. </w:t>
      </w:r>
      <w:r w:rsidRPr="003322E6">
        <w:rPr>
          <w:rFonts w:cs="Times New Roman"/>
          <w:i/>
        </w:rPr>
        <w:t>Chopin Museums in Poland: Tourist Guidebook.</w:t>
      </w:r>
      <w:r w:rsidRPr="003322E6">
        <w:rPr>
          <w:rFonts w:cs="Times New Roman"/>
        </w:rPr>
        <w:t xml:space="preserve"> Warsaw: Ferederic Chopin Society. SIMEONE, Nigel. </w:t>
      </w:r>
      <w:r w:rsidRPr="003322E6">
        <w:rPr>
          <w:rFonts w:cs="Times New Roman"/>
          <w:i/>
        </w:rPr>
        <w:t>Paris: a Musical Gazetteer.</w:t>
      </w:r>
      <w:r w:rsidRPr="003322E6">
        <w:rPr>
          <w:rFonts w:cs="Times New Roman"/>
        </w:rPr>
        <w:t xml:space="preserve"> New Haven – London: Yale University Press, 2000. JOR, F</w:t>
      </w:r>
      <w:r>
        <w:rPr>
          <w:rFonts w:cs="Times New Roman"/>
        </w:rPr>
        <w:t>inn</w:t>
      </w:r>
      <w:r w:rsidRPr="003322E6">
        <w:rPr>
          <w:rFonts w:cs="Times New Roman"/>
        </w:rPr>
        <w:t xml:space="preserve">. (ed.). </w:t>
      </w:r>
      <w:r w:rsidRPr="003322E6">
        <w:rPr>
          <w:rFonts w:cs="Times New Roman"/>
          <w:i/>
        </w:rPr>
        <w:t>Nordic Artists’ Homes.</w:t>
      </w:r>
      <w:r w:rsidRPr="003322E6">
        <w:rPr>
          <w:rFonts w:cs="Times New Roman"/>
        </w:rPr>
        <w:t xml:space="preserve"> Stockholm: Prisma, 1999. LEE, E</w:t>
      </w:r>
      <w:r>
        <w:rPr>
          <w:rFonts w:cs="Times New Roman"/>
        </w:rPr>
        <w:t>dward</w:t>
      </w:r>
      <w:r w:rsidRPr="003322E6">
        <w:rPr>
          <w:rFonts w:cs="Times New Roman"/>
        </w:rPr>
        <w:t xml:space="preserve">. </w:t>
      </w:r>
      <w:r w:rsidRPr="003322E6">
        <w:rPr>
          <w:rFonts w:cs="Times New Roman"/>
          <w:i/>
        </w:rPr>
        <w:t>Musical London.</w:t>
      </w:r>
      <w:r w:rsidRPr="003322E6">
        <w:rPr>
          <w:rFonts w:cs="Times New Roman"/>
        </w:rPr>
        <w:t xml:space="preserve"> London: Omnibus</w:t>
      </w:r>
      <w:r>
        <w:rPr>
          <w:rFonts w:cs="Times New Roman"/>
        </w:rPr>
        <w:t xml:space="preserve"> Press</w:t>
      </w:r>
      <w:r w:rsidRPr="003322E6">
        <w:rPr>
          <w:rFonts w:cs="Times New Roman"/>
        </w:rPr>
        <w:t>, 1995. POPKIN, J</w:t>
      </w:r>
      <w:r>
        <w:rPr>
          <w:rFonts w:cs="Times New Roman"/>
        </w:rPr>
        <w:t>ames</w:t>
      </w:r>
      <w:r w:rsidRPr="003322E6">
        <w:rPr>
          <w:rFonts w:cs="Times New Roman"/>
        </w:rPr>
        <w:t xml:space="preserve"> </w:t>
      </w:r>
      <w:r>
        <w:rPr>
          <w:rFonts w:cs="Times New Roman"/>
        </w:rPr>
        <w:t>M.</w:t>
      </w:r>
      <w:r w:rsidRPr="003322E6">
        <w:rPr>
          <w:rFonts w:cs="Times New Roman"/>
        </w:rPr>
        <w:t xml:space="preserve"> </w:t>
      </w:r>
      <w:r>
        <w:rPr>
          <w:rFonts w:cs="Times New Roman"/>
          <w:i/>
        </w:rPr>
        <w:t>Musical</w:t>
      </w:r>
      <w:r w:rsidRPr="003322E6">
        <w:rPr>
          <w:rFonts w:cs="Times New Roman"/>
          <w:i/>
        </w:rPr>
        <w:t xml:space="preserve"> Monuments.</w:t>
      </w:r>
      <w:r w:rsidRPr="003322E6">
        <w:rPr>
          <w:rFonts w:cs="Times New Roman"/>
        </w:rPr>
        <w:t xml:space="preserve"> London: K. G. Saur, 1986. SODEN, M</w:t>
      </w:r>
      <w:r>
        <w:rPr>
          <w:rFonts w:cs="Times New Roman"/>
        </w:rPr>
        <w:t>ichael</w:t>
      </w:r>
      <w:r w:rsidRPr="003322E6">
        <w:rPr>
          <w:rFonts w:cs="Times New Roman"/>
        </w:rPr>
        <w:t xml:space="preserve"> von. </w:t>
      </w:r>
      <w:r w:rsidRPr="003322E6">
        <w:rPr>
          <w:rFonts w:cs="Times New Roman"/>
          <w:i/>
        </w:rPr>
        <w:t>Richard Wagner: ein Reiseführer.</w:t>
      </w:r>
      <w:r w:rsidRPr="003322E6">
        <w:rPr>
          <w:rFonts w:cs="Times New Roman"/>
        </w:rPr>
        <w:t xml:space="preserve"> Dortmund: Harenberg, 1991.</w:t>
      </w:r>
    </w:p>
  </w:footnote>
  <w:footnote w:id="378">
    <w:p w14:paraId="20E93388" w14:textId="5C47354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EF3495">
        <w:rPr>
          <w:rFonts w:cs="Times New Roman"/>
        </w:rPr>
        <w:t xml:space="preserve">DOMIZLAFF, Ilse. </w:t>
      </w:r>
      <w:r w:rsidRPr="00EF3495">
        <w:rPr>
          <w:rFonts w:cs="Times New Roman"/>
          <w:i/>
        </w:rPr>
        <w:t>Das Bach</w:t>
      </w:r>
      <w:r w:rsidRPr="003322E6">
        <w:rPr>
          <w:rFonts w:cs="Times New Roman"/>
          <w:i/>
          <w:lang w:val="de-AT"/>
        </w:rPr>
        <w:t>haus Eisenach: Fakten und Dokumente.</w:t>
      </w:r>
      <w:r w:rsidRPr="003322E6">
        <w:rPr>
          <w:rFonts w:cs="Times New Roman"/>
          <w:lang w:val="de-AT"/>
        </w:rPr>
        <w:t xml:space="preserve"> Eisenach: Bachhaus, 1984. FREYSE, Conrad. </w:t>
      </w:r>
      <w:r w:rsidRPr="003322E6">
        <w:rPr>
          <w:rFonts w:cs="Times New Roman"/>
          <w:i/>
          <w:lang w:val="de-AT"/>
        </w:rPr>
        <w:t>Fünfzig Jahre Bachhaus.</w:t>
      </w:r>
      <w:r w:rsidRPr="003322E6">
        <w:rPr>
          <w:rFonts w:cs="Times New Roman"/>
          <w:lang w:val="de-AT"/>
        </w:rPr>
        <w:t xml:space="preserve"> Berlin: Evangelische Verlagsanstalt, 1958. FELIX, W</w:t>
      </w:r>
      <w:r>
        <w:rPr>
          <w:rFonts w:cs="Times New Roman"/>
          <w:lang w:val="de-AT"/>
        </w:rPr>
        <w:t>erner</w:t>
      </w:r>
      <w:r w:rsidRPr="003322E6">
        <w:rPr>
          <w:rFonts w:cs="Times New Roman"/>
          <w:lang w:val="de-AT"/>
        </w:rPr>
        <w:t xml:space="preserve"> et al. </w:t>
      </w:r>
      <w:r w:rsidRPr="003322E6">
        <w:rPr>
          <w:rFonts w:cs="Times New Roman"/>
          <w:i/>
          <w:lang w:val="de-AT"/>
        </w:rPr>
        <w:t>Johann-Sebastian-Bach-Museum Leipzig im Bosehaus: Bach in Leipzig: Leben – Wirken – Nachwirken.</w:t>
      </w:r>
      <w:r w:rsidRPr="003322E6">
        <w:rPr>
          <w:rFonts w:cs="Times New Roman"/>
          <w:lang w:val="de-AT"/>
        </w:rPr>
        <w:t xml:space="preserve"> Leipzig: Nationale Forschings- und Gedenkstätten Johann Sebastian Bach der DDR, 1985. OEFNER, C</w:t>
      </w:r>
      <w:r>
        <w:rPr>
          <w:rFonts w:cs="Times New Roman"/>
          <w:lang w:val="de-AT"/>
        </w:rPr>
        <w:t>laus</w:t>
      </w:r>
      <w:r w:rsidRPr="003322E6">
        <w:rPr>
          <w:rFonts w:cs="Times New Roman"/>
          <w:lang w:val="de-AT"/>
        </w:rPr>
        <w:t xml:space="preserve"> – I</w:t>
      </w:r>
      <w:r>
        <w:rPr>
          <w:rFonts w:cs="Times New Roman"/>
          <w:lang w:val="de-AT"/>
        </w:rPr>
        <w:t>solde</w:t>
      </w:r>
      <w:r w:rsidRPr="003322E6">
        <w:rPr>
          <w:rFonts w:cs="Times New Roman"/>
          <w:lang w:val="de-AT"/>
        </w:rPr>
        <w:t xml:space="preserve"> LEHMANN – W</w:t>
      </w:r>
      <w:r>
        <w:rPr>
          <w:rFonts w:cs="Times New Roman"/>
          <w:lang w:val="de-AT"/>
        </w:rPr>
        <w:t>olfgang</w:t>
      </w:r>
      <w:r w:rsidRPr="003322E6">
        <w:rPr>
          <w:rFonts w:cs="Times New Roman"/>
          <w:lang w:val="de-AT"/>
        </w:rPr>
        <w:t xml:space="preserve"> WENKE. </w:t>
      </w:r>
      <w:r w:rsidRPr="003322E6">
        <w:rPr>
          <w:rFonts w:cs="Times New Roman"/>
          <w:i/>
          <w:lang w:val="de-AT"/>
        </w:rPr>
        <w:t>Bachhaus Eisenach.</w:t>
      </w:r>
      <w:r w:rsidRPr="003322E6">
        <w:rPr>
          <w:rFonts w:cs="Times New Roman"/>
          <w:lang w:val="de-AT"/>
        </w:rPr>
        <w:t xml:space="preserve"> München, 1991. GRETZSCHEL, M</w:t>
      </w:r>
      <w:r>
        <w:rPr>
          <w:rFonts w:cs="Times New Roman"/>
          <w:lang w:val="de-AT"/>
        </w:rPr>
        <w:t>atthias</w:t>
      </w:r>
      <w:r w:rsidRPr="003322E6">
        <w:rPr>
          <w:rFonts w:cs="Times New Roman"/>
          <w:lang w:val="de-AT"/>
        </w:rPr>
        <w:t xml:space="preserve"> – G</w:t>
      </w:r>
      <w:r>
        <w:rPr>
          <w:rFonts w:cs="Times New Roman"/>
          <w:lang w:val="de-AT"/>
        </w:rPr>
        <w:t>eorg</w:t>
      </w:r>
      <w:r w:rsidRPr="003322E6">
        <w:rPr>
          <w:rFonts w:cs="Times New Roman"/>
          <w:lang w:val="de-AT"/>
        </w:rPr>
        <w:t xml:space="preserve"> JUNG. </w:t>
      </w:r>
      <w:r w:rsidRPr="003322E6">
        <w:rPr>
          <w:rFonts w:cs="Times New Roman"/>
          <w:i/>
          <w:lang w:val="de-AT"/>
        </w:rPr>
        <w:t>Auf Johann Sebastian Bachs Spuren.</w:t>
      </w:r>
      <w:r w:rsidRPr="003322E6">
        <w:rPr>
          <w:rFonts w:cs="Times New Roman"/>
          <w:lang w:val="de-AT"/>
        </w:rPr>
        <w:t xml:space="preserve"> Hamburg, 1993. KREUCH, K</w:t>
      </w:r>
      <w:r>
        <w:rPr>
          <w:rFonts w:cs="Times New Roman"/>
          <w:lang w:val="de-AT"/>
        </w:rPr>
        <w:t>nut.</w:t>
      </w:r>
      <w:r w:rsidRPr="003322E6">
        <w:rPr>
          <w:rFonts w:cs="Times New Roman"/>
          <w:lang w:val="de-AT"/>
        </w:rPr>
        <w:t xml:space="preserve"> </w:t>
      </w:r>
      <w:r w:rsidRPr="003322E6">
        <w:rPr>
          <w:rFonts w:cs="Times New Roman"/>
          <w:i/>
          <w:lang w:val="de-AT"/>
        </w:rPr>
        <w:t>Die Urväterheimat der Musikerfamilie Bach.</w:t>
      </w:r>
      <w:r w:rsidRPr="003322E6">
        <w:rPr>
          <w:rFonts w:cs="Times New Roman"/>
          <w:lang w:val="de-AT"/>
        </w:rPr>
        <w:t xml:space="preserve"> Wechmar, 1994. PETZOLD, M</w:t>
      </w:r>
      <w:r>
        <w:rPr>
          <w:rFonts w:cs="Times New Roman"/>
          <w:lang w:val="de-AT"/>
        </w:rPr>
        <w:t>artin.</w:t>
      </w:r>
      <w:r w:rsidRPr="003322E6">
        <w:rPr>
          <w:rFonts w:cs="Times New Roman"/>
          <w:lang w:val="de-AT"/>
        </w:rPr>
        <w:t xml:space="preserve"> </w:t>
      </w:r>
      <w:r w:rsidRPr="003322E6">
        <w:rPr>
          <w:rFonts w:cs="Times New Roman"/>
          <w:i/>
          <w:lang w:val="de-AT"/>
        </w:rPr>
        <w:t>Bachstätten: ein Reiseführer zu Johann Sebastian Bach.</w:t>
      </w:r>
      <w:r w:rsidRPr="003322E6">
        <w:rPr>
          <w:rFonts w:cs="Times New Roman"/>
          <w:lang w:val="de-AT"/>
        </w:rPr>
        <w:t xml:space="preserve"> </w:t>
      </w:r>
      <w:r w:rsidRPr="003322E6">
        <w:rPr>
          <w:rFonts w:cs="Times New Roman"/>
          <w:lang w:val="de-DE"/>
        </w:rPr>
        <w:t xml:space="preserve">Frankfurt am Main – Leipzig: Insel, 2000. </w:t>
      </w:r>
      <w:r w:rsidRPr="003322E6">
        <w:rPr>
          <w:rFonts w:cs="Times New Roman"/>
        </w:rPr>
        <w:t>STRACK, M</w:t>
      </w:r>
      <w:r>
        <w:rPr>
          <w:rFonts w:cs="Times New Roman"/>
        </w:rPr>
        <w:t>árta</w:t>
      </w:r>
      <w:r w:rsidRPr="003322E6">
        <w:rPr>
          <w:rFonts w:cs="Times New Roman"/>
        </w:rPr>
        <w:t xml:space="preserve"> M. – L</w:t>
      </w:r>
      <w:r>
        <w:rPr>
          <w:rFonts w:cs="Times New Roman"/>
        </w:rPr>
        <w:t>ászló</w:t>
      </w:r>
      <w:r w:rsidRPr="003322E6">
        <w:rPr>
          <w:rFonts w:cs="Times New Roman"/>
        </w:rPr>
        <w:t xml:space="preserve"> SOMFAI (edd.). </w:t>
      </w:r>
      <w:r w:rsidRPr="003322E6">
        <w:rPr>
          <w:rFonts w:cs="Times New Roman"/>
          <w:i/>
        </w:rPr>
        <w:t>Béla Bartók Memorial House.</w:t>
      </w:r>
      <w:r w:rsidRPr="003322E6">
        <w:rPr>
          <w:rFonts w:cs="Times New Roman"/>
        </w:rPr>
        <w:t xml:space="preserve"> Budapest: Budapest History Museum, 1981. HEYDE, Wolfgang. </w:t>
      </w:r>
      <w:r w:rsidRPr="003322E6">
        <w:rPr>
          <w:rFonts w:cs="Times New Roman"/>
          <w:i/>
        </w:rPr>
        <w:t>Historische Musikinstrumente im Bachhaus Eisenach</w:t>
      </w:r>
      <w:r w:rsidRPr="003322E6">
        <w:rPr>
          <w:rFonts w:cs="Times New Roman"/>
        </w:rPr>
        <w:t xml:space="preserve">. Eisenach: Bachhaus, 1976. HANSEN, Jörg. </w:t>
      </w:r>
      <w:r w:rsidRPr="003322E6">
        <w:rPr>
          <w:rFonts w:cs="Times New Roman"/>
          <w:i/>
        </w:rPr>
        <w:t>Bachhaus Eisenach</w:t>
      </w:r>
      <w:r w:rsidRPr="003322E6">
        <w:rPr>
          <w:rFonts w:cs="Times New Roman"/>
        </w:rPr>
        <w:t>. Regensburg: Schnell &amp; Steiner, 2011.</w:t>
      </w:r>
    </w:p>
  </w:footnote>
  <w:footnote w:id="379">
    <w:p w14:paraId="2D6AB31C" w14:textId="608B840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OROZCO DÍA</w:t>
      </w:r>
      <w:r>
        <w:rPr>
          <w:rFonts w:cs="Times New Roman"/>
        </w:rPr>
        <w:t>Z</w:t>
      </w:r>
      <w:r w:rsidRPr="003322E6">
        <w:rPr>
          <w:rFonts w:cs="Times New Roman"/>
        </w:rPr>
        <w:t>, M</w:t>
      </w:r>
      <w:r>
        <w:rPr>
          <w:rFonts w:cs="Times New Roman"/>
        </w:rPr>
        <w:t>anuel.</w:t>
      </w:r>
      <w:r w:rsidRPr="003322E6">
        <w:rPr>
          <w:rFonts w:cs="Times New Roman"/>
        </w:rPr>
        <w:t xml:space="preserve"> El Museo de Ángel Barrios en la Alhambra. </w:t>
      </w:r>
      <w:r w:rsidRPr="003322E6">
        <w:rPr>
          <w:rFonts w:cs="Times New Roman"/>
          <w:i/>
        </w:rPr>
        <w:t>Revista de Museología</w:t>
      </w:r>
      <w:r w:rsidRPr="003322E6">
        <w:rPr>
          <w:rFonts w:cs="Times New Roman"/>
        </w:rPr>
        <w:t xml:space="preserve"> 1998, č. 14, s. 65.</w:t>
      </w:r>
    </w:p>
  </w:footnote>
  <w:footnote w:id="380">
    <w:p w14:paraId="716616A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VADAS, J. Béla Bartók: Shrine to a Great Composer. </w:t>
      </w:r>
      <w:r w:rsidRPr="003322E6">
        <w:rPr>
          <w:rFonts w:cs="Times New Roman"/>
          <w:i/>
        </w:rPr>
        <w:t>Courier Diplomatique</w:t>
      </w:r>
      <w:r w:rsidRPr="003322E6">
        <w:rPr>
          <w:rFonts w:cs="Times New Roman"/>
        </w:rPr>
        <w:t xml:space="preserve"> 1993, č. 5, s. 20–21.</w:t>
      </w:r>
    </w:p>
  </w:footnote>
  <w:footnote w:id="381">
    <w:p w14:paraId="7481056C" w14:textId="669AB1B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MILLINGSTON, J</w:t>
      </w:r>
      <w:r>
        <w:rPr>
          <w:rFonts w:cs="Times New Roman"/>
        </w:rPr>
        <w:t>on.</w:t>
      </w:r>
      <w:r w:rsidRPr="003322E6">
        <w:rPr>
          <w:rFonts w:cs="Times New Roman"/>
        </w:rPr>
        <w:t xml:space="preserve"> </w:t>
      </w:r>
      <w:r w:rsidRPr="003322E6">
        <w:rPr>
          <w:rFonts w:cs="Times New Roman"/>
          <w:i/>
        </w:rPr>
        <w:t>Beckford’s Tower, Bath, an Illustrated Guide.</w:t>
      </w:r>
      <w:r w:rsidRPr="003322E6">
        <w:rPr>
          <w:rFonts w:cs="Times New Roman"/>
        </w:rPr>
        <w:t xml:space="preserve"> Bath: Bath Preservation Trust, 1996.</w:t>
      </w:r>
    </w:p>
  </w:footnote>
  <w:footnote w:id="382">
    <w:p w14:paraId="14B9F5F3" w14:textId="5F04418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EF3495">
        <w:rPr>
          <w:rFonts w:cs="Times New Roman"/>
        </w:rPr>
        <w:t>SMOLLE, K</w:t>
      </w:r>
      <w:r>
        <w:rPr>
          <w:rFonts w:cs="Times New Roman"/>
        </w:rPr>
        <w:t>urt</w:t>
      </w:r>
      <w:r w:rsidRPr="00EF3495">
        <w:rPr>
          <w:rFonts w:cs="Times New Roman"/>
        </w:rPr>
        <w:t xml:space="preserve">. </w:t>
      </w:r>
      <w:r w:rsidRPr="00EF3495">
        <w:rPr>
          <w:rFonts w:cs="Times New Roman"/>
          <w:i/>
        </w:rPr>
        <w:t>Wohnstätten Ludwig van Beethovens von 1792 bis zu seinem Tod.</w:t>
      </w:r>
      <w:r w:rsidRPr="00EF3495">
        <w:rPr>
          <w:rFonts w:cs="Times New Roman"/>
        </w:rPr>
        <w:t xml:space="preserve"> München – Duis</w:t>
      </w:r>
      <w:r w:rsidRPr="003322E6">
        <w:rPr>
          <w:rFonts w:cs="Times New Roman"/>
          <w:lang w:val="de-AT"/>
        </w:rPr>
        <w:t xml:space="preserve">burg: Beethoven-Haus Bonn und Henle, 1970. </w:t>
      </w:r>
      <w:r w:rsidRPr="003322E6">
        <w:rPr>
          <w:rFonts w:cs="Times New Roman"/>
          <w:i/>
          <w:lang w:val="de-AT"/>
        </w:rPr>
        <w:t>Beethoven’s Birthplace in Bonn.</w:t>
      </w:r>
      <w:r w:rsidRPr="003322E6">
        <w:rPr>
          <w:rFonts w:cs="Times New Roman"/>
          <w:lang w:val="de-AT"/>
        </w:rPr>
        <w:t xml:space="preserve"> Bonn: Beethoven-Haus, 1989. BRANDENBURG, </w:t>
      </w:r>
      <w:r w:rsidRPr="003322E6">
        <w:rPr>
          <w:rFonts w:cs="Times New Roman"/>
        </w:rPr>
        <w:t>Sieghard</w:t>
      </w:r>
      <w:r w:rsidRPr="003322E6">
        <w:rPr>
          <w:rFonts w:cs="Times New Roman"/>
          <w:lang w:val="de-AT"/>
        </w:rPr>
        <w:t xml:space="preserve"> (ed.). </w:t>
      </w:r>
      <w:r w:rsidRPr="003322E6">
        <w:rPr>
          <w:rFonts w:cs="Times New Roman"/>
          <w:i/>
          <w:lang w:val="de-AT"/>
        </w:rPr>
        <w:t>1889–1989: Verein Beethoven-Haus.</w:t>
      </w:r>
      <w:r w:rsidRPr="003322E6">
        <w:rPr>
          <w:rFonts w:cs="Times New Roman"/>
          <w:lang w:val="de-AT"/>
        </w:rPr>
        <w:t xml:space="preserve"> Bonn: Beethoven-Haus, 1989. </w:t>
      </w:r>
      <w:r w:rsidRPr="003322E6">
        <w:rPr>
          <w:rFonts w:cs="Times New Roman"/>
        </w:rPr>
        <w:t xml:space="preserve">BRANDENBURG, Sieghard. Sammeln und Bewahren – Edieren und Auswerten. Aus der Gründungszeit des Beethoven-Archivs. In: </w:t>
      </w:r>
      <w:r w:rsidRPr="003322E6">
        <w:rPr>
          <w:rFonts w:cs="Times New Roman"/>
          <w:i/>
        </w:rPr>
        <w:t>Bonner Beethoven-Studien, Band 5.</w:t>
      </w:r>
      <w:r w:rsidRPr="003322E6">
        <w:rPr>
          <w:rFonts w:cs="Times New Roman"/>
        </w:rPr>
        <w:t xml:space="preserve"> Bonn: Beethoven-Haus, 2006, s. 71–93. LADENBURGER, Michael – TALBOT, Franz Josef – BETTERMANN, Silke. Das Ensemble Beethoven-Haus in Bonn. Neuss: Neusser Druckerei und Verlag, 2008. WILDEMAN, Theodor. Die Instandsetzung von Beethovens Geburtshaus und der Umbau des Beethovenarchivs in Bonn in den Jahren 1935–37. In: </w:t>
      </w:r>
      <w:r w:rsidRPr="003322E6">
        <w:rPr>
          <w:rFonts w:cs="Times New Roman"/>
          <w:i/>
        </w:rPr>
        <w:t>Jahrbuch der Rheinischen Denkmalpflege</w:t>
      </w:r>
      <w:r w:rsidRPr="003322E6">
        <w:rPr>
          <w:rFonts w:cs="Times New Roman"/>
        </w:rPr>
        <w:t xml:space="preserve"> 1938, roč. 14–15, s. 540–545. GRUNDMANN, Herbert Grundmann (ed.). </w:t>
      </w:r>
      <w:r w:rsidRPr="003322E6">
        <w:rPr>
          <w:rFonts w:cs="Times New Roman"/>
          <w:i/>
        </w:rPr>
        <w:t>Verein Beethoven-Haus Bonn 1889–1964.</w:t>
      </w:r>
      <w:r w:rsidRPr="003322E6">
        <w:rPr>
          <w:rFonts w:cs="Times New Roman"/>
        </w:rPr>
        <w:t xml:space="preserve"> Bonn: Beethoven-Haus, 1964. </w:t>
      </w:r>
      <w:r w:rsidRPr="003322E6">
        <w:rPr>
          <w:rFonts w:cs="Times New Roman"/>
          <w:i/>
        </w:rPr>
        <w:t>Neue Satzungen, Inventar des Museums, Verzeichnis der Mitglieder des Vereins Beethoven-Haus in Bonn.</w:t>
      </w:r>
      <w:r w:rsidRPr="003322E6">
        <w:rPr>
          <w:rFonts w:cs="Times New Roman"/>
        </w:rPr>
        <w:t xml:space="preserve"> Bonn: Universitäts-Buchdruckerei von Carl Georgi, 1898. BORMANN, Patrick. </w:t>
      </w:r>
      <w:r w:rsidRPr="003322E6">
        <w:rPr>
          <w:rFonts w:cs="Times New Roman"/>
          <w:i/>
        </w:rPr>
        <w:t>Das Bonner Beethoven-Haus 1933–1945. Eine Kulturinstitution im „Dritten Reich“</w:t>
      </w:r>
      <w:r w:rsidRPr="003322E6">
        <w:rPr>
          <w:rFonts w:cs="Times New Roman"/>
        </w:rPr>
        <w:t xml:space="preserve">. Bonn: Beethoven-Haus, 2016. ECKHADRT, Andreas. </w:t>
      </w:r>
      <w:r w:rsidRPr="003322E6">
        <w:rPr>
          <w:rFonts w:cs="Times New Roman"/>
          <w:i/>
        </w:rPr>
        <w:t>The / Das / La Beethoven-Haus Bonn.</w:t>
      </w:r>
      <w:r w:rsidRPr="003322E6">
        <w:rPr>
          <w:rFonts w:cs="Times New Roman"/>
        </w:rPr>
        <w:t xml:space="preserve"> Bonn: Beethoven-Haus, 2008. FINCHER, Ludwig. Rückblick nach vorn. Musikalische Denkmäler und Musikleben. In: </w:t>
      </w:r>
      <w:r w:rsidRPr="003322E6">
        <w:rPr>
          <w:rFonts w:cs="Times New Roman"/>
          <w:i/>
        </w:rPr>
        <w:t>Bonner Beethoven-Studien 6.</w:t>
      </w:r>
      <w:r w:rsidRPr="003322E6">
        <w:rPr>
          <w:rFonts w:cs="Times New Roman"/>
        </w:rPr>
        <w:t xml:space="preserve"> Bonn: Beethoven-Haus, 2007. </w:t>
      </w:r>
      <w:r w:rsidRPr="003322E6">
        <w:rPr>
          <w:rFonts w:cs="Times New Roman"/>
          <w:lang w:val="en-US"/>
        </w:rPr>
        <w:t>KLEIN, R</w:t>
      </w:r>
      <w:r>
        <w:rPr>
          <w:rFonts w:cs="Times New Roman"/>
          <w:lang w:val="en-US"/>
        </w:rPr>
        <w:t>udolf</w:t>
      </w:r>
      <w:r w:rsidRPr="003322E6">
        <w:rPr>
          <w:rFonts w:cs="Times New Roman"/>
          <w:lang w:val="en-US"/>
        </w:rPr>
        <w:t xml:space="preserve"> et al. </w:t>
      </w:r>
      <w:r w:rsidRPr="003322E6">
        <w:rPr>
          <w:rFonts w:cs="Times New Roman"/>
          <w:i/>
          <w:lang w:val="en-US"/>
        </w:rPr>
        <w:t>The Beethoven Memorial Sites Administ</w:t>
      </w:r>
      <w:r>
        <w:rPr>
          <w:rFonts w:cs="Times New Roman"/>
          <w:i/>
          <w:lang w:val="en-US"/>
        </w:rPr>
        <w:t>e</w:t>
      </w:r>
      <w:r w:rsidRPr="003322E6">
        <w:rPr>
          <w:rFonts w:cs="Times New Roman"/>
          <w:i/>
          <w:lang w:val="en-US"/>
        </w:rPr>
        <w:t>red by the Vienna Municipal Museums.</w:t>
      </w:r>
      <w:r w:rsidRPr="003322E6">
        <w:rPr>
          <w:rFonts w:cs="Times New Roman"/>
          <w:lang w:val="en-US"/>
        </w:rPr>
        <w:t xml:space="preserve"> </w:t>
      </w:r>
      <w:r w:rsidRPr="003322E6">
        <w:rPr>
          <w:rFonts w:cs="Times New Roman"/>
          <w:lang w:val="de-AT"/>
        </w:rPr>
        <w:t xml:space="preserve">Vienna: Vienna Municipal Museums, 1992. KRAMERT, K. (ed.). </w:t>
      </w:r>
      <w:r w:rsidRPr="003322E6">
        <w:rPr>
          <w:rFonts w:cs="Times New Roman"/>
          <w:i/>
          <w:lang w:val="de-AT"/>
        </w:rPr>
        <w:t>Beethoven in Heiligenstadt.</w:t>
      </w:r>
      <w:r w:rsidRPr="003322E6">
        <w:rPr>
          <w:rFonts w:cs="Times New Roman"/>
          <w:lang w:val="de-AT"/>
        </w:rPr>
        <w:t xml:space="preserve"> Wien: Wiener Beethoven-Gesellschaft, 1992. BRAUNEIS, W</w:t>
      </w:r>
      <w:r>
        <w:rPr>
          <w:rFonts w:cs="Times New Roman"/>
          <w:lang w:val="de-AT"/>
        </w:rPr>
        <w:t>alther</w:t>
      </w:r>
      <w:r w:rsidRPr="003322E6">
        <w:rPr>
          <w:rFonts w:cs="Times New Roman"/>
          <w:lang w:val="de-AT"/>
        </w:rPr>
        <w:t xml:space="preserve"> – O</w:t>
      </w:r>
      <w:r>
        <w:rPr>
          <w:rFonts w:cs="Times New Roman"/>
          <w:lang w:val="de-AT"/>
        </w:rPr>
        <w:t>tto</w:t>
      </w:r>
      <w:r w:rsidRPr="003322E6">
        <w:rPr>
          <w:rFonts w:cs="Times New Roman"/>
          <w:lang w:val="de-AT"/>
        </w:rPr>
        <w:t xml:space="preserve"> BIBA et al. </w:t>
      </w:r>
      <w:r w:rsidRPr="003322E6">
        <w:rPr>
          <w:rFonts w:cs="Times New Roman"/>
          <w:i/>
          <w:lang w:val="de-AT"/>
        </w:rPr>
        <w:t>Beethoven-Gedenkstätte „Heiligenstädter Testament“ … „Eroicahaus“.</w:t>
      </w:r>
      <w:r w:rsidRPr="003322E6">
        <w:rPr>
          <w:rFonts w:cs="Times New Roman"/>
          <w:lang w:val="de-AT"/>
        </w:rPr>
        <w:t xml:space="preserve"> Wien: Historisches Museum der Stadt Wien, [1996?]. KLEIN, R</w:t>
      </w:r>
      <w:r>
        <w:rPr>
          <w:rFonts w:cs="Times New Roman"/>
          <w:lang w:val="de-AT"/>
        </w:rPr>
        <w:t>udolf</w:t>
      </w:r>
      <w:r w:rsidRPr="003322E6">
        <w:rPr>
          <w:rFonts w:cs="Times New Roman"/>
          <w:lang w:val="de-AT"/>
        </w:rPr>
        <w:t xml:space="preserve"> – H. C. ROBBINS LANDON et al. </w:t>
      </w:r>
      <w:r w:rsidRPr="003322E6">
        <w:rPr>
          <w:rFonts w:cs="Times New Roman"/>
          <w:i/>
          <w:lang w:val="de-AT"/>
        </w:rPr>
        <w:t>Beethoven Musikergedenkstätten: Ludwig van Beethoven „Psaqualatihaus“.</w:t>
      </w:r>
      <w:r w:rsidRPr="003322E6">
        <w:rPr>
          <w:rFonts w:cs="Times New Roman"/>
          <w:lang w:val="de-AT"/>
        </w:rPr>
        <w:t xml:space="preserve"> </w:t>
      </w:r>
      <w:r w:rsidRPr="004A5F63">
        <w:rPr>
          <w:rFonts w:cs="Times New Roman"/>
          <w:lang w:val="de-AT"/>
        </w:rPr>
        <w:t>Wien: Historisches Museum der Stadt Wien, [1996?].</w:t>
      </w:r>
    </w:p>
  </w:footnote>
  <w:footnote w:id="383">
    <w:p w14:paraId="3D1D2C8A" w14:textId="6C5E780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lang w:val="it-IT"/>
        </w:rPr>
        <w:t>CONDORELLI, B</w:t>
      </w:r>
      <w:r>
        <w:rPr>
          <w:rFonts w:cs="Times New Roman"/>
          <w:lang w:val="it-IT"/>
        </w:rPr>
        <w:t>enedetto</w:t>
      </w:r>
      <w:r w:rsidRPr="003322E6">
        <w:rPr>
          <w:rFonts w:cs="Times New Roman"/>
          <w:lang w:val="it-IT"/>
        </w:rPr>
        <w:t xml:space="preserve">. </w:t>
      </w:r>
      <w:r w:rsidRPr="003322E6">
        <w:rPr>
          <w:rFonts w:cs="Times New Roman"/>
          <w:i/>
          <w:lang w:val="it-IT"/>
        </w:rPr>
        <w:t>Il Museo Belliniano: Catalogo storico, iconografico.</w:t>
      </w:r>
      <w:r w:rsidRPr="003322E6">
        <w:rPr>
          <w:rFonts w:cs="Times New Roman"/>
          <w:lang w:val="it-IT"/>
        </w:rPr>
        <w:t xml:space="preserve"> Catania, 1939.</w:t>
      </w:r>
    </w:p>
  </w:footnote>
  <w:footnote w:id="384">
    <w:p w14:paraId="23428BF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Inventaris van het Peter Benoit Museum Harelbeke.</w:t>
      </w:r>
      <w:r w:rsidRPr="003322E6">
        <w:rPr>
          <w:rFonts w:cs="Times New Roman"/>
        </w:rPr>
        <w:t xml:space="preserve"> Harelbeke: Stadsbestuur Harelbeke-Diest Kultuur, 1981.</w:t>
      </w:r>
    </w:p>
  </w:footnote>
  <w:footnote w:id="385">
    <w:p w14:paraId="4B014B4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Le Musée Hector Berlioz.</w:t>
      </w:r>
      <w:r w:rsidRPr="003322E6">
        <w:rPr>
          <w:rFonts w:cs="Times New Roman"/>
        </w:rPr>
        <w:t xml:space="preserve"> La Côte-Saint-André: SAEP, 1991.</w:t>
      </w:r>
    </w:p>
  </w:footnote>
  <w:footnote w:id="386">
    <w:p w14:paraId="0BB242A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lang w:val="it-IT"/>
        </w:rPr>
        <w:t xml:space="preserve">CONATI, M. Arrigo Boito direttore onorario del Conservatorio di Musica di Parma noc oltre 70 documenti inediti. In: G. Piamonte – G. N. Vetro (edd.). </w:t>
      </w:r>
      <w:r w:rsidRPr="003322E6">
        <w:rPr>
          <w:rFonts w:cs="Times New Roman"/>
          <w:i/>
          <w:lang w:val="it-IT"/>
        </w:rPr>
        <w:t>Parma Conservatorio di Musica.</w:t>
      </w:r>
      <w:r w:rsidRPr="003322E6">
        <w:rPr>
          <w:rFonts w:cs="Times New Roman"/>
          <w:lang w:val="it-IT"/>
        </w:rPr>
        <w:t xml:space="preserve"> Parma: Luigi Battei, 1973, s. 109–169. VETRO, G. N. Lo studio Boito. In: </w:t>
      </w:r>
      <w:r w:rsidRPr="003322E6">
        <w:rPr>
          <w:rFonts w:cs="Times New Roman"/>
          <w:i/>
          <w:lang w:val="it-IT"/>
        </w:rPr>
        <w:t>Premi, lasciti, donazioni dalla fonazione ad oggi.</w:t>
      </w:r>
      <w:r w:rsidRPr="003322E6">
        <w:rPr>
          <w:rFonts w:cs="Times New Roman"/>
          <w:lang w:val="it-IT"/>
        </w:rPr>
        <w:t xml:space="preserve"> Parma: Conservatorio di Musica „Arrigo Boito“, 1987, s. 48–49.</w:t>
      </w:r>
    </w:p>
  </w:footnote>
  <w:footnote w:id="387">
    <w:p w14:paraId="50B4DD29" w14:textId="23507148"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BIBA, O</w:t>
      </w:r>
      <w:r>
        <w:rPr>
          <w:rFonts w:cs="Times New Roman"/>
        </w:rPr>
        <w:t>tto</w:t>
      </w:r>
      <w:r w:rsidRPr="003322E6">
        <w:rPr>
          <w:rFonts w:cs="Times New Roman"/>
        </w:rPr>
        <w:t xml:space="preserve">. </w:t>
      </w:r>
      <w:r w:rsidRPr="003322E6">
        <w:rPr>
          <w:rFonts w:cs="Times New Roman"/>
          <w:i/>
        </w:rPr>
        <w:t>Johannes Brahms in Wien: Ausstellung Archiv der Gesellschaft der Musikfreunde in Wien 19 April bis 30 Juni 1983.</w:t>
      </w:r>
      <w:r w:rsidRPr="003322E6">
        <w:rPr>
          <w:rFonts w:cs="Times New Roman"/>
        </w:rPr>
        <w:t xml:space="preserve"> Wien: Gesellschaft der Musikfreunde, 1983. BIBA, O</w:t>
      </w:r>
      <w:r>
        <w:rPr>
          <w:rFonts w:cs="Times New Roman"/>
        </w:rPr>
        <w:t>tto</w:t>
      </w:r>
      <w:r w:rsidRPr="003322E6">
        <w:rPr>
          <w:rFonts w:cs="Times New Roman"/>
        </w:rPr>
        <w:t xml:space="preserve">. Brahms-Gedenkstätten in Wien. </w:t>
      </w:r>
      <w:r w:rsidRPr="003322E6">
        <w:rPr>
          <w:rFonts w:cs="Times New Roman"/>
          <w:i/>
        </w:rPr>
        <w:t>Österreichische Musikzeitschrift</w:t>
      </w:r>
      <w:r w:rsidRPr="003322E6">
        <w:rPr>
          <w:rFonts w:cs="Times New Roman"/>
        </w:rPr>
        <w:t xml:space="preserve"> 1983, roč. 38, s. 4. SCHUSSER, A</w:t>
      </w:r>
      <w:r>
        <w:rPr>
          <w:rFonts w:cs="Times New Roman"/>
        </w:rPr>
        <w:t>dalbert</w:t>
      </w:r>
      <w:r w:rsidRPr="003322E6">
        <w:rPr>
          <w:rFonts w:cs="Times New Roman"/>
        </w:rPr>
        <w:t xml:space="preserve"> (ed.). </w:t>
      </w:r>
      <w:r w:rsidRPr="003322E6">
        <w:rPr>
          <w:rFonts w:cs="Times New Roman"/>
          <w:i/>
        </w:rPr>
        <w:t>Joseph Haydn-Gedenkstätte mit Brahms-Gedenkraum.</w:t>
      </w:r>
      <w:r w:rsidRPr="003322E6">
        <w:rPr>
          <w:rFonts w:cs="Times New Roman"/>
        </w:rPr>
        <w:t xml:space="preserve"> Wien: Historisches Museum der Stadt Wien, [1997?], s. 64–69.</w:t>
      </w:r>
    </w:p>
  </w:footnote>
  <w:footnote w:id="388">
    <w:p w14:paraId="45954077" w14:textId="05957B6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[NOWAK, L. – L</w:t>
      </w:r>
      <w:r>
        <w:rPr>
          <w:rFonts w:cs="Times New Roman"/>
        </w:rPr>
        <w:t>othar</w:t>
      </w:r>
      <w:r w:rsidRPr="003322E6">
        <w:rPr>
          <w:rFonts w:cs="Times New Roman"/>
        </w:rPr>
        <w:t xml:space="preserve"> SCHULTES et al.]. </w:t>
      </w:r>
      <w:r w:rsidRPr="003322E6">
        <w:rPr>
          <w:rFonts w:cs="Times New Roman"/>
          <w:i/>
        </w:rPr>
        <w:t>Das Geburtshaus Anton Bruckners, Ansfelden: Führer.</w:t>
      </w:r>
      <w:r w:rsidRPr="003322E6">
        <w:rPr>
          <w:rFonts w:cs="Times New Roman"/>
        </w:rPr>
        <w:t xml:space="preserve"> Linz: Ober-Österreichisches Landesmuseum.</w:t>
      </w:r>
    </w:p>
  </w:footnote>
  <w:footnote w:id="389">
    <w:p w14:paraId="09D6F58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ŠEVČENKO, B. F. </w:t>
      </w:r>
      <w:r w:rsidRPr="003322E6">
        <w:rPr>
          <w:rFonts w:cs="Times New Roman"/>
          <w:i/>
        </w:rPr>
        <w:t>Muzej O. S. Puškina ta P. I. Čajkovskogo u Kamjanci.</w:t>
      </w:r>
      <w:r w:rsidRPr="003322E6">
        <w:rPr>
          <w:rFonts w:cs="Times New Roman"/>
        </w:rPr>
        <w:t xml:space="preserve"> Kiev: Mystetstvo, 1986. BABENKO, V. V. – G. M. TARAN – L. I. TURENKO – L. A. BONDARENKO. </w:t>
      </w:r>
      <w:r w:rsidRPr="003322E6">
        <w:rPr>
          <w:rFonts w:cs="Times New Roman"/>
          <w:i/>
        </w:rPr>
        <w:t>Kamenskij literaturno-memorialnij muzej A. S. Puškina i P. I. Čajkovskogo.</w:t>
      </w:r>
      <w:r w:rsidRPr="003322E6">
        <w:rPr>
          <w:rFonts w:cs="Times New Roman"/>
        </w:rPr>
        <w:t xml:space="preserve"> Dnepropetrovsk: Promin’, 1987. BELONOVICH, B. I. </w:t>
      </w:r>
      <w:r w:rsidRPr="003322E6">
        <w:rPr>
          <w:rFonts w:cs="Times New Roman"/>
          <w:i/>
        </w:rPr>
        <w:t>P. I. Tchaikovsky House-Museum in Klin.</w:t>
      </w:r>
      <w:r w:rsidRPr="003322E6">
        <w:rPr>
          <w:rFonts w:cs="Times New Roman"/>
        </w:rPr>
        <w:t xml:space="preserve"> Moscow: Vneshtorgizdat, 1994.</w:t>
      </w:r>
    </w:p>
  </w:footnote>
  <w:footnote w:id="390">
    <w:p w14:paraId="16958C17" w14:textId="6BE616F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SZERDAHELYI, I</w:t>
      </w:r>
      <w:r>
        <w:rPr>
          <w:rFonts w:cs="Times New Roman"/>
        </w:rPr>
        <w:t>stván.</w:t>
      </w:r>
      <w:r w:rsidRPr="003322E6">
        <w:rPr>
          <w:rFonts w:cs="Times New Roman"/>
        </w:rPr>
        <w:t xml:space="preserve"> </w:t>
      </w:r>
      <w:r w:rsidRPr="003322E6">
        <w:rPr>
          <w:rFonts w:cs="Times New Roman"/>
          <w:i/>
        </w:rPr>
        <w:t>Erkel Ferenc és emlékmúzeuma.</w:t>
      </w:r>
      <w:r w:rsidRPr="003322E6">
        <w:rPr>
          <w:rFonts w:cs="Times New Roman"/>
        </w:rPr>
        <w:t xml:space="preserve"> Gyula: Gyulai Városi Tanács, 1975. ÉRI, I. (ed.). </w:t>
      </w:r>
      <w:r w:rsidRPr="00DB548E">
        <w:rPr>
          <w:rFonts w:cs="Times New Roman"/>
          <w:i/>
        </w:rPr>
        <w:t>Gyula:</w:t>
      </w:r>
      <w:r>
        <w:rPr>
          <w:rFonts w:cs="Times New Roman"/>
        </w:rPr>
        <w:t xml:space="preserve"> </w:t>
      </w:r>
      <w:r w:rsidRPr="003322E6">
        <w:rPr>
          <w:rFonts w:cs="Times New Roman"/>
          <w:i/>
        </w:rPr>
        <w:t>Erkel Ferenc Emlékház.</w:t>
      </w:r>
      <w:r w:rsidRPr="003322E6">
        <w:rPr>
          <w:rFonts w:cs="Times New Roman"/>
        </w:rPr>
        <w:t xml:space="preserve"> Budapest: Kartográfiai Vállalat, 1987.</w:t>
      </w:r>
    </w:p>
  </w:footnote>
  <w:footnote w:id="391">
    <w:p w14:paraId="022C1E9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GOLDENWEISER, E. – L. LIPKINA. </w:t>
      </w:r>
      <w:r w:rsidRPr="003322E6">
        <w:rPr>
          <w:rFonts w:cs="Times New Roman"/>
          <w:i/>
        </w:rPr>
        <w:t>A. Goldenweiser’s Memorial Flat.</w:t>
      </w:r>
      <w:r w:rsidRPr="003322E6">
        <w:rPr>
          <w:rFonts w:cs="Times New Roman"/>
        </w:rPr>
        <w:t xml:space="preserve"> Moskow: Soyuzreklamkultura, 1989.</w:t>
      </w:r>
    </w:p>
  </w:footnote>
  <w:footnote w:id="392">
    <w:p w14:paraId="719EE86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RUDENKO, V. I. – O. I. ZAKHAROVA – V. E. MATVEYEVA. </w:t>
      </w:r>
      <w:r w:rsidRPr="003322E6">
        <w:rPr>
          <w:rFonts w:cs="Times New Roman"/>
          <w:i/>
        </w:rPr>
        <w:t>Nikolai Golovanov’s Memorial Flat: Guidebook.</w:t>
      </w:r>
      <w:r w:rsidRPr="003322E6">
        <w:rPr>
          <w:rFonts w:cs="Times New Roman"/>
        </w:rPr>
        <w:t xml:space="preserve"> Moscow: Soyuzreklamkultura, 1990.</w:t>
      </w:r>
    </w:p>
  </w:footnote>
  <w:footnote w:id="393">
    <w:p w14:paraId="78461420" w14:textId="63942F9C"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RADOUX, C</w:t>
      </w:r>
      <w:r>
        <w:rPr>
          <w:rFonts w:cs="Times New Roman"/>
        </w:rPr>
        <w:t>harles</w:t>
      </w:r>
      <w:r w:rsidRPr="003322E6">
        <w:rPr>
          <w:rFonts w:cs="Times New Roman"/>
        </w:rPr>
        <w:t xml:space="preserve">. </w:t>
      </w:r>
      <w:r w:rsidRPr="003322E6">
        <w:rPr>
          <w:rFonts w:cs="Times New Roman"/>
          <w:i/>
        </w:rPr>
        <w:t>La maison de Grétry: Suivez le guide! Une heure au musée.</w:t>
      </w:r>
      <w:r w:rsidRPr="003322E6">
        <w:rPr>
          <w:rFonts w:cs="Times New Roman"/>
        </w:rPr>
        <w:t xml:space="preserve"> Liège, 1946.</w:t>
      </w:r>
    </w:p>
  </w:footnote>
  <w:footnote w:id="394">
    <w:p w14:paraId="337F11A0" w14:textId="29AFEC59"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AIGNER, S</w:t>
      </w:r>
      <w:r>
        <w:rPr>
          <w:rFonts w:cs="Times New Roman"/>
        </w:rPr>
        <w:t>epp</w:t>
      </w:r>
      <w:r w:rsidRPr="003322E6">
        <w:rPr>
          <w:rFonts w:cs="Times New Roman"/>
        </w:rPr>
        <w:t xml:space="preserve">. (ed.). </w:t>
      </w:r>
      <w:r w:rsidRPr="003322E6">
        <w:rPr>
          <w:rFonts w:cs="Times New Roman"/>
          <w:i/>
        </w:rPr>
        <w:t>F. X. Gruber Museum Arnsdorf.</w:t>
      </w:r>
      <w:r w:rsidRPr="003322E6">
        <w:rPr>
          <w:rFonts w:cs="Times New Roman"/>
        </w:rPr>
        <w:t xml:space="preserve"> Arnsdorf: F. X.-Gruber-Museum.</w:t>
      </w:r>
    </w:p>
  </w:footnote>
  <w:footnote w:id="395">
    <w:p w14:paraId="2CD406A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KOVAL’, H. F. </w:t>
      </w:r>
      <w:r w:rsidRPr="003322E6">
        <w:rPr>
          <w:rFonts w:cs="Times New Roman"/>
          <w:i/>
        </w:rPr>
        <w:t>Muzey S.S. Hulaka-Artemovs’koho u Horodyshch: Putivnyk.</w:t>
      </w:r>
      <w:r w:rsidRPr="003322E6">
        <w:rPr>
          <w:rFonts w:cs="Times New Roman"/>
        </w:rPr>
        <w:t xml:space="preserve"> Dnipropetrovs’k: Promin’, 1979.</w:t>
      </w:r>
    </w:p>
  </w:footnote>
  <w:footnote w:id="396">
    <w:p w14:paraId="5D104B92" w14:textId="0CED1D21"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WERNER, E</w:t>
      </w:r>
      <w:r>
        <w:rPr>
          <w:rFonts w:cs="Times New Roman"/>
        </w:rPr>
        <w:t>dwin</w:t>
      </w:r>
      <w:r w:rsidRPr="003322E6">
        <w:rPr>
          <w:rFonts w:cs="Times New Roman"/>
        </w:rPr>
        <w:t xml:space="preserve">. </w:t>
      </w:r>
      <w:r w:rsidRPr="003322E6">
        <w:rPr>
          <w:rFonts w:cs="Times New Roman"/>
          <w:i/>
        </w:rPr>
        <w:t>The Handel House in Halle: History of the Building and Museum</w:t>
      </w:r>
      <w:r>
        <w:rPr>
          <w:rFonts w:cs="Times New Roman"/>
          <w:i/>
        </w:rPr>
        <w:t>.</w:t>
      </w:r>
      <w:r w:rsidRPr="003322E6">
        <w:rPr>
          <w:rFonts w:cs="Times New Roman"/>
          <w:i/>
        </w:rPr>
        <w:t xml:space="preserve"> Guide of the Handel Exhibition.</w:t>
      </w:r>
      <w:r w:rsidRPr="003322E6">
        <w:rPr>
          <w:rFonts w:cs="Times New Roman"/>
        </w:rPr>
        <w:t xml:space="preserve"> Halle an der Saale: Händel-Haus, 1987. SADIE, Julie Anne. </w:t>
      </w:r>
      <w:r w:rsidRPr="003322E6">
        <w:rPr>
          <w:rFonts w:cs="Times New Roman"/>
          <w:i/>
        </w:rPr>
        <w:t>Blueprint for a Composer Museum: the London House of George Frideric Handel.</w:t>
      </w:r>
      <w:r w:rsidRPr="003322E6">
        <w:rPr>
          <w:rFonts w:cs="Times New Roman"/>
        </w:rPr>
        <w:t xml:space="preserve"> Magisterská práce, City University. London, 1993. RIDING, Jacqueline – Donald BURROWS – Anthony HICKS. </w:t>
      </w:r>
      <w:r w:rsidRPr="003322E6">
        <w:rPr>
          <w:rFonts w:cs="Times New Roman"/>
          <w:i/>
        </w:rPr>
        <w:t>Handel House Museum Companion.</w:t>
      </w:r>
      <w:r w:rsidRPr="003322E6">
        <w:rPr>
          <w:rFonts w:cs="Times New Roman"/>
        </w:rPr>
        <w:t xml:space="preserve"> London: Handel House Trust, 2001.</w:t>
      </w:r>
    </w:p>
  </w:footnote>
  <w:footnote w:id="397">
    <w:p w14:paraId="5530197F" w14:textId="52319DB2"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WILLANDER, A</w:t>
      </w:r>
      <w:r>
        <w:rPr>
          <w:rFonts w:cs="Times New Roman"/>
        </w:rPr>
        <w:t>lfred</w:t>
      </w:r>
      <w:r w:rsidRPr="003322E6">
        <w:rPr>
          <w:rFonts w:cs="Times New Roman"/>
        </w:rPr>
        <w:t xml:space="preserve"> (ed.). </w:t>
      </w:r>
      <w:r w:rsidRPr="003322E6">
        <w:rPr>
          <w:rFonts w:cs="Times New Roman"/>
          <w:i/>
        </w:rPr>
        <w:t>Haydn-Geburtshaus Rohrau.</w:t>
      </w:r>
      <w:r w:rsidRPr="003322E6">
        <w:rPr>
          <w:rFonts w:cs="Times New Roman"/>
        </w:rPr>
        <w:t xml:space="preserve"> Wien: Amt der Niederösterreichischen Landesregierung, 1985. SCHUSSER, A</w:t>
      </w:r>
      <w:r>
        <w:rPr>
          <w:rFonts w:cs="Times New Roman"/>
        </w:rPr>
        <w:t>dalbert</w:t>
      </w:r>
      <w:r w:rsidRPr="003322E6">
        <w:rPr>
          <w:rFonts w:cs="Times New Roman"/>
        </w:rPr>
        <w:t xml:space="preserve"> (ed.). </w:t>
      </w:r>
      <w:r w:rsidRPr="003322E6">
        <w:rPr>
          <w:rFonts w:cs="Times New Roman"/>
          <w:i/>
        </w:rPr>
        <w:t>The Haydn Museum.</w:t>
      </w:r>
      <w:r w:rsidRPr="003322E6">
        <w:rPr>
          <w:rFonts w:cs="Times New Roman"/>
        </w:rPr>
        <w:t xml:space="preserve"> Vienna: Historisches Museum der Stadt Wien, 1987. HAHN, A</w:t>
      </w:r>
      <w:r>
        <w:rPr>
          <w:rFonts w:cs="Times New Roman"/>
        </w:rPr>
        <w:t>nton</w:t>
      </w:r>
      <w:r w:rsidRPr="003322E6">
        <w:rPr>
          <w:rFonts w:cs="Times New Roman"/>
        </w:rPr>
        <w:t xml:space="preserve">. </w:t>
      </w:r>
      <w:r w:rsidRPr="003322E6">
        <w:rPr>
          <w:rFonts w:cs="Times New Roman"/>
          <w:i/>
        </w:rPr>
        <w:t>Haydn-Museum Eisenstadt.</w:t>
      </w:r>
      <w:r w:rsidRPr="003322E6">
        <w:rPr>
          <w:rFonts w:cs="Times New Roman"/>
        </w:rPr>
        <w:t xml:space="preserve"> Eisenstadt: Burgenländische Landesmuseen, 1990. HINTERMAIER, E</w:t>
      </w:r>
      <w:r>
        <w:rPr>
          <w:rFonts w:cs="Times New Roman"/>
        </w:rPr>
        <w:t>rnst</w:t>
      </w:r>
      <w:r w:rsidRPr="003322E6">
        <w:rPr>
          <w:rFonts w:cs="Times New Roman"/>
        </w:rPr>
        <w:t xml:space="preserve">. (ed.). </w:t>
      </w:r>
      <w:r w:rsidRPr="003322E6">
        <w:rPr>
          <w:rFonts w:cs="Times New Roman"/>
          <w:i/>
        </w:rPr>
        <w:t xml:space="preserve">Johann </w:t>
      </w:r>
      <w:r>
        <w:rPr>
          <w:rFonts w:cs="Times New Roman"/>
          <w:i/>
        </w:rPr>
        <w:t>Michael Haydn und Salzburg 1763–</w:t>
      </w:r>
      <w:r w:rsidRPr="003322E6">
        <w:rPr>
          <w:rFonts w:cs="Times New Roman"/>
          <w:i/>
        </w:rPr>
        <w:t>1806: Ein Vademecum durch die Johann-Michael-Haydn-Gedenkstätte.</w:t>
      </w:r>
      <w:r w:rsidRPr="003322E6">
        <w:rPr>
          <w:rFonts w:cs="Times New Roman"/>
        </w:rPr>
        <w:t xml:space="preserve"> Salzburg: Johann-Michael-Haydn-Gesellschaft, 1995.</w:t>
      </w:r>
    </w:p>
  </w:footnote>
  <w:footnote w:id="398">
    <w:p w14:paraId="314F07D6" w14:textId="00B86185"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HEINRITZ, R</w:t>
      </w:r>
      <w:r>
        <w:rPr>
          <w:rFonts w:cs="Times New Roman"/>
        </w:rPr>
        <w:t>einhard</w:t>
      </w:r>
      <w:r w:rsidRPr="003322E6">
        <w:rPr>
          <w:rFonts w:cs="Times New Roman"/>
        </w:rPr>
        <w:t xml:space="preserve">. </w:t>
      </w:r>
      <w:r w:rsidRPr="003322E6">
        <w:rPr>
          <w:rFonts w:cs="Times New Roman"/>
          <w:i/>
        </w:rPr>
        <w:t>Das E. T. A. Hoffmann-Museum in Bamberg: Einblicke in ein Künstlerleben.</w:t>
      </w:r>
      <w:r w:rsidRPr="003322E6">
        <w:rPr>
          <w:rFonts w:cs="Times New Roman"/>
        </w:rPr>
        <w:t xml:space="preserve"> Bamberg: E. T. A. Hoffmann-Gesellschaft, 2003.</w:t>
      </w:r>
    </w:p>
  </w:footnote>
  <w:footnote w:id="399">
    <w:p w14:paraId="3FEC696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MADDISON, L. </w:t>
      </w:r>
      <w:r w:rsidRPr="003322E6">
        <w:rPr>
          <w:rFonts w:cs="Times New Roman"/>
          <w:i/>
        </w:rPr>
        <w:t>The Holst Birthplace Museum.</w:t>
      </w:r>
      <w:r w:rsidRPr="003322E6">
        <w:rPr>
          <w:rFonts w:cs="Times New Roman"/>
        </w:rPr>
        <w:t xml:space="preserve"> Cheltenham: Cheltenham Art Gallery and Museums, 1992.</w:t>
      </w:r>
    </w:p>
  </w:footnote>
  <w:footnote w:id="400">
    <w:p w14:paraId="6B941A8F" w14:textId="104FB56A"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KRESÁNKOVÁ, L</w:t>
      </w:r>
      <w:r>
        <w:rPr>
          <w:rFonts w:cs="Times New Roman"/>
        </w:rPr>
        <w:t>ujza</w:t>
      </w:r>
      <w:r w:rsidRPr="003322E6">
        <w:rPr>
          <w:rFonts w:cs="Times New Roman"/>
        </w:rPr>
        <w:t xml:space="preserve">. </w:t>
      </w:r>
      <w:r w:rsidRPr="003322E6">
        <w:rPr>
          <w:rFonts w:cs="Times New Roman"/>
          <w:i/>
        </w:rPr>
        <w:t>Le musée Johann Nepomuk Hummel: Guide de musée.</w:t>
      </w:r>
      <w:r w:rsidRPr="003322E6">
        <w:rPr>
          <w:rFonts w:cs="Times New Roman"/>
        </w:rPr>
        <w:t xml:space="preserve"> Bratislava: Le musée municipal, 1972.</w:t>
      </w:r>
    </w:p>
  </w:footnote>
  <w:footnote w:id="401">
    <w:p w14:paraId="2BCBDC1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A Look into the Workshop: Exhibition of the Kodály Zoltán Museum and Archives.</w:t>
      </w:r>
      <w:r w:rsidRPr="003322E6">
        <w:rPr>
          <w:rFonts w:cs="Times New Roman"/>
        </w:rPr>
        <w:t xml:space="preserve"> Budapest: Zoltán Kodály Music Pedagogical Institute, 1990. VADAS, J. The Zoltán Kodály Memorial Museum and Archives. </w:t>
      </w:r>
      <w:r w:rsidRPr="003322E6">
        <w:rPr>
          <w:rFonts w:cs="Times New Roman"/>
          <w:i/>
        </w:rPr>
        <w:t>Courier Diplomatique</w:t>
      </w:r>
      <w:r w:rsidRPr="003322E6">
        <w:rPr>
          <w:rFonts w:cs="Times New Roman"/>
        </w:rPr>
        <w:t xml:space="preserve"> [Budapest] 1994, č. 2, s. 20–21.</w:t>
      </w:r>
    </w:p>
  </w:footnote>
  <w:footnote w:id="402">
    <w:p w14:paraId="46C7D0E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NUSDORFER-VUKSANOVIĆ, M. – P. MERKÙ. </w:t>
      </w:r>
      <w:r w:rsidRPr="003322E6">
        <w:rPr>
          <w:rFonts w:cs="Times New Roman"/>
          <w:i/>
        </w:rPr>
        <w:t>Marij Kogoj 1892–1956: Stalna razstava v spominski sobi Maria Kogoja.</w:t>
      </w:r>
      <w:r w:rsidRPr="003322E6">
        <w:rPr>
          <w:rFonts w:cs="Times New Roman"/>
        </w:rPr>
        <w:t xml:space="preserve"> Nova Gorica: Pokrajinski Arhiv v Novi Gorici, 1989.</w:t>
      </w:r>
    </w:p>
  </w:footnote>
  <w:footnote w:id="403">
    <w:p w14:paraId="7AA5E04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Führer durch das Koschatmuseum in Klagenfurt.</w:t>
      </w:r>
      <w:r w:rsidRPr="003322E6">
        <w:rPr>
          <w:rFonts w:cs="Times New Roman"/>
        </w:rPr>
        <w:t xml:space="preserve"> Klagenfurt: Koschatmuseum, 1954.</w:t>
      </w:r>
    </w:p>
  </w:footnote>
  <w:footnote w:id="404">
    <w:p w14:paraId="4899934E" w14:textId="0FA03C20"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HERZ, P</w:t>
      </w:r>
      <w:r>
        <w:rPr>
          <w:rFonts w:cs="Times New Roman"/>
        </w:rPr>
        <w:t>eter</w:t>
      </w:r>
      <w:r w:rsidRPr="003322E6">
        <w:rPr>
          <w:rFonts w:cs="Times New Roman"/>
        </w:rPr>
        <w:t xml:space="preserve">. </w:t>
      </w:r>
      <w:r w:rsidRPr="003322E6">
        <w:rPr>
          <w:rFonts w:cs="Times New Roman"/>
          <w:i/>
        </w:rPr>
        <w:t>Franz Lehár: Impression of a Visit to the Lehár Museum.</w:t>
      </w:r>
      <w:r w:rsidRPr="003322E6">
        <w:rPr>
          <w:rFonts w:cs="Times New Roman"/>
        </w:rPr>
        <w:t xml:space="preserve"> Vienna: Glocken-Verlag</w:t>
      </w:r>
      <w:r>
        <w:rPr>
          <w:rFonts w:cs="Times New Roman"/>
        </w:rPr>
        <w:t>, [cca 1970]</w:t>
      </w:r>
      <w:r w:rsidRPr="003322E6">
        <w:rPr>
          <w:rFonts w:cs="Times New Roman"/>
        </w:rPr>
        <w:t>.</w:t>
      </w:r>
    </w:p>
  </w:footnote>
  <w:footnote w:id="405">
    <w:p w14:paraId="46B4E1E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MACHT, I. </w:t>
      </w:r>
      <w:r w:rsidRPr="003322E6">
        <w:rPr>
          <w:rFonts w:cs="Times New Roman"/>
          <w:i/>
        </w:rPr>
        <w:t>Das Liszthaus in Weimar.</w:t>
      </w:r>
      <w:r w:rsidRPr="003322E6">
        <w:rPr>
          <w:rFonts w:cs="Times New Roman"/>
        </w:rPr>
        <w:t xml:space="preserve"> Weimar: Nationale Forschungs- und Gedenkstätten der klassischen deutschen Literatur in Weimar. KRAJASICH, P. – J. STEURER. </w:t>
      </w:r>
      <w:r w:rsidRPr="003322E6">
        <w:rPr>
          <w:rFonts w:cs="Times New Roman"/>
          <w:i/>
        </w:rPr>
        <w:t>Liszt-Museum Raiding.</w:t>
      </w:r>
      <w:r w:rsidRPr="003322E6">
        <w:rPr>
          <w:rFonts w:cs="Times New Roman"/>
        </w:rPr>
        <w:t xml:space="preserve"> Eisenstadt: Amt der Burgenländischen Landesregierung, 1981. ECKHARDT, M. (ed.). </w:t>
      </w:r>
      <w:r w:rsidRPr="003322E6">
        <w:rPr>
          <w:rFonts w:cs="Times New Roman"/>
          <w:i/>
        </w:rPr>
        <w:t>Liszt Ferenc Memorial Museum: Catalogue.</w:t>
      </w:r>
      <w:r w:rsidRPr="003322E6">
        <w:rPr>
          <w:rFonts w:cs="Times New Roman"/>
        </w:rPr>
        <w:t xml:space="preserve"> Budapest, 1986. LAJOSNÉ, V.-M. </w:t>
      </w:r>
      <w:r w:rsidRPr="003322E6">
        <w:rPr>
          <w:rFonts w:cs="Times New Roman"/>
          <w:i/>
        </w:rPr>
        <w:t>Liszt-Emlékek Szeksárdon.</w:t>
      </w:r>
      <w:r w:rsidRPr="003322E6">
        <w:rPr>
          <w:rFonts w:cs="Times New Roman"/>
        </w:rPr>
        <w:t xml:space="preserve"> Szeksárd: Múzeumi Füzetek, 1986. BURGER, E. – S. FRIEDRICH. </w:t>
      </w:r>
      <w:r w:rsidRPr="003322E6">
        <w:rPr>
          <w:rFonts w:cs="Times New Roman"/>
          <w:i/>
        </w:rPr>
        <w:t>Franz-Liszt-Museum der Stadt Bayreuth.</w:t>
      </w:r>
      <w:r w:rsidRPr="003322E6">
        <w:rPr>
          <w:rFonts w:cs="Times New Roman"/>
        </w:rPr>
        <w:t xml:space="preserve"> Bayreuth: Franz-Liszt-Museum der Stadt Bayreuth, 1994.</w:t>
      </w:r>
    </w:p>
  </w:footnote>
  <w:footnote w:id="406">
    <w:p w14:paraId="244AB76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BELYAKOVA, Y. O. – M. O. HOLYAKA. </w:t>
      </w:r>
      <w:r w:rsidRPr="003322E6">
        <w:rPr>
          <w:rFonts w:cs="Times New Roman"/>
          <w:i/>
        </w:rPr>
        <w:t>Memorial’nyy Budynok-Muzey M. V. Lysenka v Kyevi: Fotoalbom.</w:t>
      </w:r>
      <w:r w:rsidRPr="003322E6">
        <w:rPr>
          <w:rFonts w:cs="Times New Roman"/>
        </w:rPr>
        <w:t xml:space="preserve"> Kiev: Mystetsvo, 1983.</w:t>
      </w:r>
    </w:p>
  </w:footnote>
  <w:footnote w:id="407">
    <w:p w14:paraId="616AC08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MORINI, M. (ed.). </w:t>
      </w:r>
      <w:r w:rsidRPr="003322E6">
        <w:rPr>
          <w:rFonts w:cs="Times New Roman"/>
          <w:i/>
        </w:rPr>
        <w:t>Il museo mascagnano.</w:t>
      </w:r>
      <w:r w:rsidRPr="003322E6">
        <w:rPr>
          <w:rFonts w:cs="Times New Roman"/>
        </w:rPr>
        <w:t xml:space="preserve"> Livorno: Comune di Livorno.</w:t>
      </w:r>
    </w:p>
  </w:footnote>
  <w:footnote w:id="408">
    <w:p w14:paraId="5768301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Museum in the Mendelssohn-Haus: Catalogue for the Permanent Exhibition.</w:t>
      </w:r>
      <w:r w:rsidRPr="003322E6">
        <w:rPr>
          <w:rFonts w:cs="Times New Roman"/>
        </w:rPr>
        <w:t xml:space="preserve"> Leipzig: Internationale Mendelssohn-Stiftung, [1997].</w:t>
      </w:r>
    </w:p>
  </w:footnote>
  <w:footnote w:id="409">
    <w:p w14:paraId="530AB029"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SENIGL, J. </w:t>
      </w:r>
      <w:r w:rsidRPr="003322E6">
        <w:rPr>
          <w:rFonts w:cs="Times New Roman"/>
          <w:i/>
        </w:rPr>
        <w:t>W. A. Mozart and Salzburg: a Guide to the Memorial Sites.</w:t>
      </w:r>
      <w:r w:rsidRPr="003322E6">
        <w:rPr>
          <w:rFonts w:cs="Times New Roman"/>
        </w:rPr>
        <w:t xml:space="preserve"> Salzburg: Internationale Stiftung Mozarteum, 1990. SENIGL, J. </w:t>
      </w:r>
      <w:r w:rsidRPr="003322E6">
        <w:rPr>
          <w:rFonts w:cs="Times New Roman"/>
          <w:i/>
        </w:rPr>
        <w:t>Mozart in Salzburg: a Guide to the Mozart Museums.</w:t>
      </w:r>
      <w:r w:rsidRPr="003322E6">
        <w:rPr>
          <w:rFonts w:cs="Times New Roman"/>
        </w:rPr>
        <w:t xml:space="preserve"> Salzburg: Internationale Stiftung Mozarteum, 1996. MANČAL, J. </w:t>
      </w:r>
      <w:r w:rsidRPr="003322E6">
        <w:rPr>
          <w:rFonts w:cs="Times New Roman"/>
          <w:i/>
        </w:rPr>
        <w:t>The Mozart Memorial House.</w:t>
      </w:r>
      <w:r w:rsidRPr="003322E6">
        <w:rPr>
          <w:rFonts w:cs="Times New Roman"/>
        </w:rPr>
        <w:t xml:space="preserve"> Augsburg: Stadtarchiv Augsburg. </w:t>
      </w:r>
      <w:r w:rsidRPr="003322E6">
        <w:rPr>
          <w:rFonts w:cs="Times New Roman"/>
          <w:i/>
        </w:rPr>
        <w:t>Zaubertöne: Mozart in Wien 1781–1791.</w:t>
      </w:r>
      <w:r w:rsidRPr="003322E6">
        <w:rPr>
          <w:rFonts w:cs="Times New Roman"/>
        </w:rPr>
        <w:t xml:space="preserve"> Wien: Museen der Stadt Wien, 1991. </w:t>
      </w:r>
      <w:r w:rsidRPr="003322E6">
        <w:rPr>
          <w:rFonts w:cs="Times New Roman"/>
          <w:i/>
        </w:rPr>
        <w:t>Mozart’s Apartment (Figaro House) Domgasse 5, Vienna 1.</w:t>
      </w:r>
      <w:r w:rsidRPr="003322E6">
        <w:rPr>
          <w:rFonts w:cs="Times New Roman"/>
        </w:rPr>
        <w:t xml:space="preserve"> Vienna: Museums of the City of Vienna, 1992. </w:t>
      </w:r>
      <w:r w:rsidRPr="003322E6">
        <w:rPr>
          <w:rFonts w:cs="Times New Roman"/>
          <w:i/>
        </w:rPr>
        <w:t>Wolfgang Amadeus Mozart: Musikgedenkstätten.</w:t>
      </w:r>
      <w:r w:rsidRPr="003322E6">
        <w:rPr>
          <w:rFonts w:cs="Times New Roman"/>
        </w:rPr>
        <w:t xml:space="preserve"> Wien: Historisches Museum der Stadt Wien.</w:t>
      </w:r>
    </w:p>
  </w:footnote>
  <w:footnote w:id="410">
    <w:p w14:paraId="5C14F6C0"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CAMETTI, A. </w:t>
      </w:r>
      <w:r w:rsidRPr="003322E6">
        <w:rPr>
          <w:rFonts w:cs="Times New Roman"/>
          <w:i/>
        </w:rPr>
        <w:t>Le case dei Pierluigi da Palestrina.</w:t>
      </w:r>
      <w:r w:rsidRPr="003322E6">
        <w:rPr>
          <w:rFonts w:cs="Times New Roman"/>
        </w:rPr>
        <w:t xml:space="preserve"> Palestrina: Fondazione Giovanni Pierluigi da Palestrina, 1995.</w:t>
      </w:r>
    </w:p>
  </w:footnote>
  <w:footnote w:id="411">
    <w:p w14:paraId="2B4B062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Joseph Parry’s Ironworkers’ Cottage, 4, Chapel Row: a Brief Guide to the Cottage.</w:t>
      </w:r>
      <w:r w:rsidRPr="003322E6">
        <w:rPr>
          <w:rFonts w:cs="Times New Roman"/>
        </w:rPr>
        <w:t xml:space="preserve"> Merthyr Tydfil: County Borough Council Leisure Services Department.</w:t>
      </w:r>
    </w:p>
  </w:footnote>
  <w:footnote w:id="412">
    <w:p w14:paraId="78370CC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CECCHINI, F. (ed.). </w:t>
      </w:r>
      <w:r w:rsidRPr="003322E6">
        <w:rPr>
          <w:rFonts w:cs="Times New Roman"/>
          <w:i/>
        </w:rPr>
        <w:t>Galleria del Teatro Sale Pergolesiane: Catalogo.</w:t>
      </w:r>
      <w:r w:rsidRPr="003322E6">
        <w:rPr>
          <w:rFonts w:cs="Times New Roman"/>
        </w:rPr>
        <w:t xml:space="preserve"> Jesi: Teatro Comunale G. B. Pergolesi, 2002.</w:t>
      </w:r>
    </w:p>
  </w:footnote>
  <w:footnote w:id="413">
    <w:p w14:paraId="72F24AF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GELAO, C. – M. SAJOUS d’ORIA. </w:t>
      </w:r>
      <w:r w:rsidRPr="003322E6">
        <w:rPr>
          <w:rFonts w:cs="Times New Roman"/>
          <w:i/>
        </w:rPr>
        <w:t>Il tempo di Niccolò Piccinni: percorsa di un musicista del Settecento</w:t>
      </w:r>
      <w:r w:rsidRPr="003322E6">
        <w:rPr>
          <w:rFonts w:cs="Times New Roman"/>
        </w:rPr>
        <w:t xml:space="preserve"> [katalog výstavy]. Bari: Mario Adda, 2000.</w:t>
      </w:r>
    </w:p>
  </w:footnote>
  <w:footnote w:id="414">
    <w:p w14:paraId="5432DEB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Ignaz J. Pleyel Museum Ruppersthal.</w:t>
      </w:r>
      <w:r w:rsidRPr="003322E6">
        <w:rPr>
          <w:rFonts w:cs="Times New Roman"/>
        </w:rPr>
        <w:t xml:space="preserve"> Ruppersthal: Internationale Ignaz J. Pleyel Gesellschaft, 2000.</w:t>
      </w:r>
    </w:p>
  </w:footnote>
  <w:footnote w:id="415">
    <w:p w14:paraId="3E97DFF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LERA, G. </w:t>
      </w:r>
      <w:r w:rsidRPr="003322E6">
        <w:rPr>
          <w:rFonts w:cs="Times New Roman"/>
          <w:i/>
        </w:rPr>
        <w:t>Celle dei Puccini: Guida al Museo.</w:t>
      </w:r>
      <w:r w:rsidRPr="003322E6">
        <w:rPr>
          <w:rFonts w:cs="Times New Roman"/>
        </w:rPr>
        <w:t xml:space="preserve"> Lucca: Promolucca Editrice. NICOLOSI, L. </w:t>
      </w:r>
      <w:r w:rsidRPr="003322E6">
        <w:rPr>
          <w:rFonts w:cs="Times New Roman"/>
          <w:i/>
        </w:rPr>
        <w:t>Omaggio a Giacomo Puccini.</w:t>
      </w:r>
      <w:r w:rsidRPr="003322E6">
        <w:rPr>
          <w:rFonts w:cs="Times New Roman"/>
        </w:rPr>
        <w:t xml:space="preserve"> Lucca: Fondazione G. Puccini, 1980.</w:t>
      </w:r>
    </w:p>
  </w:footnote>
  <w:footnote w:id="416">
    <w:p w14:paraId="6378B2E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CAGLI, B. – M. BUCARELLI. </w:t>
      </w:r>
      <w:r w:rsidRPr="003322E6">
        <w:rPr>
          <w:rFonts w:cs="Times New Roman"/>
          <w:i/>
        </w:rPr>
        <w:t>La casa di Rossini: Catalogo del museo.</w:t>
      </w:r>
      <w:r w:rsidRPr="003322E6">
        <w:rPr>
          <w:rFonts w:cs="Times New Roman"/>
        </w:rPr>
        <w:t xml:space="preserve"> Modena: Edizioni Panini, 1989.</w:t>
      </w:r>
    </w:p>
  </w:footnote>
  <w:footnote w:id="417">
    <w:p w14:paraId="2873C7B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ICKOWICZ, P. Camille Saint-Saëns au Château-Musée de Dieppe. In: </w:t>
      </w:r>
      <w:r w:rsidRPr="003322E6">
        <w:rPr>
          <w:rFonts w:cs="Times New Roman"/>
          <w:i/>
        </w:rPr>
        <w:t>Un maître de musique à Dieppe: Camille Saint-Saëns (1835–1921).</w:t>
      </w:r>
      <w:r w:rsidRPr="003322E6">
        <w:rPr>
          <w:rFonts w:cs="Times New Roman"/>
        </w:rPr>
        <w:t xml:space="preserve"> Dieppe: Mediathèque Jean Renoir, 1997.</w:t>
      </w:r>
    </w:p>
  </w:footnote>
  <w:footnote w:id="418">
    <w:p w14:paraId="7CC0BC9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Arnold Schönberg’s Viennese Residence. </w:t>
      </w:r>
      <w:r w:rsidRPr="003322E6">
        <w:rPr>
          <w:rFonts w:cs="Times New Roman"/>
          <w:i/>
        </w:rPr>
        <w:t>Arnold Schönberg Center Newsletter</w:t>
      </w:r>
      <w:r w:rsidRPr="003322E6">
        <w:rPr>
          <w:rFonts w:cs="Times New Roman"/>
        </w:rPr>
        <w:t xml:space="preserve"> 1999, č. 4, s. 10–15.</w:t>
      </w:r>
    </w:p>
  </w:footnote>
  <w:footnote w:id="419">
    <w:p w14:paraId="0910179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DEUTSCH, O. E. et al. </w:t>
      </w:r>
      <w:r w:rsidRPr="003322E6">
        <w:rPr>
          <w:rFonts w:cs="Times New Roman"/>
          <w:i/>
        </w:rPr>
        <w:t>The Schubert Memorial Sites administred by the Vienna Municipal Museums.</w:t>
      </w:r>
      <w:r w:rsidRPr="003322E6">
        <w:rPr>
          <w:rFonts w:cs="Times New Roman"/>
        </w:rPr>
        <w:t xml:space="preserve"> Vienna: Vienna Municipal Museums, 1992. HILMAR, E. (ed.). </w:t>
      </w:r>
      <w:r w:rsidRPr="003322E6">
        <w:rPr>
          <w:rFonts w:cs="Times New Roman"/>
          <w:i/>
        </w:rPr>
        <w:t>Schubert-Gedenkstätte Schloß Atzenbrugg: Museum Franz Schubert und sein Freundeskreis.</w:t>
      </w:r>
      <w:r w:rsidRPr="003322E6">
        <w:rPr>
          <w:rFonts w:cs="Times New Roman"/>
        </w:rPr>
        <w:t xml:space="preserve"> Tutzing: Hans Schneider, 1992. STORCH, U. (ed.). </w:t>
      </w:r>
      <w:r w:rsidRPr="003322E6">
        <w:rPr>
          <w:rFonts w:cs="Times New Roman"/>
          <w:i/>
        </w:rPr>
        <w:t>Franz</w:t>
      </w:r>
      <w:r w:rsidRPr="003322E6">
        <w:rPr>
          <w:rFonts w:cs="Times New Roman"/>
        </w:rPr>
        <w:t xml:space="preserve"> </w:t>
      </w:r>
      <w:r w:rsidRPr="003322E6">
        <w:rPr>
          <w:rFonts w:cs="Times New Roman"/>
          <w:i/>
        </w:rPr>
        <w:t xml:space="preserve">Schubert: Musikergedenkstätten. </w:t>
      </w:r>
      <w:r w:rsidRPr="003322E6">
        <w:rPr>
          <w:rFonts w:cs="Times New Roman"/>
        </w:rPr>
        <w:t xml:space="preserve">Wien: Historisches Museum der Stadt Wien, [1996?]. KRETSCHMER, H. </w:t>
      </w:r>
      <w:r w:rsidRPr="003322E6">
        <w:rPr>
          <w:rFonts w:cs="Times New Roman"/>
          <w:i/>
        </w:rPr>
        <w:t>Wiener Schubert Gedenkstätten</w:t>
      </w:r>
      <w:r w:rsidRPr="003322E6">
        <w:rPr>
          <w:rFonts w:cs="Times New Roman"/>
        </w:rPr>
        <w:t>. Wien: Wiener Geschichtsblätter, 1997.</w:t>
      </w:r>
    </w:p>
  </w:footnote>
  <w:footnote w:id="420">
    <w:p w14:paraId="4966E0B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EISMANN, G. </w:t>
      </w:r>
      <w:r w:rsidRPr="003322E6">
        <w:rPr>
          <w:rFonts w:cs="Times New Roman"/>
          <w:i/>
        </w:rPr>
        <w:t>Das Robert-Schumann-Haus in Zwickau.</w:t>
      </w:r>
      <w:r w:rsidRPr="003322E6">
        <w:rPr>
          <w:rFonts w:cs="Times New Roman"/>
        </w:rPr>
        <w:t xml:space="preserve"> Weimar, 1958. SCHOPPE, M. – G. NAUHAUS. </w:t>
      </w:r>
      <w:r w:rsidRPr="003322E6">
        <w:rPr>
          <w:rFonts w:cs="Times New Roman"/>
          <w:i/>
        </w:rPr>
        <w:t>Das Robert-Schumann-Haus in Zwickau.</w:t>
      </w:r>
      <w:r w:rsidRPr="003322E6">
        <w:rPr>
          <w:rFonts w:cs="Times New Roman"/>
        </w:rPr>
        <w:t xml:space="preserve"> Zwickau, 1973. NAUHAUS, G. – A. MÜLLER. </w:t>
      </w:r>
      <w:r w:rsidRPr="003322E6">
        <w:rPr>
          <w:rFonts w:cs="Times New Roman"/>
          <w:i/>
        </w:rPr>
        <w:t>Robert-Schumann-Haus Zwickau.</w:t>
      </w:r>
      <w:r w:rsidRPr="003322E6">
        <w:rPr>
          <w:rFonts w:cs="Times New Roman"/>
        </w:rPr>
        <w:t xml:space="preserve"> München – Berlin: Sächsische Landesstelle für Museumswesen und Deutscher Kunstverlag, 2000. DIEßER, P. – J. FISCHER (edd.). </w:t>
      </w:r>
      <w:r w:rsidRPr="003322E6">
        <w:rPr>
          <w:rFonts w:cs="Times New Roman"/>
          <w:i/>
        </w:rPr>
        <w:t>Das Robert-und-Clara-Schumann-Haus in Leipzig.</w:t>
      </w:r>
      <w:r w:rsidRPr="003322E6">
        <w:rPr>
          <w:rFonts w:cs="Times New Roman"/>
        </w:rPr>
        <w:t xml:space="preserve"> Leipzig: Robert-und-Clara-Schumann-Verein.</w:t>
      </w:r>
    </w:p>
  </w:footnote>
  <w:footnote w:id="421">
    <w:p w14:paraId="0AC8926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STEIN, I. </w:t>
      </w:r>
      <w:r w:rsidRPr="003322E6">
        <w:rPr>
          <w:rFonts w:cs="Times New Roman"/>
          <w:i/>
        </w:rPr>
        <w:t>Forschungs- und Gedenkstätte „Heinrich Schütz Haus“.</w:t>
      </w:r>
      <w:r w:rsidRPr="003322E6">
        <w:rPr>
          <w:rFonts w:cs="Times New Roman"/>
        </w:rPr>
        <w:t xml:space="preserve"> Bad Köstritz: Forschungs- und Gedenkstätte „Heinrich Schütz Haus“, 1989. WEITZMANN, U.-A. </w:t>
      </w:r>
      <w:r w:rsidRPr="003322E6">
        <w:rPr>
          <w:rFonts w:cs="Times New Roman"/>
          <w:i/>
        </w:rPr>
        <w:t>Musuemsführer des Heinrich-Schütz-Hauses.</w:t>
      </w:r>
      <w:r w:rsidRPr="003322E6">
        <w:rPr>
          <w:rFonts w:cs="Times New Roman"/>
        </w:rPr>
        <w:t xml:space="preserve"> Weissenfels: Rat der Stadt Weissenfels, 1990.</w:t>
      </w:r>
    </w:p>
  </w:footnote>
  <w:footnote w:id="422">
    <w:p w14:paraId="4BA5F1F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Sibeliuksen Ainola.</w:t>
      </w:r>
      <w:r w:rsidRPr="003322E6">
        <w:rPr>
          <w:rFonts w:cs="Times New Roman"/>
        </w:rPr>
        <w:t xml:space="preserve"> Helsinki: Werner Söderström, 1976. </w:t>
      </w:r>
      <w:r w:rsidRPr="003322E6">
        <w:rPr>
          <w:rFonts w:cs="Times New Roman"/>
          <w:i/>
        </w:rPr>
        <w:t>Sibeliuksen Hämeenlinna.</w:t>
      </w:r>
      <w:r w:rsidRPr="003322E6">
        <w:rPr>
          <w:rFonts w:cs="Times New Roman"/>
        </w:rPr>
        <w:t xml:space="preserve"> Hämeenlinna: Sibelius Society, 1990. TOLVAS, I. The Sibelius Museum: Specialist in the Sound of Music. </w:t>
      </w:r>
      <w:r w:rsidRPr="003322E6">
        <w:rPr>
          <w:rFonts w:cs="Times New Roman"/>
          <w:i/>
        </w:rPr>
        <w:t>Finnish Music Quarterly</w:t>
      </w:r>
      <w:r w:rsidRPr="003322E6">
        <w:rPr>
          <w:rFonts w:cs="Times New Roman"/>
        </w:rPr>
        <w:t xml:space="preserve"> 1996, 37–41.</w:t>
      </w:r>
    </w:p>
  </w:footnote>
  <w:footnote w:id="423">
    <w:p w14:paraId="38400ABD"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Silcher-Museum des Swäbischen Sängerbundes in Weinstadt-Schnait.</w:t>
      </w:r>
      <w:r w:rsidRPr="003322E6">
        <w:rPr>
          <w:rFonts w:cs="Times New Roman"/>
        </w:rPr>
        <w:t xml:space="preserve"> Stuttgart: Schwäbischer Sängerbund, 1992.</w:t>
      </w:r>
    </w:p>
  </w:footnote>
  <w:footnote w:id="424">
    <w:p w14:paraId="0BE8BA1F"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TOMPAKOVA, O. </w:t>
      </w:r>
      <w:r w:rsidRPr="003322E6">
        <w:rPr>
          <w:rFonts w:cs="Times New Roman"/>
          <w:i/>
        </w:rPr>
        <w:t>Alexander Nikolayevich Scriabin and his Museum: a Guide.</w:t>
      </w:r>
      <w:r w:rsidRPr="003322E6">
        <w:rPr>
          <w:rFonts w:cs="Times New Roman"/>
        </w:rPr>
        <w:t xml:space="preserve"> Moscow: Moscow Committee on Matters of Culture, 1990.</w:t>
      </w:r>
    </w:p>
  </w:footnote>
  <w:footnote w:id="425">
    <w:p w14:paraId="7A38F95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BECKER, H. – R. KREMPIEN (edd.). </w:t>
      </w:r>
      <w:r w:rsidRPr="003322E6">
        <w:rPr>
          <w:rFonts w:cs="Times New Roman"/>
          <w:i/>
        </w:rPr>
        <w:t>Louis Spohr: Festschrift Ausstellungskatalog zum 200. Geburtstag.</w:t>
      </w:r>
      <w:r w:rsidRPr="003322E6">
        <w:rPr>
          <w:rFonts w:cs="Times New Roman"/>
        </w:rPr>
        <w:t xml:space="preserve"> Kassel: Georg Wenderoth, 1984.</w:t>
      </w:r>
    </w:p>
  </w:footnote>
  <w:footnote w:id="426">
    <w:p w14:paraId="76C2AD1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PARAVENTI, M. (ed.). </w:t>
      </w:r>
      <w:r w:rsidRPr="003322E6">
        <w:rPr>
          <w:rFonts w:cs="Times New Roman"/>
          <w:i/>
        </w:rPr>
        <w:t>Maiolati Spontini: the Land of Music.</w:t>
      </w:r>
      <w:r w:rsidRPr="003322E6">
        <w:rPr>
          <w:rFonts w:cs="Times New Roman"/>
        </w:rPr>
        <w:t xml:space="preserve"> Maiolati Spontini: City of Maiolati Spontini, 1999.</w:t>
      </w:r>
    </w:p>
  </w:footnote>
  <w:footnote w:id="427">
    <w:p w14:paraId="25780D0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Johann-Strauss-Wohnung.</w:t>
      </w:r>
      <w:r w:rsidRPr="003322E6">
        <w:rPr>
          <w:rFonts w:cs="Times New Roman"/>
        </w:rPr>
        <w:t xml:space="preserve"> Wien: Historisches Museum der Stadt Wien. </w:t>
      </w:r>
      <w:r w:rsidRPr="003322E6">
        <w:rPr>
          <w:rFonts w:cs="Times New Roman"/>
          <w:i/>
        </w:rPr>
        <w:t>Johann Strauss-Gedenstätte.</w:t>
      </w:r>
      <w:r w:rsidRPr="003322E6">
        <w:rPr>
          <w:rFonts w:cs="Times New Roman"/>
        </w:rPr>
        <w:t xml:space="preserve"> Wien: Historisches Museum der Stadt Wien.</w:t>
      </w:r>
    </w:p>
  </w:footnote>
  <w:footnote w:id="428">
    <w:p w14:paraId="099870C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WOLF, C. (ed.). </w:t>
      </w:r>
      <w:r w:rsidRPr="003322E6">
        <w:rPr>
          <w:rFonts w:cs="Times New Roman"/>
          <w:i/>
        </w:rPr>
        <w:t>Richard-Strauss-Institut: Die Ausstellung.</w:t>
      </w:r>
      <w:r w:rsidRPr="003322E6">
        <w:rPr>
          <w:rFonts w:cs="Times New Roman"/>
        </w:rPr>
        <w:t xml:space="preserve"> Garmisch-Partenkirchen: Richard-Strauss-Institut, 1999.</w:t>
      </w:r>
    </w:p>
  </w:footnote>
  <w:footnote w:id="429">
    <w:p w14:paraId="382B54B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HOSTOWIEC, P. [STEMPOWSKI, J.]. Dom Strawińskiego w Uściłogu. </w:t>
      </w:r>
      <w:r w:rsidRPr="003322E6">
        <w:rPr>
          <w:rFonts w:cs="Times New Roman"/>
          <w:i/>
        </w:rPr>
        <w:t>Kultura</w:t>
      </w:r>
      <w:r w:rsidRPr="003322E6">
        <w:rPr>
          <w:rFonts w:cs="Times New Roman"/>
        </w:rPr>
        <w:t xml:space="preserve"> [Paříž] 1949, s. 19–34. OGNEVA, O. Igor Stravins’kyy i Volyn. </w:t>
      </w:r>
      <w:r w:rsidRPr="003322E6">
        <w:rPr>
          <w:rFonts w:cs="Times New Roman"/>
          <w:i/>
        </w:rPr>
        <w:t>Narodna tribuna</w:t>
      </w:r>
      <w:r w:rsidRPr="003322E6">
        <w:rPr>
          <w:rFonts w:cs="Times New Roman"/>
        </w:rPr>
        <w:t xml:space="preserve"> 1994, č. 41, s. 5–6.</w:t>
      </w:r>
      <w:r w:rsidRPr="003322E6">
        <w:rPr>
          <w:rFonts w:cs="Times New Roman"/>
        </w:rPr>
        <w:br/>
      </w:r>
      <w:r w:rsidRPr="003322E6">
        <w:rPr>
          <w:rFonts w:cs="Times New Roman"/>
          <w:i/>
        </w:rPr>
        <w:t>Muzey I. Stravinskoho v Ustyluzi.</w:t>
      </w:r>
      <w:r w:rsidRPr="003322E6">
        <w:rPr>
          <w:rFonts w:cs="Times New Roman"/>
        </w:rPr>
        <w:t xml:space="preserve"> Luts’k: Volynian Regional Museum, 1994.</w:t>
      </w:r>
    </w:p>
  </w:footnote>
  <w:footnote w:id="430">
    <w:p w14:paraId="715DC2D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EHRENBURGER, A. (ed.). </w:t>
      </w:r>
      <w:r w:rsidRPr="003322E6">
        <w:rPr>
          <w:rFonts w:cs="Times New Roman"/>
          <w:i/>
        </w:rPr>
        <w:t>Franz von Suppé: Festschrift zur Eröffnung der Suppé-Gedenstätte Gars am Kamp.</w:t>
      </w:r>
      <w:r w:rsidRPr="003322E6">
        <w:rPr>
          <w:rFonts w:cs="Times New Roman"/>
        </w:rPr>
        <w:t xml:space="preserve"> Gars am Kamp: Museumsverein Gars am Kamp, 1995.</w:t>
      </w:r>
    </w:p>
  </w:footnote>
  <w:footnote w:id="431">
    <w:p w14:paraId="35080A6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PINKWART, M. </w:t>
      </w:r>
      <w:r w:rsidRPr="003322E6">
        <w:rPr>
          <w:rFonts w:cs="Times New Roman"/>
          <w:i/>
        </w:rPr>
        <w:t>The Karol Szymanowski Museum in the Villa Atma at Zakopane: a Guide.</w:t>
      </w:r>
      <w:r w:rsidRPr="003322E6">
        <w:rPr>
          <w:rFonts w:cs="Times New Roman"/>
        </w:rPr>
        <w:t xml:space="preserve"> Kraków: National Museum, 1979.</w:t>
      </w:r>
    </w:p>
  </w:footnote>
  <w:footnote w:id="432">
    <w:p w14:paraId="10839458"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ŽITKO, D. </w:t>
      </w:r>
      <w:r w:rsidRPr="003322E6">
        <w:rPr>
          <w:rFonts w:cs="Times New Roman"/>
          <w:i/>
        </w:rPr>
        <w:t>Giuseppe Tartini: Spominska soba / Stanza ricordo / Memorial room.</w:t>
      </w:r>
      <w:r w:rsidRPr="003322E6">
        <w:rPr>
          <w:rFonts w:cs="Times New Roman"/>
        </w:rPr>
        <w:t xml:space="preserve"> Koper: Pokrajinski muzej, 2001.</w:t>
      </w:r>
    </w:p>
  </w:footnote>
  <w:footnote w:id="433">
    <w:p w14:paraId="22DEAAA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Casa Toscanini: a Short Guide to the Museum.</w:t>
      </w:r>
      <w:r w:rsidRPr="003322E6">
        <w:rPr>
          <w:rFonts w:cs="Times New Roman"/>
        </w:rPr>
        <w:t xml:space="preserve"> Parma: Comune di Parma, 1990.</w:t>
      </w:r>
    </w:p>
  </w:footnote>
  <w:footnote w:id="434">
    <w:p w14:paraId="53462C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SANVITALE, F. (ed.). </w:t>
      </w:r>
      <w:r w:rsidRPr="003322E6">
        <w:rPr>
          <w:rFonts w:cs="Times New Roman"/>
          <w:i/>
        </w:rPr>
        <w:t>„O dolce meraviglia…“: catalogo delle „Sale Tosti“ del Museo Musicale d’Abruzzo.</w:t>
      </w:r>
      <w:r w:rsidRPr="003322E6">
        <w:rPr>
          <w:rFonts w:cs="Times New Roman"/>
        </w:rPr>
        <w:t xml:space="preserve"> Ortona: Instituto Nazionale Tostiano, 2003.</w:t>
      </w:r>
    </w:p>
  </w:footnote>
  <w:footnote w:id="435">
    <w:p w14:paraId="4626F8A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MAESTRELLI, M. </w:t>
      </w:r>
      <w:r w:rsidRPr="003322E6">
        <w:rPr>
          <w:rFonts w:cs="Times New Roman"/>
          <w:i/>
        </w:rPr>
        <w:t>Villa Verdi: guida alla villa e al parco.</w:t>
      </w:r>
      <w:r w:rsidRPr="003322E6">
        <w:rPr>
          <w:rFonts w:cs="Times New Roman"/>
        </w:rPr>
        <w:t xml:space="preserve"> Parma: Villa Verdi, 2001.</w:t>
      </w:r>
    </w:p>
  </w:footnote>
  <w:footnote w:id="436">
    <w:p w14:paraId="601F098B"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[RIDLER, M. – F. SCHAUB]. </w:t>
      </w:r>
      <w:r w:rsidRPr="003322E6">
        <w:rPr>
          <w:rFonts w:cs="Times New Roman"/>
          <w:i/>
        </w:rPr>
        <w:t>Richard Wagner: his Lucerne Period, the Museum in Tribschen.</w:t>
      </w:r>
      <w:r w:rsidRPr="003322E6">
        <w:rPr>
          <w:rFonts w:cs="Times New Roman"/>
        </w:rPr>
        <w:t xml:space="preserve"> Lucerne: Keller, 1983. HEYNE, J. </w:t>
      </w:r>
      <w:r w:rsidRPr="003322E6">
        <w:rPr>
          <w:rFonts w:cs="Times New Roman"/>
          <w:i/>
        </w:rPr>
        <w:t>Richard-Wagner-Museum Graupa b. Dresden.</w:t>
      </w:r>
      <w:r w:rsidRPr="003322E6">
        <w:rPr>
          <w:rFonts w:cs="Times New Roman"/>
        </w:rPr>
        <w:t xml:space="preserve"> Dresden: Hochschule für Musik „Carl Maria von Weber“ – Direction Richard-Wagner-Museum, 1985. EGER, M. </w:t>
      </w:r>
      <w:r w:rsidRPr="003322E6">
        <w:rPr>
          <w:rFonts w:cs="Times New Roman"/>
          <w:i/>
        </w:rPr>
        <w:t>The Richard Wagner Museum Bayreuth.</w:t>
      </w:r>
      <w:r w:rsidRPr="003322E6">
        <w:rPr>
          <w:rFonts w:cs="Times New Roman"/>
        </w:rPr>
        <w:t xml:space="preserve"> Bayreuth: Richard-Wagner-Foundation, 1990.</w:t>
      </w:r>
    </w:p>
  </w:footnote>
  <w:footnote w:id="437">
    <w:p w14:paraId="21BE0DA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SCHÖNFELDER, G. </w:t>
      </w:r>
      <w:r w:rsidRPr="003322E6">
        <w:rPr>
          <w:rFonts w:cs="Times New Roman"/>
          <w:i/>
        </w:rPr>
        <w:t>Gedenkstätte „Carl Maria von Weber“ Dresden-Hosterwitz.</w:t>
      </w:r>
      <w:r w:rsidRPr="003322E6">
        <w:rPr>
          <w:rFonts w:cs="Times New Roman"/>
        </w:rPr>
        <w:t xml:space="preserve"> Dresden: Rat des Stadtbezirkes Ost der Stadt Dresden, 1986.</w:t>
      </w:r>
    </w:p>
  </w:footnote>
  <w:footnote w:id="438">
    <w:p w14:paraId="131DEE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GRASBERGER, F. </w:t>
      </w:r>
      <w:r w:rsidRPr="003322E6">
        <w:rPr>
          <w:rFonts w:cs="Times New Roman"/>
          <w:i/>
        </w:rPr>
        <w:t>Das Hugo Wolf Haus in Perchtoldsdorf.</w:t>
      </w:r>
      <w:r w:rsidRPr="003322E6">
        <w:rPr>
          <w:rFonts w:cs="Times New Roman"/>
        </w:rPr>
        <w:t xml:space="preserve"> Perchtoldsdorf: Marktgemeinde Perchtoldsdorf, 1973.</w:t>
      </w:r>
    </w:p>
  </w:footnote>
  <w:footnote w:id="439">
    <w:p w14:paraId="7E544904"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CHEVALIER, A. </w:t>
      </w:r>
      <w:r w:rsidRPr="003322E6">
        <w:rPr>
          <w:rFonts w:cs="Times New Roman"/>
          <w:i/>
        </w:rPr>
        <w:t>Musée vivants de wallonie et de Bruxelles: 2, Au Studio Eugène Ysaÿe à Liège.</w:t>
      </w:r>
      <w:r w:rsidRPr="003322E6">
        <w:rPr>
          <w:rFonts w:cs="Times New Roman"/>
        </w:rPr>
        <w:t xml:space="preserve"> Liège: Centre d’action culturelle de la Communauté d’expression française, 1982.</w:t>
      </w:r>
    </w:p>
  </w:footnote>
  <w:footnote w:id="440">
    <w:p w14:paraId="31F2E9BE"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w:t>
      </w:r>
      <w:r w:rsidRPr="003322E6">
        <w:rPr>
          <w:rFonts w:cs="Times New Roman"/>
          <w:i/>
        </w:rPr>
        <w:t>Museo teatrale alla Scala: an Illustrated Guide.</w:t>
      </w:r>
      <w:r w:rsidRPr="003322E6">
        <w:rPr>
          <w:rFonts w:cs="Times New Roman"/>
        </w:rPr>
        <w:t xml:space="preserve"> Milan: Museo teatrale alla Scala, 1997.</w:t>
      </w:r>
    </w:p>
  </w:footnote>
  <w:footnote w:id="441">
    <w:p w14:paraId="276EA758" w14:textId="77777777" w:rsidR="008C6A1F" w:rsidRPr="003322E6" w:rsidRDefault="008C6A1F" w:rsidP="003322E6">
      <w:pPr>
        <w:spacing w:line="240" w:lineRule="auto"/>
        <w:contextualSpacing/>
        <w:mirrorIndents/>
        <w:rPr>
          <w:rFonts w:cs="Times New Roman"/>
          <w:sz w:val="20"/>
          <w:szCs w:val="20"/>
        </w:rPr>
      </w:pPr>
      <w:r w:rsidRPr="003322E6">
        <w:rPr>
          <w:rStyle w:val="Znakapoznpodarou"/>
          <w:rFonts w:cs="Times New Roman"/>
          <w:sz w:val="20"/>
          <w:szCs w:val="20"/>
        </w:rPr>
        <w:footnoteRef/>
      </w:r>
      <w:r w:rsidRPr="003322E6">
        <w:rPr>
          <w:rFonts w:cs="Times New Roman"/>
          <w:sz w:val="20"/>
          <w:szCs w:val="20"/>
        </w:rPr>
        <w:t xml:space="preserve"> Viz zejm. BAKER, Sarah. Community Custodians of Popular Music’s Past: A DIY Approach to Heritage. New York: Routledge, 2017. Dále srov. BAKER, Sarah – Alison HUBER. Notes towards a typology of the DIY institution: identifying do-it-yourself places of popular music preservation. </w:t>
      </w:r>
      <w:r w:rsidRPr="003322E6">
        <w:rPr>
          <w:rFonts w:cs="Times New Roman"/>
          <w:i/>
          <w:sz w:val="20"/>
          <w:szCs w:val="20"/>
        </w:rPr>
        <w:t>European Journal of Cultural Studies</w:t>
      </w:r>
      <w:r w:rsidRPr="003322E6">
        <w:rPr>
          <w:rFonts w:cs="Times New Roman"/>
          <w:sz w:val="20"/>
          <w:szCs w:val="20"/>
        </w:rPr>
        <w:t xml:space="preserve"> 2013, roč. 16, č. 5, s. 513–530. BAKER, Sarah – Alison HUBER. „Masters of our own destiny“: cultures of preservation at the Victorian Jazz Archive in Melbourne, Australia. </w:t>
      </w:r>
      <w:r w:rsidRPr="003322E6">
        <w:rPr>
          <w:rFonts w:cs="Times New Roman"/>
          <w:i/>
          <w:sz w:val="20"/>
          <w:szCs w:val="20"/>
        </w:rPr>
        <w:t>Popular Music History</w:t>
      </w:r>
      <w:r w:rsidRPr="003322E6">
        <w:rPr>
          <w:rFonts w:cs="Times New Roman"/>
          <w:sz w:val="20"/>
          <w:szCs w:val="20"/>
        </w:rPr>
        <w:t xml:space="preserve"> 2012, roč. 7, č. 3, s. 263–282. BAKER, Sarah – Jez COLLINS. Sustaining popular music’s materiál culture in community archives and museums. </w:t>
      </w:r>
      <w:r w:rsidRPr="003322E6">
        <w:rPr>
          <w:rFonts w:cs="Times New Roman"/>
          <w:i/>
          <w:sz w:val="20"/>
          <w:szCs w:val="20"/>
        </w:rPr>
        <w:t>International Journal of Heritage Studies</w:t>
      </w:r>
      <w:r w:rsidRPr="003322E6">
        <w:rPr>
          <w:rFonts w:cs="Times New Roman"/>
          <w:sz w:val="20"/>
          <w:szCs w:val="20"/>
        </w:rPr>
        <w:t xml:space="preserve"> 2015, roč. 21, č. 10, s. 983–996. LONG, Paul – Sarah BAKER – Lauren ISTVANDITY – Jez COLLINS. A labour of love: the affective archives of popular music culture. </w:t>
      </w:r>
      <w:r w:rsidRPr="003322E6">
        <w:rPr>
          <w:rFonts w:cs="Times New Roman"/>
          <w:i/>
          <w:sz w:val="20"/>
          <w:szCs w:val="20"/>
        </w:rPr>
        <w:t>Archives and Records</w:t>
      </w:r>
      <w:r w:rsidRPr="003322E6">
        <w:rPr>
          <w:rFonts w:cs="Times New Roman"/>
          <w:sz w:val="20"/>
          <w:szCs w:val="20"/>
        </w:rPr>
        <w:t xml:space="preserve"> 2017, roč. 38, č. 1, s. 61–79. CANTILLON, Zelmarie – Sarah BAKER – Bob BUTTIGIEG. Queering the Community Music Archive. </w:t>
      </w:r>
      <w:r w:rsidRPr="003322E6">
        <w:rPr>
          <w:rFonts w:cs="Times New Roman"/>
          <w:i/>
          <w:sz w:val="20"/>
          <w:szCs w:val="20"/>
        </w:rPr>
        <w:t>Australian Feminist Studies</w:t>
      </w:r>
      <w:r w:rsidRPr="003322E6">
        <w:rPr>
          <w:rFonts w:cs="Times New Roman"/>
          <w:sz w:val="20"/>
          <w:szCs w:val="20"/>
        </w:rPr>
        <w:t xml:space="preserve"> 2017, roč. 32, č. 91–92, s. 41–57. BAKER, Sarah – Lauren ISTVANDITY – Raphaël NOWAK. Curating popular music heritage: storytelling and narrative engagement in popular music museums and exhibitions. </w:t>
      </w:r>
      <w:r w:rsidRPr="003322E6">
        <w:rPr>
          <w:rFonts w:cs="Times New Roman"/>
          <w:i/>
          <w:sz w:val="20"/>
          <w:szCs w:val="20"/>
        </w:rPr>
        <w:t>Museum Management and Curatorship</w:t>
      </w:r>
      <w:r w:rsidRPr="003322E6">
        <w:rPr>
          <w:rFonts w:cs="Times New Roman"/>
          <w:sz w:val="20"/>
          <w:szCs w:val="20"/>
        </w:rPr>
        <w:t xml:space="preserve"> 2016, roč. 31, č. 4, s. 369–385. BAKER, Sarah – Lauren ISTVANDITY – Raphaël NOWAK. The sound of music heritage: curating popular music in music museums and exhibitions. </w:t>
      </w:r>
      <w:r w:rsidRPr="003322E6">
        <w:rPr>
          <w:rFonts w:cs="Times New Roman"/>
          <w:i/>
          <w:sz w:val="20"/>
          <w:szCs w:val="20"/>
        </w:rPr>
        <w:t>International Journal of Heritage</w:t>
      </w:r>
      <w:r w:rsidRPr="003322E6">
        <w:rPr>
          <w:rFonts w:cs="Times New Roman"/>
          <w:sz w:val="20"/>
          <w:szCs w:val="20"/>
        </w:rPr>
        <w:t xml:space="preserve"> Studies 2016, roč. 22, č. 1, s. 70–81. BAKER, Sarah – Peter DOYLE – Shane HOMAN. Historical Records, National Constructions: The Contemporary Popular Music Archive. </w:t>
      </w:r>
      <w:r w:rsidRPr="003322E6">
        <w:rPr>
          <w:rFonts w:cs="Times New Roman"/>
          <w:i/>
          <w:sz w:val="20"/>
          <w:szCs w:val="20"/>
        </w:rPr>
        <w:t>Popular Music and Society</w:t>
      </w:r>
      <w:r w:rsidRPr="003322E6">
        <w:rPr>
          <w:rFonts w:cs="Times New Roman"/>
          <w:sz w:val="20"/>
          <w:szCs w:val="20"/>
        </w:rPr>
        <w:t xml:space="preserve"> 2016, roč. 39, č. 1, s. 8–27. BAKER, Sarah (ed.). </w:t>
      </w:r>
      <w:r w:rsidRPr="003322E6">
        <w:rPr>
          <w:rFonts w:cs="Times New Roman"/>
          <w:i/>
          <w:sz w:val="20"/>
          <w:szCs w:val="20"/>
        </w:rPr>
        <w:t>Preserving Popular Music Heritage: Do-it-Yourself, Do-it-Together.</w:t>
      </w:r>
      <w:r w:rsidRPr="003322E6">
        <w:rPr>
          <w:rFonts w:cs="Times New Roman"/>
          <w:sz w:val="20"/>
          <w:szCs w:val="20"/>
        </w:rPr>
        <w:t xml:space="preserve"> New York: Routledge, 2015. BAKER, Sarah – Lauren ISTVANDITY – Raphaël NOWAK. Curatorial practice in popular music museums: An emerging typology of structuring concepts. </w:t>
      </w:r>
      <w:r w:rsidRPr="003322E6">
        <w:rPr>
          <w:rFonts w:cs="Times New Roman"/>
          <w:i/>
          <w:sz w:val="20"/>
          <w:szCs w:val="20"/>
        </w:rPr>
        <w:t>European Journal of Cultural Studies</w:t>
      </w:r>
      <w:r w:rsidRPr="003322E6">
        <w:rPr>
          <w:rFonts w:cs="Times New Roman"/>
          <w:sz w:val="20"/>
          <w:szCs w:val="20"/>
        </w:rPr>
        <w:t xml:space="preserve"> 2018, doi: 10.1177/1367549418761796. BAKER, Sarah. Do-it-yourself institutions of popular music heritage: the preservation of music’s material past in community archives, museums and halls of fame. </w:t>
      </w:r>
      <w:r w:rsidRPr="003322E6">
        <w:rPr>
          <w:rFonts w:cs="Times New Roman"/>
          <w:i/>
          <w:sz w:val="20"/>
          <w:szCs w:val="20"/>
        </w:rPr>
        <w:t>Archives and Records</w:t>
      </w:r>
      <w:r w:rsidRPr="003322E6">
        <w:rPr>
          <w:rFonts w:cs="Times New Roman"/>
          <w:sz w:val="20"/>
          <w:szCs w:val="20"/>
        </w:rPr>
        <w:t xml:space="preserve"> 2015, doi: 10.1080/23257962.2015.1106933. BAKER, Sarah – Catherine STRONG – Lauren ISTVANDITY – Zelmarie CANTILLON (edd.). </w:t>
      </w:r>
      <w:r w:rsidRPr="003322E6">
        <w:rPr>
          <w:rFonts w:cs="Times New Roman"/>
          <w:i/>
          <w:sz w:val="20"/>
          <w:szCs w:val="20"/>
        </w:rPr>
        <w:t>The Routledge Companion to Popular Music History and Heritage.</w:t>
      </w:r>
      <w:r w:rsidRPr="003322E6">
        <w:rPr>
          <w:rFonts w:cs="Times New Roman"/>
          <w:sz w:val="20"/>
          <w:szCs w:val="20"/>
        </w:rPr>
        <w:t xml:space="preserve"> New York: Routledge, 2018. BENNETT, Andy – Sarah BAKER. Classic Albums: The re-presentation of the rock album on British television. In: Ian Inglis (ed.). </w:t>
      </w:r>
      <w:r w:rsidRPr="003322E6">
        <w:rPr>
          <w:rFonts w:cs="Times New Roman"/>
          <w:i/>
          <w:sz w:val="20"/>
          <w:szCs w:val="20"/>
        </w:rPr>
        <w:t>Popular Music and Television in Britain</w:t>
      </w:r>
      <w:r w:rsidRPr="003322E6">
        <w:rPr>
          <w:rFonts w:cs="Times New Roman"/>
          <w:sz w:val="20"/>
          <w:szCs w:val="20"/>
        </w:rPr>
        <w:t xml:space="preserve">. New York: Ashgate, 2010, s. 41–53. BENNETT, Andy. „Heritage rock“: Rock music, representation and heritage discourse. </w:t>
      </w:r>
      <w:r w:rsidRPr="003322E6">
        <w:rPr>
          <w:rFonts w:cs="Times New Roman"/>
          <w:i/>
          <w:sz w:val="20"/>
          <w:szCs w:val="20"/>
        </w:rPr>
        <w:t>Poetics</w:t>
      </w:r>
      <w:r w:rsidRPr="003322E6">
        <w:rPr>
          <w:rFonts w:cs="Times New Roman"/>
          <w:sz w:val="20"/>
          <w:szCs w:val="20"/>
        </w:rPr>
        <w:t xml:space="preserve"> 2009, roč. 37, s. 474–489. ROBERTS, Les – Sara COHEN. Unauthorising popular music heritage: outline of a critical framework. </w:t>
      </w:r>
      <w:r w:rsidRPr="003322E6">
        <w:rPr>
          <w:rFonts w:cs="Times New Roman"/>
          <w:i/>
          <w:sz w:val="20"/>
          <w:szCs w:val="20"/>
        </w:rPr>
        <w:t>International Journal of Heritage Studies</w:t>
      </w:r>
      <w:r w:rsidRPr="003322E6">
        <w:rPr>
          <w:rFonts w:cs="Times New Roman"/>
          <w:sz w:val="20"/>
          <w:szCs w:val="20"/>
        </w:rPr>
        <w:t xml:space="preserve"> 2014, roč. 20, č. 3, s. 241–261. BRANDELLERO, Amanda – Susanne JANSSEN. Popular music as cultural heritage: scoping out the field of practice. </w:t>
      </w:r>
      <w:r w:rsidRPr="003322E6">
        <w:rPr>
          <w:rFonts w:cs="Times New Roman"/>
          <w:i/>
          <w:sz w:val="20"/>
          <w:szCs w:val="20"/>
        </w:rPr>
        <w:t>International Journal of Heritage Studies</w:t>
      </w:r>
      <w:r w:rsidRPr="003322E6">
        <w:rPr>
          <w:rFonts w:cs="Times New Roman"/>
          <w:sz w:val="20"/>
          <w:szCs w:val="20"/>
        </w:rPr>
        <w:t xml:space="preserve"> 2014, roč. 20, č. 3, s. 224–240. BRANDELLERO, Amanda – Susanne JANSSEN – Les ROBERTS – Sara COHEN. Popular music heritage, cultural memory and cultural identity. </w:t>
      </w:r>
      <w:r w:rsidRPr="003322E6">
        <w:rPr>
          <w:rFonts w:cs="Times New Roman"/>
          <w:i/>
          <w:sz w:val="20"/>
          <w:szCs w:val="20"/>
        </w:rPr>
        <w:t>International Journal of Heritage Studies</w:t>
      </w:r>
      <w:r w:rsidRPr="003322E6">
        <w:rPr>
          <w:rFonts w:cs="Times New Roman"/>
          <w:sz w:val="20"/>
          <w:szCs w:val="20"/>
        </w:rPr>
        <w:t xml:space="preserve"> 2014, roč. 20, č. 3, s. 219–223. ROBERTS, Les. Talkin bout my generation: popular music and the culture of heritage. </w:t>
      </w:r>
      <w:r w:rsidRPr="003322E6">
        <w:rPr>
          <w:rFonts w:cs="Times New Roman"/>
          <w:i/>
          <w:sz w:val="20"/>
          <w:szCs w:val="20"/>
        </w:rPr>
        <w:t>International Journal of Heritage Studies</w:t>
      </w:r>
      <w:r w:rsidRPr="003322E6">
        <w:rPr>
          <w:rFonts w:cs="Times New Roman"/>
          <w:sz w:val="20"/>
          <w:szCs w:val="20"/>
        </w:rPr>
        <w:t xml:space="preserve"> 2014, roč. 20, č. 3, s. 262–280. ZEVNIK, Luka. Mapping popular music heritage in Slovenia. </w:t>
      </w:r>
      <w:r w:rsidRPr="003322E6">
        <w:rPr>
          <w:rFonts w:cs="Times New Roman"/>
          <w:i/>
          <w:sz w:val="20"/>
          <w:szCs w:val="20"/>
        </w:rPr>
        <w:t>International Journal of Heritage Studies</w:t>
      </w:r>
      <w:r w:rsidRPr="003322E6">
        <w:rPr>
          <w:rFonts w:cs="Times New Roman"/>
          <w:sz w:val="20"/>
          <w:szCs w:val="20"/>
        </w:rPr>
        <w:t xml:space="preserve"> 2014, roč. 20, č. 3, s. 281–296. STANKOVIĆ, Peter. When alternative ends up as mainstream: Slovene popular music as cultural heritage. </w:t>
      </w:r>
      <w:r w:rsidRPr="003322E6">
        <w:rPr>
          <w:rFonts w:cs="Times New Roman"/>
          <w:i/>
          <w:sz w:val="20"/>
          <w:szCs w:val="20"/>
        </w:rPr>
        <w:t>International Journal of Heritage Studies</w:t>
      </w:r>
      <w:r w:rsidRPr="003322E6">
        <w:rPr>
          <w:rFonts w:cs="Times New Roman"/>
          <w:sz w:val="20"/>
          <w:szCs w:val="20"/>
        </w:rPr>
        <w:t xml:space="preserve"> 2014, roč. 20, č. 3, s. 297–315. HOEVEN, Arno van der. Remembering the popular music of the 1990s: dance music and the cultural meanings of decade-based nostalgia. </w:t>
      </w:r>
      <w:r w:rsidRPr="003322E6">
        <w:rPr>
          <w:rFonts w:cs="Times New Roman"/>
          <w:i/>
          <w:sz w:val="20"/>
          <w:szCs w:val="20"/>
        </w:rPr>
        <w:t>International Journal of Heritage Studies</w:t>
      </w:r>
      <w:r w:rsidRPr="003322E6">
        <w:rPr>
          <w:rFonts w:cs="Times New Roman"/>
          <w:sz w:val="20"/>
          <w:szCs w:val="20"/>
        </w:rPr>
        <w:t xml:space="preserve"> 2014, roč. 20, č. 3, s. 316–330. REITSAMER, Rosa. „Born in the Republic of Austria“. The invention of rock heritage in Austria. </w:t>
      </w:r>
      <w:r w:rsidRPr="003322E6">
        <w:rPr>
          <w:rFonts w:cs="Times New Roman"/>
          <w:i/>
          <w:sz w:val="20"/>
          <w:szCs w:val="20"/>
        </w:rPr>
        <w:t>International Journal of Heritage Studies</w:t>
      </w:r>
      <w:r w:rsidRPr="003322E6">
        <w:rPr>
          <w:rFonts w:cs="Times New Roman"/>
          <w:sz w:val="20"/>
          <w:szCs w:val="20"/>
        </w:rPr>
        <w:t xml:space="preserve"> 2014, roč. 20, č. 3, s. 331–342. KHABRA, Gurdeep. Music in the margins? Popular music heritage and British Bhangra music. </w:t>
      </w:r>
      <w:r w:rsidRPr="003322E6">
        <w:rPr>
          <w:rFonts w:cs="Times New Roman"/>
          <w:i/>
          <w:sz w:val="20"/>
          <w:szCs w:val="20"/>
        </w:rPr>
        <w:t>International Journal of Heritage Studies</w:t>
      </w:r>
      <w:r w:rsidRPr="003322E6">
        <w:rPr>
          <w:rFonts w:cs="Times New Roman"/>
          <w:sz w:val="20"/>
          <w:szCs w:val="20"/>
        </w:rPr>
        <w:t xml:space="preserve"> 2014, roč. 20, č. 3, s. 343–355. RONSTRÖM, Owe. Traditinal music, heritage music. In: Caroline Bithell – Juniper Hill (edd.). </w:t>
      </w:r>
      <w:r w:rsidRPr="003322E6">
        <w:rPr>
          <w:rFonts w:cs="Times New Roman"/>
          <w:i/>
          <w:sz w:val="20"/>
          <w:szCs w:val="20"/>
        </w:rPr>
        <w:t>The Oxford Handbook of Music Revival.</w:t>
      </w:r>
      <w:r w:rsidRPr="003322E6">
        <w:rPr>
          <w:rFonts w:cs="Times New Roman"/>
          <w:sz w:val="20"/>
          <w:szCs w:val="20"/>
        </w:rPr>
        <w:t xml:space="preserve"> Oxford: Oxford University Press, s. 43–59. BAKER, Sarah. Learning, loving and living at the Australian Country Music Hall of Frame. In: Henriett Roued-Cunliffe – Andrea Copeland (edd.). </w:t>
      </w:r>
      <w:r w:rsidRPr="003322E6">
        <w:rPr>
          <w:rFonts w:cs="Times New Roman"/>
          <w:i/>
          <w:sz w:val="20"/>
          <w:szCs w:val="20"/>
        </w:rPr>
        <w:t>Participatory Heritage.</w:t>
      </w:r>
      <w:r w:rsidRPr="003322E6">
        <w:rPr>
          <w:rFonts w:cs="Times New Roman"/>
          <w:sz w:val="20"/>
          <w:szCs w:val="20"/>
        </w:rPr>
        <w:t xml:space="preserve"> London: Facet, 2017, s. 47–56. COHEN, Sara – Rob KNIFTON – Marion LEONARD (edd.). </w:t>
      </w:r>
      <w:r w:rsidRPr="003322E6">
        <w:rPr>
          <w:rFonts w:cs="Times New Roman"/>
          <w:i/>
          <w:sz w:val="20"/>
          <w:szCs w:val="20"/>
        </w:rPr>
        <w:t>Sites of Popular Music Heritage: Memories, Histories, Places.</w:t>
      </w:r>
      <w:r w:rsidRPr="003322E6">
        <w:rPr>
          <w:rFonts w:cs="Times New Roman"/>
          <w:sz w:val="20"/>
          <w:szCs w:val="20"/>
        </w:rPr>
        <w:t xml:space="preserve"> New York: Routledge, 2015. BAKER, Sarah – Jez COLLINS. Popular music heritage, community archives and the challenge of sustainability. </w:t>
      </w:r>
      <w:r w:rsidRPr="003322E6">
        <w:rPr>
          <w:rFonts w:cs="Times New Roman"/>
          <w:i/>
          <w:sz w:val="20"/>
          <w:szCs w:val="20"/>
        </w:rPr>
        <w:t>International Journal of Cultural Studies</w:t>
      </w:r>
      <w:r w:rsidRPr="003322E6">
        <w:rPr>
          <w:rFonts w:cs="Times New Roman"/>
          <w:sz w:val="20"/>
          <w:szCs w:val="20"/>
        </w:rPr>
        <w:t xml:space="preserve"> 2016, doi: 10.1177/1367877916637150.</w:t>
      </w:r>
    </w:p>
  </w:footnote>
  <w:footnote w:id="442">
    <w:p w14:paraId="256191C2"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FISCHER, Howard E. </w:t>
      </w:r>
      <w:r w:rsidRPr="003322E6">
        <w:rPr>
          <w:rFonts w:cs="Times New Roman"/>
          <w:i/>
        </w:rPr>
        <w:t>Jazz Exposé: The New York Jazz Museum and the power struggle that destroyed it.</w:t>
      </w:r>
      <w:r w:rsidRPr="003322E6">
        <w:rPr>
          <w:rFonts w:cs="Times New Roman"/>
        </w:rPr>
        <w:t xml:space="preserve"> Nashville: Sundog, 2004.</w:t>
      </w:r>
    </w:p>
  </w:footnote>
  <w:footnote w:id="443">
    <w:p w14:paraId="75F7237A"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např. MORRISSEY, Janet. Battle of the Bands (and Egos) For the Rock Hall of Fame. </w:t>
      </w:r>
      <w:r w:rsidRPr="003322E6">
        <w:rPr>
          <w:rFonts w:cs="Times New Roman"/>
          <w:i/>
        </w:rPr>
        <w:t>The New York Times</w:t>
      </w:r>
      <w:r w:rsidRPr="003322E6">
        <w:rPr>
          <w:rFonts w:cs="Times New Roman"/>
        </w:rPr>
        <w:t xml:space="preserve">, 4. 12. 2011. </w:t>
      </w:r>
    </w:p>
  </w:footnote>
  <w:footnote w:id="444">
    <w:p w14:paraId="71BB4AE3"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GARNETT, O. </w:t>
      </w:r>
      <w:r w:rsidRPr="003322E6">
        <w:rPr>
          <w:rFonts w:cs="Times New Roman"/>
          <w:i/>
        </w:rPr>
        <w:t>Mendips.</w:t>
      </w:r>
      <w:r w:rsidRPr="003322E6">
        <w:rPr>
          <w:rFonts w:cs="Times New Roman"/>
        </w:rPr>
        <w:t xml:space="preserve"> London: National Trust, 2003.</w:t>
      </w:r>
    </w:p>
  </w:footnote>
  <w:footnote w:id="445">
    <w:p w14:paraId="3934E851"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GARNETT, O. </w:t>
      </w:r>
      <w:r w:rsidRPr="003322E6">
        <w:rPr>
          <w:rFonts w:cs="Times New Roman"/>
          <w:i/>
        </w:rPr>
        <w:t>20 Forthlin Road.</w:t>
      </w:r>
      <w:r w:rsidRPr="003322E6">
        <w:rPr>
          <w:rFonts w:cs="Times New Roman"/>
        </w:rPr>
        <w:t xml:space="preserve"> London: National Trust, 1998.</w:t>
      </w:r>
    </w:p>
  </w:footnote>
  <w:footnote w:id="446">
    <w:p w14:paraId="7E2E9795"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SARPONG, Kwame. Ghana’s Highlife Music: A Digital Repertoire of Recordings and Pop Art at the Gramophone Records Museum. </w:t>
      </w:r>
      <w:r w:rsidRPr="003322E6">
        <w:rPr>
          <w:rFonts w:cs="Times New Roman"/>
          <w:i/>
        </w:rPr>
        <w:t>History in Africa</w:t>
      </w:r>
      <w:r w:rsidRPr="003322E6">
        <w:rPr>
          <w:rFonts w:cs="Times New Roman"/>
        </w:rPr>
        <w:t xml:space="preserve"> 2004, roč. 31, s. 455–461.</w:t>
      </w:r>
    </w:p>
  </w:footnote>
  <w:footnote w:id="447">
    <w:p w14:paraId="5C7A368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Německo je obecně velmocí hudebního muzejnictví; pro přehled tamních hudebních muzeí všech druhů viz zejm. FRICKE, Heike. Music Museums, Composer’s Houses and Musical Instruments Museums in Germany: An Overview. </w:t>
      </w:r>
      <w:r w:rsidRPr="003322E6">
        <w:rPr>
          <w:rFonts w:cs="Times New Roman"/>
          <w:i/>
        </w:rPr>
        <w:t>CIMCIM Bulletin</w:t>
      </w:r>
      <w:r w:rsidRPr="003322E6">
        <w:rPr>
          <w:rFonts w:cs="Times New Roman"/>
        </w:rPr>
        <w:t xml:space="preserve"> 2018, August 2018, s. 6–16.</w:t>
      </w:r>
    </w:p>
  </w:footnote>
  <w:footnote w:id="448">
    <w:p w14:paraId="578A9536"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PISTORIUS, H. </w:t>
      </w:r>
      <w:r w:rsidRPr="003322E6">
        <w:rPr>
          <w:rFonts w:cs="Times New Roman"/>
          <w:i/>
        </w:rPr>
        <w:t>Österreichisches Theatermuseum: Gedenkräume.</w:t>
      </w:r>
      <w:r w:rsidRPr="003322E6">
        <w:rPr>
          <w:rFonts w:cs="Times New Roman"/>
        </w:rPr>
        <w:t xml:space="preserve"> Wien: Österreichisches Theatermuseum, 1991.</w:t>
      </w:r>
    </w:p>
  </w:footnote>
  <w:footnote w:id="449">
    <w:p w14:paraId="7A8B0CF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ELLIOTT, Patricia. The William S. Newman Beethoven Collection at the Center for Beethoven Studies. </w:t>
      </w:r>
      <w:r w:rsidRPr="003322E6">
        <w:rPr>
          <w:rFonts w:cs="Times New Roman"/>
          <w:i/>
        </w:rPr>
        <w:t>The Beethoven Newsletter</w:t>
      </w:r>
      <w:r w:rsidRPr="003322E6">
        <w:rPr>
          <w:rFonts w:cs="Times New Roman"/>
        </w:rPr>
        <w:t xml:space="preserve"> 1988, roč. 3, č. 2, s. 32–35.</w:t>
      </w:r>
    </w:p>
  </w:footnote>
  <w:footnote w:id="450">
    <w:p w14:paraId="107EB95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https://www.violins-of-hope.com/</w:t>
      </w:r>
    </w:p>
  </w:footnote>
  <w:footnote w:id="451">
    <w:p w14:paraId="53D76E8E" w14:textId="12A23EBA" w:rsidR="008C6A1F" w:rsidRDefault="008C6A1F">
      <w:pPr>
        <w:pStyle w:val="Textpoznpodarou"/>
      </w:pPr>
      <w:r>
        <w:rPr>
          <w:rStyle w:val="Znakapoznpodarou"/>
        </w:rPr>
        <w:footnoteRef/>
      </w:r>
      <w:r>
        <w:t xml:space="preserve"> K teorii „dědictví“ viz zejm. KIRSCHENBLATT-GIMBLETT, Barbara. Theorizing heritage. </w:t>
      </w:r>
      <w:r w:rsidRPr="00600394">
        <w:rPr>
          <w:i/>
        </w:rPr>
        <w:t>Ethnomusicology</w:t>
      </w:r>
      <w:r>
        <w:t xml:space="preserve"> 1995, roč. 39, č. 3, s. 367–380.</w:t>
      </w:r>
    </w:p>
  </w:footnote>
  <w:footnote w:id="452">
    <w:p w14:paraId="45770D6A" w14:textId="6C7E8972" w:rsidR="008C6A1F" w:rsidRDefault="008C6A1F">
      <w:pPr>
        <w:pStyle w:val="Textpoznpodarou"/>
      </w:pPr>
      <w:r>
        <w:rPr>
          <w:rStyle w:val="Znakapoznpodarou"/>
        </w:rPr>
        <w:footnoteRef/>
      </w:r>
      <w:r>
        <w:t xml:space="preserve"> LALKOVIČ, Marcel. Hudobné dedičstvo vo fondoch knižníc a múzeí. In: Dana Drličková (ed.). </w:t>
      </w:r>
      <w:r w:rsidRPr="00E42B7B">
        <w:rPr>
          <w:i/>
        </w:rPr>
        <w:t>Hudobné dedičstvo vo fondoch knižníc a múzeí.</w:t>
      </w:r>
      <w:r>
        <w:t xml:space="preserve"> Bratislava: Univerzitná knižnica, 2009, s. 7–18. Dále viz např. </w:t>
      </w:r>
      <w:r w:rsidRPr="008245A9">
        <w:t xml:space="preserve">BÁRDIOVÁ, Marianna. Uplatnenie hudobnej muzeológie pri záchrane, ochrane a sprístupňovaní kultúrneho dedičstva. In: Dana Drličková (ed.). </w:t>
      </w:r>
      <w:r w:rsidRPr="008245A9">
        <w:rPr>
          <w:i/>
        </w:rPr>
        <w:t>Hudobné dedičstvo vo fondoch knižníc a múzeí.</w:t>
      </w:r>
      <w:r w:rsidRPr="008245A9">
        <w:t xml:space="preserve"> Bratislava: Univerzitná knižnica, 2009</w:t>
      </w:r>
      <w:r>
        <w:t xml:space="preserve">, s. 19–33. </w:t>
      </w:r>
    </w:p>
  </w:footnote>
  <w:footnote w:id="453">
    <w:p w14:paraId="21983807"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https://whc.unesco.org/en/about/</w:t>
      </w:r>
    </w:p>
  </w:footnote>
  <w:footnote w:id="454">
    <w:p w14:paraId="0726A198" w14:textId="447151A3"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Viz zejm. HAMAR, Juraj (ed.). </w:t>
      </w:r>
      <w:r w:rsidRPr="003322E6">
        <w:rPr>
          <w:rFonts w:cs="Times New Roman"/>
          <w:i/>
        </w:rPr>
        <w:t>Tradičná a ľudová kultúra v dokumentoch UNSECO.</w:t>
      </w:r>
      <w:r w:rsidRPr="003322E6">
        <w:rPr>
          <w:rFonts w:cs="Times New Roman"/>
        </w:rPr>
        <w:t xml:space="preserve"> Bratislava: Slovenské centrum pre tradičnú kultúru, 2007, zejm. s. 99–108. Dále viz např. </w:t>
      </w:r>
      <w:r w:rsidRPr="003322E6">
        <w:rPr>
          <w:rFonts w:cs="Times New Roman"/>
          <w:lang w:val="sk-SK"/>
        </w:rPr>
        <w:t xml:space="preserve">GEMBICKÝ, Juraj. Tradičné ručné zvonenie na zvony a funkcia zvonárov ako súčasť nehmotného kultúrneho dedičstva Slovenska. In: </w:t>
      </w:r>
      <w:r>
        <w:rPr>
          <w:rFonts w:cs="Times New Roman"/>
          <w:i/>
          <w:lang w:val="sk-SK"/>
        </w:rPr>
        <w:t>Hudobné pramene –</w:t>
      </w:r>
      <w:r w:rsidRPr="003322E6">
        <w:rPr>
          <w:rFonts w:cs="Times New Roman"/>
          <w:i/>
          <w:lang w:val="sk-SK"/>
        </w:rPr>
        <w:t xml:space="preserve"> kultúrne dedičstvo Slovenska.</w:t>
      </w:r>
      <w:r w:rsidRPr="003322E6">
        <w:rPr>
          <w:rFonts w:cs="Times New Roman"/>
          <w:lang w:val="sk-SK"/>
        </w:rPr>
        <w:t xml:space="preserve"> Bratislava: Slovenská muzikologická asociácia – </w:t>
      </w:r>
      <w:r>
        <w:rPr>
          <w:rFonts w:cs="Times New Roman"/>
          <w:lang w:val="sk-SK"/>
        </w:rPr>
        <w:t>SNM</w:t>
      </w:r>
      <w:r w:rsidRPr="003322E6">
        <w:rPr>
          <w:rFonts w:cs="Times New Roman"/>
          <w:lang w:val="sk-SK"/>
        </w:rPr>
        <w:t>, 2011, s. 293–337.</w:t>
      </w:r>
      <w:r>
        <w:rPr>
          <w:rFonts w:cs="Times New Roman"/>
          <w:lang w:val="sk-SK"/>
        </w:rPr>
        <w:t xml:space="preserve"> Příkladem studie aplikující daný koncept v příbuzné oblasti choreologie je: REIN, Anette. Flee(t)ing Dances! Initiatives for the Preservation and Communication of Intangible World Heritage in Museums. In: Gabriele Klein – Sandra Noeth (edd.). </w:t>
      </w:r>
      <w:r w:rsidRPr="00E6751B">
        <w:rPr>
          <w:rFonts w:cs="Times New Roman"/>
          <w:i/>
          <w:lang w:val="sk-SK"/>
        </w:rPr>
        <w:t>Emerging Bodies: The Performance of Worldmaking in Dance and Choreography.</w:t>
      </w:r>
      <w:r>
        <w:rPr>
          <w:rFonts w:cs="Times New Roman"/>
          <w:lang w:val="sk-SK"/>
        </w:rPr>
        <w:t xml:space="preserve"> Bielefeld: Transcript, 2011, s. 93–106.  </w:t>
      </w:r>
    </w:p>
  </w:footnote>
  <w:footnote w:id="455">
    <w:p w14:paraId="35F3EA5C" w14:textId="77777777" w:rsidR="008C6A1F" w:rsidRPr="003322E6" w:rsidRDefault="008C6A1F" w:rsidP="003322E6">
      <w:pPr>
        <w:pStyle w:val="Textpoznpodarou"/>
        <w:contextualSpacing/>
        <w:mirrorIndents/>
        <w:rPr>
          <w:rFonts w:cs="Times New Roman"/>
        </w:rPr>
      </w:pPr>
      <w:r w:rsidRPr="003322E6">
        <w:rPr>
          <w:rStyle w:val="Znakapoznpodarou"/>
          <w:rFonts w:cs="Times New Roman"/>
        </w:rPr>
        <w:footnoteRef/>
      </w:r>
      <w:r w:rsidRPr="003322E6">
        <w:rPr>
          <w:rFonts w:cs="Times New Roman"/>
        </w:rPr>
        <w:t xml:space="preserve"> CADAVAL, Olivia – KIM, Sojin – N’DIAYE, Diana Baird (edd.). </w:t>
      </w:r>
      <w:r w:rsidRPr="003322E6">
        <w:rPr>
          <w:rFonts w:cs="Times New Roman"/>
          <w:i/>
        </w:rPr>
        <w:t>Curatorial Conversations: Cultural Representation and the Smithsonian Folklife Festival.</w:t>
      </w:r>
      <w:r w:rsidRPr="003322E6">
        <w:rPr>
          <w:rFonts w:cs="Times New Roman"/>
        </w:rPr>
        <w:t xml:space="preserve"> Jackson: University Press of Mississippi, 2016.</w:t>
      </w:r>
    </w:p>
  </w:footnote>
  <w:footnote w:id="456">
    <w:p w14:paraId="2516527D" w14:textId="77777777" w:rsidR="008C6A1F" w:rsidRPr="006C5449" w:rsidRDefault="008C6A1F" w:rsidP="00526909">
      <w:pPr>
        <w:pStyle w:val="Textpoznpodarou"/>
        <w:rPr>
          <w:rFonts w:cs="Times New Roman"/>
        </w:rPr>
      </w:pPr>
      <w:r w:rsidRPr="006C5449">
        <w:rPr>
          <w:rStyle w:val="Znakapoznpodarou"/>
          <w:rFonts w:cs="Times New Roman"/>
        </w:rPr>
        <w:footnoteRef/>
      </w:r>
      <w:r w:rsidRPr="006C5449">
        <w:rPr>
          <w:rFonts w:cs="Times New Roman"/>
        </w:rPr>
        <w:t xml:space="preserve"> FUKAČ, Jiří – </w:t>
      </w:r>
      <w:r>
        <w:rPr>
          <w:rFonts w:cs="Times New Roman"/>
        </w:rPr>
        <w:t xml:space="preserve">Ivan </w:t>
      </w:r>
      <w:r w:rsidRPr="006C5449">
        <w:rPr>
          <w:rFonts w:cs="Times New Roman"/>
        </w:rPr>
        <w:t xml:space="preserve">POLEDŇÁK. </w:t>
      </w:r>
      <w:r w:rsidRPr="006C5449">
        <w:rPr>
          <w:rFonts w:cs="Times New Roman"/>
          <w:i/>
        </w:rPr>
        <w:t>Úvod do studia hudební vědy</w:t>
      </w:r>
      <w:r w:rsidRPr="006C5449">
        <w:rPr>
          <w:rFonts w:cs="Times New Roman"/>
        </w:rPr>
        <w:t>. Olomouc: Vydavatelství Univerzity Palackého, 1995, s. 49</w:t>
      </w:r>
      <w:r>
        <w:t>–</w:t>
      </w:r>
      <w:r w:rsidRPr="006C5449">
        <w:rPr>
          <w:rFonts w:cs="Times New Roman"/>
        </w:rPr>
        <w:t>67.</w:t>
      </w:r>
    </w:p>
  </w:footnote>
  <w:footnote w:id="457">
    <w:p w14:paraId="64673FDA" w14:textId="77777777" w:rsidR="008C6A1F" w:rsidRPr="006C5449" w:rsidRDefault="008C6A1F" w:rsidP="00526909">
      <w:pPr>
        <w:autoSpaceDE w:val="0"/>
        <w:autoSpaceDN w:val="0"/>
        <w:adjustRightInd w:val="0"/>
        <w:rPr>
          <w:rFonts w:cs="Times New Roman"/>
          <w:color w:val="000000"/>
          <w:sz w:val="20"/>
          <w:szCs w:val="20"/>
        </w:rPr>
      </w:pPr>
      <w:r w:rsidRPr="006C5449">
        <w:rPr>
          <w:rStyle w:val="Znakapoznpodarou"/>
          <w:rFonts w:cs="Times New Roman"/>
        </w:rPr>
        <w:footnoteRef/>
      </w:r>
      <w:r w:rsidRPr="006C5449">
        <w:rPr>
          <w:rFonts w:cs="Times New Roman"/>
        </w:rPr>
        <w:t xml:space="preserve"> </w:t>
      </w:r>
      <w:r w:rsidRPr="006C5449">
        <w:rPr>
          <w:rFonts w:cs="Times New Roman"/>
          <w:color w:val="000000"/>
          <w:sz w:val="20"/>
          <w:szCs w:val="20"/>
        </w:rPr>
        <w:t>K obecně závazným pravidlům popisu individuálních hudebnin 17. až 20. století viz RISM (</w:t>
      </w:r>
      <w:r w:rsidRPr="006C5449">
        <w:rPr>
          <w:rFonts w:cs="Times New Roman"/>
          <w:i/>
          <w:iCs/>
          <w:color w:val="000000"/>
          <w:sz w:val="20"/>
          <w:szCs w:val="20"/>
        </w:rPr>
        <w:t xml:space="preserve">Répertoire </w:t>
      </w:r>
      <w:r>
        <w:rPr>
          <w:rFonts w:cs="Times New Roman"/>
          <w:i/>
          <w:iCs/>
          <w:color w:val="000000"/>
          <w:sz w:val="20"/>
          <w:szCs w:val="20"/>
        </w:rPr>
        <w:t>i</w:t>
      </w:r>
      <w:r w:rsidRPr="006C5449">
        <w:rPr>
          <w:rFonts w:cs="Times New Roman"/>
          <w:i/>
          <w:iCs/>
          <w:color w:val="000000"/>
          <w:sz w:val="20"/>
          <w:szCs w:val="20"/>
        </w:rPr>
        <w:t xml:space="preserve">nternational des </w:t>
      </w:r>
      <w:r>
        <w:rPr>
          <w:rFonts w:cs="Times New Roman"/>
          <w:i/>
          <w:iCs/>
          <w:color w:val="000000"/>
          <w:sz w:val="20"/>
          <w:szCs w:val="20"/>
        </w:rPr>
        <w:t>s</w:t>
      </w:r>
      <w:r w:rsidRPr="006C5449">
        <w:rPr>
          <w:rFonts w:cs="Times New Roman"/>
          <w:i/>
          <w:iCs/>
          <w:color w:val="000000"/>
          <w:sz w:val="20"/>
          <w:szCs w:val="20"/>
        </w:rPr>
        <w:t xml:space="preserve">ources </w:t>
      </w:r>
      <w:r>
        <w:rPr>
          <w:rFonts w:cs="Times New Roman"/>
          <w:i/>
          <w:iCs/>
          <w:color w:val="000000"/>
          <w:sz w:val="20"/>
          <w:szCs w:val="20"/>
        </w:rPr>
        <w:t>m</w:t>
      </w:r>
      <w:r w:rsidRPr="006C5449">
        <w:rPr>
          <w:rFonts w:cs="Times New Roman"/>
          <w:i/>
          <w:iCs/>
          <w:color w:val="000000"/>
          <w:sz w:val="20"/>
          <w:szCs w:val="20"/>
        </w:rPr>
        <w:t>usicales</w:t>
      </w:r>
      <w:r w:rsidRPr="006C5449">
        <w:rPr>
          <w:rFonts w:cs="Times New Roman"/>
          <w:color w:val="000000"/>
          <w:sz w:val="20"/>
          <w:szCs w:val="20"/>
        </w:rPr>
        <w:t xml:space="preserve">), univerzální katalog hudebnin vzniklých do roku 1800. </w:t>
      </w:r>
    </w:p>
  </w:footnote>
  <w:footnote w:id="458">
    <w:p w14:paraId="6809821B" w14:textId="77777777" w:rsidR="008C6A1F" w:rsidRDefault="008C6A1F" w:rsidP="00526909">
      <w:pPr>
        <w:pStyle w:val="Textpoznpodarou"/>
      </w:pPr>
      <w:r w:rsidRPr="006C5449">
        <w:rPr>
          <w:rStyle w:val="Znakapoznpodarou"/>
          <w:rFonts w:cs="Times New Roman"/>
        </w:rPr>
        <w:footnoteRef/>
      </w:r>
      <w:r w:rsidRPr="006C5449">
        <w:rPr>
          <w:rFonts w:cs="Times New Roman"/>
        </w:rPr>
        <w:t xml:space="preserve"> Viz blíže projekt CIMCIM (Comité international pour les musées et collections d’instruments et de musique).</w:t>
      </w:r>
    </w:p>
  </w:footnote>
  <w:footnote w:id="459">
    <w:p w14:paraId="602C3BCD" w14:textId="77777777" w:rsidR="008C6A1F" w:rsidRDefault="008C6A1F" w:rsidP="00F178DA">
      <w:pPr>
        <w:pStyle w:val="Textpoznpodarou"/>
      </w:pPr>
      <w:r>
        <w:rPr>
          <w:rStyle w:val="Znakapoznpodarou"/>
        </w:rPr>
        <w:footnoteRef/>
      </w:r>
      <w:r>
        <w:t xml:space="preserve"> DOLÁK, Jan. K teorii sbírkotvorné činnosti muzeí. Některé problémy muzejní selekce. In: </w:t>
      </w:r>
      <w:r w:rsidRPr="009605E3">
        <w:rPr>
          <w:i/>
        </w:rPr>
        <w:t>Teorie a praxe vybraných muzejních činností</w:t>
      </w:r>
      <w:r>
        <w:t>. Brno: Technické muzeum v Brně, 2005. s. 7–9.</w:t>
      </w:r>
    </w:p>
  </w:footnote>
  <w:footnote w:id="460">
    <w:p w14:paraId="0AC110F6" w14:textId="77777777" w:rsidR="008C6A1F" w:rsidRDefault="008C6A1F" w:rsidP="00F178DA">
      <w:pPr>
        <w:pStyle w:val="Textpoznpodarou"/>
      </w:pPr>
      <w:r>
        <w:rPr>
          <w:rStyle w:val="Znakapoznpodarou"/>
        </w:rPr>
        <w:footnoteRef/>
      </w:r>
      <w:r>
        <w:t xml:space="preserve"> KALINAYOVÁ-BÁRTOVÁ, Jana. </w:t>
      </w:r>
      <w:r w:rsidRPr="00E96D0C">
        <w:rPr>
          <w:i/>
        </w:rPr>
        <w:t>Úvod do hudební muzeologie</w:t>
      </w:r>
      <w:r>
        <w:t>. Bratislava</w:t>
      </w:r>
      <w:r w:rsidRPr="00E96D0C">
        <w:t xml:space="preserve">: </w:t>
      </w:r>
      <w:r>
        <w:t>Univerzita Komenského, Filozofi</w:t>
      </w:r>
      <w:r w:rsidRPr="00E96D0C">
        <w:t>cká fakulta, Katedra hudobnej vedy, 2010</w:t>
      </w:r>
      <w:r>
        <w:t>, s. 44.</w:t>
      </w:r>
    </w:p>
  </w:footnote>
  <w:footnote w:id="461">
    <w:p w14:paraId="2BB476E0" w14:textId="75868CB4" w:rsidR="008C6A1F" w:rsidRDefault="008C6A1F" w:rsidP="00F178DA">
      <w:pPr>
        <w:pStyle w:val="Textpoznpodarou"/>
      </w:pPr>
      <w:r>
        <w:rPr>
          <w:rStyle w:val="Znakapoznpodarou"/>
        </w:rPr>
        <w:footnoteRef/>
      </w:r>
      <w:r>
        <w:t xml:space="preserve"> Ibid., s. 45.</w:t>
      </w:r>
    </w:p>
  </w:footnote>
  <w:footnote w:id="462">
    <w:p w14:paraId="494BA6F9" w14:textId="77777777" w:rsidR="008C6A1F" w:rsidRPr="004541BB" w:rsidRDefault="008C6A1F" w:rsidP="00AC3D78">
      <w:pPr>
        <w:pStyle w:val="Textpoznpodarou"/>
      </w:pPr>
      <w:r>
        <w:rPr>
          <w:rStyle w:val="Znakapoznpodarou"/>
        </w:rPr>
        <w:footnoteRef/>
      </w:r>
      <w:r>
        <w:t xml:space="preserve"> ŠOPÁK, Pavel – Jiří KNAPÍK – Jaromír OLŠOVSKÝ – David VÁHALA. </w:t>
      </w:r>
      <w:r>
        <w:rPr>
          <w:i/>
        </w:rPr>
        <w:t>Va</w:t>
      </w:r>
      <w:r w:rsidRPr="004541BB">
        <w:rPr>
          <w:i/>
        </w:rPr>
        <w:t>demecum muzeologie</w:t>
      </w:r>
      <w:r>
        <w:rPr>
          <w:i/>
        </w:rPr>
        <w:t xml:space="preserve">. </w:t>
      </w:r>
      <w:r>
        <w:t>Opava: Slezská univerzita, 2012.</w:t>
      </w:r>
    </w:p>
  </w:footnote>
  <w:footnote w:id="463">
    <w:p w14:paraId="5E7B2AC1" w14:textId="77777777" w:rsidR="008C6A1F" w:rsidRDefault="008C6A1F" w:rsidP="00AC3D78">
      <w:pPr>
        <w:pStyle w:val="Textpoznpodarou"/>
      </w:pPr>
      <w:r>
        <w:rPr>
          <w:rStyle w:val="Znakapoznpodarou"/>
        </w:rPr>
        <w:footnoteRef/>
      </w:r>
      <w:r>
        <w:rPr>
          <w:rStyle w:val="Znakapoznpodarou"/>
        </w:rPr>
        <w:footnoteRef/>
      </w:r>
      <w:r>
        <w:t xml:space="preserve"> KALINAYOVÁ-BÁRTOVÁ, Jana. </w:t>
      </w:r>
      <w:r w:rsidRPr="00E96D0C">
        <w:rPr>
          <w:i/>
        </w:rPr>
        <w:t>Úvod do hudební muzeologie</w:t>
      </w:r>
      <w:r>
        <w:t>. Bratislava</w:t>
      </w:r>
      <w:r w:rsidRPr="00E96D0C">
        <w:t xml:space="preserve">: </w:t>
      </w:r>
      <w:r>
        <w:t>Univerzita Komenského, Filozofi</w:t>
      </w:r>
      <w:r w:rsidRPr="00E96D0C">
        <w:t>cká fakulta, Katedra hudobnej vedy, 2010</w:t>
      </w:r>
      <w:r>
        <w:t>, s. 50–52.</w:t>
      </w:r>
    </w:p>
  </w:footnote>
  <w:footnote w:id="464">
    <w:p w14:paraId="15BA74E1" w14:textId="77777777" w:rsidR="008C6A1F" w:rsidRDefault="008C6A1F" w:rsidP="00AC3D78">
      <w:pPr>
        <w:pStyle w:val="Textpoznpodarou"/>
      </w:pPr>
      <w:r>
        <w:rPr>
          <w:rStyle w:val="Znakapoznpodarou"/>
        </w:rPr>
        <w:footnoteRef/>
      </w:r>
      <w:r>
        <w:t xml:space="preserve"> KALINAYOVÁ-BÁRTOVÁ, Jana. </w:t>
      </w:r>
      <w:r w:rsidRPr="00E96D0C">
        <w:rPr>
          <w:i/>
        </w:rPr>
        <w:t>Úvod do hudební muzeologie</w:t>
      </w:r>
      <w:r>
        <w:t>. Bratislava</w:t>
      </w:r>
      <w:r w:rsidRPr="00E96D0C">
        <w:t xml:space="preserve">: </w:t>
      </w:r>
      <w:r>
        <w:t>Univerzita Komenského, Filozofi</w:t>
      </w:r>
      <w:r w:rsidRPr="00E96D0C">
        <w:t>cká fakulta, Katedra hudobnej vedy, 2010</w:t>
      </w:r>
      <w:r>
        <w:t>, s. 59–62.</w:t>
      </w:r>
    </w:p>
  </w:footnote>
  <w:footnote w:id="465">
    <w:p w14:paraId="2D228FD1" w14:textId="77777777" w:rsidR="008C6A1F" w:rsidRDefault="008C6A1F" w:rsidP="00AC3D78">
      <w:pPr>
        <w:pStyle w:val="Textpoznpodarou"/>
      </w:pPr>
      <w:r>
        <w:rPr>
          <w:rStyle w:val="Znakapoznpodarou"/>
        </w:rPr>
        <w:footnoteRef/>
      </w:r>
      <w:r>
        <w:t xml:space="preserve"> KALINAYOVÁ-BÁRTOVÁ, Jana. </w:t>
      </w:r>
      <w:r w:rsidRPr="00E96D0C">
        <w:rPr>
          <w:i/>
        </w:rPr>
        <w:t>Úvod do hudební muzeologie</w:t>
      </w:r>
      <w:r>
        <w:t>. Bratislava</w:t>
      </w:r>
      <w:r w:rsidRPr="00E96D0C">
        <w:t xml:space="preserve">: </w:t>
      </w:r>
      <w:r>
        <w:t>Univerzita Komenského, Filozofi</w:t>
      </w:r>
      <w:r w:rsidRPr="00E96D0C">
        <w:t>cká fakulta, Katedra hudobnej vedy, 2010</w:t>
      </w:r>
      <w:r>
        <w:t>, s. 59–62.</w:t>
      </w:r>
    </w:p>
  </w:footnote>
  <w:footnote w:id="466">
    <w:p w14:paraId="3C065C59" w14:textId="12E566EE" w:rsidR="00023F46" w:rsidRDefault="00023F46" w:rsidP="0002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Znakapoznpodarou"/>
        </w:rPr>
        <w:footnoteRef/>
      </w:r>
      <w:r>
        <w:t xml:space="preserve"> </w:t>
      </w:r>
      <w:r w:rsidRPr="00ED7F6A">
        <w:rPr>
          <w:rFonts w:eastAsia="Times New Roman" w:cstheme="minorHAnsi"/>
          <w:color w:val="000000"/>
          <w:sz w:val="20"/>
          <w:szCs w:val="20"/>
          <w:lang w:eastAsia="cs-CZ"/>
        </w:rPr>
        <w:t>Zákon č. 122/2000 Sb., o ochraně sbírek muzejní povahy a o změně některých dalších zákonů, ve</w:t>
      </w:r>
      <w:r w:rsidRPr="00845175">
        <w:rPr>
          <w:rFonts w:eastAsia="Times New Roman" w:cstheme="minorHAnsi"/>
          <w:color w:val="000000"/>
          <w:sz w:val="20"/>
          <w:szCs w:val="20"/>
          <w:lang w:eastAsia="cs-CZ"/>
        </w:rPr>
        <w:t xml:space="preserve"> </w:t>
      </w:r>
      <w:r w:rsidRPr="00ED7F6A">
        <w:rPr>
          <w:rFonts w:eastAsia="Times New Roman" w:cstheme="minorHAnsi"/>
          <w:color w:val="000000"/>
          <w:sz w:val="20"/>
          <w:szCs w:val="20"/>
          <w:lang w:eastAsia="cs-CZ"/>
        </w:rPr>
        <w:t>znění pozdějších předpisů. In</w:t>
      </w:r>
      <w:r>
        <w:rPr>
          <w:rFonts w:eastAsia="Times New Roman" w:cstheme="minorHAnsi"/>
          <w:color w:val="000000"/>
          <w:sz w:val="20"/>
          <w:szCs w:val="20"/>
          <w:lang w:eastAsia="cs-CZ"/>
        </w:rPr>
        <w:t>:</w:t>
      </w:r>
      <w:r w:rsidRPr="00ED7F6A">
        <w:rPr>
          <w:rFonts w:eastAsia="Times New Roman" w:cstheme="minorHAnsi"/>
          <w:color w:val="000000"/>
          <w:sz w:val="20"/>
          <w:szCs w:val="20"/>
          <w:lang w:eastAsia="cs-CZ"/>
        </w:rPr>
        <w:t xml:space="preserve"> </w:t>
      </w:r>
      <w:r w:rsidRPr="00856A84">
        <w:rPr>
          <w:rFonts w:eastAsia="Times New Roman" w:cstheme="minorHAnsi"/>
          <w:i/>
          <w:color w:val="000000"/>
          <w:sz w:val="20"/>
          <w:szCs w:val="20"/>
          <w:lang w:eastAsia="cs-CZ"/>
        </w:rPr>
        <w:t>Sbírka zákonů české republiky.</w:t>
      </w:r>
      <w:r>
        <w:rPr>
          <w:rFonts w:eastAsia="Times New Roman" w:cstheme="minorHAnsi"/>
          <w:color w:val="000000"/>
          <w:sz w:val="20"/>
          <w:szCs w:val="20"/>
          <w:lang w:eastAsia="cs-CZ"/>
        </w:rPr>
        <w:t xml:space="preserve"> Břeclav:</w:t>
      </w:r>
      <w:r w:rsidRPr="00ED7F6A">
        <w:rPr>
          <w:rFonts w:eastAsia="Times New Roman" w:cstheme="minorHAnsi"/>
          <w:color w:val="000000"/>
          <w:sz w:val="20"/>
          <w:szCs w:val="20"/>
          <w:lang w:eastAsia="cs-CZ"/>
        </w:rPr>
        <w:t xml:space="preserve"> Moraviapress, 2000.</w:t>
      </w:r>
      <w:r>
        <w:rPr>
          <w:rFonts w:eastAsia="Times New Roman" w:cstheme="minorHAnsi"/>
          <w:color w:val="000000"/>
          <w:sz w:val="20"/>
          <w:szCs w:val="20"/>
          <w:lang w:eastAsia="cs-CZ"/>
        </w:rPr>
        <w:t xml:space="preserve"> </w:t>
      </w:r>
      <w:r w:rsidRPr="00ED7F6A">
        <w:rPr>
          <w:rFonts w:eastAsia="Times New Roman" w:cstheme="minorHAnsi"/>
          <w:color w:val="000000"/>
          <w:sz w:val="20"/>
          <w:szCs w:val="20"/>
          <w:lang w:eastAsia="cs-CZ"/>
        </w:rPr>
        <w:t>MINISTERSTVO KULTURY ČR. Metodický pokyn Ministerstva kultury České republiky</w:t>
      </w:r>
      <w:r>
        <w:rPr>
          <w:rFonts w:eastAsia="Times New Roman" w:cstheme="minorHAnsi"/>
          <w:color w:val="000000"/>
          <w:sz w:val="20"/>
          <w:szCs w:val="20"/>
          <w:lang w:eastAsia="cs-CZ"/>
        </w:rPr>
        <w:t xml:space="preserve">, </w:t>
      </w:r>
      <w:r w:rsidRPr="00ED7F6A">
        <w:rPr>
          <w:rFonts w:eastAsia="Times New Roman" w:cstheme="minorHAnsi"/>
          <w:color w:val="000000"/>
          <w:sz w:val="20"/>
          <w:szCs w:val="20"/>
          <w:lang w:eastAsia="cs-CZ"/>
        </w:rPr>
        <w:t>č. j.: 14.639/2002, k provádění některých činností souvisejících s tvorbou sbírek, péčí o sbírky</w:t>
      </w:r>
      <w:r>
        <w:rPr>
          <w:rFonts w:eastAsia="Times New Roman" w:cstheme="minorHAnsi"/>
          <w:color w:val="000000"/>
          <w:sz w:val="20"/>
          <w:szCs w:val="20"/>
          <w:lang w:eastAsia="cs-CZ"/>
        </w:rPr>
        <w:t xml:space="preserve"> </w:t>
      </w:r>
      <w:r w:rsidRPr="00ED7F6A">
        <w:rPr>
          <w:rFonts w:eastAsia="Times New Roman" w:cstheme="minorHAnsi"/>
          <w:color w:val="000000"/>
          <w:sz w:val="20"/>
          <w:szCs w:val="20"/>
          <w:lang w:eastAsia="cs-CZ"/>
        </w:rPr>
        <w:t>a vývozem sbírkových předmětů do zahraničí. [vid. 2016-06-05] Dostupné z: &lt;http://www-old.mkcr.cz/kulturni-dedictvi/muzea-galerie-a-ochrana-moviteho-kulturniho-dedictvi/pravni-predpisy/default.htm&gt;</w:t>
      </w:r>
    </w:p>
  </w:footnote>
  <w:footnote w:id="467">
    <w:p w14:paraId="3071084B" w14:textId="77777777" w:rsidR="008C6A1F" w:rsidRDefault="008C6A1F" w:rsidP="0072104A">
      <w:pPr>
        <w:pStyle w:val="Textpoznpodarou"/>
      </w:pPr>
      <w:r>
        <w:rPr>
          <w:rStyle w:val="Znakapoznpodarou"/>
        </w:rPr>
        <w:footnoteRef/>
      </w:r>
      <w:r>
        <w:t xml:space="preserve"> </w:t>
      </w:r>
      <w:r>
        <w:rPr>
          <w:rFonts w:eastAsia="Times New Roman" w:cstheme="minorHAnsi"/>
          <w:color w:val="000000"/>
          <w:lang w:eastAsia="cs-CZ"/>
        </w:rPr>
        <w:t>ŽALMAN, Jiří a kol</w:t>
      </w:r>
      <w:r w:rsidRPr="00ED7F6A">
        <w:rPr>
          <w:rFonts w:eastAsia="Times New Roman" w:cstheme="minorHAnsi"/>
          <w:color w:val="000000"/>
          <w:lang w:eastAsia="cs-CZ"/>
        </w:rPr>
        <w:t xml:space="preserve">. </w:t>
      </w:r>
      <w:r w:rsidRPr="00ED7F6A">
        <w:rPr>
          <w:rFonts w:eastAsia="Times New Roman" w:cstheme="minorHAnsi"/>
          <w:i/>
          <w:color w:val="000000"/>
          <w:lang w:eastAsia="cs-CZ"/>
        </w:rPr>
        <w:t>Příručka muzejníkova I. Tvorba, evidence, inventarizace a bezpečnost</w:t>
      </w:r>
      <w:r w:rsidRPr="003848DE">
        <w:rPr>
          <w:rFonts w:eastAsia="Times New Roman" w:cstheme="minorHAnsi"/>
          <w:i/>
          <w:color w:val="000000"/>
          <w:lang w:eastAsia="cs-CZ"/>
        </w:rPr>
        <w:t xml:space="preserve"> </w:t>
      </w:r>
      <w:r w:rsidRPr="00ED7F6A">
        <w:rPr>
          <w:rFonts w:eastAsia="Times New Roman" w:cstheme="minorHAnsi"/>
          <w:i/>
          <w:color w:val="000000"/>
          <w:lang w:eastAsia="cs-CZ"/>
        </w:rPr>
        <w:t>sbírek v muzeích a galeriích</w:t>
      </w:r>
      <w:r>
        <w:rPr>
          <w:rFonts w:eastAsia="Times New Roman" w:cstheme="minorHAnsi"/>
          <w:color w:val="000000"/>
          <w:lang w:eastAsia="cs-CZ"/>
        </w:rPr>
        <w:t xml:space="preserve">. </w:t>
      </w:r>
      <w:r w:rsidRPr="00ED7F6A">
        <w:rPr>
          <w:rFonts w:eastAsia="Times New Roman" w:cstheme="minorHAnsi"/>
          <w:color w:val="000000"/>
          <w:lang w:eastAsia="cs-CZ"/>
        </w:rPr>
        <w:t>Praha: Asociace muzeí a gale</w:t>
      </w:r>
      <w:r w:rsidRPr="003848DE">
        <w:rPr>
          <w:rFonts w:eastAsia="Times New Roman" w:cstheme="minorHAnsi"/>
          <w:color w:val="000000"/>
          <w:lang w:eastAsia="cs-CZ"/>
        </w:rPr>
        <w:t>rií České republiky, 2002, s. 31</w:t>
      </w:r>
      <w:r w:rsidRPr="00ED7F6A">
        <w:rPr>
          <w:rFonts w:eastAsia="Times New Roman" w:cstheme="minorHAnsi"/>
          <w:color w:val="000000"/>
          <w:lang w:eastAsia="cs-CZ"/>
        </w:rPr>
        <w:t>.</w:t>
      </w:r>
    </w:p>
  </w:footnote>
  <w:footnote w:id="468">
    <w:p w14:paraId="7B57E5E8" w14:textId="77777777" w:rsidR="008C6A1F" w:rsidRDefault="008C6A1F" w:rsidP="00721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Znakapoznpodarou"/>
        </w:rPr>
        <w:footnoteRef/>
      </w:r>
      <w:r>
        <w:t xml:space="preserve"> </w:t>
      </w:r>
      <w:r w:rsidRPr="00ED7F6A">
        <w:rPr>
          <w:rFonts w:eastAsia="Times New Roman" w:cstheme="minorHAnsi"/>
          <w:color w:val="000000"/>
          <w:sz w:val="20"/>
          <w:szCs w:val="20"/>
          <w:lang w:eastAsia="cs-CZ"/>
        </w:rPr>
        <w:t xml:space="preserve">ŽALMAN, Jiří a kol. </w:t>
      </w:r>
      <w:r w:rsidRPr="00E42246">
        <w:rPr>
          <w:rFonts w:eastAsia="Times New Roman" w:cstheme="minorHAnsi"/>
          <w:i/>
          <w:color w:val="000000"/>
          <w:sz w:val="20"/>
          <w:szCs w:val="20"/>
          <w:lang w:eastAsia="cs-CZ"/>
        </w:rPr>
        <w:t>Příručka muzejníkova I. Tvorba, evidence, inventarizace a bezpečnost</w:t>
      </w:r>
      <w:r>
        <w:rPr>
          <w:rFonts w:eastAsia="Times New Roman" w:cstheme="minorHAnsi"/>
          <w:i/>
          <w:color w:val="000000"/>
          <w:sz w:val="20"/>
          <w:szCs w:val="20"/>
          <w:lang w:eastAsia="cs-CZ"/>
        </w:rPr>
        <w:t xml:space="preserve"> </w:t>
      </w:r>
      <w:r w:rsidRPr="00E42246">
        <w:rPr>
          <w:rFonts w:eastAsia="Times New Roman" w:cstheme="minorHAnsi"/>
          <w:i/>
          <w:color w:val="000000"/>
          <w:sz w:val="20"/>
          <w:szCs w:val="20"/>
          <w:lang w:eastAsia="cs-CZ"/>
        </w:rPr>
        <w:t>sbírek v muzeích a galeriích</w:t>
      </w:r>
      <w:r>
        <w:rPr>
          <w:rFonts w:eastAsia="Times New Roman" w:cstheme="minorHAnsi"/>
          <w:color w:val="000000"/>
          <w:sz w:val="20"/>
          <w:szCs w:val="20"/>
          <w:lang w:eastAsia="cs-CZ"/>
        </w:rPr>
        <w:t>.</w:t>
      </w:r>
      <w:r w:rsidRPr="00ED7F6A">
        <w:rPr>
          <w:rFonts w:eastAsia="Times New Roman" w:cstheme="minorHAnsi"/>
          <w:color w:val="000000"/>
          <w:sz w:val="20"/>
          <w:szCs w:val="20"/>
          <w:lang w:eastAsia="cs-CZ"/>
        </w:rPr>
        <w:t xml:space="preserve"> Praha: Asociace muzeí a galerií České republiky, 2002, s. 32</w:t>
      </w:r>
      <w:r>
        <w:t>–</w:t>
      </w:r>
      <w:r>
        <w:rPr>
          <w:rFonts w:eastAsia="Times New Roman" w:cstheme="minorHAnsi"/>
          <w:color w:val="000000"/>
          <w:sz w:val="20"/>
          <w:szCs w:val="20"/>
          <w:lang w:eastAsia="cs-CZ"/>
        </w:rPr>
        <w:t>33</w:t>
      </w:r>
      <w:r w:rsidRPr="00ED7F6A">
        <w:rPr>
          <w:rFonts w:eastAsia="Times New Roman" w:cstheme="minorHAnsi"/>
          <w:color w:val="000000"/>
          <w:sz w:val="20"/>
          <w:szCs w:val="20"/>
          <w:lang w:eastAsia="cs-CZ"/>
        </w:rPr>
        <w:t>.</w:t>
      </w:r>
    </w:p>
  </w:footnote>
  <w:footnote w:id="469">
    <w:p w14:paraId="50EEC642" w14:textId="77777777" w:rsidR="008C6A1F" w:rsidRDefault="008C6A1F" w:rsidP="0072104A">
      <w:pPr>
        <w:pStyle w:val="Textpoznpodarou"/>
      </w:pPr>
      <w:r>
        <w:rPr>
          <w:rStyle w:val="Znakapoznpodarou"/>
        </w:rPr>
        <w:footnoteRef/>
      </w:r>
      <w:r>
        <w:t xml:space="preserve"> </w:t>
      </w:r>
      <w:r w:rsidRPr="00080552">
        <w:rPr>
          <w:rFonts w:eastAsia="Times New Roman" w:cstheme="minorHAnsi"/>
          <w:color w:val="000000"/>
          <w:lang w:eastAsia="cs-CZ"/>
        </w:rPr>
        <w:t>Zákon č. 122/2000 Sb., o ochraně sbírek muzejní povahy a o změně některých dalších zákonů, ve znění pozdějších předpisů. In</w:t>
      </w:r>
      <w:r>
        <w:rPr>
          <w:rFonts w:eastAsia="Times New Roman" w:cstheme="minorHAnsi"/>
          <w:color w:val="000000"/>
          <w:lang w:eastAsia="cs-CZ"/>
        </w:rPr>
        <w:t xml:space="preserve">: </w:t>
      </w:r>
      <w:r w:rsidRPr="00080552">
        <w:rPr>
          <w:rFonts w:eastAsia="Times New Roman" w:cstheme="minorHAnsi"/>
          <w:i/>
          <w:color w:val="000000"/>
          <w:lang w:eastAsia="cs-CZ"/>
        </w:rPr>
        <w:t>Sbírka zákonů České republiky</w:t>
      </w:r>
      <w:r w:rsidRPr="00080552">
        <w:rPr>
          <w:rFonts w:eastAsia="Times New Roman" w:cstheme="minorHAnsi"/>
          <w:color w:val="000000"/>
          <w:lang w:eastAsia="cs-CZ"/>
        </w:rPr>
        <w:t>. Bř</w:t>
      </w:r>
      <w:r>
        <w:rPr>
          <w:rFonts w:eastAsia="Times New Roman" w:cstheme="minorHAnsi"/>
          <w:color w:val="000000"/>
          <w:lang w:eastAsia="cs-CZ"/>
        </w:rPr>
        <w:t>eclav:</w:t>
      </w:r>
      <w:r w:rsidRPr="00080552">
        <w:rPr>
          <w:rFonts w:eastAsia="Times New Roman" w:cstheme="minorHAnsi"/>
          <w:color w:val="000000"/>
          <w:lang w:eastAsia="cs-CZ"/>
        </w:rPr>
        <w:t xml:space="preserve"> Mo</w:t>
      </w:r>
      <w:r>
        <w:rPr>
          <w:rFonts w:eastAsia="Times New Roman" w:cstheme="minorHAnsi"/>
          <w:color w:val="000000"/>
          <w:lang w:eastAsia="cs-CZ"/>
        </w:rPr>
        <w:t>raviapress, 2000</w:t>
      </w:r>
      <w:r w:rsidRPr="00080552">
        <w:rPr>
          <w:rFonts w:eastAsia="Times New Roman" w:cstheme="minorHAnsi"/>
          <w:color w:val="000000"/>
          <w:lang w:eastAsia="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4034" w14:textId="77777777" w:rsidR="008C6A1F" w:rsidRDefault="008C6A1F" w:rsidP="006A4C4F">
    <w:pPr>
      <w:pStyle w:val="Zhlav"/>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621A" w14:textId="77777777" w:rsidR="008C6A1F" w:rsidRDefault="008C6A1F"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72EC" w14:textId="522AFC98" w:rsidR="008C6A1F" w:rsidRPr="006A4C4F" w:rsidRDefault="008C6A1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C471EC">
      <w:rPr>
        <w:i/>
        <w:noProof/>
      </w:rPr>
      <w:t>Miloš Zapletal, Markéta Haničáková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471EC">
      <w:rPr>
        <w:i/>
        <w:noProof/>
      </w:rPr>
      <w:t>Úvod do hudební muzeologie</w:t>
    </w:r>
    <w:r w:rsidR="00C471EC">
      <w:rPr>
        <w:i/>
        <w:noProof/>
      </w:rPr>
      <w:cr/>
    </w:r>
    <w:r>
      <w:rPr>
        <w: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DCB0" w14:textId="3CBE1CD0" w:rsidR="008C6A1F" w:rsidRDefault="008C6A1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A6C55">
      <w:rPr>
        <w:i/>
        <w:noProof/>
      </w:rPr>
      <w:t>Miloš Zapletal, Markéta Haničáková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A6C55">
      <w:rPr>
        <w:i/>
        <w:noProof/>
      </w:rPr>
      <w:t>Úvod do hudební muzeologie</w:t>
    </w:r>
    <w:r w:rsidR="006A6C55">
      <w:rPr>
        <w:i/>
        <w:noProof/>
      </w:rPr>
      <w:cr/>
    </w:r>
    <w:r>
      <w:rPr>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65E1" w14:textId="16ECC01D" w:rsidR="008C6A1F" w:rsidRPr="00C87D9B" w:rsidRDefault="008C6A1F">
    <w:pPr>
      <w:pStyle w:val="Zhlav"/>
      <w:rPr>
        <w:i/>
      </w:rPr>
    </w:pPr>
    <w:r>
      <w:rPr>
        <w:i/>
      </w:rPr>
      <w:fldChar w:fldCharType="begin"/>
    </w:r>
    <w:r>
      <w:rPr>
        <w:i/>
      </w:rPr>
      <w:instrText xml:space="preserve"> STYLEREF  "Nadpis 1"  \* MERGEFORMAT </w:instrText>
    </w:r>
    <w:r>
      <w:rPr>
        <w:i/>
      </w:rPr>
      <w:fldChar w:fldCharType="separate"/>
    </w:r>
    <w:r w:rsidR="00C471EC">
      <w:rPr>
        <w:i/>
        <w:noProof/>
      </w:rPr>
      <w:t>Hudební muzeologie: základní pojmy (Miloš Zapletal)</w:t>
    </w:r>
    <w:r>
      <w:rPr>
        <w:i/>
      </w:rPr>
      <w:fldChar w:fldCharType="end"/>
    </w:r>
  </w:p>
  <w:p w14:paraId="1265DEDA" w14:textId="77777777" w:rsidR="008C6A1F" w:rsidRDefault="008C6A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F75E" w14:textId="07ED2477" w:rsidR="008C6A1F" w:rsidRDefault="008C6A1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C471EC">
      <w:rPr>
        <w:i/>
        <w:noProof/>
      </w:rPr>
      <w:t>Miloš Zapletal, Markéta Haničáková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471EC">
      <w:rPr>
        <w:i/>
        <w:noProof/>
      </w:rPr>
      <w:t>Úvod do hudební muzeologie</w:t>
    </w:r>
    <w:r w:rsidR="00C471EC">
      <w:rPr>
        <w:i/>
        <w:noProof/>
      </w:rPr>
      <w:cr/>
    </w:r>
    <w:r>
      <w:rPr>
        <w:i/>
      </w:rPr>
      <w:fldChar w:fldCharType="end"/>
    </w:r>
  </w:p>
  <w:p w14:paraId="1C72F35B" w14:textId="77777777" w:rsidR="008C6A1F" w:rsidRDefault="008C6A1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DE10" w14:textId="77777777" w:rsidR="008C6A1F" w:rsidRPr="00C87D9B" w:rsidRDefault="008C6A1F">
    <w:pPr>
      <w:pStyle w:val="Zhlav"/>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9741" w14:textId="77777777" w:rsidR="008C6A1F" w:rsidRPr="00C87D9B" w:rsidRDefault="008C6A1F">
    <w:pPr>
      <w:pStyle w:val="Zhlav"/>
      <w:rPr>
        <w: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F7E2" w14:textId="77777777" w:rsidR="008C6A1F" w:rsidRDefault="008C6A1F" w:rsidP="007C5AE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241B63"/>
    <w:multiLevelType w:val="hybridMultilevel"/>
    <w:tmpl w:val="CA9E85A0"/>
    <w:lvl w:ilvl="0" w:tplc="5326502A">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2"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3"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8"/>
  </w:num>
  <w:num w:numId="7">
    <w:abstractNumId w:val="10"/>
  </w:num>
  <w:num w:numId="8">
    <w:abstractNumId w:val="3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7"/>
  </w:num>
  <w:num w:numId="38">
    <w:abstractNumId w:val="19"/>
  </w:num>
  <w:num w:numId="39">
    <w:abstractNumId w:val="33"/>
  </w:num>
  <w:num w:numId="40">
    <w:abstractNumId w:val="9"/>
  </w:num>
  <w:num w:numId="41">
    <w:abstractNumId w:val="35"/>
  </w:num>
  <w:num w:numId="42">
    <w:abstractNumId w:val="4"/>
  </w:num>
  <w:num w:numId="43">
    <w:abstractNumId w:val="25"/>
  </w:num>
  <w:num w:numId="44">
    <w:abstractNumId w:val="1"/>
  </w:num>
  <w:num w:numId="45">
    <w:abstractNumId w:val="11"/>
  </w:num>
  <w:num w:numId="46">
    <w:abstractNumId w:val="37"/>
  </w:num>
  <w:num w:numId="47">
    <w:abstractNumId w:val="8"/>
  </w:num>
  <w:num w:numId="48">
    <w:abstractNumId w:val="29"/>
  </w:num>
  <w:num w:numId="49">
    <w:abstractNumId w:val="36"/>
  </w:num>
  <w:num w:numId="50">
    <w:abstractNumId w:val="20"/>
  </w:num>
  <w:num w:numId="51">
    <w:abstractNumId w:val="3"/>
  </w:num>
  <w:num w:numId="52">
    <w:abstractNumId w:val="17"/>
  </w:num>
  <w:num w:numId="53">
    <w:abstractNumId w:val="26"/>
  </w:num>
  <w:num w:numId="54">
    <w:abstractNumId w:val="7"/>
  </w:num>
  <w:num w:numId="55">
    <w:abstractNumId w:val="34"/>
  </w:num>
  <w:num w:numId="56">
    <w:abstractNumId w:val="30"/>
  </w:num>
  <w:num w:numId="57">
    <w:abstractNumId w:val="2"/>
  </w:num>
  <w:num w:numId="58">
    <w:abstractNumId w:val="22"/>
  </w:num>
  <w:num w:numId="59">
    <w:abstractNumId w:val="12"/>
  </w:num>
  <w:num w:numId="60">
    <w:abstractNumId w:val="12"/>
  </w:num>
  <w:num w:numId="61">
    <w:abstractNumId w:val="13"/>
  </w:num>
  <w:num w:numId="62">
    <w:abstractNumId w:val="32"/>
  </w:num>
  <w:num w:numId="63">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763F"/>
    <w:rsid w:val="00020F98"/>
    <w:rsid w:val="00021BF3"/>
    <w:rsid w:val="00023F46"/>
    <w:rsid w:val="00024132"/>
    <w:rsid w:val="000245E2"/>
    <w:rsid w:val="00027827"/>
    <w:rsid w:val="00030664"/>
    <w:rsid w:val="000377C0"/>
    <w:rsid w:val="00040295"/>
    <w:rsid w:val="0004575C"/>
    <w:rsid w:val="00047A4F"/>
    <w:rsid w:val="00055CD8"/>
    <w:rsid w:val="00056397"/>
    <w:rsid w:val="00057B6D"/>
    <w:rsid w:val="00061A01"/>
    <w:rsid w:val="00065443"/>
    <w:rsid w:val="00070359"/>
    <w:rsid w:val="000726A1"/>
    <w:rsid w:val="00072948"/>
    <w:rsid w:val="00076D56"/>
    <w:rsid w:val="00077C2B"/>
    <w:rsid w:val="00082747"/>
    <w:rsid w:val="00085FFF"/>
    <w:rsid w:val="00095CA1"/>
    <w:rsid w:val="000A02ED"/>
    <w:rsid w:val="000A0376"/>
    <w:rsid w:val="000A2650"/>
    <w:rsid w:val="000A4FDC"/>
    <w:rsid w:val="000C0AEC"/>
    <w:rsid w:val="000C40E9"/>
    <w:rsid w:val="000C6359"/>
    <w:rsid w:val="000D2B21"/>
    <w:rsid w:val="000D32A5"/>
    <w:rsid w:val="000D4534"/>
    <w:rsid w:val="000D4548"/>
    <w:rsid w:val="000E408B"/>
    <w:rsid w:val="000F3A0E"/>
    <w:rsid w:val="000F3E25"/>
    <w:rsid w:val="000F7772"/>
    <w:rsid w:val="001038CB"/>
    <w:rsid w:val="00106112"/>
    <w:rsid w:val="00106135"/>
    <w:rsid w:val="00111B97"/>
    <w:rsid w:val="00112A24"/>
    <w:rsid w:val="001132BC"/>
    <w:rsid w:val="0011745D"/>
    <w:rsid w:val="001252BD"/>
    <w:rsid w:val="00134289"/>
    <w:rsid w:val="00137594"/>
    <w:rsid w:val="00143091"/>
    <w:rsid w:val="00144D19"/>
    <w:rsid w:val="0014551E"/>
    <w:rsid w:val="00145A88"/>
    <w:rsid w:val="00150F58"/>
    <w:rsid w:val="001531DD"/>
    <w:rsid w:val="00163B6D"/>
    <w:rsid w:val="00164369"/>
    <w:rsid w:val="00166CCE"/>
    <w:rsid w:val="00171688"/>
    <w:rsid w:val="00174474"/>
    <w:rsid w:val="00174C18"/>
    <w:rsid w:val="00174D53"/>
    <w:rsid w:val="00174E55"/>
    <w:rsid w:val="0017527B"/>
    <w:rsid w:val="0017721C"/>
    <w:rsid w:val="001831D7"/>
    <w:rsid w:val="00186A35"/>
    <w:rsid w:val="001874D4"/>
    <w:rsid w:val="0019412E"/>
    <w:rsid w:val="0019431F"/>
    <w:rsid w:val="00197B36"/>
    <w:rsid w:val="001A15A5"/>
    <w:rsid w:val="001A18A3"/>
    <w:rsid w:val="001A1FE5"/>
    <w:rsid w:val="001A7D6C"/>
    <w:rsid w:val="001B0112"/>
    <w:rsid w:val="001B16A5"/>
    <w:rsid w:val="001B6225"/>
    <w:rsid w:val="001C1581"/>
    <w:rsid w:val="001C2D47"/>
    <w:rsid w:val="001C55F4"/>
    <w:rsid w:val="001C73BA"/>
    <w:rsid w:val="001C7FD6"/>
    <w:rsid w:val="001D0D97"/>
    <w:rsid w:val="001D4BD3"/>
    <w:rsid w:val="001E2B7F"/>
    <w:rsid w:val="001E7A0B"/>
    <w:rsid w:val="001F35FE"/>
    <w:rsid w:val="001F5E1F"/>
    <w:rsid w:val="001F6C64"/>
    <w:rsid w:val="0021176E"/>
    <w:rsid w:val="00211F29"/>
    <w:rsid w:val="00214483"/>
    <w:rsid w:val="0021477C"/>
    <w:rsid w:val="00226C11"/>
    <w:rsid w:val="00237859"/>
    <w:rsid w:val="002409A6"/>
    <w:rsid w:val="0024360D"/>
    <w:rsid w:val="0024438F"/>
    <w:rsid w:val="002468B6"/>
    <w:rsid w:val="00253DF7"/>
    <w:rsid w:val="00254743"/>
    <w:rsid w:val="002606A1"/>
    <w:rsid w:val="00260C30"/>
    <w:rsid w:val="00262122"/>
    <w:rsid w:val="0027156A"/>
    <w:rsid w:val="00273C7E"/>
    <w:rsid w:val="00280F3E"/>
    <w:rsid w:val="00281DD9"/>
    <w:rsid w:val="002854DF"/>
    <w:rsid w:val="00290227"/>
    <w:rsid w:val="0029469F"/>
    <w:rsid w:val="00294D39"/>
    <w:rsid w:val="002976F6"/>
    <w:rsid w:val="002A2A0F"/>
    <w:rsid w:val="002A35A7"/>
    <w:rsid w:val="002A7304"/>
    <w:rsid w:val="002B6867"/>
    <w:rsid w:val="002C10CB"/>
    <w:rsid w:val="002C59E4"/>
    <w:rsid w:val="002C5F93"/>
    <w:rsid w:val="002C6144"/>
    <w:rsid w:val="002D09E4"/>
    <w:rsid w:val="002D2D33"/>
    <w:rsid w:val="002D48AD"/>
    <w:rsid w:val="002D4F3C"/>
    <w:rsid w:val="002E3CB1"/>
    <w:rsid w:val="002E4DE0"/>
    <w:rsid w:val="002E5427"/>
    <w:rsid w:val="002F6093"/>
    <w:rsid w:val="002F7864"/>
    <w:rsid w:val="00301BC8"/>
    <w:rsid w:val="00301F0C"/>
    <w:rsid w:val="00307024"/>
    <w:rsid w:val="00315E4C"/>
    <w:rsid w:val="00320A5E"/>
    <w:rsid w:val="0032298B"/>
    <w:rsid w:val="0032499A"/>
    <w:rsid w:val="003265A0"/>
    <w:rsid w:val="003322E6"/>
    <w:rsid w:val="0033481A"/>
    <w:rsid w:val="00345C68"/>
    <w:rsid w:val="00346F31"/>
    <w:rsid w:val="003479A6"/>
    <w:rsid w:val="00347AB8"/>
    <w:rsid w:val="00360E3F"/>
    <w:rsid w:val="003633BF"/>
    <w:rsid w:val="00363BB6"/>
    <w:rsid w:val="003731CA"/>
    <w:rsid w:val="00373594"/>
    <w:rsid w:val="003752D4"/>
    <w:rsid w:val="00376F3B"/>
    <w:rsid w:val="00377D6B"/>
    <w:rsid w:val="003913FC"/>
    <w:rsid w:val="003A2644"/>
    <w:rsid w:val="003A5C21"/>
    <w:rsid w:val="003A5D90"/>
    <w:rsid w:val="003B3945"/>
    <w:rsid w:val="003B6804"/>
    <w:rsid w:val="003C7FEE"/>
    <w:rsid w:val="003D0905"/>
    <w:rsid w:val="003D2134"/>
    <w:rsid w:val="003D250F"/>
    <w:rsid w:val="003D667E"/>
    <w:rsid w:val="003E3E94"/>
    <w:rsid w:val="003F4AEF"/>
    <w:rsid w:val="003F65B2"/>
    <w:rsid w:val="003F7D52"/>
    <w:rsid w:val="00407651"/>
    <w:rsid w:val="00410F8D"/>
    <w:rsid w:val="00411D4D"/>
    <w:rsid w:val="00412F54"/>
    <w:rsid w:val="0041362C"/>
    <w:rsid w:val="00424247"/>
    <w:rsid w:val="00441FA8"/>
    <w:rsid w:val="00444E00"/>
    <w:rsid w:val="0044632C"/>
    <w:rsid w:val="0045304A"/>
    <w:rsid w:val="00457099"/>
    <w:rsid w:val="00457C73"/>
    <w:rsid w:val="00463374"/>
    <w:rsid w:val="004668EB"/>
    <w:rsid w:val="0047004F"/>
    <w:rsid w:val="00471EF7"/>
    <w:rsid w:val="00475AB8"/>
    <w:rsid w:val="00476E98"/>
    <w:rsid w:val="004822B0"/>
    <w:rsid w:val="0048514F"/>
    <w:rsid w:val="0048708B"/>
    <w:rsid w:val="0049549D"/>
    <w:rsid w:val="004970D6"/>
    <w:rsid w:val="004A3356"/>
    <w:rsid w:val="004A407D"/>
    <w:rsid w:val="004A4B43"/>
    <w:rsid w:val="004A535F"/>
    <w:rsid w:val="004A5A84"/>
    <w:rsid w:val="004A5CCA"/>
    <w:rsid w:val="004A5F63"/>
    <w:rsid w:val="004A644E"/>
    <w:rsid w:val="004A6CC6"/>
    <w:rsid w:val="004B005B"/>
    <w:rsid w:val="004B4754"/>
    <w:rsid w:val="004B6F29"/>
    <w:rsid w:val="004B7409"/>
    <w:rsid w:val="004C14E4"/>
    <w:rsid w:val="004D0D56"/>
    <w:rsid w:val="004D0D67"/>
    <w:rsid w:val="004E2697"/>
    <w:rsid w:val="004E6978"/>
    <w:rsid w:val="004F5C54"/>
    <w:rsid w:val="00502525"/>
    <w:rsid w:val="0050566C"/>
    <w:rsid w:val="00512184"/>
    <w:rsid w:val="005122E6"/>
    <w:rsid w:val="00513E1F"/>
    <w:rsid w:val="0052225D"/>
    <w:rsid w:val="00526909"/>
    <w:rsid w:val="00532BF4"/>
    <w:rsid w:val="00532CD0"/>
    <w:rsid w:val="00533EEC"/>
    <w:rsid w:val="00535851"/>
    <w:rsid w:val="00536361"/>
    <w:rsid w:val="00536C46"/>
    <w:rsid w:val="00541A5F"/>
    <w:rsid w:val="00543948"/>
    <w:rsid w:val="005439F8"/>
    <w:rsid w:val="005442E4"/>
    <w:rsid w:val="00547152"/>
    <w:rsid w:val="00547906"/>
    <w:rsid w:val="00554453"/>
    <w:rsid w:val="00560D56"/>
    <w:rsid w:val="00561686"/>
    <w:rsid w:val="00563017"/>
    <w:rsid w:val="005633CC"/>
    <w:rsid w:val="00566B72"/>
    <w:rsid w:val="00570B9E"/>
    <w:rsid w:val="00571133"/>
    <w:rsid w:val="00573CA3"/>
    <w:rsid w:val="00576254"/>
    <w:rsid w:val="005829F9"/>
    <w:rsid w:val="00583AFE"/>
    <w:rsid w:val="00584B36"/>
    <w:rsid w:val="00597476"/>
    <w:rsid w:val="005A0BB7"/>
    <w:rsid w:val="005A3544"/>
    <w:rsid w:val="005B490F"/>
    <w:rsid w:val="005B5F3E"/>
    <w:rsid w:val="005B6A7A"/>
    <w:rsid w:val="005B6F4A"/>
    <w:rsid w:val="005C0D6E"/>
    <w:rsid w:val="005C29EA"/>
    <w:rsid w:val="005C3325"/>
    <w:rsid w:val="005C3BEE"/>
    <w:rsid w:val="005D56E6"/>
    <w:rsid w:val="005D7101"/>
    <w:rsid w:val="005E2341"/>
    <w:rsid w:val="005E35B4"/>
    <w:rsid w:val="005E424C"/>
    <w:rsid w:val="005E6570"/>
    <w:rsid w:val="005F4300"/>
    <w:rsid w:val="00600394"/>
    <w:rsid w:val="006022A2"/>
    <w:rsid w:val="00603CB1"/>
    <w:rsid w:val="0060768D"/>
    <w:rsid w:val="006113DF"/>
    <w:rsid w:val="00611DAA"/>
    <w:rsid w:val="00613B8A"/>
    <w:rsid w:val="006200F1"/>
    <w:rsid w:val="00624F4F"/>
    <w:rsid w:val="00631A0C"/>
    <w:rsid w:val="0063253B"/>
    <w:rsid w:val="0063623F"/>
    <w:rsid w:val="00641972"/>
    <w:rsid w:val="0066072E"/>
    <w:rsid w:val="00661599"/>
    <w:rsid w:val="00675465"/>
    <w:rsid w:val="0067738F"/>
    <w:rsid w:val="0067784C"/>
    <w:rsid w:val="00687147"/>
    <w:rsid w:val="006922C0"/>
    <w:rsid w:val="0069383F"/>
    <w:rsid w:val="00694F1F"/>
    <w:rsid w:val="006A021A"/>
    <w:rsid w:val="006A06AB"/>
    <w:rsid w:val="006A2147"/>
    <w:rsid w:val="006A24C8"/>
    <w:rsid w:val="006A27D7"/>
    <w:rsid w:val="006A4C4F"/>
    <w:rsid w:val="006A5C5F"/>
    <w:rsid w:val="006A6C55"/>
    <w:rsid w:val="006B0220"/>
    <w:rsid w:val="006B287D"/>
    <w:rsid w:val="006B4028"/>
    <w:rsid w:val="006B42CB"/>
    <w:rsid w:val="006C08EE"/>
    <w:rsid w:val="006C5EDF"/>
    <w:rsid w:val="006C6AD0"/>
    <w:rsid w:val="006C7E5D"/>
    <w:rsid w:val="006D054D"/>
    <w:rsid w:val="006D7FE1"/>
    <w:rsid w:val="006E0662"/>
    <w:rsid w:val="006E10E2"/>
    <w:rsid w:val="006E64A5"/>
    <w:rsid w:val="006F61E0"/>
    <w:rsid w:val="006F728F"/>
    <w:rsid w:val="00702E91"/>
    <w:rsid w:val="00705E67"/>
    <w:rsid w:val="00710497"/>
    <w:rsid w:val="00711960"/>
    <w:rsid w:val="00713A5B"/>
    <w:rsid w:val="007170B6"/>
    <w:rsid w:val="00717801"/>
    <w:rsid w:val="0072104A"/>
    <w:rsid w:val="00721EDD"/>
    <w:rsid w:val="00722B5F"/>
    <w:rsid w:val="00723F05"/>
    <w:rsid w:val="0072594D"/>
    <w:rsid w:val="007327F7"/>
    <w:rsid w:val="00733466"/>
    <w:rsid w:val="00734665"/>
    <w:rsid w:val="00734A12"/>
    <w:rsid w:val="00734EDF"/>
    <w:rsid w:val="0073559E"/>
    <w:rsid w:val="00740BEE"/>
    <w:rsid w:val="00746032"/>
    <w:rsid w:val="0074673B"/>
    <w:rsid w:val="007473FF"/>
    <w:rsid w:val="00753985"/>
    <w:rsid w:val="00753DD2"/>
    <w:rsid w:val="00753E66"/>
    <w:rsid w:val="007556F0"/>
    <w:rsid w:val="00767F54"/>
    <w:rsid w:val="0077075B"/>
    <w:rsid w:val="00777F5E"/>
    <w:rsid w:val="00782477"/>
    <w:rsid w:val="00783107"/>
    <w:rsid w:val="00786932"/>
    <w:rsid w:val="00792820"/>
    <w:rsid w:val="0079549A"/>
    <w:rsid w:val="0079737A"/>
    <w:rsid w:val="007A0F67"/>
    <w:rsid w:val="007A25BC"/>
    <w:rsid w:val="007A449D"/>
    <w:rsid w:val="007B4D8C"/>
    <w:rsid w:val="007B615E"/>
    <w:rsid w:val="007B71BC"/>
    <w:rsid w:val="007C11CD"/>
    <w:rsid w:val="007C2CEE"/>
    <w:rsid w:val="007C39CA"/>
    <w:rsid w:val="007C5AE8"/>
    <w:rsid w:val="007C7BE5"/>
    <w:rsid w:val="007D11C6"/>
    <w:rsid w:val="007D340A"/>
    <w:rsid w:val="007E01F7"/>
    <w:rsid w:val="007E1665"/>
    <w:rsid w:val="007E32F6"/>
    <w:rsid w:val="007E7C0A"/>
    <w:rsid w:val="007F757C"/>
    <w:rsid w:val="00807FAD"/>
    <w:rsid w:val="00810CD1"/>
    <w:rsid w:val="00812D97"/>
    <w:rsid w:val="0081343E"/>
    <w:rsid w:val="008142F3"/>
    <w:rsid w:val="008151C8"/>
    <w:rsid w:val="0081593F"/>
    <w:rsid w:val="00816F6C"/>
    <w:rsid w:val="00817C21"/>
    <w:rsid w:val="008217A3"/>
    <w:rsid w:val="00821A76"/>
    <w:rsid w:val="0082389F"/>
    <w:rsid w:val="008243FA"/>
    <w:rsid w:val="008245A9"/>
    <w:rsid w:val="008324CF"/>
    <w:rsid w:val="0083308C"/>
    <w:rsid w:val="00836919"/>
    <w:rsid w:val="00837F9C"/>
    <w:rsid w:val="00840482"/>
    <w:rsid w:val="008408F8"/>
    <w:rsid w:val="0084578E"/>
    <w:rsid w:val="00851973"/>
    <w:rsid w:val="00852FAC"/>
    <w:rsid w:val="00856E96"/>
    <w:rsid w:val="00860A96"/>
    <w:rsid w:val="00860D20"/>
    <w:rsid w:val="00862485"/>
    <w:rsid w:val="00862E7A"/>
    <w:rsid w:val="00863924"/>
    <w:rsid w:val="0086500C"/>
    <w:rsid w:val="008679D4"/>
    <w:rsid w:val="0087262E"/>
    <w:rsid w:val="008736F0"/>
    <w:rsid w:val="00875E50"/>
    <w:rsid w:val="008804A4"/>
    <w:rsid w:val="00885506"/>
    <w:rsid w:val="00886328"/>
    <w:rsid w:val="008872E0"/>
    <w:rsid w:val="0088762C"/>
    <w:rsid w:val="00887C0B"/>
    <w:rsid w:val="008900DB"/>
    <w:rsid w:val="00892691"/>
    <w:rsid w:val="008A0D1B"/>
    <w:rsid w:val="008A31B3"/>
    <w:rsid w:val="008B003B"/>
    <w:rsid w:val="008B059D"/>
    <w:rsid w:val="008B302D"/>
    <w:rsid w:val="008B7B33"/>
    <w:rsid w:val="008C36F8"/>
    <w:rsid w:val="008C65B5"/>
    <w:rsid w:val="008C6708"/>
    <w:rsid w:val="008C67E7"/>
    <w:rsid w:val="008C6A1F"/>
    <w:rsid w:val="008D281C"/>
    <w:rsid w:val="008D302D"/>
    <w:rsid w:val="008D46C2"/>
    <w:rsid w:val="008E27C6"/>
    <w:rsid w:val="008E2DA3"/>
    <w:rsid w:val="008E53FE"/>
    <w:rsid w:val="008E5906"/>
    <w:rsid w:val="008E62C1"/>
    <w:rsid w:val="008E6EBB"/>
    <w:rsid w:val="008E78C2"/>
    <w:rsid w:val="008E7EA5"/>
    <w:rsid w:val="009011E0"/>
    <w:rsid w:val="00902F6A"/>
    <w:rsid w:val="009060EF"/>
    <w:rsid w:val="00913433"/>
    <w:rsid w:val="00920AC8"/>
    <w:rsid w:val="009336AD"/>
    <w:rsid w:val="00936298"/>
    <w:rsid w:val="00942A42"/>
    <w:rsid w:val="00947452"/>
    <w:rsid w:val="00951C86"/>
    <w:rsid w:val="00951EA4"/>
    <w:rsid w:val="00953D60"/>
    <w:rsid w:val="00955756"/>
    <w:rsid w:val="009560B8"/>
    <w:rsid w:val="00957B5F"/>
    <w:rsid w:val="0096322D"/>
    <w:rsid w:val="00963716"/>
    <w:rsid w:val="00964AB4"/>
    <w:rsid w:val="00965E49"/>
    <w:rsid w:val="00970CE9"/>
    <w:rsid w:val="00970D02"/>
    <w:rsid w:val="009714C0"/>
    <w:rsid w:val="00972C1C"/>
    <w:rsid w:val="00977051"/>
    <w:rsid w:val="009771E8"/>
    <w:rsid w:val="009839B1"/>
    <w:rsid w:val="009A5122"/>
    <w:rsid w:val="009A5CEE"/>
    <w:rsid w:val="009A65D7"/>
    <w:rsid w:val="009A7E7F"/>
    <w:rsid w:val="009A7ECD"/>
    <w:rsid w:val="009B2FE1"/>
    <w:rsid w:val="009C7606"/>
    <w:rsid w:val="009D4F8A"/>
    <w:rsid w:val="009D51B7"/>
    <w:rsid w:val="009D61CC"/>
    <w:rsid w:val="009E055B"/>
    <w:rsid w:val="009E48C1"/>
    <w:rsid w:val="009F02CE"/>
    <w:rsid w:val="009F1E08"/>
    <w:rsid w:val="009F72A8"/>
    <w:rsid w:val="00A0720A"/>
    <w:rsid w:val="00A07455"/>
    <w:rsid w:val="00A10888"/>
    <w:rsid w:val="00A121BA"/>
    <w:rsid w:val="00A13F7C"/>
    <w:rsid w:val="00A21496"/>
    <w:rsid w:val="00A44BCF"/>
    <w:rsid w:val="00A50070"/>
    <w:rsid w:val="00A61994"/>
    <w:rsid w:val="00A63833"/>
    <w:rsid w:val="00A66262"/>
    <w:rsid w:val="00A74971"/>
    <w:rsid w:val="00A76C50"/>
    <w:rsid w:val="00A803C2"/>
    <w:rsid w:val="00A82C3B"/>
    <w:rsid w:val="00A84C96"/>
    <w:rsid w:val="00A901B4"/>
    <w:rsid w:val="00A909E9"/>
    <w:rsid w:val="00AB53D1"/>
    <w:rsid w:val="00AB57A5"/>
    <w:rsid w:val="00AC09DF"/>
    <w:rsid w:val="00AC1475"/>
    <w:rsid w:val="00AC1E06"/>
    <w:rsid w:val="00AC2EC7"/>
    <w:rsid w:val="00AC31ED"/>
    <w:rsid w:val="00AC3D78"/>
    <w:rsid w:val="00AD00D3"/>
    <w:rsid w:val="00AD0A4A"/>
    <w:rsid w:val="00AD1E20"/>
    <w:rsid w:val="00AD3D6E"/>
    <w:rsid w:val="00AD52C2"/>
    <w:rsid w:val="00AE5A22"/>
    <w:rsid w:val="00AF3893"/>
    <w:rsid w:val="00AF57ED"/>
    <w:rsid w:val="00AF60B3"/>
    <w:rsid w:val="00B02321"/>
    <w:rsid w:val="00B03539"/>
    <w:rsid w:val="00B049B6"/>
    <w:rsid w:val="00B06512"/>
    <w:rsid w:val="00B06F67"/>
    <w:rsid w:val="00B07B50"/>
    <w:rsid w:val="00B11049"/>
    <w:rsid w:val="00B112D3"/>
    <w:rsid w:val="00B17F3A"/>
    <w:rsid w:val="00B21019"/>
    <w:rsid w:val="00B24480"/>
    <w:rsid w:val="00B248B2"/>
    <w:rsid w:val="00B25EE8"/>
    <w:rsid w:val="00B30FB8"/>
    <w:rsid w:val="00B312FD"/>
    <w:rsid w:val="00B31800"/>
    <w:rsid w:val="00B32E8A"/>
    <w:rsid w:val="00B33D55"/>
    <w:rsid w:val="00B37E40"/>
    <w:rsid w:val="00B4197A"/>
    <w:rsid w:val="00B42104"/>
    <w:rsid w:val="00B44280"/>
    <w:rsid w:val="00B451B0"/>
    <w:rsid w:val="00B5638D"/>
    <w:rsid w:val="00B56863"/>
    <w:rsid w:val="00B576D4"/>
    <w:rsid w:val="00B578A1"/>
    <w:rsid w:val="00B60DC8"/>
    <w:rsid w:val="00B62ADD"/>
    <w:rsid w:val="00B64AD4"/>
    <w:rsid w:val="00B67555"/>
    <w:rsid w:val="00B705A6"/>
    <w:rsid w:val="00B709B9"/>
    <w:rsid w:val="00B71315"/>
    <w:rsid w:val="00B73B55"/>
    <w:rsid w:val="00B76054"/>
    <w:rsid w:val="00B76F41"/>
    <w:rsid w:val="00B8009F"/>
    <w:rsid w:val="00B80384"/>
    <w:rsid w:val="00B8102D"/>
    <w:rsid w:val="00B81D95"/>
    <w:rsid w:val="00B81EBA"/>
    <w:rsid w:val="00B9652B"/>
    <w:rsid w:val="00B96873"/>
    <w:rsid w:val="00BA08D4"/>
    <w:rsid w:val="00BA4C9E"/>
    <w:rsid w:val="00BA5116"/>
    <w:rsid w:val="00BA66EE"/>
    <w:rsid w:val="00BA7197"/>
    <w:rsid w:val="00BB666F"/>
    <w:rsid w:val="00BB7E66"/>
    <w:rsid w:val="00BC08A4"/>
    <w:rsid w:val="00BC6C21"/>
    <w:rsid w:val="00BC6D46"/>
    <w:rsid w:val="00BD4269"/>
    <w:rsid w:val="00BD5267"/>
    <w:rsid w:val="00BD69B3"/>
    <w:rsid w:val="00BE7AAF"/>
    <w:rsid w:val="00BF597D"/>
    <w:rsid w:val="00BF697F"/>
    <w:rsid w:val="00BF7E9F"/>
    <w:rsid w:val="00C07D62"/>
    <w:rsid w:val="00C10C2E"/>
    <w:rsid w:val="00C2242A"/>
    <w:rsid w:val="00C244DE"/>
    <w:rsid w:val="00C24D57"/>
    <w:rsid w:val="00C2680D"/>
    <w:rsid w:val="00C37391"/>
    <w:rsid w:val="00C471EC"/>
    <w:rsid w:val="00C543E9"/>
    <w:rsid w:val="00C547EF"/>
    <w:rsid w:val="00C551EA"/>
    <w:rsid w:val="00C6331D"/>
    <w:rsid w:val="00C666D2"/>
    <w:rsid w:val="00C710E8"/>
    <w:rsid w:val="00C73E29"/>
    <w:rsid w:val="00C826EC"/>
    <w:rsid w:val="00C8561B"/>
    <w:rsid w:val="00C87D9B"/>
    <w:rsid w:val="00C919EE"/>
    <w:rsid w:val="00C94C17"/>
    <w:rsid w:val="00CA3291"/>
    <w:rsid w:val="00CA489A"/>
    <w:rsid w:val="00CA7308"/>
    <w:rsid w:val="00CC05B7"/>
    <w:rsid w:val="00CC3ACB"/>
    <w:rsid w:val="00CC3B3A"/>
    <w:rsid w:val="00CC7FFB"/>
    <w:rsid w:val="00CE30AD"/>
    <w:rsid w:val="00CE759B"/>
    <w:rsid w:val="00CF3DD2"/>
    <w:rsid w:val="00CF3DE1"/>
    <w:rsid w:val="00CF4A98"/>
    <w:rsid w:val="00D13959"/>
    <w:rsid w:val="00D15B94"/>
    <w:rsid w:val="00D254E3"/>
    <w:rsid w:val="00D25C3E"/>
    <w:rsid w:val="00D27360"/>
    <w:rsid w:val="00D31C96"/>
    <w:rsid w:val="00D338FE"/>
    <w:rsid w:val="00D348EB"/>
    <w:rsid w:val="00D35B65"/>
    <w:rsid w:val="00D36AF8"/>
    <w:rsid w:val="00D36DD8"/>
    <w:rsid w:val="00D43FC7"/>
    <w:rsid w:val="00D45F26"/>
    <w:rsid w:val="00D46101"/>
    <w:rsid w:val="00D46105"/>
    <w:rsid w:val="00D54EB6"/>
    <w:rsid w:val="00D600C7"/>
    <w:rsid w:val="00D611D3"/>
    <w:rsid w:val="00D744D2"/>
    <w:rsid w:val="00D7574F"/>
    <w:rsid w:val="00D77C97"/>
    <w:rsid w:val="00D830FF"/>
    <w:rsid w:val="00D96223"/>
    <w:rsid w:val="00DA00BD"/>
    <w:rsid w:val="00DA2934"/>
    <w:rsid w:val="00DB46A9"/>
    <w:rsid w:val="00DB548E"/>
    <w:rsid w:val="00DC18DF"/>
    <w:rsid w:val="00DD0FDA"/>
    <w:rsid w:val="00DE1746"/>
    <w:rsid w:val="00DE59BE"/>
    <w:rsid w:val="00DE6E5F"/>
    <w:rsid w:val="00DF5F22"/>
    <w:rsid w:val="00E01C82"/>
    <w:rsid w:val="00E047AB"/>
    <w:rsid w:val="00E10EBF"/>
    <w:rsid w:val="00E17987"/>
    <w:rsid w:val="00E339DB"/>
    <w:rsid w:val="00E3486A"/>
    <w:rsid w:val="00E3558F"/>
    <w:rsid w:val="00E3655F"/>
    <w:rsid w:val="00E37845"/>
    <w:rsid w:val="00E37D4F"/>
    <w:rsid w:val="00E4131E"/>
    <w:rsid w:val="00E42287"/>
    <w:rsid w:val="00E42B7B"/>
    <w:rsid w:val="00E42E0F"/>
    <w:rsid w:val="00E44474"/>
    <w:rsid w:val="00E50585"/>
    <w:rsid w:val="00E50A2A"/>
    <w:rsid w:val="00E51476"/>
    <w:rsid w:val="00E530CE"/>
    <w:rsid w:val="00E543E6"/>
    <w:rsid w:val="00E55F99"/>
    <w:rsid w:val="00E6054E"/>
    <w:rsid w:val="00E6125C"/>
    <w:rsid w:val="00E619EB"/>
    <w:rsid w:val="00E65506"/>
    <w:rsid w:val="00E65FA4"/>
    <w:rsid w:val="00E669BE"/>
    <w:rsid w:val="00E6751B"/>
    <w:rsid w:val="00E67EF6"/>
    <w:rsid w:val="00E70667"/>
    <w:rsid w:val="00E73FD9"/>
    <w:rsid w:val="00E80D9E"/>
    <w:rsid w:val="00E82092"/>
    <w:rsid w:val="00E852A1"/>
    <w:rsid w:val="00E85DCB"/>
    <w:rsid w:val="00E902B5"/>
    <w:rsid w:val="00E90940"/>
    <w:rsid w:val="00E9326A"/>
    <w:rsid w:val="00E940C1"/>
    <w:rsid w:val="00E95668"/>
    <w:rsid w:val="00E9679B"/>
    <w:rsid w:val="00EA00A6"/>
    <w:rsid w:val="00EA55AB"/>
    <w:rsid w:val="00EA5D27"/>
    <w:rsid w:val="00EA7DB5"/>
    <w:rsid w:val="00EB00AC"/>
    <w:rsid w:val="00EB0A73"/>
    <w:rsid w:val="00EC0410"/>
    <w:rsid w:val="00EC0A58"/>
    <w:rsid w:val="00EC0C5C"/>
    <w:rsid w:val="00ED00B2"/>
    <w:rsid w:val="00ED0231"/>
    <w:rsid w:val="00ED5600"/>
    <w:rsid w:val="00EE0B52"/>
    <w:rsid w:val="00EE2CCF"/>
    <w:rsid w:val="00EE65ED"/>
    <w:rsid w:val="00EE6C77"/>
    <w:rsid w:val="00EF1CA2"/>
    <w:rsid w:val="00EF2FFB"/>
    <w:rsid w:val="00EF3446"/>
    <w:rsid w:val="00EF3495"/>
    <w:rsid w:val="00EF3C9E"/>
    <w:rsid w:val="00EF407E"/>
    <w:rsid w:val="00EF4500"/>
    <w:rsid w:val="00EF6166"/>
    <w:rsid w:val="00EF689E"/>
    <w:rsid w:val="00F005C9"/>
    <w:rsid w:val="00F01639"/>
    <w:rsid w:val="00F05115"/>
    <w:rsid w:val="00F178DA"/>
    <w:rsid w:val="00F20786"/>
    <w:rsid w:val="00F23905"/>
    <w:rsid w:val="00F23E20"/>
    <w:rsid w:val="00F35AFE"/>
    <w:rsid w:val="00F41D83"/>
    <w:rsid w:val="00F4209E"/>
    <w:rsid w:val="00F42B40"/>
    <w:rsid w:val="00F46ED8"/>
    <w:rsid w:val="00F47233"/>
    <w:rsid w:val="00F53D68"/>
    <w:rsid w:val="00F61EE6"/>
    <w:rsid w:val="00F633E7"/>
    <w:rsid w:val="00F6417E"/>
    <w:rsid w:val="00F6571D"/>
    <w:rsid w:val="00F65EE6"/>
    <w:rsid w:val="00F703B2"/>
    <w:rsid w:val="00F72330"/>
    <w:rsid w:val="00F7438C"/>
    <w:rsid w:val="00F77905"/>
    <w:rsid w:val="00F83696"/>
    <w:rsid w:val="00F83D92"/>
    <w:rsid w:val="00F851EB"/>
    <w:rsid w:val="00F86509"/>
    <w:rsid w:val="00F949B2"/>
    <w:rsid w:val="00F95641"/>
    <w:rsid w:val="00F96D1E"/>
    <w:rsid w:val="00F975CC"/>
    <w:rsid w:val="00FA06F1"/>
    <w:rsid w:val="00FA7704"/>
    <w:rsid w:val="00FB05E4"/>
    <w:rsid w:val="00FB2683"/>
    <w:rsid w:val="00FB2D0B"/>
    <w:rsid w:val="00FC00F3"/>
    <w:rsid w:val="00FC208A"/>
    <w:rsid w:val="00FC7076"/>
    <w:rsid w:val="00FE0EB0"/>
    <w:rsid w:val="00FE4306"/>
    <w:rsid w:val="00FE47A0"/>
    <w:rsid w:val="00FE4BBC"/>
    <w:rsid w:val="00FE7196"/>
    <w:rsid w:val="00FF7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5yl5">
    <w:name w:val="_5yl5"/>
    <w:basedOn w:val="Standardnpsmoodstavce"/>
    <w:rsid w:val="008736F0"/>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9.xml"/><Relationship Id="rId3" Type="http://schemas.openxmlformats.org/officeDocument/2006/relationships/customXml" Target="../customXml/item1.xml"/><Relationship Id="rId21" Type="http://schemas.openxmlformats.org/officeDocument/2006/relationships/image" Target="media/image3.png"/><Relationship Id="rId34" Type="http://schemas.openxmlformats.org/officeDocument/2006/relationships/hyperlink" Target="http://www.iaml.info"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8.xml"/><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footer" Target="footer7.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7.xml"/><Relationship Id="rId40"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5.xm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musicologica.cz/korespondencejanacek" TargetMode="External"/><Relationship Id="rId3" Type="http://schemas.openxmlformats.org/officeDocument/2006/relationships/hyperlink" Target="https://retris.nkp.cz" TargetMode="External"/><Relationship Id="rId7" Type="http://schemas.openxmlformats.org/officeDocument/2006/relationships/hyperlink" Target="http://www.ceskyhudebnislovnik.cz/slovnik/index.php?option=com_mdictionary&amp;task=record.record_detail&amp;id=7534" TargetMode="External"/><Relationship Id="rId2" Type="http://schemas.openxmlformats.org/officeDocument/2006/relationships/hyperlink" Target="http://www.ceskyhudebnislovnik.cz/slovnik/index.php?option=com_mdictionary&amp;task=record.record_detail&amp;id=1003552" TargetMode="External"/><Relationship Id="rId1" Type="http://schemas.openxmlformats.org/officeDocument/2006/relationships/hyperlink" Target="http://www.popular-musicology-online.com/issues/03/edge.html" TargetMode="External"/><Relationship Id="rId6" Type="http://schemas.openxmlformats.org/officeDocument/2006/relationships/hyperlink" Target="http://www.ceskyhudebnislovnik.cz/slovnik/index.php?option=com_mdictionary&amp;task=record.record_detail&amp;id=4864" TargetMode="External"/><Relationship Id="rId11" Type="http://schemas.openxmlformats.org/officeDocument/2006/relationships/hyperlink" Target="https://www.nkp.cz/o-knihovne/zakladni-informace/klementinska-nej/mozarteum" TargetMode="External"/><Relationship Id="rId5" Type="http://schemas.openxmlformats.org/officeDocument/2006/relationships/hyperlink" Target="http://www.nm.cz/ceske-muzeum-hudby" TargetMode="External"/><Relationship Id="rId10" Type="http://schemas.openxmlformats.org/officeDocument/2006/relationships/hyperlink" Target="http://www.bertramka.eu" TargetMode="External"/><Relationship Id="rId4" Type="http://schemas.openxmlformats.org/officeDocument/2006/relationships/hyperlink" Target="https://cmh.opac.nm.cz/" TargetMode="External"/><Relationship Id="rId9" Type="http://schemas.openxmlformats.org/officeDocument/2006/relationships/hyperlink" Target="http://www.mozartovaobec.cz"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F0"/>
    <w:rsid w:val="00030F6B"/>
    <w:rsid w:val="000F32F1"/>
    <w:rsid w:val="00185D2D"/>
    <w:rsid w:val="001F6430"/>
    <w:rsid w:val="0022418E"/>
    <w:rsid w:val="00231964"/>
    <w:rsid w:val="00245972"/>
    <w:rsid w:val="00295DD6"/>
    <w:rsid w:val="002F0299"/>
    <w:rsid w:val="0033312D"/>
    <w:rsid w:val="00353A45"/>
    <w:rsid w:val="00460DC4"/>
    <w:rsid w:val="00472B68"/>
    <w:rsid w:val="0053064D"/>
    <w:rsid w:val="006A64B0"/>
    <w:rsid w:val="006B0B42"/>
    <w:rsid w:val="00781E62"/>
    <w:rsid w:val="007D3569"/>
    <w:rsid w:val="00864767"/>
    <w:rsid w:val="0089079A"/>
    <w:rsid w:val="008A67F0"/>
    <w:rsid w:val="008C3C3A"/>
    <w:rsid w:val="008D71AC"/>
    <w:rsid w:val="00925D82"/>
    <w:rsid w:val="00B76D21"/>
    <w:rsid w:val="00BB36DB"/>
    <w:rsid w:val="00BC5BC9"/>
    <w:rsid w:val="00C51E8D"/>
    <w:rsid w:val="00C542F9"/>
    <w:rsid w:val="00C743CC"/>
    <w:rsid w:val="00CE7E82"/>
    <w:rsid w:val="00D003F9"/>
    <w:rsid w:val="00D376F0"/>
    <w:rsid w:val="00D642F0"/>
    <w:rsid w:val="00DA3205"/>
    <w:rsid w:val="00E90939"/>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5D82"/>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5D6EC1E-22A6-4AA8-88F3-0F2F8119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57592</Words>
  <Characters>339799</Characters>
  <Application>Microsoft Office Word</Application>
  <DocSecurity>0</DocSecurity>
  <Lines>2831</Lines>
  <Paragraphs>793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Markéta Haničáková</cp:lastModifiedBy>
  <cp:revision>3</cp:revision>
  <cp:lastPrinted>2015-04-15T12:20:00Z</cp:lastPrinted>
  <dcterms:created xsi:type="dcterms:W3CDTF">2020-04-24T19:14:00Z</dcterms:created>
  <dcterms:modified xsi:type="dcterms:W3CDTF">2020-04-24T19:14:00Z</dcterms:modified>
</cp:coreProperties>
</file>