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C8" w:rsidRDefault="00B60DC8" w:rsidP="00B60DC8">
      <w:pPr>
        <w:pStyle w:val="Normlnweb"/>
        <w:spacing w:before="0" w:after="0"/>
        <w:ind w:firstLine="0"/>
        <w:jc w:val="center"/>
      </w:pP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851FB9" w:rsidP="00B60DC8">
          <w:pPr>
            <w:pStyle w:val="Normlnweb"/>
            <w:spacing w:before="0" w:after="0"/>
            <w:ind w:firstLine="0"/>
            <w:jc w:val="center"/>
            <w:rPr>
              <w:rStyle w:val="Nzevknihy"/>
            </w:rPr>
          </w:pPr>
          <w:r>
            <w:rPr>
              <w:rStyle w:val="Nzevknihy"/>
            </w:rPr>
            <w:t>Teorie 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851FB9"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B07CE9"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777F5E">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B07CE9" w:rsidP="00ED00B2">
          <w:pPr>
            <w:pStyle w:val="Normlnweb"/>
            <w:spacing w:before="0" w:after="0"/>
            <w:ind w:firstLine="0"/>
            <w:jc w:val="center"/>
          </w:pPr>
          <w:r>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75pt">
                <v:imagedata r:id="rId10" o:title="SU-znacka-FPF-horizont"/>
              </v:shape>
            </w:pict>
          </w:r>
        </w:p>
        <w:p w:rsidR="00ED00B2" w:rsidRDefault="00B07CE9"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F11E52" w:rsidP="006D7FE1">
                <w:pPr>
                  <w:spacing w:after="85" w:line="240" w:lineRule="auto"/>
                  <w:jc w:val="both"/>
                  <w:rPr>
                    <w:rFonts w:eastAsia="Times New Roman" w:cs="Times New Roman"/>
                    <w:szCs w:val="24"/>
                    <w:lang w:eastAsia="cs-CZ"/>
                  </w:rPr>
                </w:pPr>
                <w:r>
                  <w:rPr>
                    <w:rFonts w:eastAsia="Times New Roman" w:cs="Times New Roman"/>
                    <w:szCs w:val="24"/>
                    <w:lang w:eastAsia="cs-CZ"/>
                  </w:rPr>
                  <w:t>Lingvistika, literatura, pedagogika, společenské vědy, žurnalistika a informační vědy.</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F11E52" w:rsidP="001B16A5">
                <w:pPr>
                  <w:spacing w:after="85" w:line="240" w:lineRule="auto"/>
                  <w:jc w:val="both"/>
                  <w:rPr>
                    <w:rFonts w:eastAsia="Times New Roman" w:cs="Times New Roman"/>
                    <w:szCs w:val="24"/>
                    <w:lang w:eastAsia="cs-CZ"/>
                  </w:rPr>
                </w:pPr>
                <w:r>
                  <w:rPr>
                    <w:rFonts w:eastAsia="Times New Roman" w:cs="Times New Roman"/>
                    <w:szCs w:val="24"/>
                    <w:lang w:eastAsia="cs-CZ"/>
                  </w:rPr>
                  <w:t>K</w:t>
                </w:r>
                <w:r w:rsidR="00851FB9">
                  <w:rPr>
                    <w:rFonts w:eastAsia="Times New Roman" w:cs="Times New Roman"/>
                    <w:szCs w:val="24"/>
                    <w:lang w:eastAsia="cs-CZ"/>
                  </w:rPr>
                  <w:t xml:space="preserve">omunikace, komunikační sféra, </w:t>
                </w:r>
                <w:r w:rsidR="001E3296">
                  <w:rPr>
                    <w:rFonts w:eastAsia="Times New Roman" w:cs="Times New Roman"/>
                    <w:szCs w:val="24"/>
                    <w:lang w:eastAsia="cs-CZ"/>
                  </w:rPr>
                  <w:t xml:space="preserve">funkční styly, </w:t>
                </w:r>
                <w:r w:rsidR="00851FB9">
                  <w:rPr>
                    <w:rFonts w:eastAsia="Times New Roman" w:cs="Times New Roman"/>
                    <w:szCs w:val="24"/>
                    <w:lang w:eastAsia="cs-CZ"/>
                  </w:rPr>
                  <w:t xml:space="preserve">znak, </w:t>
                </w:r>
                <w:r w:rsidR="00B9269E">
                  <w:rPr>
                    <w:rFonts w:eastAsia="Times New Roman" w:cs="Times New Roman"/>
                    <w:szCs w:val="24"/>
                    <w:lang w:eastAsia="cs-CZ"/>
                  </w:rPr>
                  <w:t xml:space="preserve">sémiotika, </w:t>
                </w:r>
                <w:r w:rsidR="00851FB9">
                  <w:rPr>
                    <w:rFonts w:eastAsia="Times New Roman" w:cs="Times New Roman"/>
                    <w:szCs w:val="24"/>
                    <w:lang w:eastAsia="cs-CZ"/>
                  </w:rPr>
                  <w:t xml:space="preserve">produkce, recepce, interpretace, mluvenost, psanost, </w:t>
                </w:r>
                <w:r w:rsidR="00B9269E">
                  <w:rPr>
                    <w:rFonts w:eastAsia="Times New Roman" w:cs="Times New Roman"/>
                    <w:szCs w:val="24"/>
                    <w:lang w:eastAsia="cs-CZ"/>
                  </w:rPr>
                  <w:t xml:space="preserve">neverbální prostředky, </w:t>
                </w:r>
                <w:r w:rsidR="00851FB9">
                  <w:rPr>
                    <w:rFonts w:eastAsia="Times New Roman" w:cs="Times New Roman"/>
                    <w:szCs w:val="24"/>
                    <w:lang w:eastAsia="cs-CZ"/>
                  </w:rPr>
                  <w:t xml:space="preserve">dialog, monolog, zdvořilost a nezdvořilost v komunikaci, </w:t>
                </w:r>
                <w:r w:rsidR="00B9269E">
                  <w:rPr>
                    <w:rFonts w:eastAsia="Times New Roman" w:cs="Times New Roman"/>
                    <w:szCs w:val="24"/>
                    <w:lang w:eastAsia="cs-CZ"/>
                  </w:rPr>
                  <w:t xml:space="preserve">řečové akty, transtextovost, metatextovost, </w:t>
                </w:r>
                <w:r w:rsidR="00851FB9">
                  <w:rPr>
                    <w:rFonts w:eastAsia="Times New Roman" w:cs="Times New Roman"/>
                    <w:szCs w:val="24"/>
                    <w:lang w:eastAsia="cs-CZ"/>
                  </w:rPr>
                  <w:t>in</w:t>
                </w:r>
                <w:r w:rsidR="00B9269E">
                  <w:rPr>
                    <w:rFonts w:eastAsia="Times New Roman" w:cs="Times New Roman"/>
                    <w:szCs w:val="24"/>
                    <w:lang w:eastAsia="cs-CZ"/>
                  </w:rPr>
                  <w:t>tertextovost, interdiskurzivnost, literární pragmatika.</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B16A5" w:rsidRDefault="00851FB9" w:rsidP="001B16A5">
                <w:pPr>
                  <w:spacing w:after="85" w:line="240" w:lineRule="auto"/>
                  <w:jc w:val="both"/>
                  <w:rPr>
                    <w:rFonts w:eastAsia="Times New Roman" w:cs="Times New Roman"/>
                    <w:szCs w:val="24"/>
                    <w:lang w:eastAsia="cs-CZ"/>
                  </w:rPr>
                </w:pP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w:t>
                </w:r>
                <w:r w:rsidR="00B9269E">
                  <w:rPr>
                    <w:rFonts w:eastAsia="Times New Roman" w:cs="Times New Roman"/>
                    <w:szCs w:val="24"/>
                    <w:lang w:eastAsia="cs-CZ"/>
                  </w:rPr>
                  <w:t>ským vědám, zejména lingvistice.</w:t>
                </w:r>
                <w:r>
                  <w:rPr>
                    <w:rFonts w:eastAsia="Times New Roman" w:cs="Times New Roman"/>
                    <w:szCs w:val="24"/>
                    <w:lang w:eastAsia="cs-CZ"/>
                  </w:rPr>
                  <w:t xml:space="preserve"> </w:t>
                </w:r>
                <w:r w:rsidR="00B9269E">
                  <w:rPr>
                    <w:rFonts w:eastAsia="Times New Roman" w:cs="Times New Roman"/>
                    <w:szCs w:val="24"/>
                    <w:lang w:eastAsia="cs-CZ"/>
                  </w:rPr>
                  <w:t>Komunika</w:t>
                </w:r>
                <w:r>
                  <w:rPr>
                    <w:rFonts w:eastAsia="Times New Roman" w:cs="Times New Roman"/>
                    <w:szCs w:val="24"/>
                    <w:lang w:eastAsia="cs-CZ"/>
                  </w:rPr>
                  <w:t xml:space="preserve">ce je pojímána </w:t>
                </w:r>
                <w:r w:rsidR="004D3B0A">
                  <w:rPr>
                    <w:rFonts w:eastAsia="Times New Roman" w:cs="Times New Roman"/>
                    <w:szCs w:val="24"/>
                    <w:lang w:eastAsia="cs-CZ"/>
                  </w:rPr>
                  <w:t>jako součást lidské interakce:</w:t>
                </w:r>
                <w:r>
                  <w:rPr>
                    <w:rFonts w:eastAsia="Times New Roman" w:cs="Times New Roman"/>
                    <w:szCs w:val="24"/>
                    <w:lang w:eastAsia="cs-CZ"/>
                  </w:rPr>
                  <w:t xml:space="preserve"> na jedné straně je vysílatel informace, na druhé straně příjemce informace. Komunikace mezi nimi je ovlivněna řadou faktorů, které určují komunikační situaci, je dána řečovou a sociální vyspělostí komunikantů. </w:t>
                </w:r>
                <w:r w:rsidR="004D3B0A">
                  <w:rPr>
                    <w:rFonts w:eastAsia="Times New Roman" w:cs="Times New Roman"/>
                    <w:szCs w:val="24"/>
                    <w:lang w:eastAsia="cs-CZ"/>
                  </w:rPr>
                  <w:t>Z hlediska formální realizace k</w:t>
                </w:r>
                <w:r w:rsidR="00C034B4">
                  <w:rPr>
                    <w:rFonts w:eastAsia="Times New Roman" w:cs="Times New Roman"/>
                    <w:szCs w:val="24"/>
                    <w:lang w:eastAsia="cs-CZ"/>
                  </w:rPr>
                  <w:t xml:space="preserve">omunikace </w:t>
                </w:r>
                <w:r w:rsidR="004D3B0A">
                  <w:rPr>
                    <w:rFonts w:eastAsia="Times New Roman" w:cs="Times New Roman"/>
                    <w:szCs w:val="24"/>
                    <w:lang w:eastAsia="cs-CZ"/>
                  </w:rPr>
                  <w:t>je zvlášť důležité</w:t>
                </w:r>
                <w:r>
                  <w:rPr>
                    <w:rFonts w:eastAsia="Times New Roman" w:cs="Times New Roman"/>
                    <w:szCs w:val="24"/>
                    <w:lang w:eastAsia="cs-CZ"/>
                  </w:rPr>
                  <w:t>, zda jde o mluv</w:t>
                </w:r>
                <w:r w:rsidR="004D3B0A">
                  <w:rPr>
                    <w:rFonts w:eastAsia="Times New Roman" w:cs="Times New Roman"/>
                    <w:szCs w:val="24"/>
                    <w:lang w:eastAsia="cs-CZ"/>
                  </w:rPr>
                  <w:t xml:space="preserve">ený nebo psaný projev, zda je komunikační činnost vyvíjena jako dialog nebo monolog.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851FB9" w:rsidRDefault="00851FB9"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B30FB8" w:rsidRDefault="00FA20DE">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493855791" w:history="1">
                <w:r w:rsidR="00B30FB8" w:rsidRPr="00CF5E69">
                  <w:rPr>
                    <w:rStyle w:val="Hypertextovodkaz"/>
                    <w:noProof/>
                  </w:rPr>
                  <w:t>Úvodem</w:t>
                </w:r>
                <w:r w:rsidR="00B30FB8">
                  <w:rPr>
                    <w:noProof/>
                    <w:webHidden/>
                  </w:rPr>
                  <w:tab/>
                </w:r>
                <w:r>
                  <w:rPr>
                    <w:noProof/>
                    <w:webHidden/>
                  </w:rPr>
                  <w:fldChar w:fldCharType="begin"/>
                </w:r>
                <w:r w:rsidR="00B30FB8">
                  <w:rPr>
                    <w:noProof/>
                    <w:webHidden/>
                  </w:rPr>
                  <w:instrText xml:space="preserve"> PAGEREF _Toc493855791 \h </w:instrText>
                </w:r>
                <w:r>
                  <w:rPr>
                    <w:noProof/>
                    <w:webHidden/>
                  </w:rPr>
                </w:r>
                <w:r>
                  <w:rPr>
                    <w:noProof/>
                    <w:webHidden/>
                  </w:rPr>
                  <w:fldChar w:fldCharType="separate"/>
                </w:r>
                <w:r w:rsidR="003963E8">
                  <w:rPr>
                    <w:noProof/>
                    <w:webHidden/>
                  </w:rPr>
                  <w:t>5</w:t>
                </w:r>
                <w:r>
                  <w:rPr>
                    <w:noProof/>
                    <w:webHidden/>
                  </w:rPr>
                  <w:fldChar w:fldCharType="end"/>
                </w:r>
              </w:hyperlink>
            </w:p>
            <w:p w:rsidR="00B30FB8" w:rsidRDefault="00B07CE9">
              <w:pPr>
                <w:pStyle w:val="Obsah1"/>
                <w:tabs>
                  <w:tab w:val="right" w:leader="dot" w:pos="8656"/>
                </w:tabs>
                <w:rPr>
                  <w:rFonts w:asciiTheme="minorHAnsi" w:eastAsiaTheme="minorEastAsia" w:hAnsiTheme="minorHAnsi"/>
                  <w:caps w:val="0"/>
                  <w:noProof/>
                  <w:sz w:val="22"/>
                  <w:lang w:eastAsia="cs-CZ"/>
                </w:rPr>
              </w:pPr>
              <w:hyperlink w:anchor="_Toc493855792" w:history="1">
                <w:r w:rsidR="00B30FB8" w:rsidRPr="00CF5E69">
                  <w:rPr>
                    <w:rStyle w:val="Hypertextovodkaz"/>
                    <w:noProof/>
                  </w:rPr>
                  <w:t>Rychlý náhled studijní opory</w:t>
                </w:r>
                <w:r w:rsidR="00B30FB8">
                  <w:rPr>
                    <w:noProof/>
                    <w:webHidden/>
                  </w:rPr>
                  <w:tab/>
                </w:r>
                <w:r w:rsidR="00FA20DE">
                  <w:rPr>
                    <w:noProof/>
                    <w:webHidden/>
                  </w:rPr>
                  <w:fldChar w:fldCharType="begin"/>
                </w:r>
                <w:r w:rsidR="00B30FB8">
                  <w:rPr>
                    <w:noProof/>
                    <w:webHidden/>
                  </w:rPr>
                  <w:instrText xml:space="preserve"> PAGEREF _Toc493855792 \h </w:instrText>
                </w:r>
                <w:r w:rsidR="00FA20DE">
                  <w:rPr>
                    <w:noProof/>
                    <w:webHidden/>
                  </w:rPr>
                </w:r>
                <w:r w:rsidR="00FA20DE">
                  <w:rPr>
                    <w:noProof/>
                    <w:webHidden/>
                  </w:rPr>
                  <w:fldChar w:fldCharType="separate"/>
                </w:r>
                <w:r w:rsidR="003963E8">
                  <w:rPr>
                    <w:noProof/>
                    <w:webHidden/>
                  </w:rPr>
                  <w:t>6</w:t>
                </w:r>
                <w:r w:rsidR="00FA20DE">
                  <w:rPr>
                    <w:noProof/>
                    <w:webHidden/>
                  </w:rPr>
                  <w:fldChar w:fldCharType="end"/>
                </w:r>
              </w:hyperlink>
            </w:p>
            <w:p w:rsidR="00B30FB8" w:rsidRDefault="00B07CE9">
              <w:pPr>
                <w:pStyle w:val="Obsah1"/>
                <w:tabs>
                  <w:tab w:val="left" w:pos="480"/>
                  <w:tab w:val="right" w:leader="dot" w:pos="8656"/>
                </w:tabs>
                <w:rPr>
                  <w:rFonts w:asciiTheme="minorHAnsi" w:eastAsiaTheme="minorEastAsia" w:hAnsiTheme="minorHAnsi"/>
                  <w:caps w:val="0"/>
                  <w:noProof/>
                  <w:sz w:val="22"/>
                  <w:lang w:eastAsia="cs-CZ"/>
                </w:rPr>
              </w:pPr>
              <w:hyperlink w:anchor="_Toc493855793" w:history="1">
                <w:r w:rsidR="00B30FB8" w:rsidRPr="00CF5E69">
                  <w:rPr>
                    <w:rStyle w:val="Hypertextovodkaz"/>
                    <w:noProof/>
                  </w:rPr>
                  <w:t>1</w:t>
                </w:r>
                <w:r w:rsidR="00B30FB8">
                  <w:rPr>
                    <w:rFonts w:asciiTheme="minorHAnsi" w:eastAsiaTheme="minorEastAsia" w:hAnsiTheme="minorHAnsi"/>
                    <w:caps w:val="0"/>
                    <w:noProof/>
                    <w:sz w:val="22"/>
                    <w:lang w:eastAsia="cs-CZ"/>
                  </w:rPr>
                  <w:tab/>
                </w:r>
                <w:r w:rsidR="00B30FB8" w:rsidRPr="00CF5E69">
                  <w:rPr>
                    <w:rStyle w:val="Hypertextovodkaz"/>
                    <w:noProof/>
                  </w:rPr>
                  <w:t>Nadpis první kapitoly</w:t>
                </w:r>
                <w:r w:rsidR="00B30FB8">
                  <w:rPr>
                    <w:noProof/>
                    <w:webHidden/>
                  </w:rPr>
                  <w:tab/>
                </w:r>
                <w:r w:rsidR="00FA20DE">
                  <w:rPr>
                    <w:noProof/>
                    <w:webHidden/>
                  </w:rPr>
                  <w:fldChar w:fldCharType="begin"/>
                </w:r>
                <w:r w:rsidR="00B30FB8">
                  <w:rPr>
                    <w:noProof/>
                    <w:webHidden/>
                  </w:rPr>
                  <w:instrText xml:space="preserve"> PAGEREF _Toc493855793 \h </w:instrText>
                </w:r>
                <w:r w:rsidR="00FA20DE">
                  <w:rPr>
                    <w:noProof/>
                    <w:webHidden/>
                  </w:rPr>
                </w:r>
                <w:r w:rsidR="00FA20DE">
                  <w:rPr>
                    <w:noProof/>
                    <w:webHidden/>
                  </w:rPr>
                  <w:fldChar w:fldCharType="separate"/>
                </w:r>
                <w:r w:rsidR="003963E8">
                  <w:rPr>
                    <w:b/>
                    <w:bCs/>
                    <w:noProof/>
                    <w:webHidden/>
                  </w:rPr>
                  <w:t>Chyba! Záložka není definována.</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794" w:history="1">
                <w:r w:rsidR="00B30FB8" w:rsidRPr="00CF5E69">
                  <w:rPr>
                    <w:rStyle w:val="Hypertextovodkaz"/>
                    <w:noProof/>
                  </w:rPr>
                  <w:t>1.1</w:t>
                </w:r>
                <w:r w:rsidR="00B30FB8">
                  <w:rPr>
                    <w:rFonts w:asciiTheme="minorHAnsi" w:eastAsiaTheme="minorEastAsia" w:hAnsiTheme="minorHAnsi"/>
                    <w:noProof/>
                    <w:sz w:val="22"/>
                    <w:lang w:eastAsia="cs-CZ"/>
                  </w:rPr>
                  <w:tab/>
                </w:r>
                <w:r w:rsidR="00B30FB8" w:rsidRPr="00CF5E69">
                  <w:rPr>
                    <w:rStyle w:val="Hypertextovodkaz"/>
                    <w:noProof/>
                  </w:rPr>
                  <w:t>Nadpis kapitoly 2. úrovně</w:t>
                </w:r>
                <w:r w:rsidR="00B30FB8">
                  <w:rPr>
                    <w:noProof/>
                    <w:webHidden/>
                  </w:rPr>
                  <w:tab/>
                </w:r>
                <w:r w:rsidR="00FA20DE">
                  <w:rPr>
                    <w:noProof/>
                    <w:webHidden/>
                  </w:rPr>
                  <w:fldChar w:fldCharType="begin"/>
                </w:r>
                <w:r w:rsidR="00B30FB8">
                  <w:rPr>
                    <w:noProof/>
                    <w:webHidden/>
                  </w:rPr>
                  <w:instrText xml:space="preserve"> PAGEREF _Toc493855794 \h </w:instrText>
                </w:r>
                <w:r w:rsidR="00FA20DE">
                  <w:rPr>
                    <w:noProof/>
                    <w:webHidden/>
                  </w:rPr>
                </w:r>
                <w:r w:rsidR="00FA20DE">
                  <w:rPr>
                    <w:noProof/>
                    <w:webHidden/>
                  </w:rPr>
                  <w:fldChar w:fldCharType="separate"/>
                </w:r>
                <w:r w:rsidR="003963E8">
                  <w:rPr>
                    <w:b/>
                    <w:bCs/>
                    <w:noProof/>
                    <w:webHidden/>
                  </w:rPr>
                  <w:t>Chyba! Záložka není definována.</w:t>
                </w:r>
                <w:r w:rsidR="00FA20DE">
                  <w:rPr>
                    <w:noProof/>
                    <w:webHidden/>
                  </w:rPr>
                  <w:fldChar w:fldCharType="end"/>
                </w:r>
              </w:hyperlink>
            </w:p>
            <w:p w:rsidR="00B30FB8" w:rsidRDefault="00B07CE9">
              <w:pPr>
                <w:pStyle w:val="Obsah3"/>
                <w:tabs>
                  <w:tab w:val="left" w:pos="1320"/>
                  <w:tab w:val="right" w:leader="dot" w:pos="8656"/>
                </w:tabs>
                <w:rPr>
                  <w:rFonts w:asciiTheme="minorHAnsi" w:eastAsiaTheme="minorEastAsia" w:hAnsiTheme="minorHAnsi"/>
                  <w:noProof/>
                  <w:sz w:val="22"/>
                  <w:lang w:eastAsia="cs-CZ"/>
                </w:rPr>
              </w:pPr>
              <w:hyperlink w:anchor="_Toc493855795" w:history="1">
                <w:r w:rsidR="00B30FB8" w:rsidRPr="00CF5E69">
                  <w:rPr>
                    <w:rStyle w:val="Hypertextovodkaz"/>
                    <w:noProof/>
                  </w:rPr>
                  <w:t>1.1.1</w:t>
                </w:r>
                <w:r w:rsidR="00B30FB8">
                  <w:rPr>
                    <w:rFonts w:asciiTheme="minorHAnsi" w:eastAsiaTheme="minorEastAsia" w:hAnsiTheme="minorHAnsi"/>
                    <w:noProof/>
                    <w:sz w:val="22"/>
                    <w:lang w:eastAsia="cs-CZ"/>
                  </w:rPr>
                  <w:tab/>
                </w:r>
                <w:r w:rsidR="00B30FB8" w:rsidRPr="00CF5E69">
                  <w:rPr>
                    <w:rStyle w:val="Hypertextovodkaz"/>
                    <w:noProof/>
                  </w:rPr>
                  <w:t>Nadpis kapitoly 3. úrovně</w:t>
                </w:r>
                <w:r w:rsidR="00B30FB8">
                  <w:rPr>
                    <w:noProof/>
                    <w:webHidden/>
                  </w:rPr>
                  <w:tab/>
                </w:r>
                <w:r w:rsidR="00FA20DE">
                  <w:rPr>
                    <w:noProof/>
                    <w:webHidden/>
                  </w:rPr>
                  <w:fldChar w:fldCharType="begin"/>
                </w:r>
                <w:r w:rsidR="00B30FB8">
                  <w:rPr>
                    <w:noProof/>
                    <w:webHidden/>
                  </w:rPr>
                  <w:instrText xml:space="preserve"> PAGEREF _Toc493855795 \h </w:instrText>
                </w:r>
                <w:r w:rsidR="00FA20DE">
                  <w:rPr>
                    <w:noProof/>
                    <w:webHidden/>
                  </w:rPr>
                </w:r>
                <w:r w:rsidR="00FA20DE">
                  <w:rPr>
                    <w:noProof/>
                    <w:webHidden/>
                  </w:rPr>
                  <w:fldChar w:fldCharType="separate"/>
                </w:r>
                <w:r w:rsidR="003963E8">
                  <w:rPr>
                    <w:b/>
                    <w:bCs/>
                    <w:noProof/>
                    <w:webHidden/>
                  </w:rPr>
                  <w:t>Chyba! Záložka není definována.</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796" w:history="1">
                <w:r w:rsidR="00B30FB8" w:rsidRPr="00CF5E69">
                  <w:rPr>
                    <w:rStyle w:val="Hypertextovodkaz"/>
                    <w:noProof/>
                  </w:rPr>
                  <w:t>1.2</w:t>
                </w:r>
                <w:r w:rsidR="00B30FB8">
                  <w:rPr>
                    <w:rFonts w:asciiTheme="minorHAnsi" w:eastAsiaTheme="minorEastAsia" w:hAnsiTheme="minorHAnsi"/>
                    <w:noProof/>
                    <w:sz w:val="22"/>
                    <w:lang w:eastAsia="cs-CZ"/>
                  </w:rPr>
                  <w:tab/>
                </w:r>
                <w:r w:rsidR="00B30FB8" w:rsidRPr="00CF5E69">
                  <w:rPr>
                    <w:rStyle w:val="Hypertextovodkaz"/>
                    <w:noProof/>
                  </w:rPr>
                  <w:t>Styly</w:t>
                </w:r>
                <w:r w:rsidR="00B30FB8">
                  <w:rPr>
                    <w:noProof/>
                    <w:webHidden/>
                  </w:rPr>
                  <w:tab/>
                </w:r>
                <w:r w:rsidR="00FA20DE">
                  <w:rPr>
                    <w:noProof/>
                    <w:webHidden/>
                  </w:rPr>
                  <w:fldChar w:fldCharType="begin"/>
                </w:r>
                <w:r w:rsidR="00B30FB8">
                  <w:rPr>
                    <w:noProof/>
                    <w:webHidden/>
                  </w:rPr>
                  <w:instrText xml:space="preserve"> PAGEREF _Toc493855796 \h </w:instrText>
                </w:r>
                <w:r w:rsidR="00FA20DE">
                  <w:rPr>
                    <w:noProof/>
                    <w:webHidden/>
                  </w:rPr>
                </w:r>
                <w:r w:rsidR="00FA20DE">
                  <w:rPr>
                    <w:noProof/>
                    <w:webHidden/>
                  </w:rPr>
                  <w:fldChar w:fldCharType="separate"/>
                </w:r>
                <w:r w:rsidR="003963E8">
                  <w:rPr>
                    <w:b/>
                    <w:bCs/>
                    <w:noProof/>
                    <w:webHidden/>
                  </w:rPr>
                  <w:t>Chyba! Záložka není definována.</w:t>
                </w:r>
                <w:r w:rsidR="00FA20DE">
                  <w:rPr>
                    <w:noProof/>
                    <w:webHidden/>
                  </w:rPr>
                  <w:fldChar w:fldCharType="end"/>
                </w:r>
              </w:hyperlink>
            </w:p>
            <w:p w:rsidR="00B30FB8" w:rsidRDefault="00B07CE9">
              <w:pPr>
                <w:pStyle w:val="Obsah3"/>
                <w:tabs>
                  <w:tab w:val="left" w:pos="1320"/>
                  <w:tab w:val="right" w:leader="dot" w:pos="8656"/>
                </w:tabs>
                <w:rPr>
                  <w:rFonts w:asciiTheme="minorHAnsi" w:eastAsiaTheme="minorEastAsia" w:hAnsiTheme="minorHAnsi"/>
                  <w:noProof/>
                  <w:sz w:val="22"/>
                  <w:lang w:eastAsia="cs-CZ"/>
                </w:rPr>
              </w:pPr>
              <w:hyperlink w:anchor="_Toc493855797" w:history="1">
                <w:r w:rsidR="00B30FB8" w:rsidRPr="00CF5E69">
                  <w:rPr>
                    <w:rStyle w:val="Hypertextovodkaz"/>
                    <w:noProof/>
                  </w:rPr>
                  <w:t>1.2.1</w:t>
                </w:r>
                <w:r w:rsidR="00B30FB8">
                  <w:rPr>
                    <w:rFonts w:asciiTheme="minorHAnsi" w:eastAsiaTheme="minorEastAsia" w:hAnsiTheme="minorHAnsi"/>
                    <w:noProof/>
                    <w:sz w:val="22"/>
                    <w:lang w:eastAsia="cs-CZ"/>
                  </w:rPr>
                  <w:tab/>
                </w:r>
                <w:r w:rsidR="00B30FB8" w:rsidRPr="00CF5E69">
                  <w:rPr>
                    <w:rStyle w:val="Hypertextovodkaz"/>
                    <w:noProof/>
                  </w:rPr>
                  <w:t>Zkratkové klávesy stylů</w:t>
                </w:r>
                <w:r w:rsidR="00B30FB8">
                  <w:rPr>
                    <w:noProof/>
                    <w:webHidden/>
                  </w:rPr>
                  <w:tab/>
                </w:r>
                <w:r w:rsidR="00FA20DE">
                  <w:rPr>
                    <w:noProof/>
                    <w:webHidden/>
                  </w:rPr>
                  <w:fldChar w:fldCharType="begin"/>
                </w:r>
                <w:r w:rsidR="00B30FB8">
                  <w:rPr>
                    <w:noProof/>
                    <w:webHidden/>
                  </w:rPr>
                  <w:instrText xml:space="preserve"> PAGEREF _Toc493855797 \h </w:instrText>
                </w:r>
                <w:r w:rsidR="00FA20DE">
                  <w:rPr>
                    <w:noProof/>
                    <w:webHidden/>
                  </w:rPr>
                </w:r>
                <w:r w:rsidR="00FA20DE">
                  <w:rPr>
                    <w:noProof/>
                    <w:webHidden/>
                  </w:rPr>
                  <w:fldChar w:fldCharType="separate"/>
                </w:r>
                <w:r w:rsidR="003963E8">
                  <w:rPr>
                    <w:b/>
                    <w:bCs/>
                    <w:noProof/>
                    <w:webHidden/>
                  </w:rPr>
                  <w:t>Chyba! Záložka není definována.</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798" w:history="1">
                <w:r w:rsidR="00B30FB8" w:rsidRPr="00CF5E69">
                  <w:rPr>
                    <w:rStyle w:val="Hypertextovodkaz"/>
                    <w:noProof/>
                  </w:rPr>
                  <w:t>1.3</w:t>
                </w:r>
                <w:r w:rsidR="00B30FB8">
                  <w:rPr>
                    <w:rFonts w:asciiTheme="minorHAnsi" w:eastAsiaTheme="minorEastAsia" w:hAnsiTheme="minorHAnsi"/>
                    <w:noProof/>
                    <w:sz w:val="22"/>
                    <w:lang w:eastAsia="cs-CZ"/>
                  </w:rPr>
                  <w:tab/>
                </w:r>
                <w:r w:rsidR="00B30FB8" w:rsidRPr="00CF5E69">
                  <w:rPr>
                    <w:rStyle w:val="Hypertextovodkaz"/>
                    <w:noProof/>
                  </w:rPr>
                  <w:t>Křížové odkazy</w:t>
                </w:r>
                <w:r w:rsidR="00B30FB8">
                  <w:rPr>
                    <w:noProof/>
                    <w:webHidden/>
                  </w:rPr>
                  <w:tab/>
                </w:r>
                <w:r w:rsidR="00FA20DE">
                  <w:rPr>
                    <w:noProof/>
                    <w:webHidden/>
                  </w:rPr>
                  <w:fldChar w:fldCharType="begin"/>
                </w:r>
                <w:r w:rsidR="00B30FB8">
                  <w:rPr>
                    <w:noProof/>
                    <w:webHidden/>
                  </w:rPr>
                  <w:instrText xml:space="preserve"> PAGEREF _Toc493855798 \h </w:instrText>
                </w:r>
                <w:r w:rsidR="00FA20DE">
                  <w:rPr>
                    <w:noProof/>
                    <w:webHidden/>
                  </w:rPr>
                </w:r>
                <w:r w:rsidR="00FA20DE">
                  <w:rPr>
                    <w:noProof/>
                    <w:webHidden/>
                  </w:rPr>
                  <w:fldChar w:fldCharType="separate"/>
                </w:r>
                <w:r w:rsidR="003963E8">
                  <w:rPr>
                    <w:noProof/>
                    <w:webHidden/>
                  </w:rPr>
                  <w:t>109</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799" w:history="1">
                <w:r w:rsidR="00B30FB8" w:rsidRPr="00CF5E69">
                  <w:rPr>
                    <w:rStyle w:val="Hypertextovodkaz"/>
                    <w:noProof/>
                  </w:rPr>
                  <w:t>1.4</w:t>
                </w:r>
                <w:r w:rsidR="00B30FB8">
                  <w:rPr>
                    <w:rFonts w:asciiTheme="minorHAnsi" w:eastAsiaTheme="minorEastAsia" w:hAnsiTheme="minorHAnsi"/>
                    <w:noProof/>
                    <w:sz w:val="22"/>
                    <w:lang w:eastAsia="cs-CZ"/>
                  </w:rPr>
                  <w:tab/>
                </w:r>
                <w:r w:rsidR="00B30FB8" w:rsidRPr="00CF5E69">
                  <w:rPr>
                    <w:rStyle w:val="Hypertextovodkaz"/>
                    <w:noProof/>
                  </w:rPr>
                  <w:t>Marginálie</w:t>
                </w:r>
                <w:r w:rsidR="00B30FB8">
                  <w:rPr>
                    <w:noProof/>
                    <w:webHidden/>
                  </w:rPr>
                  <w:tab/>
                </w:r>
                <w:r w:rsidR="00FA20DE">
                  <w:rPr>
                    <w:noProof/>
                    <w:webHidden/>
                  </w:rPr>
                  <w:fldChar w:fldCharType="begin"/>
                </w:r>
                <w:r w:rsidR="00B30FB8">
                  <w:rPr>
                    <w:noProof/>
                    <w:webHidden/>
                  </w:rPr>
                  <w:instrText xml:space="preserve"> PAGEREF _Toc493855799 \h </w:instrText>
                </w:r>
                <w:r w:rsidR="00FA20DE">
                  <w:rPr>
                    <w:noProof/>
                    <w:webHidden/>
                  </w:rPr>
                </w:r>
                <w:r w:rsidR="00FA20DE">
                  <w:rPr>
                    <w:noProof/>
                    <w:webHidden/>
                  </w:rPr>
                  <w:fldChar w:fldCharType="separate"/>
                </w:r>
                <w:r w:rsidR="003963E8">
                  <w:rPr>
                    <w:noProof/>
                    <w:webHidden/>
                  </w:rPr>
                  <w:t>109</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800" w:history="1">
                <w:r w:rsidR="00B30FB8" w:rsidRPr="00CF5E69">
                  <w:rPr>
                    <w:rStyle w:val="Hypertextovodkaz"/>
                    <w:noProof/>
                  </w:rPr>
                  <w:t>1.5</w:t>
                </w:r>
                <w:r w:rsidR="00B30FB8">
                  <w:rPr>
                    <w:rFonts w:asciiTheme="minorHAnsi" w:eastAsiaTheme="minorEastAsia" w:hAnsiTheme="minorHAnsi"/>
                    <w:noProof/>
                    <w:sz w:val="22"/>
                    <w:lang w:eastAsia="cs-CZ"/>
                  </w:rPr>
                  <w:tab/>
                </w:r>
                <w:r w:rsidR="00B30FB8" w:rsidRPr="00CF5E69">
                  <w:rPr>
                    <w:rStyle w:val="Hypertextovodkaz"/>
                    <w:noProof/>
                  </w:rPr>
                  <w:t>Vzorce</w:t>
                </w:r>
                <w:r w:rsidR="00B30FB8">
                  <w:rPr>
                    <w:noProof/>
                    <w:webHidden/>
                  </w:rPr>
                  <w:tab/>
                </w:r>
                <w:r w:rsidR="00FA20DE">
                  <w:rPr>
                    <w:noProof/>
                    <w:webHidden/>
                  </w:rPr>
                  <w:fldChar w:fldCharType="begin"/>
                </w:r>
                <w:r w:rsidR="00B30FB8">
                  <w:rPr>
                    <w:noProof/>
                    <w:webHidden/>
                  </w:rPr>
                  <w:instrText xml:space="preserve"> PAGEREF _Toc493855800 \h </w:instrText>
                </w:r>
                <w:r w:rsidR="00FA20DE">
                  <w:rPr>
                    <w:noProof/>
                    <w:webHidden/>
                  </w:rPr>
                </w:r>
                <w:r w:rsidR="00FA20DE">
                  <w:rPr>
                    <w:noProof/>
                    <w:webHidden/>
                  </w:rPr>
                  <w:fldChar w:fldCharType="separate"/>
                </w:r>
                <w:r w:rsidR="003963E8">
                  <w:rPr>
                    <w:noProof/>
                    <w:webHidden/>
                  </w:rPr>
                  <w:t>109</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801" w:history="1">
                <w:r w:rsidR="00B30FB8" w:rsidRPr="00CF5E69">
                  <w:rPr>
                    <w:rStyle w:val="Hypertextovodkaz"/>
                    <w:noProof/>
                  </w:rPr>
                  <w:t>1.6</w:t>
                </w:r>
                <w:r w:rsidR="00B30FB8">
                  <w:rPr>
                    <w:rFonts w:asciiTheme="minorHAnsi" w:eastAsiaTheme="minorEastAsia" w:hAnsiTheme="minorHAnsi"/>
                    <w:noProof/>
                    <w:sz w:val="22"/>
                    <w:lang w:eastAsia="cs-CZ"/>
                  </w:rPr>
                  <w:tab/>
                </w:r>
                <w:r w:rsidR="00B30FB8" w:rsidRPr="00CF5E69">
                  <w:rPr>
                    <w:rStyle w:val="Hypertextovodkaz"/>
                    <w:noProof/>
                  </w:rPr>
                  <w:t>Obrázky</w:t>
                </w:r>
                <w:r w:rsidR="00B30FB8">
                  <w:rPr>
                    <w:noProof/>
                    <w:webHidden/>
                  </w:rPr>
                  <w:tab/>
                </w:r>
                <w:r w:rsidR="00FA20DE">
                  <w:rPr>
                    <w:noProof/>
                    <w:webHidden/>
                  </w:rPr>
                  <w:fldChar w:fldCharType="begin"/>
                </w:r>
                <w:r w:rsidR="00B30FB8">
                  <w:rPr>
                    <w:noProof/>
                    <w:webHidden/>
                  </w:rPr>
                  <w:instrText xml:space="preserve"> PAGEREF _Toc493855801 \h </w:instrText>
                </w:r>
                <w:r w:rsidR="00FA20DE">
                  <w:rPr>
                    <w:noProof/>
                    <w:webHidden/>
                  </w:rPr>
                </w:r>
                <w:r w:rsidR="00FA20DE">
                  <w:rPr>
                    <w:noProof/>
                    <w:webHidden/>
                  </w:rPr>
                  <w:fldChar w:fldCharType="separate"/>
                </w:r>
                <w:r w:rsidR="003963E8">
                  <w:rPr>
                    <w:noProof/>
                    <w:webHidden/>
                  </w:rPr>
                  <w:t>110</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802" w:history="1">
                <w:r w:rsidR="00B30FB8" w:rsidRPr="00CF5E69">
                  <w:rPr>
                    <w:rStyle w:val="Hypertextovodkaz"/>
                    <w:noProof/>
                  </w:rPr>
                  <w:t>1.7</w:t>
                </w:r>
                <w:r w:rsidR="00B30FB8">
                  <w:rPr>
                    <w:rFonts w:asciiTheme="minorHAnsi" w:eastAsiaTheme="minorEastAsia" w:hAnsiTheme="minorHAnsi"/>
                    <w:noProof/>
                    <w:sz w:val="22"/>
                    <w:lang w:eastAsia="cs-CZ"/>
                  </w:rPr>
                  <w:tab/>
                </w:r>
                <w:r w:rsidR="00B30FB8" w:rsidRPr="00CF5E69">
                  <w:rPr>
                    <w:rStyle w:val="Hypertextovodkaz"/>
                    <w:noProof/>
                  </w:rPr>
                  <w:t>Seznamy</w:t>
                </w:r>
                <w:r w:rsidR="00B30FB8">
                  <w:rPr>
                    <w:noProof/>
                    <w:webHidden/>
                  </w:rPr>
                  <w:tab/>
                </w:r>
                <w:r w:rsidR="00FA20DE">
                  <w:rPr>
                    <w:noProof/>
                    <w:webHidden/>
                  </w:rPr>
                  <w:fldChar w:fldCharType="begin"/>
                </w:r>
                <w:r w:rsidR="00B30FB8">
                  <w:rPr>
                    <w:noProof/>
                    <w:webHidden/>
                  </w:rPr>
                  <w:instrText xml:space="preserve"> PAGEREF _Toc493855802 \h </w:instrText>
                </w:r>
                <w:r w:rsidR="00FA20DE">
                  <w:rPr>
                    <w:noProof/>
                    <w:webHidden/>
                  </w:rPr>
                </w:r>
                <w:r w:rsidR="00FA20DE">
                  <w:rPr>
                    <w:noProof/>
                    <w:webHidden/>
                  </w:rPr>
                  <w:fldChar w:fldCharType="separate"/>
                </w:r>
                <w:r w:rsidR="003963E8">
                  <w:rPr>
                    <w:b/>
                    <w:bCs/>
                    <w:noProof/>
                    <w:webHidden/>
                  </w:rPr>
                  <w:t>Chyba! Záložka není definována.</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803" w:history="1">
                <w:r w:rsidR="00B30FB8" w:rsidRPr="00CF5E69">
                  <w:rPr>
                    <w:rStyle w:val="Hypertextovodkaz"/>
                    <w:noProof/>
                  </w:rPr>
                  <w:t>1.8</w:t>
                </w:r>
                <w:r w:rsidR="00B30FB8">
                  <w:rPr>
                    <w:rFonts w:asciiTheme="minorHAnsi" w:eastAsiaTheme="minorEastAsia" w:hAnsiTheme="minorHAnsi"/>
                    <w:noProof/>
                    <w:sz w:val="22"/>
                    <w:lang w:eastAsia="cs-CZ"/>
                  </w:rPr>
                  <w:tab/>
                </w:r>
                <w:r w:rsidR="00B30FB8" w:rsidRPr="00CF5E69">
                  <w:rPr>
                    <w:rStyle w:val="Hypertextovodkaz"/>
                    <w:noProof/>
                  </w:rPr>
                  <w:t>Tabulky</w:t>
                </w:r>
                <w:r w:rsidR="00B30FB8">
                  <w:rPr>
                    <w:noProof/>
                    <w:webHidden/>
                  </w:rPr>
                  <w:tab/>
                </w:r>
                <w:r w:rsidR="00FA20DE">
                  <w:rPr>
                    <w:noProof/>
                    <w:webHidden/>
                  </w:rPr>
                  <w:fldChar w:fldCharType="begin"/>
                </w:r>
                <w:r w:rsidR="00B30FB8">
                  <w:rPr>
                    <w:noProof/>
                    <w:webHidden/>
                  </w:rPr>
                  <w:instrText xml:space="preserve"> PAGEREF _Toc493855803 \h </w:instrText>
                </w:r>
                <w:r w:rsidR="00FA20DE">
                  <w:rPr>
                    <w:noProof/>
                    <w:webHidden/>
                  </w:rPr>
                </w:r>
                <w:r w:rsidR="00FA20DE">
                  <w:rPr>
                    <w:noProof/>
                    <w:webHidden/>
                  </w:rPr>
                  <w:fldChar w:fldCharType="separate"/>
                </w:r>
                <w:r w:rsidR="003963E8">
                  <w:rPr>
                    <w:noProof/>
                    <w:webHidden/>
                  </w:rPr>
                  <w:t>110</w:t>
                </w:r>
                <w:r w:rsidR="00FA20DE">
                  <w:rPr>
                    <w:noProof/>
                    <w:webHidden/>
                  </w:rPr>
                  <w:fldChar w:fldCharType="end"/>
                </w:r>
              </w:hyperlink>
            </w:p>
            <w:p w:rsidR="00B30FB8" w:rsidRDefault="00B07CE9">
              <w:pPr>
                <w:pStyle w:val="Obsah2"/>
                <w:tabs>
                  <w:tab w:val="left" w:pos="880"/>
                  <w:tab w:val="right" w:leader="dot" w:pos="8656"/>
                </w:tabs>
                <w:rPr>
                  <w:rFonts w:asciiTheme="minorHAnsi" w:eastAsiaTheme="minorEastAsia" w:hAnsiTheme="minorHAnsi"/>
                  <w:noProof/>
                  <w:sz w:val="22"/>
                  <w:lang w:eastAsia="cs-CZ"/>
                </w:rPr>
              </w:pPr>
              <w:hyperlink w:anchor="_Toc493855804" w:history="1">
                <w:r w:rsidR="00B30FB8" w:rsidRPr="00CF5E69">
                  <w:rPr>
                    <w:rStyle w:val="Hypertextovodkaz"/>
                    <w:noProof/>
                  </w:rPr>
                  <w:t>1.9</w:t>
                </w:r>
                <w:r w:rsidR="00B30FB8">
                  <w:rPr>
                    <w:rFonts w:asciiTheme="minorHAnsi" w:eastAsiaTheme="minorEastAsia" w:hAnsiTheme="minorHAnsi"/>
                    <w:noProof/>
                    <w:sz w:val="22"/>
                    <w:lang w:eastAsia="cs-CZ"/>
                  </w:rPr>
                  <w:tab/>
                </w:r>
                <w:r w:rsidR="00B30FB8" w:rsidRPr="00CF5E69">
                  <w:rPr>
                    <w:rStyle w:val="Hypertextovodkaz"/>
                    <w:noProof/>
                  </w:rPr>
                  <w:t>Zásobník distančních prvků</w:t>
                </w:r>
                <w:r w:rsidR="00B30FB8">
                  <w:rPr>
                    <w:noProof/>
                    <w:webHidden/>
                  </w:rPr>
                  <w:tab/>
                </w:r>
                <w:r w:rsidR="00FA20DE">
                  <w:rPr>
                    <w:noProof/>
                    <w:webHidden/>
                  </w:rPr>
                  <w:fldChar w:fldCharType="begin"/>
                </w:r>
                <w:r w:rsidR="00B30FB8">
                  <w:rPr>
                    <w:noProof/>
                    <w:webHidden/>
                  </w:rPr>
                  <w:instrText xml:space="preserve"> PAGEREF _Toc493855804 \h </w:instrText>
                </w:r>
                <w:r w:rsidR="00FA20DE">
                  <w:rPr>
                    <w:noProof/>
                    <w:webHidden/>
                  </w:rPr>
                </w:r>
                <w:r w:rsidR="00FA20DE">
                  <w:rPr>
                    <w:noProof/>
                    <w:webHidden/>
                  </w:rPr>
                  <w:fldChar w:fldCharType="separate"/>
                </w:r>
                <w:r w:rsidR="003963E8">
                  <w:rPr>
                    <w:noProof/>
                    <w:webHidden/>
                  </w:rPr>
                  <w:t>110</w:t>
                </w:r>
                <w:r w:rsidR="00FA20DE">
                  <w:rPr>
                    <w:noProof/>
                    <w:webHidden/>
                  </w:rPr>
                  <w:fldChar w:fldCharType="end"/>
                </w:r>
              </w:hyperlink>
            </w:p>
            <w:p w:rsidR="00B30FB8" w:rsidRDefault="00B07CE9">
              <w:pPr>
                <w:pStyle w:val="Obsah1"/>
                <w:tabs>
                  <w:tab w:val="right" w:leader="dot" w:pos="8656"/>
                </w:tabs>
                <w:rPr>
                  <w:rFonts w:asciiTheme="minorHAnsi" w:eastAsiaTheme="minorEastAsia" w:hAnsiTheme="minorHAnsi"/>
                  <w:caps w:val="0"/>
                  <w:noProof/>
                  <w:sz w:val="22"/>
                  <w:lang w:eastAsia="cs-CZ"/>
                </w:rPr>
              </w:pPr>
              <w:hyperlink w:anchor="_Toc493855805" w:history="1">
                <w:r w:rsidR="00B30FB8" w:rsidRPr="00CF5E69">
                  <w:rPr>
                    <w:rStyle w:val="Hypertextovodkaz"/>
                    <w:noProof/>
                  </w:rPr>
                  <w:t>2</w:t>
                </w:r>
                <w:r w:rsidR="00B30FB8">
                  <w:rPr>
                    <w:noProof/>
                    <w:webHidden/>
                  </w:rPr>
                  <w:tab/>
                </w:r>
                <w:r w:rsidR="00FA20DE">
                  <w:rPr>
                    <w:noProof/>
                    <w:webHidden/>
                  </w:rPr>
                  <w:fldChar w:fldCharType="begin"/>
                </w:r>
                <w:r w:rsidR="00B30FB8">
                  <w:rPr>
                    <w:noProof/>
                    <w:webHidden/>
                  </w:rPr>
                  <w:instrText xml:space="preserve"> PAGEREF _Toc493855805 \h </w:instrText>
                </w:r>
                <w:r w:rsidR="00FA20DE">
                  <w:rPr>
                    <w:noProof/>
                    <w:webHidden/>
                  </w:rPr>
                </w:r>
                <w:r w:rsidR="00FA20DE">
                  <w:rPr>
                    <w:noProof/>
                    <w:webHidden/>
                  </w:rPr>
                  <w:fldChar w:fldCharType="separate"/>
                </w:r>
                <w:r w:rsidR="003963E8">
                  <w:rPr>
                    <w:noProof/>
                    <w:webHidden/>
                  </w:rPr>
                  <w:t>114</w:t>
                </w:r>
                <w:r w:rsidR="00FA20DE">
                  <w:rPr>
                    <w:noProof/>
                    <w:webHidden/>
                  </w:rPr>
                  <w:fldChar w:fldCharType="end"/>
                </w:r>
              </w:hyperlink>
            </w:p>
            <w:p w:rsidR="00B30FB8" w:rsidRDefault="00B07CE9">
              <w:pPr>
                <w:pStyle w:val="Obsah1"/>
                <w:tabs>
                  <w:tab w:val="right" w:leader="dot" w:pos="8656"/>
                </w:tabs>
                <w:rPr>
                  <w:rFonts w:asciiTheme="minorHAnsi" w:eastAsiaTheme="minorEastAsia" w:hAnsiTheme="minorHAnsi"/>
                  <w:caps w:val="0"/>
                  <w:noProof/>
                  <w:sz w:val="22"/>
                  <w:lang w:eastAsia="cs-CZ"/>
                </w:rPr>
              </w:pPr>
              <w:hyperlink w:anchor="_Toc493855806" w:history="1">
                <w:r w:rsidR="00B30FB8" w:rsidRPr="00CF5E69">
                  <w:rPr>
                    <w:rStyle w:val="Hypertextovodkaz"/>
                    <w:noProof/>
                  </w:rPr>
                  <w:t>Literatura</w:t>
                </w:r>
                <w:r w:rsidR="00B30FB8">
                  <w:rPr>
                    <w:noProof/>
                    <w:webHidden/>
                  </w:rPr>
                  <w:tab/>
                </w:r>
                <w:r w:rsidR="00FA20DE">
                  <w:rPr>
                    <w:noProof/>
                    <w:webHidden/>
                  </w:rPr>
                  <w:fldChar w:fldCharType="begin"/>
                </w:r>
                <w:r w:rsidR="00B30FB8">
                  <w:rPr>
                    <w:noProof/>
                    <w:webHidden/>
                  </w:rPr>
                  <w:instrText xml:space="preserve"> PAGEREF _Toc493855806 \h </w:instrText>
                </w:r>
                <w:r w:rsidR="00FA20DE">
                  <w:rPr>
                    <w:noProof/>
                    <w:webHidden/>
                  </w:rPr>
                </w:r>
                <w:r w:rsidR="00FA20DE">
                  <w:rPr>
                    <w:noProof/>
                    <w:webHidden/>
                  </w:rPr>
                  <w:fldChar w:fldCharType="separate"/>
                </w:r>
                <w:r w:rsidR="003963E8">
                  <w:rPr>
                    <w:noProof/>
                    <w:webHidden/>
                  </w:rPr>
                  <w:t>115</w:t>
                </w:r>
                <w:r w:rsidR="00FA20DE">
                  <w:rPr>
                    <w:noProof/>
                    <w:webHidden/>
                  </w:rPr>
                  <w:fldChar w:fldCharType="end"/>
                </w:r>
              </w:hyperlink>
            </w:p>
            <w:p w:rsidR="00B30FB8" w:rsidRDefault="00B07CE9">
              <w:pPr>
                <w:pStyle w:val="Obsah1"/>
                <w:tabs>
                  <w:tab w:val="right" w:leader="dot" w:pos="8656"/>
                </w:tabs>
                <w:rPr>
                  <w:rFonts w:asciiTheme="minorHAnsi" w:eastAsiaTheme="minorEastAsia" w:hAnsiTheme="minorHAnsi"/>
                  <w:caps w:val="0"/>
                  <w:noProof/>
                  <w:sz w:val="22"/>
                  <w:lang w:eastAsia="cs-CZ"/>
                </w:rPr>
              </w:pPr>
              <w:hyperlink w:anchor="_Toc493855807" w:history="1">
                <w:r w:rsidR="00B30FB8" w:rsidRPr="00CF5E69">
                  <w:rPr>
                    <w:rStyle w:val="Hypertextovodkaz"/>
                    <w:noProof/>
                  </w:rPr>
                  <w:t>Shrnutí studijní opory</w:t>
                </w:r>
                <w:r w:rsidR="00B30FB8">
                  <w:rPr>
                    <w:noProof/>
                    <w:webHidden/>
                  </w:rPr>
                  <w:tab/>
                </w:r>
                <w:r w:rsidR="00FA20DE">
                  <w:rPr>
                    <w:noProof/>
                    <w:webHidden/>
                  </w:rPr>
                  <w:fldChar w:fldCharType="begin"/>
                </w:r>
                <w:r w:rsidR="00B30FB8">
                  <w:rPr>
                    <w:noProof/>
                    <w:webHidden/>
                  </w:rPr>
                  <w:instrText xml:space="preserve"> PAGEREF _Toc493855807 \h </w:instrText>
                </w:r>
                <w:r w:rsidR="00FA20DE">
                  <w:rPr>
                    <w:noProof/>
                    <w:webHidden/>
                  </w:rPr>
                </w:r>
                <w:r w:rsidR="00FA20DE">
                  <w:rPr>
                    <w:noProof/>
                    <w:webHidden/>
                  </w:rPr>
                  <w:fldChar w:fldCharType="separate"/>
                </w:r>
                <w:r w:rsidR="003963E8">
                  <w:rPr>
                    <w:noProof/>
                    <w:webHidden/>
                  </w:rPr>
                  <w:t>116</w:t>
                </w:r>
                <w:r w:rsidR="00FA20DE">
                  <w:rPr>
                    <w:noProof/>
                    <w:webHidden/>
                  </w:rPr>
                  <w:fldChar w:fldCharType="end"/>
                </w:r>
              </w:hyperlink>
            </w:p>
            <w:p w:rsidR="00B30FB8" w:rsidRDefault="00B07CE9">
              <w:pPr>
                <w:pStyle w:val="Obsah1"/>
                <w:tabs>
                  <w:tab w:val="right" w:leader="dot" w:pos="8656"/>
                </w:tabs>
                <w:rPr>
                  <w:rFonts w:asciiTheme="minorHAnsi" w:eastAsiaTheme="minorEastAsia" w:hAnsiTheme="minorHAnsi"/>
                  <w:caps w:val="0"/>
                  <w:noProof/>
                  <w:sz w:val="22"/>
                  <w:lang w:eastAsia="cs-CZ"/>
                </w:rPr>
              </w:pPr>
              <w:hyperlink w:anchor="_Toc493855808" w:history="1">
                <w:r w:rsidR="00B30FB8" w:rsidRPr="00CF5E69">
                  <w:rPr>
                    <w:rStyle w:val="Hypertextovodkaz"/>
                    <w:noProof/>
                  </w:rPr>
                  <w:t>Přehled dostupných ikon</w:t>
                </w:r>
                <w:r w:rsidR="00B30FB8">
                  <w:rPr>
                    <w:noProof/>
                    <w:webHidden/>
                  </w:rPr>
                  <w:tab/>
                </w:r>
                <w:r w:rsidR="00FA20DE">
                  <w:rPr>
                    <w:noProof/>
                    <w:webHidden/>
                  </w:rPr>
                  <w:fldChar w:fldCharType="begin"/>
                </w:r>
                <w:r w:rsidR="00B30FB8">
                  <w:rPr>
                    <w:noProof/>
                    <w:webHidden/>
                  </w:rPr>
                  <w:instrText xml:space="preserve"> PAGEREF _Toc493855808 \h </w:instrText>
                </w:r>
                <w:r w:rsidR="00FA20DE">
                  <w:rPr>
                    <w:noProof/>
                    <w:webHidden/>
                  </w:rPr>
                </w:r>
                <w:r w:rsidR="00FA20DE">
                  <w:rPr>
                    <w:noProof/>
                    <w:webHidden/>
                  </w:rPr>
                  <w:fldChar w:fldCharType="separate"/>
                </w:r>
                <w:r w:rsidR="003963E8">
                  <w:rPr>
                    <w:noProof/>
                    <w:webHidden/>
                  </w:rPr>
                  <w:t>117</w:t>
                </w:r>
                <w:r w:rsidR="00FA20DE">
                  <w:rPr>
                    <w:noProof/>
                    <w:webHidden/>
                  </w:rPr>
                  <w:fldChar w:fldCharType="end"/>
                </w:r>
              </w:hyperlink>
            </w:p>
            <w:p w:rsidR="005633CC" w:rsidRDefault="00FA20DE">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493855791"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8F2A99" w:rsidRDefault="008F2A99" w:rsidP="00E01C82">
      <w:pPr>
        <w:pStyle w:val="Tlotextu"/>
        <w:rPr>
          <w:rFonts w:eastAsia="Times New Roman" w:cs="Times New Roman"/>
          <w:szCs w:val="24"/>
          <w:lang w:eastAsia="cs-CZ"/>
        </w:rPr>
      </w:pPr>
      <w:r>
        <w:rPr>
          <w:rFonts w:eastAsia="Times New Roman" w:cs="Times New Roman"/>
          <w:szCs w:val="24"/>
          <w:lang w:eastAsia="cs-CZ"/>
        </w:rPr>
        <w:t xml:space="preserve">Studijní text je určen studentům kombinovaného studia oboru Česká literatura. Přináší základní poznatky a pojmy teorie komunikace, představuje komunikaci jako společenskou disciplínu, která vychází z poznatků lingvistické vědy a sémiotiky. </w:t>
      </w:r>
      <w:r w:rsidR="003A7376">
        <w:rPr>
          <w:rFonts w:eastAsia="Times New Roman" w:cs="Times New Roman"/>
          <w:szCs w:val="24"/>
          <w:lang w:eastAsia="cs-CZ"/>
        </w:rPr>
        <w:t xml:space="preserve">Dobrým výchozím předpokladem </w:t>
      </w:r>
      <w:r w:rsidR="00B9269E">
        <w:rPr>
          <w:rFonts w:eastAsia="Times New Roman" w:cs="Times New Roman"/>
          <w:szCs w:val="24"/>
          <w:lang w:eastAsia="cs-CZ"/>
        </w:rPr>
        <w:t xml:space="preserve">pro pochopení následujících výkladů </w:t>
      </w:r>
      <w:r w:rsidR="003A7376">
        <w:rPr>
          <w:rFonts w:eastAsia="Times New Roman" w:cs="Times New Roman"/>
          <w:szCs w:val="24"/>
          <w:lang w:eastAsia="cs-CZ"/>
        </w:rPr>
        <w:t xml:space="preserve">je absolvování obecných úvodů do jazykovědy a jazyka a předmětu stylistika. </w:t>
      </w:r>
    </w:p>
    <w:p w:rsidR="001E3296" w:rsidRDefault="008F2A99" w:rsidP="00E01C82">
      <w:pPr>
        <w:pStyle w:val="Tlotextu"/>
        <w:rPr>
          <w:rFonts w:eastAsia="Times New Roman" w:cs="Times New Roman"/>
          <w:szCs w:val="24"/>
          <w:lang w:eastAsia="cs-CZ"/>
        </w:rPr>
      </w:pPr>
      <w:r>
        <w:rPr>
          <w:rFonts w:eastAsia="Times New Roman" w:cs="Times New Roman"/>
          <w:szCs w:val="24"/>
          <w:lang w:eastAsia="cs-CZ"/>
        </w:rPr>
        <w:t>Autorka usilovala o to, aby text neobsahoval jen teoretická fakta, ale aby ukázal komunikaci jako živou součást lidského chování, na jejímž úspěšném používání záleží úspěšnost člověka ve společenském prostředí. Proto je zde věnována pozornost zákl</w:t>
      </w:r>
      <w:r w:rsidR="00B9269E">
        <w:rPr>
          <w:rFonts w:eastAsia="Times New Roman" w:cs="Times New Roman"/>
          <w:szCs w:val="24"/>
          <w:lang w:eastAsia="cs-CZ"/>
        </w:rPr>
        <w:t xml:space="preserve">adním formám lidské komunikace a </w:t>
      </w:r>
      <w:r w:rsidR="001E3296">
        <w:rPr>
          <w:rFonts w:eastAsia="Times New Roman" w:cs="Times New Roman"/>
          <w:szCs w:val="24"/>
          <w:lang w:eastAsia="cs-CZ"/>
        </w:rPr>
        <w:t xml:space="preserve">schopnosti rozlišit různé komunikační situace a jim odpovídající výrazové prostředky, jak </w:t>
      </w:r>
      <w:r w:rsidR="00B9269E">
        <w:rPr>
          <w:rFonts w:eastAsia="Times New Roman" w:cs="Times New Roman"/>
          <w:szCs w:val="24"/>
          <w:lang w:eastAsia="cs-CZ"/>
        </w:rPr>
        <w:t>verbální, tak neverbální povahy. Dále je pozornost věnována</w:t>
      </w:r>
      <w:r w:rsidR="001E3296">
        <w:rPr>
          <w:rFonts w:eastAsia="Times New Roman" w:cs="Times New Roman"/>
          <w:szCs w:val="24"/>
          <w:lang w:eastAsia="cs-CZ"/>
        </w:rPr>
        <w:t xml:space="preserve"> </w:t>
      </w:r>
      <w:r>
        <w:rPr>
          <w:rFonts w:eastAsia="Times New Roman" w:cs="Times New Roman"/>
          <w:szCs w:val="24"/>
          <w:lang w:eastAsia="cs-CZ"/>
        </w:rPr>
        <w:t>některým komun</w:t>
      </w:r>
      <w:r w:rsidR="001E3296">
        <w:rPr>
          <w:rFonts w:eastAsia="Times New Roman" w:cs="Times New Roman"/>
          <w:szCs w:val="24"/>
          <w:lang w:eastAsia="cs-CZ"/>
        </w:rPr>
        <w:t xml:space="preserve">ikačním strategiím, zejména </w:t>
      </w:r>
      <w:r>
        <w:rPr>
          <w:rFonts w:eastAsia="Times New Roman" w:cs="Times New Roman"/>
          <w:szCs w:val="24"/>
          <w:lang w:eastAsia="cs-CZ"/>
        </w:rPr>
        <w:t xml:space="preserve">fungování zdvořilosti a nezdvořilosti v řečové </w:t>
      </w:r>
      <w:r w:rsidR="001E3296">
        <w:rPr>
          <w:rFonts w:eastAsia="Times New Roman" w:cs="Times New Roman"/>
          <w:szCs w:val="24"/>
          <w:lang w:eastAsia="cs-CZ"/>
        </w:rPr>
        <w:t xml:space="preserve">interakci. </w:t>
      </w:r>
      <w:r w:rsidR="00411063">
        <w:rPr>
          <w:rFonts w:eastAsia="Times New Roman" w:cs="Times New Roman"/>
          <w:szCs w:val="24"/>
          <w:lang w:eastAsia="cs-CZ"/>
        </w:rPr>
        <w:t xml:space="preserve">Hodnocena je nejen řečová činnost v procesech mluvení a používání jazyka v reálném komunikačním prostředí, ale také v textu literárním. </w:t>
      </w:r>
    </w:p>
    <w:p w:rsidR="008F2A99"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Součástí textu jsou </w:t>
      </w:r>
      <w:r w:rsidR="001E3296">
        <w:rPr>
          <w:rFonts w:eastAsia="Times New Roman" w:cs="Times New Roman"/>
          <w:szCs w:val="24"/>
          <w:lang w:eastAsia="cs-CZ"/>
        </w:rPr>
        <w:t xml:space="preserve">úkoly, jimiž si získané poznatky může </w:t>
      </w:r>
      <w:r w:rsidR="00F45D13">
        <w:rPr>
          <w:rFonts w:eastAsia="Times New Roman" w:cs="Times New Roman"/>
          <w:szCs w:val="24"/>
          <w:lang w:eastAsia="cs-CZ"/>
        </w:rPr>
        <w:t>studentka/ student</w:t>
      </w:r>
      <w:r w:rsidR="001E3296">
        <w:rPr>
          <w:rFonts w:eastAsia="Times New Roman" w:cs="Times New Roman"/>
          <w:szCs w:val="24"/>
          <w:lang w:eastAsia="cs-CZ"/>
        </w:rPr>
        <w:t xml:space="preserve"> ověřit</w:t>
      </w:r>
      <w:r w:rsidR="00F45D13">
        <w:rPr>
          <w:rFonts w:eastAsia="Times New Roman" w:cs="Times New Roman"/>
          <w:szCs w:val="24"/>
          <w:lang w:eastAsia="cs-CZ"/>
        </w:rPr>
        <w:t>,</w:t>
      </w:r>
      <w:r w:rsidR="001E3296">
        <w:rPr>
          <w:rFonts w:eastAsia="Times New Roman" w:cs="Times New Roman"/>
          <w:szCs w:val="24"/>
          <w:lang w:eastAsia="cs-CZ"/>
        </w:rPr>
        <w:t xml:space="preserve"> jak z hlediska pochopení teorie, tak z hlediska jejich praktického využití. </w:t>
      </w:r>
      <w:r w:rsidR="003846DD">
        <w:rPr>
          <w:rFonts w:eastAsia="Times New Roman" w:cs="Times New Roman"/>
          <w:szCs w:val="24"/>
          <w:lang w:eastAsia="cs-CZ"/>
        </w:rPr>
        <w:t>Samostatnými prvky</w:t>
      </w:r>
      <w:r w:rsidR="00D97BEB">
        <w:rPr>
          <w:rFonts w:eastAsia="Times New Roman" w:cs="Times New Roman"/>
          <w:szCs w:val="24"/>
          <w:lang w:eastAsia="cs-CZ"/>
        </w:rPr>
        <w:t xml:space="preserve"> </w:t>
      </w:r>
      <w:r>
        <w:rPr>
          <w:rFonts w:eastAsia="Times New Roman" w:cs="Times New Roman"/>
          <w:szCs w:val="24"/>
          <w:lang w:eastAsia="cs-CZ"/>
        </w:rPr>
        <w:t xml:space="preserve">jsou </w:t>
      </w:r>
      <w:r w:rsidR="00B9269E">
        <w:rPr>
          <w:rFonts w:eastAsia="Times New Roman" w:cs="Times New Roman"/>
          <w:szCs w:val="24"/>
          <w:lang w:eastAsia="cs-CZ"/>
        </w:rPr>
        <w:t xml:space="preserve">rovněž </w:t>
      </w:r>
      <w:r w:rsidR="001E3296">
        <w:rPr>
          <w:rFonts w:eastAsia="Times New Roman" w:cs="Times New Roman"/>
          <w:szCs w:val="24"/>
          <w:lang w:eastAsia="cs-CZ"/>
        </w:rPr>
        <w:t xml:space="preserve">materiály a úkoly </w:t>
      </w:r>
      <w:r>
        <w:rPr>
          <w:rFonts w:eastAsia="Times New Roman" w:cs="Times New Roman"/>
          <w:szCs w:val="24"/>
          <w:lang w:eastAsia="cs-CZ"/>
        </w:rPr>
        <w:t xml:space="preserve">uložené </w:t>
      </w:r>
      <w:r w:rsidR="001E3296">
        <w:rPr>
          <w:rFonts w:eastAsia="Times New Roman" w:cs="Times New Roman"/>
          <w:szCs w:val="24"/>
          <w:lang w:eastAsia="cs-CZ"/>
        </w:rPr>
        <w:t xml:space="preserve">v prostředí moodl. </w:t>
      </w:r>
    </w:p>
    <w:p w:rsidR="003A7376" w:rsidRDefault="003A7376" w:rsidP="00E01C82">
      <w:pPr>
        <w:pStyle w:val="Tlotextu"/>
        <w:rPr>
          <w:rFonts w:eastAsia="Times New Roman" w:cs="Times New Roman"/>
          <w:szCs w:val="24"/>
          <w:lang w:eastAsia="cs-CZ"/>
        </w:rPr>
      </w:pPr>
    </w:p>
    <w:p w:rsidR="003A7376"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                                                                                                            Soňa Schneiderová</w:t>
      </w:r>
    </w:p>
    <w:p w:rsidR="001E3296" w:rsidRDefault="001E3296" w:rsidP="00E01C82">
      <w:pPr>
        <w:pStyle w:val="Tlotextu"/>
        <w:rPr>
          <w:rFonts w:eastAsia="Times New Roman" w:cs="Times New Roman"/>
          <w:szCs w:val="24"/>
          <w:lang w:eastAsia="cs-CZ"/>
        </w:rPr>
      </w:pPr>
    </w:p>
    <w:p w:rsidR="008F2A99" w:rsidRDefault="008F2A99" w:rsidP="00E01C82">
      <w:pPr>
        <w:pStyle w:val="Tlotextu"/>
        <w:rPr>
          <w:rFonts w:eastAsia="Times New Roman" w:cs="Times New Roman"/>
          <w:szCs w:val="24"/>
          <w:lang w:eastAsia="cs-CZ"/>
        </w:rPr>
      </w:pPr>
    </w:p>
    <w:bookmarkStart w:id="1" w:name="_Toc493855792"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264963" w:rsidRDefault="003846DD" w:rsidP="003846DD">
      <w:pPr>
        <w:pStyle w:val="Tlotextu"/>
        <w:rPr>
          <w:rFonts w:eastAsia="Times New Roman" w:cs="Times New Roman"/>
          <w:szCs w:val="24"/>
          <w:lang w:eastAsia="cs-CZ"/>
        </w:rPr>
      </w:pPr>
      <w:r>
        <w:t>N</w:t>
      </w:r>
      <w:r w:rsidR="00264963">
        <w:t xml:space="preserve">a </w:t>
      </w:r>
      <w:r>
        <w:t>následující</w:t>
      </w:r>
      <w:r w:rsidR="00264963">
        <w:t>ch stránkách</w:t>
      </w:r>
      <w:r>
        <w:t xml:space="preserve"> je</w:t>
      </w:r>
      <w:r w:rsidR="00F00E11">
        <w:t xml:space="preserve"> studentkám a studentům</w:t>
      </w:r>
      <w:r w:rsidR="00264963">
        <w:t xml:space="preserve"> představena</w:t>
      </w:r>
      <w:r>
        <w:t xml:space="preserve"> teorie komunikace.</w:t>
      </w:r>
      <w:r w:rsidR="002617E1">
        <w:t xml:space="preserve"> </w:t>
      </w:r>
      <w:r w:rsidR="00264963">
        <w:t xml:space="preserve">Základním pojmem je tak pojem komunikace. </w:t>
      </w: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společenským vědám, zejména lingvistice. Komunikace je pojímána jako součást lidské interakce: na jedné straně je vysílatel informace, na d</w:t>
      </w:r>
      <w:r w:rsidR="00F45D13">
        <w:rPr>
          <w:rFonts w:eastAsia="Times New Roman" w:cs="Times New Roman"/>
          <w:szCs w:val="24"/>
          <w:lang w:eastAsia="cs-CZ"/>
        </w:rPr>
        <w:t>ruhé straně příjemce informace.</w:t>
      </w:r>
    </w:p>
    <w:p w:rsidR="00264963" w:rsidRDefault="003846DD" w:rsidP="003846DD">
      <w:pPr>
        <w:pStyle w:val="Tlotextu"/>
        <w:rPr>
          <w:rFonts w:eastAsia="Times New Roman" w:cs="Times New Roman"/>
          <w:szCs w:val="24"/>
          <w:lang w:eastAsia="cs-CZ"/>
        </w:rPr>
      </w:pPr>
      <w:r>
        <w:rPr>
          <w:rFonts w:eastAsia="Times New Roman" w:cs="Times New Roman"/>
          <w:szCs w:val="24"/>
          <w:lang w:eastAsia="cs-CZ"/>
        </w:rPr>
        <w:t>Komunikace mezi nimi je ovlivněna řadou faktorů, které určují komunikační situaci, je dána řečovou a sociální vyspělostí komunikantů. Z hlediska formální realizace komunikace je zvlášť významné, zda jde o mluvený nebo psaný projev, zda je komunikační činnost vyvíjena jako dialog nebo monolog. Pro komunikanty je důležité nabytí schopnosti rozlišovat jednotlivé komunikační situace, sféry a funkční styly tak, aby byl</w:t>
      </w:r>
      <w:r w:rsidR="00F00E11">
        <w:rPr>
          <w:rFonts w:eastAsia="Times New Roman" w:cs="Times New Roman"/>
          <w:szCs w:val="24"/>
          <w:lang w:eastAsia="cs-CZ"/>
        </w:rPr>
        <w:t>i schop</w:t>
      </w:r>
      <w:r>
        <w:rPr>
          <w:rFonts w:eastAsia="Times New Roman" w:cs="Times New Roman"/>
          <w:szCs w:val="24"/>
          <w:lang w:eastAsia="cs-CZ"/>
        </w:rPr>
        <w:t>n</w:t>
      </w:r>
      <w:r w:rsidR="00F00E11">
        <w:rPr>
          <w:rFonts w:eastAsia="Times New Roman" w:cs="Times New Roman"/>
          <w:szCs w:val="24"/>
          <w:lang w:eastAsia="cs-CZ"/>
        </w:rPr>
        <w:t>i</w:t>
      </w:r>
      <w:r>
        <w:rPr>
          <w:rFonts w:eastAsia="Times New Roman" w:cs="Times New Roman"/>
          <w:szCs w:val="24"/>
          <w:lang w:eastAsia="cs-CZ"/>
        </w:rPr>
        <w:t xml:space="preserve"> odhadnout jim odpovídající výrazové prostředky, verbální a neverb</w:t>
      </w:r>
      <w:r w:rsidR="00F00E11">
        <w:rPr>
          <w:rFonts w:eastAsia="Times New Roman" w:cs="Times New Roman"/>
          <w:szCs w:val="24"/>
          <w:lang w:eastAsia="cs-CZ"/>
        </w:rPr>
        <w:t>ální povahy, na jejichž vhodném</w:t>
      </w:r>
      <w:r>
        <w:rPr>
          <w:rFonts w:eastAsia="Times New Roman" w:cs="Times New Roman"/>
          <w:szCs w:val="24"/>
          <w:lang w:eastAsia="cs-CZ"/>
        </w:rPr>
        <w:t xml:space="preserve"> používání záleží úspěšnost člověka ve společenském prostředí. </w:t>
      </w:r>
    </w:p>
    <w:p w:rsidR="002D09E4" w:rsidRPr="00457099" w:rsidRDefault="003846DD" w:rsidP="003846DD">
      <w:pPr>
        <w:pStyle w:val="Tlotextu"/>
      </w:pPr>
      <w:r>
        <w:rPr>
          <w:rFonts w:eastAsia="Times New Roman" w:cs="Times New Roman"/>
          <w:szCs w:val="24"/>
          <w:lang w:eastAsia="cs-CZ"/>
        </w:rPr>
        <w:t xml:space="preserve">Komunikace představuje lidské jednání, je to komplexní jev, který zahrnuje řadu okolností, objektivních i subjektivních faktorů, které se na </w:t>
      </w:r>
      <w:r w:rsidR="00264963">
        <w:rPr>
          <w:rFonts w:eastAsia="Times New Roman" w:cs="Times New Roman"/>
          <w:szCs w:val="24"/>
          <w:lang w:eastAsia="cs-CZ"/>
        </w:rPr>
        <w:t xml:space="preserve">její realizaci podílejí. </w:t>
      </w:r>
      <w:r w:rsidR="0074087C">
        <w:rPr>
          <w:rFonts w:eastAsia="Times New Roman" w:cs="Times New Roman"/>
          <w:szCs w:val="24"/>
          <w:lang w:eastAsia="cs-CZ"/>
        </w:rPr>
        <w:t>Náplní těchto stránek j</w:t>
      </w:r>
      <w:r w:rsidR="00F00E11">
        <w:rPr>
          <w:rFonts w:eastAsia="Times New Roman" w:cs="Times New Roman"/>
          <w:szCs w:val="24"/>
          <w:lang w:eastAsia="cs-CZ"/>
        </w:rPr>
        <w:t>e seznámit studentky</w:t>
      </w:r>
      <w:r w:rsidR="005C7701">
        <w:rPr>
          <w:rFonts w:eastAsia="Times New Roman" w:cs="Times New Roman"/>
          <w:szCs w:val="24"/>
          <w:lang w:eastAsia="cs-CZ"/>
        </w:rPr>
        <w:t xml:space="preserve"> </w:t>
      </w:r>
      <w:r w:rsidR="00F00E11">
        <w:rPr>
          <w:rFonts w:eastAsia="Times New Roman" w:cs="Times New Roman"/>
          <w:szCs w:val="24"/>
          <w:lang w:eastAsia="cs-CZ"/>
        </w:rPr>
        <w:t xml:space="preserve">a studenty </w:t>
      </w:r>
      <w:r w:rsidR="00264963">
        <w:rPr>
          <w:rFonts w:eastAsia="Times New Roman" w:cs="Times New Roman"/>
          <w:szCs w:val="24"/>
          <w:lang w:eastAsia="cs-CZ"/>
        </w:rPr>
        <w:t xml:space="preserve">s těmito jevy, představit úkoly, prostřednictvím nichž získají nejen teoretické poznatky, ale i dovednosti teoretické poznatky uplatnit při praktickém užití v reálné komunikaci. </w:t>
      </w: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B07CE9"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264963" w:rsidP="005633CC">
      <w:pPr>
        <w:pStyle w:val="Nadpis1"/>
      </w:pPr>
      <w:r>
        <w:t>Co je to komunikace</w:t>
      </w:r>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2333" w:rsidRPr="00264963" w:rsidRDefault="00264963" w:rsidP="008E2333">
      <w:pPr>
        <w:pStyle w:val="Tlotextu"/>
      </w:pPr>
      <w:r>
        <w:t>Vymezení zákl</w:t>
      </w:r>
      <w:r w:rsidR="008E2333">
        <w:t xml:space="preserve">adních pojmů teorie komunikace s ohledem na lingvistický výklad komunikace.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1" w:rsidRDefault="00391B79" w:rsidP="00652541">
      <w:pPr>
        <w:pStyle w:val="parOdrazky01"/>
      </w:pPr>
      <w:r>
        <w:t>Vysvětlit</w:t>
      </w:r>
      <w:r w:rsidR="00652541">
        <w:t xml:space="preserve"> pojem komunikace.</w:t>
      </w:r>
    </w:p>
    <w:p w:rsidR="00652541" w:rsidRDefault="00652541" w:rsidP="008E2333">
      <w:pPr>
        <w:pStyle w:val="parOdrazky01"/>
      </w:pPr>
      <w:r>
        <w:t xml:space="preserve">Definovat základní pojmy teorie komunikace. </w:t>
      </w:r>
    </w:p>
    <w:p w:rsidR="008E2333" w:rsidRDefault="008E2333" w:rsidP="008E2333">
      <w:pPr>
        <w:pStyle w:val="parOdrazky01"/>
      </w:pPr>
      <w:r>
        <w:t xml:space="preserve">Vysvětlit různé interpretační přístupy k textu.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E6978" w:rsidRPr="004E6978" w:rsidRDefault="00652541" w:rsidP="008E2333">
      <w:pPr>
        <w:pStyle w:val="Tlotextu"/>
      </w:pPr>
      <w:r>
        <w:t>Komunikace, komunikát komunikační situace, komunikační událost, účastníci komunikace, mluvčí, autor, vysílatel, příjemce, adresát, komunikační kompetence, komunikační médium, kanál, šumy, kód, produkce, re</w:t>
      </w:r>
      <w:r w:rsidR="008E2333">
        <w:t xml:space="preserve">cepce, percepce, interpretace. </w:t>
      </w:r>
    </w:p>
    <w:p w:rsidR="006C7E5D" w:rsidRDefault="00391B79" w:rsidP="006C7E5D">
      <w:pPr>
        <w:pStyle w:val="Nadpis2"/>
      </w:pPr>
      <w:r>
        <w:t>Komunikace</w:t>
      </w:r>
    </w:p>
    <w:p w:rsidR="00391B79" w:rsidRPr="00316706" w:rsidRDefault="00E6340C" w:rsidP="00DF72E4">
      <w:pPr>
        <w:rPr>
          <w:rFonts w:cs="Times New Roman"/>
          <w:szCs w:val="24"/>
        </w:rPr>
      </w:pPr>
      <w:r>
        <w:rPr>
          <w:rFonts w:cs="Times New Roman"/>
          <w:b/>
          <w:szCs w:val="24"/>
        </w:rPr>
        <w:t xml:space="preserve">    </w:t>
      </w:r>
      <w:r w:rsidR="00391B79" w:rsidRPr="00250A31">
        <w:rPr>
          <w:rFonts w:cs="Times New Roman"/>
          <w:b/>
          <w:szCs w:val="24"/>
        </w:rPr>
        <w:t>Komunikaci</w:t>
      </w:r>
      <w:r w:rsidR="00391B79" w:rsidRPr="00316706">
        <w:rPr>
          <w:rFonts w:cs="Times New Roman"/>
          <w:szCs w:val="24"/>
        </w:rPr>
        <w:t xml:space="preserve"> lze chápat jako jednu ze společných činností mezi lidmi, nebo jako pojem, který zastřešuje veškeré jednání mezi lidmi. Komunikace je buď chápána</w:t>
      </w:r>
      <w:r w:rsidR="00391B79">
        <w:rPr>
          <w:rFonts w:cs="Times New Roman"/>
          <w:szCs w:val="24"/>
        </w:rPr>
        <w:t xml:space="preserve"> jako verbální akt</w:t>
      </w:r>
      <w:r w:rsidR="00391B79" w:rsidRPr="00316706">
        <w:rPr>
          <w:rFonts w:cs="Times New Roman"/>
          <w:szCs w:val="24"/>
        </w:rPr>
        <w:t>, nebo šířeji jako veškerá verbální i neverbální činnost lidí. Komunikací tak může být nejen např. hovor mezi lidmi, ale také obraz, různé signály, různé pracovní činnosti,</w:t>
      </w:r>
      <w:r w:rsidR="00391B79">
        <w:rPr>
          <w:rFonts w:cs="Times New Roman"/>
          <w:szCs w:val="24"/>
        </w:rPr>
        <w:t xml:space="preserve"> které o něčem vypovídají a s lidmi</w:t>
      </w:r>
      <w:r w:rsidR="00391B79" w:rsidRPr="00316706">
        <w:rPr>
          <w:rFonts w:cs="Times New Roman"/>
          <w:szCs w:val="24"/>
        </w:rPr>
        <w:t xml:space="preserve"> komunikují, atd. </w:t>
      </w:r>
      <w:r w:rsidR="00543A09">
        <w:rPr>
          <w:rFonts w:cs="Times New Roman"/>
          <w:szCs w:val="24"/>
        </w:rPr>
        <w:t>C</w:t>
      </w:r>
      <w:r w:rsidR="00543A09" w:rsidRPr="00C2538E">
        <w:rPr>
          <w:rFonts w:cs="Times New Roman"/>
          <w:szCs w:val="24"/>
        </w:rPr>
        <w:t>elý průběh k</w:t>
      </w:r>
      <w:r w:rsidR="00543A09">
        <w:rPr>
          <w:rFonts w:cs="Times New Roman"/>
          <w:szCs w:val="24"/>
        </w:rPr>
        <w:t xml:space="preserve">omunikace je označován pojmem </w:t>
      </w:r>
      <w:r w:rsidR="00543A09">
        <w:rPr>
          <w:rFonts w:cs="Times New Roman"/>
          <w:b/>
          <w:szCs w:val="24"/>
        </w:rPr>
        <w:t>k</w:t>
      </w:r>
      <w:r w:rsidR="00543A09" w:rsidRPr="00C2538E">
        <w:rPr>
          <w:rFonts w:cs="Times New Roman"/>
          <w:b/>
          <w:szCs w:val="24"/>
        </w:rPr>
        <w:t>omunikační událost</w:t>
      </w:r>
      <w:r w:rsidR="00543A09" w:rsidRPr="00C2538E">
        <w:rPr>
          <w:rFonts w:cs="Times New Roman"/>
          <w:szCs w:val="24"/>
        </w:rPr>
        <w:t xml:space="preserve"> (také řeč</w:t>
      </w:r>
      <w:r w:rsidR="00543A09">
        <w:rPr>
          <w:rFonts w:cs="Times New Roman"/>
          <w:szCs w:val="24"/>
        </w:rPr>
        <w:t xml:space="preserve">ová událost, komunikační akt). </w:t>
      </w:r>
    </w:p>
    <w:p w:rsidR="00391B79" w:rsidRPr="00391B79" w:rsidRDefault="00391B79" w:rsidP="00391B79">
      <w:pPr>
        <w:pStyle w:val="Tlotextu"/>
      </w:pPr>
    </w:p>
    <w:p w:rsidR="008B7B33" w:rsidRDefault="00543A09" w:rsidP="00320A5E">
      <w:pPr>
        <w:pStyle w:val="Nadpis2"/>
      </w:pPr>
      <w:r>
        <w:t>Komunikační situace</w:t>
      </w:r>
    </w:p>
    <w:p w:rsidR="00543A09" w:rsidRPr="00316706" w:rsidRDefault="00E6340C" w:rsidP="00DF72E4">
      <w:pPr>
        <w:spacing w:after="0"/>
        <w:rPr>
          <w:rFonts w:cs="Times New Roman"/>
          <w:szCs w:val="24"/>
        </w:rPr>
      </w:pPr>
      <w:r>
        <w:rPr>
          <w:rFonts w:cs="Times New Roman"/>
          <w:b/>
          <w:szCs w:val="24"/>
        </w:rPr>
        <w:t xml:space="preserve">     </w:t>
      </w:r>
      <w:r w:rsidR="00543A09" w:rsidRPr="00316706">
        <w:rPr>
          <w:rFonts w:cs="Times New Roman"/>
          <w:b/>
          <w:szCs w:val="24"/>
        </w:rPr>
        <w:t xml:space="preserve">Komunikační situaci </w:t>
      </w:r>
      <w:r w:rsidR="00543A09" w:rsidRPr="00316706">
        <w:rPr>
          <w:rFonts w:cs="Times New Roman"/>
          <w:szCs w:val="24"/>
        </w:rPr>
        <w:t xml:space="preserve">tvoří účastníci komunikace, jejich sociální a komunikační role, prostor a čas. Komunikační situace není stejná, ale mění se. Máme tedy různé komunikační situace. </w:t>
      </w:r>
    </w:p>
    <w:p w:rsidR="00543A09" w:rsidRDefault="00E6340C" w:rsidP="00DF72E4">
      <w:pPr>
        <w:spacing w:after="0"/>
        <w:rPr>
          <w:rFonts w:cs="Times New Roman"/>
          <w:szCs w:val="24"/>
        </w:rPr>
      </w:pPr>
      <w:r>
        <w:rPr>
          <w:rFonts w:cs="Times New Roman"/>
          <w:szCs w:val="24"/>
        </w:rPr>
        <w:t xml:space="preserve">    </w:t>
      </w:r>
      <w:r w:rsidR="00543A09" w:rsidRPr="00316706">
        <w:rPr>
          <w:rFonts w:cs="Times New Roman"/>
          <w:szCs w:val="24"/>
        </w:rPr>
        <w:t>Základní komunikační situace je však taková, kdy se účastníci komunikace nacházejí na stejném místě, hovoří spolu, jsou tedy ve vzájemném auditivním a vizuálním</w:t>
      </w:r>
      <w:r w:rsidR="00543A09">
        <w:rPr>
          <w:rFonts w:cs="Times New Roman"/>
          <w:szCs w:val="24"/>
        </w:rPr>
        <w:t xml:space="preserve"> dosahu (K</w:t>
      </w:r>
      <w:r w:rsidR="00543A09" w:rsidRPr="00316706">
        <w:rPr>
          <w:rFonts w:cs="Times New Roman"/>
          <w:szCs w:val="24"/>
        </w:rPr>
        <w:t>aderka</w:t>
      </w:r>
      <w:r w:rsidR="00543A09">
        <w:rPr>
          <w:rFonts w:cs="Times New Roman"/>
          <w:szCs w:val="24"/>
        </w:rPr>
        <w:t xml:space="preserve"> 2013</w:t>
      </w:r>
      <w:r w:rsidR="00543A09" w:rsidRPr="00316706">
        <w:rPr>
          <w:rFonts w:cs="Times New Roman"/>
          <w:szCs w:val="24"/>
        </w:rPr>
        <w:t>, s. 65). Jde o situaci, která se označuje jako situace „face to face“ neboli „tváří v tvář“</w:t>
      </w:r>
      <w:r w:rsidR="00543A09">
        <w:rPr>
          <w:rFonts w:cs="Times New Roman"/>
          <w:szCs w:val="24"/>
        </w:rPr>
        <w:t xml:space="preserve"> (je prosazován</w:t>
      </w:r>
      <w:r w:rsidR="00543A09" w:rsidRPr="00316706">
        <w:rPr>
          <w:rFonts w:cs="Times New Roman"/>
          <w:szCs w:val="24"/>
        </w:rPr>
        <w:t xml:space="preserve"> také termín </w:t>
      </w:r>
      <w:r w:rsidR="00543A09" w:rsidRPr="00316706">
        <w:rPr>
          <w:rFonts w:cs="Times New Roman"/>
          <w:i/>
          <w:szCs w:val="24"/>
        </w:rPr>
        <w:t>komunikace tělesně přítomných lidí</w:t>
      </w:r>
      <w:r w:rsidR="00543A09" w:rsidRPr="00316706">
        <w:rPr>
          <w:rFonts w:cs="Times New Roman"/>
          <w:szCs w:val="24"/>
        </w:rPr>
        <w:t>; Kaderka</w:t>
      </w:r>
      <w:r w:rsidR="00543A09">
        <w:rPr>
          <w:rFonts w:cs="Times New Roman"/>
          <w:szCs w:val="24"/>
        </w:rPr>
        <w:t xml:space="preserve"> 2013</w:t>
      </w:r>
      <w:r w:rsidR="00543A09" w:rsidRPr="00316706">
        <w:rPr>
          <w:rFonts w:cs="Times New Roman"/>
          <w:szCs w:val="24"/>
        </w:rPr>
        <w:t>, s. 65). Jiným dr</w:t>
      </w:r>
      <w:r w:rsidR="00543A09">
        <w:rPr>
          <w:rFonts w:cs="Times New Roman"/>
          <w:szCs w:val="24"/>
        </w:rPr>
        <w:t>uhem komunikace je např. sledování televize, čtení, posílání SMS atd.</w:t>
      </w:r>
    </w:p>
    <w:p w:rsidR="00543A09" w:rsidRPr="00543A09" w:rsidRDefault="00E6340C" w:rsidP="00DF72E4">
      <w:pPr>
        <w:spacing w:after="0"/>
        <w:rPr>
          <w:rFonts w:cs="Times New Roman"/>
          <w:szCs w:val="24"/>
        </w:rPr>
      </w:pPr>
      <w:r>
        <w:rPr>
          <w:rFonts w:cs="Times New Roman"/>
          <w:szCs w:val="24"/>
        </w:rPr>
        <w:t xml:space="preserve">     </w:t>
      </w:r>
      <w:r w:rsidR="00543A09">
        <w:rPr>
          <w:rFonts w:cs="Times New Roman"/>
          <w:szCs w:val="24"/>
        </w:rPr>
        <w:t xml:space="preserve">O bohatosti komunikačních situací vypovídají také rysy, na jejichž základě je komunikační situace charakterizována. Jedná se o protiklady </w:t>
      </w:r>
      <w:r w:rsidR="00543A09" w:rsidRPr="00C2538E">
        <w:rPr>
          <w:rFonts w:cs="Times New Roman"/>
          <w:szCs w:val="24"/>
        </w:rPr>
        <w:t>„verbální – neverbální“, „interpersonální – masová“, „veřejná – soukromá“, „institucionální – neinstitucionální“, „psaná – mluvená“, „v jednom kódu (jazyce) – více než v </w:t>
      </w:r>
      <w:r w:rsidR="00543A09">
        <w:rPr>
          <w:rFonts w:cs="Times New Roman"/>
          <w:szCs w:val="24"/>
        </w:rPr>
        <w:t>jednom kódu“ atd. (srov. Hirschová 2017).</w:t>
      </w:r>
    </w:p>
    <w:p w:rsidR="00543A09" w:rsidRPr="00543A09" w:rsidRDefault="00543A09" w:rsidP="00543A09">
      <w:pPr>
        <w:pStyle w:val="Tlotextu"/>
      </w:pPr>
    </w:p>
    <w:p w:rsidR="00A803C2" w:rsidRDefault="00543A09" w:rsidP="00A803C2">
      <w:pPr>
        <w:pStyle w:val="Nadpis3"/>
        <w:rPr>
          <w:rFonts w:ascii="Times New Roman" w:hAnsi="Times New Roman" w:cs="Times New Roman"/>
          <w:sz w:val="24"/>
          <w:szCs w:val="24"/>
        </w:rPr>
      </w:pPr>
      <w:r w:rsidRPr="00543A09">
        <w:rPr>
          <w:rFonts w:ascii="Times New Roman" w:hAnsi="Times New Roman" w:cs="Times New Roman"/>
          <w:sz w:val="24"/>
          <w:szCs w:val="24"/>
        </w:rPr>
        <w:t>Účastníci komunikace (komunikanti)</w:t>
      </w:r>
    </w:p>
    <w:p w:rsidR="00543A09" w:rsidRDefault="00E6340C" w:rsidP="00DF72E4">
      <w:pPr>
        <w:spacing w:after="0"/>
        <w:rPr>
          <w:rFonts w:cs="Times New Roman"/>
          <w:szCs w:val="24"/>
        </w:rPr>
      </w:pPr>
      <w:r>
        <w:rPr>
          <w:rFonts w:cs="Times New Roman"/>
          <w:szCs w:val="24"/>
        </w:rPr>
        <w:t xml:space="preserve">     </w:t>
      </w:r>
      <w:r w:rsidR="00543A09" w:rsidRPr="0080259A">
        <w:rPr>
          <w:rFonts w:cs="Times New Roman"/>
          <w:szCs w:val="24"/>
        </w:rPr>
        <w:t>Účastník komunikace může být aktivní nebo pasivní. Aktivním účastníkem je mluvčí, autor, pasivním posluchač, čtenář</w:t>
      </w:r>
      <w:r w:rsidR="00543A09">
        <w:rPr>
          <w:rFonts w:cs="Times New Roman"/>
          <w:szCs w:val="24"/>
        </w:rPr>
        <w:t xml:space="preserve">, divák. Na způsobu, jak se komunikanti zapojují do komunikace a jak ji zvládají, se podílí jejich věk, </w:t>
      </w:r>
      <w:r w:rsidR="00543A09" w:rsidRPr="00250A31">
        <w:rPr>
          <w:rFonts w:cs="Times New Roman"/>
          <w:szCs w:val="24"/>
        </w:rPr>
        <w:t>osobní vlastnosti,</w:t>
      </w:r>
      <w:r>
        <w:rPr>
          <w:rFonts w:cs="Times New Roman"/>
          <w:szCs w:val="24"/>
        </w:rPr>
        <w:t xml:space="preserve"> </w:t>
      </w:r>
      <w:r w:rsidR="00543A09" w:rsidRPr="00250A31">
        <w:rPr>
          <w:rFonts w:cs="Times New Roman"/>
          <w:szCs w:val="24"/>
        </w:rPr>
        <w:t>zkušenosti</w:t>
      </w:r>
      <w:r w:rsidR="00543A09">
        <w:rPr>
          <w:rFonts w:cs="Times New Roman"/>
          <w:szCs w:val="24"/>
        </w:rPr>
        <w:t xml:space="preserve">, vzdělání, sociální role a postavení/pozice ve společenském prostředí. </w:t>
      </w:r>
    </w:p>
    <w:p w:rsidR="00543A09" w:rsidRPr="00A93ADE" w:rsidRDefault="00E6340C" w:rsidP="00DF72E4">
      <w:pPr>
        <w:spacing w:after="0"/>
        <w:rPr>
          <w:rFonts w:cs="Times New Roman"/>
          <w:szCs w:val="24"/>
        </w:rPr>
      </w:pPr>
      <w:r>
        <w:rPr>
          <w:rFonts w:cs="Times New Roman"/>
          <w:szCs w:val="24"/>
        </w:rPr>
        <w:t xml:space="preserve">     </w:t>
      </w:r>
      <w:r w:rsidR="00543A09" w:rsidRPr="00A93ADE">
        <w:rPr>
          <w:rFonts w:cs="Times New Roman"/>
          <w:szCs w:val="24"/>
        </w:rPr>
        <w:t xml:space="preserve">Rozlišují se pojmy </w:t>
      </w:r>
      <w:r w:rsidR="00543A09" w:rsidRPr="00A93ADE">
        <w:rPr>
          <w:rFonts w:cs="Times New Roman"/>
          <w:b/>
          <w:szCs w:val="24"/>
        </w:rPr>
        <w:t>příjemce</w:t>
      </w:r>
      <w:r w:rsidR="00543A09">
        <w:rPr>
          <w:rFonts w:cs="Times New Roman"/>
          <w:szCs w:val="24"/>
        </w:rPr>
        <w:t xml:space="preserve"> a </w:t>
      </w:r>
      <w:r w:rsidR="00543A09" w:rsidRPr="00A93ADE">
        <w:rPr>
          <w:rFonts w:cs="Times New Roman"/>
          <w:b/>
          <w:szCs w:val="24"/>
        </w:rPr>
        <w:t>adresát</w:t>
      </w:r>
      <w:r w:rsidR="00543A09">
        <w:rPr>
          <w:rFonts w:cs="Times New Roman"/>
          <w:szCs w:val="24"/>
        </w:rPr>
        <w:t xml:space="preserve">. Příjemce je pojem neutrální, který značí, že </w:t>
      </w:r>
      <w:r w:rsidR="00543A09" w:rsidRPr="00A93ADE">
        <w:rPr>
          <w:rFonts w:cs="Times New Roman"/>
          <w:szCs w:val="24"/>
        </w:rPr>
        <w:t>komunikace není zjevně z</w:t>
      </w:r>
      <w:r w:rsidR="00543A09">
        <w:rPr>
          <w:rFonts w:cs="Times New Roman"/>
          <w:szCs w:val="24"/>
        </w:rPr>
        <w:t xml:space="preserve">aměřena na konkrétního adresáta; příjemce může být také pasivním účastníkem komunikace. Adresát je přímým příjemcem komunikátu. Na něj je komunikace zacílena. Např. adresátem pohádek jsou děti, jejich příjemcem může být i dospělý. Adresátem odborného textu je odborník, příjemcem může být i laik. </w:t>
      </w:r>
    </w:p>
    <w:p w:rsidR="00543A09" w:rsidRPr="00250A31" w:rsidRDefault="00543A09" w:rsidP="00DF72E4">
      <w:pPr>
        <w:spacing w:after="0"/>
        <w:rPr>
          <w:rFonts w:cs="Times New Roman"/>
          <w:szCs w:val="24"/>
        </w:rPr>
      </w:pPr>
    </w:p>
    <w:p w:rsidR="00543A09" w:rsidRPr="00250A31" w:rsidRDefault="00543A09" w:rsidP="00DF72E4">
      <w:pPr>
        <w:spacing w:after="0"/>
        <w:rPr>
          <w:rFonts w:cs="Times New Roman"/>
          <w:szCs w:val="24"/>
        </w:rPr>
      </w:pPr>
      <w:r>
        <w:rPr>
          <w:rFonts w:cs="Times New Roman"/>
          <w:szCs w:val="24"/>
        </w:rPr>
        <w:t>Obdobné</w:t>
      </w:r>
      <w:r w:rsidRPr="00250A31">
        <w:rPr>
          <w:rFonts w:cs="Times New Roman"/>
          <w:szCs w:val="24"/>
        </w:rPr>
        <w:t xml:space="preserve"> termíny</w:t>
      </w:r>
      <w:r>
        <w:rPr>
          <w:rFonts w:cs="Times New Roman"/>
          <w:szCs w:val="24"/>
        </w:rPr>
        <w:t xml:space="preserve"> jsou</w:t>
      </w:r>
      <w:r w:rsidRPr="00250A31">
        <w:rPr>
          <w:rFonts w:cs="Times New Roman"/>
          <w:szCs w:val="24"/>
        </w:rPr>
        <w:t xml:space="preserve">: </w:t>
      </w:r>
      <w:r>
        <w:rPr>
          <w:rFonts w:cs="Times New Roman"/>
          <w:szCs w:val="24"/>
        </w:rPr>
        <w:t xml:space="preserve">vysílatel, </w:t>
      </w:r>
      <w:r w:rsidRPr="00250A31">
        <w:rPr>
          <w:rFonts w:cs="Times New Roman"/>
          <w:szCs w:val="24"/>
        </w:rPr>
        <w:t>produktor a recipient, podavatel (mluvčí a autor).</w:t>
      </w:r>
    </w:p>
    <w:p w:rsidR="00543A09" w:rsidRDefault="00543A09" w:rsidP="00DF72E4">
      <w:pPr>
        <w:spacing w:after="0"/>
        <w:rPr>
          <w:rFonts w:cs="Times New Roman"/>
          <w:b/>
          <w:szCs w:val="24"/>
        </w:rPr>
      </w:pPr>
    </w:p>
    <w:p w:rsidR="00543A09" w:rsidRDefault="00E6340C" w:rsidP="00DF72E4">
      <w:pPr>
        <w:spacing w:after="0"/>
        <w:rPr>
          <w:rFonts w:cs="Times New Roman"/>
          <w:szCs w:val="24"/>
        </w:rPr>
      </w:pPr>
      <w:r>
        <w:rPr>
          <w:rFonts w:cs="Times New Roman"/>
          <w:b/>
          <w:szCs w:val="24"/>
        </w:rPr>
        <w:t xml:space="preserve">      </w:t>
      </w:r>
      <w:r w:rsidR="00543A09" w:rsidRPr="00250A31">
        <w:rPr>
          <w:rFonts w:cs="Times New Roman"/>
          <w:b/>
          <w:szCs w:val="24"/>
        </w:rPr>
        <w:t>Komunikační kompetence</w:t>
      </w:r>
      <w:r w:rsidR="005C7701">
        <w:rPr>
          <w:rFonts w:cs="Times New Roman"/>
          <w:b/>
          <w:szCs w:val="24"/>
        </w:rPr>
        <w:t xml:space="preserve"> </w:t>
      </w:r>
      <w:r w:rsidR="00543A09">
        <w:rPr>
          <w:rFonts w:cs="Times New Roman"/>
          <w:szCs w:val="24"/>
        </w:rPr>
        <w:t xml:space="preserve">představuje komunikační </w:t>
      </w:r>
      <w:r w:rsidR="00543A09" w:rsidRPr="00250A31">
        <w:rPr>
          <w:rFonts w:cs="Times New Roman"/>
          <w:szCs w:val="24"/>
        </w:rPr>
        <w:t>zkušenost</w:t>
      </w:r>
      <w:r w:rsidR="00543A09">
        <w:rPr>
          <w:rFonts w:cs="Times New Roman"/>
          <w:szCs w:val="24"/>
        </w:rPr>
        <w:t xml:space="preserve"> komunikanta. Předpokládá nejen znalost </w:t>
      </w:r>
      <w:r w:rsidR="00543A09" w:rsidRPr="00250A31">
        <w:rPr>
          <w:rFonts w:cs="Times New Roman"/>
          <w:szCs w:val="24"/>
        </w:rPr>
        <w:t>soubor</w:t>
      </w:r>
      <w:r w:rsidR="00543A09">
        <w:rPr>
          <w:rFonts w:cs="Times New Roman"/>
          <w:szCs w:val="24"/>
        </w:rPr>
        <w:t>u</w:t>
      </w:r>
      <w:r w:rsidR="00543A09" w:rsidRPr="00250A31">
        <w:rPr>
          <w:rFonts w:cs="Times New Roman"/>
          <w:szCs w:val="24"/>
        </w:rPr>
        <w:t xml:space="preserve"> prostředků (jazykových a neverbálních), </w:t>
      </w:r>
      <w:r w:rsidR="00543A09">
        <w:rPr>
          <w:rFonts w:cs="Times New Roman"/>
          <w:szCs w:val="24"/>
        </w:rPr>
        <w:t xml:space="preserve">ale také </w:t>
      </w:r>
      <w:r w:rsidR="00543A09" w:rsidRPr="00250A31">
        <w:rPr>
          <w:rFonts w:cs="Times New Roman"/>
          <w:szCs w:val="24"/>
        </w:rPr>
        <w:t>znalos</w:t>
      </w:r>
      <w:r w:rsidR="00543A09">
        <w:rPr>
          <w:rFonts w:cs="Times New Roman"/>
          <w:szCs w:val="24"/>
        </w:rPr>
        <w:t xml:space="preserve">t norem a pravidel dorozumívání, které je člověk schopen uplatnit v souladu s charakterem situace. Důležitý je pro mluvčího rovněž odhad </w:t>
      </w:r>
      <w:r w:rsidR="00543A09" w:rsidRPr="00250A31">
        <w:rPr>
          <w:rFonts w:cs="Times New Roman"/>
          <w:szCs w:val="24"/>
        </w:rPr>
        <w:t>komunikačních kompetencí partn</w:t>
      </w:r>
      <w:r w:rsidR="00543A09">
        <w:rPr>
          <w:rFonts w:cs="Times New Roman"/>
          <w:szCs w:val="24"/>
        </w:rPr>
        <w:t xml:space="preserve">erů, aby mohla komunikace plynule probíhat. Není-li totiž komunikační zkušenost stejná, nebo je výrazně odlišná, může docházet při komunikaci k nedorozuměním, k nepochopení komunikačního partnera atd.  </w:t>
      </w:r>
    </w:p>
    <w:p w:rsidR="00543A09" w:rsidRPr="00543A09" w:rsidRDefault="00543A09" w:rsidP="00DF72E4">
      <w:pPr>
        <w:pStyle w:val="Tlotextu"/>
      </w:pPr>
    </w:p>
    <w:p w:rsidR="008031BB" w:rsidRPr="008031BB" w:rsidRDefault="00A803C2" w:rsidP="00DF72E4">
      <w:pPr>
        <w:pStyle w:val="Nadpis3"/>
      </w:pPr>
      <w:r>
        <w:t>P</w:t>
      </w:r>
      <w:r w:rsidR="006A1572">
        <w:t>rostor a čas</w:t>
      </w:r>
    </w:p>
    <w:p w:rsidR="006A1572" w:rsidRPr="006A1572" w:rsidRDefault="006A1572" w:rsidP="00DF72E4">
      <w:pPr>
        <w:pStyle w:val="Tlotextu"/>
      </w:pPr>
      <w:r>
        <w:t xml:space="preserve">Prostor může být veřejný a neveřejný, vzdálenost mezi komunikanty může být různě odstupňována, od vzdálenosti považované za intimní až po vzdálenost v rámci oficiálních veřejných projevů. Komunikace může probíhat v aktuálním čase, nebo se může odehrávat </w:t>
      </w:r>
      <w:r w:rsidR="00131C0B">
        <w:t>mezi účastníky s</w:t>
      </w:r>
      <w:r>
        <w:t xml:space="preserve"> časovou prodlevou. Vztah účastníků komunikace tak může být v prostoru a čase buď přímý, nebo distantní. </w:t>
      </w:r>
    </w:p>
    <w:p w:rsidR="008031BB" w:rsidRDefault="008031BB" w:rsidP="00DF72E4">
      <w:pPr>
        <w:pStyle w:val="Nadpis2"/>
      </w:pPr>
      <w:r>
        <w:t>Přenos sdělení</w:t>
      </w:r>
    </w:p>
    <w:p w:rsidR="00CB2906" w:rsidRPr="00CB2906" w:rsidRDefault="0050588C" w:rsidP="00DF72E4">
      <w:pPr>
        <w:pStyle w:val="Nadpis3"/>
      </w:pPr>
      <w:r w:rsidRPr="00250A31">
        <w:rPr>
          <w:rFonts w:ascii="Times New Roman" w:hAnsi="Times New Roman" w:cs="Times New Roman"/>
          <w:sz w:val="24"/>
          <w:szCs w:val="24"/>
        </w:rPr>
        <w:t>Komunikační médium</w:t>
      </w:r>
    </w:p>
    <w:p w:rsidR="008031BB" w:rsidRDefault="00E6340C" w:rsidP="00DF72E4">
      <w:pPr>
        <w:spacing w:after="0"/>
        <w:rPr>
          <w:rFonts w:cs="Times New Roman"/>
          <w:szCs w:val="24"/>
        </w:rPr>
      </w:pPr>
      <w:r>
        <w:rPr>
          <w:rFonts w:cs="Times New Roman"/>
          <w:szCs w:val="24"/>
        </w:rPr>
        <w:t xml:space="preserve">     </w:t>
      </w:r>
      <w:r w:rsidR="008031BB" w:rsidRPr="00BC6594">
        <w:rPr>
          <w:rFonts w:cs="Times New Roman"/>
          <w:szCs w:val="24"/>
        </w:rPr>
        <w:t>Je to</w:t>
      </w:r>
      <w:r w:rsidR="00D97BEB">
        <w:rPr>
          <w:rFonts w:cs="Times New Roman"/>
          <w:szCs w:val="24"/>
        </w:rPr>
        <w:t xml:space="preserve"> </w:t>
      </w:r>
      <w:r w:rsidR="008031BB">
        <w:rPr>
          <w:rFonts w:cs="Times New Roman"/>
          <w:szCs w:val="24"/>
        </w:rPr>
        <w:t xml:space="preserve">materiál, kterým </w:t>
      </w:r>
      <w:r w:rsidR="008031BB" w:rsidRPr="00250A31">
        <w:rPr>
          <w:rFonts w:cs="Times New Roman"/>
          <w:szCs w:val="24"/>
        </w:rPr>
        <w:t>se sdělení přenáší</w:t>
      </w:r>
      <w:r w:rsidR="008031BB">
        <w:rPr>
          <w:rFonts w:cs="Times New Roman"/>
          <w:szCs w:val="24"/>
        </w:rPr>
        <w:t xml:space="preserve">, např. </w:t>
      </w:r>
      <w:r w:rsidR="008031BB" w:rsidRPr="00250A31">
        <w:rPr>
          <w:rFonts w:cs="Times New Roman"/>
          <w:szCs w:val="24"/>
        </w:rPr>
        <w:t>prostředky zvukové a grafické</w:t>
      </w:r>
      <w:r w:rsidR="008031BB">
        <w:rPr>
          <w:rFonts w:cs="Times New Roman"/>
          <w:szCs w:val="24"/>
        </w:rPr>
        <w:t xml:space="preserve">. Médiem mluvené řeči jsou tedy </w:t>
      </w:r>
      <w:r w:rsidR="008031BB" w:rsidRPr="00250A31">
        <w:rPr>
          <w:rFonts w:cs="Times New Roman"/>
          <w:szCs w:val="24"/>
        </w:rPr>
        <w:t xml:space="preserve">prozodické prostředky řeči – </w:t>
      </w:r>
      <w:r w:rsidR="008031BB" w:rsidRPr="00BC6594">
        <w:rPr>
          <w:rFonts w:cs="Times New Roman"/>
          <w:szCs w:val="24"/>
        </w:rPr>
        <w:t>zvuky</w:t>
      </w:r>
      <w:r w:rsidR="008031BB">
        <w:rPr>
          <w:rFonts w:cs="Times New Roman"/>
          <w:szCs w:val="24"/>
        </w:rPr>
        <w:t xml:space="preserve">, intonace, hlasitost atd. Médiem psané řeči je písmo. </w:t>
      </w:r>
    </w:p>
    <w:p w:rsidR="0050588C" w:rsidRPr="0050588C" w:rsidRDefault="008031BB" w:rsidP="00DF72E4">
      <w:pPr>
        <w:pStyle w:val="Nadpis3"/>
      </w:pPr>
      <w:r w:rsidRPr="0050588C">
        <w:rPr>
          <w:rFonts w:ascii="Times New Roman" w:hAnsi="Times New Roman" w:cs="Times New Roman"/>
          <w:sz w:val="24"/>
          <w:szCs w:val="24"/>
        </w:rPr>
        <w:t>Komunikační kanál (</w:t>
      </w:r>
      <w:r w:rsidR="0050588C">
        <w:rPr>
          <w:rFonts w:ascii="Times New Roman" w:hAnsi="Times New Roman" w:cs="Times New Roman"/>
          <w:sz w:val="24"/>
          <w:szCs w:val="24"/>
        </w:rPr>
        <w:t>přenosový kanál)</w:t>
      </w:r>
    </w:p>
    <w:p w:rsidR="008031BB" w:rsidRDefault="00E6340C" w:rsidP="00DF72E4">
      <w:pPr>
        <w:spacing w:after="0"/>
        <w:rPr>
          <w:rFonts w:cs="Times New Roman"/>
          <w:i/>
          <w:iCs/>
          <w:szCs w:val="24"/>
        </w:rPr>
      </w:pPr>
      <w:r>
        <w:rPr>
          <w:rFonts w:cs="Times New Roman"/>
          <w:szCs w:val="24"/>
        </w:rPr>
        <w:t xml:space="preserve">      </w:t>
      </w:r>
      <w:r w:rsidR="008031BB">
        <w:rPr>
          <w:rFonts w:cs="Times New Roman"/>
          <w:szCs w:val="24"/>
        </w:rPr>
        <w:t>Je to cesta přenosu, jejímž pr</w:t>
      </w:r>
      <w:r w:rsidR="008031BB" w:rsidRPr="00CF16FC">
        <w:rPr>
          <w:rFonts w:cs="Times New Roman"/>
          <w:szCs w:val="24"/>
        </w:rPr>
        <w:t xml:space="preserve">ostřednictvím dochází k přenosu sdělení mezi vysílačem a příjemcem v podobě zakódované </w:t>
      </w:r>
      <w:r w:rsidR="008031BB">
        <w:rPr>
          <w:rFonts w:cs="Times New Roman"/>
          <w:szCs w:val="24"/>
        </w:rPr>
        <w:t>informace.</w:t>
      </w:r>
      <w:r w:rsidR="002617E1">
        <w:rPr>
          <w:rFonts w:cs="Times New Roman"/>
          <w:szCs w:val="24"/>
        </w:rPr>
        <w:t xml:space="preserve"> </w:t>
      </w:r>
      <w:r w:rsidR="008031BB">
        <w:rPr>
          <w:rFonts w:cs="Times New Roman"/>
          <w:szCs w:val="24"/>
        </w:rPr>
        <w:t>Jde o technické, ale také organizační a systémové podmínky a prostředky, jimiž je možné přenos</w:t>
      </w:r>
      <w:r w:rsidR="005C7701">
        <w:rPr>
          <w:rFonts w:cs="Times New Roman"/>
          <w:szCs w:val="24"/>
        </w:rPr>
        <w:t xml:space="preserve"> </w:t>
      </w:r>
      <w:r w:rsidR="008031BB">
        <w:rPr>
          <w:rFonts w:cs="Times New Roman"/>
          <w:szCs w:val="24"/>
        </w:rPr>
        <w:t xml:space="preserve">uskutečnit. Např. takovým kanálem je stránka papíru, mohou to být taktilní prostředky, tedy vzájemné doteky atd. </w:t>
      </w:r>
    </w:p>
    <w:p w:rsidR="008031BB" w:rsidRDefault="008031BB" w:rsidP="00DF72E4">
      <w:pPr>
        <w:spacing w:after="0"/>
        <w:rPr>
          <w:rFonts w:cs="Times New Roman"/>
          <w:szCs w:val="24"/>
        </w:rPr>
      </w:pPr>
    </w:p>
    <w:p w:rsidR="008031BB" w:rsidRDefault="008031BB" w:rsidP="00DF72E4">
      <w:pPr>
        <w:spacing w:after="0"/>
        <w:rPr>
          <w:rFonts w:cs="Times New Roman"/>
          <w:szCs w:val="24"/>
        </w:rPr>
      </w:pPr>
      <w:r>
        <w:rPr>
          <w:rFonts w:cs="Times New Roman"/>
          <w:szCs w:val="24"/>
        </w:rPr>
        <w:t xml:space="preserve">Během přenosu dohází </w:t>
      </w:r>
      <w:r w:rsidRPr="00BC6594">
        <w:rPr>
          <w:rFonts w:cs="Times New Roman"/>
          <w:szCs w:val="24"/>
        </w:rPr>
        <w:t>k šumům</w:t>
      </w:r>
      <w:r w:rsidRPr="00250A31">
        <w:rPr>
          <w:rFonts w:cs="Times New Roman"/>
          <w:szCs w:val="24"/>
        </w:rPr>
        <w:t xml:space="preserve">. </w:t>
      </w:r>
      <w:r w:rsidRPr="004B7BE7">
        <w:rPr>
          <w:rFonts w:cs="Times New Roman"/>
          <w:b/>
          <w:szCs w:val="24"/>
        </w:rPr>
        <w:t>Šumy</w:t>
      </w:r>
      <w:r>
        <w:rPr>
          <w:rFonts w:cs="Times New Roman"/>
          <w:szCs w:val="24"/>
        </w:rPr>
        <w:t xml:space="preserve"> jsou: </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yzické (hluk na ulici</w:t>
      </w:r>
      <w:r>
        <w:rPr>
          <w:rFonts w:cs="Times New Roman"/>
          <w:szCs w:val="24"/>
        </w:rPr>
        <w:t>, ušpiněný papír</w:t>
      </w:r>
      <w:r w:rsidRPr="00BC6594">
        <w:rPr>
          <w:rFonts w:cs="Times New Roman"/>
          <w:szCs w:val="24"/>
        </w:rPr>
        <w:t xml:space="preserve"> atd.);</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yziologické (nedoslýchavost, únava, nemoc atd.);</w:t>
      </w:r>
    </w:p>
    <w:p w:rsidR="008031BB" w:rsidRPr="00BC6594" w:rsidRDefault="008031BB" w:rsidP="00DF72E4">
      <w:pPr>
        <w:numPr>
          <w:ilvl w:val="0"/>
          <w:numId w:val="5"/>
        </w:numPr>
        <w:spacing w:after="0"/>
        <w:rPr>
          <w:rFonts w:cs="Times New Roman"/>
          <w:szCs w:val="24"/>
        </w:rPr>
      </w:pPr>
      <w:r>
        <w:rPr>
          <w:rFonts w:cs="Times New Roman"/>
          <w:szCs w:val="24"/>
        </w:rPr>
        <w:t>p</w:t>
      </w:r>
      <w:r w:rsidRPr="00BC6594">
        <w:rPr>
          <w:rFonts w:cs="Times New Roman"/>
          <w:szCs w:val="24"/>
        </w:rPr>
        <w:t>sychologické (špatná nálada atd.);</w:t>
      </w:r>
    </w:p>
    <w:p w:rsidR="008031BB" w:rsidRPr="00BC6594" w:rsidRDefault="008031BB" w:rsidP="00DF72E4">
      <w:pPr>
        <w:numPr>
          <w:ilvl w:val="0"/>
          <w:numId w:val="5"/>
        </w:numPr>
        <w:spacing w:after="0"/>
        <w:rPr>
          <w:rFonts w:cs="Times New Roman"/>
          <w:szCs w:val="24"/>
        </w:rPr>
      </w:pPr>
      <w:r>
        <w:rPr>
          <w:rFonts w:cs="Times New Roman"/>
          <w:szCs w:val="24"/>
        </w:rPr>
        <w:t>s</w:t>
      </w:r>
      <w:r w:rsidRPr="00BC6594">
        <w:rPr>
          <w:rFonts w:cs="Times New Roman"/>
          <w:szCs w:val="24"/>
        </w:rPr>
        <w:t>émantické (nezn</w:t>
      </w:r>
      <w:r>
        <w:rPr>
          <w:rFonts w:cs="Times New Roman"/>
          <w:szCs w:val="24"/>
        </w:rPr>
        <w:t>alost významu slova, fráze atd.</w:t>
      </w:r>
      <w:r w:rsidRPr="00BC6594">
        <w:rPr>
          <w:rFonts w:cs="Times New Roman"/>
          <w:szCs w:val="24"/>
        </w:rPr>
        <w:t>).</w:t>
      </w:r>
    </w:p>
    <w:p w:rsidR="008031BB" w:rsidRPr="00BC6594" w:rsidRDefault="00E6340C" w:rsidP="00DF72E4">
      <w:pPr>
        <w:spacing w:after="0"/>
        <w:rPr>
          <w:rFonts w:cs="Times New Roman"/>
          <w:szCs w:val="24"/>
        </w:rPr>
      </w:pPr>
      <w:r>
        <w:rPr>
          <w:rFonts w:cs="Times New Roman"/>
          <w:szCs w:val="24"/>
        </w:rPr>
        <w:t xml:space="preserve">      </w:t>
      </w:r>
      <w:r w:rsidR="008031BB">
        <w:rPr>
          <w:rFonts w:cs="Times New Roman"/>
          <w:szCs w:val="24"/>
        </w:rPr>
        <w:t>I přes existenci šumů, k</w:t>
      </w:r>
      <w:r w:rsidR="005C7701">
        <w:rPr>
          <w:rFonts w:cs="Times New Roman"/>
          <w:szCs w:val="24"/>
        </w:rPr>
        <w:t xml:space="preserve"> </w:t>
      </w:r>
      <w:r w:rsidR="008031BB">
        <w:rPr>
          <w:rFonts w:cs="Times New Roman"/>
          <w:szCs w:val="24"/>
        </w:rPr>
        <w:t xml:space="preserve">dorozumění většinou dochází. Máme totiž </w:t>
      </w:r>
      <w:r w:rsidR="008031BB" w:rsidRPr="00BC6594">
        <w:rPr>
          <w:rFonts w:cs="Times New Roman"/>
          <w:szCs w:val="24"/>
        </w:rPr>
        <w:t>zkušenost</w:t>
      </w:r>
      <w:r w:rsidR="008031BB">
        <w:rPr>
          <w:rFonts w:cs="Times New Roman"/>
          <w:szCs w:val="24"/>
        </w:rPr>
        <w:t>i</w:t>
      </w:r>
      <w:r w:rsidR="005C7701">
        <w:rPr>
          <w:rFonts w:cs="Times New Roman"/>
          <w:szCs w:val="24"/>
        </w:rPr>
        <w:t xml:space="preserve"> </w:t>
      </w:r>
      <w:r w:rsidR="008031BB">
        <w:rPr>
          <w:rFonts w:cs="Times New Roman"/>
          <w:szCs w:val="24"/>
        </w:rPr>
        <w:t>s „fungováním“ životních (a tedy i komunikačních) situací, jsme tedy schopni inferovat (</w:t>
      </w:r>
      <w:r w:rsidR="008031BB" w:rsidRPr="00BC6594">
        <w:rPr>
          <w:rFonts w:cs="Times New Roman"/>
          <w:szCs w:val="24"/>
        </w:rPr>
        <w:t>dovoz</w:t>
      </w:r>
      <w:r w:rsidR="008031BB">
        <w:rPr>
          <w:rFonts w:cs="Times New Roman"/>
          <w:szCs w:val="24"/>
        </w:rPr>
        <w:t xml:space="preserve">ovat, z kontextu doplňovat) a </w:t>
      </w:r>
      <w:r w:rsidR="008031BB" w:rsidRPr="00BC6594">
        <w:rPr>
          <w:rFonts w:cs="Times New Roman"/>
          <w:szCs w:val="24"/>
        </w:rPr>
        <w:t xml:space="preserve">většinou </w:t>
      </w:r>
      <w:r w:rsidR="008031BB">
        <w:rPr>
          <w:rFonts w:cs="Times New Roman"/>
          <w:szCs w:val="24"/>
        </w:rPr>
        <w:t>mluvčí sděluje</w:t>
      </w:r>
      <w:r w:rsidR="008031BB" w:rsidRPr="00BC6594">
        <w:rPr>
          <w:rFonts w:cs="Times New Roman"/>
          <w:szCs w:val="24"/>
        </w:rPr>
        <w:t xml:space="preserve"> více</w:t>
      </w:r>
      <w:r w:rsidR="008031BB">
        <w:rPr>
          <w:rFonts w:cs="Times New Roman"/>
          <w:szCs w:val="24"/>
        </w:rPr>
        <w:t>,</w:t>
      </w:r>
      <w:r w:rsidR="008031BB" w:rsidRPr="00BC6594">
        <w:rPr>
          <w:rFonts w:cs="Times New Roman"/>
          <w:szCs w:val="24"/>
        </w:rPr>
        <w:t xml:space="preserve"> než je nezbytné. Přirozená </w:t>
      </w:r>
      <w:r w:rsidR="008031BB">
        <w:rPr>
          <w:rFonts w:cs="Times New Roman"/>
          <w:szCs w:val="24"/>
        </w:rPr>
        <w:t xml:space="preserve">je v komunikaci, zejména mluvené, </w:t>
      </w:r>
      <w:r w:rsidR="008031BB" w:rsidRPr="00BC6594">
        <w:rPr>
          <w:rFonts w:cs="Times New Roman"/>
          <w:b/>
          <w:bCs/>
          <w:szCs w:val="24"/>
        </w:rPr>
        <w:t>redundance/nadbytečnost</w:t>
      </w:r>
      <w:r w:rsidR="008031BB" w:rsidRPr="00BC6594">
        <w:rPr>
          <w:rFonts w:cs="Times New Roman"/>
          <w:szCs w:val="24"/>
        </w:rPr>
        <w:t xml:space="preserve">. </w:t>
      </w:r>
      <w:r w:rsidR="008031BB">
        <w:rPr>
          <w:rFonts w:cs="Times New Roman"/>
          <w:szCs w:val="24"/>
        </w:rPr>
        <w:t>Jsou však zejména psané texty, které jsou na vnímání náročné, jejich prediktabilita (</w:t>
      </w:r>
      <w:r w:rsidR="008031BB" w:rsidRPr="00BC6594">
        <w:rPr>
          <w:rFonts w:cs="Times New Roman"/>
          <w:szCs w:val="24"/>
        </w:rPr>
        <w:t>předvídatelnost</w:t>
      </w:r>
      <w:r w:rsidR="008031BB">
        <w:rPr>
          <w:rFonts w:cs="Times New Roman"/>
          <w:szCs w:val="24"/>
        </w:rPr>
        <w:t>) je nízká</w:t>
      </w:r>
      <w:r w:rsidR="005C7701">
        <w:rPr>
          <w:rFonts w:cs="Times New Roman"/>
          <w:szCs w:val="24"/>
        </w:rPr>
        <w:t xml:space="preserve"> </w:t>
      </w:r>
      <w:r w:rsidR="008031BB">
        <w:rPr>
          <w:rFonts w:cs="Times New Roman"/>
          <w:szCs w:val="24"/>
        </w:rPr>
        <w:t>(</w:t>
      </w:r>
      <w:r w:rsidR="008031BB" w:rsidRPr="00BC6594">
        <w:rPr>
          <w:rFonts w:cs="Times New Roman"/>
          <w:szCs w:val="24"/>
        </w:rPr>
        <w:t>např. náročné umělecké texty</w:t>
      </w:r>
      <w:r w:rsidR="008031BB">
        <w:rPr>
          <w:rFonts w:cs="Times New Roman"/>
          <w:szCs w:val="24"/>
        </w:rPr>
        <w:t xml:space="preserve">, odborné texty atd.) a těm věnujeme větší pozornost z hlediska vnímání. </w:t>
      </w:r>
    </w:p>
    <w:p w:rsidR="008031BB" w:rsidRPr="008031BB" w:rsidRDefault="00E6340C" w:rsidP="00E6340C">
      <w:pPr>
        <w:spacing w:after="0"/>
        <w:rPr>
          <w:rFonts w:cs="Times New Roman"/>
          <w:szCs w:val="24"/>
        </w:rPr>
      </w:pPr>
      <w:r>
        <w:rPr>
          <w:rFonts w:cs="Times New Roman"/>
          <w:bCs/>
          <w:szCs w:val="24"/>
        </w:rPr>
        <w:t xml:space="preserve">     </w:t>
      </w:r>
      <w:r w:rsidR="008031BB" w:rsidRPr="004D335D">
        <w:rPr>
          <w:rFonts w:cs="Times New Roman"/>
          <w:bCs/>
          <w:szCs w:val="24"/>
        </w:rPr>
        <w:t xml:space="preserve">Důležitá je proto </w:t>
      </w:r>
      <w:r w:rsidR="008031BB">
        <w:rPr>
          <w:rFonts w:cs="Times New Roman"/>
          <w:bCs/>
          <w:szCs w:val="24"/>
        </w:rPr>
        <w:t xml:space="preserve">také </w:t>
      </w:r>
      <w:r w:rsidR="008031BB">
        <w:rPr>
          <w:rFonts w:cs="Times New Roman"/>
          <w:b/>
          <w:bCs/>
          <w:szCs w:val="24"/>
        </w:rPr>
        <w:t>z</w:t>
      </w:r>
      <w:r w:rsidR="008031BB" w:rsidRPr="00BC6594">
        <w:rPr>
          <w:rFonts w:cs="Times New Roman"/>
          <w:b/>
          <w:bCs/>
          <w:szCs w:val="24"/>
        </w:rPr>
        <w:t>pětná vazba</w:t>
      </w:r>
      <w:r w:rsidR="008031BB">
        <w:rPr>
          <w:rFonts w:cs="Times New Roman"/>
          <w:szCs w:val="24"/>
        </w:rPr>
        <w:t xml:space="preserve"> (někdy také </w:t>
      </w:r>
      <w:r w:rsidR="008031BB" w:rsidRPr="00250A31">
        <w:rPr>
          <w:rFonts w:cs="Times New Roman"/>
          <w:szCs w:val="24"/>
        </w:rPr>
        <w:t>feedback, back-channelling</w:t>
      </w:r>
      <w:r w:rsidR="008031BB">
        <w:rPr>
          <w:rFonts w:cs="Times New Roman"/>
          <w:szCs w:val="24"/>
        </w:rPr>
        <w:t>) k ověření toho, zda byl mluvčí/autor pochopen. Zpětná vazba se realizuje přímo, okamžitě, synchronně, nebo asynchronně</w:t>
      </w:r>
      <w:r w:rsidR="008031BB" w:rsidRPr="00BC6594">
        <w:rPr>
          <w:rFonts w:cs="Times New Roman"/>
          <w:szCs w:val="24"/>
        </w:rPr>
        <w:t xml:space="preserve"> (</w:t>
      </w:r>
      <w:r w:rsidR="008031BB">
        <w:rPr>
          <w:rFonts w:cs="Times New Roman"/>
          <w:szCs w:val="24"/>
        </w:rPr>
        <w:t xml:space="preserve">s </w:t>
      </w:r>
      <w:r w:rsidR="008031BB" w:rsidRPr="00BC6594">
        <w:rPr>
          <w:rFonts w:cs="Times New Roman"/>
          <w:szCs w:val="24"/>
        </w:rPr>
        <w:t>časový</w:t>
      </w:r>
      <w:r w:rsidR="008031BB">
        <w:rPr>
          <w:rFonts w:cs="Times New Roman"/>
          <w:szCs w:val="24"/>
        </w:rPr>
        <w:t>m</w:t>
      </w:r>
      <w:r w:rsidR="008031BB" w:rsidRPr="00BC6594">
        <w:rPr>
          <w:rFonts w:cs="Times New Roman"/>
          <w:szCs w:val="24"/>
        </w:rPr>
        <w:t xml:space="preserve"> odstup</w:t>
      </w:r>
      <w:r w:rsidR="008031BB">
        <w:rPr>
          <w:rFonts w:cs="Times New Roman"/>
          <w:szCs w:val="24"/>
        </w:rPr>
        <w:t>em</w:t>
      </w:r>
      <w:r w:rsidR="008031BB" w:rsidRPr="00BC6594">
        <w:rPr>
          <w:rFonts w:cs="Times New Roman"/>
          <w:szCs w:val="24"/>
        </w:rPr>
        <w:t>).</w:t>
      </w:r>
    </w:p>
    <w:p w:rsidR="0022105E" w:rsidRDefault="0022105E" w:rsidP="00E6340C">
      <w:pPr>
        <w:pStyle w:val="Nadpis2"/>
      </w:pPr>
      <w:r>
        <w:t>Kód</w:t>
      </w:r>
    </w:p>
    <w:p w:rsidR="0022105E" w:rsidRDefault="00E6340C" w:rsidP="00DF72E4">
      <w:pPr>
        <w:spacing w:after="0"/>
        <w:rPr>
          <w:rFonts w:cs="Times New Roman"/>
          <w:szCs w:val="24"/>
        </w:rPr>
      </w:pPr>
      <w:r>
        <w:rPr>
          <w:rFonts w:cs="Times New Roman"/>
          <w:szCs w:val="24"/>
        </w:rPr>
        <w:t xml:space="preserve">      </w:t>
      </w:r>
      <w:r w:rsidR="0022105E">
        <w:rPr>
          <w:rFonts w:cs="Times New Roman"/>
          <w:szCs w:val="24"/>
        </w:rPr>
        <w:t>Systém znaků, které</w:t>
      </w:r>
      <w:r w:rsidR="0022105E" w:rsidRPr="00250A31">
        <w:rPr>
          <w:rFonts w:cs="Times New Roman"/>
          <w:szCs w:val="24"/>
        </w:rPr>
        <w:t xml:space="preserve"> slouží přenosu.</w:t>
      </w:r>
      <w:r w:rsidR="0022105E">
        <w:rPr>
          <w:rFonts w:cs="Times New Roman"/>
          <w:szCs w:val="24"/>
        </w:rPr>
        <w:t xml:space="preserve"> Existuje znakový systém verbální, tím je přirozený jazyk, a znakové systémy neverbální, např. gesta, mimika, jiné pohyby</w:t>
      </w:r>
      <w:r w:rsidR="0050588C">
        <w:rPr>
          <w:rFonts w:cs="Times New Roman"/>
          <w:szCs w:val="24"/>
        </w:rPr>
        <w:t>, kódy v podobě technických dat</w:t>
      </w:r>
      <w:r w:rsidR="0022105E">
        <w:rPr>
          <w:rFonts w:cs="Times New Roman"/>
          <w:szCs w:val="24"/>
        </w:rPr>
        <w:t xml:space="preserve"> atd. </w:t>
      </w:r>
    </w:p>
    <w:p w:rsidR="0022105E" w:rsidRDefault="0022105E" w:rsidP="00DF72E4">
      <w:pPr>
        <w:spacing w:after="0"/>
        <w:rPr>
          <w:rFonts w:cs="Times New Roman"/>
          <w:szCs w:val="24"/>
        </w:rPr>
      </w:pPr>
    </w:p>
    <w:p w:rsidR="0022105E" w:rsidRDefault="00E6340C" w:rsidP="00DF72E4">
      <w:pPr>
        <w:spacing w:after="0"/>
        <w:rPr>
          <w:rFonts w:cs="Times New Roman"/>
          <w:szCs w:val="24"/>
        </w:rPr>
      </w:pPr>
      <w:r>
        <w:rPr>
          <w:rFonts w:cs="Times New Roman"/>
          <w:szCs w:val="24"/>
        </w:rPr>
        <w:t xml:space="preserve">    </w:t>
      </w:r>
      <w:r w:rsidR="0022105E">
        <w:rPr>
          <w:rFonts w:cs="Times New Roman"/>
          <w:szCs w:val="24"/>
        </w:rPr>
        <w:t>„Přirozený jazyk je (…)</w:t>
      </w:r>
      <w:r w:rsidR="0022105E" w:rsidRPr="007E56A5">
        <w:rPr>
          <w:rFonts w:cs="Times New Roman"/>
          <w:szCs w:val="24"/>
        </w:rPr>
        <w:t xml:space="preserve"> prvotním, univerzálním a nejefektivnějším prostředkem uchovávání, zpracování a přenosu informace v lidské společnosti.</w:t>
      </w:r>
      <w:r w:rsidR="0022105E">
        <w:rPr>
          <w:rFonts w:cs="Times New Roman"/>
          <w:szCs w:val="24"/>
        </w:rPr>
        <w:t>“ (Heinzová 2014)</w:t>
      </w:r>
    </w:p>
    <w:p w:rsidR="00955170" w:rsidRDefault="00955170" w:rsidP="00DF72E4">
      <w:pPr>
        <w:pStyle w:val="Nadpis2"/>
      </w:pPr>
      <w:r>
        <w:t>Komunikát (sdělení)</w:t>
      </w:r>
    </w:p>
    <w:p w:rsidR="00955170" w:rsidRPr="00250A31" w:rsidRDefault="00E6340C" w:rsidP="00DF72E4">
      <w:pPr>
        <w:spacing w:after="0"/>
        <w:rPr>
          <w:rFonts w:cs="Times New Roman"/>
          <w:szCs w:val="24"/>
        </w:rPr>
      </w:pPr>
      <w:r>
        <w:rPr>
          <w:rFonts w:cs="Times New Roman"/>
          <w:szCs w:val="24"/>
        </w:rPr>
        <w:t xml:space="preserve">     </w:t>
      </w:r>
      <w:r w:rsidR="00955170" w:rsidRPr="00250A31">
        <w:rPr>
          <w:rFonts w:cs="Times New Roman"/>
          <w:szCs w:val="24"/>
        </w:rPr>
        <w:t>Jde o informaci produkovanou mluvčím/autorem prostřednictvím kódu a přenášenou pomocí média a kanálu k příjemci.</w:t>
      </w:r>
      <w:r w:rsidR="00955170">
        <w:rPr>
          <w:rFonts w:cs="Times New Roman"/>
          <w:szCs w:val="24"/>
        </w:rPr>
        <w:t xml:space="preserve"> Je to sdělení, které má komunikační funkci. </w:t>
      </w:r>
    </w:p>
    <w:p w:rsidR="00955170" w:rsidRPr="00955170" w:rsidRDefault="00955170" w:rsidP="00DF72E4">
      <w:pPr>
        <w:pStyle w:val="Tlotextu"/>
      </w:pPr>
    </w:p>
    <w:p w:rsidR="008031BB" w:rsidRDefault="0022105E" w:rsidP="00DF72E4">
      <w:pPr>
        <w:pStyle w:val="Nadpis2"/>
      </w:pPr>
      <w:r>
        <w:t>Produkce a percepce</w:t>
      </w:r>
    </w:p>
    <w:p w:rsidR="0050588C" w:rsidRDefault="0050588C" w:rsidP="00DF72E4">
      <w:pPr>
        <w:pStyle w:val="Nadpis3"/>
      </w:pPr>
      <w:r>
        <w:t>Produkce</w:t>
      </w:r>
    </w:p>
    <w:p w:rsidR="0050588C" w:rsidRDefault="00E6340C" w:rsidP="00DF72E4">
      <w:pPr>
        <w:spacing w:after="0"/>
        <w:rPr>
          <w:rFonts w:cs="Times New Roman"/>
          <w:szCs w:val="24"/>
        </w:rPr>
      </w:pPr>
      <w:r>
        <w:rPr>
          <w:rStyle w:val="definition"/>
          <w:rFonts w:cs="Times New Roman"/>
          <w:szCs w:val="24"/>
        </w:rPr>
        <w:t xml:space="preserve">     </w:t>
      </w:r>
      <w:r w:rsidR="0050588C">
        <w:rPr>
          <w:rStyle w:val="definition"/>
          <w:rFonts w:cs="Times New Roman"/>
          <w:szCs w:val="24"/>
        </w:rPr>
        <w:t>P</w:t>
      </w:r>
      <w:r w:rsidR="0050588C" w:rsidRPr="00591FD5">
        <w:rPr>
          <w:rStyle w:val="definition"/>
          <w:rFonts w:cs="Times New Roman"/>
          <w:szCs w:val="24"/>
        </w:rPr>
        <w:t>rodukce textu</w:t>
      </w:r>
      <w:r w:rsidR="0050588C">
        <w:rPr>
          <w:rFonts w:cs="Times New Roman"/>
          <w:szCs w:val="24"/>
        </w:rPr>
        <w:t xml:space="preserve"> znamená vytvoření komunikátu. Probíhá tak, že „</w:t>
      </w:r>
      <w:r w:rsidR="0050588C" w:rsidRPr="00591FD5">
        <w:rPr>
          <w:rFonts w:cs="Times New Roman"/>
          <w:szCs w:val="24"/>
        </w:rPr>
        <w:t xml:space="preserve">produktor </w:t>
      </w:r>
    </w:p>
    <w:p w:rsidR="0050588C" w:rsidRDefault="0050588C" w:rsidP="00DF72E4">
      <w:pPr>
        <w:spacing w:after="0"/>
        <w:rPr>
          <w:rFonts w:cs="Times New Roman"/>
          <w:szCs w:val="24"/>
        </w:rPr>
      </w:pPr>
      <w:r w:rsidRPr="00591FD5">
        <w:rPr>
          <w:rFonts w:cs="Times New Roman"/>
          <w:szCs w:val="24"/>
        </w:rPr>
        <w:t xml:space="preserve">(a) myšlenkově zpracovává určitý obsah a přiřazuje mu významy, </w:t>
      </w:r>
    </w:p>
    <w:p w:rsidR="0050588C" w:rsidRDefault="0050588C" w:rsidP="00DF72E4">
      <w:pPr>
        <w:spacing w:after="0"/>
        <w:rPr>
          <w:rFonts w:cs="Times New Roman"/>
          <w:szCs w:val="24"/>
        </w:rPr>
      </w:pPr>
      <w:r w:rsidRPr="00591FD5">
        <w:rPr>
          <w:rFonts w:cs="Times New Roman"/>
          <w:szCs w:val="24"/>
        </w:rPr>
        <w:t xml:space="preserve">(b) přiřazuje zvoleným významům prostředky výrazové, a to s ohledem (zaměřením) na adresáta, </w:t>
      </w:r>
    </w:p>
    <w:p w:rsidR="0050588C" w:rsidRDefault="0050588C" w:rsidP="00DF72E4">
      <w:pPr>
        <w:spacing w:after="0"/>
        <w:rPr>
          <w:rFonts w:cs="Times New Roman"/>
          <w:szCs w:val="24"/>
        </w:rPr>
      </w:pPr>
      <w:r w:rsidRPr="00591FD5">
        <w:rPr>
          <w:rFonts w:cs="Times New Roman"/>
          <w:szCs w:val="24"/>
        </w:rPr>
        <w:t xml:space="preserve">(c) vysílá akustický </w:t>
      </w:r>
      <w:r w:rsidRPr="00591FD5">
        <w:rPr>
          <w:rStyle w:val="textabbr"/>
          <w:rFonts w:cs="Times New Roman"/>
          <w:szCs w:val="24"/>
        </w:rPr>
        <w:t>n.</w:t>
      </w:r>
      <w:r w:rsidRPr="00591FD5">
        <w:rPr>
          <w:rFonts w:cs="Times New Roman"/>
          <w:szCs w:val="24"/>
        </w:rPr>
        <w:t xml:space="preserve"> vizuální signál směrem k adresátov</w:t>
      </w:r>
      <w:r>
        <w:rPr>
          <w:rFonts w:cs="Times New Roman"/>
          <w:szCs w:val="24"/>
        </w:rPr>
        <w:t xml:space="preserve">i – (…) </w:t>
      </w:r>
      <w:r w:rsidRPr="00591FD5">
        <w:rPr>
          <w:rFonts w:cs="Times New Roman"/>
          <w:szCs w:val="24"/>
        </w:rPr>
        <w:t xml:space="preserve">dochází k přenosu nositele sdělení v prostoru, případně i k činnostem zaměřeným na dlouhodobé uchovávání fixované podoby sdělení (zvukové </w:t>
      </w:r>
      <w:r w:rsidRPr="00591FD5">
        <w:rPr>
          <w:rStyle w:val="textabbr"/>
          <w:rFonts w:cs="Times New Roman"/>
          <w:szCs w:val="24"/>
        </w:rPr>
        <w:t>n.</w:t>
      </w:r>
      <w:r w:rsidR="002F0B8A">
        <w:rPr>
          <w:rFonts w:cs="Times New Roman"/>
          <w:szCs w:val="24"/>
        </w:rPr>
        <w:t xml:space="preserve"> grafické) v čase</w:t>
      </w:r>
      <w:r>
        <w:rPr>
          <w:rFonts w:cs="Times New Roman"/>
          <w:szCs w:val="24"/>
        </w:rPr>
        <w:t>“ (Hoffmannová 2017)</w:t>
      </w:r>
      <w:r w:rsidR="008E2333">
        <w:rPr>
          <w:rFonts w:cs="Times New Roman"/>
          <w:szCs w:val="24"/>
        </w:rPr>
        <w:t>.</w:t>
      </w:r>
    </w:p>
    <w:p w:rsidR="0022105E" w:rsidRDefault="0050588C" w:rsidP="00DF72E4">
      <w:pPr>
        <w:pStyle w:val="Nadpis3"/>
      </w:pPr>
      <w:r>
        <w:t>Recepce</w:t>
      </w:r>
    </w:p>
    <w:p w:rsidR="0050588C" w:rsidRDefault="00E6340C" w:rsidP="00DF72E4">
      <w:pPr>
        <w:spacing w:after="0"/>
        <w:rPr>
          <w:rFonts w:cs="Times New Roman"/>
          <w:szCs w:val="24"/>
        </w:rPr>
      </w:pPr>
      <w:r>
        <w:rPr>
          <w:rFonts w:cs="Times New Roman"/>
          <w:szCs w:val="24"/>
        </w:rPr>
        <w:t xml:space="preserve">     </w:t>
      </w:r>
      <w:r w:rsidR="0050588C">
        <w:rPr>
          <w:rFonts w:cs="Times New Roman"/>
          <w:szCs w:val="24"/>
        </w:rPr>
        <w:t xml:space="preserve">Při </w:t>
      </w:r>
      <w:r w:rsidR="0050588C">
        <w:rPr>
          <w:rStyle w:val="definition"/>
          <w:rFonts w:cs="Times New Roman"/>
          <w:szCs w:val="24"/>
        </w:rPr>
        <w:t>recepci</w:t>
      </w:r>
      <w:r w:rsidR="0050588C" w:rsidRPr="00591FD5">
        <w:rPr>
          <w:rStyle w:val="definition"/>
          <w:rFonts w:cs="Times New Roman"/>
          <w:szCs w:val="24"/>
        </w:rPr>
        <w:t xml:space="preserve"> textu</w:t>
      </w:r>
      <w:r w:rsidR="0050588C" w:rsidRPr="00591FD5">
        <w:rPr>
          <w:rFonts w:cs="Times New Roman"/>
          <w:szCs w:val="24"/>
        </w:rPr>
        <w:t xml:space="preserve"> (komunikátu) recipient </w:t>
      </w:r>
    </w:p>
    <w:p w:rsidR="0050588C" w:rsidRDefault="0050588C" w:rsidP="00DF72E4">
      <w:pPr>
        <w:spacing w:after="0"/>
        <w:rPr>
          <w:rFonts w:cs="Times New Roman"/>
          <w:szCs w:val="24"/>
        </w:rPr>
      </w:pPr>
      <w:r>
        <w:rPr>
          <w:rFonts w:cs="Times New Roman"/>
          <w:szCs w:val="24"/>
        </w:rPr>
        <w:t>„</w:t>
      </w:r>
      <w:r w:rsidRPr="00591FD5">
        <w:rPr>
          <w:rFonts w:cs="Times New Roman"/>
          <w:szCs w:val="24"/>
        </w:rPr>
        <w:t xml:space="preserve">(a) na základě smyslových vjemů přijímá akustický </w:t>
      </w:r>
      <w:r w:rsidRPr="00591FD5">
        <w:rPr>
          <w:rStyle w:val="textabbr"/>
          <w:rFonts w:cs="Times New Roman"/>
          <w:szCs w:val="24"/>
        </w:rPr>
        <w:t>n.</w:t>
      </w:r>
      <w:r w:rsidRPr="00591FD5">
        <w:rPr>
          <w:rFonts w:cs="Times New Roman"/>
          <w:szCs w:val="24"/>
        </w:rPr>
        <w:t xml:space="preserve"> vizuální signál, </w:t>
      </w:r>
    </w:p>
    <w:p w:rsidR="0050588C" w:rsidRDefault="0050588C" w:rsidP="00DF72E4">
      <w:pPr>
        <w:spacing w:after="0"/>
        <w:rPr>
          <w:rFonts w:cs="Times New Roman"/>
          <w:szCs w:val="24"/>
        </w:rPr>
      </w:pPr>
      <w:r w:rsidRPr="00591FD5">
        <w:rPr>
          <w:rFonts w:cs="Times New Roman"/>
          <w:szCs w:val="24"/>
        </w:rPr>
        <w:t>(b) na základě konvencionalizovaných prostředků, které jsou součástí jeho komunikační kompetence, segmentuje přijatý signál a přiřazuje jednotlivým segmentům významy, (c) provádí interpretaci přijatého sdělení, dospívá k porozumění, konstituuje smysl textu</w:t>
      </w:r>
      <w:r>
        <w:rPr>
          <w:rFonts w:cs="Times New Roman"/>
          <w:szCs w:val="24"/>
        </w:rPr>
        <w:t>.“</w:t>
      </w:r>
      <w:r w:rsidRPr="00591FD5">
        <w:rPr>
          <w:rFonts w:cs="Times New Roman"/>
          <w:szCs w:val="24"/>
        </w:rPr>
        <w:t xml:space="preserve"> (</w:t>
      </w:r>
      <w:r>
        <w:rPr>
          <w:rFonts w:cs="Times New Roman"/>
          <w:szCs w:val="24"/>
        </w:rPr>
        <w:t xml:space="preserve">Hoffmannová 2017 s odkazem </w:t>
      </w:r>
      <w:r w:rsidRPr="00591FD5">
        <w:rPr>
          <w:rFonts w:cs="Times New Roman"/>
          <w:szCs w:val="24"/>
        </w:rPr>
        <w:t xml:space="preserve">srov. </w:t>
      </w:r>
      <w:hyperlink r:id="rId23" w:anchor="bibitem7" w:tooltip="Kořenský &amp; Hoffmannová, 1987" w:history="1">
        <w:r w:rsidRPr="0050588C">
          <w:rPr>
            <w:rStyle w:val="Hypertextovodkaz"/>
            <w:rFonts w:cs="Times New Roman"/>
            <w:color w:val="000000" w:themeColor="text1"/>
            <w:szCs w:val="24"/>
            <w:u w:val="none"/>
          </w:rPr>
          <w:t>Kořenský &amp; Hoffmannová ad., 1987</w:t>
        </w:r>
      </w:hyperlink>
      <w:r w:rsidRPr="0050588C">
        <w:rPr>
          <w:rFonts w:cs="Times New Roman"/>
          <w:color w:val="000000" w:themeColor="text1"/>
          <w:szCs w:val="24"/>
        </w:rPr>
        <w:t xml:space="preserve">; </w:t>
      </w:r>
      <w:hyperlink r:id="rId24" w:anchor="bibitem6" w:tooltip="Kořenský, 1988" w:history="1">
        <w:r w:rsidRPr="0050588C">
          <w:rPr>
            <w:rStyle w:val="Hypertextovodkaz"/>
            <w:rFonts w:cs="Times New Roman"/>
            <w:color w:val="000000" w:themeColor="text1"/>
            <w:szCs w:val="24"/>
            <w:u w:val="none"/>
          </w:rPr>
          <w:t>Kořenský, 1988</w:t>
        </w:r>
      </w:hyperlink>
      <w:r w:rsidRPr="00591FD5">
        <w:rPr>
          <w:rFonts w:cs="Times New Roman"/>
          <w:szCs w:val="24"/>
        </w:rPr>
        <w:t>).</w:t>
      </w:r>
    </w:p>
    <w:p w:rsidR="0050588C" w:rsidRDefault="0050588C" w:rsidP="00DF72E4">
      <w:pPr>
        <w:pStyle w:val="Nadpis3"/>
      </w:pPr>
      <w:r>
        <w:t>Vztah recepce a percepce, interpretace, kódování a dekódování</w:t>
      </w:r>
    </w:p>
    <w:p w:rsidR="0050588C" w:rsidRDefault="00E6340C" w:rsidP="00DF72E4">
      <w:pPr>
        <w:spacing w:after="0"/>
        <w:rPr>
          <w:rFonts w:cs="Times New Roman"/>
          <w:szCs w:val="24"/>
        </w:rPr>
      </w:pPr>
      <w:r>
        <w:rPr>
          <w:rFonts w:cs="Times New Roman"/>
          <w:szCs w:val="24"/>
        </w:rPr>
        <w:t xml:space="preserve">     </w:t>
      </w:r>
      <w:r w:rsidR="0050588C">
        <w:rPr>
          <w:rFonts w:cs="Times New Roman"/>
          <w:szCs w:val="24"/>
        </w:rPr>
        <w:t>V souvislosti s recepcí komunikátu je potřeba se zmínit o termínech</w:t>
      </w:r>
      <w:r>
        <w:rPr>
          <w:rFonts w:cs="Times New Roman"/>
          <w:szCs w:val="24"/>
        </w:rPr>
        <w:t xml:space="preserve"> </w:t>
      </w:r>
      <w:r w:rsidR="0050588C" w:rsidRPr="0016163B">
        <w:rPr>
          <w:rStyle w:val="definition"/>
          <w:rFonts w:cs="Times New Roman"/>
          <w:szCs w:val="24"/>
        </w:rPr>
        <w:t>percepce textu</w:t>
      </w:r>
      <w:r w:rsidR="0050588C" w:rsidRPr="0016163B">
        <w:rPr>
          <w:rFonts w:cs="Times New Roman"/>
          <w:szCs w:val="24"/>
        </w:rPr>
        <w:t xml:space="preserve"> (komunikátu) a </w:t>
      </w:r>
      <w:r w:rsidR="0050588C" w:rsidRPr="0016163B">
        <w:rPr>
          <w:rStyle w:val="definition"/>
          <w:rFonts w:cs="Times New Roman"/>
          <w:szCs w:val="24"/>
        </w:rPr>
        <w:t>interpretace textu</w:t>
      </w:r>
      <w:r w:rsidR="0050588C" w:rsidRPr="0016163B">
        <w:rPr>
          <w:rFonts w:cs="Times New Roman"/>
          <w:szCs w:val="24"/>
        </w:rPr>
        <w:t xml:space="preserve"> (komunikátu), </w:t>
      </w:r>
      <w:r w:rsidR="0050588C">
        <w:rPr>
          <w:rFonts w:cs="Times New Roman"/>
          <w:szCs w:val="24"/>
        </w:rPr>
        <w:t>„</w:t>
      </w:r>
      <w:r w:rsidR="0050588C" w:rsidRPr="0016163B">
        <w:rPr>
          <w:rFonts w:cs="Times New Roman"/>
          <w:szCs w:val="24"/>
        </w:rPr>
        <w:t>přičemž vztah recepce, percepce a interpretace může být pojímán různě</w:t>
      </w:r>
      <w:r w:rsidR="0050588C">
        <w:rPr>
          <w:rFonts w:cs="Times New Roman"/>
          <w:szCs w:val="24"/>
        </w:rPr>
        <w:t>“ (Hoffmannová 2017).</w:t>
      </w:r>
    </w:p>
    <w:p w:rsidR="00955170" w:rsidRDefault="00E6340C" w:rsidP="00DF72E4">
      <w:pPr>
        <w:spacing w:after="0"/>
        <w:rPr>
          <w:rFonts w:cs="Times New Roman"/>
          <w:szCs w:val="24"/>
        </w:rPr>
      </w:pPr>
      <w:r>
        <w:rPr>
          <w:rFonts w:cs="Times New Roman"/>
          <w:b/>
          <w:bCs/>
          <w:szCs w:val="24"/>
        </w:rPr>
        <w:t xml:space="preserve">     </w:t>
      </w:r>
      <w:r w:rsidR="0050588C">
        <w:rPr>
          <w:rFonts w:cs="Times New Roman"/>
          <w:b/>
          <w:bCs/>
          <w:szCs w:val="24"/>
        </w:rPr>
        <w:t xml:space="preserve">Pojem recepce </w:t>
      </w:r>
      <w:r w:rsidR="0050588C">
        <w:rPr>
          <w:rFonts w:cs="Times New Roman"/>
          <w:bCs/>
          <w:szCs w:val="24"/>
        </w:rPr>
        <w:t xml:space="preserve">někdy zastřešuje </w:t>
      </w:r>
      <w:r w:rsidR="0050588C">
        <w:rPr>
          <w:rFonts w:cs="Times New Roman"/>
          <w:szCs w:val="24"/>
        </w:rPr>
        <w:t xml:space="preserve">dva pojmy – </w:t>
      </w:r>
      <w:r w:rsidR="0050588C" w:rsidRPr="00FE1355">
        <w:rPr>
          <w:rFonts w:cs="Times New Roman"/>
          <w:b/>
          <w:szCs w:val="24"/>
        </w:rPr>
        <w:t>pe</w:t>
      </w:r>
      <w:r w:rsidR="0050588C">
        <w:rPr>
          <w:rFonts w:cs="Times New Roman"/>
          <w:b/>
          <w:szCs w:val="24"/>
        </w:rPr>
        <w:t xml:space="preserve">rcepci, </w:t>
      </w:r>
      <w:r w:rsidR="0050588C" w:rsidRPr="00FE1355">
        <w:rPr>
          <w:rFonts w:cs="Times New Roman"/>
          <w:szCs w:val="24"/>
        </w:rPr>
        <w:t xml:space="preserve">jež </w:t>
      </w:r>
      <w:r w:rsidR="0050588C">
        <w:rPr>
          <w:rFonts w:cs="Times New Roman"/>
          <w:szCs w:val="24"/>
        </w:rPr>
        <w:t>„</w:t>
      </w:r>
      <w:r w:rsidR="0050588C" w:rsidRPr="0016163B">
        <w:rPr>
          <w:rFonts w:cs="Times New Roman"/>
          <w:szCs w:val="24"/>
        </w:rPr>
        <w:t>představuje spíše dílčí fázi fyzického (smyslového) příj</w:t>
      </w:r>
      <w:r w:rsidR="0050588C">
        <w:rPr>
          <w:rFonts w:cs="Times New Roman"/>
          <w:szCs w:val="24"/>
        </w:rPr>
        <w:t>mu materiálních signálů“, a i</w:t>
      </w:r>
      <w:r w:rsidR="0050588C">
        <w:rPr>
          <w:rFonts w:cs="Times New Roman"/>
          <w:b/>
          <w:szCs w:val="24"/>
        </w:rPr>
        <w:t xml:space="preserve">nterpretaci, </w:t>
      </w:r>
      <w:r w:rsidR="0050588C" w:rsidRPr="00FE1355">
        <w:rPr>
          <w:rFonts w:cs="Times New Roman"/>
          <w:szCs w:val="24"/>
        </w:rPr>
        <w:t>jež</w:t>
      </w:r>
      <w:r w:rsidR="0050588C">
        <w:rPr>
          <w:rFonts w:cs="Times New Roman"/>
          <w:szCs w:val="24"/>
        </w:rPr>
        <w:t xml:space="preserve"> představuje proces probíhající „</w:t>
      </w:r>
      <w:r w:rsidR="0050588C" w:rsidRPr="0016163B">
        <w:rPr>
          <w:rFonts w:cs="Times New Roman"/>
          <w:szCs w:val="24"/>
        </w:rPr>
        <w:t>od významu jednotlivých prostředků k obsahu a smyslu sdělení</w:t>
      </w:r>
      <w:r w:rsidR="0050588C">
        <w:rPr>
          <w:rFonts w:cs="Times New Roman"/>
          <w:szCs w:val="24"/>
        </w:rPr>
        <w:t>“ (Hoffmannová 2017). V jiném případě rozlišujeme</w:t>
      </w:r>
      <w:r w:rsidR="005C7701">
        <w:rPr>
          <w:rFonts w:cs="Times New Roman"/>
          <w:szCs w:val="24"/>
        </w:rPr>
        <w:t xml:space="preserve"> </w:t>
      </w:r>
      <w:r w:rsidR="0050588C">
        <w:rPr>
          <w:rFonts w:cs="Times New Roman"/>
          <w:b/>
          <w:bCs/>
          <w:szCs w:val="24"/>
        </w:rPr>
        <w:t>recepci</w:t>
      </w:r>
      <w:r w:rsidR="0050588C" w:rsidRPr="0016163B">
        <w:rPr>
          <w:rFonts w:cs="Times New Roman"/>
          <w:szCs w:val="24"/>
        </w:rPr>
        <w:t> </w:t>
      </w:r>
      <w:r w:rsidR="0050588C">
        <w:rPr>
          <w:rFonts w:cs="Times New Roman"/>
          <w:szCs w:val="24"/>
        </w:rPr>
        <w:t>„</w:t>
      </w:r>
      <w:r w:rsidR="0050588C" w:rsidRPr="0016163B">
        <w:rPr>
          <w:rFonts w:cs="Times New Roman"/>
          <w:szCs w:val="24"/>
        </w:rPr>
        <w:t>jako prostý auditivní či vizuální, tedy smyslový příjem sdělení, a </w:t>
      </w:r>
      <w:r w:rsidR="0050588C">
        <w:rPr>
          <w:rFonts w:cs="Times New Roman"/>
          <w:b/>
          <w:bCs/>
          <w:szCs w:val="24"/>
        </w:rPr>
        <w:t>percepci</w:t>
      </w:r>
      <w:r w:rsidR="0050588C" w:rsidRPr="0016163B">
        <w:rPr>
          <w:rFonts w:cs="Times New Roman"/>
          <w:szCs w:val="24"/>
        </w:rPr>
        <w:t xml:space="preserve"> jako aktivní činnost recipienta, který – na základě významů vložených autorem – vkládá do t</w:t>
      </w:r>
      <w:r w:rsidR="0050588C">
        <w:rPr>
          <w:rFonts w:cs="Times New Roman"/>
          <w:szCs w:val="24"/>
        </w:rPr>
        <w:t>extu i vlastní významy“ (Hoffmannová 2017). Pokud jde o termíny</w:t>
      </w:r>
      <w:r w:rsidR="005C7701">
        <w:rPr>
          <w:rFonts w:cs="Times New Roman"/>
          <w:szCs w:val="24"/>
        </w:rPr>
        <w:t xml:space="preserve"> </w:t>
      </w:r>
      <w:r w:rsidR="0050588C" w:rsidRPr="0016163B">
        <w:rPr>
          <w:rFonts w:cs="Times New Roman"/>
          <w:b/>
          <w:bCs/>
          <w:szCs w:val="24"/>
        </w:rPr>
        <w:t>kódování</w:t>
      </w:r>
      <w:r w:rsidR="0050588C" w:rsidRPr="0016163B">
        <w:rPr>
          <w:rFonts w:cs="Times New Roman"/>
          <w:szCs w:val="24"/>
        </w:rPr>
        <w:t xml:space="preserve"> a </w:t>
      </w:r>
      <w:r w:rsidR="0050588C" w:rsidRPr="0016163B">
        <w:rPr>
          <w:rFonts w:cs="Times New Roman"/>
          <w:b/>
          <w:bCs/>
          <w:szCs w:val="24"/>
        </w:rPr>
        <w:t>dekódování</w:t>
      </w:r>
      <w:r w:rsidR="00F00E11">
        <w:rPr>
          <w:rFonts w:cs="Times New Roman"/>
          <w:b/>
          <w:bCs/>
          <w:szCs w:val="24"/>
        </w:rPr>
        <w:t>,</w:t>
      </w:r>
      <w:r w:rsidR="0050588C">
        <w:rPr>
          <w:rFonts w:cs="Times New Roman"/>
          <w:szCs w:val="24"/>
        </w:rPr>
        <w:t xml:space="preserve"> tak ty „</w:t>
      </w:r>
      <w:r w:rsidR="0050588C" w:rsidRPr="0016163B">
        <w:rPr>
          <w:rFonts w:cs="Times New Roman"/>
          <w:szCs w:val="24"/>
        </w:rPr>
        <w:t>mají spíše technické konotace a týkají se hlavně dílčích fází, kdy dochází ke vzájemnému přiřa</w:t>
      </w:r>
      <w:r w:rsidR="0050588C">
        <w:rPr>
          <w:rFonts w:cs="Times New Roman"/>
          <w:szCs w:val="24"/>
        </w:rPr>
        <w:t>zování zvuků (výrazů) a významů“ (Hof</w:t>
      </w:r>
      <w:r w:rsidR="00955170">
        <w:rPr>
          <w:rFonts w:cs="Times New Roman"/>
          <w:szCs w:val="24"/>
        </w:rPr>
        <w:t>fmannová 2017).</w:t>
      </w:r>
    </w:p>
    <w:p w:rsidR="007D66A3" w:rsidRDefault="007D66A3" w:rsidP="00DF72E4"/>
    <w:p w:rsidR="007D66A3" w:rsidRPr="00BA5909" w:rsidRDefault="007D66A3" w:rsidP="00DF72E4">
      <w:pPr>
        <w:pStyle w:val="Nadpis3"/>
      </w:pPr>
      <w:r w:rsidRPr="00BA5909">
        <w:t>Kódový model komunikace vs. inferenční model komunikace</w:t>
      </w:r>
    </w:p>
    <w:p w:rsidR="007D66A3" w:rsidRDefault="00E6340C" w:rsidP="00DF72E4">
      <w:pPr>
        <w:spacing w:after="0"/>
      </w:pPr>
      <w:r>
        <w:t xml:space="preserve">     </w:t>
      </w:r>
      <w:r w:rsidR="007D66A3">
        <w:t xml:space="preserve">Starší teorie komunikace jsou založeny na </w:t>
      </w:r>
      <w:r w:rsidR="007D66A3" w:rsidRPr="006D6FAA">
        <w:rPr>
          <w:b/>
        </w:rPr>
        <w:t>kódovém modelu</w:t>
      </w:r>
      <w:r w:rsidR="007D66A3">
        <w:t>: Ten předpokládá systém, který navzájem kóduje (spojuje) myšlenkové obsahy a výpovědi (signály). Vstup = signál a výstup = zpráva (obsah) jsou spojeny pomocí kódu.</w:t>
      </w:r>
    </w:p>
    <w:p w:rsidR="007D66A3" w:rsidRDefault="00E6340C" w:rsidP="00DF72E4">
      <w:pPr>
        <w:spacing w:after="0"/>
      </w:pPr>
      <w:r>
        <w:t xml:space="preserve">     </w:t>
      </w:r>
      <w:r w:rsidR="007D66A3">
        <w:t>Porozumění výpovědi ovšem zahrnuje více než dekódování jazykového signálu; jazykové, tj. gramatické a sémantické údaje nejsou jediným vstupem, které adresát přijímá.</w:t>
      </w:r>
    </w:p>
    <w:p w:rsidR="007D66A3" w:rsidRDefault="007D66A3" w:rsidP="00DF72E4">
      <w:pPr>
        <w:spacing w:after="0"/>
      </w:pPr>
      <w:r>
        <w:rPr>
          <w:b/>
        </w:rPr>
        <w:t>M</w:t>
      </w:r>
      <w:r w:rsidRPr="00A3124C">
        <w:rPr>
          <w:b/>
        </w:rPr>
        <w:t>ezi sémantickou reprezentac</w:t>
      </w:r>
      <w:r>
        <w:rPr>
          <w:b/>
        </w:rPr>
        <w:t>í vět a skutečně komunikovaným (</w:t>
      </w:r>
      <w:r w:rsidRPr="00A3124C">
        <w:rPr>
          <w:b/>
        </w:rPr>
        <w:t xml:space="preserve">předávaným) obsahem výpovědi je </w:t>
      </w:r>
      <w:r>
        <w:rPr>
          <w:b/>
        </w:rPr>
        <w:t>vždy</w:t>
      </w:r>
      <w:r w:rsidRPr="00A3124C">
        <w:rPr>
          <w:b/>
        </w:rPr>
        <w:t xml:space="preserve"> mezera (explikatura); vyplňování této mezery, tedy zkoumání </w:t>
      </w:r>
      <w:r>
        <w:rPr>
          <w:b/>
        </w:rPr>
        <w:t xml:space="preserve">interpretace výpovědi je </w:t>
      </w:r>
      <w:r w:rsidRPr="00A3124C">
        <w:rPr>
          <w:b/>
        </w:rPr>
        <w:t>vlastní předmět pragmatiky</w:t>
      </w:r>
      <w:r>
        <w:rPr>
          <w:b/>
        </w:rPr>
        <w:t>.</w:t>
      </w:r>
      <w:r w:rsidR="005C7701">
        <w:rPr>
          <w:b/>
        </w:rPr>
        <w:t xml:space="preserve"> </w:t>
      </w:r>
      <w:r>
        <w:rPr>
          <w:b/>
        </w:rPr>
        <w:t xml:space="preserve">Takovýto postup má inferenční charakter, </w:t>
      </w:r>
      <w:r>
        <w:t>nikoliv dekódující. Dekódování a inference jsou tedy odlišné operace/procesy.</w:t>
      </w:r>
    </w:p>
    <w:p w:rsidR="007D66A3" w:rsidRDefault="00E6340C" w:rsidP="00DF72E4">
      <w:pPr>
        <w:spacing w:after="0"/>
      </w:pPr>
      <w:r>
        <w:t xml:space="preserve">     </w:t>
      </w:r>
      <w:r w:rsidR="007D66A3">
        <w:t>V inferenčním procesu vstup představuje soubor premis (předpokladů o světě), výstup představuje</w:t>
      </w:r>
      <w:r w:rsidR="00DF72E4">
        <w:t xml:space="preserve"> soubor závěrů, </w:t>
      </w:r>
      <w:r w:rsidR="007D66A3">
        <w:t>které</w:t>
      </w:r>
      <w:r w:rsidR="00DF72E4">
        <w:t xml:space="preserve"> z premis vyplývají</w:t>
      </w:r>
      <w:r w:rsidR="007D66A3">
        <w:t xml:space="preserve">; závěry nejsou v premisách nijak zakódovány, stejně tak signály nezajišťují jaká zpráva je předávána. </w:t>
      </w:r>
    </w:p>
    <w:p w:rsidR="007D66A3" w:rsidRDefault="00E6340C" w:rsidP="00DF72E4">
      <w:pPr>
        <w:spacing w:after="0"/>
      </w:pPr>
      <w:r>
        <w:t xml:space="preserve">    </w:t>
      </w:r>
      <w:r w:rsidR="00DF72E4">
        <w:t xml:space="preserve">Oba procesy nejsou zcela </w:t>
      </w:r>
      <w:r w:rsidR="007D66A3">
        <w:t>neslučitelné, in</w:t>
      </w:r>
      <w:r w:rsidR="00DF72E4">
        <w:t xml:space="preserve">ference je </w:t>
      </w:r>
      <w:r w:rsidR="007D66A3">
        <w:t xml:space="preserve">sub-složka dekódování; </w:t>
      </w:r>
      <w:r w:rsidR="00DF72E4">
        <w:t>v pragmatice se však klade v</w:t>
      </w:r>
      <w:r w:rsidR="007D66A3">
        <w:t>ětší důraz na inferenci než na dekódování, tj. užité jazykové prostředky.</w:t>
      </w:r>
    </w:p>
    <w:p w:rsidR="00DF72E4" w:rsidRDefault="00DF72E4" w:rsidP="00DF72E4">
      <w:pPr>
        <w:spacing w:after="0"/>
      </w:pPr>
      <w:r>
        <w:t>(Srovnej a viz Hirschová 2006)</w:t>
      </w:r>
    </w:p>
    <w:p w:rsidR="00A55F01" w:rsidRDefault="00A55F01" w:rsidP="00A55F01">
      <w:pPr>
        <w:pStyle w:val="Nadpis3"/>
      </w:pPr>
      <w:r>
        <w:t xml:space="preserve">Teorie relevance </w:t>
      </w:r>
    </w:p>
    <w:p w:rsidR="00A55F01" w:rsidRDefault="00A55F01" w:rsidP="00A55F01">
      <w:pPr>
        <w:spacing w:after="0"/>
        <w:ind w:left="1416" w:hanging="1416"/>
      </w:pPr>
      <w:r>
        <w:t xml:space="preserve">     Podle některých jde o základní princip komunikace.</w:t>
      </w:r>
    </w:p>
    <w:p w:rsidR="00A55F01" w:rsidRDefault="00A55F01" w:rsidP="00A55F01">
      <w:pPr>
        <w:spacing w:after="0"/>
      </w:pPr>
      <w:r>
        <w:t xml:space="preserve">     Autory jsou D. Sperber a D. Wilsonová, kteří v roce 1986 vydali knihu </w:t>
      </w:r>
      <w:r w:rsidRPr="00A55F01">
        <w:rPr>
          <w:i/>
        </w:rPr>
        <w:t>Relevance: communication nad cognition</w:t>
      </w:r>
      <w:r>
        <w:rPr>
          <w:i/>
        </w:rPr>
        <w:t xml:space="preserve">. </w:t>
      </w:r>
      <w:r>
        <w:t xml:space="preserve">V ní docházejí k závěru, že každá výpověď vytváří u adresáta očekávání, že je relevantní, tzn. vztahuje se k dané situaci, přispívá k výměně informací a každý z účastníků komunikace je schopen se jí relevantně účastnit. </w:t>
      </w:r>
    </w:p>
    <w:p w:rsidR="006D6FAA" w:rsidRDefault="00E96F01" w:rsidP="006D6FAA">
      <w:pPr>
        <w:spacing w:after="0"/>
      </w:pPr>
      <w:r>
        <w:t>Druhým zásadním bodem teorie je to, že k</w:t>
      </w:r>
      <w:r w:rsidR="00A55F01">
        <w:t xml:space="preserve">aždá výpověď svým explicitním obsahem, tím, co je v ní zakódováno, umožňuje více interpretací. Rozhodující tedy není vlastní sdělení, ale to, co výpověď </w:t>
      </w:r>
      <w:r w:rsidR="00A55F01" w:rsidRPr="00A55F01">
        <w:rPr>
          <w:b/>
        </w:rPr>
        <w:t>implikuje</w:t>
      </w:r>
      <w:r w:rsidR="00A55F01">
        <w:t xml:space="preserve">. </w:t>
      </w:r>
    </w:p>
    <w:p w:rsidR="00E96F01" w:rsidRDefault="006D6FAA" w:rsidP="00E96F01">
      <w:pPr>
        <w:spacing w:after="0"/>
        <w:ind w:left="1416" w:hanging="1416"/>
      </w:pPr>
      <w:r>
        <w:t xml:space="preserve">     Důležité je pro adresáta, jak je schopen výpovědi mluvčího porozumět, adekvátně </w:t>
      </w:r>
      <w:r w:rsidR="00E96F01">
        <w:t xml:space="preserve">ji </w:t>
      </w:r>
    </w:p>
    <w:p w:rsidR="00E96F01" w:rsidRDefault="006D6FAA" w:rsidP="00E96F01">
      <w:pPr>
        <w:spacing w:after="0"/>
        <w:ind w:left="1416" w:hanging="1416"/>
      </w:pPr>
      <w:r>
        <w:t xml:space="preserve">interpretovat, vědět, o co se opřít, aby jeho interpretace byla </w:t>
      </w:r>
      <w:r w:rsidRPr="006D6FAA">
        <w:rPr>
          <w:b/>
        </w:rPr>
        <w:t>relevantní.</w:t>
      </w:r>
      <w:r w:rsidR="002617E1">
        <w:rPr>
          <w:b/>
        </w:rPr>
        <w:t xml:space="preserve"> </w:t>
      </w:r>
      <w:r w:rsidR="00E96F01">
        <w:t xml:space="preserve">Vztahuje ji </w:t>
      </w:r>
      <w:r w:rsidR="00C33E9C">
        <w:t>tedy</w:t>
      </w:r>
    </w:p>
    <w:p w:rsidR="00E96F01" w:rsidRDefault="006D6FAA" w:rsidP="00E96F01">
      <w:pPr>
        <w:spacing w:after="0"/>
        <w:ind w:left="1416" w:hanging="1416"/>
      </w:pPr>
      <w:r>
        <w:t>k souboru svých komunikačních, jazykových znalostí, znalostí o světě a zapojuje výp</w:t>
      </w:r>
      <w:r w:rsidR="00E96F01">
        <w:t>o-</w:t>
      </w:r>
    </w:p>
    <w:p w:rsidR="00A55F01" w:rsidRPr="00A55F01" w:rsidRDefault="006D6FAA" w:rsidP="00E96F01">
      <w:pPr>
        <w:spacing w:after="0"/>
        <w:ind w:left="1416" w:hanging="1416"/>
      </w:pPr>
      <w:r>
        <w:t xml:space="preserve">věď do širšího komunikačního kontextu. </w:t>
      </w:r>
    </w:p>
    <w:p w:rsidR="00E96F01" w:rsidRPr="00E96F01" w:rsidRDefault="006D6FAA" w:rsidP="00C33E9C">
      <w:pPr>
        <w:pStyle w:val="Tlotextu"/>
        <w:spacing w:before="0" w:after="0"/>
        <w:ind w:firstLine="0"/>
      </w:pPr>
      <w:r>
        <w:t xml:space="preserve">Pro tento soubor znalostí existuje několik termínů – </w:t>
      </w:r>
      <w:r w:rsidRPr="006D6FAA">
        <w:rPr>
          <w:b/>
        </w:rPr>
        <w:t xml:space="preserve">předpokladová báze, kompetence (komunikační, literární aj.), mentální reprezentace, zkušenostní komplex, vědomostní potenciál, kognitivní prostředí </w:t>
      </w:r>
      <w:r>
        <w:t xml:space="preserve">a další. </w:t>
      </w:r>
      <w:r w:rsidR="00D97BEB">
        <w:t>(O tom viz také práce I. Nebeské.)</w:t>
      </w:r>
    </w:p>
    <w:p w:rsidR="00E96F01" w:rsidRDefault="00E96F01" w:rsidP="00E96F01"/>
    <w:p w:rsidR="00E96F01" w:rsidRDefault="00E6340C" w:rsidP="00E96F01">
      <w:r>
        <w:t xml:space="preserve">     </w:t>
      </w:r>
      <w:r w:rsidR="00E96F01" w:rsidRPr="00E96F01">
        <w:t>P</w:t>
      </w:r>
      <w:r w:rsidR="00E96F01">
        <w:t>ředpoklad, o který</w:t>
      </w:r>
      <w:r w:rsidR="002617E1">
        <w:t xml:space="preserve"> </w:t>
      </w:r>
      <w:r w:rsidR="00E96F01" w:rsidRPr="00E96F01">
        <w:t>se teorie</w:t>
      </w:r>
      <w:r w:rsidR="00E96F01">
        <w:t xml:space="preserve"> relevance </w:t>
      </w:r>
      <w:r w:rsidR="00D97BEB">
        <w:t xml:space="preserve">rovněž </w:t>
      </w:r>
      <w:r w:rsidR="00E96F01">
        <w:t>opírá, je především takový, že každá nová výpověď má odlišný kontext, stává se jí již interpretace předcházející výpovědi. Kontext je soubor premis, předpokladů o světě, je součástí lidské kognice. Na rozdíl od této teorie pro kódový model platí sdílený nebo vzájemný soubor znalostí. V teorii relevance se klade otázka: Můžeme zaručit, že partneři použijí k interpretaci jen ty znalosti/předpoklady, které sdílejí? To</w:t>
      </w:r>
      <w:r w:rsidR="00D97BEB">
        <w:t xml:space="preserve"> není prokázáno.</w:t>
      </w:r>
    </w:p>
    <w:p w:rsidR="00E96F01" w:rsidRDefault="00E96F01" w:rsidP="00E96F01">
      <w:r>
        <w:t xml:space="preserve">     Teorie relevance akceptuje a dále rozpracovává inferenční model (daný Gricem), že  adresát/posluchač usuzuje (vyvozuje) partnerovy komunikační intence z manifestovaných důkazů – </w:t>
      </w:r>
      <w:r w:rsidR="00C33E9C">
        <w:t>výpovědí, gest, zvukových impulz</w:t>
      </w:r>
      <w:r>
        <w:t>ů. Intuitivní znalost chování komunikačního partnera a kontextu jsou premisy, z nichž může adresát vyvodit (inferovat), jaká je komunikační intence produktora.</w:t>
      </w:r>
    </w:p>
    <w:p w:rsidR="00E96F01" w:rsidRDefault="00E6340C" w:rsidP="00E96F01">
      <w:r>
        <w:t xml:space="preserve">    </w:t>
      </w:r>
      <w:r w:rsidR="00E96F01">
        <w:t xml:space="preserve">Výpověď </w:t>
      </w:r>
      <w:r w:rsidR="00E96F01">
        <w:rPr>
          <w:i/>
        </w:rPr>
        <w:t>J</w:t>
      </w:r>
      <w:r w:rsidR="00E96F01" w:rsidRPr="00BD51B1">
        <w:rPr>
          <w:i/>
        </w:rPr>
        <w:t>sem unavená.</w:t>
      </w:r>
      <w:r w:rsidR="00D97BEB">
        <w:rPr>
          <w:i/>
        </w:rPr>
        <w:t xml:space="preserve"> </w:t>
      </w:r>
      <w:r w:rsidR="00E96F01">
        <w:t xml:space="preserve">může implicitně sdělovat – </w:t>
      </w:r>
      <w:r w:rsidR="00E96F01" w:rsidRPr="00BD51B1">
        <w:rPr>
          <w:i/>
        </w:rPr>
        <w:t>pojďme domů, nádobí umyješ ty</w:t>
      </w:r>
      <w:r w:rsidR="00E96F01">
        <w:t xml:space="preserve">, </w:t>
      </w:r>
      <w:r w:rsidR="00E96F01" w:rsidRPr="00BD51B1">
        <w:rPr>
          <w:i/>
        </w:rPr>
        <w:t>potřebuji dovolenou.</w:t>
      </w:r>
      <w:r w:rsidR="00E96F01">
        <w:t xml:space="preserve"> Tyto</w:t>
      </w:r>
      <w:r w:rsidR="00C33E9C">
        <w:t xml:space="preserve"> vyvozené (inferované) závěry jsou u Grice konverzačními implikaturami, u Searla jsou to </w:t>
      </w:r>
      <w:r w:rsidR="00E96F01">
        <w:t>nepřímé řečové</w:t>
      </w:r>
      <w:r w:rsidR="00E81B6B">
        <w:t xml:space="preserve"> akty (viz dále).</w:t>
      </w:r>
    </w:p>
    <w:p w:rsidR="00E96F01" w:rsidRDefault="00E6340C" w:rsidP="00E96F01">
      <w:r>
        <w:t xml:space="preserve">    </w:t>
      </w:r>
      <w:r w:rsidR="00E96F01">
        <w:t>Princip relevance spočívá v tom, že recipient si netvoří inference nevho</w:t>
      </w:r>
      <w:r w:rsidR="00C33E9C">
        <w:t>dné, vzdálené, ale právě ty, které</w:t>
      </w:r>
      <w:r w:rsidR="00E96F01">
        <w:t xml:space="preserve"> jsou v daném okamžiku relevantní. Adresát věnuje intuitivně pozornost jen tomu, co je pro něj relevantní. Tak dosahuje maximálního komunikačního účinku s vynaložením nejmenšího úsilí.  </w:t>
      </w:r>
    </w:p>
    <w:p w:rsidR="00E96F01" w:rsidRDefault="00E6340C" w:rsidP="00E96F01">
      <w:r>
        <w:t xml:space="preserve">   </w:t>
      </w:r>
      <w:r w:rsidR="00E96F01">
        <w:t>Na teorii relevan</w:t>
      </w:r>
      <w:r w:rsidR="00C33E9C">
        <w:t xml:space="preserve">ce u nás reagovala </w:t>
      </w:r>
      <w:r w:rsidR="00E81B6B">
        <w:t>v řadě prací I. Nebeská, která</w:t>
      </w:r>
      <w:r w:rsidR="002617E1">
        <w:t xml:space="preserve"> </w:t>
      </w:r>
      <w:r w:rsidR="00E81B6B">
        <w:t>vztáhla</w:t>
      </w:r>
      <w:r w:rsidR="00E96F01">
        <w:t xml:space="preserve"> princip relevance nejen na adresáta, a</w:t>
      </w:r>
      <w:r w:rsidR="00C33E9C">
        <w:t xml:space="preserve">le i </w:t>
      </w:r>
      <w:r w:rsidR="00E81B6B">
        <w:t xml:space="preserve">na </w:t>
      </w:r>
      <w:r w:rsidR="00C33E9C">
        <w:t>produktora.</w:t>
      </w:r>
      <w:r w:rsidR="00E81B6B">
        <w:t xml:space="preserve"> (Například se o těchto jevech dočteme v knize I. Nebeské </w:t>
      </w:r>
      <w:r w:rsidR="00E81B6B" w:rsidRPr="00E81B6B">
        <w:rPr>
          <w:i/>
        </w:rPr>
        <w:t>Úvod do psycholingvistiky</w:t>
      </w:r>
      <w:r w:rsidR="00E81B6B">
        <w:t>, 1992).</w:t>
      </w:r>
    </w:p>
    <w:p w:rsidR="00303024" w:rsidRDefault="00C33E9C" w:rsidP="00E96F01">
      <w:r>
        <w:t>(K tomuto tématu srovnej a viz především Hirschová 2006: 162n, Hoffmannová 1997: 110n; odtud převzato</w:t>
      </w:r>
      <w:r w:rsidR="00D97BEB">
        <w:t>.</w:t>
      </w:r>
      <w:r>
        <w:t>)</w:t>
      </w:r>
    </w:p>
    <w:p w:rsidR="00E81B6B" w:rsidRPr="00E81B6B" w:rsidRDefault="00E81B6B" w:rsidP="00E96F01"/>
    <w:p w:rsidR="00303024" w:rsidRDefault="00303024" w:rsidP="00303024">
      <w:pPr>
        <w:pStyle w:val="parNadpisPrvkuModry"/>
      </w:pPr>
      <w:r>
        <w:t>Samostatný úkol</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55170" w:rsidRDefault="00F45D13" w:rsidP="00303024">
      <w:pPr>
        <w:pStyle w:val="Tlotextu"/>
        <w:ind w:firstLine="0"/>
      </w:pPr>
      <w:r>
        <w:t>Vybavte si situaci, které jste se nedá</w:t>
      </w:r>
      <w:r w:rsidR="005C7701">
        <w:t>v</w:t>
      </w:r>
      <w:r>
        <w:t>no účastnili, např. ples, koncert, výstavu atd. a vyprávějte o ní:</w:t>
      </w:r>
    </w:p>
    <w:p w:rsidR="00F45D13" w:rsidRDefault="00F45D13" w:rsidP="00955170">
      <w:pPr>
        <w:pStyle w:val="Tlotextu"/>
      </w:pPr>
      <w:r>
        <w:t>1. šéfce/ šéfovi v zaměstnání;</w:t>
      </w:r>
    </w:p>
    <w:p w:rsidR="00F45D13" w:rsidRDefault="00F45D13" w:rsidP="00955170">
      <w:pPr>
        <w:pStyle w:val="Tlotextu"/>
      </w:pPr>
      <w:r>
        <w:t>2. kamarádce/kamarádovi;</w:t>
      </w:r>
    </w:p>
    <w:p w:rsidR="00F45D13" w:rsidRDefault="00F45D13" w:rsidP="00955170">
      <w:pPr>
        <w:pStyle w:val="Tlotextu"/>
      </w:pPr>
      <w:r>
        <w:t xml:space="preserve">3. malému dítěti. </w:t>
      </w:r>
    </w:p>
    <w:p w:rsidR="00F45D13" w:rsidRDefault="00F45D13" w:rsidP="00955170">
      <w:pPr>
        <w:pStyle w:val="Tlotextu"/>
      </w:pPr>
      <w:r>
        <w:t xml:space="preserve">Pozorujte rozdíly vzhledem k různým příjemcům přístupu k nim a z hlediska volby výrazových prostředků. </w:t>
      </w:r>
    </w:p>
    <w:p w:rsidR="00AA7A4C" w:rsidRDefault="00AA7A4C" w:rsidP="00AA7A4C">
      <w:pPr>
        <w:pStyle w:val="Nadpis3"/>
      </w:pPr>
      <w:r w:rsidRPr="00AA7A4C">
        <w:t>interpretace</w:t>
      </w:r>
      <w:r>
        <w:t xml:space="preserve"> textu</w:t>
      </w:r>
    </w:p>
    <w:p w:rsidR="008C7AA1" w:rsidRDefault="008C7AA1" w:rsidP="00E96F01">
      <w:pPr>
        <w:pStyle w:val="Tlotextu"/>
      </w:pPr>
      <w:r>
        <w:t>Interpretace je považována za nejdůležitější složku recepce textu. K. Hausenblas „pojímá interpretaci jako fázi či složku recepce textu, která následuje po vnímání materiálních nositelů znaků a skládá se z identifikace znakových jednotek a vl</w:t>
      </w:r>
      <w:r w:rsidRPr="008C7AA1">
        <w:t>astní</w:t>
      </w:r>
      <w:r w:rsidR="002617E1">
        <w:t xml:space="preserve"> </w:t>
      </w:r>
      <w:r w:rsidRPr="008C7AA1">
        <w:rPr>
          <w:bCs/>
        </w:rPr>
        <w:t>interpretace</w:t>
      </w:r>
      <w:r>
        <w:rPr>
          <w:b/>
          <w:bCs/>
        </w:rPr>
        <w:t>.</w:t>
      </w:r>
      <w:r>
        <w:t>, při níž ‚příjemce postupně vytváří ve své mysli obsahově</w:t>
      </w:r>
      <w:r>
        <w:noBreakHyphen/>
        <w:t xml:space="preserve">sémantický komplex, […] </w:t>
      </w:r>
      <w:r>
        <w:rPr>
          <w:i/>
          <w:iCs/>
        </w:rPr>
        <w:t>smysl komunikátu</w:t>
      </w:r>
      <w:r>
        <w:t>, textu‘ (…) ( Daneš 1988)“ (Mareš 2017)</w:t>
      </w:r>
      <w:r w:rsidR="002F1827">
        <w:t>.</w:t>
      </w:r>
      <w:r w:rsidR="002617E1">
        <w:t xml:space="preserve"> </w:t>
      </w:r>
      <w:r w:rsidR="002C34EA">
        <w:t>Je to tedy</w:t>
      </w:r>
      <w:r>
        <w:t xml:space="preserve"> „</w:t>
      </w:r>
      <w:r w:rsidR="002C34EA">
        <w:t>p</w:t>
      </w:r>
      <w:r>
        <w:t xml:space="preserve">roces porozumění textu, během </w:t>
      </w:r>
      <w:r w:rsidR="002F1827">
        <w:t>něhož se konstituuje jeho smysl“.</w:t>
      </w:r>
      <w:r>
        <w:t xml:space="preserve"> (Mareš 2017)</w:t>
      </w:r>
    </w:p>
    <w:p w:rsidR="002C34EA" w:rsidRDefault="002C34EA" w:rsidP="002C34EA">
      <w:pPr>
        <w:pStyle w:val="Tlotextu"/>
      </w:pPr>
      <w:r>
        <w:t>Interpretace probíhá v několika fázích:</w:t>
      </w:r>
    </w:p>
    <w:p w:rsidR="002C34EA" w:rsidRDefault="002C34EA" w:rsidP="002C34EA">
      <w:pPr>
        <w:pStyle w:val="Tlotextu"/>
      </w:pPr>
      <w:r>
        <w:t xml:space="preserve">1. na úrovni sémantické (konstrukce propozic a makropropozic); </w:t>
      </w:r>
    </w:p>
    <w:p w:rsidR="002C34EA" w:rsidRDefault="002C34EA" w:rsidP="002C34EA">
      <w:pPr>
        <w:pStyle w:val="Tlotextu"/>
      </w:pPr>
      <w:r>
        <w:t xml:space="preserve">2. tematické (konstrukce tematických jednotek); </w:t>
      </w:r>
    </w:p>
    <w:p w:rsidR="002C34EA" w:rsidRDefault="002C34EA" w:rsidP="002C34EA">
      <w:pPr>
        <w:pStyle w:val="Tlotextu"/>
      </w:pPr>
      <w:r>
        <w:t xml:space="preserve">3. kompoziční (konstrukce vztahů mezi jednotkami textu); </w:t>
      </w:r>
    </w:p>
    <w:p w:rsidR="002C34EA" w:rsidRDefault="002C34EA" w:rsidP="002C34EA">
      <w:pPr>
        <w:pStyle w:val="Tlotextu"/>
      </w:pPr>
      <w:r>
        <w:t>4. referenční (vztažení složek textu ke skutečnosti);</w:t>
      </w:r>
    </w:p>
    <w:p w:rsidR="002C34EA" w:rsidRDefault="002C34EA" w:rsidP="002C34EA">
      <w:pPr>
        <w:pStyle w:val="Tlotextu"/>
      </w:pPr>
      <w:r>
        <w:t xml:space="preserve"> 5. na úrovni ilokučních funkcí a na úrovni evaluační (uplatnění hodnotících názorů a postojů (Mareš 2017, s odkazem na </w:t>
      </w:r>
      <w:r w:rsidR="002F1827">
        <w:t>Daneš</w:t>
      </w:r>
      <w:r w:rsidRPr="002C34EA">
        <w:t>1999:342)</w:t>
      </w:r>
      <w:r>
        <w:t xml:space="preserve">. </w:t>
      </w:r>
    </w:p>
    <w:p w:rsidR="002C34EA" w:rsidRDefault="002C34EA" w:rsidP="002C34EA">
      <w:pPr>
        <w:pStyle w:val="Tlotextu"/>
      </w:pPr>
      <w:r>
        <w:t xml:space="preserve">Hlavní postupem při </w:t>
      </w:r>
      <w:r w:rsidRPr="002C34EA">
        <w:rPr>
          <w:bCs/>
        </w:rPr>
        <w:t>interpretaci</w:t>
      </w:r>
      <w:r w:rsidR="002617E1">
        <w:rPr>
          <w:bCs/>
        </w:rPr>
        <w:t xml:space="preserve"> </w:t>
      </w:r>
      <w:r>
        <w:t xml:space="preserve">je podle Daneše uplatnění </w:t>
      </w:r>
      <w:r w:rsidRPr="002C34EA">
        <w:t>inferenc</w:t>
      </w:r>
      <w:r w:rsidRPr="002C34EA">
        <w:rPr>
          <w:rFonts w:cs="Times New Roman"/>
        </w:rPr>
        <w:t>í</w:t>
      </w:r>
      <w:r>
        <w:t>; ta se opírají o textová „vodítka“, avšak jsou do velké míry subjektivní (tamtéž). Je tak známo, že různí příjemci mohou text interpretovat různě.</w:t>
      </w:r>
    </w:p>
    <w:p w:rsidR="00162CDF" w:rsidRDefault="002F1827" w:rsidP="00162CDF">
      <w:pPr>
        <w:pStyle w:val="Tlotextu"/>
      </w:pPr>
      <w:r>
        <w:t xml:space="preserve">Interpretace se týká všech textů, ale jsou texty, které jsou na porozumění a pochopení smyslu textu náročnější, jiné jsou méně náročné. Jsou texty, jejichž textový vzorec je pevný a jazykové prvky poměrně standardní (oznámení, pozvánka atd.), na druhé straně jsou texty, které jsou na porozumění a pochopení smyslu velmi náročné. Jedná se o texty umělecké, vědecké, filozofické </w:t>
      </w:r>
      <w:r>
        <w:rPr>
          <w:rStyle w:val="textabbr"/>
        </w:rPr>
        <w:t>nebo</w:t>
      </w:r>
      <w:r>
        <w:t xml:space="preserve"> právnické. </w:t>
      </w:r>
      <w:r w:rsidR="00162CDF">
        <w:t xml:space="preserve">V prvním případě se realizuje přirozená, resp. </w:t>
      </w:r>
      <w:r w:rsidR="00162CDF" w:rsidRPr="00162CDF">
        <w:rPr>
          <w:b/>
        </w:rPr>
        <w:t>prereflexivní interpretace</w:t>
      </w:r>
      <w:r w:rsidR="00162CDF">
        <w:t xml:space="preserve">, v druhém případě </w:t>
      </w:r>
      <w:r w:rsidR="00ED1230">
        <w:rPr>
          <w:b/>
        </w:rPr>
        <w:t>interpretace</w:t>
      </w:r>
      <w:r w:rsidRPr="00162CDF">
        <w:rPr>
          <w:b/>
        </w:rPr>
        <w:t xml:space="preserve"> reflexivní</w:t>
      </w:r>
      <w:r>
        <w:t xml:space="preserve">, </w:t>
      </w:r>
      <w:r w:rsidR="00162CDF">
        <w:t>„</w:t>
      </w:r>
      <w:r>
        <w:t>která je založena na uvědomované formulaci hypotéz o významové platnosti složek textu</w:t>
      </w:r>
      <w:r w:rsidR="00162CDF">
        <w:t xml:space="preserve"> (…)“ (Mareš 2017). Platí také to, že máme-li text, kterému nerozumíme, který je nám nesrozumitelný, snažíme se mu porozumět, neboť předpokládáme, že každý text vzniká s cílem vytvořit text koherentní a smysluplný. </w:t>
      </w:r>
    </w:p>
    <w:p w:rsidR="002C34EA" w:rsidRDefault="00162CDF" w:rsidP="003E1E99">
      <w:pPr>
        <w:pStyle w:val="Tlotextu"/>
      </w:pPr>
      <w:r>
        <w:t xml:space="preserve">Stejně tak, jako jsou různé individuální interpretace textu vyplývající z různých zkušeností příjemců textu, jsou různé i interpretační teorie, jež </w:t>
      </w:r>
      <w:r w:rsidR="003E1E99">
        <w:t xml:space="preserve">k analýze textu a jeho interpretaci přistupují odlišně. </w:t>
      </w:r>
      <w:r w:rsidR="002C34EA">
        <w:t>Různé interpretační přístupy uvádí J. Hoffmannová (Hoffmannová 198</w:t>
      </w:r>
      <w:r w:rsidR="002617E1">
        <w:t>7</w:t>
      </w:r>
      <w:r w:rsidR="002C34EA">
        <w:t>: 27–28)</w:t>
      </w:r>
      <w:r w:rsidR="003E1E99">
        <w:t xml:space="preserve">: </w:t>
      </w:r>
    </w:p>
    <w:p w:rsidR="005D6EBF" w:rsidRDefault="005D6EBF" w:rsidP="003E1E99">
      <w:pPr>
        <w:pStyle w:val="Tlotextu"/>
      </w:pPr>
      <w:r>
        <w:t xml:space="preserve">1. </w:t>
      </w:r>
      <w:r w:rsidRPr="005D6EBF">
        <w:rPr>
          <w:b/>
        </w:rPr>
        <w:t xml:space="preserve">explikace text, výklad </w:t>
      </w:r>
      <w:r>
        <w:t xml:space="preserve">– je přístup uplatňovaný ve francouzské literární vědě 60. let 20. století, rozšířený ve školním vyučování ve Francii. Jde o snahu po objektivní interpretaci s maximální explicitností. Je založena na jazykové, stylistické interpretaci textu a odkazování ke kontextům a mimojazykovým informacím; </w:t>
      </w:r>
    </w:p>
    <w:p w:rsidR="005D6EBF" w:rsidRDefault="005D6EBF" w:rsidP="003E1E99">
      <w:pPr>
        <w:pStyle w:val="Tlotextu"/>
      </w:pPr>
      <w:r w:rsidRPr="005D6EBF">
        <w:t xml:space="preserve">2. </w:t>
      </w:r>
      <w:r w:rsidRPr="005D6EBF">
        <w:rPr>
          <w:b/>
        </w:rPr>
        <w:t>tzv. praktický pří</w:t>
      </w:r>
      <w:r w:rsidR="001A29BB">
        <w:rPr>
          <w:b/>
        </w:rPr>
        <w:t>stup k i</w:t>
      </w:r>
      <w:r w:rsidRPr="005D6EBF">
        <w:rPr>
          <w:b/>
        </w:rPr>
        <w:t>nterpretaci textu (practical criticism)</w:t>
      </w:r>
      <w:r>
        <w:rPr>
          <w:b/>
        </w:rPr>
        <w:t xml:space="preserve"> – </w:t>
      </w:r>
      <w:r w:rsidRPr="005D6EBF">
        <w:t>setkáváme se s ním ve 30. l. 20. stol. v</w:t>
      </w:r>
      <w:r>
        <w:t> </w:t>
      </w:r>
      <w:r w:rsidRPr="005D6EBF">
        <w:t>Anglii</w:t>
      </w:r>
      <w:r>
        <w:t xml:space="preserve">. Představitelé tohoto přístupu jsou I. A. Richards a F. R. Leavis. Přístup zdůrazňuje analýzu textu, ale odhlíží od sociálních a historických kontextů. „Směr zřejmě předpokládající při analýze textu spíše intuici, senzitivní recepci, než průpravu a osvojenou literární kompetenci“ </w:t>
      </w:r>
      <w:r w:rsidR="00E6340C">
        <w:t>(</w:t>
      </w:r>
      <w:r w:rsidR="00E6340C" w:rsidRPr="00E6340C">
        <w:rPr>
          <w:highlight w:val="yellow"/>
        </w:rPr>
        <w:t>Hoffmannová 1997</w:t>
      </w:r>
      <w:r w:rsidRPr="00E6340C">
        <w:rPr>
          <w:highlight w:val="yellow"/>
        </w:rPr>
        <w:t>: 27);</w:t>
      </w:r>
      <w:r>
        <w:t xml:space="preserve"> </w:t>
      </w:r>
    </w:p>
    <w:p w:rsidR="001A29BB" w:rsidRDefault="001A29BB" w:rsidP="003E1E99">
      <w:pPr>
        <w:pStyle w:val="Tlotextu"/>
      </w:pPr>
      <w:r>
        <w:t xml:space="preserve">3. </w:t>
      </w:r>
      <w:r w:rsidRPr="001A29BB">
        <w:rPr>
          <w:b/>
        </w:rPr>
        <w:t>fenomenologicky založená interpretace</w:t>
      </w:r>
      <w:r>
        <w:rPr>
          <w:b/>
        </w:rPr>
        <w:t xml:space="preserve"> – </w:t>
      </w:r>
      <w:r w:rsidRPr="001A29BB">
        <w:t>je ovlivněna fenomenologickou filozofií; „zdůrazňuje imanenci textového dění v smyslu vyvázání textu z historických souvislostí, zároveň však preferuje intencionalismus (svět textu je formován vědomím autora)“ (tamtéž)</w:t>
      </w:r>
      <w:r>
        <w:t>. V popředí interpretace je obsah textu, nikoliv j</w:t>
      </w:r>
      <w:r w:rsidR="00ED1230">
        <w:t>eho formální strukturní analýza;</w:t>
      </w:r>
    </w:p>
    <w:p w:rsidR="00ED1230" w:rsidRDefault="001A29BB" w:rsidP="003E1E99">
      <w:pPr>
        <w:pStyle w:val="Tlotextu"/>
      </w:pPr>
      <w:r>
        <w:t xml:space="preserve">4. </w:t>
      </w:r>
      <w:r w:rsidR="00ED1230" w:rsidRPr="00ED1230">
        <w:rPr>
          <w:b/>
        </w:rPr>
        <w:t>imanentní interpretace</w:t>
      </w:r>
      <w:r w:rsidR="00ED1230">
        <w:t xml:space="preserve"> – vychází z toho, že vše je třeba vyložit z textu samotného bez odkazů k jeho genezi, biografii autora; dílo představuje jednotný celek, proto se neodděluje forma a obsah. Je odhalováno jednotící gesto, dominantní stylový rys. Zdá se, že tento přístup však přeceňuje čtenářskou interpretační intuici;</w:t>
      </w:r>
    </w:p>
    <w:p w:rsidR="001A29BB" w:rsidRDefault="00ED1230" w:rsidP="003E1E99">
      <w:pPr>
        <w:pStyle w:val="Tlotextu"/>
      </w:pPr>
      <w:r>
        <w:t xml:space="preserve">5. </w:t>
      </w:r>
      <w:r w:rsidRPr="00ED1230">
        <w:rPr>
          <w:b/>
        </w:rPr>
        <w:t>hermeneutika</w:t>
      </w:r>
      <w:r>
        <w:t xml:space="preserve"> – původně znamenala umění interpretace (biblických textů). Hlavním představitelem je H. G. Gadamer. Na rozdíl od předchozího přístupu představuje Gadamerův přístup určitý kompromis: „interpretace by měla spojovat horizont čtenáře s horizontem historickým (…</w:t>
      </w:r>
      <w:r w:rsidR="002E6C2E">
        <w:t>)“ (tamtéž</w:t>
      </w:r>
      <w:r w:rsidR="00093816">
        <w:t>: 28), jde o dialog mezi přítomností a minulostí;</w:t>
      </w:r>
    </w:p>
    <w:p w:rsidR="00093816" w:rsidRDefault="00093816" w:rsidP="003E1E99">
      <w:pPr>
        <w:pStyle w:val="Tlotextu"/>
      </w:pPr>
      <w:r>
        <w:t>6</w:t>
      </w:r>
      <w:r w:rsidRPr="00093816">
        <w:rPr>
          <w:b/>
        </w:rPr>
        <w:t>. teorie recepce, recepční estetika</w:t>
      </w:r>
      <w:r>
        <w:t xml:space="preserve"> – předpokládá rozhodující roli čtenáře, klade důraz na jeho aktivitu. Patří sem </w:t>
      </w:r>
      <w:r>
        <w:rPr>
          <w:i/>
        </w:rPr>
        <w:t xml:space="preserve">kostnická </w:t>
      </w:r>
      <w:r w:rsidRPr="00093816">
        <w:rPr>
          <w:i/>
        </w:rPr>
        <w:t>škola</w:t>
      </w:r>
      <w:r w:rsidR="002617E1">
        <w:rPr>
          <w:i/>
        </w:rPr>
        <w:t xml:space="preserve"> </w:t>
      </w:r>
      <w:r>
        <w:t>(H. R. Jauss, W. Iser), jež reaguje na R. Ingardena. Interpretace vychází z toho, že v textu je třeba předpokládat určitou míru neurčitosti; jsou v něm mezery, tzv. místa nedourčenosti, které musí čtenář doplnit svou interpretací – „musí tzv. číst mezi řádky, dosazovat do textu své kulturní, intertextové aj. znalosti, vyvozovat inference, vytvářet vnitřní kohere</w:t>
      </w:r>
      <w:r w:rsidR="00E878CB">
        <w:t>nci textu (tamtéž</w:t>
      </w:r>
      <w:r>
        <w:t>). Čtenář tedy konkretizuje, rekonstruuje. „Podle Jausse je pro interpretaci rozhodující (…), napětí mezi cizím horizontem textu (minulost) a vlastním horizonte interpreta (přítomnost)</w:t>
      </w:r>
      <w:r w:rsidR="00E6340C">
        <w:t>“ (</w:t>
      </w:r>
      <w:r w:rsidR="00E6340C" w:rsidRPr="00E878CB">
        <w:rPr>
          <w:highlight w:val="yellow"/>
        </w:rPr>
        <w:t>Hoffmannová</w:t>
      </w:r>
      <w:r w:rsidRPr="00E878CB">
        <w:rPr>
          <w:highlight w:val="yellow"/>
        </w:rPr>
        <w:t>;</w:t>
      </w:r>
    </w:p>
    <w:p w:rsidR="00093816" w:rsidRDefault="00093816" w:rsidP="003E1E99">
      <w:pPr>
        <w:pStyle w:val="Tlotextu"/>
      </w:pPr>
      <w:r>
        <w:t xml:space="preserve">7. </w:t>
      </w:r>
      <w:r w:rsidR="00C47E8D" w:rsidRPr="00C47E8D">
        <w:rPr>
          <w:b/>
        </w:rPr>
        <w:t>tzv. reader-response</w:t>
      </w:r>
      <w:r w:rsidR="00C47E8D">
        <w:t xml:space="preserve"> – orientuje se opět na čtenáře; představitelé jsou M. Riffaterre a S Fish. Oproti předchozí teorii tato teorie chápe text jako neurčitou jednotku, otevřenou, beztvarou, přičemž „určitost a tvar získává až v konkrétní čtenářské interpretaci, při čtenářově tvorbě význam.“ (tamtéž);</w:t>
      </w:r>
    </w:p>
    <w:p w:rsidR="00C47E8D" w:rsidRDefault="00C47E8D" w:rsidP="003E1E99">
      <w:pPr>
        <w:pStyle w:val="Tlotextu"/>
      </w:pPr>
      <w:r>
        <w:t xml:space="preserve">8. </w:t>
      </w:r>
      <w:r w:rsidRPr="00C47E8D">
        <w:t>ruský</w:t>
      </w:r>
      <w:r w:rsidRPr="00C47E8D">
        <w:rPr>
          <w:b/>
        </w:rPr>
        <w:t xml:space="preserve"> formalismus</w:t>
      </w:r>
      <w:r>
        <w:t xml:space="preserve"> – V. Šklovskij, V. Propp, R. Jakobson. Tento směr zdůrazňuje autonomii literárního díla, sílo je zbaveno všech historických souvislostí, je považováno za čistou formu (význam je zahrnut do formy); jazyk básnický je důsledně odlišován od jazyka „praktického“. Formální analýza má být oproštěna od hodnotících zřetelů;</w:t>
      </w:r>
    </w:p>
    <w:p w:rsidR="00C47E8D" w:rsidRDefault="00C47E8D" w:rsidP="003E1E99">
      <w:pPr>
        <w:pStyle w:val="Tlotextu"/>
      </w:pPr>
      <w:r>
        <w:t xml:space="preserve">9. </w:t>
      </w:r>
      <w:r w:rsidRPr="007C7787">
        <w:rPr>
          <w:b/>
        </w:rPr>
        <w:t>„nový kriticismus“</w:t>
      </w:r>
      <w:r>
        <w:t xml:space="preserve"> – přístup známy z americké </w:t>
      </w:r>
      <w:r w:rsidR="007C7787">
        <w:t>literární vědy, který také zdůrazňuje autonomii díla, jednotu formy a obsahu; v centru pozornosti je jazyk literárního díla a předpokládá se „pečlivé čtení“, analýza jeho významové složitosti (ironie, víceznačnost aj.); záměr autora není součástí interpretace textu;</w:t>
      </w:r>
    </w:p>
    <w:p w:rsidR="008E2333" w:rsidRDefault="007C7787" w:rsidP="008E2333">
      <w:pPr>
        <w:pStyle w:val="Tlotextu"/>
      </w:pPr>
      <w:r>
        <w:t xml:space="preserve">10. </w:t>
      </w:r>
      <w:r w:rsidRPr="007C7787">
        <w:rPr>
          <w:b/>
        </w:rPr>
        <w:t>strukturalismu</w:t>
      </w:r>
      <w:r>
        <w:t>s – R. Jakobson jako pokračovatel ruského formalismu, patří sem francouzští filozofové, sémiotici a literární vědci (C. Lévi-Strauss, R. Barthes atd.). Je to směr ovlivněn dílem F. de Saussura a znakovým systémem. Při interperetaci hledají strukturní vzorce literárního díla, hodnotící formulace jsou vyloučeny. „Strukturalistické pojetí interpretace předpokládá, že lze pro každý umělecký text najít určité jednotící gesto, zdroj významového sjednocení; hloubkový mechanismus, který je zdrojem vnitřní koherence (…) (tamtéž: 30)</w:t>
      </w:r>
      <w:r w:rsidR="008E2333">
        <w:t>;</w:t>
      </w:r>
    </w:p>
    <w:p w:rsidR="007C7787" w:rsidRDefault="007C7787" w:rsidP="003E1E99">
      <w:pPr>
        <w:pStyle w:val="Tlotextu"/>
      </w:pPr>
      <w:r>
        <w:t xml:space="preserve">11. </w:t>
      </w:r>
      <w:r w:rsidR="008E2333" w:rsidRPr="008E2333">
        <w:rPr>
          <w:b/>
        </w:rPr>
        <w:t xml:space="preserve">postrukturalismus </w:t>
      </w:r>
      <w:r w:rsidR="008E2333">
        <w:t>– je reakcí na uzavřené pojetí literárního textu (jako autonomního znaku); důraz se klade na otevřenost textu, jež umožňuje různé interpretace, vycházející z</w:t>
      </w:r>
      <w:r w:rsidR="007F5B7D">
        <w:t> </w:t>
      </w:r>
      <w:r w:rsidR="008E2333">
        <w:t>toho</w:t>
      </w:r>
      <w:r w:rsidR="007F5B7D">
        <w:t>,</w:t>
      </w:r>
      <w:r w:rsidR="008E2333">
        <w:t xml:space="preserve"> že vztahy mezi označovaným a označujícím jsou otevřené, nezávazné;</w:t>
      </w:r>
    </w:p>
    <w:p w:rsidR="008E2333" w:rsidRDefault="008E2333" w:rsidP="003E1E99">
      <w:pPr>
        <w:pStyle w:val="Tlotextu"/>
      </w:pPr>
      <w:r>
        <w:t xml:space="preserve">12. </w:t>
      </w:r>
      <w:r w:rsidRPr="008E2333">
        <w:rPr>
          <w:b/>
        </w:rPr>
        <w:t>dekonstruktivismus</w:t>
      </w:r>
      <w:r>
        <w:t xml:space="preserve"> – představitelem </w:t>
      </w:r>
      <w:r w:rsidR="007F5B7D">
        <w:t>je J. Derrida; vychází z potřeby dekonstruovat text, tzn, rozložit jej a poukázat na heterogennost textu/formy i významů; zejména významová struktura, kontexty ovlivňující významy textu a vztahy mezi texty navzájem jsou v podstatě nekonečné. Dekonstruktivismus je považován za extrémní formu psotrukturalismu;</w:t>
      </w:r>
    </w:p>
    <w:p w:rsidR="004955FE" w:rsidRDefault="007F5B7D" w:rsidP="003E1E99">
      <w:pPr>
        <w:pStyle w:val="Tlotextu"/>
      </w:pPr>
      <w:r>
        <w:t xml:space="preserve">13. </w:t>
      </w:r>
      <w:r w:rsidRPr="004955FE">
        <w:rPr>
          <w:b/>
        </w:rPr>
        <w:t>pragmatismus</w:t>
      </w:r>
      <w:r w:rsidR="002617E1">
        <w:rPr>
          <w:b/>
        </w:rPr>
        <w:t xml:space="preserve"> </w:t>
      </w:r>
      <w:r w:rsidR="004955FE">
        <w:t>–</w:t>
      </w:r>
      <w:r w:rsidR="002617E1">
        <w:t xml:space="preserve"> p</w:t>
      </w:r>
      <w:r w:rsidR="004955FE">
        <w:t>ředstavitelem je R. Rorty; ten je přesvědčen o tom, že každá interpretace je subjektivní a je vedena osobním účelem. „Není možno rozlišit to, o čem mluvíme, a to, co tom říkáme (…) text od interpretace.“ (tamtéž. 31). Text vzniká až interpretací. „Interpretace každého čtenáře je užitím textu k určitému vlastnímu účelu.“ (tamtéž) Neexistuje vnitřní koherence textu, nic, co by spojovalo jednotlivé interpretace;</w:t>
      </w:r>
    </w:p>
    <w:p w:rsidR="00ED1230" w:rsidRPr="001A29BB" w:rsidRDefault="004955FE" w:rsidP="00625074">
      <w:pPr>
        <w:pStyle w:val="Tlotextu"/>
      </w:pPr>
      <w:r>
        <w:t xml:space="preserve">14. </w:t>
      </w:r>
      <w:r w:rsidRPr="004955FE">
        <w:rPr>
          <w:b/>
        </w:rPr>
        <w:t>postmodernismus</w:t>
      </w:r>
      <w:r>
        <w:t xml:space="preserve"> – pojem, který se objevuje v postrukturalistickém kontextu; filozofický základ pro postmodernismus představuje J.-F. Lyotard</w:t>
      </w:r>
      <w:r w:rsidR="00625074">
        <w:t xml:space="preserve">, teoretiky jsou J. Barth, U. Eco. Důraz se klade na pluralitu a synkretismus, charakteristický je eklektismus, Je to směr, že předpokládá i mnohost výkladů literárního díla. </w:t>
      </w:r>
    </w:p>
    <w:p w:rsidR="003E1E99" w:rsidRDefault="003E1E99" w:rsidP="003E1E99">
      <w:pPr>
        <w:pStyle w:val="Tlotextu"/>
      </w:pPr>
    </w:p>
    <w:p w:rsidR="002C34EA" w:rsidRDefault="001A29BB" w:rsidP="001A29BB">
      <w:pPr>
        <w:pStyle w:val="parNadpisPrvkuZeleny"/>
      </w:pPr>
      <w:r>
        <w:t>K zapamatování</w:t>
      </w:r>
    </w:p>
    <w:p w:rsidR="001A29BB" w:rsidRDefault="001A29BB" w:rsidP="001A29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7A4C" w:rsidRPr="00AA7A4C" w:rsidRDefault="00E6340C" w:rsidP="001A29BB">
      <w:pPr>
        <w:pStyle w:val="Tlotextu"/>
        <w:ind w:firstLine="0"/>
      </w:pPr>
      <w:r>
        <w:t xml:space="preserve">     „</w:t>
      </w:r>
      <w:r w:rsidR="008C7AA1">
        <w:t>Od ciceronské doby byl jako interpretace označován filologický, a především právní výklad textů, v 19. stol. se rozšířilo chápání interpretace jako metodického výkladu struktury a sémantiky literárního díla</w:t>
      </w:r>
      <w:r w:rsidR="001A29BB">
        <w:t>.“</w:t>
      </w:r>
      <w:r w:rsidR="008C7AA1">
        <w:t xml:space="preserve"> (Mareš 2017, s odkazem na </w:t>
      </w:r>
      <w:r w:rsidR="008C7AA1" w:rsidRPr="008C7AA1">
        <w:t>Spree, 2007:169</w:t>
      </w:r>
      <w:r w:rsidR="001A29BB">
        <w:t>)</w:t>
      </w:r>
      <w:r w:rsidR="00D97BEB">
        <w:t xml:space="preserve"> </w:t>
      </w:r>
      <w:r w:rsidR="001A29BB">
        <w:t>V</w:t>
      </w:r>
      <w:r w:rsidR="002F1827">
        <w:t> užším pojetí</w:t>
      </w:r>
      <w:r w:rsidR="001A29BB">
        <w:t xml:space="preserve"> je to </w:t>
      </w:r>
      <w:r w:rsidR="002F1827">
        <w:t>výklad smyslu textů, zvláště literárních, filozofických, vědeckých nebo právnických</w:t>
      </w:r>
      <w:r w:rsidR="003E1E99">
        <w:t xml:space="preserve"> (Mareš 2017)</w:t>
      </w:r>
      <w:r w:rsidR="004955FE">
        <w:t>.</w:t>
      </w:r>
    </w:p>
    <w:p w:rsidR="008031BB" w:rsidRPr="00131C0B" w:rsidRDefault="008031BB" w:rsidP="00131C0B">
      <w:pPr>
        <w:spacing w:after="0" w:line="360" w:lineRule="auto"/>
        <w:rPr>
          <w:rFonts w:cs="Times New Roman"/>
          <w:szCs w:val="24"/>
        </w:rPr>
      </w:pPr>
    </w:p>
    <w:p w:rsidR="00320A5E" w:rsidRPr="004B005B" w:rsidRDefault="00320A5E" w:rsidP="00320A5E">
      <w:pPr>
        <w:pStyle w:val="parNadpisPrvkuZeleny"/>
      </w:pPr>
      <w:r w:rsidRPr="004B005B">
        <w:t>Definice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087C" w:rsidRPr="0074087C" w:rsidRDefault="0074087C" w:rsidP="0074087C">
      <w:pPr>
        <w:spacing w:after="0" w:line="360" w:lineRule="auto"/>
        <w:rPr>
          <w:rFonts w:cs="Times New Roman"/>
          <w:szCs w:val="24"/>
        </w:rPr>
      </w:pPr>
    </w:p>
    <w:p w:rsidR="00131C0B" w:rsidRPr="00131C0B" w:rsidRDefault="00131C0B" w:rsidP="0029549D">
      <w:pPr>
        <w:pStyle w:val="Odstavecseseznamem"/>
        <w:numPr>
          <w:ilvl w:val="0"/>
          <w:numId w:val="4"/>
        </w:numPr>
        <w:spacing w:after="0" w:line="360" w:lineRule="auto"/>
      </w:pPr>
      <w:r w:rsidRPr="0027358F">
        <w:rPr>
          <w:b/>
        </w:rPr>
        <w:t>Komunikace</w:t>
      </w:r>
      <w:r>
        <w:t>. J</w:t>
      </w:r>
      <w:r w:rsidR="00245D40">
        <w:t>ejí definice není jednoznačná ani jednotná</w:t>
      </w:r>
      <w:r w:rsidR="0027358F">
        <w:t xml:space="preserve">. </w:t>
      </w:r>
      <w:r w:rsidR="00245D40">
        <w:rPr>
          <w:rStyle w:val="st"/>
        </w:rPr>
        <w:t>Pojem se vyskytuje v rozmanitých</w:t>
      </w:r>
      <w:r w:rsidR="0027358F">
        <w:rPr>
          <w:rStyle w:val="st"/>
        </w:rPr>
        <w:t xml:space="preserve"> interpretacích </w:t>
      </w:r>
      <w:r w:rsidR="00245D40">
        <w:rPr>
          <w:rStyle w:val="st"/>
        </w:rPr>
        <w:t>(Kunczik 1995:</w:t>
      </w:r>
      <w:r w:rsidR="0027358F">
        <w:rPr>
          <w:rStyle w:val="st"/>
        </w:rPr>
        <w:t xml:space="preserve"> 1</w:t>
      </w:r>
      <w:r w:rsidR="00245D40">
        <w:rPr>
          <w:rStyle w:val="st"/>
        </w:rPr>
        <w:t>1).</w:t>
      </w:r>
      <w:r w:rsidR="0027358F">
        <w:rPr>
          <w:rStyle w:val="st"/>
        </w:rPr>
        <w:t xml:space="preserve"> O lidské komunikaci lze však říct, že je to sociální interakce, která probíhá mezi komunikanty pomocí různých verbálních a neverbálních prostředků. </w:t>
      </w:r>
    </w:p>
    <w:p w:rsidR="00320A5E" w:rsidRDefault="0074087C" w:rsidP="0029549D">
      <w:pPr>
        <w:pStyle w:val="Odstavecseseznamem"/>
        <w:numPr>
          <w:ilvl w:val="0"/>
          <w:numId w:val="4"/>
        </w:numPr>
        <w:spacing w:after="0" w:line="360" w:lineRule="auto"/>
      </w:pPr>
      <w:r w:rsidRPr="0027358F">
        <w:rPr>
          <w:rFonts w:cs="Times New Roman"/>
          <w:b/>
          <w:szCs w:val="24"/>
        </w:rPr>
        <w:t>Komunikační situace</w:t>
      </w:r>
      <w:r w:rsidRPr="0050588C">
        <w:rPr>
          <w:rFonts w:cs="Times New Roman"/>
          <w:szCs w:val="24"/>
        </w:rPr>
        <w:t xml:space="preserve">: </w:t>
      </w:r>
      <w:r w:rsidR="00543A09" w:rsidRPr="0050588C">
        <w:rPr>
          <w:rFonts w:cs="Times New Roman"/>
          <w:szCs w:val="24"/>
        </w:rPr>
        <w:t>Soubor okolností, za nichž a v nichž se odehrává řečová činnost (komunikace, řečové jednání, jazyková interakce) a které tuto činn</w:t>
      </w:r>
      <w:r w:rsidR="00F00E11">
        <w:rPr>
          <w:rFonts w:cs="Times New Roman"/>
          <w:szCs w:val="24"/>
        </w:rPr>
        <w:t xml:space="preserve">ost spoluvytvářejí a ovlivňují </w:t>
      </w:r>
      <w:r w:rsidR="0050588C">
        <w:rPr>
          <w:rFonts w:cs="Times New Roman"/>
          <w:szCs w:val="24"/>
        </w:rPr>
        <w:t>(Hirschová 2017)</w:t>
      </w:r>
      <w:r w:rsidR="00F00E11">
        <w:rPr>
          <w:rFonts w:cs="Times New Roman"/>
          <w:szCs w:val="24"/>
        </w:rPr>
        <w:t>.</w:t>
      </w:r>
    </w:p>
    <w:p w:rsidR="00320A5E" w:rsidRPr="004B005B" w:rsidRDefault="00320A5E" w:rsidP="00320A5E">
      <w:pPr>
        <w:pStyle w:val="parNadpisPrvkuModry"/>
      </w:pPr>
      <w:r w:rsidRPr="004B005B">
        <w:t>Kontrolní otázka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31C0B" w:rsidRDefault="00131C0B" w:rsidP="008B7B33">
      <w:pPr>
        <w:pStyle w:val="Tlotextu"/>
      </w:pPr>
      <w:r>
        <w:t>Co vše zahrnujeme pod pojem komunikace?</w:t>
      </w:r>
    </w:p>
    <w:p w:rsidR="00C47E8D" w:rsidRDefault="00C47E8D" w:rsidP="008B7B33">
      <w:pPr>
        <w:pStyle w:val="Tlotextu"/>
      </w:pPr>
      <w:r>
        <w:t>S jakými druhy interpretace můžeme přistupovat k textu?</w:t>
      </w:r>
    </w:p>
    <w:p w:rsidR="00320A5E" w:rsidRPr="004B005B" w:rsidRDefault="00320A5E" w:rsidP="00320A5E">
      <w:pPr>
        <w:pStyle w:val="parNadpisPrvkuModry"/>
      </w:pPr>
      <w:r w:rsidRPr="004B005B">
        <w:t>Korespondenční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245D40" w:rsidP="00320A5E">
      <w:pPr>
        <w:pStyle w:val="Tlotextu"/>
        <w:rPr>
          <w:rFonts w:cs="Times New Roman"/>
          <w:szCs w:val="24"/>
        </w:rPr>
      </w:pPr>
      <w:r w:rsidRPr="00250A31">
        <w:rPr>
          <w:rFonts w:cs="Times New Roman"/>
          <w:szCs w:val="24"/>
        </w:rPr>
        <w:t>Vybavte si nějakou komunikační situaci a popište ji. Charakterizujte prostředí, prostor a čas, účastníky komunikace, způsob komunikování, médium, kanál a prostředky.</w:t>
      </w:r>
      <w:r>
        <w:rPr>
          <w:rFonts w:cs="Times New Roman"/>
          <w:szCs w:val="24"/>
        </w:rPr>
        <w:t xml:space="preserve"> Popište faktory, které konkrétní situaci ovlivnily. </w:t>
      </w:r>
    </w:p>
    <w:p w:rsidR="00216B14" w:rsidRPr="004B005B" w:rsidRDefault="00216B14" w:rsidP="00216B14">
      <w:pPr>
        <w:pStyle w:val="parNadpisPrvkuOranzovy"/>
      </w:pPr>
      <w:r w:rsidRPr="004B005B">
        <w:t>Další zdroje</w:t>
      </w:r>
    </w:p>
    <w:p w:rsidR="00216B14" w:rsidRDefault="00216B14" w:rsidP="00216B1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019E" w:rsidRDefault="0002019E" w:rsidP="00216B14">
      <w:pPr>
        <w:spacing w:after="0" w:line="360" w:lineRule="auto"/>
      </w:pPr>
    </w:p>
    <w:p w:rsidR="002E6C2E" w:rsidRDefault="0002019E" w:rsidP="002E6C2E">
      <w:pPr>
        <w:spacing w:after="0" w:line="360" w:lineRule="auto"/>
      </w:pPr>
      <w:r>
        <w:rPr>
          <w:rStyle w:val="bibautor"/>
        </w:rPr>
        <w:t xml:space="preserve">BÍLEK, Petr </w:t>
      </w:r>
      <w:r>
        <w:rPr>
          <w:rStyle w:val="bibitem"/>
        </w:rPr>
        <w:t xml:space="preserve">A. </w:t>
      </w:r>
      <w:r>
        <w:rPr>
          <w:rStyle w:val="bibitem"/>
          <w:i/>
          <w:iCs/>
        </w:rPr>
        <w:t>Hledání jazyka interpretace (k modernímu prozaickému textu)</w:t>
      </w:r>
      <w:r>
        <w:rPr>
          <w:rStyle w:val="bibitem"/>
        </w:rPr>
        <w:t>. Brno: Host 2003</w:t>
      </w:r>
      <w:r w:rsidR="002E6C2E">
        <w:t>.</w:t>
      </w:r>
    </w:p>
    <w:p w:rsidR="0002019E" w:rsidRDefault="0002019E" w:rsidP="002E6C2E">
      <w:pPr>
        <w:spacing w:after="0" w:line="360" w:lineRule="auto"/>
        <w:rPr>
          <w:rStyle w:val="bibitem"/>
        </w:rPr>
      </w:pPr>
      <w:r>
        <w:rPr>
          <w:rStyle w:val="bibautor"/>
        </w:rPr>
        <w:t xml:space="preserve">ECO, Umberto. </w:t>
      </w:r>
      <w:r>
        <w:rPr>
          <w:rStyle w:val="bibitem"/>
          <w:i/>
          <w:iCs/>
        </w:rPr>
        <w:t>Meze interpretace</w:t>
      </w:r>
      <w:r>
        <w:rPr>
          <w:rStyle w:val="bibitem"/>
        </w:rPr>
        <w:t>. Praha: Karolinum 2004.</w:t>
      </w:r>
    </w:p>
    <w:p w:rsidR="0002019E" w:rsidRPr="002E6C2E" w:rsidRDefault="0002019E" w:rsidP="002E6C2E">
      <w:pPr>
        <w:spacing w:after="0" w:line="360" w:lineRule="auto"/>
      </w:pPr>
      <w:r>
        <w:rPr>
          <w:rStyle w:val="bibautor"/>
        </w:rPr>
        <w:t xml:space="preserve">DANEŠ, František. </w:t>
      </w:r>
      <w:r>
        <w:rPr>
          <w:rStyle w:val="bibitem"/>
        </w:rPr>
        <w:t xml:space="preserve">Předpoklady a meze interpretace textu. In Daneš, F. </w:t>
      </w:r>
      <w:r>
        <w:rPr>
          <w:rStyle w:val="bibitem"/>
          <w:i/>
          <w:iCs/>
        </w:rPr>
        <w:t>Jazyk a text</w:t>
      </w:r>
      <w:r>
        <w:rPr>
          <w:rStyle w:val="bibitem"/>
        </w:rPr>
        <w:t xml:space="preserve"> I., díl 2, 1999, 341–354</w:t>
      </w:r>
      <w:r w:rsidR="002E6C2E">
        <w:t>.</w:t>
      </w:r>
    </w:p>
    <w:p w:rsidR="002E6C2E" w:rsidRDefault="002E6C2E" w:rsidP="002E6C2E">
      <w:pPr>
        <w:spacing w:after="0" w:line="240" w:lineRule="auto"/>
        <w:rPr>
          <w:rFonts w:eastAsia="Times New Roman" w:cs="Times New Roman"/>
          <w:szCs w:val="24"/>
          <w:lang w:eastAsia="cs-CZ"/>
        </w:rPr>
      </w:pPr>
      <w:r>
        <w:rPr>
          <w:rFonts w:eastAsia="Times New Roman" w:cs="Times New Roman"/>
          <w:szCs w:val="24"/>
          <w:lang w:eastAsia="cs-CZ"/>
        </w:rPr>
        <w:t>HAUSENBLAS</w:t>
      </w:r>
      <w:r w:rsidR="0002019E" w:rsidRPr="008C7AA1">
        <w:rPr>
          <w:rFonts w:eastAsia="Times New Roman" w:cs="Times New Roman"/>
          <w:szCs w:val="24"/>
          <w:lang w:eastAsia="cs-CZ"/>
        </w:rPr>
        <w:t>, K</w:t>
      </w:r>
      <w:r>
        <w:rPr>
          <w:rFonts w:eastAsia="Times New Roman" w:cs="Times New Roman"/>
          <w:szCs w:val="24"/>
          <w:lang w:eastAsia="cs-CZ"/>
        </w:rPr>
        <w:t>arel</w:t>
      </w:r>
      <w:r w:rsidR="0002019E" w:rsidRPr="008C7AA1">
        <w:rPr>
          <w:rFonts w:eastAsia="Times New Roman" w:cs="Times New Roman"/>
          <w:szCs w:val="24"/>
          <w:lang w:eastAsia="cs-CZ"/>
        </w:rPr>
        <w:t xml:space="preserve">. Interpretace textu a její druhy v současné komunikaci. In Mareš, P. &amp; A. Macurová (eds.), </w:t>
      </w:r>
      <w:r w:rsidR="0002019E" w:rsidRPr="008C7AA1">
        <w:rPr>
          <w:rFonts w:eastAsia="Times New Roman" w:cs="Times New Roman"/>
          <w:i/>
          <w:iCs/>
          <w:szCs w:val="24"/>
          <w:lang w:eastAsia="cs-CZ"/>
        </w:rPr>
        <w:t>Od tvaru k smyslu textu – stylistické reflexe a interpretace</w:t>
      </w:r>
      <w:r>
        <w:rPr>
          <w:rFonts w:eastAsia="Times New Roman" w:cs="Times New Roman"/>
          <w:szCs w:val="24"/>
          <w:lang w:eastAsia="cs-CZ"/>
        </w:rPr>
        <w:t xml:space="preserve">, 1996, 34–40. </w:t>
      </w:r>
    </w:p>
    <w:p w:rsidR="002E6C2E" w:rsidRPr="00E878CB" w:rsidRDefault="002E6C2E" w:rsidP="002E6C2E">
      <w:pPr>
        <w:spacing w:after="0" w:line="360" w:lineRule="auto"/>
        <w:rPr>
          <w:rFonts w:cs="Times New Roman"/>
          <w:color w:val="000000" w:themeColor="text1"/>
          <w:szCs w:val="24"/>
        </w:rPr>
      </w:pPr>
      <w:r>
        <w:rPr>
          <w:rFonts w:cs="Times New Roman"/>
          <w:szCs w:val="24"/>
        </w:rPr>
        <w:t xml:space="preserve">HEINZOVÁ, Pavlína. Teorie informace-komunikace. </w:t>
      </w:r>
      <w:r w:rsidRPr="00C76CB9">
        <w:rPr>
          <w:rFonts w:cs="Times New Roman"/>
          <w:i/>
          <w:iCs/>
          <w:szCs w:val="24"/>
        </w:rPr>
        <w:t>Encyklopedie lingvistiky</w:t>
      </w:r>
      <w:r w:rsidRPr="00C76CB9">
        <w:rPr>
          <w:rFonts w:cs="Times New Roman"/>
          <w:szCs w:val="24"/>
        </w:rPr>
        <w:t xml:space="preserve">, ed. Kateřina Prokopová. Olomouc: </w:t>
      </w:r>
      <w:r>
        <w:rPr>
          <w:rFonts w:cs="Times New Roman"/>
          <w:szCs w:val="24"/>
        </w:rPr>
        <w:t xml:space="preserve">Univerzita Palackého v Olomouci 2014. online: </w:t>
      </w:r>
      <w:hyperlink r:id="rId31" w:history="1">
        <w:r w:rsidRPr="0027358F">
          <w:rPr>
            <w:rStyle w:val="Hypertextovodkaz"/>
            <w:rFonts w:cs="Times New Roman"/>
            <w:color w:val="000000" w:themeColor="text1"/>
            <w:szCs w:val="24"/>
            <w:u w:val="none"/>
          </w:rPr>
          <w:t>http://oltk.upol.cz/encyklopedie/index.php5/Teorie_informace/komunikace</w:t>
        </w:r>
      </w:hyperlink>
    </w:p>
    <w:p w:rsidR="0002019E" w:rsidRPr="002E6C2E" w:rsidRDefault="002E6C2E" w:rsidP="002E6C2E">
      <w:pPr>
        <w:spacing w:after="0" w:line="360" w:lineRule="auto"/>
        <w:rPr>
          <w:rFonts w:eastAsia="Times New Roman" w:cs="Times New Roman"/>
          <w:szCs w:val="24"/>
          <w:lang w:eastAsia="cs-CZ"/>
        </w:rPr>
      </w:pPr>
      <w:r>
        <w:rPr>
          <w:rFonts w:eastAsia="Times New Roman" w:cs="Times New Roman"/>
          <w:szCs w:val="24"/>
          <w:lang w:eastAsia="cs-CZ"/>
        </w:rPr>
        <w:t>HIRSCH</w:t>
      </w:r>
      <w:r w:rsidR="0002019E" w:rsidRPr="008C7AA1">
        <w:rPr>
          <w:rFonts w:eastAsia="Times New Roman" w:cs="Times New Roman"/>
          <w:szCs w:val="24"/>
          <w:lang w:eastAsia="cs-CZ"/>
        </w:rPr>
        <w:t>, E</w:t>
      </w:r>
      <w:r>
        <w:rPr>
          <w:rFonts w:eastAsia="Times New Roman" w:cs="Times New Roman"/>
          <w:szCs w:val="24"/>
          <w:lang w:eastAsia="cs-CZ"/>
        </w:rPr>
        <w:t>ric</w:t>
      </w:r>
      <w:r w:rsidR="0002019E" w:rsidRPr="008C7AA1">
        <w:rPr>
          <w:rFonts w:eastAsia="Times New Roman" w:cs="Times New Roman"/>
          <w:szCs w:val="24"/>
          <w:lang w:eastAsia="cs-CZ"/>
        </w:rPr>
        <w:t xml:space="preserve"> D. Objektivní interpretace. </w:t>
      </w:r>
      <w:r w:rsidR="0002019E" w:rsidRPr="008C7AA1">
        <w:rPr>
          <w:rFonts w:eastAsia="Times New Roman" w:cs="Times New Roman"/>
          <w:i/>
          <w:iCs/>
          <w:szCs w:val="24"/>
          <w:lang w:eastAsia="cs-CZ"/>
        </w:rPr>
        <w:t>Aluze</w:t>
      </w:r>
      <w:r w:rsidR="0002019E" w:rsidRPr="008C7AA1">
        <w:rPr>
          <w:rFonts w:eastAsia="Times New Roman" w:cs="Times New Roman"/>
          <w:szCs w:val="24"/>
          <w:lang w:eastAsia="cs-CZ"/>
        </w:rPr>
        <w:t xml:space="preserve"> 7, 2003, 150–165.</w:t>
      </w:r>
    </w:p>
    <w:p w:rsidR="00FE5ACE" w:rsidRDefault="0002019E" w:rsidP="002E6C2E">
      <w:pPr>
        <w:spacing w:after="0" w:line="360" w:lineRule="auto"/>
      </w:pPr>
      <w:r>
        <w:t xml:space="preserve">Milada Hirschová (2017): KOMUNIKAČNÍ SITUACE. In: Petr Karlík, Marek Nekula, Jana Pleskalová (eds.), CzechEncy - Nový encyklopedický slovník češtiny. </w:t>
      </w:r>
      <w:r>
        <w:br/>
        <w:t xml:space="preserve">URL: </w:t>
      </w:r>
      <w:hyperlink r:id="rId32" w:history="1">
        <w:r>
          <w:rPr>
            <w:rStyle w:val="Hypertextovodkaz"/>
          </w:rPr>
          <w:t>https://www.czechency.org/slovnik/KOMUNIKAČNÍ SITUACE</w:t>
        </w:r>
      </w:hyperlink>
      <w:r>
        <w:t xml:space="preserve"> (poslední přístup: 30. 4. 2018)</w:t>
      </w:r>
    </w:p>
    <w:p w:rsidR="00FE5ACE" w:rsidRPr="00FE5ACE" w:rsidRDefault="002E6C2E" w:rsidP="002E6C2E">
      <w:pPr>
        <w:spacing w:after="0" w:line="360" w:lineRule="auto"/>
        <w:rPr>
          <w:rFonts w:cs="Times New Roman"/>
          <w:szCs w:val="24"/>
        </w:rPr>
      </w:pPr>
      <w:r>
        <w:t xml:space="preserve">HIRSCHOVÁ, Milada. </w:t>
      </w:r>
      <w:r w:rsidRPr="002E6C2E">
        <w:rPr>
          <w:i/>
        </w:rPr>
        <w:t>Pragmatika v češtině</w:t>
      </w:r>
      <w:r>
        <w:t xml:space="preserve">. Praha: Karolinum 2013. </w:t>
      </w:r>
    </w:p>
    <w:p w:rsidR="00FE5ACE" w:rsidRDefault="0002019E" w:rsidP="00FE5ACE">
      <w:pPr>
        <w:spacing w:after="0"/>
        <w:rPr>
          <w:rStyle w:val="bibautor"/>
        </w:rPr>
      </w:pPr>
      <w:r>
        <w:t xml:space="preserve">Jana Hoffmannová (1), František Čermák (2) (2017): PRODUKCE A RECEPCE TEXTU. In: Petr Karlík, Marek Nekula, Jana Pleskalová (eds.), CzechEncy - Nový encyklopedický slovník češtiny. </w:t>
      </w:r>
      <w:r>
        <w:br/>
        <w:t xml:space="preserve">URL: </w:t>
      </w:r>
      <w:hyperlink r:id="rId33" w:history="1">
        <w:r>
          <w:rPr>
            <w:rStyle w:val="Hypertextovodkaz"/>
          </w:rPr>
          <w:t>https://www.czechency.org/slovnik/PRODUKCE A RECEPCE TEXTU</w:t>
        </w:r>
      </w:hyperlink>
      <w:r>
        <w:t xml:space="preserve"> (poslední přístup: 30. 4. 2018)</w:t>
      </w:r>
    </w:p>
    <w:p w:rsidR="00FE5ACE" w:rsidRDefault="002E6C2E" w:rsidP="00FE5ACE">
      <w:pPr>
        <w:spacing w:after="0"/>
      </w:pPr>
      <w:r>
        <w:rPr>
          <w:rStyle w:val="bibautor"/>
        </w:rPr>
        <w:t xml:space="preserve">HOFFMANNOVÁ, Jana. </w:t>
      </w:r>
      <w:r>
        <w:rPr>
          <w:rStyle w:val="bibitem"/>
          <w:i/>
          <w:iCs/>
        </w:rPr>
        <w:t>Stylistika a… Současná situace stylistiky</w:t>
      </w:r>
      <w:r>
        <w:rPr>
          <w:rStyle w:val="bibitem"/>
        </w:rPr>
        <w:t>. Praha: Trizonia 1997</w:t>
      </w:r>
      <w:r>
        <w:t>.</w:t>
      </w:r>
    </w:p>
    <w:p w:rsidR="00FE5ACE" w:rsidRDefault="0002019E" w:rsidP="00FE5ACE">
      <w:pPr>
        <w:spacing w:after="0"/>
      </w:pPr>
      <w:r>
        <w:t>KUNCZIK</w:t>
      </w:r>
      <w:r w:rsidR="00216B14">
        <w:t>, M</w:t>
      </w:r>
      <w:r>
        <w:t>ichael</w:t>
      </w:r>
      <w:r w:rsidR="00216B14">
        <w:t xml:space="preserve">. </w:t>
      </w:r>
      <w:r w:rsidR="00216B14" w:rsidRPr="00216B14">
        <w:rPr>
          <w:i/>
        </w:rPr>
        <w:t>Základy masové komunikace</w:t>
      </w:r>
      <w:r w:rsidR="00216B14">
        <w:t>. Praha:  Karolinum</w:t>
      </w:r>
      <w:r w:rsidR="0032680D">
        <w:t xml:space="preserve"> 1995.</w:t>
      </w:r>
    </w:p>
    <w:p w:rsidR="00FE5ACE" w:rsidRDefault="00AA7A4C" w:rsidP="00FE5ACE">
      <w:pPr>
        <w:spacing w:after="0"/>
      </w:pPr>
      <w:r>
        <w:t xml:space="preserve">Petr Mareš (2017): INTERPRETACE TEXTU. In: Petr Karlík, Marek Nekula, Jana Pleskalová (eds.), CzechEncy - Nový encyklopedický slovník češtiny. </w:t>
      </w:r>
      <w:r>
        <w:br/>
        <w:t xml:space="preserve">URL: </w:t>
      </w:r>
      <w:hyperlink r:id="rId34" w:history="1">
        <w:r>
          <w:rPr>
            <w:rStyle w:val="Hypertextovodkaz"/>
          </w:rPr>
          <w:t>https://www.czechency.org/slovnik/INTERPRETACE TEXTU</w:t>
        </w:r>
      </w:hyperlink>
      <w:r>
        <w:t xml:space="preserve"> </w:t>
      </w:r>
      <w:r w:rsidR="002E6C2E">
        <w:t>(poslední přístup: 18. 4. 2018)</w:t>
      </w:r>
    </w:p>
    <w:p w:rsidR="0002019E" w:rsidRPr="0002019E" w:rsidRDefault="0002019E" w:rsidP="00FE5ACE">
      <w:pPr>
        <w:spacing w:after="0"/>
        <w:rPr>
          <w:rFonts w:cs="Times New Roman"/>
          <w:szCs w:val="24"/>
        </w:rPr>
      </w:pPr>
      <w:r>
        <w:t xml:space="preserve">De VITO, Joseph A. </w:t>
      </w:r>
      <w:r w:rsidRPr="0002019E">
        <w:rPr>
          <w:i/>
        </w:rPr>
        <w:t>Základy mezilidské komunikace</w:t>
      </w:r>
      <w:r>
        <w:t xml:space="preserve">. Praha: Grada 2008.  </w:t>
      </w:r>
    </w:p>
    <w:p w:rsidR="0002019E" w:rsidRDefault="0002019E" w:rsidP="002E6C2E">
      <w:pPr>
        <w:spacing w:after="0" w:line="360" w:lineRule="auto"/>
      </w:pPr>
    </w:p>
    <w:p w:rsidR="00303024" w:rsidRDefault="00303024" w:rsidP="00303024">
      <w:pPr>
        <w:pStyle w:val="parNadpisPrvkuCerveny"/>
      </w:pPr>
      <w:r>
        <w:t>Shrnutí kapitoly</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024" w:rsidRDefault="00303024" w:rsidP="00303024">
      <w:pPr>
        <w:pStyle w:val="Tlotextu"/>
      </w:pPr>
      <w:r>
        <w:t xml:space="preserve">V kapitole jsme se soustředili na to, aby studentka/student pochopili, co je podstatou komunikace jako řečového jednání. Snažili jsme se ukázat, že komunikace je dána rozdílností komunikačních situací, individualitou komunikantů, u nichž hraje roli míra získání komunikační kompetence, tzn. zkušenosti s komunikací, věk, vzdělání, sociální postavení a v neposlední řadě i pohlaví. </w:t>
      </w:r>
    </w:p>
    <w:p w:rsidR="00303024" w:rsidRDefault="00303024" w:rsidP="00303024">
      <w:pPr>
        <w:pStyle w:val="Tlotextu"/>
      </w:pPr>
      <w:r>
        <w:t xml:space="preserve">Důležitou složkou porozumění komunikace je proces interpretace a schopnost komunikanta uvědomovat si tuto činnost v jejích rozdílných polohách a přístupech. </w:t>
      </w: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E878CB" w:rsidRDefault="00E878CB" w:rsidP="00E878CB">
      <w:pPr>
        <w:pStyle w:val="parNadpisPrvkuModry"/>
      </w:pPr>
      <w:r>
        <w:t>Odpovědi</w:t>
      </w:r>
    </w:p>
    <w:p w:rsidR="00E878CB" w:rsidRDefault="00E878CB" w:rsidP="00E878CB">
      <w:pPr>
        <w:framePr w:w="624" w:h="624" w:hRule="exact" w:hSpace="170" w:wrap="around" w:vAnchor="text" w:hAnchor="page" w:xAlign="outside" w:y="-622" w:anchorLock="1"/>
        <w:jc w:val="both"/>
      </w:pPr>
      <w:r>
        <w:rPr>
          <w:noProof/>
          <w:lang w:eastAsia="cs-CZ"/>
        </w:rPr>
        <w:drawing>
          <wp:inline distT="0" distB="0" distL="0" distR="0" wp14:anchorId="0C07571C" wp14:editId="10A57543">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78CB" w:rsidRPr="00E878CB" w:rsidRDefault="00E878CB" w:rsidP="00E878CB">
      <w:pPr>
        <w:pStyle w:val="Tlotextu"/>
        <w:ind w:firstLine="0"/>
      </w:pPr>
    </w:p>
    <w:p w:rsidR="00E878CB" w:rsidRDefault="00E878CB" w:rsidP="00E878CB">
      <w:pPr>
        <w:pStyle w:val="Tlotextu"/>
      </w:pPr>
      <w:r>
        <w:t xml:space="preserve">1. Pod pojem komunikace zahrnujeme především komunikační situaci a komunikanty – mluvčí/produktor a příjemce/recipient/adresát. Realizuje se prostřednictvím kódu, nutný je kanál a médium, </w:t>
      </w:r>
      <w:r w:rsidR="006E21E8">
        <w:t>důležitý</w:t>
      </w:r>
      <w:r>
        <w:t xml:space="preserve"> je kontext.  </w:t>
      </w:r>
    </w:p>
    <w:p w:rsidR="00E878CB" w:rsidRDefault="00E878CB" w:rsidP="00E878CB">
      <w:pPr>
        <w:pStyle w:val="Tlotextu"/>
      </w:pPr>
      <w:r>
        <w:t xml:space="preserve">2. V podstatě lze rozlišit tři přístupy: a) vycházíme od autora a jeho podílu, který se odráží v textu, zohledňujeme biografické údaje atd., b) základem analýzy je text, c) důležitou a hlavní složkou pro interpretaci textu je čtenář. </w:t>
      </w:r>
    </w:p>
    <w:p w:rsidR="002E6C2E" w:rsidRPr="002E6C2E" w:rsidRDefault="002E6C2E" w:rsidP="002E6C2E">
      <w:pPr>
        <w:pStyle w:val="Tlotextu"/>
      </w:pPr>
    </w:p>
    <w:p w:rsidR="00216B14" w:rsidRDefault="00216B14" w:rsidP="00216B14">
      <w:pPr>
        <w:pStyle w:val="Nadpis1"/>
      </w:pPr>
      <w:r>
        <w:t>Znaky a jejich funkce</w:t>
      </w:r>
    </w:p>
    <w:p w:rsidR="0032680D" w:rsidRDefault="0032680D" w:rsidP="0032680D">
      <w:pPr>
        <w:pStyle w:val="parNadpisPrvkuCerveny"/>
      </w:pPr>
      <w:r>
        <w:t>Rychlý náhled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32680D">
      <w:pPr>
        <w:pStyle w:val="Tlotextu"/>
      </w:pPr>
      <w:r>
        <w:t xml:space="preserve">Různá pojetí znakové teorie. Klasifikace znaků. </w:t>
      </w:r>
    </w:p>
    <w:p w:rsidR="0032680D" w:rsidRDefault="0032680D" w:rsidP="0032680D">
      <w:pPr>
        <w:pStyle w:val="parNadpisPrvkuCerveny"/>
      </w:pPr>
      <w:r>
        <w:t>Cíle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29549D">
      <w:pPr>
        <w:pStyle w:val="Tlotextu"/>
        <w:numPr>
          <w:ilvl w:val="0"/>
          <w:numId w:val="6"/>
        </w:numPr>
      </w:pPr>
      <w:r>
        <w:t xml:space="preserve">Pochopit </w:t>
      </w:r>
      <w:r w:rsidR="00144084">
        <w:t>podstatu znaku.</w:t>
      </w:r>
    </w:p>
    <w:p w:rsidR="00144084" w:rsidRDefault="00144084" w:rsidP="0029549D">
      <w:pPr>
        <w:pStyle w:val="Tlotextu"/>
        <w:numPr>
          <w:ilvl w:val="0"/>
          <w:numId w:val="6"/>
        </w:numPr>
      </w:pPr>
      <w:r>
        <w:t xml:space="preserve">Vysvětlit rozdíly mezi jednotlivými znaky ve vztahu k realitě. </w:t>
      </w:r>
    </w:p>
    <w:p w:rsidR="00144084" w:rsidRDefault="00144084" w:rsidP="0029549D">
      <w:pPr>
        <w:pStyle w:val="Tlotextu"/>
        <w:numPr>
          <w:ilvl w:val="0"/>
          <w:numId w:val="6"/>
        </w:numPr>
      </w:pPr>
      <w:r>
        <w:t xml:space="preserve">Aplikovat abstraktní pojetí znaku na konkrétní komunikační situace. </w:t>
      </w:r>
    </w:p>
    <w:p w:rsidR="0032680D" w:rsidRDefault="00144084" w:rsidP="00144084">
      <w:pPr>
        <w:pStyle w:val="parNadpisPrvkuCerveny"/>
      </w:pPr>
      <w:r>
        <w:t>Klíčová slova kapitoly</w:t>
      </w:r>
    </w:p>
    <w:p w:rsidR="00144084" w:rsidRDefault="00144084" w:rsidP="0014408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4084" w:rsidRDefault="00144084" w:rsidP="00144084">
      <w:pPr>
        <w:pStyle w:val="Tlotextu"/>
      </w:pPr>
      <w:r>
        <w:t>Znak, oz</w:t>
      </w:r>
      <w:r w:rsidR="00DA6929">
        <w:t xml:space="preserve">načující, označované, sémantika, ikon, index, symbol, symptom. </w:t>
      </w:r>
    </w:p>
    <w:p w:rsidR="00144084" w:rsidRPr="00144084" w:rsidRDefault="00144084" w:rsidP="00144084">
      <w:pPr>
        <w:pStyle w:val="Tlotextu"/>
      </w:pPr>
    </w:p>
    <w:p w:rsidR="00216B14" w:rsidRDefault="00216B14" w:rsidP="00216B14">
      <w:pPr>
        <w:pStyle w:val="Nadpis2"/>
      </w:pPr>
      <w:r>
        <w:t>Co je to znak</w:t>
      </w:r>
    </w:p>
    <w:p w:rsidR="00216B14" w:rsidRPr="00263912" w:rsidRDefault="006E21E8" w:rsidP="00216B14">
      <w:pPr>
        <w:spacing w:after="0" w:line="360" w:lineRule="auto"/>
        <w:rPr>
          <w:rFonts w:cs="Times New Roman"/>
          <w:szCs w:val="24"/>
        </w:rPr>
      </w:pPr>
      <w:r>
        <w:rPr>
          <w:rFonts w:cs="Times New Roman"/>
          <w:szCs w:val="24"/>
        </w:rPr>
        <w:t xml:space="preserve">     </w:t>
      </w:r>
      <w:r w:rsidR="00216B14">
        <w:rPr>
          <w:rFonts w:cs="Times New Roman"/>
          <w:szCs w:val="24"/>
        </w:rPr>
        <w:t>„</w:t>
      </w:r>
      <w:r w:rsidR="00216B14" w:rsidRPr="000B5489">
        <w:rPr>
          <w:rFonts w:cs="Times New Roman"/>
          <w:szCs w:val="24"/>
        </w:rPr>
        <w:t>Znak (</w:t>
      </w:r>
      <w:r w:rsidR="00216B14" w:rsidRPr="000B5489">
        <w:rPr>
          <w:rFonts w:cs="Times New Roman"/>
          <w:i/>
          <w:szCs w:val="24"/>
        </w:rPr>
        <w:t xml:space="preserve">signum, signans) </w:t>
      </w:r>
      <w:r w:rsidR="00216B14" w:rsidRPr="000B5489">
        <w:rPr>
          <w:rFonts w:cs="Times New Roman"/>
          <w:szCs w:val="24"/>
        </w:rPr>
        <w:t>je něco, za čím se skrývá něco jiného (</w:t>
      </w:r>
      <w:r w:rsidR="00216B14" w:rsidRPr="000B5489">
        <w:rPr>
          <w:rFonts w:cs="Times New Roman"/>
          <w:i/>
          <w:szCs w:val="24"/>
        </w:rPr>
        <w:t>sig</w:t>
      </w:r>
      <w:r w:rsidR="00216B14">
        <w:rPr>
          <w:rFonts w:cs="Times New Roman"/>
          <w:i/>
          <w:szCs w:val="24"/>
        </w:rPr>
        <w:t>natum, referent, věc</w:t>
      </w:r>
      <w:r w:rsidR="00216B14" w:rsidRPr="000B5489">
        <w:rPr>
          <w:rFonts w:cs="Times New Roman"/>
          <w:szCs w:val="24"/>
        </w:rPr>
        <w:t xml:space="preserve">) a </w:t>
      </w:r>
      <w:r w:rsidR="00216B14">
        <w:rPr>
          <w:rFonts w:cs="Times New Roman"/>
          <w:szCs w:val="24"/>
        </w:rPr>
        <w:t>pak</w:t>
      </w:r>
      <w:r w:rsidR="00216B14" w:rsidRPr="00263912">
        <w:rPr>
          <w:rFonts w:cs="Times New Roman"/>
          <w:szCs w:val="24"/>
        </w:rPr>
        <w:t xml:space="preserve"> „existuje někdo, kdo si takový vztah uvědomuje“ (Černý – Holeš 2004: 16).</w:t>
      </w:r>
    </w:p>
    <w:p w:rsidR="00216B14" w:rsidRPr="00216B14" w:rsidRDefault="00216B14" w:rsidP="00216B14">
      <w:pPr>
        <w:pStyle w:val="Nadpis2"/>
      </w:pPr>
      <w:r>
        <w:t>Pojetí znaku</w:t>
      </w:r>
    </w:p>
    <w:p w:rsidR="00216B14" w:rsidRDefault="00F322FD" w:rsidP="00216B14">
      <w:pPr>
        <w:pStyle w:val="Nadpis3"/>
      </w:pPr>
      <w:r>
        <w:t>Bilaterální neboli dy</w:t>
      </w:r>
      <w:r w:rsidR="00216B14">
        <w:t>adické pojetí znaku (Ferdinand de Saussure)</w:t>
      </w:r>
    </w:p>
    <w:p w:rsidR="00337D61" w:rsidRDefault="006E21E8" w:rsidP="00337D61">
      <w:pPr>
        <w:pStyle w:val="Textpoznpodarou"/>
        <w:spacing w:line="360" w:lineRule="auto"/>
        <w:rPr>
          <w:sz w:val="24"/>
          <w:szCs w:val="24"/>
        </w:rPr>
      </w:pPr>
      <w:r>
        <w:rPr>
          <w:sz w:val="24"/>
          <w:szCs w:val="24"/>
        </w:rPr>
        <w:t xml:space="preserve">     </w:t>
      </w:r>
      <w:r w:rsidR="00337D61">
        <w:rPr>
          <w:sz w:val="24"/>
          <w:szCs w:val="24"/>
        </w:rPr>
        <w:t xml:space="preserve">Bilaterální neboli diadické pojetí znaku </w:t>
      </w:r>
      <w:r w:rsidR="00216B14">
        <w:rPr>
          <w:sz w:val="24"/>
          <w:szCs w:val="24"/>
        </w:rPr>
        <w:t xml:space="preserve">představil ve své </w:t>
      </w:r>
      <w:r w:rsidR="00216B14" w:rsidRPr="000B5489">
        <w:rPr>
          <w:sz w:val="24"/>
          <w:szCs w:val="24"/>
        </w:rPr>
        <w:t xml:space="preserve">knize </w:t>
      </w:r>
      <w:r w:rsidR="00216B14">
        <w:rPr>
          <w:i/>
          <w:sz w:val="24"/>
          <w:szCs w:val="24"/>
        </w:rPr>
        <w:t xml:space="preserve">Kurz všeobecné lingvistiky </w:t>
      </w:r>
      <w:r w:rsidR="00216B14" w:rsidRPr="000B5489">
        <w:rPr>
          <w:sz w:val="24"/>
          <w:szCs w:val="24"/>
        </w:rPr>
        <w:t>Ferdinand de Saussure.</w:t>
      </w:r>
      <w:r w:rsidR="00216B14">
        <w:rPr>
          <w:sz w:val="24"/>
          <w:szCs w:val="24"/>
        </w:rPr>
        <w:t xml:space="preserve"> Znak má dvě složky </w:t>
      </w:r>
      <w:r w:rsidR="00216B14" w:rsidRPr="00263912">
        <w:rPr>
          <w:b/>
          <w:sz w:val="24"/>
          <w:szCs w:val="24"/>
        </w:rPr>
        <w:t>označující</w:t>
      </w:r>
      <w:r w:rsidR="00216B14">
        <w:rPr>
          <w:sz w:val="24"/>
          <w:szCs w:val="24"/>
        </w:rPr>
        <w:t xml:space="preserve"> (signifié) a </w:t>
      </w:r>
      <w:r w:rsidR="00216B14" w:rsidRPr="00263912">
        <w:rPr>
          <w:b/>
          <w:sz w:val="24"/>
          <w:szCs w:val="24"/>
        </w:rPr>
        <w:t xml:space="preserve">označované </w:t>
      </w:r>
      <w:r w:rsidR="006B0122">
        <w:rPr>
          <w:sz w:val="24"/>
          <w:szCs w:val="24"/>
        </w:rPr>
        <w:t>(signifiant), které tvoří nedílnou jednotu.</w:t>
      </w:r>
      <w:r w:rsidR="00216B14">
        <w:rPr>
          <w:sz w:val="24"/>
          <w:szCs w:val="24"/>
        </w:rPr>
        <w:t xml:space="preserve"> Vztah mezi těmito dvěma složkami je arbitrární, má povahu konvenční, tzn. neexistuje přirozený vztah označujícího k označované realitě. Označující ale nezávisí na libovůli mluvčího, jednotlivce, znak je stanovený jazykovou skupinou. R</w:t>
      </w:r>
      <w:r w:rsidR="00216B14" w:rsidRPr="00D90A48">
        <w:rPr>
          <w:sz w:val="24"/>
          <w:szCs w:val="24"/>
        </w:rPr>
        <w:t xml:space="preserve">ůzné </w:t>
      </w:r>
      <w:r w:rsidR="00216B14" w:rsidRPr="00D90A48">
        <w:rPr>
          <w:rStyle w:val="textabbr"/>
          <w:sz w:val="24"/>
          <w:szCs w:val="24"/>
        </w:rPr>
        <w:t>jaz</w:t>
      </w:r>
      <w:r w:rsidR="00216B14">
        <w:rPr>
          <w:rStyle w:val="textabbr"/>
          <w:sz w:val="24"/>
          <w:szCs w:val="24"/>
        </w:rPr>
        <w:t>yky</w:t>
      </w:r>
      <w:r w:rsidR="00216B14">
        <w:rPr>
          <w:sz w:val="24"/>
          <w:szCs w:val="24"/>
        </w:rPr>
        <w:t xml:space="preserve"> označují totéž různě</w:t>
      </w:r>
      <w:r w:rsidR="00216B14" w:rsidRPr="00D90A48">
        <w:rPr>
          <w:sz w:val="24"/>
          <w:szCs w:val="24"/>
        </w:rPr>
        <w:t xml:space="preserve">, </w:t>
      </w:r>
      <w:r w:rsidR="00216B14">
        <w:rPr>
          <w:sz w:val="24"/>
          <w:szCs w:val="24"/>
        </w:rPr>
        <w:t>česky</w:t>
      </w:r>
      <w:r w:rsidR="002617E1">
        <w:rPr>
          <w:sz w:val="24"/>
          <w:szCs w:val="24"/>
        </w:rPr>
        <w:t xml:space="preserve"> </w:t>
      </w:r>
      <w:r w:rsidR="00216B14">
        <w:rPr>
          <w:sz w:val="24"/>
          <w:szCs w:val="24"/>
        </w:rPr>
        <w:t xml:space="preserve">je </w:t>
      </w:r>
      <w:r w:rsidR="00216B14" w:rsidRPr="00D90A48">
        <w:rPr>
          <w:i/>
          <w:iCs/>
          <w:sz w:val="24"/>
          <w:szCs w:val="24"/>
        </w:rPr>
        <w:t>strom</w:t>
      </w:r>
      <w:r w:rsidR="00216B14">
        <w:rPr>
          <w:sz w:val="24"/>
          <w:szCs w:val="24"/>
        </w:rPr>
        <w:t>, anglicky</w:t>
      </w:r>
      <w:r w:rsidR="002617E1">
        <w:rPr>
          <w:sz w:val="24"/>
          <w:szCs w:val="24"/>
        </w:rPr>
        <w:t xml:space="preserve"> </w:t>
      </w:r>
      <w:r w:rsidR="00216B14">
        <w:rPr>
          <w:sz w:val="24"/>
          <w:szCs w:val="24"/>
        </w:rPr>
        <w:t xml:space="preserve">je to </w:t>
      </w:r>
      <w:r w:rsidR="00216B14" w:rsidRPr="00D90A48">
        <w:rPr>
          <w:i/>
          <w:iCs/>
          <w:sz w:val="24"/>
          <w:szCs w:val="24"/>
        </w:rPr>
        <w:t>tree</w:t>
      </w:r>
      <w:r w:rsidR="002617E1">
        <w:rPr>
          <w:i/>
          <w:iCs/>
          <w:sz w:val="24"/>
          <w:szCs w:val="24"/>
        </w:rPr>
        <w:t xml:space="preserve"> </w:t>
      </w:r>
      <w:r w:rsidR="00216B14" w:rsidRPr="00D90A48">
        <w:rPr>
          <w:sz w:val="24"/>
          <w:szCs w:val="24"/>
        </w:rPr>
        <w:t>apod.</w:t>
      </w:r>
    </w:p>
    <w:p w:rsidR="00337177" w:rsidRPr="00337177" w:rsidRDefault="003963E8" w:rsidP="00337D61">
      <w:pPr>
        <w:pStyle w:val="Textpoznpodarou"/>
        <w:spacing w:line="360" w:lineRule="auto"/>
        <w:rPr>
          <w:rFonts w:cs="Times New Roman"/>
          <w:sz w:val="24"/>
          <w:szCs w:val="24"/>
        </w:rPr>
      </w:pPr>
      <w:r>
        <w:rPr>
          <w:rFonts w:cs="Times New Roman"/>
          <w:sz w:val="24"/>
          <w:szCs w:val="24"/>
        </w:rPr>
        <w:t xml:space="preserve">     </w:t>
      </w:r>
      <w:r w:rsidR="00337177">
        <w:rPr>
          <w:rFonts w:cs="Times New Roman"/>
          <w:sz w:val="24"/>
          <w:szCs w:val="24"/>
        </w:rPr>
        <w:t>„</w:t>
      </w:r>
      <w:r w:rsidR="00337177" w:rsidRPr="00337177">
        <w:rPr>
          <w:rFonts w:cs="Times New Roman"/>
          <w:sz w:val="24"/>
          <w:szCs w:val="24"/>
        </w:rPr>
        <w:t>Od principu arbitrárnosti se odchylují zvukomalebná slova (onomatopoia) či emocionální citoslovce, jejichž akustický obraz přímo, bez konvence asociuje příslušný význam, resp. skutečnost přímo, bez konvence motivuje akustický obraz.</w:t>
      </w:r>
      <w:r w:rsidR="00337177">
        <w:rPr>
          <w:rFonts w:cs="Times New Roman"/>
          <w:sz w:val="24"/>
          <w:szCs w:val="24"/>
        </w:rPr>
        <w:t>“ (Nekula 2017)</w:t>
      </w:r>
      <w:r w:rsidR="00F00E11">
        <w:rPr>
          <w:rFonts w:cs="Times New Roman"/>
          <w:sz w:val="24"/>
          <w:szCs w:val="24"/>
        </w:rPr>
        <w:t>.</w:t>
      </w:r>
      <w:r>
        <w:rPr>
          <w:rFonts w:cs="Times New Roman"/>
          <w:sz w:val="24"/>
          <w:szCs w:val="24"/>
        </w:rPr>
        <w:t xml:space="preserve"> </w:t>
      </w:r>
      <w:r w:rsidR="00337177" w:rsidRPr="00337177">
        <w:rPr>
          <w:rFonts w:cs="Times New Roman"/>
          <w:sz w:val="24"/>
          <w:szCs w:val="24"/>
        </w:rPr>
        <w:t>„</w:t>
      </w:r>
      <w:r w:rsidR="00337177" w:rsidRPr="00337177">
        <w:rPr>
          <w:sz w:val="24"/>
          <w:szCs w:val="24"/>
        </w:rPr>
        <w:t>Onomatopoia jsou ale výjimkou a ve skutečnosti je i podoba onomatopoií výsledkem konvence</w:t>
      </w:r>
      <w:r w:rsidR="00337177">
        <w:rPr>
          <w:sz w:val="24"/>
          <w:szCs w:val="24"/>
        </w:rPr>
        <w:t xml:space="preserve"> (…)“ (Nekula 2017)</w:t>
      </w:r>
      <w:r w:rsidR="00F00E11">
        <w:rPr>
          <w:sz w:val="24"/>
          <w:szCs w:val="24"/>
        </w:rPr>
        <w:t>.</w:t>
      </w:r>
    </w:p>
    <w:p w:rsidR="00216B14" w:rsidRDefault="00337D61" w:rsidP="00337D61">
      <w:pPr>
        <w:pStyle w:val="Nadpis3"/>
      </w:pPr>
      <w:r>
        <w:t>Triadický model znaku</w:t>
      </w:r>
      <w:r w:rsidR="002617E1">
        <w:t xml:space="preserve"> </w:t>
      </w:r>
      <w:r>
        <w:rPr>
          <w:sz w:val="24"/>
          <w:szCs w:val="24"/>
        </w:rPr>
        <w:t>(Charles Sanders Peirce)</w:t>
      </w:r>
    </w:p>
    <w:p w:rsidR="00567E20" w:rsidRPr="00567E20" w:rsidRDefault="006E21E8" w:rsidP="00337D61">
      <w:pPr>
        <w:pStyle w:val="Textpoznpodarou"/>
        <w:spacing w:line="360" w:lineRule="auto"/>
        <w:rPr>
          <w:sz w:val="24"/>
          <w:szCs w:val="24"/>
        </w:rPr>
      </w:pPr>
      <w:r>
        <w:rPr>
          <w:sz w:val="24"/>
          <w:szCs w:val="24"/>
        </w:rPr>
        <w:t xml:space="preserve">    </w:t>
      </w:r>
      <w:r w:rsidR="00337D61">
        <w:rPr>
          <w:sz w:val="24"/>
          <w:szCs w:val="24"/>
        </w:rPr>
        <w:t xml:space="preserve">Charles Sanders Peirce skládá </w:t>
      </w:r>
      <w:r w:rsidR="00F00E11">
        <w:rPr>
          <w:sz w:val="24"/>
          <w:szCs w:val="24"/>
        </w:rPr>
        <w:t xml:space="preserve">představu fungování </w:t>
      </w:r>
      <w:r w:rsidR="00337D61">
        <w:rPr>
          <w:sz w:val="24"/>
          <w:szCs w:val="24"/>
        </w:rPr>
        <w:t>znak</w:t>
      </w:r>
      <w:r w:rsidR="00F00E11">
        <w:rPr>
          <w:sz w:val="24"/>
          <w:szCs w:val="24"/>
        </w:rPr>
        <w:t>u</w:t>
      </w:r>
      <w:r w:rsidR="00337D61">
        <w:rPr>
          <w:sz w:val="24"/>
          <w:szCs w:val="24"/>
        </w:rPr>
        <w:t xml:space="preserve"> ze tří složek. Jsou to: r</w:t>
      </w:r>
      <w:r w:rsidR="00337D61" w:rsidRPr="00B65AEB">
        <w:rPr>
          <w:b/>
          <w:sz w:val="24"/>
          <w:szCs w:val="24"/>
        </w:rPr>
        <w:t>epresentamen</w:t>
      </w:r>
      <w:r w:rsidR="00337D61" w:rsidRPr="00B65AEB">
        <w:rPr>
          <w:sz w:val="24"/>
          <w:szCs w:val="24"/>
        </w:rPr>
        <w:t>,</w:t>
      </w:r>
      <w:r w:rsidR="00337D61" w:rsidRPr="00B65AEB">
        <w:rPr>
          <w:b/>
          <w:sz w:val="24"/>
          <w:szCs w:val="24"/>
        </w:rPr>
        <w:t xml:space="preserve"> objekt</w:t>
      </w:r>
      <w:r w:rsidR="00337D61">
        <w:rPr>
          <w:sz w:val="24"/>
          <w:szCs w:val="24"/>
        </w:rPr>
        <w:t xml:space="preserve"> a </w:t>
      </w:r>
      <w:r w:rsidR="00337D61" w:rsidRPr="00B65AEB">
        <w:rPr>
          <w:b/>
          <w:sz w:val="24"/>
          <w:szCs w:val="24"/>
        </w:rPr>
        <w:t>interpretant</w:t>
      </w:r>
      <w:r w:rsidR="00337D61">
        <w:rPr>
          <w:sz w:val="24"/>
          <w:szCs w:val="24"/>
        </w:rPr>
        <w:t xml:space="preserve">. Pojmy </w:t>
      </w:r>
      <w:r w:rsidR="00337D61" w:rsidRPr="00B65AEB">
        <w:rPr>
          <w:sz w:val="24"/>
          <w:szCs w:val="24"/>
        </w:rPr>
        <w:t>representamen a objekt odpovídají de Saussurovým</w:t>
      </w:r>
      <w:r w:rsidR="00337D61">
        <w:rPr>
          <w:sz w:val="24"/>
          <w:szCs w:val="24"/>
        </w:rPr>
        <w:t xml:space="preserve"> pojmům označující a označované;</w:t>
      </w:r>
      <w:r w:rsidR="003963E8">
        <w:rPr>
          <w:sz w:val="24"/>
          <w:szCs w:val="24"/>
        </w:rPr>
        <w:t xml:space="preserve"> </w:t>
      </w:r>
      <w:r w:rsidR="00337D61">
        <w:rPr>
          <w:sz w:val="24"/>
          <w:szCs w:val="24"/>
        </w:rPr>
        <w:t>novou složkou je interpretant, je to výsledek</w:t>
      </w:r>
      <w:r w:rsidR="00337D61" w:rsidRPr="00B65AEB">
        <w:rPr>
          <w:sz w:val="24"/>
          <w:szCs w:val="24"/>
        </w:rPr>
        <w:t xml:space="preserve"> interpretace znaku samotného. </w:t>
      </w:r>
      <w:r w:rsidR="00567E20">
        <w:rPr>
          <w:sz w:val="24"/>
          <w:szCs w:val="24"/>
        </w:rPr>
        <w:t>Doplňme také, že „Peirce o</w:t>
      </w:r>
      <w:r w:rsidR="00567E20" w:rsidRPr="00567E20">
        <w:rPr>
          <w:sz w:val="24"/>
          <w:szCs w:val="24"/>
        </w:rPr>
        <w:t>bjekte</w:t>
      </w:r>
      <w:r w:rsidR="00F00E11">
        <w:rPr>
          <w:sz w:val="24"/>
          <w:szCs w:val="24"/>
        </w:rPr>
        <w:t>m rozumí i imaginární konstrukt</w:t>
      </w:r>
      <w:r w:rsidR="00567E20">
        <w:rPr>
          <w:sz w:val="24"/>
          <w:szCs w:val="24"/>
        </w:rPr>
        <w:t>“ (Nekula 2017).</w:t>
      </w:r>
    </w:p>
    <w:p w:rsidR="00337D61" w:rsidRPr="00567E20" w:rsidRDefault="00337D61" w:rsidP="00337D61">
      <w:pPr>
        <w:pStyle w:val="Textpoznpodarou"/>
        <w:spacing w:line="360" w:lineRule="auto"/>
        <w:rPr>
          <w:sz w:val="24"/>
          <w:szCs w:val="24"/>
        </w:rPr>
      </w:pPr>
    </w:p>
    <w:p w:rsidR="00337D61" w:rsidRDefault="006E21E8" w:rsidP="00337D61">
      <w:pPr>
        <w:pStyle w:val="Textpoznpodarou"/>
        <w:spacing w:line="360" w:lineRule="auto"/>
        <w:rPr>
          <w:sz w:val="24"/>
          <w:szCs w:val="24"/>
        </w:rPr>
      </w:pPr>
      <w:r>
        <w:rPr>
          <w:sz w:val="24"/>
          <w:szCs w:val="24"/>
        </w:rPr>
        <w:t xml:space="preserve">     </w:t>
      </w:r>
      <w:r w:rsidR="00567E20">
        <w:rPr>
          <w:sz w:val="24"/>
          <w:szCs w:val="24"/>
        </w:rPr>
        <w:t>Podle povahy</w:t>
      </w:r>
      <w:r w:rsidR="00144084">
        <w:rPr>
          <w:sz w:val="24"/>
          <w:szCs w:val="24"/>
        </w:rPr>
        <w:t xml:space="preserve"> vztahu mezi znakem, objektem a interpretantem </w:t>
      </w:r>
      <w:r w:rsidR="00567E20">
        <w:rPr>
          <w:sz w:val="24"/>
          <w:szCs w:val="24"/>
        </w:rPr>
        <w:t>r</w:t>
      </w:r>
      <w:r w:rsidR="00337D61">
        <w:rPr>
          <w:sz w:val="24"/>
          <w:szCs w:val="24"/>
        </w:rPr>
        <w:t xml:space="preserve">ozlišuje </w:t>
      </w:r>
      <w:r w:rsidR="00567E20">
        <w:rPr>
          <w:sz w:val="24"/>
          <w:szCs w:val="24"/>
        </w:rPr>
        <w:t xml:space="preserve">Peirce </w:t>
      </w:r>
      <w:r w:rsidR="00337D61">
        <w:rPr>
          <w:sz w:val="24"/>
          <w:szCs w:val="24"/>
        </w:rPr>
        <w:t xml:space="preserve">znaky na ikony, indexy a symboly. </w:t>
      </w:r>
    </w:p>
    <w:p w:rsidR="00337D61" w:rsidRDefault="006E21E8" w:rsidP="00337D61">
      <w:pPr>
        <w:pStyle w:val="Textpoznpodarou"/>
        <w:spacing w:line="360" w:lineRule="auto"/>
        <w:rPr>
          <w:sz w:val="24"/>
          <w:szCs w:val="24"/>
        </w:rPr>
      </w:pPr>
      <w:r>
        <w:rPr>
          <w:b/>
          <w:sz w:val="24"/>
          <w:szCs w:val="24"/>
        </w:rPr>
        <w:t xml:space="preserve">     </w:t>
      </w:r>
      <w:r w:rsidR="00337D61" w:rsidRPr="002E495E">
        <w:rPr>
          <w:b/>
          <w:sz w:val="24"/>
          <w:szCs w:val="24"/>
        </w:rPr>
        <w:t>Ikon</w:t>
      </w:r>
      <w:r w:rsidR="002617E1">
        <w:rPr>
          <w:b/>
          <w:sz w:val="24"/>
          <w:szCs w:val="24"/>
        </w:rPr>
        <w:t xml:space="preserve"> </w:t>
      </w:r>
      <w:r w:rsidR="00144084" w:rsidRPr="00144084">
        <w:rPr>
          <w:sz w:val="24"/>
          <w:szCs w:val="24"/>
        </w:rPr>
        <w:t>je</w:t>
      </w:r>
      <w:r w:rsidR="002617E1">
        <w:rPr>
          <w:sz w:val="24"/>
          <w:szCs w:val="24"/>
        </w:rPr>
        <w:t xml:space="preserve"> </w:t>
      </w:r>
      <w:r w:rsidR="00337D61" w:rsidRPr="002E495E">
        <w:rPr>
          <w:sz w:val="24"/>
          <w:szCs w:val="24"/>
        </w:rPr>
        <w:t>znak, jehož vztah k předmětu je založen na podobnosti</w:t>
      </w:r>
      <w:r w:rsidR="00337D61">
        <w:rPr>
          <w:sz w:val="24"/>
          <w:szCs w:val="24"/>
        </w:rPr>
        <w:t xml:space="preserve">. </w:t>
      </w:r>
      <w:r w:rsidR="00337D61" w:rsidRPr="002E495E">
        <w:rPr>
          <w:sz w:val="24"/>
          <w:szCs w:val="24"/>
        </w:rPr>
        <w:t>Ikonickým znakem kočky je na</w:t>
      </w:r>
      <w:r w:rsidR="00337D61">
        <w:rPr>
          <w:sz w:val="24"/>
          <w:szCs w:val="24"/>
        </w:rPr>
        <w:t>př. její odlitek, fotografie atd. V</w:t>
      </w:r>
      <w:r w:rsidR="00337D61" w:rsidRPr="002E495E">
        <w:rPr>
          <w:sz w:val="24"/>
          <w:szCs w:val="24"/>
        </w:rPr>
        <w:t> </w:t>
      </w:r>
      <w:r w:rsidR="00337D61" w:rsidRPr="002E495E">
        <w:rPr>
          <w:rStyle w:val="textabbr"/>
          <w:sz w:val="24"/>
          <w:szCs w:val="24"/>
        </w:rPr>
        <w:t>jaz</w:t>
      </w:r>
      <w:r w:rsidR="00337D61">
        <w:rPr>
          <w:rStyle w:val="textabbr"/>
          <w:sz w:val="24"/>
          <w:szCs w:val="24"/>
        </w:rPr>
        <w:t>yce</w:t>
      </w:r>
      <w:r w:rsidR="00337D61">
        <w:rPr>
          <w:sz w:val="24"/>
          <w:szCs w:val="24"/>
        </w:rPr>
        <w:t xml:space="preserve"> to jsou</w:t>
      </w:r>
      <w:r w:rsidR="00337D61" w:rsidRPr="002E495E">
        <w:rPr>
          <w:sz w:val="24"/>
          <w:szCs w:val="24"/>
        </w:rPr>
        <w:t xml:space="preserve"> onomatopoia jako </w:t>
      </w:r>
      <w:r w:rsidR="00337D61" w:rsidRPr="002E495E">
        <w:rPr>
          <w:i/>
          <w:iCs/>
          <w:sz w:val="24"/>
          <w:szCs w:val="24"/>
        </w:rPr>
        <w:t>mňau</w:t>
      </w:r>
      <w:r w:rsidR="00337D61" w:rsidRPr="002E495E">
        <w:rPr>
          <w:sz w:val="24"/>
          <w:szCs w:val="24"/>
        </w:rPr>
        <w:t xml:space="preserve"> imitující „mňoukání“</w:t>
      </w:r>
      <w:r w:rsidR="00337D61">
        <w:rPr>
          <w:sz w:val="24"/>
          <w:szCs w:val="24"/>
        </w:rPr>
        <w:t>. Ikonickým znakem jsou také diagramy</w:t>
      </w:r>
      <w:r w:rsidR="00144084">
        <w:rPr>
          <w:sz w:val="24"/>
          <w:szCs w:val="24"/>
        </w:rPr>
        <w:t>, piktogramy</w:t>
      </w:r>
      <w:r w:rsidR="0032680D">
        <w:rPr>
          <w:sz w:val="24"/>
          <w:szCs w:val="24"/>
        </w:rPr>
        <w:t>. Peirce za nejná</w:t>
      </w:r>
      <w:r w:rsidR="006B0122">
        <w:rPr>
          <w:sz w:val="24"/>
          <w:szCs w:val="24"/>
        </w:rPr>
        <w:t xml:space="preserve">zornější ikony považuje obrazy a k </w:t>
      </w:r>
      <w:r w:rsidR="00337177">
        <w:rPr>
          <w:sz w:val="24"/>
          <w:szCs w:val="24"/>
        </w:rPr>
        <w:t xml:space="preserve">ikonům </w:t>
      </w:r>
      <w:r w:rsidR="006B0122">
        <w:rPr>
          <w:sz w:val="24"/>
          <w:szCs w:val="24"/>
        </w:rPr>
        <w:t xml:space="preserve">přiřazuje </w:t>
      </w:r>
      <w:r w:rsidR="00337177">
        <w:rPr>
          <w:sz w:val="24"/>
          <w:szCs w:val="24"/>
        </w:rPr>
        <w:t xml:space="preserve">i metafory. </w:t>
      </w:r>
      <w:r w:rsidR="006B0122">
        <w:rPr>
          <w:sz w:val="24"/>
          <w:szCs w:val="24"/>
        </w:rPr>
        <w:t>„</w:t>
      </w:r>
      <w:r w:rsidR="00337177">
        <w:rPr>
          <w:sz w:val="24"/>
          <w:szCs w:val="24"/>
        </w:rPr>
        <w:t>Metafory jsou obrazná pojmenování nějakého předmětu, jevu,</w:t>
      </w:r>
      <w:r w:rsidR="006B0122">
        <w:rPr>
          <w:sz w:val="24"/>
          <w:szCs w:val="24"/>
        </w:rPr>
        <w:t xml:space="preserve"> událost</w:t>
      </w:r>
      <w:r w:rsidR="00337177">
        <w:rPr>
          <w:sz w:val="24"/>
          <w:szCs w:val="24"/>
        </w:rPr>
        <w:t xml:space="preserve">i </w:t>
      </w:r>
      <w:r w:rsidR="006B0122">
        <w:rPr>
          <w:sz w:val="24"/>
          <w:szCs w:val="24"/>
        </w:rPr>
        <w:t>znakem vybraným na základě podobnosti označovaných entit, ať již jde o</w:t>
      </w:r>
      <w:r w:rsidR="00F00E11">
        <w:rPr>
          <w:sz w:val="24"/>
          <w:szCs w:val="24"/>
        </w:rPr>
        <w:t xml:space="preserve"> podobnost vnější nebo funkční“</w:t>
      </w:r>
      <w:r w:rsidR="006B0122">
        <w:rPr>
          <w:sz w:val="24"/>
          <w:szCs w:val="24"/>
        </w:rPr>
        <w:t xml:space="preserve"> (Čmejrková 2013: 15)</w:t>
      </w:r>
      <w:r w:rsidR="00F00E11">
        <w:rPr>
          <w:sz w:val="24"/>
          <w:szCs w:val="24"/>
        </w:rPr>
        <w:t>.</w:t>
      </w:r>
    </w:p>
    <w:p w:rsidR="00337D61" w:rsidRPr="006B0122" w:rsidRDefault="006E21E8" w:rsidP="00337D61">
      <w:pPr>
        <w:pStyle w:val="Textpoznpodarou"/>
        <w:spacing w:line="360" w:lineRule="auto"/>
        <w:rPr>
          <w:rFonts w:cs="Times New Roman"/>
          <w:b/>
          <w:sz w:val="24"/>
          <w:szCs w:val="24"/>
        </w:rPr>
      </w:pPr>
      <w:r>
        <w:rPr>
          <w:b/>
          <w:sz w:val="24"/>
          <w:szCs w:val="24"/>
        </w:rPr>
        <w:t xml:space="preserve">     </w:t>
      </w:r>
      <w:r w:rsidR="00337D61" w:rsidRPr="002E495E">
        <w:rPr>
          <w:b/>
          <w:sz w:val="24"/>
          <w:szCs w:val="24"/>
        </w:rPr>
        <w:t>Index</w:t>
      </w:r>
      <w:r w:rsidR="002617E1">
        <w:rPr>
          <w:b/>
          <w:sz w:val="24"/>
          <w:szCs w:val="24"/>
        </w:rPr>
        <w:t xml:space="preserve"> </w:t>
      </w:r>
      <w:r w:rsidR="006B0122">
        <w:rPr>
          <w:sz w:val="24"/>
          <w:szCs w:val="24"/>
        </w:rPr>
        <w:t xml:space="preserve">představuje </w:t>
      </w:r>
      <w:r w:rsidR="00255041">
        <w:rPr>
          <w:sz w:val="24"/>
          <w:szCs w:val="24"/>
        </w:rPr>
        <w:t>„</w:t>
      </w:r>
      <w:r w:rsidR="006B0122">
        <w:rPr>
          <w:sz w:val="24"/>
          <w:szCs w:val="24"/>
        </w:rPr>
        <w:t>konkrétní, kauzální vazbu znaku na</w:t>
      </w:r>
      <w:r w:rsidR="006B0122" w:rsidRPr="006B0122">
        <w:rPr>
          <w:sz w:val="24"/>
          <w:szCs w:val="24"/>
        </w:rPr>
        <w:t xml:space="preserve"> předmět</w:t>
      </w:r>
      <w:r w:rsidR="00255041">
        <w:rPr>
          <w:sz w:val="24"/>
          <w:szCs w:val="24"/>
        </w:rPr>
        <w:t>“. K</w:t>
      </w:r>
      <w:r w:rsidR="006B0122" w:rsidRPr="006B0122">
        <w:rPr>
          <w:sz w:val="24"/>
          <w:szCs w:val="24"/>
        </w:rPr>
        <w:t>ouř ukazuje na oheň, zvýšená teplota je příznakem choroby apod.</w:t>
      </w:r>
      <w:r w:rsidR="00255041">
        <w:rPr>
          <w:sz w:val="24"/>
          <w:szCs w:val="24"/>
        </w:rPr>
        <w:t xml:space="preserve"> „</w:t>
      </w:r>
      <w:r w:rsidR="006B0122" w:rsidRPr="006B0122">
        <w:rPr>
          <w:rFonts w:cs="Times New Roman"/>
          <w:sz w:val="24"/>
          <w:szCs w:val="24"/>
        </w:rPr>
        <w:t xml:space="preserve">V jazyce lze za indexy považovat výrazy s </w:t>
      </w:r>
      <w:hyperlink r:id="rId37" w:tooltip="deixe" w:history="1">
        <w:r w:rsidR="006B0122" w:rsidRPr="00255041">
          <w:rPr>
            <w:rStyle w:val="Hypertextovodkaz"/>
            <w:rFonts w:cs="Times New Roman"/>
            <w:color w:val="000000" w:themeColor="text1"/>
            <w:sz w:val="24"/>
            <w:szCs w:val="24"/>
            <w:u w:val="none"/>
          </w:rPr>
          <w:t>deiktickým významem</w:t>
        </w:r>
      </w:hyperlink>
      <w:r w:rsidR="006B0122" w:rsidRPr="006B0122">
        <w:rPr>
          <w:rFonts w:cs="Times New Roman"/>
          <w:sz w:val="24"/>
          <w:szCs w:val="24"/>
        </w:rPr>
        <w:t xml:space="preserve"> jako </w:t>
      </w:r>
      <w:r w:rsidR="006B0122" w:rsidRPr="006B0122">
        <w:rPr>
          <w:rFonts w:cs="Times New Roman"/>
          <w:i/>
          <w:iCs/>
          <w:sz w:val="24"/>
          <w:szCs w:val="24"/>
        </w:rPr>
        <w:t>já</w:t>
      </w:r>
      <w:r w:rsidR="006B0122" w:rsidRPr="006B0122">
        <w:rPr>
          <w:rFonts w:cs="Times New Roman"/>
          <w:sz w:val="24"/>
          <w:szCs w:val="24"/>
        </w:rPr>
        <w:t xml:space="preserve">, </w:t>
      </w:r>
      <w:r w:rsidR="006B0122" w:rsidRPr="006B0122">
        <w:rPr>
          <w:rFonts w:cs="Times New Roman"/>
          <w:i/>
          <w:iCs/>
          <w:sz w:val="24"/>
          <w:szCs w:val="24"/>
        </w:rPr>
        <w:t>ty</w:t>
      </w:r>
      <w:r w:rsidR="006B0122" w:rsidRPr="006B0122">
        <w:rPr>
          <w:rFonts w:cs="Times New Roman"/>
          <w:sz w:val="24"/>
          <w:szCs w:val="24"/>
        </w:rPr>
        <w:t xml:space="preserve"> …; </w:t>
      </w:r>
      <w:r w:rsidR="006B0122" w:rsidRPr="006B0122">
        <w:rPr>
          <w:rFonts w:cs="Times New Roman"/>
          <w:i/>
          <w:iCs/>
          <w:sz w:val="24"/>
          <w:szCs w:val="24"/>
        </w:rPr>
        <w:t>zde</w:t>
      </w:r>
      <w:r w:rsidR="006B0122" w:rsidRPr="006B0122">
        <w:rPr>
          <w:rFonts w:cs="Times New Roman"/>
          <w:sz w:val="24"/>
          <w:szCs w:val="24"/>
        </w:rPr>
        <w:t xml:space="preserve">, </w:t>
      </w:r>
      <w:r w:rsidR="006B0122" w:rsidRPr="006B0122">
        <w:rPr>
          <w:rFonts w:cs="Times New Roman"/>
          <w:i/>
          <w:iCs/>
          <w:sz w:val="24"/>
          <w:szCs w:val="24"/>
        </w:rPr>
        <w:t>teď</w:t>
      </w:r>
      <w:r w:rsidR="006B0122" w:rsidRPr="006B0122">
        <w:rPr>
          <w:rFonts w:cs="Times New Roman"/>
          <w:sz w:val="24"/>
          <w:szCs w:val="24"/>
        </w:rPr>
        <w:t xml:space="preserve"> ...; </w:t>
      </w:r>
      <w:r w:rsidR="006B0122" w:rsidRPr="006B0122">
        <w:rPr>
          <w:rFonts w:cs="Times New Roman"/>
          <w:i/>
          <w:iCs/>
          <w:sz w:val="24"/>
          <w:szCs w:val="24"/>
        </w:rPr>
        <w:t>dnes</w:t>
      </w:r>
      <w:r w:rsidR="006B0122" w:rsidRPr="006B0122">
        <w:rPr>
          <w:rFonts w:cs="Times New Roman"/>
          <w:sz w:val="24"/>
          <w:szCs w:val="24"/>
        </w:rPr>
        <w:t xml:space="preserve">, </w:t>
      </w:r>
      <w:r w:rsidR="006B0122" w:rsidRPr="006B0122">
        <w:rPr>
          <w:rFonts w:cs="Times New Roman"/>
          <w:i/>
          <w:iCs/>
          <w:sz w:val="24"/>
          <w:szCs w:val="24"/>
        </w:rPr>
        <w:t>včera</w:t>
      </w:r>
      <w:r w:rsidR="006B0122" w:rsidRPr="006B0122">
        <w:rPr>
          <w:rFonts w:cs="Times New Roman"/>
          <w:sz w:val="24"/>
          <w:szCs w:val="24"/>
        </w:rPr>
        <w:t xml:space="preserve"> ...; </w:t>
      </w:r>
      <w:r w:rsidR="006B0122" w:rsidRPr="006B0122">
        <w:rPr>
          <w:rFonts w:cs="Times New Roman"/>
          <w:i/>
          <w:iCs/>
          <w:sz w:val="24"/>
          <w:szCs w:val="24"/>
        </w:rPr>
        <w:t>takto</w:t>
      </w:r>
      <w:r w:rsidR="006B0122" w:rsidRPr="006B0122">
        <w:rPr>
          <w:rFonts w:cs="Times New Roman"/>
          <w:sz w:val="24"/>
          <w:szCs w:val="24"/>
        </w:rPr>
        <w:t xml:space="preserve">, </w:t>
      </w:r>
      <w:r w:rsidR="006B0122" w:rsidRPr="006B0122">
        <w:rPr>
          <w:rFonts w:cs="Times New Roman"/>
          <w:i/>
          <w:iCs/>
          <w:sz w:val="24"/>
          <w:szCs w:val="24"/>
        </w:rPr>
        <w:t>toto .</w:t>
      </w:r>
      <w:r w:rsidR="006B0122" w:rsidRPr="006B0122">
        <w:rPr>
          <w:rFonts w:cs="Times New Roman"/>
          <w:sz w:val="24"/>
          <w:szCs w:val="24"/>
        </w:rPr>
        <w:t xml:space="preserve">.. aj., jimiž se mluvčí a jejich promluvy situují v komunikační situaci či ko(n)textu a pro něž se v lingvistice užívá i označení </w:t>
      </w:r>
      <w:r w:rsidR="006B0122" w:rsidRPr="006B0122">
        <w:rPr>
          <w:rStyle w:val="definition"/>
          <w:rFonts w:cs="Times New Roman"/>
          <w:b/>
          <w:bCs/>
          <w:i/>
          <w:iCs/>
          <w:sz w:val="24"/>
          <w:szCs w:val="24"/>
        </w:rPr>
        <w:t>shifters</w:t>
      </w:r>
      <w:r w:rsidR="006B0122">
        <w:rPr>
          <w:rFonts w:cs="Times New Roman"/>
          <w:sz w:val="24"/>
          <w:szCs w:val="24"/>
        </w:rPr>
        <w:t>“ (Nekula 2017)</w:t>
      </w:r>
      <w:r w:rsidR="00F00E11">
        <w:rPr>
          <w:rFonts w:cs="Times New Roman"/>
          <w:sz w:val="24"/>
          <w:szCs w:val="24"/>
        </w:rPr>
        <w:t>.</w:t>
      </w:r>
    </w:p>
    <w:p w:rsidR="00255041" w:rsidRDefault="006E21E8" w:rsidP="00337D61">
      <w:pPr>
        <w:pStyle w:val="Textpoznpodarou"/>
        <w:spacing w:line="360" w:lineRule="auto"/>
        <w:rPr>
          <w:sz w:val="24"/>
          <w:szCs w:val="24"/>
        </w:rPr>
      </w:pPr>
      <w:r>
        <w:rPr>
          <w:b/>
          <w:sz w:val="24"/>
          <w:szCs w:val="24"/>
        </w:rPr>
        <w:t xml:space="preserve">     </w:t>
      </w:r>
      <w:r w:rsidR="00337D61">
        <w:rPr>
          <w:b/>
          <w:sz w:val="24"/>
          <w:szCs w:val="24"/>
        </w:rPr>
        <w:t xml:space="preserve">Symbol </w:t>
      </w:r>
      <w:r w:rsidR="006B0122" w:rsidRPr="006B0122">
        <w:rPr>
          <w:sz w:val="24"/>
          <w:szCs w:val="24"/>
        </w:rPr>
        <w:t xml:space="preserve">je znak, který </w:t>
      </w:r>
      <w:r w:rsidR="006B0122">
        <w:rPr>
          <w:sz w:val="24"/>
          <w:szCs w:val="24"/>
        </w:rPr>
        <w:t xml:space="preserve">reprezentuje skutečnost na základě dohody, konvencí </w:t>
      </w:r>
      <w:r w:rsidR="00255041">
        <w:rPr>
          <w:sz w:val="24"/>
          <w:szCs w:val="24"/>
        </w:rPr>
        <w:t>ustálenou v dané společnosti.</w:t>
      </w:r>
      <w:r w:rsidR="006B0122">
        <w:rPr>
          <w:sz w:val="24"/>
          <w:szCs w:val="24"/>
        </w:rPr>
        <w:t xml:space="preserve"> Jde o </w:t>
      </w:r>
      <w:r w:rsidR="00255041">
        <w:rPr>
          <w:sz w:val="24"/>
          <w:szCs w:val="24"/>
        </w:rPr>
        <w:t xml:space="preserve">tedy </w:t>
      </w:r>
      <w:r w:rsidR="006B0122">
        <w:rPr>
          <w:sz w:val="24"/>
          <w:szCs w:val="24"/>
        </w:rPr>
        <w:t>vztah arbitrární</w:t>
      </w:r>
      <w:r w:rsidR="00255041">
        <w:rPr>
          <w:sz w:val="24"/>
          <w:szCs w:val="24"/>
        </w:rPr>
        <w:t xml:space="preserve">. </w:t>
      </w:r>
    </w:p>
    <w:p w:rsidR="00255041" w:rsidRDefault="00255041" w:rsidP="00337D61">
      <w:pPr>
        <w:pStyle w:val="Textpoznpodarou"/>
        <w:spacing w:line="360" w:lineRule="auto"/>
        <w:rPr>
          <w:sz w:val="24"/>
          <w:szCs w:val="24"/>
        </w:rPr>
      </w:pPr>
    </w:p>
    <w:p w:rsidR="00337D61" w:rsidRDefault="00255041" w:rsidP="00337D61">
      <w:pPr>
        <w:pStyle w:val="Textpoznpodarou"/>
        <w:spacing w:line="360" w:lineRule="auto"/>
        <w:rPr>
          <w:sz w:val="24"/>
          <w:szCs w:val="24"/>
        </w:rPr>
      </w:pPr>
      <w:r>
        <w:rPr>
          <w:sz w:val="24"/>
          <w:szCs w:val="24"/>
        </w:rPr>
        <w:t xml:space="preserve">Pierce byl přesvědčen o </w:t>
      </w:r>
      <w:r w:rsidRPr="00255041">
        <w:rPr>
          <w:b/>
          <w:sz w:val="24"/>
          <w:szCs w:val="24"/>
        </w:rPr>
        <w:t>s</w:t>
      </w:r>
      <w:r>
        <w:rPr>
          <w:b/>
          <w:sz w:val="24"/>
          <w:szCs w:val="24"/>
        </w:rPr>
        <w:t>míšené povaze</w:t>
      </w:r>
      <w:r w:rsidRPr="00255041">
        <w:rPr>
          <w:b/>
          <w:sz w:val="24"/>
          <w:szCs w:val="24"/>
        </w:rPr>
        <w:t xml:space="preserve"> znaků</w:t>
      </w:r>
      <w:r>
        <w:rPr>
          <w:sz w:val="24"/>
          <w:szCs w:val="24"/>
        </w:rPr>
        <w:t xml:space="preserve">. </w:t>
      </w:r>
    </w:p>
    <w:p w:rsidR="00124321" w:rsidRDefault="00124321" w:rsidP="00337D61">
      <w:pPr>
        <w:pStyle w:val="Textpoznpodarou"/>
        <w:spacing w:line="360" w:lineRule="auto"/>
        <w:rPr>
          <w:sz w:val="24"/>
          <w:szCs w:val="24"/>
        </w:rPr>
      </w:pPr>
    </w:p>
    <w:p w:rsidR="00124321" w:rsidRPr="006B0122" w:rsidRDefault="00124321" w:rsidP="00337D61">
      <w:pPr>
        <w:pStyle w:val="Textpoznpodarou"/>
        <w:spacing w:line="360" w:lineRule="auto"/>
        <w:rPr>
          <w:sz w:val="24"/>
          <w:szCs w:val="24"/>
        </w:rPr>
      </w:pPr>
    </w:p>
    <w:p w:rsidR="00337D61" w:rsidRPr="00144084" w:rsidRDefault="00337D61" w:rsidP="00337D61">
      <w:pPr>
        <w:pStyle w:val="Nadpis3"/>
        <w:rPr>
          <w:i/>
        </w:rPr>
      </w:pPr>
      <w:r>
        <w:t xml:space="preserve">Charles William </w:t>
      </w:r>
      <w:r w:rsidRPr="00144084">
        <w:rPr>
          <w:rStyle w:val="Zdraznn"/>
          <w:i w:val="0"/>
        </w:rPr>
        <w:t>Morris</w:t>
      </w:r>
    </w:p>
    <w:p w:rsidR="00337D61" w:rsidRPr="00B65AEB" w:rsidRDefault="006E21E8" w:rsidP="00337D61">
      <w:pPr>
        <w:pStyle w:val="Textpoznpodarou"/>
        <w:spacing w:line="360" w:lineRule="auto"/>
        <w:rPr>
          <w:b/>
          <w:sz w:val="24"/>
          <w:szCs w:val="24"/>
        </w:rPr>
      </w:pPr>
      <w:r>
        <w:rPr>
          <w:sz w:val="24"/>
          <w:szCs w:val="24"/>
        </w:rPr>
        <w:t xml:space="preserve">     </w:t>
      </w:r>
      <w:r w:rsidR="00337D61" w:rsidRPr="00337D61">
        <w:rPr>
          <w:sz w:val="24"/>
          <w:szCs w:val="24"/>
        </w:rPr>
        <w:t>Ch. W. Morris</w:t>
      </w:r>
      <w:r w:rsidR="00337D61">
        <w:rPr>
          <w:sz w:val="24"/>
          <w:szCs w:val="24"/>
        </w:rPr>
        <w:t xml:space="preserve">u objektu </w:t>
      </w:r>
      <w:r w:rsidR="00337D61" w:rsidRPr="008A3237">
        <w:rPr>
          <w:sz w:val="24"/>
          <w:szCs w:val="24"/>
        </w:rPr>
        <w:t xml:space="preserve">odlišuje </w:t>
      </w:r>
      <w:r w:rsidR="00337D61" w:rsidRPr="008A3237">
        <w:rPr>
          <w:b/>
          <w:sz w:val="24"/>
          <w:szCs w:val="24"/>
        </w:rPr>
        <w:t>denotát</w:t>
      </w:r>
      <w:r w:rsidR="00337D61" w:rsidRPr="008A3237">
        <w:rPr>
          <w:sz w:val="24"/>
          <w:szCs w:val="24"/>
        </w:rPr>
        <w:t xml:space="preserve"> (předmět) a </w:t>
      </w:r>
      <w:r w:rsidR="00337D61" w:rsidRPr="008A3237">
        <w:rPr>
          <w:b/>
          <w:sz w:val="24"/>
          <w:szCs w:val="24"/>
        </w:rPr>
        <w:t>designát</w:t>
      </w:r>
      <w:r w:rsidR="00337D61" w:rsidRPr="008A3237">
        <w:rPr>
          <w:sz w:val="24"/>
          <w:szCs w:val="24"/>
        </w:rPr>
        <w:t xml:space="preserve">, což je třída předmětů. Podle něj je interpretant pojmem nebo myšlenkou, navíc </w:t>
      </w:r>
      <w:r w:rsidR="00F00E11">
        <w:rPr>
          <w:sz w:val="24"/>
          <w:szCs w:val="24"/>
        </w:rPr>
        <w:t xml:space="preserve">je </w:t>
      </w:r>
      <w:r w:rsidR="00337D61" w:rsidRPr="008A3237">
        <w:rPr>
          <w:sz w:val="24"/>
          <w:szCs w:val="24"/>
        </w:rPr>
        <w:t>inte</w:t>
      </w:r>
      <w:r w:rsidR="00F00E11">
        <w:rPr>
          <w:sz w:val="24"/>
          <w:szCs w:val="24"/>
        </w:rPr>
        <w:t>rpretant doplněn</w:t>
      </w:r>
      <w:r w:rsidR="00337D61">
        <w:rPr>
          <w:sz w:val="24"/>
          <w:szCs w:val="24"/>
        </w:rPr>
        <w:t xml:space="preserve"> o interpreta.  </w:t>
      </w:r>
    </w:p>
    <w:p w:rsidR="00337D61" w:rsidRDefault="00337D61" w:rsidP="00337D61">
      <w:pPr>
        <w:pStyle w:val="Textpoznpodarou"/>
        <w:spacing w:line="360" w:lineRule="auto"/>
        <w:rPr>
          <w:b/>
          <w:sz w:val="24"/>
          <w:szCs w:val="24"/>
        </w:rPr>
      </w:pPr>
    </w:p>
    <w:p w:rsidR="00337D61" w:rsidRPr="00337D61" w:rsidRDefault="006E21E8" w:rsidP="00337D61">
      <w:pPr>
        <w:pStyle w:val="Textpoznpodarou"/>
        <w:spacing w:line="360" w:lineRule="auto"/>
        <w:rPr>
          <w:sz w:val="24"/>
          <w:szCs w:val="24"/>
        </w:rPr>
      </w:pPr>
      <w:r>
        <w:rPr>
          <w:sz w:val="24"/>
          <w:szCs w:val="24"/>
        </w:rPr>
        <w:t xml:space="preserve">     </w:t>
      </w:r>
      <w:r w:rsidR="00F00E11">
        <w:rPr>
          <w:sz w:val="24"/>
          <w:szCs w:val="24"/>
        </w:rPr>
        <w:t>Morris r</w:t>
      </w:r>
      <w:r w:rsidR="00337D61" w:rsidRPr="00337D61">
        <w:rPr>
          <w:sz w:val="24"/>
          <w:szCs w:val="24"/>
        </w:rPr>
        <w:t xml:space="preserve">ozlišuje </w:t>
      </w:r>
      <w:r w:rsidR="00F00E11">
        <w:rPr>
          <w:sz w:val="24"/>
          <w:szCs w:val="24"/>
        </w:rPr>
        <w:t xml:space="preserve">tyto druhy znaků: </w:t>
      </w:r>
      <w:r w:rsidR="00337D61" w:rsidRPr="00337D61">
        <w:rPr>
          <w:sz w:val="24"/>
          <w:szCs w:val="24"/>
        </w:rPr>
        <w:t xml:space="preserve">symptom, signál a symbol. </w:t>
      </w:r>
    </w:p>
    <w:p w:rsidR="00337D61" w:rsidRPr="008A3237" w:rsidRDefault="006E21E8" w:rsidP="00337D61">
      <w:pPr>
        <w:pStyle w:val="Textpoznpodarou"/>
        <w:spacing w:line="360" w:lineRule="auto"/>
        <w:rPr>
          <w:sz w:val="24"/>
          <w:szCs w:val="24"/>
        </w:rPr>
      </w:pPr>
      <w:r>
        <w:rPr>
          <w:rStyle w:val="definition"/>
          <w:b/>
          <w:sz w:val="24"/>
          <w:szCs w:val="24"/>
        </w:rPr>
        <w:t xml:space="preserve">     </w:t>
      </w:r>
      <w:r w:rsidR="00337D61" w:rsidRPr="00337D61">
        <w:rPr>
          <w:rStyle w:val="definition"/>
          <w:b/>
          <w:sz w:val="24"/>
          <w:szCs w:val="24"/>
        </w:rPr>
        <w:t>Symptom</w:t>
      </w:r>
      <w:r w:rsidR="005C7701">
        <w:rPr>
          <w:rStyle w:val="definition"/>
          <w:b/>
          <w:sz w:val="24"/>
          <w:szCs w:val="24"/>
        </w:rPr>
        <w:t xml:space="preserve"> </w:t>
      </w:r>
      <w:r w:rsidR="00337D61" w:rsidRPr="00337D61">
        <w:rPr>
          <w:sz w:val="24"/>
          <w:szCs w:val="24"/>
        </w:rPr>
        <w:t>j</w:t>
      </w:r>
      <w:r w:rsidR="00337D61">
        <w:rPr>
          <w:sz w:val="24"/>
          <w:szCs w:val="24"/>
        </w:rPr>
        <w:t xml:space="preserve">e </w:t>
      </w:r>
      <w:r w:rsidR="00337D61" w:rsidRPr="008A3237">
        <w:rPr>
          <w:sz w:val="24"/>
          <w:szCs w:val="24"/>
        </w:rPr>
        <w:t>znak, v němž je vztah mezi znakem a tím, co zastupuje, kauzální, přirozený, nekonvenční, nezáměrný (např. „lesk v očích“ jako příznak emocionálního r</w:t>
      </w:r>
      <w:r w:rsidR="00337D61">
        <w:rPr>
          <w:sz w:val="24"/>
          <w:szCs w:val="24"/>
        </w:rPr>
        <w:t xml:space="preserve">ozrušení; </w:t>
      </w:r>
      <w:r w:rsidR="00337D61" w:rsidRPr="008A3237">
        <w:rPr>
          <w:sz w:val="24"/>
          <w:szCs w:val="24"/>
        </w:rPr>
        <w:t xml:space="preserve"> „akcent“ jako příznak regionálního </w:t>
      </w:r>
      <w:r w:rsidR="00F00E11">
        <w:rPr>
          <w:rStyle w:val="textabbr"/>
          <w:sz w:val="24"/>
          <w:szCs w:val="24"/>
        </w:rPr>
        <w:t>nebo</w:t>
      </w:r>
      <w:r w:rsidR="00337D61">
        <w:rPr>
          <w:sz w:val="24"/>
          <w:szCs w:val="24"/>
        </w:rPr>
        <w:t xml:space="preserve"> etnického původu</w:t>
      </w:r>
      <w:r w:rsidR="002F0B8A">
        <w:rPr>
          <w:sz w:val="24"/>
          <w:szCs w:val="24"/>
        </w:rPr>
        <w:t>).</w:t>
      </w:r>
    </w:p>
    <w:p w:rsidR="00337D61" w:rsidRDefault="006E21E8" w:rsidP="00337D61">
      <w:pPr>
        <w:pStyle w:val="Textpoznpodarou"/>
        <w:spacing w:line="360" w:lineRule="auto"/>
        <w:rPr>
          <w:sz w:val="24"/>
          <w:szCs w:val="24"/>
        </w:rPr>
      </w:pPr>
      <w:r>
        <w:rPr>
          <w:rStyle w:val="definition"/>
          <w:b/>
          <w:sz w:val="24"/>
          <w:szCs w:val="24"/>
        </w:rPr>
        <w:t xml:space="preserve">     </w:t>
      </w:r>
      <w:r w:rsidR="00337D61" w:rsidRPr="00144084">
        <w:rPr>
          <w:rStyle w:val="definition"/>
          <w:b/>
          <w:sz w:val="24"/>
          <w:szCs w:val="24"/>
        </w:rPr>
        <w:t>Signál</w:t>
      </w:r>
      <w:r w:rsidR="005C7701">
        <w:rPr>
          <w:rStyle w:val="definition"/>
          <w:b/>
          <w:sz w:val="24"/>
          <w:szCs w:val="24"/>
        </w:rPr>
        <w:t xml:space="preserve"> </w:t>
      </w:r>
      <w:r w:rsidR="00255041">
        <w:rPr>
          <w:sz w:val="24"/>
          <w:szCs w:val="24"/>
        </w:rPr>
        <w:t xml:space="preserve">je </w:t>
      </w:r>
      <w:r w:rsidR="00337D61" w:rsidRPr="008A3237">
        <w:rPr>
          <w:sz w:val="24"/>
          <w:szCs w:val="24"/>
        </w:rPr>
        <w:t xml:space="preserve">záměrnou zprávou </w:t>
      </w:r>
      <w:r w:rsidR="00F00E11">
        <w:rPr>
          <w:sz w:val="24"/>
          <w:szCs w:val="24"/>
        </w:rPr>
        <w:t>mluvčího směrem k adresátovi.</w:t>
      </w:r>
      <w:r w:rsidR="00D97BEB">
        <w:rPr>
          <w:sz w:val="24"/>
          <w:szCs w:val="24"/>
        </w:rPr>
        <w:t xml:space="preserve"> </w:t>
      </w:r>
      <w:r w:rsidR="00F00E11">
        <w:rPr>
          <w:sz w:val="24"/>
          <w:szCs w:val="24"/>
        </w:rPr>
        <w:t>V</w:t>
      </w:r>
      <w:r w:rsidR="00337D61" w:rsidRPr="008A3237">
        <w:rPr>
          <w:sz w:val="24"/>
          <w:szCs w:val="24"/>
        </w:rPr>
        <w:t xml:space="preserve">yužívá prostředků verbálních i nonverbálních (barva hlasu či </w:t>
      </w:r>
      <w:r w:rsidR="00337D61" w:rsidRPr="008F50D0">
        <w:rPr>
          <w:sz w:val="24"/>
          <w:szCs w:val="24"/>
        </w:rPr>
        <w:t>gesta</w:t>
      </w:r>
      <w:r w:rsidR="008F50D0">
        <w:rPr>
          <w:sz w:val="24"/>
          <w:szCs w:val="24"/>
        </w:rPr>
        <w:t xml:space="preserve">). Tyto znaky </w:t>
      </w:r>
      <w:r w:rsidR="00337D61" w:rsidRPr="008A3237">
        <w:rPr>
          <w:sz w:val="24"/>
          <w:szCs w:val="24"/>
        </w:rPr>
        <w:t>nejsou konvenč</w:t>
      </w:r>
      <w:r w:rsidR="008F50D0">
        <w:rPr>
          <w:sz w:val="24"/>
          <w:szCs w:val="24"/>
        </w:rPr>
        <w:t xml:space="preserve">ní; </w:t>
      </w:r>
      <w:r w:rsidR="00337D61" w:rsidRPr="008A3237">
        <w:rPr>
          <w:sz w:val="24"/>
          <w:szCs w:val="24"/>
        </w:rPr>
        <w:t>při jejich interpretaci hraje roli inference</w:t>
      </w:r>
      <w:r w:rsidR="00F00E11">
        <w:rPr>
          <w:sz w:val="24"/>
          <w:szCs w:val="24"/>
        </w:rPr>
        <w:t xml:space="preserve"> (dovozování)</w:t>
      </w:r>
      <w:r w:rsidR="00337D61" w:rsidRPr="008A3237">
        <w:rPr>
          <w:sz w:val="24"/>
          <w:szCs w:val="24"/>
        </w:rPr>
        <w:t>.</w:t>
      </w:r>
    </w:p>
    <w:p w:rsidR="00337D61" w:rsidRDefault="006E21E8" w:rsidP="00337D61">
      <w:pPr>
        <w:pStyle w:val="Textpoznpodarou"/>
        <w:spacing w:line="360" w:lineRule="auto"/>
        <w:rPr>
          <w:sz w:val="24"/>
          <w:szCs w:val="24"/>
        </w:rPr>
      </w:pPr>
      <w:r>
        <w:rPr>
          <w:rStyle w:val="definition"/>
          <w:b/>
          <w:sz w:val="24"/>
          <w:szCs w:val="24"/>
        </w:rPr>
        <w:t xml:space="preserve">     </w:t>
      </w:r>
      <w:r w:rsidR="00337D61" w:rsidRPr="00144084">
        <w:rPr>
          <w:rStyle w:val="definition"/>
          <w:b/>
          <w:sz w:val="24"/>
          <w:szCs w:val="24"/>
        </w:rPr>
        <w:t>Symbol</w:t>
      </w:r>
      <w:r w:rsidR="00144084">
        <w:rPr>
          <w:sz w:val="24"/>
          <w:szCs w:val="24"/>
        </w:rPr>
        <w:t xml:space="preserve"> je znak, </w:t>
      </w:r>
      <w:r w:rsidR="00337D61" w:rsidRPr="008A3237">
        <w:rPr>
          <w:sz w:val="24"/>
          <w:szCs w:val="24"/>
        </w:rPr>
        <w:t>v jehož pojetí</w:t>
      </w:r>
      <w:r w:rsidR="008F50D0">
        <w:rPr>
          <w:sz w:val="24"/>
          <w:szCs w:val="24"/>
        </w:rPr>
        <w:t xml:space="preserve"> Morris navazuje na Peirce, </w:t>
      </w:r>
      <w:r w:rsidR="00337D61" w:rsidRPr="008A3237">
        <w:rPr>
          <w:sz w:val="24"/>
          <w:szCs w:val="24"/>
        </w:rPr>
        <w:t xml:space="preserve">chápe </w:t>
      </w:r>
      <w:r w:rsidR="008F50D0">
        <w:rPr>
          <w:sz w:val="24"/>
          <w:szCs w:val="24"/>
        </w:rPr>
        <w:t xml:space="preserve">jej </w:t>
      </w:r>
      <w:r w:rsidR="00337D61" w:rsidRPr="008A3237">
        <w:rPr>
          <w:sz w:val="24"/>
          <w:szCs w:val="24"/>
        </w:rPr>
        <w:t>jako umělý, k</w:t>
      </w:r>
      <w:r w:rsidR="008F50D0">
        <w:rPr>
          <w:sz w:val="24"/>
          <w:szCs w:val="24"/>
        </w:rPr>
        <w:t xml:space="preserve">onvenční znak. </w:t>
      </w:r>
    </w:p>
    <w:p w:rsidR="00337D61" w:rsidRPr="00D82041" w:rsidRDefault="00D82041" w:rsidP="00D82041">
      <w:pPr>
        <w:pStyle w:val="Nadpis2"/>
      </w:pPr>
      <w:r>
        <w:t>Sémiotika</w:t>
      </w:r>
    </w:p>
    <w:p w:rsidR="00337D61" w:rsidRDefault="006E21E8" w:rsidP="00337D61">
      <w:pPr>
        <w:pStyle w:val="Textpoznpodarou"/>
        <w:spacing w:line="360" w:lineRule="auto"/>
        <w:rPr>
          <w:rFonts w:cs="Times New Roman"/>
          <w:sz w:val="24"/>
          <w:szCs w:val="24"/>
        </w:rPr>
      </w:pPr>
      <w:r>
        <w:rPr>
          <w:sz w:val="24"/>
          <w:szCs w:val="24"/>
        </w:rPr>
        <w:t xml:space="preserve">     </w:t>
      </w:r>
      <w:r w:rsidR="00337D61" w:rsidRPr="002E495E">
        <w:rPr>
          <w:sz w:val="24"/>
          <w:szCs w:val="24"/>
        </w:rPr>
        <w:t xml:space="preserve">Obecná nauka o znaku je </w:t>
      </w:r>
      <w:r w:rsidR="00337D61" w:rsidRPr="00337D61">
        <w:rPr>
          <w:rStyle w:val="definition"/>
          <w:b/>
          <w:sz w:val="24"/>
          <w:szCs w:val="24"/>
        </w:rPr>
        <w:t xml:space="preserve">sémiotika. </w:t>
      </w:r>
      <w:r w:rsidR="00F00E11">
        <w:rPr>
          <w:rFonts w:cs="Times New Roman"/>
          <w:sz w:val="24"/>
          <w:szCs w:val="24"/>
        </w:rPr>
        <w:t xml:space="preserve">Sémiotika popisuje znaky verbální, ale i </w:t>
      </w:r>
      <w:r w:rsidR="00567E20" w:rsidRPr="00567E20">
        <w:rPr>
          <w:rFonts w:cs="Times New Roman"/>
          <w:sz w:val="24"/>
          <w:szCs w:val="24"/>
        </w:rPr>
        <w:t>znaky nonverbální</w:t>
      </w:r>
      <w:r w:rsidR="00F00E11">
        <w:rPr>
          <w:rFonts w:cs="Times New Roman"/>
          <w:sz w:val="24"/>
          <w:szCs w:val="24"/>
        </w:rPr>
        <w:t>, jako jsou modulace souvislé řeči nebo gesta</w:t>
      </w:r>
      <w:r w:rsidR="00567E20">
        <w:rPr>
          <w:rFonts w:cs="Times New Roman"/>
          <w:sz w:val="24"/>
          <w:szCs w:val="24"/>
        </w:rPr>
        <w:t xml:space="preserve"> (Nekula 2017)</w:t>
      </w:r>
      <w:r w:rsidR="00337177">
        <w:rPr>
          <w:rFonts w:cs="Times New Roman"/>
          <w:sz w:val="24"/>
          <w:szCs w:val="24"/>
        </w:rPr>
        <w:t>.</w:t>
      </w:r>
    </w:p>
    <w:p w:rsidR="002F0B8A" w:rsidRDefault="002F0B8A" w:rsidP="00337D61">
      <w:pPr>
        <w:pStyle w:val="Textpoznpodarou"/>
        <w:spacing w:line="360" w:lineRule="auto"/>
        <w:rPr>
          <w:rFonts w:cs="Times New Roman"/>
          <w:sz w:val="24"/>
          <w:szCs w:val="24"/>
        </w:rPr>
      </w:pPr>
    </w:p>
    <w:p w:rsidR="002F0B8A" w:rsidRDefault="002F0B8A" w:rsidP="002F0B8A">
      <w:pPr>
        <w:pStyle w:val="parNadpisPrvkuModry"/>
      </w:pPr>
      <w:r>
        <w:t>Kontrolní otázka</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F0B8A" w:rsidRDefault="00F322FD" w:rsidP="003963E8">
      <w:pPr>
        <w:pStyle w:val="Tlotextu"/>
      </w:pPr>
      <w:r>
        <w:t>Jaký je rozdíl mezi dy</w:t>
      </w:r>
      <w:r w:rsidR="002F0B8A">
        <w:t>adickým a triadickým modelem znaku?</w:t>
      </w:r>
    </w:p>
    <w:p w:rsidR="002F0B8A" w:rsidRDefault="002F0B8A" w:rsidP="002F0B8A">
      <w:pPr>
        <w:pStyle w:val="parNadpisPrvkuModry"/>
      </w:pPr>
      <w:r>
        <w:t>Korespondenční úkol</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6E21E8">
      <w:pPr>
        <w:pStyle w:val="Tlotextu"/>
      </w:pPr>
      <w:r>
        <w:t>Pokuste se</w:t>
      </w:r>
      <w:r w:rsidR="002F0B8A">
        <w:t xml:space="preserve"> o náčrtek vztahu mezi jednotlivými složkami </w:t>
      </w:r>
      <w:r w:rsidR="006E21E8">
        <w:t xml:space="preserve">znaku v jeho různých pojetích. </w:t>
      </w:r>
    </w:p>
    <w:p w:rsidR="002F0B8A" w:rsidRDefault="002F0B8A" w:rsidP="002F0B8A">
      <w:pPr>
        <w:pStyle w:val="parNadpisPrvkuOranzovy"/>
      </w:pPr>
      <w:r>
        <w:t>Další zdroje</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2F0B8A">
      <w:pPr>
        <w:pStyle w:val="Textpoznpodarou"/>
        <w:rPr>
          <w:color w:val="454545"/>
          <w:sz w:val="24"/>
          <w:szCs w:val="24"/>
          <w:shd w:val="clear" w:color="auto" w:fill="FFFFFF"/>
        </w:rPr>
      </w:pPr>
    </w:p>
    <w:p w:rsidR="00D82041" w:rsidRDefault="00D82041" w:rsidP="002F0B8A">
      <w:pPr>
        <w:pStyle w:val="Textpoznpodarou"/>
        <w:rPr>
          <w:color w:val="454545"/>
          <w:sz w:val="24"/>
          <w:szCs w:val="24"/>
          <w:shd w:val="clear" w:color="auto" w:fill="FFFFFF"/>
        </w:rPr>
      </w:pPr>
      <w:r>
        <w:rPr>
          <w:color w:val="454545"/>
          <w:sz w:val="24"/>
          <w:szCs w:val="24"/>
          <w:shd w:val="clear" w:color="auto" w:fill="FFFFFF"/>
        </w:rPr>
        <w:t>ČMEJRKOVÁ</w:t>
      </w:r>
      <w:r w:rsidR="002F0B8A">
        <w:rPr>
          <w:color w:val="454545"/>
          <w:sz w:val="24"/>
          <w:szCs w:val="24"/>
          <w:shd w:val="clear" w:color="auto" w:fill="FFFFFF"/>
        </w:rPr>
        <w:t>, Světla</w:t>
      </w:r>
      <w:r>
        <w:rPr>
          <w:color w:val="454545"/>
          <w:sz w:val="24"/>
          <w:szCs w:val="24"/>
          <w:shd w:val="clear" w:color="auto" w:fill="FFFFFF"/>
        </w:rPr>
        <w:t xml:space="preserve">. Znaky a jejich funkce. Pragmatické aspekty češtiny. In Uličný, O. (ed.): </w:t>
      </w:r>
      <w:r w:rsidRPr="00D82041">
        <w:rPr>
          <w:i/>
          <w:color w:val="454545"/>
          <w:sz w:val="24"/>
          <w:szCs w:val="24"/>
          <w:shd w:val="clear" w:color="auto" w:fill="FFFFFF"/>
        </w:rPr>
        <w:t>Studie k moderní mluvnici češtiny</w:t>
      </w:r>
      <w:r>
        <w:rPr>
          <w:color w:val="454545"/>
          <w:sz w:val="24"/>
          <w:szCs w:val="24"/>
          <w:shd w:val="clear" w:color="auto" w:fill="FFFFFF"/>
        </w:rPr>
        <w:t xml:space="preserve"> 1. Olomouc: Univerzita Palackého v Olomouci, Filozofická fakulta 2013. </w:t>
      </w:r>
    </w:p>
    <w:p w:rsidR="00FE5ACE" w:rsidRDefault="00FE5ACE" w:rsidP="002F0B8A">
      <w:pPr>
        <w:pStyle w:val="Textpoznpodarou"/>
        <w:rPr>
          <w:color w:val="454545"/>
          <w:sz w:val="24"/>
          <w:szCs w:val="24"/>
          <w:shd w:val="clear" w:color="auto" w:fill="FFFFFF"/>
        </w:rPr>
      </w:pPr>
    </w:p>
    <w:p w:rsidR="002F0B8A" w:rsidRPr="006E21E8" w:rsidRDefault="002F0B8A" w:rsidP="002F0B8A">
      <w:pPr>
        <w:pStyle w:val="Textpoznpodarou"/>
        <w:rPr>
          <w:color w:val="454545"/>
          <w:sz w:val="24"/>
          <w:szCs w:val="24"/>
          <w:shd w:val="clear" w:color="auto" w:fill="FFFFFF"/>
        </w:rPr>
      </w:pPr>
      <w:r w:rsidRPr="000B5489">
        <w:rPr>
          <w:color w:val="454545"/>
          <w:sz w:val="24"/>
          <w:szCs w:val="24"/>
          <w:shd w:val="clear" w:color="auto" w:fill="FFFFFF"/>
        </w:rPr>
        <w:t>ČERNÝ, Jiří a Jan HOLEŠ. </w:t>
      </w:r>
      <w:r w:rsidRPr="000B5489">
        <w:rPr>
          <w:i/>
          <w:iCs/>
          <w:color w:val="454545"/>
          <w:sz w:val="24"/>
          <w:szCs w:val="24"/>
          <w:shd w:val="clear" w:color="auto" w:fill="FFFFFF"/>
        </w:rPr>
        <w:t>Sémiotika</w:t>
      </w:r>
      <w:r w:rsidR="00D82041">
        <w:rPr>
          <w:color w:val="454545"/>
          <w:sz w:val="24"/>
          <w:szCs w:val="24"/>
          <w:shd w:val="clear" w:color="auto" w:fill="FFFFFF"/>
        </w:rPr>
        <w:t xml:space="preserve">. Praha: Portál </w:t>
      </w:r>
      <w:r w:rsidR="006E21E8">
        <w:rPr>
          <w:color w:val="454545"/>
          <w:sz w:val="24"/>
          <w:szCs w:val="24"/>
          <w:shd w:val="clear" w:color="auto" w:fill="FFFFFF"/>
        </w:rPr>
        <w:t xml:space="preserve">2004. </w:t>
      </w:r>
    </w:p>
    <w:p w:rsidR="00F322FD" w:rsidRDefault="00F322FD" w:rsidP="002F0B8A"/>
    <w:p w:rsidR="00F322FD" w:rsidRDefault="00F322FD" w:rsidP="002F0B8A">
      <w:r>
        <w:t xml:space="preserve">ECO, Umberto. </w:t>
      </w:r>
      <w:r>
        <w:rPr>
          <w:i/>
        </w:rPr>
        <w:t>Teorie</w:t>
      </w:r>
      <w:r w:rsidRPr="00F322FD">
        <w:rPr>
          <w:i/>
        </w:rPr>
        <w:t xml:space="preserve"> sémiotiky</w:t>
      </w:r>
      <w:r>
        <w:t xml:space="preserve">. Praha: Argo 2009. </w:t>
      </w:r>
    </w:p>
    <w:p w:rsidR="002F0B8A" w:rsidRDefault="006E21E8" w:rsidP="002F0B8A">
      <w:r>
        <w:t xml:space="preserve">Marek Nekula (2017): ZNAK. In: Petr Karlík, Marek Nekula, Jana Pleskalová (eds.), CzechEncy - Nový encyklopedický slovník češtiny. </w:t>
      </w:r>
      <w:r>
        <w:br/>
        <w:t xml:space="preserve">URL: </w:t>
      </w:r>
      <w:hyperlink r:id="rId38" w:history="1">
        <w:r>
          <w:rPr>
            <w:rStyle w:val="Hypertextovodkaz"/>
          </w:rPr>
          <w:t>https://www.czechency.org/slovnik/ZNAK</w:t>
        </w:r>
      </w:hyperlink>
      <w:r>
        <w:t xml:space="preserve"> (poslední přístup: 30. 4. 2018)</w:t>
      </w:r>
    </w:p>
    <w:p w:rsidR="00F322FD" w:rsidRDefault="00F322FD" w:rsidP="00F322FD">
      <w:pPr>
        <w:pStyle w:val="Normlnweb"/>
      </w:pPr>
      <w:r>
        <w:t xml:space="preserve">MATLACH, Vladimír. „Peircův triadický model znaku.“ </w:t>
      </w:r>
      <w:r>
        <w:rPr>
          <w:i/>
          <w:iCs/>
        </w:rPr>
        <w:t>Encyklopedie lingvistiky</w:t>
      </w:r>
      <w:r>
        <w:t xml:space="preserve">, ed. Kateřina Prokopová. Olomouc: Univerzita Palackého v Olomouci 2014. </w:t>
      </w:r>
      <w:hyperlink r:id="rId39" w:history="1">
        <w:r>
          <w:rPr>
            <w:rStyle w:val="Hypertextovodkaz"/>
            <w:rFonts w:eastAsiaTheme="majorEastAsia"/>
          </w:rPr>
          <w:t>http://oltk.upol.cz/encyklopedie/index.php5?title=Peircův_triadický_model_znaku</w:t>
        </w:r>
      </w:hyperlink>
      <w:r>
        <w:t xml:space="preserve"> </w:t>
      </w:r>
    </w:p>
    <w:p w:rsidR="00F322FD" w:rsidRDefault="00F322FD" w:rsidP="002F0B8A">
      <w:pPr>
        <w:rPr>
          <w:rFonts w:cs="Times New Roman"/>
          <w:szCs w:val="24"/>
        </w:rPr>
      </w:pPr>
    </w:p>
    <w:p w:rsidR="004F657A" w:rsidRDefault="004F657A" w:rsidP="004F657A">
      <w:pPr>
        <w:pStyle w:val="parNadpisPrvkuCerveny"/>
      </w:pPr>
      <w:r>
        <w:t>Shrnutí kapitoly</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pPr>
      <w:r>
        <w:t>Kapito</w:t>
      </w:r>
      <w:r w:rsidR="003963E8">
        <w:t>la přináší vhled do problematiky</w:t>
      </w:r>
      <w:r>
        <w:t xml:space="preserve"> sémiotiky, tedy nauky o znaku. Úkolem bylo vysvětlení pojetí znaku ve třech přístupech, u třech různých badatelů – Ferdinanda de Saussura, </w:t>
      </w:r>
      <w:r>
        <w:rPr>
          <w:szCs w:val="24"/>
        </w:rPr>
        <w:t>Charles Sanders Peirce a Charlese</w:t>
      </w:r>
      <w:r w:rsidRPr="00337D61">
        <w:rPr>
          <w:szCs w:val="24"/>
        </w:rPr>
        <w:t xml:space="preserve"> W. Morris</w:t>
      </w:r>
      <w:r>
        <w:rPr>
          <w:szCs w:val="24"/>
        </w:rPr>
        <w:t>e a předložení příkladů, pomocí nic</w:t>
      </w:r>
      <w:r w:rsidR="00BF1B62">
        <w:rPr>
          <w:szCs w:val="24"/>
        </w:rPr>
        <w:t>h</w:t>
      </w:r>
      <w:r w:rsidR="003963E8">
        <w:rPr>
          <w:szCs w:val="24"/>
        </w:rPr>
        <w:t>ž</w:t>
      </w:r>
      <w:r w:rsidR="00BF1B62">
        <w:rPr>
          <w:szCs w:val="24"/>
        </w:rPr>
        <w:t xml:space="preserve"> </w:t>
      </w:r>
      <w:r w:rsidR="003963E8">
        <w:rPr>
          <w:szCs w:val="24"/>
        </w:rPr>
        <w:t xml:space="preserve">mají </w:t>
      </w:r>
      <w:r w:rsidR="00BF1B62">
        <w:rPr>
          <w:szCs w:val="24"/>
        </w:rPr>
        <w:t>s</w:t>
      </w:r>
      <w:r>
        <w:rPr>
          <w:szCs w:val="24"/>
        </w:rPr>
        <w:t xml:space="preserve">tudentka/student možnost </w:t>
      </w:r>
      <w:r>
        <w:t xml:space="preserve">aplikovat abstraktní pojetí znaku na konkrétní komunikační situace. </w:t>
      </w:r>
    </w:p>
    <w:p w:rsidR="00157F12" w:rsidRPr="002F0B8A" w:rsidRDefault="00157F12" w:rsidP="002F0B8A">
      <w:pPr>
        <w:pStyle w:val="Tlotextu"/>
      </w:pPr>
    </w:p>
    <w:p w:rsidR="002F0B8A" w:rsidRDefault="00F322FD" w:rsidP="00F322FD">
      <w:pPr>
        <w:pStyle w:val="parNadpisPrvkuModry"/>
      </w:pPr>
      <w:r>
        <w:t>Odpovědi</w:t>
      </w:r>
    </w:p>
    <w:p w:rsidR="00F322FD" w:rsidRDefault="00F322FD" w:rsidP="00F322FD">
      <w:pPr>
        <w:framePr w:w="624" w:h="624" w:hRule="exact" w:hSpace="170" w:wrap="around" w:vAnchor="text" w:hAnchor="page" w:xAlign="outside" w:y="-622" w:anchorLock="1"/>
        <w:jc w:val="both"/>
      </w:pPr>
      <w:r>
        <w:rPr>
          <w:noProof/>
          <w:lang w:eastAsia="cs-CZ"/>
        </w:rPr>
        <w:drawing>
          <wp:inline distT="0" distB="0" distL="0" distR="0" wp14:anchorId="27605C4F" wp14:editId="36C20FE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22FD" w:rsidRDefault="00F322FD" w:rsidP="00F322FD">
      <w:pPr>
        <w:pStyle w:val="Tlotextu"/>
      </w:pPr>
      <w:r>
        <w:t>Rozdíl mezi dyadickým a triadickým modelem znaku spočívá v</w:t>
      </w:r>
      <w:r w:rsidR="00704277">
        <w:t> </w:t>
      </w:r>
      <w:r>
        <w:t>tom</w:t>
      </w:r>
      <w:r w:rsidR="00704277">
        <w:t xml:space="preserve"> že</w:t>
      </w:r>
      <w:r>
        <w:t xml:space="preserve">, Saussurův model je model strukturalistický, Peircův model </w:t>
      </w:r>
      <w:r w:rsidR="00D95B2B">
        <w:t xml:space="preserve">je rozšířen o uživatele, tedy v novějším pohledu o </w:t>
      </w:r>
      <w:r w:rsidR="00704277">
        <w:t>„</w:t>
      </w:r>
      <w:r w:rsidR="00D95B2B">
        <w:t xml:space="preserve">složku pragmatickou“. </w:t>
      </w:r>
      <w:r w:rsidR="00704277">
        <w:t xml:space="preserve">V Saussurově pojetí jde </w:t>
      </w:r>
      <w:r w:rsidR="00157F12">
        <w:t xml:space="preserve">o </w:t>
      </w:r>
      <w:r w:rsidR="00704277">
        <w:t>model znaku, který vychází z toho, že existuje vztah mezi zobecněnou formou (u Saussura „akustickým obrazem“) a „pojmem“ slova nebo znaku, tzn. mezi označujícím a označovaným. U Peirce je pojetí znaku vyloženo tak, že máme representamen (jde o označující), což je konkrétní forma (slovo, barva na</w:t>
      </w:r>
      <w:r w:rsidR="00157F12">
        <w:t xml:space="preserve"> semaforu atd.), a objekt, což je </w:t>
      </w:r>
      <w:r w:rsidR="00704277">
        <w:t>to, co je denotované (v Saussurově terminologii by šlo o označované). Mezi nimi je rovněž arbitrární vztah. Třetí složkou je interpretant, což je výsledek interpretace</w:t>
      </w:r>
      <w:r w:rsidR="00157F12">
        <w:t>,</w:t>
      </w:r>
      <w:r w:rsidR="00704277">
        <w:t xml:space="preserve"> a je to v podstatě nový znak vytvořený na základě něčí interpretace, konkrétní interpretace. </w:t>
      </w:r>
    </w:p>
    <w:p w:rsidR="00F322FD" w:rsidRPr="00F322FD" w:rsidRDefault="00F322FD" w:rsidP="00157F12">
      <w:pPr>
        <w:pStyle w:val="Tlotextu"/>
        <w:ind w:firstLine="0"/>
      </w:pPr>
    </w:p>
    <w:p w:rsidR="00144084" w:rsidRDefault="00144084" w:rsidP="00337D61">
      <w:pPr>
        <w:pStyle w:val="Textpoznpodarou"/>
        <w:spacing w:line="360" w:lineRule="auto"/>
        <w:rPr>
          <w:rStyle w:val="definition"/>
          <w:b/>
          <w:sz w:val="24"/>
          <w:szCs w:val="24"/>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337D61" w:rsidRPr="00D90A48" w:rsidRDefault="00337D61" w:rsidP="00337D61">
      <w:pPr>
        <w:pStyle w:val="Textpoznpodarou"/>
        <w:spacing w:line="360" w:lineRule="auto"/>
        <w:rPr>
          <w:b/>
          <w:sz w:val="24"/>
          <w:szCs w:val="24"/>
        </w:rPr>
      </w:pPr>
    </w:p>
    <w:p w:rsidR="00337D61" w:rsidRPr="00D90A48" w:rsidRDefault="00337D61" w:rsidP="00337D61">
      <w:pPr>
        <w:pStyle w:val="Textpoznpodarou"/>
        <w:spacing w:line="360" w:lineRule="auto"/>
        <w:rPr>
          <w:color w:val="454545"/>
          <w:sz w:val="24"/>
          <w:szCs w:val="24"/>
          <w:shd w:val="clear" w:color="auto" w:fill="FFFFFF"/>
        </w:rPr>
      </w:pPr>
    </w:p>
    <w:p w:rsidR="00337D61" w:rsidRPr="00337D61" w:rsidRDefault="00337D61" w:rsidP="00337D61">
      <w:pPr>
        <w:pStyle w:val="Tlotextu"/>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Pr="00337D61" w:rsidRDefault="00337D61" w:rsidP="00337D61">
      <w:pPr>
        <w:pStyle w:val="Tlotextu"/>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4F657A">
      <w:pPr>
        <w:pStyle w:val="Nadpis1"/>
      </w:pPr>
      <w:r>
        <w:t>Neverbální komunikace</w:t>
      </w:r>
    </w:p>
    <w:p w:rsidR="002816BB" w:rsidRDefault="002816BB" w:rsidP="002816BB">
      <w:pPr>
        <w:pStyle w:val="parNadpisPrvkuCerveny"/>
      </w:pPr>
      <w:r>
        <w:t>Rychlý náhled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816BB">
      <w:pPr>
        <w:pStyle w:val="Tlotextu"/>
      </w:pPr>
      <w:r>
        <w:t xml:space="preserve">Přehled prostředků neverbální komunikace. </w:t>
      </w:r>
    </w:p>
    <w:p w:rsidR="002816BB" w:rsidRDefault="002816BB" w:rsidP="002816BB">
      <w:pPr>
        <w:pStyle w:val="parNadpisPrvkuCerveny"/>
      </w:pPr>
      <w:r>
        <w:t>Cíle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9549D">
      <w:pPr>
        <w:pStyle w:val="Tlotextu"/>
        <w:numPr>
          <w:ilvl w:val="0"/>
          <w:numId w:val="7"/>
        </w:numPr>
      </w:pPr>
      <w:r>
        <w:t>Získat přehled o prostředcích neverbální komunikace.</w:t>
      </w:r>
    </w:p>
    <w:p w:rsidR="002816BB" w:rsidRDefault="002816BB" w:rsidP="0029549D">
      <w:pPr>
        <w:pStyle w:val="Tlotextu"/>
        <w:numPr>
          <w:ilvl w:val="0"/>
          <w:numId w:val="7"/>
        </w:numPr>
      </w:pPr>
      <w:r>
        <w:t xml:space="preserve">Pochopit podstatu, možnosti, výhody i nevýhody neverbální komunikace. </w:t>
      </w:r>
    </w:p>
    <w:p w:rsidR="002816BB" w:rsidRDefault="002816BB" w:rsidP="0029549D">
      <w:pPr>
        <w:pStyle w:val="Tlotextu"/>
        <w:numPr>
          <w:ilvl w:val="0"/>
          <w:numId w:val="7"/>
        </w:numPr>
      </w:pPr>
      <w:r>
        <w:t xml:space="preserve">Upozornit na negativní projevy neverbálního chování. </w:t>
      </w:r>
    </w:p>
    <w:p w:rsidR="002816BB" w:rsidRDefault="002816BB" w:rsidP="00DA6929">
      <w:pPr>
        <w:pStyle w:val="Tlotextu"/>
      </w:pPr>
    </w:p>
    <w:p w:rsidR="002816BB" w:rsidRDefault="00E54F9A" w:rsidP="00E54F9A">
      <w:pPr>
        <w:pStyle w:val="parNadpisPrvkuCerveny"/>
      </w:pPr>
      <w:r>
        <w:t>Klíčová slova kapitoly</w:t>
      </w:r>
    </w:p>
    <w:p w:rsidR="00E54F9A" w:rsidRDefault="00E54F9A" w:rsidP="00E54F9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E54F9A" w:rsidP="00E54F9A">
      <w:pPr>
        <w:pStyle w:val="Tlotextu"/>
      </w:pPr>
      <w:r>
        <w:t xml:space="preserve">Neverbální komunikace, mimika, gestika, haptika, plastika těla, proxemika. </w:t>
      </w:r>
    </w:p>
    <w:p w:rsidR="00E54F9A" w:rsidRPr="002816BB" w:rsidRDefault="00E54F9A" w:rsidP="00E54F9A">
      <w:pPr>
        <w:pStyle w:val="Tlotextu"/>
      </w:pPr>
    </w:p>
    <w:p w:rsidR="001D425C" w:rsidRDefault="00124321" w:rsidP="000B27F5">
      <w:pPr>
        <w:pStyle w:val="Tlotextu"/>
      </w:pPr>
      <w:r>
        <w:t>Je ta</w:t>
      </w:r>
      <w:r w:rsidR="00310D99">
        <w:t xml:space="preserve">ké označována jako nonverbální. </w:t>
      </w:r>
      <w:r>
        <w:t xml:space="preserve">Doprovází komunikaci verbální, nebo ji nahrazuje. </w:t>
      </w:r>
      <w:r w:rsidR="00310D99">
        <w:t>Neverbální komunikace se uskutečňuje prostředky, které nazýváme m</w:t>
      </w:r>
      <w:r w:rsidR="006B0873">
        <w:t>imojazykové</w:t>
      </w:r>
      <w:r w:rsidR="00310D99">
        <w:t xml:space="preserve">. </w:t>
      </w:r>
    </w:p>
    <w:p w:rsidR="00310D99" w:rsidRDefault="00B07CE9" w:rsidP="00310D99">
      <w:pPr>
        <w:pStyle w:val="Tlotextu"/>
        <w:ind w:firstLine="0"/>
      </w:pPr>
      <w:r>
        <w:t xml:space="preserve">     </w:t>
      </w:r>
      <w:r w:rsidR="00310D99">
        <w:t xml:space="preserve">Patří sem prostředky grafické, jako je velikost a barva písma, prostorová organizace komunikátu atd. </w:t>
      </w:r>
      <w:r w:rsidR="00124321">
        <w:t>Zahrnujeme zde mimi</w:t>
      </w:r>
      <w:r w:rsidR="00447DC9">
        <w:t>ku, gestiku, plastiku těla</w:t>
      </w:r>
      <w:r w:rsidR="00124321">
        <w:t xml:space="preserve">. </w:t>
      </w:r>
      <w:r w:rsidR="00447DC9">
        <w:t xml:space="preserve">Důležitá je také posturika, tedy otázka držení těla a </w:t>
      </w:r>
      <w:r w:rsidR="00A15C6C">
        <w:t xml:space="preserve">využívání </w:t>
      </w:r>
      <w:r w:rsidR="00447DC9">
        <w:t xml:space="preserve">jeho různých poloh, a proxemika, jež se podílí na komunikaci prostřednictvím vzdáleností mezi komunikanty. </w:t>
      </w:r>
      <w:r w:rsidR="00DA6929">
        <w:t xml:space="preserve">Do této oblasti spadá i pojem haptika, což znamená kontakt hmatem, dotykem. </w:t>
      </w:r>
    </w:p>
    <w:p w:rsidR="001D425C" w:rsidRDefault="001D425C" w:rsidP="001D425C">
      <w:pPr>
        <w:pStyle w:val="Tlotextu"/>
      </w:pPr>
    </w:p>
    <w:p w:rsidR="001D425C" w:rsidRDefault="001D425C" w:rsidP="001D425C">
      <w:pPr>
        <w:pStyle w:val="Tlotextu"/>
        <w:spacing w:before="0" w:after="0"/>
      </w:pPr>
      <w:r>
        <w:t xml:space="preserve">Pozn.: </w:t>
      </w:r>
    </w:p>
    <w:p w:rsidR="001D425C" w:rsidRPr="001D425C" w:rsidRDefault="001D425C" w:rsidP="001D425C">
      <w:pPr>
        <w:pStyle w:val="Tlotextu"/>
        <w:spacing w:before="0" w:after="0"/>
        <w:rPr>
          <w:sz w:val="20"/>
          <w:szCs w:val="20"/>
        </w:rPr>
      </w:pPr>
      <w:r w:rsidRPr="001D425C">
        <w:rPr>
          <w:sz w:val="20"/>
          <w:szCs w:val="20"/>
        </w:rPr>
        <w:t>Parajazykové nebo paralingvální</w:t>
      </w:r>
      <w:r>
        <w:rPr>
          <w:sz w:val="20"/>
          <w:szCs w:val="20"/>
        </w:rPr>
        <w:t xml:space="preserve"> prostředky </w:t>
      </w:r>
      <w:r w:rsidRPr="001D425C">
        <w:rPr>
          <w:sz w:val="20"/>
          <w:szCs w:val="20"/>
        </w:rPr>
        <w:t xml:space="preserve">jsou někdy rozdělovány takto: </w:t>
      </w:r>
    </w:p>
    <w:p w:rsidR="001D425C" w:rsidRPr="001D425C" w:rsidRDefault="001D425C" w:rsidP="001D425C">
      <w:pPr>
        <w:pStyle w:val="Tlotextu"/>
        <w:spacing w:before="0" w:after="0"/>
        <w:rPr>
          <w:sz w:val="20"/>
          <w:szCs w:val="20"/>
        </w:rPr>
      </w:pPr>
      <w:r w:rsidRPr="001D425C">
        <w:rPr>
          <w:sz w:val="20"/>
          <w:szCs w:val="20"/>
        </w:rPr>
        <w:t xml:space="preserve">1) vokální – sem </w:t>
      </w:r>
      <w:r>
        <w:rPr>
          <w:sz w:val="20"/>
          <w:szCs w:val="20"/>
        </w:rPr>
        <w:t xml:space="preserve">jsou </w:t>
      </w:r>
      <w:r w:rsidRPr="001D425C">
        <w:rPr>
          <w:sz w:val="20"/>
          <w:szCs w:val="20"/>
        </w:rPr>
        <w:t xml:space="preserve">zařazovány </w:t>
      </w:r>
      <w:r>
        <w:rPr>
          <w:sz w:val="20"/>
          <w:szCs w:val="20"/>
        </w:rPr>
        <w:t xml:space="preserve">prostředky </w:t>
      </w:r>
      <w:r w:rsidRPr="001D425C">
        <w:rPr>
          <w:sz w:val="20"/>
          <w:szCs w:val="20"/>
        </w:rPr>
        <w:t xml:space="preserve">prozodické (intonace, pauza, tempo řeči, barva řeči, hlasitost atd.), </w:t>
      </w:r>
      <w:r w:rsidRPr="001D425C">
        <w:rPr>
          <w:b/>
          <w:bCs/>
          <w:sz w:val="20"/>
          <w:szCs w:val="20"/>
        </w:rPr>
        <w:t>jindy</w:t>
      </w:r>
      <w:r w:rsidRPr="001D425C">
        <w:rPr>
          <w:sz w:val="20"/>
          <w:szCs w:val="20"/>
        </w:rPr>
        <w:t xml:space="preserve"> jen drobné nefonetické zvuky, které přenášejí postojové významy (souhlas, odpor) – podílejí se mj. na zprostředkování zpětné vazby, např. </w:t>
      </w:r>
      <w:r w:rsidRPr="001D425C">
        <w:rPr>
          <w:i/>
          <w:iCs/>
          <w:sz w:val="20"/>
          <w:szCs w:val="20"/>
        </w:rPr>
        <w:t>hm</w:t>
      </w:r>
      <w:r w:rsidRPr="001D425C">
        <w:rPr>
          <w:sz w:val="20"/>
          <w:szCs w:val="20"/>
        </w:rPr>
        <w:t xml:space="preserve">, </w:t>
      </w:r>
      <w:r w:rsidRPr="001D425C">
        <w:rPr>
          <w:i/>
          <w:iCs/>
          <w:sz w:val="20"/>
          <w:szCs w:val="20"/>
        </w:rPr>
        <w:t>eh</w:t>
      </w:r>
      <w:r w:rsidRPr="001D425C">
        <w:rPr>
          <w:sz w:val="20"/>
          <w:szCs w:val="20"/>
        </w:rPr>
        <w:t xml:space="preserve"> atd.; </w:t>
      </w:r>
    </w:p>
    <w:p w:rsidR="001D425C" w:rsidRPr="001D425C" w:rsidRDefault="001D425C" w:rsidP="001D425C">
      <w:pPr>
        <w:pStyle w:val="Tlotextu"/>
        <w:spacing w:before="0" w:after="0"/>
        <w:rPr>
          <w:sz w:val="20"/>
          <w:szCs w:val="20"/>
        </w:rPr>
      </w:pPr>
      <w:r>
        <w:rPr>
          <w:sz w:val="20"/>
          <w:szCs w:val="20"/>
        </w:rPr>
        <w:t xml:space="preserve">2) nevokální – sem patří mimika a gesta; </w:t>
      </w:r>
      <w:r w:rsidRPr="001D425C">
        <w:rPr>
          <w:sz w:val="20"/>
          <w:szCs w:val="20"/>
        </w:rPr>
        <w:t xml:space="preserve">někteří je zahrnují k paralingválním, jindy </w:t>
      </w:r>
      <w:r>
        <w:rPr>
          <w:sz w:val="20"/>
          <w:szCs w:val="20"/>
        </w:rPr>
        <w:t xml:space="preserve">jsou vydělovány </w:t>
      </w:r>
      <w:r w:rsidRPr="001D425C">
        <w:rPr>
          <w:sz w:val="20"/>
          <w:szCs w:val="20"/>
        </w:rPr>
        <w:t>zce</w:t>
      </w:r>
      <w:r>
        <w:rPr>
          <w:sz w:val="20"/>
          <w:szCs w:val="20"/>
        </w:rPr>
        <w:t>la samostatně; úzus rozkolísaný</w:t>
      </w:r>
      <w:r w:rsidRPr="001D425C">
        <w:rPr>
          <w:sz w:val="20"/>
          <w:szCs w:val="20"/>
        </w:rPr>
        <w:t xml:space="preserve">. </w:t>
      </w:r>
    </w:p>
    <w:p w:rsidR="001D425C" w:rsidRDefault="001D425C" w:rsidP="00310D99">
      <w:pPr>
        <w:pStyle w:val="Tlotextu"/>
        <w:ind w:firstLine="0"/>
      </w:pPr>
    </w:p>
    <w:p w:rsidR="00124321" w:rsidRDefault="00310D99" w:rsidP="00310D99">
      <w:pPr>
        <w:pStyle w:val="Tlotextu"/>
        <w:ind w:firstLine="0"/>
      </w:pPr>
      <w:r>
        <w:t xml:space="preserve">V následujícím výkladu se zaměřme se na ty, které provázejí mluvený projev. </w:t>
      </w:r>
    </w:p>
    <w:p w:rsidR="00447DC9" w:rsidRDefault="00447DC9" w:rsidP="00447DC9">
      <w:pPr>
        <w:pStyle w:val="Nadpis2"/>
      </w:pPr>
      <w:r>
        <w:t>Mimika</w:t>
      </w:r>
    </w:p>
    <w:p w:rsidR="00434295" w:rsidRDefault="00310D99" w:rsidP="00434295">
      <w:pPr>
        <w:pStyle w:val="Tlotextu"/>
      </w:pPr>
      <w:r>
        <w:t>Mimika obličeje je nejbližší slovnímu vyjadřování (Mistrík 1985: 244). Existuje mi</w:t>
      </w:r>
      <w:r w:rsidR="00434295">
        <w:t>mika spontánní, např. při artik</w:t>
      </w:r>
      <w:r w:rsidR="006B0873">
        <w:t>ulaci, a mimika umělá, záměrná.</w:t>
      </w:r>
      <w:r>
        <w:t xml:space="preserve"> Jako prostředky mimiky se v</w:t>
      </w:r>
      <w:r w:rsidR="006B0873">
        <w:t>yužívají všechny části obličeje,</w:t>
      </w:r>
      <w:r>
        <w:t xml:space="preserve"> nejméně</w:t>
      </w:r>
      <w:r w:rsidR="006B0873">
        <w:t xml:space="preserve"> však </w:t>
      </w:r>
      <w:r>
        <w:t xml:space="preserve">podléhá mimice nos. </w:t>
      </w:r>
      <w:r w:rsidR="006B0873">
        <w:t>Mimika odráží emoce</w:t>
      </w:r>
      <w:r w:rsidR="006B483A" w:rsidRPr="00310D99">
        <w:t xml:space="preserve"> – štěstí, překvapení, strach, hněv, smutek, odpor, opovržení, zájem (někdy + úžas, rozhodnost). Pomocí nácviku l</w:t>
      </w:r>
      <w:r w:rsidR="00434295">
        <w:t>ze skrýt (poker face), nebo naopak zdůraznit mimické pohyby obličeje.</w:t>
      </w:r>
      <w:r w:rsidR="005C7701">
        <w:t xml:space="preserve"> </w:t>
      </w:r>
      <w:r w:rsidR="00434295">
        <w:t>Odlišné jsou kulturní zvyklosti, platí také</w:t>
      </w:r>
      <w:r w:rsidR="006B0873">
        <w:t xml:space="preserve"> obecně formulované</w:t>
      </w:r>
      <w:r w:rsidR="00434295">
        <w:t xml:space="preserve"> tvrzení, že čím je obličej z hlediska mimiky výraznější, tím je projev považován za intimnější, a naopak. Při oficiál</w:t>
      </w:r>
      <w:r w:rsidR="006B0873">
        <w:t>ních projevech by měla být mimi</w:t>
      </w:r>
      <w:r w:rsidR="00434295">
        <w:t xml:space="preserve">ka umírněnější, nevýrazná, např. to kdysi platilo pro zpravodajství. </w:t>
      </w:r>
    </w:p>
    <w:p w:rsidR="00AE280F" w:rsidRDefault="00B07CE9" w:rsidP="00434295">
      <w:pPr>
        <w:pStyle w:val="Tlotextu"/>
        <w:ind w:firstLine="0"/>
      </w:pPr>
      <w:r>
        <w:t xml:space="preserve">    </w:t>
      </w:r>
      <w:r w:rsidR="00434295">
        <w:t xml:space="preserve">Nejdůležitější je zrakový kontakt prostřednictvím </w:t>
      </w:r>
      <w:r w:rsidR="00434295" w:rsidRPr="00434295">
        <w:rPr>
          <w:b/>
        </w:rPr>
        <w:t>očí</w:t>
      </w:r>
      <w:r w:rsidR="006B483A" w:rsidRPr="00310D99">
        <w:t xml:space="preserve"> (záleží </w:t>
      </w:r>
      <w:r w:rsidR="00434295">
        <w:t xml:space="preserve">ale opět na kulturních zvyklostech). Důležitou roli hrají také </w:t>
      </w:r>
      <w:r w:rsidR="00434295" w:rsidRPr="00434295">
        <w:rPr>
          <w:b/>
        </w:rPr>
        <w:t>ústa</w:t>
      </w:r>
      <w:r w:rsidR="00434295">
        <w:t xml:space="preserve">. Jsou schopny vyjadřovat zarputilost, vzdor, vztek, ale také skrze </w:t>
      </w:r>
      <w:r w:rsidR="00AF4E4E">
        <w:t xml:space="preserve">jejich pohyby </w:t>
      </w:r>
      <w:r w:rsidR="00434295">
        <w:t xml:space="preserve">smích radost atd. (Smích ovšem může být projevem maskování, např. při nejistotě). </w:t>
      </w:r>
      <w:r w:rsidR="00434295" w:rsidRPr="006B0873">
        <w:rPr>
          <w:b/>
        </w:rPr>
        <w:t>Čelo</w:t>
      </w:r>
      <w:r w:rsidR="00434295">
        <w:t xml:space="preserve"> například pomocí vrásek zdůrazňuje smutek, starost, zlost. </w:t>
      </w:r>
    </w:p>
    <w:p w:rsidR="006B0873" w:rsidRDefault="006B0873" w:rsidP="00434295">
      <w:pPr>
        <w:pStyle w:val="Tlotextu"/>
        <w:ind w:firstLine="0"/>
      </w:pPr>
    </w:p>
    <w:p w:rsidR="006B0873" w:rsidRDefault="006B0873" w:rsidP="006B0873">
      <w:pPr>
        <w:pStyle w:val="Nadpis2"/>
      </w:pPr>
      <w:r>
        <w:t>Gesta</w:t>
      </w:r>
    </w:p>
    <w:p w:rsidR="00A15C6C" w:rsidRDefault="006B0873" w:rsidP="00AF4E4E">
      <w:pPr>
        <w:pStyle w:val="Tlotextu"/>
      </w:pPr>
      <w:r>
        <w:t>Gesta se podílejí na interpretaci mluveného projevu. Někteří tvrdí, že pomocí ruky a paže je možné utvořit až 700 tisíc komunikačních znaků (viz Mistrík 1985: 246)</w:t>
      </w:r>
      <w:r w:rsidR="006912F4">
        <w:t>.</w:t>
      </w:r>
      <w:r>
        <w:t xml:space="preserve"> Gesto může představovat samostatnou výpověď, jindy verbální výpověď doprovází, doplňuje významy slov, nebo dubluje výpověď. </w:t>
      </w:r>
    </w:p>
    <w:p w:rsidR="006B0873" w:rsidRDefault="006B0873" w:rsidP="00310D99">
      <w:pPr>
        <w:pStyle w:val="Tlotextu"/>
      </w:pPr>
      <w:r>
        <w:t xml:space="preserve">Gesta dělíme na: </w:t>
      </w:r>
    </w:p>
    <w:p w:rsidR="006B0873" w:rsidRDefault="006B0873" w:rsidP="006B0873">
      <w:pPr>
        <w:pStyle w:val="Nadpis3"/>
      </w:pPr>
      <w:r>
        <w:t>Gesta rytmická</w:t>
      </w:r>
    </w:p>
    <w:p w:rsidR="006B0873" w:rsidRDefault="006B0873" w:rsidP="006B0873">
      <w:pPr>
        <w:pStyle w:val="Tlotextu"/>
      </w:pPr>
      <w:r>
        <w:t xml:space="preserve">Podporují rytmus řeči. </w:t>
      </w:r>
      <w:r w:rsidR="006912F4">
        <w:t xml:space="preserve">Poměrně pravidelně </w:t>
      </w:r>
      <w:r w:rsidR="007E78FD">
        <w:t xml:space="preserve">souzní se segmenty výpovědi. Můžeme si toho všimnout například při telefonování, při přednáškách u přednášejícího atd. </w:t>
      </w:r>
    </w:p>
    <w:p w:rsidR="007E78FD" w:rsidRDefault="007E78FD" w:rsidP="007E78FD">
      <w:pPr>
        <w:pStyle w:val="Nadpis3"/>
      </w:pPr>
      <w:r>
        <w:t>Gesta ikonická</w:t>
      </w:r>
    </w:p>
    <w:p w:rsidR="007E78FD" w:rsidRDefault="007E78FD" w:rsidP="007E78FD">
      <w:pPr>
        <w:pStyle w:val="Tlotextu"/>
      </w:pPr>
      <w:r>
        <w:t xml:space="preserve">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rsidR="00AF4E4E" w:rsidRDefault="00AF4E4E" w:rsidP="00AF4E4E">
      <w:pPr>
        <w:pStyle w:val="Tlotextu"/>
      </w:pPr>
    </w:p>
    <w:p w:rsidR="001D425C" w:rsidRDefault="001D425C" w:rsidP="00AF4E4E">
      <w:pPr>
        <w:pStyle w:val="Tlotextu"/>
      </w:pPr>
      <w:r>
        <w:t xml:space="preserve">Gesta také dělíme na: </w:t>
      </w:r>
    </w:p>
    <w:p w:rsidR="007E78FD" w:rsidRDefault="007E78FD" w:rsidP="007E78FD">
      <w:pPr>
        <w:pStyle w:val="Nadpis3"/>
      </w:pPr>
      <w:r>
        <w:t>gest</w:t>
      </w:r>
      <w:r w:rsidR="006912F4">
        <w:t>a symbolická</w:t>
      </w:r>
    </w:p>
    <w:p w:rsidR="00BD7314" w:rsidRDefault="007E78FD" w:rsidP="00BD7314">
      <w:pPr>
        <w:pStyle w:val="Tlotextu"/>
      </w:pPr>
      <w:r>
        <w:t>Oproti předcházejícímu je</w:t>
      </w:r>
      <w:r w:rsidR="006912F4">
        <w:t xml:space="preserve"> symbolické gesto</w:t>
      </w:r>
      <w:r>
        <w:t xml:space="preserve"> abstraktní. Vyjadřuje </w:t>
      </w:r>
      <w:r w:rsidR="00BD7314">
        <w:t xml:space="preserve">se jím určitý obsah. Jsou to gesta, která vystupují často samostatně. </w:t>
      </w:r>
      <w:r>
        <w:t>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w:t>
      </w:r>
      <w:r w:rsidR="00BD7314">
        <w:t>). Symbolic</w:t>
      </w:r>
      <w:r>
        <w:t>ká g</w:t>
      </w:r>
      <w:r w:rsidR="00BD7314">
        <w:t>esta nemají všeobecnou platnost, platí v určitých podmínkách, kontextech, mohou se kulturně lišit, na druhé straně jsou to gesta v rámci určitého společenství konvenční a záměrná.</w:t>
      </w:r>
    </w:p>
    <w:p w:rsidR="00A15C6C" w:rsidRDefault="00A15C6C" w:rsidP="003367B5">
      <w:pPr>
        <w:pStyle w:val="Tlotextu"/>
      </w:pPr>
      <w:r>
        <w:t xml:space="preserve">Po vzoru prací D. Morrise vznikají pro různá kulturní prostředí  atlasy/slovníky sémantických gest (srov. Kaderka 2017). Pro </w:t>
      </w:r>
      <w:r>
        <w:rPr>
          <w:rStyle w:val="textabbr"/>
        </w:rPr>
        <w:t xml:space="preserve">české </w:t>
      </w:r>
      <w:r>
        <w:t>p</w:t>
      </w:r>
      <w:r w:rsidR="003367B5">
        <w:t xml:space="preserve">rostředí je to slovník Zdeňka Kleina. </w:t>
      </w:r>
      <w:r>
        <w:t xml:space="preserve">Za </w:t>
      </w:r>
      <w:r w:rsidR="003367B5">
        <w:rPr>
          <w:b/>
          <w:bCs/>
        </w:rPr>
        <w:t xml:space="preserve">symbolická gesta, nebo také sémantická gesta, </w:t>
      </w:r>
      <w:r w:rsidR="003367B5">
        <w:t>platná v českém kulturním prostředí, jsou považována ta, u kterých</w:t>
      </w:r>
      <w:r>
        <w:t xml:space="preserve"> se více než polovina </w:t>
      </w:r>
      <w:r>
        <w:rPr>
          <w:rStyle w:val="textabbr"/>
        </w:rPr>
        <w:t>č</w:t>
      </w:r>
      <w:r w:rsidR="003367B5">
        <w:rPr>
          <w:rStyle w:val="textabbr"/>
        </w:rPr>
        <w:t>eských</w:t>
      </w:r>
      <w:r w:rsidR="003367B5">
        <w:t xml:space="preserve"> respondentů shodne</w:t>
      </w:r>
      <w:r>
        <w:t xml:space="preserve"> na téže interpretaci. Mezi nimi Klein uvádí např. mávání na pozdrav, ťukán</w:t>
      </w:r>
      <w:r w:rsidR="003367B5">
        <w:t>í na čelo, dělání dlouhého nosu atd. (srov. Kaderka 2017)</w:t>
      </w:r>
    </w:p>
    <w:p w:rsidR="00467F85" w:rsidRDefault="00467F85" w:rsidP="00467F85">
      <w:pPr>
        <w:pStyle w:val="Tlotextu"/>
      </w:pPr>
      <w:r>
        <w:t xml:space="preserve">Gesta také dělíme na: </w:t>
      </w:r>
    </w:p>
    <w:p w:rsidR="00467F85" w:rsidRDefault="00467F85" w:rsidP="0029549D">
      <w:pPr>
        <w:pStyle w:val="Tlotextu"/>
        <w:numPr>
          <w:ilvl w:val="0"/>
          <w:numId w:val="8"/>
        </w:numPr>
      </w:pPr>
      <w:r>
        <w:rPr>
          <w:b/>
          <w:bCs/>
        </w:rPr>
        <w:t xml:space="preserve">ilustrátor – </w:t>
      </w:r>
      <w:r w:rsidRPr="001D425C">
        <w:t>podporuje/zintenzivňuje verbální sdělení</w:t>
      </w:r>
      <w:r>
        <w:t xml:space="preserve">; např. ukázání vlevo, vpravo; </w:t>
      </w:r>
    </w:p>
    <w:p w:rsidR="00467F85" w:rsidRDefault="00467F85" w:rsidP="0029549D">
      <w:pPr>
        <w:pStyle w:val="Tlotextu"/>
        <w:numPr>
          <w:ilvl w:val="0"/>
          <w:numId w:val="8"/>
        </w:numPr>
      </w:pPr>
      <w:r w:rsidRPr="001D425C">
        <w:rPr>
          <w:b/>
          <w:bCs/>
        </w:rPr>
        <w:t>adapt</w:t>
      </w:r>
      <w:r>
        <w:rPr>
          <w:b/>
          <w:bCs/>
        </w:rPr>
        <w:t xml:space="preserve">ér – </w:t>
      </w:r>
      <w:r w:rsidRPr="001D425C">
        <w:t>uspokojuje vlastní potřebu – š</w:t>
      </w:r>
      <w:r>
        <w:t>krabání, odhrnování vlasů atd.;</w:t>
      </w:r>
    </w:p>
    <w:p w:rsidR="00467F85" w:rsidRPr="00467F85" w:rsidRDefault="00467F85" w:rsidP="0029549D">
      <w:pPr>
        <w:pStyle w:val="Tlotextu"/>
        <w:numPr>
          <w:ilvl w:val="0"/>
          <w:numId w:val="8"/>
        </w:numPr>
      </w:pPr>
      <w:r>
        <w:rPr>
          <w:b/>
          <w:bCs/>
        </w:rPr>
        <w:t>regulátor</w:t>
      </w:r>
      <w:r w:rsidR="005C7701">
        <w:rPr>
          <w:b/>
          <w:bCs/>
        </w:rPr>
        <w:t xml:space="preserve"> </w:t>
      </w:r>
      <w:r>
        <w:t xml:space="preserve">– monitoruje a kontroluje komunikaci, např. </w:t>
      </w:r>
      <w:r w:rsidRPr="001D425C">
        <w:t>výzva ke komunikac</w:t>
      </w:r>
      <w:r>
        <w:t>i prostřednictvím vybídnutí rukou atd.</w:t>
      </w:r>
    </w:p>
    <w:p w:rsidR="006912F4" w:rsidRPr="006912F4" w:rsidRDefault="006912F4" w:rsidP="003367B5">
      <w:pPr>
        <w:pStyle w:val="Tlotextu"/>
        <w:rPr>
          <w:b/>
        </w:rPr>
      </w:pPr>
    </w:p>
    <w:p w:rsidR="006912F4" w:rsidRDefault="006912F4" w:rsidP="006912F4">
      <w:pPr>
        <w:pStyle w:val="Nadpis2"/>
      </w:pPr>
      <w:r>
        <w:t>Plastika těla</w:t>
      </w:r>
    </w:p>
    <w:p w:rsidR="006912F4" w:rsidRDefault="006912F4" w:rsidP="006912F4">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rsidR="006B483A" w:rsidRDefault="006B483A" w:rsidP="006912F4">
      <w:pPr>
        <w:pStyle w:val="Tlotextu"/>
      </w:pPr>
    </w:p>
    <w:p w:rsidR="006B483A" w:rsidRDefault="006B483A" w:rsidP="006B483A">
      <w:pPr>
        <w:pStyle w:val="Nadpis2"/>
      </w:pPr>
      <w:r>
        <w:t>Proxemika</w:t>
      </w:r>
    </w:p>
    <w:p w:rsidR="006B483A" w:rsidRDefault="006B483A" w:rsidP="006B483A">
      <w:pPr>
        <w:pStyle w:val="Tlotextu"/>
      </w:pPr>
      <w:r>
        <w:t>Pojmem proxemika se rozumí</w:t>
      </w:r>
      <w:r w:rsidR="00210EEA">
        <w:t xml:space="preserve"> vzdálenost mluvčího a adresáta, jde o mimoslovní sdělování způsobem přibližování se a oddalování se druhé osobě.</w:t>
      </w:r>
      <w:r>
        <w:t xml:space="preserve"> </w:t>
      </w:r>
      <w:r w:rsidR="0052449E">
        <w:t>Autorem tohoto pojmu je Edward</w:t>
      </w:r>
      <w:r w:rsidR="00026CD1">
        <w:t xml:space="preserve"> T. Hall (1959). Hall ji nazval „mlčící řečí“ (</w:t>
      </w:r>
      <w:r w:rsidR="00026CD1" w:rsidRPr="00AF4E4E">
        <w:rPr>
          <w:i/>
        </w:rPr>
        <w:t>silent language</w:t>
      </w:r>
      <w:r w:rsidR="00026CD1">
        <w:t xml:space="preserve">) (viz Mistrík 1985: 249–250). </w:t>
      </w:r>
    </w:p>
    <w:p w:rsidR="00026CD1" w:rsidRDefault="00026CD1" w:rsidP="00D000A8">
      <w:pPr>
        <w:pStyle w:val="Tlotextu"/>
      </w:pPr>
      <w:r>
        <w:t>Čtyři základní zóny</w:t>
      </w:r>
      <w:r w:rsidR="00D97BEB">
        <w:t xml:space="preserve"> vzdálenosti mezi komunikujícími</w:t>
      </w:r>
      <w:r>
        <w:t xml:space="preserve"> jsou (viz </w:t>
      </w:r>
      <w:r w:rsidR="00AF4E4E">
        <w:t xml:space="preserve">také </w:t>
      </w:r>
      <w:r>
        <w:t>obr.</w:t>
      </w:r>
      <w:r w:rsidR="00AF4E4E">
        <w:t xml:space="preserve"> níže</w:t>
      </w:r>
      <w:r>
        <w:t xml:space="preserve">): </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00026CD1"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sidR="00026CD1">
        <w:rPr>
          <w:rFonts w:eastAsia="Times New Roman" w:cs="Times New Roman"/>
          <w:szCs w:val="24"/>
          <w:lang w:eastAsia="cs-CZ"/>
        </w:rPr>
        <w:t>nost komunikujících je do 60 cm;</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sidR="00026CD1">
        <w:rPr>
          <w:rFonts w:eastAsia="Times New Roman" w:cs="Times New Roman"/>
          <w:szCs w:val="24"/>
          <w:lang w:eastAsia="cs-CZ"/>
        </w:rPr>
        <w:t>;</w:t>
      </w:r>
    </w:p>
    <w:p w:rsidR="00026CD1"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komunikujících je od 1,2 m do 2 m (až 3,</w:t>
      </w:r>
      <w:r w:rsidR="00911499">
        <w:rPr>
          <w:rFonts w:eastAsia="Times New Roman" w:cs="Times New Roman"/>
          <w:szCs w:val="24"/>
          <w:lang w:eastAsia="cs-CZ"/>
        </w:rPr>
        <w:t xml:space="preserve"> </w:t>
      </w:r>
      <w:r w:rsidRPr="00854D98">
        <w:rPr>
          <w:rFonts w:eastAsia="Times New Roman" w:cs="Times New Roman"/>
          <w:szCs w:val="24"/>
          <w:lang w:eastAsia="cs-CZ"/>
        </w:rPr>
        <w:t xml:space="preserve">6 m) </w:t>
      </w:r>
      <w:r w:rsidR="00026CD1">
        <w:rPr>
          <w:rFonts w:eastAsia="Times New Roman" w:cs="Times New Roman"/>
          <w:szCs w:val="24"/>
          <w:lang w:eastAsia="cs-CZ"/>
        </w:rPr>
        <w:t>;</w:t>
      </w:r>
    </w:p>
    <w:p w:rsidR="00854D98" w:rsidRDefault="00854D98" w:rsidP="00D000A8">
      <w:pPr>
        <w:spacing w:after="0"/>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sidR="00026CD1">
        <w:rPr>
          <w:rFonts w:eastAsia="Times New Roman" w:cs="Times New Roman"/>
          <w:szCs w:val="24"/>
          <w:lang w:eastAsia="cs-CZ"/>
        </w:rPr>
        <w:t xml:space="preserve">. </w:t>
      </w:r>
    </w:p>
    <w:p w:rsidR="00026CD1" w:rsidRDefault="00026CD1" w:rsidP="00D000A8">
      <w:pPr>
        <w:spacing w:after="0"/>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r>
        <w:rPr>
          <w:noProof/>
          <w:lang w:eastAsia="cs-CZ"/>
        </w:rPr>
        <w:drawing>
          <wp:inline distT="0" distB="0" distL="0" distR="0">
            <wp:extent cx="2381250" cy="2343150"/>
            <wp:effectExtent l="0" t="0" r="0" b="0"/>
            <wp:docPr id="58" name="Obrázek 5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rsidR="00026CD1" w:rsidRDefault="00026CD1" w:rsidP="00026CD1">
      <w:pPr>
        <w:spacing w:after="0" w:line="240" w:lineRule="auto"/>
        <w:rPr>
          <w:rFonts w:eastAsia="Times New Roman" w:cs="Times New Roman"/>
          <w:szCs w:val="24"/>
          <w:lang w:eastAsia="cs-CZ"/>
        </w:rPr>
      </w:pPr>
    </w:p>
    <w:p w:rsidR="00026CD1" w:rsidRPr="00026CD1" w:rsidRDefault="00026CD1" w:rsidP="00026CD1">
      <w:pPr>
        <w:spacing w:after="0" w:line="24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1" w:history="1">
        <w:r w:rsidRPr="00026CD1">
          <w:rPr>
            <w:rStyle w:val="Hypertextovodkaz"/>
            <w:color w:val="000000" w:themeColor="text1"/>
            <w:u w:val="none"/>
          </w:rPr>
          <w:t>https://cs.wikipedia.org/wiki/Proxemika</w:t>
        </w:r>
      </w:hyperlink>
      <w:r w:rsidR="00D000A8">
        <w:rPr>
          <w:color w:val="000000" w:themeColor="text1"/>
        </w:rPr>
        <w:t>(staženo 9. 4. 2018).</w:t>
      </w:r>
    </w:p>
    <w:p w:rsidR="00026CD1" w:rsidRDefault="00026CD1" w:rsidP="00026CD1">
      <w:pPr>
        <w:spacing w:after="0" w:line="240" w:lineRule="auto"/>
      </w:pPr>
    </w:p>
    <w:p w:rsidR="00026CD1" w:rsidRDefault="00B07CE9" w:rsidP="00D000A8">
      <w:pPr>
        <w:spacing w:after="0"/>
      </w:pPr>
      <w:r>
        <w:t xml:space="preserve">     </w:t>
      </w:r>
      <w:r w:rsidR="00026CD1">
        <w:t>Vzdálenost mezi lidmi je určována mnoha faktory subjektivní i objektivní povahy. Je to osobní založení člověka, zejména jeho temperament, je to druh komuni</w:t>
      </w:r>
      <w:r w:rsidR="0052449E">
        <w:t>kace, veřejná</w:t>
      </w:r>
      <w:r w:rsidR="00026CD1">
        <w:t xml:space="preserve"> nebo soukromá atd. </w:t>
      </w:r>
      <w:r w:rsidR="0052449E">
        <w:t xml:space="preserve">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rsidR="0052449E" w:rsidRDefault="0052449E" w:rsidP="00D000A8">
      <w:pPr>
        <w:spacing w:after="0"/>
      </w:pPr>
    </w:p>
    <w:p w:rsidR="0052449E" w:rsidRDefault="00B07CE9" w:rsidP="00D000A8">
      <w:pPr>
        <w:spacing w:after="0"/>
      </w:pPr>
      <w:r>
        <w:t xml:space="preserve">     </w:t>
      </w:r>
      <w:r w:rsidR="00D000A8">
        <w:t>Proxemika hraje roli v</w:t>
      </w:r>
      <w:r w:rsidR="0052449E">
        <w:t xml:space="preserve"> řečnictví, ve škole atd. </w:t>
      </w:r>
      <w:r w:rsidR="00D000A8">
        <w:t xml:space="preserve">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rsidR="00D000A8" w:rsidRDefault="00D000A8" w:rsidP="00D000A8">
      <w:pPr>
        <w:spacing w:after="0"/>
      </w:pPr>
    </w:p>
    <w:p w:rsidR="00D000A8" w:rsidRDefault="00B07CE9" w:rsidP="00D000A8">
      <w:pPr>
        <w:spacing w:after="0"/>
      </w:pPr>
      <w:r>
        <w:t xml:space="preserve">     </w:t>
      </w:r>
      <w:r w:rsidR="00D000A8">
        <w:t>Někdy můžeme pozorovat tzv. proxemický tanec (Křivolaký 1988</w:t>
      </w:r>
      <w:r w:rsidR="00D97BEB">
        <w:t>: 50</w:t>
      </w:r>
      <w:r w:rsidR="00D000A8">
        <w:t>). Jde o snahu komunikujících v</w:t>
      </w:r>
      <w:r w:rsidR="00D97BEB">
        <w:t xml:space="preserve">yrovnat vzdálenost mezi sebou. </w:t>
      </w:r>
      <w:r w:rsidR="00D000A8">
        <w:t>Je to jev, který se projevuje oddalováním a přibližováním se zúčastněných osob (může tak při</w:t>
      </w:r>
      <w:r w:rsidR="00D97BEB">
        <w:t>pomínat pohyb boxerů v ringu). K tomuto jevu dochází zejména tehdy, když se setkají osoby s rozdílnými představami o svých osobních zónách. „Obvykle bývá tento proxemický konflikt řešen určitým kompromisem (…</w:t>
      </w:r>
      <w:r w:rsidR="009B7956">
        <w:t xml:space="preserve">)“ (tamtéž), tzn. vyrovnáním vzdálenosti tak, aby vyhovovala oběma komunikujícím. </w:t>
      </w:r>
    </w:p>
    <w:p w:rsidR="00026CD1" w:rsidRDefault="00026CD1" w:rsidP="00D000A8">
      <w:pPr>
        <w:spacing w:after="0"/>
      </w:pPr>
    </w:p>
    <w:p w:rsidR="00026CD1" w:rsidRPr="00026CD1" w:rsidRDefault="00026CD1" w:rsidP="00026CD1">
      <w:pPr>
        <w:spacing w:after="0" w:line="240" w:lineRule="auto"/>
        <w:rPr>
          <w:rFonts w:eastAsia="Times New Roman" w:cs="Times New Roman"/>
          <w:szCs w:val="24"/>
          <w:lang w:eastAsia="cs-CZ"/>
        </w:rPr>
      </w:pPr>
    </w:p>
    <w:p w:rsidR="00DA6929" w:rsidRDefault="00DA6929" w:rsidP="00DA6929">
      <w:pPr>
        <w:pStyle w:val="Nadpis2"/>
      </w:pPr>
      <w:r>
        <w:t>Haptika</w:t>
      </w:r>
    </w:p>
    <w:p w:rsidR="00DA6929" w:rsidRDefault="00DA6929" w:rsidP="00DA6929">
      <w:pPr>
        <w:pStyle w:val="Tlotextu"/>
      </w:pPr>
      <w:r w:rsidRPr="00DA6929">
        <w:rPr>
          <w:bCs/>
        </w:rPr>
        <w:t>Haptika</w:t>
      </w:r>
      <w:r>
        <w:t xml:space="preserve"> je kontakt hmatem, dotekem. Jedná se o podání ruky, </w:t>
      </w:r>
      <w:r w:rsidR="00577865">
        <w:t xml:space="preserve">nabídnutí rámě nebo </w:t>
      </w:r>
      <w:r>
        <w:t>poplácání po ram</w:t>
      </w:r>
      <w:r w:rsidR="00577865">
        <w:t xml:space="preserve">enou aj. Je to jeden z důležitých kanálů neverbální komunikace. </w:t>
      </w:r>
    </w:p>
    <w:p w:rsidR="006B483A" w:rsidRDefault="00577865" w:rsidP="00577865">
      <w:pPr>
        <w:pStyle w:val="Tlotextu"/>
      </w:pPr>
      <w:r>
        <w:t xml:space="preserve">Komunikace doteky neboli </w:t>
      </w:r>
      <w:r w:rsidRPr="00911499">
        <w:rPr>
          <w:b/>
        </w:rPr>
        <w:t>taktilní</w:t>
      </w:r>
      <w:r>
        <w:t xml:space="preserve"> komunikace se velkou měrou podílí na sociální interakci. Prostře</w:t>
      </w:r>
      <w:r w:rsidR="00911499">
        <w:t xml:space="preserve">dnictvím </w:t>
      </w:r>
      <w:r>
        <w:t xml:space="preserve">doteků projevujeme přátelství (např. pohlazení, objetí), nebo naopak nepřátelství (např. pohlavek, facka), můžeme jimi vytvářet pouze kontakt atd.  </w:t>
      </w:r>
    </w:p>
    <w:p w:rsidR="00D93B58" w:rsidRDefault="00D93B58" w:rsidP="00577865">
      <w:pPr>
        <w:pStyle w:val="Tlotextu"/>
      </w:pPr>
      <w:r>
        <w:t xml:space="preserve">Zájem se soustřeďuje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w:t>
      </w:r>
      <w:r w:rsidR="001D425C">
        <w:t xml:space="preserve"> uzavření smlouvy nebo jímž provádíme akt gratulace</w:t>
      </w:r>
      <w:r>
        <w:t xml:space="preserve">. Obecně se soudí, že akt podání ruky je výrazem projevu přátelství, resp. našich přátelských úmyslů, </w:t>
      </w:r>
      <w:r w:rsidR="001D425C">
        <w:t>tzn. dáváme j</w:t>
      </w:r>
      <w:r>
        <w:t xml:space="preserve">ím najevo, že „souhlasíme“, „stvrzujeme“ aj. V této souvislosti se připomíná, že jde o zkrácený rituál, jimž „říkáme“, že v ruce nemáme zbraň. </w:t>
      </w:r>
    </w:p>
    <w:p w:rsidR="00577865" w:rsidRDefault="00C01940" w:rsidP="00577865">
      <w:pPr>
        <w:pStyle w:val="Tlotextu"/>
      </w:pPr>
      <w:r>
        <w:t xml:space="preserve">Důležitou roli při tomto způsobu komunikace </w:t>
      </w:r>
      <w:r w:rsidR="00577865">
        <w:t>h</w:t>
      </w:r>
      <w:r w:rsidR="00D93B58">
        <w:t xml:space="preserve">rají kulturní zvyklosti. Platí to i o způsobech podání ruky. </w:t>
      </w:r>
      <w:r w:rsidR="001D425C">
        <w:t xml:space="preserve">V evropském prostředí existují pravidla podávání ruky, rovněž je „předepsaná“ vzdálenost, na jakou by mělo být podání ruky uskutečňováno (je to na „délku předloktí“, přibližně 60 cm). </w:t>
      </w:r>
    </w:p>
    <w:p w:rsidR="00354DBC" w:rsidRDefault="00D93B58" w:rsidP="00354DBC">
      <w:pPr>
        <w:pStyle w:val="Tlotextu"/>
        <w:rPr>
          <w:rStyle w:val="st"/>
        </w:rPr>
      </w:pPr>
      <w:r>
        <w:t>Existuje i etiketa podání ruky, která popi</w:t>
      </w:r>
      <w:r w:rsidR="00C01940">
        <w:t xml:space="preserve">suje, kdo podává ruku nejdříve: </w:t>
      </w:r>
      <w:r w:rsidR="00C01940">
        <w:rPr>
          <w:rStyle w:val="st"/>
        </w:rPr>
        <w:t xml:space="preserve">nadřízený podřízenému, starší mladšímu, žena muži atd. </w:t>
      </w:r>
    </w:p>
    <w:p w:rsidR="00A87387" w:rsidRPr="003114F4" w:rsidRDefault="00354DBC" w:rsidP="00354DBC">
      <w:pPr>
        <w:pStyle w:val="Tlotextu"/>
      </w:pPr>
      <w:r>
        <w:rPr>
          <w:rStyle w:val="st"/>
        </w:rPr>
        <w:t>S</w:t>
      </w:r>
      <w:r w:rsidR="00A87387" w:rsidRPr="003114F4">
        <w:t xml:space="preserve">dělení </w:t>
      </w:r>
      <w:r>
        <w:t xml:space="preserve">vytvářené </w:t>
      </w:r>
      <w:r w:rsidR="00A87387" w:rsidRPr="003114F4">
        <w:t>be</w:t>
      </w:r>
      <w:r>
        <w:t xml:space="preserve">zprostředním tělesným kontaktem </w:t>
      </w:r>
      <w:r w:rsidR="007D5ED1">
        <w:t>lze také rozdělit do následujících pěti skupin</w:t>
      </w:r>
      <w:r>
        <w:t xml:space="preserve">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rsidR="00A87387" w:rsidRPr="003114F4" w:rsidRDefault="00354DBC" w:rsidP="0029549D">
      <w:pPr>
        <w:pStyle w:val="Tlotextu"/>
        <w:numPr>
          <w:ilvl w:val="0"/>
          <w:numId w:val="9"/>
        </w:numPr>
      </w:pPr>
      <w:r>
        <w:t>rituální (</w:t>
      </w:r>
      <w:r w:rsidR="00A87387" w:rsidRPr="003114F4">
        <w:t>sociální/kulturní</w:t>
      </w:r>
      <w:r>
        <w:t>)</w:t>
      </w:r>
      <w:r w:rsidR="00A87387" w:rsidRPr="003114F4">
        <w:t xml:space="preserve"> – podání ruky, nabídnutí rámě, úklony atd.</w:t>
      </w:r>
      <w:r>
        <w:t>;</w:t>
      </w:r>
    </w:p>
    <w:p w:rsidR="00A87387" w:rsidRPr="003114F4" w:rsidRDefault="00354DBC" w:rsidP="0029549D">
      <w:pPr>
        <w:pStyle w:val="Tlotextu"/>
        <w:numPr>
          <w:ilvl w:val="0"/>
          <w:numId w:val="9"/>
        </w:numPr>
      </w:pPr>
      <w:r>
        <w:t xml:space="preserve">funkční – např. smetení smítka; </w:t>
      </w:r>
    </w:p>
    <w:p w:rsidR="00A87387" w:rsidRPr="003114F4" w:rsidRDefault="00354DBC" w:rsidP="0029549D">
      <w:pPr>
        <w:pStyle w:val="Tlotextu"/>
        <w:numPr>
          <w:ilvl w:val="0"/>
          <w:numId w:val="9"/>
        </w:numPr>
      </w:pPr>
      <w:r>
        <w:t xml:space="preserve">přátelské – např. </w:t>
      </w:r>
      <w:r w:rsidR="007D5ED1">
        <w:t>v</w:t>
      </w:r>
      <w:r>
        <w:t>yjádření</w:t>
      </w:r>
      <w:r w:rsidR="00A87387" w:rsidRPr="003114F4">
        <w:t xml:space="preserve"> vřelost</w:t>
      </w:r>
      <w:r>
        <w:t xml:space="preserve">i, </w:t>
      </w:r>
      <w:r w:rsidR="00A87387" w:rsidRPr="003114F4">
        <w:t>srdečnost</w:t>
      </w:r>
      <w:r>
        <w:t xml:space="preserve">i; </w:t>
      </w:r>
    </w:p>
    <w:p w:rsidR="00A87387" w:rsidRPr="003114F4" w:rsidRDefault="00354DBC" w:rsidP="0029549D">
      <w:pPr>
        <w:pStyle w:val="Tlotextu"/>
        <w:numPr>
          <w:ilvl w:val="0"/>
          <w:numId w:val="9"/>
        </w:numPr>
      </w:pPr>
      <w:r>
        <w:t>i</w:t>
      </w:r>
      <w:r w:rsidR="00A87387" w:rsidRPr="003114F4">
        <w:t>ntimní – projev emocí</w:t>
      </w:r>
      <w:r>
        <w:t>;</w:t>
      </w:r>
    </w:p>
    <w:p w:rsidR="003114F4" w:rsidRPr="003114F4" w:rsidRDefault="00354DBC" w:rsidP="0029549D">
      <w:pPr>
        <w:pStyle w:val="Tlotextu"/>
        <w:numPr>
          <w:ilvl w:val="0"/>
          <w:numId w:val="9"/>
        </w:numPr>
      </w:pPr>
      <w:r>
        <w:t xml:space="preserve">sexuální. </w:t>
      </w:r>
    </w:p>
    <w:p w:rsidR="003114F4" w:rsidRDefault="003114F4" w:rsidP="00577865">
      <w:pPr>
        <w:pStyle w:val="Tlotextu"/>
        <w:rPr>
          <w:rStyle w:val="st"/>
        </w:rPr>
      </w:pPr>
    </w:p>
    <w:p w:rsidR="00467F85" w:rsidRDefault="00467F85" w:rsidP="00467F85">
      <w:pPr>
        <w:pStyle w:val="Nadpis2"/>
        <w:rPr>
          <w:rStyle w:val="st"/>
        </w:rPr>
      </w:pPr>
      <w:r>
        <w:t>„D</w:t>
      </w:r>
      <w:r w:rsidRPr="00467F85">
        <w:t>vojitá vazba“ (double-bind)</w:t>
      </w:r>
    </w:p>
    <w:p w:rsidR="00467F85" w:rsidRDefault="00467F85" w:rsidP="00467F85">
      <w:pPr>
        <w:pStyle w:val="Tlotextu"/>
      </w:pPr>
      <w:r w:rsidRPr="00467F85">
        <w:t xml:space="preserve">Nesoulad verbální a neverbální složky </w:t>
      </w:r>
      <w:r>
        <w:t>j</w:t>
      </w:r>
      <w:r w:rsidR="000B27F5">
        <w:t>e reprezentován poj</w:t>
      </w:r>
      <w:r>
        <w:t>mem</w:t>
      </w:r>
      <w:r w:rsidR="002617E1">
        <w:t xml:space="preserve"> </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 xml:space="preserve">je běžně součástí výkladů o komunikaci a znamená </w:t>
      </w:r>
      <w:r w:rsidR="000B27F5">
        <w:t xml:space="preserve">takový </w:t>
      </w:r>
      <w:r>
        <w:t>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rsidR="00467F85" w:rsidRDefault="00467F85" w:rsidP="00467F85">
      <w:pPr>
        <w:pStyle w:val="Nadpis2"/>
      </w:pPr>
      <w:r>
        <w:t xml:space="preserve">Neverbální komunikační signály </w:t>
      </w:r>
    </w:p>
    <w:p w:rsidR="003114F4" w:rsidRDefault="007D5ED1" w:rsidP="003114F4">
      <w:pPr>
        <w:pStyle w:val="Tlotextu"/>
      </w:pPr>
      <w:r w:rsidRPr="007D5ED1">
        <w:rPr>
          <w:bCs/>
        </w:rPr>
        <w:t xml:space="preserve">Komunikovat můžeme také prostřednictvím </w:t>
      </w:r>
      <w:r>
        <w:rPr>
          <w:bCs/>
        </w:rPr>
        <w:t>b</w:t>
      </w:r>
      <w:r w:rsidR="003114F4" w:rsidRPr="007D5ED1">
        <w:rPr>
          <w:bCs/>
        </w:rPr>
        <w:t>ar</w:t>
      </w:r>
      <w:r>
        <w:rPr>
          <w:bCs/>
        </w:rPr>
        <w:t>ev</w:t>
      </w:r>
      <w:r w:rsidR="003114F4" w:rsidRPr="003114F4">
        <w:t xml:space="preserve">, </w:t>
      </w:r>
      <w:r>
        <w:rPr>
          <w:bCs/>
        </w:rPr>
        <w:t>dekorací</w:t>
      </w:r>
      <w:r w:rsidR="003114F4" w:rsidRPr="003114F4">
        <w:t xml:space="preserve"> (</w:t>
      </w:r>
      <w:r>
        <w:t xml:space="preserve">např. ty, které doprovázejí </w:t>
      </w:r>
      <w:r w:rsidR="003114F4" w:rsidRPr="003114F4">
        <w:t xml:space="preserve">Vánoce, slavnostní stůl, stůl pro intimní </w:t>
      </w:r>
      <w:r>
        <w:t>večeři atd., to vše má výpovědní hodnotu), oblečení, šperků</w:t>
      </w:r>
      <w:r w:rsidR="003114F4" w:rsidRPr="003114F4">
        <w:t xml:space="preserve"> (zásnubní</w:t>
      </w:r>
      <w:r>
        <w:t xml:space="preserve"> prsten</w:t>
      </w:r>
      <w:r w:rsidR="003114F4" w:rsidRPr="003114F4">
        <w:t>, snubní</w:t>
      </w:r>
      <w:r>
        <w:t xml:space="preserve"> prsten</w:t>
      </w:r>
      <w:r w:rsidR="003114F4" w:rsidRPr="003114F4">
        <w:t xml:space="preserve">, rozpůlená srdíčka, </w:t>
      </w:r>
      <w:r>
        <w:t xml:space="preserve">šperky v podobě </w:t>
      </w:r>
      <w:r w:rsidR="003114F4" w:rsidRPr="003114F4">
        <w:t xml:space="preserve">znamení, hodinky atd.), </w:t>
      </w:r>
      <w:r>
        <w:rPr>
          <w:bCs/>
        </w:rPr>
        <w:t>dárků</w:t>
      </w:r>
      <w:r w:rsidR="003114F4" w:rsidRPr="007D5ED1">
        <w:t>,</w:t>
      </w:r>
      <w:r w:rsidR="00911499">
        <w:t xml:space="preserve"> </w:t>
      </w:r>
      <w:r>
        <w:t xml:space="preserve">známá je tzv. </w:t>
      </w:r>
      <w:r w:rsidR="003114F4" w:rsidRPr="003114F4">
        <w:t xml:space="preserve">mluva květin atd. </w:t>
      </w:r>
      <w:r>
        <w:t xml:space="preserve">Na komunikaci se podílejí rovněž pachy, vůně. Důležitá je symbolika mlčení. </w:t>
      </w:r>
    </w:p>
    <w:p w:rsidR="00577865" w:rsidRPr="006B483A" w:rsidRDefault="007D5ED1" w:rsidP="00E848E3">
      <w:pPr>
        <w:pStyle w:val="Tlotextu"/>
      </w:pPr>
      <w:r>
        <w:t xml:space="preserve">Z hlediska komunikace je také vnímán čas. Je rozdíl ve vnímání času v jednotlivých kulturách, např. </w:t>
      </w:r>
      <w:r w:rsidRPr="003114F4">
        <w:t xml:space="preserve">„maňána“ </w:t>
      </w:r>
      <w:r>
        <w:t xml:space="preserve">ve španělsky mluvících zemích </w:t>
      </w:r>
      <w:r w:rsidRPr="003114F4">
        <w:t>vs. „čas jsou peníze“</w:t>
      </w:r>
      <w:r>
        <w:t xml:space="preserve"> v USA. Z hlediska chování vůči času jsou posuzováni i samotní lidé: m</w:t>
      </w:r>
      <w:r w:rsidR="00A87387" w:rsidRPr="003114F4">
        <w:t xml:space="preserve">onochronní člověk – dělá věci postupně, jednu po druhé, soustavně; časové rozvrhy dodržuje </w:t>
      </w:r>
      <w:r>
        <w:t xml:space="preserve">(nechodí např. pozdě na schůzky), naproti tomu polysynchronní člověk </w:t>
      </w:r>
      <w:r w:rsidR="00A87387" w:rsidRPr="003114F4">
        <w:t xml:space="preserve">dělá několik věcí najednou, časové rozvrhy jsou </w:t>
      </w:r>
      <w:r w:rsidR="000B27F5">
        <w:t xml:space="preserve">pro něj spíše </w:t>
      </w:r>
      <w:r w:rsidR="00E848E3">
        <w:t xml:space="preserve">orientační. </w:t>
      </w:r>
    </w:p>
    <w:p w:rsidR="006912F4" w:rsidRDefault="006912F4" w:rsidP="003367B5">
      <w:pPr>
        <w:pStyle w:val="Tlotextu"/>
      </w:pPr>
    </w:p>
    <w:p w:rsidR="00A15C6C" w:rsidRDefault="00A15C6C" w:rsidP="00A15C6C">
      <w:pPr>
        <w:pStyle w:val="parNadpisPrvkuModry"/>
      </w:pPr>
      <w:r>
        <w:t>Kontrolní otázka</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54F9A" w:rsidRDefault="00DA6929" w:rsidP="004F657A">
      <w:pPr>
        <w:pStyle w:val="Tlotextu"/>
      </w:pPr>
      <w:r>
        <w:t>Co znamen</w:t>
      </w:r>
      <w:r w:rsidR="001D425C">
        <w:t xml:space="preserve">ají výrazy haptika, posturika, </w:t>
      </w:r>
      <w:r>
        <w:t>proxemika</w:t>
      </w:r>
      <w:r w:rsidR="001D425C">
        <w:t>, ada</w:t>
      </w:r>
      <w:r w:rsidR="00467F85">
        <w:t xml:space="preserve">ptér, ilustrátor a </w:t>
      </w:r>
      <w:r w:rsidR="001D425C">
        <w:t>regulátor</w:t>
      </w:r>
      <w:r>
        <w:t>?</w:t>
      </w:r>
    </w:p>
    <w:p w:rsidR="00E848E3" w:rsidRDefault="00E848E3" w:rsidP="004F657A">
      <w:pPr>
        <w:pStyle w:val="Tlotextu"/>
      </w:pPr>
    </w:p>
    <w:p w:rsidR="004F657A" w:rsidRDefault="004F657A" w:rsidP="004F657A">
      <w:pPr>
        <w:pStyle w:val="parNadpisPrvkuModry"/>
      </w:pPr>
      <w:r>
        <w:t>Samostatný úkol</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ind w:firstLine="0"/>
      </w:pPr>
    </w:p>
    <w:p w:rsidR="00E54F9A" w:rsidRDefault="00E54F9A" w:rsidP="00E54F9A">
      <w:pPr>
        <w:framePr w:w="624" w:h="624" w:hRule="exact" w:hSpace="170" w:wrap="around" w:vAnchor="text" w:hAnchor="page" w:xAlign="outside" w:y="-622" w:anchorLock="1"/>
        <w:jc w:val="both"/>
      </w:pPr>
    </w:p>
    <w:p w:rsidR="00E54F9A" w:rsidRDefault="00F128AE" w:rsidP="00E54F9A">
      <w:pPr>
        <w:pStyle w:val="Tlotextu"/>
      </w:pPr>
      <w:r>
        <w:t xml:space="preserve">1. </w:t>
      </w:r>
      <w:r w:rsidR="00E54F9A">
        <w:t xml:space="preserve">Ukažte symbolické, resp. sémantické gesto, adresátovi. Pozorujte, zda jej pochopil, případně jej vyzvěte k reakci, zda je mu gesto srozumitelné, zda jej zná. </w:t>
      </w:r>
    </w:p>
    <w:p w:rsidR="009B7956" w:rsidRDefault="009B7956" w:rsidP="009B7956">
      <w:pPr>
        <w:pStyle w:val="Tlotextu"/>
      </w:pPr>
      <w:r>
        <w:t xml:space="preserve">Můžete využít knihy </w:t>
      </w:r>
      <w:r>
        <w:rPr>
          <w:rStyle w:val="bibautor"/>
        </w:rPr>
        <w:t xml:space="preserve">Zdeňka Kleina </w:t>
      </w:r>
      <w:r>
        <w:rPr>
          <w:rStyle w:val="bibitem"/>
          <w:i/>
          <w:iCs/>
        </w:rPr>
        <w:t>Atlas sémantických gest</w:t>
      </w:r>
      <w:r>
        <w:rPr>
          <w:rStyle w:val="bibitem"/>
        </w:rPr>
        <w:t>. Praha: HZ 1998</w:t>
      </w:r>
      <w:r>
        <w:t>. Např. na straně 66 je pod číslem 108 méně známé, avšak používané gesto. Můžete využít také fotografií v této knize, které jednotlivá gesta zobrazují, a ukázat některé z nich kolegům, a zjistit, zda pochopí, co jim „říkáte“.</w:t>
      </w:r>
    </w:p>
    <w:p w:rsidR="00F128AE" w:rsidRDefault="00F128AE" w:rsidP="00E54F9A">
      <w:pPr>
        <w:pStyle w:val="Tlotextu"/>
      </w:pPr>
      <w:r>
        <w:t xml:space="preserve">2. Pozorujte, jaké neverbální projevy doprovázejí projev někoho, kdo ve vaší blízkosti/ ve vaší přítomnosti právě komunikuje, a sledujete jeho negativní projevy. </w:t>
      </w:r>
    </w:p>
    <w:p w:rsidR="00F128AE" w:rsidRDefault="00F128AE" w:rsidP="00E54F9A">
      <w:pPr>
        <w:pStyle w:val="Tlotextu"/>
      </w:pPr>
      <w:r>
        <w:t xml:space="preserve">Případně přímo vyzvěte někoho ve vaší blízkosti, např. kolegyni/kolegu k mluvnímu projevu a pozorujte jeho neverbální projevy. </w:t>
      </w:r>
    </w:p>
    <w:p w:rsidR="00210EEA" w:rsidRDefault="00854D98" w:rsidP="00854D98">
      <w:pPr>
        <w:pStyle w:val="Tlotextu"/>
      </w:pPr>
      <w:r>
        <w:t>3. Podejte si s kolegou ruce jako při pozdravu</w:t>
      </w:r>
      <w:r w:rsidR="00210EEA">
        <w:t xml:space="preserve"> a popište, jak toto podání ruky</w:t>
      </w:r>
      <w:r>
        <w:t xml:space="preserve"> na vás působí. Co je nutné dodržovat, aby poc</w:t>
      </w:r>
      <w:r w:rsidR="00BF1B62">
        <w:t>it při podání ruky byl příjemný</w:t>
      </w:r>
      <w:r w:rsidR="00210EEA">
        <w:t xml:space="preserve"> a aby bylo podání ruky v souladu s pravidly etikety</w:t>
      </w:r>
      <w:r w:rsidR="00BF1B62">
        <w:t>?</w:t>
      </w:r>
      <w:r>
        <w:t xml:space="preserve"> Podívejte se na </w:t>
      </w:r>
    </w:p>
    <w:p w:rsidR="00854D98" w:rsidRDefault="00B07CE9" w:rsidP="00854D98">
      <w:pPr>
        <w:pStyle w:val="Tlotextu"/>
        <w:rPr>
          <w:rStyle w:val="CittHTML"/>
          <w:i w:val="0"/>
        </w:rPr>
      </w:pPr>
      <w:hyperlink r:id="rId42" w:history="1">
        <w:r w:rsidR="00854D98" w:rsidRPr="00B80135">
          <w:rPr>
            <w:rStyle w:val="Hypertextovodkaz"/>
          </w:rPr>
          <w:t>www.ceskatelevize.cz/porady/...etiketa/203522165250004-etiketa-zdraveni/</w:t>
        </w:r>
      </w:hyperlink>
      <w:r w:rsidR="00854D98">
        <w:rPr>
          <w:rStyle w:val="CittHTML"/>
          <w:i w:val="0"/>
        </w:rPr>
        <w:t>, kde jsou představena pr</w:t>
      </w:r>
      <w:r w:rsidR="00BF1B62">
        <w:rPr>
          <w:rStyle w:val="CittHTML"/>
          <w:i w:val="0"/>
        </w:rPr>
        <w:t xml:space="preserve">avidla podání ruky a porovnejte je se svým podáním ruky a podáním ruky kolegyně/kolegy. </w:t>
      </w:r>
    </w:p>
    <w:p w:rsidR="002617E1" w:rsidRPr="00854D98" w:rsidRDefault="002617E1" w:rsidP="00854D98">
      <w:pPr>
        <w:pStyle w:val="Tlotextu"/>
      </w:pPr>
      <w:r>
        <w:rPr>
          <w:rStyle w:val="CittHTML"/>
          <w:i w:val="0"/>
        </w:rPr>
        <w:t xml:space="preserve">4. Ve třídě/v hodině inscenujte setkání dvou dvojic. První dvojici představuje ředitel podniku a jeho manželka, druhou dvojici podřízený zaměstnanec se svou manželkou. Inscenujte podávání ruku při pozdravu. – Inscenujte setkání mladého ředitele podniku (30 let) a jeho zaměstnankyně (60 let), která vešla do ředitelovy kanceláře. Inscenujte podání ruky při pozdravu. </w:t>
      </w:r>
    </w:p>
    <w:p w:rsidR="00E54F9A" w:rsidRPr="00E54F9A" w:rsidRDefault="00E54F9A" w:rsidP="002617E1">
      <w:pPr>
        <w:pStyle w:val="Tlotextu"/>
        <w:ind w:firstLine="0"/>
      </w:pPr>
    </w:p>
    <w:p w:rsidR="00A15C6C" w:rsidRDefault="00A15C6C" w:rsidP="00A15C6C">
      <w:pPr>
        <w:pStyle w:val="parNadpisPrvkuModry"/>
      </w:pPr>
      <w:r>
        <w:t>Korespondenční úkol</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5C6C" w:rsidRDefault="003367B5" w:rsidP="00A15C6C">
      <w:pPr>
        <w:pStyle w:val="Tlotextu"/>
      </w:pPr>
      <w:r>
        <w:t xml:space="preserve">1. </w:t>
      </w:r>
      <w:r w:rsidR="00A15C6C">
        <w:t xml:space="preserve">Z Nového Encyklopedického slovníku češtiny, z hesla Symbolické gesto vypište další gesta, jejichž interpretace je v českém prostředí pro uživatele shodná. </w:t>
      </w:r>
    </w:p>
    <w:p w:rsidR="00A15C6C" w:rsidRDefault="00A15C6C" w:rsidP="00A15C6C">
      <w:pPr>
        <w:pStyle w:val="Tlotextu"/>
      </w:pPr>
      <w:r>
        <w:t xml:space="preserve">Viz: Petr Kaderka (2017): SYMBOLICKÉ GESTO. In: Petr Karlík, Marek Nekula, Jana Pleskalová (eds.), CzechEncy - Nový encyklopedický slovník češtiny. </w:t>
      </w:r>
      <w:r>
        <w:br/>
        <w:t xml:space="preserve">URL: </w:t>
      </w:r>
      <w:hyperlink r:id="rId43" w:history="1">
        <w:r>
          <w:rPr>
            <w:rStyle w:val="Hypertextovodkaz"/>
          </w:rPr>
          <w:t>https://www.czechency.org/slovnik/SYMBOLICKÉ GESTO</w:t>
        </w:r>
      </w:hyperlink>
      <w:r w:rsidR="003367B5">
        <w:t xml:space="preserve"> (poslední přístup: 12. 4. 2018</w:t>
      </w:r>
    </w:p>
    <w:p w:rsidR="003367B5" w:rsidRDefault="003367B5" w:rsidP="00911499">
      <w:pPr>
        <w:pStyle w:val="Tlotextu"/>
      </w:pPr>
      <w:r>
        <w:t xml:space="preserve">2. Seznamte se s knihou Zdeňka Kleina </w:t>
      </w:r>
      <w:r w:rsidRPr="003367B5">
        <w:rPr>
          <w:i/>
        </w:rPr>
        <w:t>Atlas sémantických gest</w:t>
      </w:r>
      <w:r>
        <w:t xml:space="preserve"> (</w:t>
      </w:r>
      <w:r>
        <w:rPr>
          <w:rStyle w:val="bibitem"/>
        </w:rPr>
        <w:t>Praha: HZ 1998)</w:t>
      </w:r>
      <w:r w:rsidR="006912F4">
        <w:t xml:space="preserve"> a vypište gesto, které vás zaujalo, např. proto, že jste jej nikdy nepoužil</w:t>
      </w:r>
      <w:r w:rsidR="0052449E">
        <w:t>/</w:t>
      </w:r>
      <w:r w:rsidR="006912F4">
        <w:t>a, u</w:t>
      </w:r>
      <w:r w:rsidR="00854D98">
        <w:t xml:space="preserve"> nikoho se s ním nesetkal</w:t>
      </w:r>
      <w:r w:rsidR="0052449E">
        <w:t>/</w:t>
      </w:r>
      <w:r w:rsidR="00854D98">
        <w:t>a</w:t>
      </w:r>
      <w:r w:rsidR="00BF1B62">
        <w:t>, nebo si je nedokážete vysvětlit</w:t>
      </w:r>
      <w:r w:rsidR="00854D98">
        <w:t xml:space="preserve"> atd.</w:t>
      </w:r>
    </w:p>
    <w:p w:rsidR="00A15C6C" w:rsidRDefault="003367B5" w:rsidP="003367B5">
      <w:pPr>
        <w:pStyle w:val="parNadpisPrvkuOranzovy"/>
      </w:pPr>
      <w:r>
        <w:t>Další zdroje</w:t>
      </w:r>
    </w:p>
    <w:p w:rsidR="003367B5" w:rsidRDefault="003367B5" w:rsidP="003367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E9" w:rsidRDefault="00B07CE9" w:rsidP="00B07CE9">
      <w:pPr>
        <w:spacing w:after="0" w:line="240" w:lineRule="auto"/>
        <w:ind w:left="360"/>
        <w:rPr>
          <w:rFonts w:eastAsia="Times New Roman" w:cs="Times New Roman"/>
          <w:szCs w:val="24"/>
          <w:lang w:eastAsia="cs-CZ"/>
        </w:rPr>
      </w:pPr>
    </w:p>
    <w:p w:rsidR="00B07CE9" w:rsidRDefault="00B07CE9" w:rsidP="00B07CE9">
      <w:pPr>
        <w:spacing w:after="0" w:line="240" w:lineRule="auto"/>
        <w:ind w:left="360"/>
        <w:rPr>
          <w:rFonts w:eastAsia="Times New Roman" w:cs="Times New Roman"/>
          <w:szCs w:val="24"/>
          <w:lang w:eastAsia="cs-CZ"/>
        </w:rPr>
      </w:pPr>
    </w:p>
    <w:p w:rsidR="00B07CE9" w:rsidRPr="00B07CE9" w:rsidRDefault="00B07CE9" w:rsidP="00B07CE9">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 </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PRAGMATICKÉ GESTO. In: Petr Karlík, Marek Nekula, Jana Pleskalová (eds.), CzechEncy - Nový encyklopedický slovník češtiny. </w:t>
      </w:r>
      <w:r>
        <w:br/>
        <w:t xml:space="preserve">URL: </w:t>
      </w:r>
      <w:hyperlink r:id="rId44" w:history="1">
        <w:r>
          <w:rPr>
            <w:rStyle w:val="Hypertextovodkaz"/>
          </w:rPr>
          <w:t>https://www.czechency.org/slovnik/PRAGMATICKÉ GESTO</w:t>
        </w:r>
      </w:hyperlink>
      <w:r>
        <w:t xml:space="preserve"> (poslední přístup: 30. 4. 2018)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SYMBOLICKÉ GESTO. In: Petr Karlík, Marek Nekula, Jana Pleskalová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rsidR="003367B5" w:rsidRDefault="00B07CE9" w:rsidP="00FE5ACE">
      <w:pPr>
        <w:pStyle w:val="Tlotextu"/>
        <w:spacing w:before="0" w:after="0"/>
        <w:ind w:firstLine="0"/>
      </w:pPr>
      <w:r>
        <w:rPr>
          <w:rStyle w:val="bibautor"/>
        </w:rPr>
        <w:t>KLEIN</w:t>
      </w:r>
      <w:r w:rsidR="003367B5">
        <w:rPr>
          <w:rStyle w:val="bibautor"/>
        </w:rPr>
        <w:t>, Z</w:t>
      </w:r>
      <w:r>
        <w:rPr>
          <w:rStyle w:val="bibautor"/>
        </w:rPr>
        <w:t>deněk</w:t>
      </w:r>
      <w:r w:rsidR="003367B5">
        <w:rPr>
          <w:rStyle w:val="bibautor"/>
        </w:rPr>
        <w:t xml:space="preserve">. </w:t>
      </w:r>
      <w:r w:rsidR="003367B5">
        <w:rPr>
          <w:rStyle w:val="bibitem"/>
          <w:i/>
          <w:iCs/>
        </w:rPr>
        <w:t>Atlas sémantických gest</w:t>
      </w:r>
      <w:r w:rsidR="003367B5">
        <w:rPr>
          <w:rStyle w:val="bibitem"/>
        </w:rPr>
        <w:t>. Praha: HZ 1998</w:t>
      </w:r>
      <w:r w:rsidR="003367B5">
        <w:t>.</w:t>
      </w:r>
    </w:p>
    <w:p w:rsidR="00FE5ACE" w:rsidRDefault="00FE5ACE" w:rsidP="00B07CE9">
      <w:pPr>
        <w:pStyle w:val="Tlotextu"/>
        <w:spacing w:before="0" w:after="0"/>
        <w:rPr>
          <w:rStyle w:val="reference-text"/>
        </w:rPr>
      </w:pPr>
    </w:p>
    <w:p w:rsidR="00B07CE9" w:rsidRDefault="00B07CE9" w:rsidP="00FE5ACE">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rsidR="00FE5ACE" w:rsidRDefault="00FE5ACE" w:rsidP="00B07CE9">
      <w:pPr>
        <w:pStyle w:val="Tlotextu"/>
        <w:spacing w:before="0" w:after="0"/>
      </w:pPr>
    </w:p>
    <w:p w:rsidR="00B07CE9" w:rsidRDefault="00B07CE9" w:rsidP="00FE5ACE">
      <w:pPr>
        <w:pStyle w:val="Tlotextu"/>
        <w:spacing w:before="0" w:after="0"/>
        <w:ind w:firstLine="0"/>
      </w:pPr>
      <w:r>
        <w:t xml:space="preserve">LOTKO, Edvard. </w:t>
      </w:r>
      <w:r w:rsidRPr="00B07CE9">
        <w:rPr>
          <w:i/>
        </w:rPr>
        <w:t>Kapitoly ze současné rétoriky.</w:t>
      </w:r>
      <w:r>
        <w:t xml:space="preserve"> Olomouc: Univerzita Palackého 2004. </w:t>
      </w:r>
    </w:p>
    <w:p w:rsidR="00FE5ACE" w:rsidRDefault="00FE5ACE" w:rsidP="00B07CE9">
      <w:pPr>
        <w:pStyle w:val="Tlotextu"/>
        <w:spacing w:before="0" w:after="0"/>
      </w:pPr>
    </w:p>
    <w:p w:rsidR="003367B5" w:rsidRDefault="00B07CE9" w:rsidP="00FE5ACE">
      <w:pPr>
        <w:pStyle w:val="Tlotextu"/>
        <w:spacing w:before="0" w:after="0"/>
        <w:ind w:firstLine="0"/>
      </w:pPr>
      <w:r>
        <w:t>MISTRÍK</w:t>
      </w:r>
      <w:r w:rsidR="003367B5">
        <w:t xml:space="preserve">, Jozef. </w:t>
      </w:r>
      <w:r w:rsidRPr="00B07CE9">
        <w:rPr>
          <w:i/>
        </w:rPr>
        <w:t>Štylistika</w:t>
      </w:r>
      <w:r>
        <w:t>. Bratislava 1985</w:t>
      </w:r>
      <w:r w:rsidR="003367B5">
        <w:t xml:space="preserve"> </w:t>
      </w:r>
    </w:p>
    <w:p w:rsidR="00FE5ACE" w:rsidRDefault="00FE5ACE" w:rsidP="00B07CE9">
      <w:pPr>
        <w:pStyle w:val="Tlotextu"/>
        <w:spacing w:before="0" w:after="0"/>
        <w:rPr>
          <w:rStyle w:val="reference-text"/>
        </w:rPr>
      </w:pPr>
    </w:p>
    <w:p w:rsidR="00577865" w:rsidRDefault="00B07CE9" w:rsidP="00FE5ACE">
      <w:pPr>
        <w:pStyle w:val="Tlotextu"/>
        <w:spacing w:before="0" w:after="0"/>
        <w:ind w:firstLine="0"/>
        <w:rPr>
          <w:rStyle w:val="CittHTML"/>
          <w:i w:val="0"/>
          <w:iCs w:val="0"/>
        </w:rPr>
      </w:pPr>
      <w:r>
        <w:rPr>
          <w:rStyle w:val="reference-text"/>
        </w:rPr>
        <w:t xml:space="preserve">De </w:t>
      </w:r>
      <w:r w:rsidR="00577865">
        <w:rPr>
          <w:rStyle w:val="reference-text"/>
        </w:rPr>
        <w:t xml:space="preserve">VITO, Joseph A. </w:t>
      </w:r>
      <w:r w:rsidR="00577865">
        <w:rPr>
          <w:rStyle w:val="reference-text"/>
          <w:i/>
          <w:iCs/>
        </w:rPr>
        <w:t>Základy mezil</w:t>
      </w:r>
      <w:r>
        <w:rPr>
          <w:rStyle w:val="reference-text"/>
          <w:i/>
          <w:iCs/>
        </w:rPr>
        <w:t xml:space="preserve">idské komunikace. </w:t>
      </w:r>
      <w:r>
        <w:rPr>
          <w:rStyle w:val="reference-text"/>
        </w:rPr>
        <w:t xml:space="preserve">Praha: Grada, 2008. </w:t>
      </w:r>
    </w:p>
    <w:p w:rsidR="006C51FA" w:rsidRDefault="006C51FA" w:rsidP="00B07CE9">
      <w:pPr>
        <w:spacing w:after="0" w:line="240" w:lineRule="auto"/>
        <w:ind w:left="360"/>
        <w:rPr>
          <w:rFonts w:eastAsia="Times New Roman" w:cs="Times New Roman"/>
          <w:szCs w:val="24"/>
          <w:lang w:eastAsia="cs-CZ"/>
        </w:rPr>
      </w:pPr>
    </w:p>
    <w:p w:rsidR="006C51FA" w:rsidRDefault="006C51FA" w:rsidP="006C51FA">
      <w:pPr>
        <w:pStyle w:val="parNadpisPrvkuCerveny"/>
        <w:rPr>
          <w:lang w:eastAsia="cs-CZ"/>
        </w:rPr>
      </w:pPr>
      <w:r>
        <w:rPr>
          <w:lang w:eastAsia="cs-CZ"/>
        </w:rPr>
        <w:t>Shrnutí kapitoly</w:t>
      </w:r>
    </w:p>
    <w:p w:rsidR="006C51FA" w:rsidRDefault="006C51FA" w:rsidP="006C51F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51FA" w:rsidRDefault="006C51FA" w:rsidP="006C51FA">
      <w:pPr>
        <w:pStyle w:val="Tlotextu"/>
        <w:ind w:firstLine="0"/>
        <w:rPr>
          <w:lang w:eastAsia="cs-CZ"/>
        </w:rPr>
      </w:pPr>
      <w:r>
        <w:rPr>
          <w:lang w:eastAsia="cs-CZ"/>
        </w:rPr>
        <w:t xml:space="preserve">   Úkolem kapitoly bylo seznámit studentku/studenta se všemi možnými polohami neverbální komunikace. Důležité bylo poukázat na významnost neverbálních prostředků v komunikaci, jež verbální komunikaci nejen doprovází, ale také ji zastupují/nahrazují. Neverbální prostředky jsou velmi podstatnou složkou komunikace, která ovlivňuje celkové vnímání komunikanta v komunikaci a podílí se </w:t>
      </w:r>
      <w:r w:rsidR="009B0AAD">
        <w:rPr>
          <w:lang w:eastAsia="cs-CZ"/>
        </w:rPr>
        <w:t xml:space="preserve">na </w:t>
      </w:r>
      <w:r>
        <w:rPr>
          <w:lang w:eastAsia="cs-CZ"/>
        </w:rPr>
        <w:t xml:space="preserve">úspěšnosti komunikace. </w:t>
      </w:r>
    </w:p>
    <w:p w:rsidR="006C51FA" w:rsidRPr="006C51FA" w:rsidRDefault="006C51FA" w:rsidP="006C51FA">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B07CE9" w:rsidP="00B07CE9">
      <w:pPr>
        <w:pStyle w:val="parNadpisPrvkuModry"/>
        <w:rPr>
          <w:lang w:eastAsia="cs-CZ"/>
        </w:rPr>
      </w:pPr>
      <w:r>
        <w:rPr>
          <w:lang w:eastAsia="cs-CZ"/>
        </w:rPr>
        <w:t>Odpovědi</w:t>
      </w:r>
    </w:p>
    <w:p w:rsidR="00B07CE9" w:rsidRDefault="00B07CE9" w:rsidP="00B07CE9">
      <w:pPr>
        <w:framePr w:w="624" w:h="624" w:hRule="exact" w:hSpace="170" w:wrap="around" w:vAnchor="text" w:hAnchor="page" w:xAlign="outside" w:y="-622" w:anchorLock="1"/>
        <w:jc w:val="both"/>
      </w:pPr>
      <w:r>
        <w:rPr>
          <w:noProof/>
          <w:lang w:eastAsia="cs-CZ"/>
        </w:rPr>
        <w:drawing>
          <wp:inline distT="0" distB="0" distL="0" distR="0" wp14:anchorId="2575E0DD" wp14:editId="36403FC6">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11774" w:rsidRDefault="00B11774" w:rsidP="00B11774">
      <w:pPr>
        <w:pStyle w:val="Tlotextu"/>
        <w:spacing w:before="0" w:after="0"/>
      </w:pPr>
    </w:p>
    <w:p w:rsidR="00B07CE9" w:rsidRDefault="00B07CE9" w:rsidP="00B11774">
      <w:pPr>
        <w:pStyle w:val="Tlotextu"/>
        <w:spacing w:before="0" w:after="0"/>
        <w:rPr>
          <w:rStyle w:val="y0nh2b"/>
        </w:rPr>
      </w:pPr>
      <w:r>
        <w:t xml:space="preserve">Haptika = </w:t>
      </w:r>
      <w:r w:rsidR="00B11774">
        <w:rPr>
          <w:rStyle w:val="y0nh2b"/>
        </w:rPr>
        <w:t>j</w:t>
      </w:r>
      <w:r>
        <w:rPr>
          <w:rStyle w:val="y0nh2b"/>
        </w:rPr>
        <w:t>edn</w:t>
      </w:r>
      <w:r w:rsidR="00B11774">
        <w:rPr>
          <w:rStyle w:val="y0nh2b"/>
        </w:rPr>
        <w:t>á se o způsob sdělení, které probíhá</w:t>
      </w:r>
      <w:r>
        <w:rPr>
          <w:rStyle w:val="y0nh2b"/>
        </w:rPr>
        <w:t xml:space="preserve"> bezprostředním těle</w:t>
      </w:r>
      <w:r w:rsidR="00B11774">
        <w:rPr>
          <w:rStyle w:val="y0nh2b"/>
        </w:rPr>
        <w:t xml:space="preserve">sným kontaktem; hmatem, dotykem. </w:t>
      </w:r>
    </w:p>
    <w:p w:rsidR="00B11774" w:rsidRDefault="00B11774" w:rsidP="00B11774">
      <w:pPr>
        <w:pStyle w:val="Tlotextu"/>
        <w:spacing w:before="0" w:after="0"/>
        <w:rPr>
          <w:rStyle w:val="st"/>
        </w:rPr>
      </w:pPr>
      <w:r>
        <w:rPr>
          <w:rStyle w:val="y0nh2b"/>
        </w:rPr>
        <w:t xml:space="preserve">Posturika = disciplína </w:t>
      </w:r>
      <w:r>
        <w:rPr>
          <w:rStyle w:val="st"/>
        </w:rPr>
        <w:t>zabý</w:t>
      </w:r>
      <w:r>
        <w:rPr>
          <w:rStyle w:val="st"/>
        </w:rPr>
        <w:t xml:space="preserve">vající se postoji a „chováním“ těla v prostoru, polohou a držením těla. </w:t>
      </w:r>
    </w:p>
    <w:p w:rsidR="00B11774" w:rsidRDefault="00B11774" w:rsidP="00B11774">
      <w:pPr>
        <w:pStyle w:val="Tlotextu"/>
        <w:spacing w:before="0" w:after="0"/>
        <w:rPr>
          <w:rStyle w:val="st"/>
        </w:rPr>
      </w:pPr>
      <w:r>
        <w:rPr>
          <w:rStyle w:val="st"/>
        </w:rPr>
        <w:t>Proxemika = komunikace, která probíhá vyjadřováním vzdáleností, oddalováním a přibližováním mezi komunikujícími.</w:t>
      </w:r>
    </w:p>
    <w:p w:rsidR="00B11774" w:rsidRDefault="00B11774" w:rsidP="00B11774">
      <w:pPr>
        <w:pStyle w:val="Tlotextu"/>
        <w:spacing w:before="0" w:after="0"/>
        <w:rPr>
          <w:rStyle w:val="st"/>
        </w:rPr>
      </w:pPr>
      <w:r>
        <w:rPr>
          <w:rStyle w:val="st"/>
        </w:rPr>
        <w:t>Adaptér = gesto uspokojující potřebu mluvčího v komunikaci.</w:t>
      </w:r>
    </w:p>
    <w:p w:rsidR="00B11774" w:rsidRDefault="00B11774" w:rsidP="00B11774">
      <w:pPr>
        <w:pStyle w:val="Tlotextu"/>
        <w:spacing w:before="0" w:after="0"/>
        <w:rPr>
          <w:rStyle w:val="st"/>
        </w:rPr>
      </w:pPr>
      <w:r>
        <w:rPr>
          <w:rStyle w:val="st"/>
        </w:rPr>
        <w:t>Ilustrátor = používají se k zobrazení předmětů a činností, o kterých mluvíme; „kreslíme“ tak tvary apod., patří sem i ukazování na předměty atd.</w:t>
      </w:r>
    </w:p>
    <w:p w:rsidR="00B07CE9" w:rsidRDefault="00B11774" w:rsidP="00374FD7">
      <w:pPr>
        <w:pStyle w:val="Tlotextu"/>
        <w:spacing w:before="0" w:after="0"/>
      </w:pPr>
      <w:r>
        <w:rPr>
          <w:rStyle w:val="st"/>
        </w:rPr>
        <w:t xml:space="preserve">Regulátor = gesto, které </w:t>
      </w:r>
      <w:r w:rsidR="00374FD7">
        <w:rPr>
          <w:rStyle w:val="st"/>
        </w:rPr>
        <w:t>„</w:t>
      </w:r>
      <w:r>
        <w:rPr>
          <w:rStyle w:val="st"/>
        </w:rPr>
        <w:t>monitoruje</w:t>
      </w:r>
      <w:r w:rsidR="00374FD7">
        <w:rPr>
          <w:rStyle w:val="st"/>
        </w:rPr>
        <w:t>“ řeč komunikačního partnera, podílí se na vzájemné komuniakci</w:t>
      </w:r>
      <w:r>
        <w:rPr>
          <w:rStyle w:val="st"/>
        </w:rPr>
        <w:t xml:space="preserve"> a regu</w:t>
      </w:r>
      <w:r w:rsidR="00374FD7">
        <w:rPr>
          <w:rStyle w:val="st"/>
        </w:rPr>
        <w:t xml:space="preserve">luje komunikujícího v komunikaci. Např. přikyvování hlavou při rozhovoru, pokrčení ramen. </w:t>
      </w:r>
    </w:p>
    <w:p w:rsidR="00B07CE9" w:rsidRPr="00B07CE9" w:rsidRDefault="00B07CE9" w:rsidP="00B07CE9">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0B27F5">
      <w:pPr>
        <w:pStyle w:val="Nadpis1"/>
        <w:rPr>
          <w:rFonts w:eastAsia="Times New Roman"/>
          <w:lang w:eastAsia="cs-CZ"/>
        </w:rPr>
      </w:pPr>
      <w:r>
        <w:rPr>
          <w:rFonts w:eastAsia="Times New Roman"/>
          <w:lang w:eastAsia="cs-CZ"/>
        </w:rPr>
        <w:t>Komunikační sféry</w:t>
      </w:r>
    </w:p>
    <w:p w:rsidR="007E78FD" w:rsidRDefault="000B27F5" w:rsidP="000B27F5">
      <w:pPr>
        <w:pStyle w:val="parNadpisPrvkuCerveny"/>
      </w:pPr>
      <w:r>
        <w:t>Rychlý náhled kapitoly</w:t>
      </w:r>
    </w:p>
    <w:p w:rsidR="000B27F5" w:rsidRDefault="000B27F5" w:rsidP="000B27F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27F5" w:rsidRDefault="000B27F5" w:rsidP="000B27F5">
      <w:pPr>
        <w:jc w:val="both"/>
        <w:rPr>
          <w:noProof/>
          <w:lang w:eastAsia="cs-CZ"/>
        </w:rPr>
      </w:pPr>
    </w:p>
    <w:p w:rsidR="000B27F5" w:rsidRDefault="00374FD7" w:rsidP="000B27F5">
      <w:pPr>
        <w:jc w:val="both"/>
        <w:rPr>
          <w:noProof/>
          <w:lang w:eastAsia="cs-CZ"/>
        </w:rPr>
      </w:pPr>
      <w:r>
        <w:rPr>
          <w:noProof/>
          <w:lang w:eastAsia="cs-CZ"/>
        </w:rPr>
        <w:t xml:space="preserve">     </w:t>
      </w:r>
      <w:r w:rsidR="00156794">
        <w:rPr>
          <w:noProof/>
          <w:lang w:eastAsia="cs-CZ"/>
        </w:rPr>
        <w:t xml:space="preserve">Kapitola seznamuje studentky a studenty </w:t>
      </w:r>
      <w:r w:rsidR="000B27F5">
        <w:rPr>
          <w:noProof/>
          <w:lang w:eastAsia="cs-CZ"/>
        </w:rPr>
        <w:t>s</w:t>
      </w:r>
      <w:r w:rsidR="00156794">
        <w:rPr>
          <w:noProof/>
          <w:lang w:eastAsia="cs-CZ"/>
        </w:rPr>
        <w:t xml:space="preserve"> rozrůzněnými </w:t>
      </w:r>
      <w:r w:rsidR="000B27F5">
        <w:rPr>
          <w:noProof/>
          <w:lang w:eastAsia="cs-CZ"/>
        </w:rPr>
        <w:t>komunikačními sférami, jež odpovídají základním fundament</w:t>
      </w:r>
      <w:r w:rsidR="00156794">
        <w:rPr>
          <w:noProof/>
          <w:lang w:eastAsia="cs-CZ"/>
        </w:rPr>
        <w:t>álním oblastem lidské činnosti. Popisovány jsou také jako funkční styly, jimž slouží zá</w:t>
      </w:r>
      <w:r w:rsidR="00C034F4">
        <w:rPr>
          <w:noProof/>
          <w:lang w:eastAsia="cs-CZ"/>
        </w:rPr>
        <w:t>kladní soubory vyjadřovacích pro</w:t>
      </w:r>
      <w:r w:rsidR="00156794">
        <w:rPr>
          <w:noProof/>
          <w:lang w:eastAsia="cs-CZ"/>
        </w:rPr>
        <w:t xml:space="preserve">středků z výběru možností, které jazyk a neverbální prostředky nabízejí. </w:t>
      </w:r>
    </w:p>
    <w:p w:rsidR="00C034F4" w:rsidRDefault="00C034F4" w:rsidP="000B27F5">
      <w:pPr>
        <w:jc w:val="both"/>
      </w:pPr>
    </w:p>
    <w:p w:rsidR="000B27F5" w:rsidRDefault="00156794" w:rsidP="00156794">
      <w:pPr>
        <w:pStyle w:val="parNadpisPrvkuCerveny"/>
      </w:pPr>
      <w:r>
        <w:t>Cíle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6794" w:rsidRDefault="00156794" w:rsidP="0029549D">
      <w:pPr>
        <w:pStyle w:val="Tlotextu"/>
        <w:numPr>
          <w:ilvl w:val="0"/>
          <w:numId w:val="10"/>
        </w:numPr>
      </w:pPr>
      <w:r>
        <w:t xml:space="preserve">Charakterizovat fundamentální oblasti lidské činnosti. </w:t>
      </w:r>
    </w:p>
    <w:p w:rsidR="00156794" w:rsidRDefault="00156794" w:rsidP="0029549D">
      <w:pPr>
        <w:pStyle w:val="Tlotextu"/>
        <w:numPr>
          <w:ilvl w:val="0"/>
          <w:numId w:val="10"/>
        </w:numPr>
      </w:pPr>
      <w:r>
        <w:t>Pojmenovat jim odpovídající</w:t>
      </w:r>
      <w:r w:rsidR="009C082B">
        <w:t xml:space="preserve"> okolnosti,</w:t>
      </w:r>
      <w:r>
        <w:t xml:space="preserve"> způsoby a prostředky vyjadřování. </w:t>
      </w:r>
    </w:p>
    <w:p w:rsidR="00156794" w:rsidRDefault="00156794" w:rsidP="00156794">
      <w:pPr>
        <w:pStyle w:val="Tlotextu"/>
        <w:ind w:left="644" w:firstLine="0"/>
      </w:pPr>
    </w:p>
    <w:p w:rsidR="00156794" w:rsidRDefault="00156794" w:rsidP="00156794">
      <w:pPr>
        <w:pStyle w:val="parNadpisPrvkuCerveny"/>
      </w:pPr>
      <w:r>
        <w:t>Klíčová slova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34F4" w:rsidRDefault="00156794" w:rsidP="00C034F4">
      <w:pPr>
        <w:pStyle w:val="Tlotextu"/>
      </w:pPr>
      <w:r>
        <w:t>Komunikační sféra, funkční styl, funkční styl běžně dorozumívací, publicistický, administrativní, řečnický, umělecký, o</w:t>
      </w:r>
      <w:r w:rsidR="009B0AAD">
        <w:t>d</w:t>
      </w:r>
      <w:r>
        <w:t xml:space="preserve">borný. </w:t>
      </w:r>
    </w:p>
    <w:p w:rsidR="00C034F4" w:rsidRDefault="00C034F4" w:rsidP="00B13C23">
      <w:pPr>
        <w:pStyle w:val="Tlotextu"/>
      </w:pPr>
      <w:r>
        <w:t>Komunikační sféry představují základní oblasti sociálního života a jednání. Zkráceně lze hovořit o různých sociálních sférách: „V rámci každé sociální sféry se realizuje soubor verbálních a neverbálních interakcí, resp. typů interakcí, které jsou charakterizovány aktéry, jejich vztahy</w:t>
      </w:r>
      <w:r w:rsidR="00F449EC">
        <w:t>, činnostmi a cíli; důležitý je přitom vzájemný poměr mezi jazykovým a nejazykovým jednáním“</w:t>
      </w:r>
      <w:r>
        <w:t xml:space="preserve"> (viz Stylistika 2016: 15).</w:t>
      </w:r>
      <w:r w:rsidR="00F449EC">
        <w:t xml:space="preserve"> Každá komunikační sféra reprezentuje soubor komunikačních situací a textů (viz tamtéž). V tradiční terminologii odpovídají oblastem, které jsou vydělovány jako komunikační sféra, v podstatě oblasti vydělované jako funkční styl.</w:t>
      </w:r>
    </w:p>
    <w:p w:rsidR="00F449EC" w:rsidRDefault="00F449EC" w:rsidP="00156794">
      <w:pPr>
        <w:pStyle w:val="Tlotextu"/>
      </w:pPr>
      <w:r>
        <w:t>Mluvíme proto o komunikační sféře běžné každodenní komunikace, které odpovídá v tradiční</w:t>
      </w:r>
      <w:r w:rsidR="00A87387">
        <w:t>m</w:t>
      </w:r>
      <w:r>
        <w:t xml:space="preserve"> pojetí funkční stylistiky pojem běžně dorozumívací styl, o sféře institucionální komunikace (v tradiční stylistice jde především o administrativní styl), o sféře odborné komunikace (odborný styl), mediální komunikace (publicistický styl) a literární komunikace (umělecký styl). </w:t>
      </w:r>
      <w:r w:rsidR="00290CDB">
        <w:t xml:space="preserve">Mimo tyto základní oblasti, lze vydělovat další oblasti lidské činnosti a komunikování. Je to například sféra reklamní komunikace, sféra náboženské komunikace, politické komunikace aj. V tradiční stylistice je do klasifikace funkčních stylů zařazován také styl řečnický. </w:t>
      </w:r>
    </w:p>
    <w:p w:rsidR="00B13C23" w:rsidRDefault="00B13C23" w:rsidP="00156794">
      <w:pPr>
        <w:pStyle w:val="Tlotextu"/>
      </w:pPr>
      <w:r>
        <w:t>Texty jednotlivých komunikačních sfér jsou charakterizovány podstatnými stylovými vlastnostmi, na základě nichž je rozeznáváme navzájem a rozlišujeme</w:t>
      </w:r>
      <w:r w:rsidR="00A87387">
        <w:t xml:space="preserve"> jejich výrazové prostředky</w:t>
      </w:r>
      <w:r>
        <w:t xml:space="preserve">. </w:t>
      </w:r>
      <w:r w:rsidR="00D739EA">
        <w:t xml:space="preserve">V následujících výkladech se soustřeďme </w:t>
      </w:r>
      <w:r w:rsidR="00A87387">
        <w:t>na p</w:t>
      </w:r>
      <w:r>
        <w:t>opis komunikační sféry a charakteristiku stylu</w:t>
      </w:r>
      <w:r w:rsidR="00D739EA">
        <w:t>, který je v souvislosti s danou komunikační sférou realizován</w:t>
      </w:r>
      <w:r>
        <w:t xml:space="preserve">. </w:t>
      </w:r>
    </w:p>
    <w:p w:rsidR="00B13C23" w:rsidRDefault="00B13C23" w:rsidP="00156794">
      <w:pPr>
        <w:pStyle w:val="Tlotextu"/>
      </w:pPr>
      <w:r>
        <w:t>Jsou tyto komunikační sféry a styly:</w:t>
      </w:r>
    </w:p>
    <w:p w:rsidR="00B13C23" w:rsidRDefault="00B13C23" w:rsidP="00C57AA4">
      <w:pPr>
        <w:pStyle w:val="Nadpis2"/>
      </w:pPr>
      <w:r>
        <w:t xml:space="preserve">Komunikační sféra </w:t>
      </w:r>
      <w:r w:rsidR="00C57AA4">
        <w:t>běžné každodenní komunikace</w:t>
      </w:r>
    </w:p>
    <w:p w:rsidR="00B13C23" w:rsidRDefault="00C57AA4" w:rsidP="00C57AA4">
      <w:pPr>
        <w:pStyle w:val="Tlotextu"/>
      </w:pPr>
      <w:r>
        <w:t xml:space="preserve">Základním rysem této sféry a jejího </w:t>
      </w:r>
      <w:r w:rsidR="00B13C23">
        <w:t xml:space="preserve">stylu je </w:t>
      </w:r>
      <w:r w:rsidR="00B13C23">
        <w:rPr>
          <w:b/>
          <w:bCs/>
        </w:rPr>
        <w:t xml:space="preserve">spontánnost </w:t>
      </w:r>
      <w:r w:rsidR="00B13C23" w:rsidRPr="00B13C23">
        <w:rPr>
          <w:bCs/>
        </w:rPr>
        <w:t>(Krčmová 2008)</w:t>
      </w:r>
      <w:r w:rsidR="00B13C23">
        <w:t xml:space="preserve">. Jde o styl projevů, které jsou emocionální a které jsou málo normované, vyznačují se familiárností (důvěrností) a patří hlavně ke sféře </w:t>
      </w:r>
      <w:r w:rsidR="00B13C23">
        <w:rPr>
          <w:b/>
          <w:bCs/>
        </w:rPr>
        <w:t>soukromé</w:t>
      </w:r>
      <w:r>
        <w:t xml:space="preserve">, neveřejné (viz Hoffmannová 2017). Dříve byl tento styl spojován zejména s projevy mluvenými, patří sem však i texty psané (e-maily, SMS, komunikace na sociálních sítích atd.). Je to komunikace převážně </w:t>
      </w:r>
      <w:r w:rsidR="00B13C23">
        <w:rPr>
          <w:b/>
          <w:bCs/>
        </w:rPr>
        <w:t>dialogická</w:t>
      </w:r>
      <w:r>
        <w:t xml:space="preserve"> nebo </w:t>
      </w:r>
      <w:r w:rsidR="00B13C23">
        <w:t>di</w:t>
      </w:r>
      <w:r>
        <w:t>alogizovaná. Uplatňují se zde n</w:t>
      </w:r>
      <w:r w:rsidR="00B13C23">
        <w:t>everbální prostř</w:t>
      </w:r>
      <w:r>
        <w:t>edky, v mluvených projevech jsou to gesta, mimika a pohyby</w:t>
      </w:r>
      <w:r w:rsidR="00B13C23">
        <w:t xml:space="preserve">, </w:t>
      </w:r>
      <w:r>
        <w:t xml:space="preserve">v psané podobě jsou to prvky, které </w:t>
      </w:r>
      <w:r w:rsidR="00B13C23">
        <w:t>vyjadřují pocity, p</w:t>
      </w:r>
      <w:r>
        <w:t>ostoje, tzv. emotikony</w:t>
      </w:r>
      <w:r w:rsidR="00B13C23">
        <w:t xml:space="preserve">. </w:t>
      </w:r>
    </w:p>
    <w:p w:rsidR="00C57AA4" w:rsidRDefault="00C57AA4" w:rsidP="00C57AA4">
      <w:pPr>
        <w:pStyle w:val="Nadpis2"/>
      </w:pPr>
      <w:r>
        <w:t>S</w:t>
      </w:r>
      <w:r w:rsidR="00A87387">
        <w:t>féra</w:t>
      </w:r>
      <w:r>
        <w:t xml:space="preserve"> institucionální komunikace</w:t>
      </w:r>
    </w:p>
    <w:p w:rsidR="00C57AA4" w:rsidRDefault="00C57AA4" w:rsidP="00C57AA4">
      <w:pPr>
        <w:pStyle w:val="Tlotextu"/>
      </w:pPr>
      <w:r>
        <w:t xml:space="preserve">„Institucionální komunikací rozumíme komunikaci, jejíž účastníci jsou nositeli institucionalizovaných </w:t>
      </w:r>
      <w:r w:rsidR="00A87387">
        <w:t>sociálních rolí (…) a jež se obvykle odehrává v prostředí institucí (na úřadech, ve firmách atd.), ale ne nutně (občané čtou úřední dopisy nejspíše doma</w:t>
      </w:r>
      <w:r w:rsidR="00F0602B">
        <w:t>)</w:t>
      </w:r>
      <w:r w:rsidR="00A87387">
        <w:t>.“ (Stylistika 2016: 144). Jde o oblast státní správy a soudní moci. To je institucionální komunikace v užším slova smyslu (tradičně chápaná jako administrativní styl). Vedle toho nižší úroveň institucionální komunikace představuje komunikace v</w:t>
      </w:r>
      <w:r w:rsidR="00F66E47">
        <w:t> </w:t>
      </w:r>
      <w:r w:rsidR="00A87387">
        <w:t>obchodě</w:t>
      </w:r>
      <w:r w:rsidR="00F66E47">
        <w:t>, ve službách atd. (k tomu viz Stylistika 2016: 144)</w:t>
      </w:r>
    </w:p>
    <w:p w:rsidR="00A87387" w:rsidRDefault="00F66E47" w:rsidP="00C57AA4">
      <w:pPr>
        <w:pStyle w:val="Tlotextu"/>
      </w:pPr>
      <w:r>
        <w:t xml:space="preserve">Administrativní styl je </w:t>
      </w:r>
      <w:r w:rsidR="00A87387">
        <w:t>věcný, faktografický, nocionální (pojmový), veřej</w:t>
      </w:r>
      <w:r>
        <w:t xml:space="preserve">ný a oficiální. Vyjadřování je </w:t>
      </w:r>
      <w:r w:rsidR="00A87387">
        <w:t>neexpresivní, automatizované, schematické. Jde o p</w:t>
      </w:r>
      <w:r>
        <w:t>rojevy častěji psané než mluvené, připravené, přísně normované.</w:t>
      </w:r>
    </w:p>
    <w:p w:rsidR="00F66E47" w:rsidRDefault="00F66E47" w:rsidP="00F66E47">
      <w:pPr>
        <w:pStyle w:val="Nadpis2"/>
      </w:pPr>
      <w:r>
        <w:t>Sféra odborné komunikace</w:t>
      </w:r>
    </w:p>
    <w:p w:rsidR="004132B6" w:rsidRDefault="00F66E47" w:rsidP="004132B6">
      <w:pPr>
        <w:pStyle w:val="Tlotextu"/>
      </w:pPr>
      <w:r>
        <w:t>Do této sféry patří komunikáty, které jsou formulovány</w:t>
      </w:r>
      <w:r w:rsidR="00A022D0">
        <w:t xml:space="preserve"> přesně a jednoznačně</w:t>
      </w:r>
      <w:r w:rsidR="004132B6">
        <w:t>, jsou nocionální (pojmové),</w:t>
      </w:r>
      <w:r>
        <w:t xml:space="preserve"> je </w:t>
      </w:r>
      <w:r w:rsidR="004132B6">
        <w:t xml:space="preserve">v nich potlačena emocionalita. Je to styl veřejné jazykové komunikace, základní forma je monologická, komunikáty jsou většinou psané, mluvené projevy jsou předem připraveny písemně. Jsou to projevy spisovné, ve vědeckých textech se objevují i knižní výrazové prostředky. Cílem textů sféry odborné komunikace primárně není </w:t>
      </w:r>
      <w:r>
        <w:t>est</w:t>
      </w:r>
      <w:r w:rsidR="004132B6">
        <w:t xml:space="preserve">etické ani persvazivní působení na adresáta. Sféra se dělí na několik podoblastí: styl vědecký (teoreticky odborný), populárně naučný a odborně praktický. Specifickým žánrem i stylovým postupem je esej. Specifickou oblastí je také oblast školské komunikace, s níž souvisí tzv. učební styl. </w:t>
      </w:r>
    </w:p>
    <w:p w:rsidR="00F66E47" w:rsidRDefault="004132B6" w:rsidP="004132B6">
      <w:pPr>
        <w:pStyle w:val="Nadpis2"/>
      </w:pPr>
      <w:r>
        <w:t xml:space="preserve"> Sféra mediální komunikace</w:t>
      </w:r>
    </w:p>
    <w:p w:rsidR="004132B6" w:rsidRDefault="004132B6" w:rsidP="004132B6">
      <w:pPr>
        <w:pStyle w:val="Tlotextu"/>
      </w:pPr>
      <w:r>
        <w:t xml:space="preserve">Jedná se o sféru masové komunikace. </w:t>
      </w:r>
      <w:r w:rsidR="003C53E1">
        <w:t xml:space="preserve">V tradiční terminologii jde o oblast, která je označována jako publicistický styl nebo žurnalistický styl. </w:t>
      </w:r>
      <w:r w:rsidR="00F0602B">
        <w:t xml:space="preserve">Texty této sféry slouží k informování veřejnosti a k jejímu ovlivňování. Důležitý je tedy pojem </w:t>
      </w:r>
      <w:r w:rsidR="00F0602B" w:rsidRPr="00F0602B">
        <w:rPr>
          <w:b/>
        </w:rPr>
        <w:t>persvaze</w:t>
      </w:r>
      <w:r w:rsidR="009C082B">
        <w:t xml:space="preserve"> neboli přesvědčování. </w:t>
      </w:r>
      <w:r w:rsidR="00F0602B">
        <w:t>Jednak jsou to texty, které jsou mluvené, jednak psané</w:t>
      </w:r>
      <w:r w:rsidR="003C53E1">
        <w:t>. U</w:t>
      </w:r>
      <w:r w:rsidR="00F0602B">
        <w:t xml:space="preserve">veřejňovány jsou v printových (tištěných) médiích na jedné straně, na straně druhé v médiích internetových, v rozhlase a televizi. </w:t>
      </w:r>
    </w:p>
    <w:p w:rsidR="003C53E1" w:rsidRDefault="00F0602B" w:rsidP="004132B6">
      <w:pPr>
        <w:pStyle w:val="Tlotextu"/>
      </w:pPr>
      <w:r>
        <w:t xml:space="preserve">Na jedné straně tento styl disponuje prostředky, které jsou relativně stálé (jde o stereotypně se opakující konstrukce a výrazy); tehdy mluvíme o automatizaci publicistického vyjadřování. Na druhé straně </w:t>
      </w:r>
      <w:r w:rsidR="003C53E1">
        <w:t xml:space="preserve">jsou to jazykové </w:t>
      </w:r>
      <w:r>
        <w:t>prostředky</w:t>
      </w:r>
      <w:r w:rsidR="003C53E1">
        <w:t xml:space="preserve">, které jsou zcela nové nebo jsou modifikacemi prostředků již existujících; tehdy mluvíme o aktualizaci. </w:t>
      </w:r>
    </w:p>
    <w:p w:rsidR="00F0602B" w:rsidRDefault="003C53E1" w:rsidP="004132B6">
      <w:pPr>
        <w:pStyle w:val="Tlotextu"/>
      </w:pPr>
      <w:r>
        <w:t>D</w:t>
      </w:r>
      <w:r w:rsidR="00F0602B">
        <w:t>ílčí funkční styly</w:t>
      </w:r>
      <w:r>
        <w:t xml:space="preserve"> jsou</w:t>
      </w:r>
      <w:r w:rsidR="00F0602B">
        <w:t>: zpravo</w:t>
      </w:r>
      <w:r>
        <w:t xml:space="preserve">dajský, analytický a </w:t>
      </w:r>
      <w:r w:rsidR="00F0602B">
        <w:t>beletristický.</w:t>
      </w:r>
    </w:p>
    <w:p w:rsidR="003C53E1" w:rsidRDefault="003C53E1" w:rsidP="004132B6">
      <w:pPr>
        <w:pStyle w:val="Tlotextu"/>
      </w:pPr>
      <w:r>
        <w:t xml:space="preserve">Je dobré si uvědomit, že „stylová podoba </w:t>
      </w:r>
      <w:r>
        <w:rPr>
          <w:b/>
          <w:bCs/>
        </w:rPr>
        <w:t>ž.s.</w:t>
      </w:r>
      <w:r>
        <w:t xml:space="preserve"> je odrazem vývojových tendencí </w:t>
      </w:r>
      <w:r>
        <w:rPr>
          <w:rStyle w:val="textabbr"/>
        </w:rPr>
        <w:t>spis.</w:t>
      </w:r>
      <w:r>
        <w:t xml:space="preserve"> jazyka i </w:t>
      </w:r>
      <w:r w:rsidR="009C082B">
        <w:t>současné společenské komunikace</w:t>
      </w:r>
      <w:r>
        <w:t>“ (</w:t>
      </w:r>
      <w:r w:rsidR="009C082B">
        <w:t xml:space="preserve">Minářová 2017). </w:t>
      </w:r>
    </w:p>
    <w:p w:rsidR="009C082B" w:rsidRDefault="009C082B" w:rsidP="009C082B">
      <w:pPr>
        <w:pStyle w:val="Nadpis2"/>
      </w:pPr>
      <w:r>
        <w:t>Sféra literární komunikace</w:t>
      </w:r>
    </w:p>
    <w:p w:rsidR="00D739EA" w:rsidRDefault="009C082B" w:rsidP="00D739EA">
      <w:pPr>
        <w:pStyle w:val="Tlotextu"/>
        <w:rPr>
          <w:rFonts w:cs="Times New Roman"/>
        </w:rPr>
      </w:pPr>
      <w:r>
        <w:t xml:space="preserve">Této </w:t>
      </w:r>
      <w:r w:rsidR="004B6416">
        <w:t xml:space="preserve">sféře dominuje funkce estetická, tzn. </w:t>
      </w:r>
      <w:r w:rsidR="00D739EA">
        <w:t>že tyto texty se zaměřují na vyjádření samo a slouží k tomu, aby vzbuzovaly u příjemce zážitek, emoce.</w:t>
      </w:r>
      <w:r>
        <w:t xml:space="preserve"> Texty </w:t>
      </w:r>
      <w:r w:rsidR="00D739EA">
        <w:t xml:space="preserve">umělecké sféry </w:t>
      </w:r>
      <w:r>
        <w:t>nejsou součástí praktické komunikace, „nejsou brány jako zdroj faktických informací o aktuální realitě (z tohoto hlediska pro ně není relevantní opozice pravdivost/nepravdivost) (…)“ (Mareš 2017</w:t>
      </w:r>
      <w:r w:rsidR="004B6416">
        <w:t xml:space="preserve">). „Texty (…) </w:t>
      </w:r>
      <w:r>
        <w:t>jsou v</w:t>
      </w:r>
      <w:r w:rsidR="004B6416">
        <w:t>eřejné a mediálně šířené (…)</w:t>
      </w:r>
      <w:r>
        <w:t>, ale jejich percepce bývá soukromá až intimní.</w:t>
      </w:r>
      <w:r w:rsidR="004B6416">
        <w:t>“ (tamtéž)</w:t>
      </w:r>
      <w:r w:rsidR="00D739EA">
        <w:t xml:space="preserve"> Umělecké texty jsou </w:t>
      </w:r>
      <w:r>
        <w:t xml:space="preserve">zpravidla v psané </w:t>
      </w:r>
      <w:r w:rsidR="00D739EA">
        <w:t xml:space="preserve">formě, ale následně se vyskytují i ve formě mluvené (např. </w:t>
      </w:r>
      <w:r>
        <w:t>divadelní pře</w:t>
      </w:r>
      <w:r w:rsidR="00D739EA">
        <w:t>dstavení aj.).„Texty zahrnované do </w:t>
      </w:r>
      <w:r w:rsidR="00D739EA">
        <w:rPr>
          <w:b/>
          <w:bCs/>
        </w:rPr>
        <w:t>u.s.</w:t>
      </w:r>
      <w:r w:rsidR="00D739EA">
        <w:t xml:space="preserve"> projevují výrazný sklon k modelování (resp. simulování) </w:t>
      </w:r>
      <w:r w:rsidR="00D739EA" w:rsidRPr="004B6416">
        <w:rPr>
          <w:rFonts w:cs="Times New Roman"/>
        </w:rPr>
        <w:t xml:space="preserve">charakteristických </w:t>
      </w:r>
      <w:r w:rsidR="00D739EA" w:rsidRPr="004B6416">
        <w:rPr>
          <w:rStyle w:val="textabbr"/>
          <w:rFonts w:cs="Times New Roman"/>
        </w:rPr>
        <w:t>jaz.</w:t>
      </w:r>
      <w:r w:rsidR="00D739EA" w:rsidRPr="004B6416">
        <w:rPr>
          <w:rFonts w:cs="Times New Roman"/>
        </w:rPr>
        <w:t xml:space="preserve"> a výstavbových rysů textů spoje</w:t>
      </w:r>
      <w:r w:rsidR="004E0C5A">
        <w:rPr>
          <w:rFonts w:cs="Times New Roman"/>
        </w:rPr>
        <w:t>ných s jinými styly (…)“  (tamtéž</w:t>
      </w:r>
      <w:r w:rsidR="00D739EA" w:rsidRPr="004B6416">
        <w:rPr>
          <w:rFonts w:cs="Times New Roman"/>
        </w:rPr>
        <w:t>, s odkazem srov. mj. Jelínek 1963).</w:t>
      </w:r>
    </w:p>
    <w:p w:rsidR="009C082B" w:rsidRDefault="00D739EA" w:rsidP="00D739EA">
      <w:pPr>
        <w:pStyle w:val="Tlotextu"/>
      </w:pPr>
      <w:r>
        <w:t xml:space="preserve"> „</w:t>
      </w:r>
      <w:r w:rsidR="009C082B">
        <w:t xml:space="preserve">Komunikace, jíž se </w:t>
      </w:r>
      <w:r>
        <w:t>účastní umělecké texty, je (…)</w:t>
      </w:r>
      <w:r w:rsidR="009C082B">
        <w:t xml:space="preserve"> komplikovaná a mnohotvárná a zapojují se do ní subjekty s rozmanitými rolemi (redaktoři, cenzoři, kritici, přek</w:t>
      </w:r>
      <w:r>
        <w:t>ladatelé, recitátoři apod.)“ (tamtéž).</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5D13" w:rsidRDefault="00F45D13" w:rsidP="00F45D13">
      <w:pPr>
        <w:pStyle w:val="Tlotextu"/>
        <w:ind w:firstLine="0"/>
      </w:pPr>
      <w:r>
        <w:t>Vybavte si kočku domácí a popište ji</w:t>
      </w:r>
      <w:r w:rsidR="00DE6C1B">
        <w:t>/vyprávějte o ní/informujte o ní atd.</w:t>
      </w:r>
      <w:r>
        <w:t xml:space="preserve"> v rámci různých komunikačních stylů: </w:t>
      </w:r>
    </w:p>
    <w:p w:rsidR="00F45D13" w:rsidRDefault="00F45D13" w:rsidP="00F45D13">
      <w:pPr>
        <w:pStyle w:val="Tlotextu"/>
        <w:ind w:firstLine="0"/>
      </w:pPr>
      <w:r>
        <w:t>1. jako součást běžně dorozumívacího stylu;</w:t>
      </w:r>
    </w:p>
    <w:p w:rsidR="00F45D13" w:rsidRDefault="00F45D13" w:rsidP="00F45D13">
      <w:pPr>
        <w:pStyle w:val="Tlotextu"/>
        <w:ind w:firstLine="0"/>
      </w:pPr>
      <w:r>
        <w:t>2. jako přednášku v rámci odborného stylu;</w:t>
      </w:r>
    </w:p>
    <w:p w:rsidR="00F45D13" w:rsidRDefault="00F45D13" w:rsidP="00F45D13">
      <w:pPr>
        <w:pStyle w:val="Tlotextu"/>
        <w:ind w:firstLine="0"/>
      </w:pPr>
      <w:r>
        <w:t>3. jako informaci v rámci publi</w:t>
      </w:r>
      <w:r w:rsidR="00DE6C1B">
        <w:t>cistického stylu (jako zprávu);</w:t>
      </w:r>
    </w:p>
    <w:p w:rsidR="00DE6C1B" w:rsidRDefault="00DE6C1B" w:rsidP="00F45D13">
      <w:pPr>
        <w:pStyle w:val="Tlotextu"/>
        <w:ind w:firstLine="0"/>
      </w:pPr>
      <w:r>
        <w:t xml:space="preserve">4. jako součást uměleckého stylu. </w:t>
      </w:r>
    </w:p>
    <w:p w:rsidR="00290CDB" w:rsidRDefault="00290CDB" w:rsidP="00290CDB">
      <w:pPr>
        <w:pStyle w:val="parNadpisPrvkuModry"/>
      </w:pPr>
      <w:r>
        <w:t>Kontrolní otázka</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374FD7">
      <w:pPr>
        <w:pStyle w:val="Tlotextu"/>
      </w:pPr>
      <w:r>
        <w:t xml:space="preserve">Kolik komunikačních sfér rozlišujeme? </w:t>
      </w:r>
      <w:r w:rsidR="0029549D">
        <w:t xml:space="preserve">Vyjmenujte je. </w:t>
      </w:r>
    </w:p>
    <w:p w:rsidR="00290CDB" w:rsidRDefault="00290CDB" w:rsidP="00290CDB">
      <w:pPr>
        <w:pStyle w:val="parNadpisPrvkuModry"/>
      </w:pPr>
      <w:r>
        <w:t>Korespondenční úkol</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290CDB">
      <w:pPr>
        <w:pStyle w:val="Tlotextu"/>
      </w:pPr>
      <w:r>
        <w:t xml:space="preserve">Vyhledejte texty, jež budou reprezentovat jednotlivé komunikační sféry a </w:t>
      </w:r>
      <w:r w:rsidR="0029549D">
        <w:t xml:space="preserve">pokuste se </w:t>
      </w:r>
      <w:r>
        <w:t xml:space="preserve">charakterizovat </w:t>
      </w:r>
      <w:r w:rsidR="0029549D">
        <w:t xml:space="preserve">výrazové prostředky těchto textů a prostředky, jejichž prostřednictvím tyto texty komunikují s příjemcem. </w:t>
      </w:r>
    </w:p>
    <w:p w:rsidR="00290CDB" w:rsidRDefault="0029549D" w:rsidP="0029549D">
      <w:pPr>
        <w:pStyle w:val="parNadpisPrvkuOranzovy"/>
      </w:pPr>
      <w:r>
        <w:t>Další zdroje</w:t>
      </w:r>
    </w:p>
    <w:p w:rsidR="0029549D" w:rsidRDefault="0029549D" w:rsidP="0029549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374FD7" w:rsidP="00374FD7">
      <w:pPr>
        <w:pStyle w:val="Tlotextu"/>
        <w:ind w:firstLine="0"/>
      </w:pPr>
      <w:r>
        <w:t xml:space="preserve">Marie Čechová (2017): ADMINISTRATIVNÍ STYL. In: Petr Karlík, Marek Nekula, Jana Pleskalová (eds.), CzechEncy - Nový encyklopedický slovník češtiny. </w:t>
      </w:r>
      <w:r>
        <w:br/>
        <w:t xml:space="preserve">URL: </w:t>
      </w:r>
      <w:hyperlink r:id="rId46" w:history="1">
        <w:r>
          <w:rPr>
            <w:rStyle w:val="Hypertextovodkaz"/>
          </w:rPr>
          <w:t>https://www.czechency.org/slovnik/ADMINISTRATIVNÍ STYL</w:t>
        </w:r>
      </w:hyperlink>
      <w:r>
        <w:t xml:space="preserve"> (poslední přístup: 13. 4. 2018)</w:t>
      </w:r>
    </w:p>
    <w:p w:rsidR="004E0C5A" w:rsidRPr="00374FD7" w:rsidRDefault="00374FD7" w:rsidP="00374FD7">
      <w:pPr>
        <w:pStyle w:val="Tlotextu"/>
        <w:ind w:firstLine="0"/>
        <w:rPr>
          <w:rFonts w:cs="Times New Roman"/>
          <w:szCs w:val="24"/>
        </w:rPr>
      </w:pPr>
      <w:r>
        <w:rPr>
          <w:rFonts w:cs="Times New Roman"/>
          <w:szCs w:val="24"/>
        </w:rPr>
        <w:t xml:space="preserve">HOFFMANNOVÁ, Jana a kol. </w:t>
      </w:r>
      <w:r w:rsidR="004E0C5A" w:rsidRPr="00374FD7">
        <w:rPr>
          <w:rFonts w:cs="Times New Roman"/>
          <w:i/>
          <w:szCs w:val="24"/>
        </w:rPr>
        <w:t>Stylistika mluvené a psané češtiny</w:t>
      </w:r>
      <w:r>
        <w:rPr>
          <w:rFonts w:cs="Times New Roman"/>
          <w:i/>
          <w:szCs w:val="24"/>
        </w:rPr>
        <w:t xml:space="preserve">. </w:t>
      </w:r>
      <w:r>
        <w:rPr>
          <w:rFonts w:cs="Times New Roman"/>
          <w:szCs w:val="24"/>
        </w:rPr>
        <w:t xml:space="preserve">Praha: Academia 2016. </w:t>
      </w:r>
    </w:p>
    <w:p w:rsidR="000B27F5" w:rsidRDefault="00374FD7" w:rsidP="00374FD7">
      <w:pPr>
        <w:pStyle w:val="Tlotextu"/>
        <w:ind w:firstLine="0"/>
      </w:pPr>
      <w:r>
        <w:t>J</w:t>
      </w:r>
      <w:r w:rsidR="00C57AA4">
        <w:t xml:space="preserve">ana Hoffmannová (2017): PROSTĚSDĚLOVACÍ STYL. In: Petr Karlík, Marek Nekula, Jana Pleskalová (eds.), CzechEncy - Nový encyklopedický slovník češtiny. </w:t>
      </w:r>
      <w:r w:rsidR="00C57AA4">
        <w:br/>
        <w:t xml:space="preserve">URL: </w:t>
      </w:r>
      <w:hyperlink r:id="rId47" w:history="1">
        <w:r w:rsidR="00C57AA4">
          <w:rPr>
            <w:rStyle w:val="Hypertextovodkaz"/>
          </w:rPr>
          <w:t>https://www.czechency.org/slovnik/PROSTĚSDĚLOVACÍ STYL</w:t>
        </w:r>
      </w:hyperlink>
      <w:r w:rsidR="00C57AA4">
        <w:t xml:space="preserve"> (poslední přístup: 13. 4. 2018)</w:t>
      </w:r>
    </w:p>
    <w:p w:rsidR="00374FD7" w:rsidRDefault="00F0602B" w:rsidP="00374FD7">
      <w:pPr>
        <w:rPr>
          <w:sz w:val="22"/>
        </w:rPr>
      </w:pPr>
      <w:r>
        <w:t xml:space="preserve">Marie Krčmová (2017): ODBORNÝ STYL. In: Petr Karlík, Marek Nekula, Jana Pleskalová (eds.), CzechEncy - Nový encyklopedický slovník češtiny. </w:t>
      </w:r>
      <w:r>
        <w:br/>
        <w:t xml:space="preserve">URL: </w:t>
      </w:r>
      <w:hyperlink r:id="rId48" w:history="1">
        <w:r>
          <w:rPr>
            <w:rStyle w:val="Hypertextovodkaz"/>
          </w:rPr>
          <w:t>https://www.czechency.org/slovnik/ODBORNÝ STYL</w:t>
        </w:r>
      </w:hyperlink>
      <w:r>
        <w:t xml:space="preserve"> (poslední přístup: 13. 4. 2018)</w:t>
      </w:r>
      <w:r w:rsidR="00374FD7" w:rsidRPr="00374FD7">
        <w:rPr>
          <w:sz w:val="22"/>
        </w:rPr>
        <w:t xml:space="preserve"> </w:t>
      </w:r>
    </w:p>
    <w:p w:rsidR="00374FD7" w:rsidRDefault="00FE5ACE" w:rsidP="00374FD7">
      <w:pPr>
        <w:pStyle w:val="Tlotextu"/>
        <w:ind w:firstLine="0"/>
        <w:rPr>
          <w:rFonts w:cs="Times New Roman"/>
          <w:szCs w:val="24"/>
        </w:rPr>
      </w:pPr>
      <w:r>
        <w:rPr>
          <w:rFonts w:cs="Times New Roman"/>
          <w:szCs w:val="24"/>
        </w:rPr>
        <w:t xml:space="preserve">ČECHOVÁ, Marie, </w:t>
      </w:r>
      <w:r w:rsidR="00374FD7">
        <w:rPr>
          <w:rFonts w:cs="Times New Roman"/>
          <w:szCs w:val="24"/>
        </w:rPr>
        <w:t>KRČMOVÁ, Marie</w:t>
      </w:r>
      <w:r>
        <w:rPr>
          <w:rFonts w:cs="Times New Roman"/>
          <w:szCs w:val="24"/>
        </w:rPr>
        <w:t>,  MINÁŘOVÁ, Eva</w:t>
      </w:r>
      <w:r w:rsidR="00374FD7">
        <w:rPr>
          <w:rFonts w:cs="Times New Roman"/>
          <w:szCs w:val="24"/>
        </w:rPr>
        <w:t xml:space="preserve">. </w:t>
      </w:r>
      <w:r w:rsidR="00374FD7">
        <w:rPr>
          <w:rFonts w:cs="Times New Roman"/>
          <w:szCs w:val="24"/>
        </w:rPr>
        <w:t xml:space="preserve"> </w:t>
      </w:r>
      <w:r w:rsidR="00374FD7" w:rsidRPr="00374FD7">
        <w:rPr>
          <w:rFonts w:cs="Times New Roman"/>
          <w:i/>
          <w:szCs w:val="24"/>
        </w:rPr>
        <w:t>Současná s</w:t>
      </w:r>
      <w:r w:rsidR="00374FD7" w:rsidRPr="00374FD7">
        <w:rPr>
          <w:rFonts w:cs="Times New Roman"/>
          <w:i/>
          <w:szCs w:val="24"/>
        </w:rPr>
        <w:t>tylistika</w:t>
      </w:r>
      <w:r w:rsidR="00374FD7">
        <w:rPr>
          <w:rFonts w:cs="Times New Roman"/>
          <w:szCs w:val="24"/>
        </w:rPr>
        <w:t xml:space="preserve"> </w:t>
      </w:r>
      <w:r w:rsidR="00374FD7">
        <w:rPr>
          <w:rFonts w:cs="Times New Roman"/>
          <w:szCs w:val="24"/>
        </w:rPr>
        <w:t xml:space="preserve">Praha: Nakladatelství Lidové noviny </w:t>
      </w:r>
      <w:r w:rsidR="00374FD7">
        <w:rPr>
          <w:rFonts w:cs="Times New Roman"/>
          <w:szCs w:val="24"/>
        </w:rPr>
        <w:t xml:space="preserve">2008. </w:t>
      </w:r>
    </w:p>
    <w:p w:rsidR="00374FD7" w:rsidRDefault="00374FD7" w:rsidP="00374FD7">
      <w:pPr>
        <w:rPr>
          <w:sz w:val="22"/>
        </w:rPr>
      </w:pPr>
    </w:p>
    <w:p w:rsidR="00F0602B" w:rsidRPr="00374FD7" w:rsidRDefault="00374FD7" w:rsidP="00374FD7">
      <w:pPr>
        <w:rPr>
          <w:sz w:val="22"/>
        </w:rPr>
      </w:pPr>
      <w:r>
        <w:rPr>
          <w:sz w:val="22"/>
        </w:rPr>
        <w:t xml:space="preserve">Petr Mareš (2017): UMĚLECKÝ STYL. In: Petr Karlík, Marek Nekula, Jana Pleskalová (eds.), CzechEncy - Nový encyklopedický slovník češtiny. </w:t>
      </w:r>
      <w:r>
        <w:rPr>
          <w:sz w:val="22"/>
        </w:rPr>
        <w:br/>
        <w:t xml:space="preserve">URL: </w:t>
      </w:r>
      <w:hyperlink r:id="rId49" w:history="1">
        <w:r>
          <w:rPr>
            <w:rStyle w:val="Hypertextovodkaz"/>
            <w:sz w:val="22"/>
          </w:rPr>
          <w:t>https://www.czechency.org/slovnik/UMĚLECKÝ STYL</w:t>
        </w:r>
      </w:hyperlink>
      <w:r>
        <w:rPr>
          <w:sz w:val="22"/>
        </w:rPr>
        <w:t xml:space="preserve"> (</w:t>
      </w:r>
      <w:r>
        <w:rPr>
          <w:sz w:val="22"/>
        </w:rPr>
        <w:t xml:space="preserve">poslední přístup: 13. 4. 2018) </w:t>
      </w:r>
    </w:p>
    <w:p w:rsidR="009C082B" w:rsidRDefault="009C082B" w:rsidP="00374FD7">
      <w:pPr>
        <w:pStyle w:val="Tlotextu"/>
        <w:ind w:firstLine="0"/>
      </w:pPr>
      <w:r>
        <w:t xml:space="preserve">Eva Minářová (2017): ŽURNALISTICKÝ STYL. In: Petr Karlík, Marek Nekula, Jana Pleskalová (eds.), CzechEncy - Nový encyklopedický slovník češtiny. </w:t>
      </w:r>
      <w:r>
        <w:br/>
        <w:t xml:space="preserve">URL: </w:t>
      </w:r>
      <w:hyperlink r:id="rId50" w:history="1">
        <w:r>
          <w:rPr>
            <w:rStyle w:val="Hypertextovodkaz"/>
          </w:rPr>
          <w:t>https://www.czechency.org/slovnik/ŽURNALISTICKÝ STYL</w:t>
        </w:r>
      </w:hyperlink>
      <w:r>
        <w:t xml:space="preserve"> (poslední přístup: 13. 4. 2018)</w:t>
      </w:r>
    </w:p>
    <w:p w:rsidR="00E848E3" w:rsidRDefault="00E848E3" w:rsidP="00E848E3">
      <w:pPr>
        <w:pStyle w:val="parNadpisPrvkuCerveny"/>
      </w:pPr>
      <w:r>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Pr="00E848E3" w:rsidRDefault="00E848E3" w:rsidP="00374FD7">
      <w:pPr>
        <w:pStyle w:val="Tlotextu"/>
      </w:pPr>
      <w:r>
        <w:t>Kapitol</w:t>
      </w:r>
      <w:r w:rsidR="009B0AAD">
        <w:t>a seznamuje studentky/studenty s</w:t>
      </w:r>
      <w:r>
        <w:t xml:space="preserve">e základními sférami lidské činnosti které také doprovází výběr jazykových prostředků a neverbálních prostředků. Každá komunikační sféra je charakterizována specifickými komunikačními situacemi, výběrem </w:t>
      </w:r>
      <w:r w:rsidR="00374FD7">
        <w:t xml:space="preserve">výrazových prostředků a žánry. </w:t>
      </w:r>
    </w:p>
    <w:p w:rsidR="009C082B" w:rsidRDefault="00374FD7" w:rsidP="00374FD7">
      <w:pPr>
        <w:pStyle w:val="parNadpisPrvkuModry"/>
      </w:pPr>
      <w:r>
        <w:t>Odpovědi</w:t>
      </w:r>
    </w:p>
    <w:p w:rsidR="00374FD7" w:rsidRDefault="00374FD7" w:rsidP="00374FD7">
      <w:pPr>
        <w:framePr w:w="624" w:h="624" w:hRule="exact" w:hSpace="170" w:wrap="around" w:vAnchor="text" w:hAnchor="page" w:xAlign="outside" w:y="-622" w:anchorLock="1"/>
        <w:jc w:val="both"/>
      </w:pPr>
      <w:r>
        <w:rPr>
          <w:noProof/>
          <w:lang w:eastAsia="cs-CZ"/>
        </w:rPr>
        <w:drawing>
          <wp:inline distT="0" distB="0" distL="0" distR="0" wp14:anchorId="30378062" wp14:editId="5C450A6A">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FE5ACE" w:rsidP="00374FD7">
      <w:pPr>
        <w:pStyle w:val="Tlotextu"/>
      </w:pPr>
      <w:r>
        <w:t>Rozlišujeme zpravidla čtyři komunikační sféry – běžnědorozumívací, odbor</w:t>
      </w:r>
      <w:r w:rsidR="00AA41D1">
        <w:t xml:space="preserve">nou, publicistickou a uměleckou, ale může jich být i více. </w:t>
      </w:r>
      <w:r>
        <w:t xml:space="preserve">Někdy je jich šest, a to tehdy </w:t>
      </w:r>
      <w:r w:rsidR="00AA41D1">
        <w:t>mluvíme-li o funkčních stylech a v</w:t>
      </w:r>
      <w:r>
        <w:t xml:space="preserve">yděluje-li se samostatně </w:t>
      </w:r>
      <w:r w:rsidR="00AA41D1">
        <w:t xml:space="preserve">řečnický styl a administrativní styl. </w:t>
      </w:r>
    </w:p>
    <w:p w:rsidR="00374FD7" w:rsidRPr="00374FD7" w:rsidRDefault="00374FD7" w:rsidP="00AA41D1">
      <w:pPr>
        <w:pStyle w:val="Tlotextu"/>
        <w:ind w:firstLine="0"/>
      </w:pPr>
    </w:p>
    <w:p w:rsidR="00DE6C1B" w:rsidRDefault="00DE6C1B" w:rsidP="00DE6C1B">
      <w:pPr>
        <w:pStyle w:val="Nadpis1"/>
      </w:pPr>
      <w:r>
        <w:t>Mluvenost a psanost</w:t>
      </w:r>
    </w:p>
    <w:p w:rsidR="00DE6C1B" w:rsidRDefault="00DE6C1B" w:rsidP="00DE6C1B">
      <w:pPr>
        <w:pStyle w:val="parNadpisPrvkuCerveny"/>
      </w:pPr>
      <w:r>
        <w:t>Rychlý náhled kapitoly</w:t>
      </w:r>
    </w:p>
    <w:p w:rsidR="00DE6C1B" w:rsidRDefault="00DE6C1B" w:rsidP="00DE6C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6C1B" w:rsidRDefault="00AF4E4E" w:rsidP="00DE6C1B">
      <w:pPr>
        <w:pStyle w:val="Tlotextu"/>
      </w:pPr>
      <w:r>
        <w:t>Tato část má přispět k pochopení shod a ro</w:t>
      </w:r>
      <w:r w:rsidR="0030427C">
        <w:t xml:space="preserve">zdílů u jevů, které jsou reprezentovány pojmy mluvenost a psanost. Z lingvistického hlediska jde o dvě rovnocenné manifestace společného jazykového kódu, přesto fungující v rozdílných komunikačních podmínkách. Tyto varianty jednoho kódu jsou v této kapitole popsány z hlediska </w:t>
      </w:r>
      <w:r w:rsidR="00AF512D">
        <w:t>diferen</w:t>
      </w:r>
      <w:r w:rsidR="0030427C">
        <w:t xml:space="preserve">čních rysů, zdůrazněna je však skutečnost, že se rysy mluvenosti a psanosti v komunikátech prostupují. </w:t>
      </w:r>
    </w:p>
    <w:p w:rsidR="0030427C" w:rsidRDefault="0030427C" w:rsidP="0030427C">
      <w:pPr>
        <w:pStyle w:val="parNadpisPrvkuCerveny"/>
      </w:pPr>
      <w:r>
        <w:t>Cíle kapitoly</w:t>
      </w:r>
    </w:p>
    <w:p w:rsidR="0030427C" w:rsidRDefault="0030427C" w:rsidP="0030427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Default="0030427C" w:rsidP="00F834C2">
      <w:pPr>
        <w:pStyle w:val="Tlotextu"/>
        <w:numPr>
          <w:ilvl w:val="0"/>
          <w:numId w:val="11"/>
        </w:numPr>
      </w:pPr>
      <w:r>
        <w:t xml:space="preserve">Definovat pojmy mluvenost a psanost. </w:t>
      </w:r>
    </w:p>
    <w:p w:rsidR="00F834C2" w:rsidRDefault="00F834C2" w:rsidP="00F834C2">
      <w:pPr>
        <w:pStyle w:val="Tlotextu"/>
        <w:numPr>
          <w:ilvl w:val="0"/>
          <w:numId w:val="11"/>
        </w:numPr>
      </w:pPr>
      <w:r>
        <w:t>Popsat jejich rozdílné výrazové rysy.</w:t>
      </w:r>
    </w:p>
    <w:p w:rsidR="00F834C2" w:rsidRDefault="00F834C2" w:rsidP="00F834C2">
      <w:pPr>
        <w:pStyle w:val="Tlotextu"/>
        <w:numPr>
          <w:ilvl w:val="0"/>
          <w:numId w:val="11"/>
        </w:numPr>
      </w:pPr>
      <w:r>
        <w:t xml:space="preserve">Pochopit zásadní rozdíl mezi těmito dvěma existenčními formami jednoho jazyka. </w:t>
      </w:r>
    </w:p>
    <w:p w:rsidR="00F834C2" w:rsidRDefault="00F834C2" w:rsidP="00F834C2">
      <w:pPr>
        <w:pStyle w:val="parNadpisPrvkuCerveny"/>
      </w:pPr>
      <w:r>
        <w:t>Klíčová slova kapitoly</w:t>
      </w:r>
    </w:p>
    <w:p w:rsidR="00F834C2" w:rsidRDefault="00F834C2" w:rsidP="00F834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Pr="0030427C" w:rsidRDefault="00F834C2" w:rsidP="00F834C2">
      <w:pPr>
        <w:pStyle w:val="Tlotextu"/>
        <w:ind w:firstLine="0"/>
      </w:pPr>
      <w:r>
        <w:t xml:space="preserve">Mluvenost, psanost. </w:t>
      </w:r>
    </w:p>
    <w:p w:rsidR="00DE6C1B" w:rsidRDefault="00DE6C1B" w:rsidP="00DE6C1B">
      <w:pPr>
        <w:pStyle w:val="Nadpis2"/>
      </w:pPr>
      <w:r>
        <w:t>Vymezení pojmu mluvenost a psanost</w:t>
      </w:r>
    </w:p>
    <w:p w:rsidR="00DE6C1B" w:rsidRDefault="00DE6C1B" w:rsidP="00DE6C1B">
      <w:pPr>
        <w:pStyle w:val="Tlotextu"/>
      </w:pPr>
      <w:r>
        <w:t>Mluvenost a psanost jsou považovány za dvě rozdílné kulturní techniky a sociální aktivity, v lingvistickém pojetí jsou chápány „jako dva autonomní jazyky, častěji jako dvě různé existenční formy, „mody“ jednoho jazyka, tj. např. </w:t>
      </w:r>
      <w:r>
        <w:rPr>
          <w:rStyle w:val="textabbr"/>
        </w:rPr>
        <w:t>č.</w:t>
      </w:r>
      <w:r>
        <w:t xml:space="preserve"> existuje v podobě mluvené a psané, verbální projevy vytváříme v mluvené </w:t>
      </w:r>
      <w:r>
        <w:rPr>
          <w:rStyle w:val="textabbr"/>
        </w:rPr>
        <w:t>n.</w:t>
      </w:r>
      <w:r>
        <w:t xml:space="preserve"> psané č.“ (Hoffmannová 2017).</w:t>
      </w:r>
      <w:r w:rsidR="00AF4E4E">
        <w:t xml:space="preserve"> Chápeme je tedy jako dvě rovnocenné manifestace společného jazykového kódu.</w:t>
      </w:r>
    </w:p>
    <w:p w:rsidR="00DE6C1B" w:rsidRDefault="00D93673" w:rsidP="00DE6C1B">
      <w:pPr>
        <w:pStyle w:val="Nadpis2"/>
      </w:pPr>
      <w:r>
        <w:t>V</w:t>
      </w:r>
      <w:r w:rsidR="00DE6C1B">
        <w:t>ýrazové prostředky</w:t>
      </w:r>
    </w:p>
    <w:p w:rsidR="00AF4E4E" w:rsidRDefault="00AF4E4E" w:rsidP="00AF4E4E">
      <w:pPr>
        <w:pStyle w:val="Tlotextu"/>
      </w:pPr>
      <w:r>
        <w:t xml:space="preserve">Mluvené a psané projevy je možné charakterizovat soubory vlastních výrazových prostředků, které jsou popisovány jako jejich distinktivní rysy. Tyto charakteristiky jsou </w:t>
      </w:r>
      <w:r w:rsidR="009F2635">
        <w:t xml:space="preserve">ovšem jejich idealizovanými podobami, neboť ve skutečnosti se setkáváme s formami, které mísí prvky jak psanosti, tak mluvenosti. </w:t>
      </w:r>
      <w:r w:rsidR="00F834C2">
        <w:t>E-maily, SMS, ko</w:t>
      </w:r>
      <w:r w:rsidR="00AF512D">
        <w:t>munikace na sociálních sítích mají</w:t>
      </w:r>
      <w:r w:rsidR="00F834C2">
        <w:t xml:space="preserve"> velmi blízko k mluvenosti ve využití některých jejích prvků a rysů, naopak psaná komunikace je mnohdy ovlivněna mluvenými projevy; někdy je těchto prvků využito záměrně, např. v současné době je tomu tak ve zpravodajských psaných textech, neboť zde se setkáváme např.</w:t>
      </w:r>
      <w:r w:rsidR="00564F49">
        <w:t xml:space="preserve"> s hovorovými (</w:t>
      </w:r>
      <w:r w:rsidR="00564F49" w:rsidRPr="00564F49">
        <w:rPr>
          <w:i/>
        </w:rPr>
        <w:t xml:space="preserve">Bezdomovci </w:t>
      </w:r>
      <w:r w:rsidR="00564F49" w:rsidRPr="00564F49">
        <w:rPr>
          <w:b/>
          <w:i/>
        </w:rPr>
        <w:t>figurují</w:t>
      </w:r>
      <w:r w:rsidR="00564F49" w:rsidRPr="00564F49">
        <w:rPr>
          <w:i/>
        </w:rPr>
        <w:t xml:space="preserve"> ve 2 procentech českých firem</w:t>
      </w:r>
      <w:r w:rsidR="00564F49">
        <w:t xml:space="preserve">) a </w:t>
      </w:r>
      <w:r w:rsidR="00F834C2">
        <w:t>expresivními (</w:t>
      </w:r>
      <w:r w:rsidR="00F834C2" w:rsidRPr="00564F49">
        <w:rPr>
          <w:i/>
        </w:rPr>
        <w:t xml:space="preserve">Kalousek </w:t>
      </w:r>
      <w:r w:rsidR="00F834C2" w:rsidRPr="00564F49">
        <w:rPr>
          <w:b/>
          <w:i/>
        </w:rPr>
        <w:t>proplesknul</w:t>
      </w:r>
      <w:r w:rsidR="009B0AAD">
        <w:rPr>
          <w:b/>
          <w:i/>
        </w:rPr>
        <w:t xml:space="preserve"> </w:t>
      </w:r>
      <w:r w:rsidR="00564F49" w:rsidRPr="00564F49">
        <w:rPr>
          <w:i/>
        </w:rPr>
        <w:t>mla</w:t>
      </w:r>
      <w:r w:rsidR="00F834C2" w:rsidRPr="00564F49">
        <w:rPr>
          <w:i/>
        </w:rPr>
        <w:t xml:space="preserve">díka, který mu </w:t>
      </w:r>
      <w:r w:rsidR="00564F49">
        <w:rPr>
          <w:i/>
        </w:rPr>
        <w:t>nadá</w:t>
      </w:r>
      <w:r w:rsidR="00564F49" w:rsidRPr="00564F49">
        <w:rPr>
          <w:i/>
        </w:rPr>
        <w:t>val</w:t>
      </w:r>
      <w:r w:rsidR="00564F49">
        <w:t xml:space="preserve">; </w:t>
      </w:r>
      <w:r w:rsidR="00564F49" w:rsidRPr="00564F49">
        <w:rPr>
          <w:i/>
        </w:rPr>
        <w:t>vypařil se jako pára nad hrncem</w:t>
      </w:r>
      <w:r w:rsidR="00564F49">
        <w:t xml:space="preserve">) </w:t>
      </w:r>
      <w:r w:rsidR="00F834C2">
        <w:t>výrazy</w:t>
      </w:r>
      <w:r w:rsidR="00564F49">
        <w:t>.</w:t>
      </w:r>
    </w:p>
    <w:p w:rsidR="00D93673" w:rsidRDefault="00D93673" w:rsidP="00D93673">
      <w:pPr>
        <w:pStyle w:val="Nadpis3"/>
      </w:pPr>
      <w:r>
        <w:t>Psaný text</w:t>
      </w:r>
    </w:p>
    <w:p w:rsidR="009F2635" w:rsidRDefault="009F2635" w:rsidP="00AF4E4E">
      <w:pPr>
        <w:pStyle w:val="Tlotextu"/>
      </w:pPr>
      <w:r w:rsidRPr="009F2635">
        <w:rPr>
          <w:b/>
        </w:rPr>
        <w:t>P</w:t>
      </w:r>
      <w:r w:rsidRPr="009F2635">
        <w:rPr>
          <w:b/>
          <w:bCs/>
        </w:rPr>
        <w:t>saný</w:t>
      </w:r>
      <w:r>
        <w:rPr>
          <w:b/>
        </w:rPr>
        <w:t xml:space="preserve"> text</w:t>
      </w:r>
      <w:r>
        <w:t xml:space="preserve"> je ve své ideální podobě obvykle připravený, uspořádaný, z hlediska vyjadřování souvislostí a formálních vztahů (např. v syntaxi) explicitní. Členění je signalizováno graficky interpunkcí a kompozičním uspořádání textu. Jedná </w:t>
      </w:r>
      <w:r w:rsidR="00564F49">
        <w:t xml:space="preserve">se </w:t>
      </w:r>
      <w:r>
        <w:t xml:space="preserve">o projevy primárně monologické. Užití jazyka je převážně v jeho </w:t>
      </w:r>
      <w:r w:rsidR="00564F49">
        <w:t>spisovné vari</w:t>
      </w:r>
      <w:r>
        <w:t xml:space="preserve">etě. </w:t>
      </w:r>
    </w:p>
    <w:p w:rsidR="00D93673" w:rsidRDefault="00D93673" w:rsidP="00D93673">
      <w:pPr>
        <w:pStyle w:val="Nadpis3"/>
      </w:pPr>
      <w:r>
        <w:t>Mluvený text</w:t>
      </w:r>
    </w:p>
    <w:p w:rsidR="009F2635" w:rsidRDefault="009F2635" w:rsidP="00AF4E4E">
      <w:pPr>
        <w:pStyle w:val="Tlotextu"/>
      </w:pPr>
      <w:r>
        <w:rPr>
          <w:b/>
          <w:bCs/>
        </w:rPr>
        <w:t>Pro mluvený</w:t>
      </w:r>
      <w:r w:rsidR="009B0AAD">
        <w:rPr>
          <w:b/>
          <w:bCs/>
        </w:rPr>
        <w:t xml:space="preserve"> </w:t>
      </w:r>
      <w:r w:rsidRPr="009F2635">
        <w:rPr>
          <w:b/>
        </w:rPr>
        <w:t>text</w:t>
      </w:r>
      <w:r>
        <w:t xml:space="preserve"> je příznačná nepřipravenost, spontánnost, neformálnost, situační zakotvenost, </w:t>
      </w:r>
      <w:r w:rsidR="00D93673">
        <w:t xml:space="preserve">mnohdy </w:t>
      </w:r>
      <w:r>
        <w:t xml:space="preserve">emocionální zaujetí, konkrétnost a nadbytečnost ve vyjadřování, nízký stupeň uspořádanosti, implicitnost, pokud jde o formální vyjádření vztahů.  </w:t>
      </w:r>
      <w:r w:rsidR="00564F49">
        <w:t xml:space="preserve">Užití jazyka je ve smíšené podobě spisovného vyjadřování a hovorové nebo nespisovné variety jazyka. </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2635" w:rsidRDefault="009F2635" w:rsidP="00E848E3">
      <w:pPr>
        <w:pStyle w:val="Tlotextu"/>
        <w:ind w:firstLine="0"/>
      </w:pPr>
    </w:p>
    <w:p w:rsidR="00564F49" w:rsidRDefault="00564F49" w:rsidP="00DE6C1B">
      <w:pPr>
        <w:pStyle w:val="Tlotextu"/>
      </w:pPr>
      <w:r>
        <w:t xml:space="preserve">Na příkladu mluveného a psaného vypravování popište a porovnejte výrazové prostředky mluvenosti a psanosti. Rozdíly vepište do tabulky (viz níže): </w:t>
      </w:r>
    </w:p>
    <w:tbl>
      <w:tblPr>
        <w:tblW w:w="0" w:type="auto"/>
        <w:tblCellMar>
          <w:left w:w="0" w:type="dxa"/>
          <w:right w:w="0" w:type="dxa"/>
        </w:tblCellMar>
        <w:tblLook w:val="04A0" w:firstRow="1" w:lastRow="0" w:firstColumn="1" w:lastColumn="0" w:noHBand="0" w:noVBand="1"/>
      </w:tblPr>
      <w:tblGrid>
        <w:gridCol w:w="4445"/>
        <w:gridCol w:w="4437"/>
      </w:tblGrid>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psaná verze</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mluvená verze</w:t>
            </w:r>
          </w:p>
        </w:tc>
      </w:tr>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Školka, do které jsem v dětství chodil, byla v těsném sousedství našeho domu, a tak jsem asi od čtyř let docházel do školky samostatně.</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no tak příběh který budu vypravovat se mi stal asi v pěti letech když sme měli školku hned naproti baráku a já sem odcházel protože to bylo na dohled tak sem do školky začal docházet asi právě od těch čtyř let sám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 Jediným úskalím byla silnice protínající jinak asi dvousetmetrovou cestu.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S mámou jsme proto byli domluveni, že před vstupem na vozovku zamávám.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a měli sme vždycky s mámou smluvené znamení že těsně před vstupem na silnici jí ještě naposledy zamávám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Jednou se mi však toto zamávání nevyplatilo, poslední kontakt s mámou mě natolik zaměstnal, že jsem přehlédl zprava se blížící autobus.</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no a právě při té jedné cestě sem se tím zamáváním a tím otočením a tím posledním kontaktem ještě nějak ne rozrušil ale spíš sem se dekoncentroval takže jakmile sem potom chtěl vykročit do vozovky tak sem přehlédl že se zprava blíží autobus</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5. Další dojmy jsou jen zprostředkované.</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 no a dopadlo to tedy tím že sem v šoku upadl na silnici</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5. potom mám takovou vlastně už jen vsugerovanou představu z vyprávění</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7. Máma mě nesla v náručí na polikliniku, kde jsem byl podroben prvnímu vyšetření.</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7. jak sem byl v náručí donesen na polikliniku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Pamatuji se, že jsem pociťoval silnou nevolnost a neustále jsem zvracel.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a samotnému mně utkvělo pouze dojem nevolnosti když sem ležel na bílým lůžku a vlastně sem jenom zvracel a vůbec nic sem nechápal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Cesta z polikliniky vedla do krčské nemocnice.</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a dostal sem se do nemocnice myslim že v Krči sem ležel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[211]10. Na pokoji jsme leželi čtyři, ale já si pamatuji pouze jednoho kluka se zlatým zubem, který neustále plakal.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10. a vzpomínám si že sme leželi na pokoji asi čtyři kluci jeden z toho byl takovej takovej černovlasej kluk kterej furt brečel a měl zlatej zub</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 Byl snad po operaci kýly.</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 a vůbec nějak mně utkvělo jenom ten dojem jak brečel a že mně tam máma přinesla slona takovou malou figurku a tenhleten kluk neustále mě když sem odcházel tak mě neustále prosil s pláčem abych mu toho slona dal tak sem mu nakonec toho slona na přání mámy teda dal no</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Máma za mnou často docházela a jakmile mi skončila dieta, nosila mi při každé návštěvě polárku.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a jinak si vzpomínám že když sem moh nějak jíst nejen dietu tak že máma tam za mnou docházela a jed sem vždycky v době návštěv polárku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Obvykle si sedla na postel a předčítala nám všem z knihy, která měla červeno-modro-žlutou obálku.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no a všem nám máma předčítala nějakou pohádku a já si vzpomínám že ta knížka z který četla že byla taková žluto-oranžovo-červená</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Ta obálka byla pro mě dlouho po návštěvě jediným poutem s domovem.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že to byl pro mě takovej kontakt s domovem snad</w:t>
            </w:r>
          </w:p>
        </w:tc>
      </w:tr>
    </w:tbl>
    <w:p w:rsidR="00F46E3F" w:rsidRDefault="00F46E3F" w:rsidP="00F46E3F">
      <w:pPr>
        <w:pStyle w:val="Tlotextu"/>
        <w:ind w:firstLine="0"/>
      </w:pPr>
      <w:r>
        <w:t xml:space="preserve">Zdroj: Olga Müllerová: Ke vztahu mluveného a psaného textu (srovnání mluveného a psaného vypravování). </w:t>
      </w:r>
      <w:r w:rsidRPr="00F46E3F">
        <w:rPr>
          <w:i/>
        </w:rPr>
        <w:t>Slovo a slovesnost</w:t>
      </w:r>
      <w:hyperlink r:id="rId51"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F46E3F" w:rsidRDefault="00F46E3F" w:rsidP="00F46E3F">
      <w:pPr>
        <w:pStyle w:val="Tlotextu"/>
        <w:ind w:firstLine="0"/>
      </w:pPr>
    </w:p>
    <w:tbl>
      <w:tblPr>
        <w:tblStyle w:val="Mkatabulky"/>
        <w:tblW w:w="0" w:type="auto"/>
        <w:tblLook w:val="04A0" w:firstRow="1" w:lastRow="0" w:firstColumn="1" w:lastColumn="0" w:noHBand="0" w:noVBand="1"/>
      </w:tblPr>
      <w:tblGrid>
        <w:gridCol w:w="4328"/>
        <w:gridCol w:w="4328"/>
      </w:tblGrid>
      <w:tr w:rsidR="00F46E3F" w:rsidTr="00F46E3F">
        <w:tc>
          <w:tcPr>
            <w:tcW w:w="4328" w:type="dxa"/>
          </w:tcPr>
          <w:p w:rsidR="00F46E3F" w:rsidRDefault="00F46E3F" w:rsidP="00F46E3F">
            <w:pPr>
              <w:pStyle w:val="Tlotextu"/>
              <w:ind w:firstLine="0"/>
            </w:pPr>
            <w:r>
              <w:t>Psané vypravování</w:t>
            </w:r>
          </w:p>
        </w:tc>
        <w:tc>
          <w:tcPr>
            <w:tcW w:w="4328" w:type="dxa"/>
          </w:tcPr>
          <w:p w:rsidR="00F46E3F" w:rsidRDefault="00F46E3F" w:rsidP="00F46E3F">
            <w:pPr>
              <w:pStyle w:val="Tlotextu"/>
              <w:ind w:firstLine="0"/>
            </w:pPr>
            <w:r>
              <w:t>Mluvené vypravování</w:t>
            </w: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bl>
    <w:p w:rsidR="00F46E3F" w:rsidRDefault="00D93673" w:rsidP="00D93673">
      <w:pPr>
        <w:pStyle w:val="Nadpis2"/>
      </w:pPr>
      <w:r>
        <w:t xml:space="preserve">Specifika mluveného textu </w:t>
      </w:r>
    </w:p>
    <w:p w:rsidR="004F0391" w:rsidRDefault="00E848E3" w:rsidP="00E848E3">
      <w:pPr>
        <w:pStyle w:val="Tlotextu"/>
      </w:pPr>
      <w:r>
        <w:t>Mluvený text</w:t>
      </w:r>
      <w:r w:rsidR="004F0391">
        <w:t xml:space="preserve">, souvislý mluvený text (jako v případě vypravování, viz výše) </w:t>
      </w:r>
      <w:r>
        <w:t xml:space="preserve">je charakterizován </w:t>
      </w:r>
      <w:r w:rsidR="004F0391">
        <w:t>několika znaky: z hlediska kompozice tím, že mluvčí má ujasněné rámcové části (zejména začátek), obsahové rámce, ale jinak je perspektiva výpovědi ne zcela jasná. Části textu se</w:t>
      </w:r>
      <w:r w:rsidR="009B0AAD">
        <w:t xml:space="preserve"> dělí na sekvence, v syntaktické</w:t>
      </w:r>
      <w:r w:rsidR="004F0391">
        <w:t xml:space="preserve"> struktuře nejsme s to určit jednoznačně hranice jednotlivých výpovědí tak, jak u promyšleně formulovaných výpovědí v psaném </w:t>
      </w:r>
      <w:r w:rsidR="00462B3D">
        <w:t xml:space="preserve">textu, neboť </w:t>
      </w:r>
      <w:r w:rsidR="004F0391">
        <w:t xml:space="preserve">chybí jednoznačné vyjádření syntaktických vztahů. </w:t>
      </w:r>
    </w:p>
    <w:p w:rsidR="00E848E3" w:rsidRDefault="004F0391" w:rsidP="00E848E3">
      <w:pPr>
        <w:pStyle w:val="Tlotextu"/>
      </w:pPr>
      <w:r>
        <w:t xml:space="preserve">Jednotlivé sekvence začínají formálními signály návaznosti, např. </w:t>
      </w:r>
      <w:r w:rsidRPr="004F0391">
        <w:rPr>
          <w:i/>
        </w:rPr>
        <w:t>no, a, no a</w:t>
      </w:r>
      <w:r>
        <w:t>. Ty ukazují dopředu, že text bude pokračovat. V textu jsou patrná častá opakování výrazů nebo rektifikace neboli opravy; projevem oprav, tzn. snahy po co nejlepším vyjádření a volbě prostředku, jsou rektifikační částice, např</w:t>
      </w:r>
      <w:r w:rsidRPr="004F0391">
        <w:rPr>
          <w:i/>
        </w:rPr>
        <w:t>. vlastně</w:t>
      </w:r>
      <w:r>
        <w:t xml:space="preserve">. V mluveném textu se nadbytečně objevují ukazovací zájmena </w:t>
      </w:r>
      <w:r w:rsidR="0016350C">
        <w:t>(</w:t>
      </w:r>
      <w:r w:rsidR="0016350C" w:rsidRPr="0016350C">
        <w:rPr>
          <w:i/>
        </w:rPr>
        <w:t>ten, takový</w:t>
      </w:r>
      <w:r w:rsidR="0016350C">
        <w:t xml:space="preserve">), projevem mluveného textu je i neurčitost provázená výrazy </w:t>
      </w:r>
      <w:r w:rsidR="0016350C" w:rsidRPr="0016350C">
        <w:rPr>
          <w:i/>
        </w:rPr>
        <w:t>nějak,</w:t>
      </w:r>
      <w:r w:rsidR="009B0AAD">
        <w:rPr>
          <w:i/>
        </w:rPr>
        <w:t xml:space="preserve"> </w:t>
      </w:r>
      <w:r w:rsidR="0016350C" w:rsidRPr="0016350C">
        <w:rPr>
          <w:i/>
        </w:rPr>
        <w:t>nějaký</w:t>
      </w:r>
      <w:r w:rsidR="0016350C">
        <w:t xml:space="preserve">, někdy se mohou objevit výrazy nejistoty </w:t>
      </w:r>
      <w:r w:rsidR="0016350C">
        <w:rPr>
          <w:i/>
        </w:rPr>
        <w:t>asi, snad</w:t>
      </w:r>
      <w:r w:rsidR="0016350C" w:rsidRPr="0016350C">
        <w:t>; součástí jsou i restriktivní kon</w:t>
      </w:r>
      <w:r w:rsidR="0016350C">
        <w:t xml:space="preserve">ektory a </w:t>
      </w:r>
      <w:r w:rsidR="0016350C" w:rsidRPr="0016350C">
        <w:t xml:space="preserve">částice </w:t>
      </w:r>
      <w:r w:rsidR="0016350C">
        <w:t>(</w:t>
      </w:r>
      <w:r w:rsidR="0016350C" w:rsidRPr="0016350C">
        <w:rPr>
          <w:i/>
        </w:rPr>
        <w:t>jen, pouze</w:t>
      </w:r>
      <w:r w:rsidR="0016350C">
        <w:t>) omezující nebo vytýkající prvky výpovědi. Řadou prvků, které se vzhledem k promyšlenosti výpovědi neobjevují v psaném textu, se mluvený text prodlužuje. V mluveném textu se objevuje také verbalizace toho, co při mluvení děláme (</w:t>
      </w:r>
      <w:r w:rsidR="0016350C" w:rsidRPr="0016350C">
        <w:rPr>
          <w:i/>
        </w:rPr>
        <w:t>Teď budu vypravovat; To ti řeknu…</w:t>
      </w:r>
      <w:r w:rsidR="0016350C">
        <w:rPr>
          <w:i/>
        </w:rPr>
        <w:t>Abych teda pokračoval tam, kde jsem skončil</w:t>
      </w:r>
      <w:r w:rsidR="0016350C">
        <w:t>).</w:t>
      </w:r>
    </w:p>
    <w:p w:rsidR="0016350C" w:rsidRDefault="0016350C" w:rsidP="00E848E3">
      <w:pPr>
        <w:pStyle w:val="Tlotextu"/>
      </w:pPr>
      <w:r>
        <w:t xml:space="preserve">Pro mluvené texty je </w:t>
      </w:r>
      <w:r w:rsidR="00462B3D">
        <w:t>také typická intertextovost</w:t>
      </w:r>
      <w:r>
        <w:t xml:space="preserve">. </w:t>
      </w:r>
    </w:p>
    <w:p w:rsidR="00462B3D" w:rsidRDefault="00462B3D" w:rsidP="00462B3D">
      <w:pPr>
        <w:pStyle w:val="parNadpisPrvkuModry"/>
      </w:pPr>
      <w:r>
        <w:t>Samostatný úkol</w:t>
      </w:r>
    </w:p>
    <w:p w:rsidR="00462B3D" w:rsidRDefault="00462B3D" w:rsidP="00462B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2B3D" w:rsidRDefault="00647AA5" w:rsidP="00462B3D">
      <w:pPr>
        <w:pStyle w:val="Tlotextu"/>
      </w:pPr>
      <w:r>
        <w:t>Na</w:t>
      </w:r>
      <w:r w:rsidR="00462B3D">
        <w:t xml:space="preserve"> textech mluveného vypravování (jde o souvislý projev jednoho mluvčího; mluví jeden mluvčí) popište projevy intertextovosti: </w:t>
      </w:r>
    </w:p>
    <w:p w:rsidR="00462B3D" w:rsidRDefault="00462B3D" w:rsidP="00462B3D">
      <w:pPr>
        <w:pStyle w:val="Tlotextu"/>
      </w:pPr>
      <w:r>
        <w:t>1. …já pám a co jí bylo/no vytekla ji voda / no to s nim takovejdle hovor / no já pám / a bolelo ji něco? / no nen / a jen ta voda / a já pám / a kdys ji vodvez? / no asi ve tři hodiny v noci / já pám člověče / dyť bude osum /užs tam volal? / ne a já pám máš číslo? / a vodka voláš /no z Brodu / já pám a co tam děláš? …</w:t>
      </w:r>
    </w:p>
    <w:p w:rsidR="00462B3D" w:rsidRDefault="00462B3D" w:rsidP="00462B3D">
      <w:pPr>
        <w:pStyle w:val="Tlotextu"/>
      </w:pPr>
      <w:r>
        <w:t xml:space="preserve">2. </w:t>
      </w:r>
      <w:r w:rsidR="00647AA5">
        <w:t>… a ptala sem se ho tady na todleto / von povídal / a povidám / a pane doktor a co tá kýla / ne tu nechte bejt s tou nic nedělejte / nenoste pytle…</w:t>
      </w:r>
    </w:p>
    <w:p w:rsidR="00647AA5" w:rsidRDefault="00647AA5" w:rsidP="00462B3D">
      <w:pPr>
        <w:pStyle w:val="Tlotextu"/>
      </w:pPr>
      <w:r>
        <w:t>3. šla sem z Jednoty a tady u Bímovejch stála ta nová sanitka jak je z Nymburka / … a já povidám kdo to stůně u Bímů? / Alena tam byla Bímová tam byla Blanka tam byla sem je viděla / povidám / a kdo to stůně? / no že tý bábě se udělalo o špatně…</w:t>
      </w:r>
    </w:p>
    <w:p w:rsidR="00647AA5" w:rsidRDefault="00647AA5" w:rsidP="00462B3D">
      <w:pPr>
        <w:pStyle w:val="Tlotextu"/>
      </w:pPr>
      <w:r>
        <w:t>4. … vodvezli ji do Sadský … ty její dcery … ty se vo ní nestaraly protože / jo vona je v Sadský vona je blázen / co bysme s ní doma dělaly …</w:t>
      </w:r>
    </w:p>
    <w:p w:rsidR="00462B3D" w:rsidRPr="006402BC" w:rsidRDefault="00647AA5" w:rsidP="006402BC">
      <w:pPr>
        <w:pStyle w:val="Tlotextu"/>
        <w:rPr>
          <w:i/>
          <w:iCs/>
        </w:rPr>
      </w:pPr>
      <w:r>
        <w:t>Zdroj: Hoffmannová, Jana: „Reprodukce“ cizí řeči a myšlení.</w:t>
      </w:r>
      <w:r>
        <w:rPr>
          <w:rStyle w:val="st"/>
        </w:rPr>
        <w:t xml:space="preserve"> In: </w:t>
      </w:r>
      <w:r w:rsidRPr="00647AA5">
        <w:rPr>
          <w:rStyle w:val="st"/>
          <w:i/>
        </w:rPr>
        <w:t>Jinakost</w:t>
      </w:r>
      <w:r>
        <w:rPr>
          <w:rStyle w:val="st"/>
          <w:i/>
        </w:rPr>
        <w:t xml:space="preserve">, cizost v jazyce a literatuře. </w:t>
      </w:r>
      <w:r>
        <w:t>Ústí nad Labem: Univerzita J. E. Purkyně 1999 (Čechová, M.; Moldanová, M.), s. 56–60.</w:t>
      </w:r>
    </w:p>
    <w:p w:rsidR="002971B7" w:rsidRDefault="002971B7" w:rsidP="00F46E3F">
      <w:pPr>
        <w:pStyle w:val="Tlotextu"/>
        <w:ind w:firstLine="0"/>
      </w:pPr>
    </w:p>
    <w:p w:rsidR="002971B7" w:rsidRDefault="002971B7" w:rsidP="002971B7">
      <w:pPr>
        <w:pStyle w:val="parNadpisPrvkuModry"/>
      </w:pPr>
      <w:r>
        <w:t>Kontrolní otázka</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Jaké jsou rysy mluvenosti a psanosti?</w:t>
      </w:r>
    </w:p>
    <w:p w:rsidR="002971B7" w:rsidRDefault="002971B7" w:rsidP="002971B7">
      <w:pPr>
        <w:pStyle w:val="parNadpisPrvkuModry"/>
      </w:pPr>
      <w:r>
        <w:t>Korespondenční úkol</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 xml:space="preserve">V e-mailu, SMS nebo v komunikaci na sociálních sítích vyberte text a charakterizujte jej z hlediska prvků a rysů mluvenosti a psanosti. </w:t>
      </w:r>
    </w:p>
    <w:p w:rsidR="002971B7" w:rsidRDefault="002971B7" w:rsidP="002971B7">
      <w:pPr>
        <w:pStyle w:val="parNadpisPrvkuOranzovy"/>
      </w:pPr>
      <w:r>
        <w:t>Další zdroje</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Pr="00DE6C1B" w:rsidRDefault="002971B7" w:rsidP="00AA41D1">
      <w:pPr>
        <w:pStyle w:val="Tlotextu"/>
        <w:ind w:firstLine="0"/>
      </w:pPr>
      <w:r>
        <w:t xml:space="preserve">Jana Hoffmannová (2017): PROJEVY MLUVENÉ A PSANÉ. In: Petr Karlík, Marek Nekula, Jana Pleskalová (eds.), CzechEncy - Nový encyklopedický slovník češtiny. </w:t>
      </w:r>
      <w:r>
        <w:br/>
        <w:t xml:space="preserve">URL: </w:t>
      </w:r>
      <w:hyperlink r:id="rId52" w:history="1">
        <w:r>
          <w:rPr>
            <w:rStyle w:val="Hypertextovodkaz"/>
          </w:rPr>
          <w:t>https://www.czechency.org/slovnik/PROJEVY MLUVENÉ A PSANÉ</w:t>
        </w:r>
      </w:hyperlink>
      <w:r>
        <w:t xml:space="preserve"> (poslední přístup: 14. 4. 2018)</w:t>
      </w:r>
    </w:p>
    <w:p w:rsidR="00AA41D1" w:rsidRDefault="00AA41D1" w:rsidP="00AA41D1">
      <w:pPr>
        <w:pStyle w:val="Tlotextu"/>
        <w:ind w:firstLine="0"/>
      </w:pPr>
      <w:r>
        <w:t>HOFFMANNOVÁ</w:t>
      </w:r>
      <w:r w:rsidR="006402BC">
        <w:t>, Jana: „Reprodukce“ cizí řeči a myšlení.</w:t>
      </w:r>
      <w:r w:rsidR="006402BC">
        <w:rPr>
          <w:rStyle w:val="st"/>
        </w:rPr>
        <w:t xml:space="preserve"> In: </w:t>
      </w:r>
      <w:r w:rsidR="006402BC" w:rsidRPr="00647AA5">
        <w:rPr>
          <w:rStyle w:val="st"/>
          <w:i/>
        </w:rPr>
        <w:t>Jinakost</w:t>
      </w:r>
      <w:r w:rsidR="006402BC">
        <w:rPr>
          <w:rStyle w:val="st"/>
          <w:i/>
        </w:rPr>
        <w:t xml:space="preserve">, cizost v jazyce a literatuře. </w:t>
      </w:r>
      <w:r w:rsidR="006402BC">
        <w:t>Ústí nad Labem: Univerzita J. E. Purkyně 1999 (Čechová, M.; Moldanová, M.), s. 56–60.</w:t>
      </w:r>
      <w:r w:rsidRPr="00AA41D1">
        <w:t xml:space="preserve"> </w:t>
      </w:r>
    </w:p>
    <w:p w:rsidR="006402BC" w:rsidRDefault="00AA41D1" w:rsidP="002971B7">
      <w:pPr>
        <w:pStyle w:val="Tlotextu"/>
        <w:ind w:firstLine="0"/>
      </w:pPr>
      <w:r>
        <w:t xml:space="preserve">MÜLLEROVÁ, Olga: Ke vztahu mluveného a psaného textu (srovnání mluveného a psaného vypravování). </w:t>
      </w:r>
      <w:r w:rsidRPr="00F46E3F">
        <w:rPr>
          <w:i/>
        </w:rPr>
        <w:t>Slovo a slovesnost</w:t>
      </w:r>
      <w:r>
        <w:rPr>
          <w:i/>
        </w:rPr>
        <w:t xml:space="preserve"> </w:t>
      </w:r>
      <w:hyperlink r:id="rId53"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E848E3" w:rsidRDefault="00E848E3" w:rsidP="00E848E3">
      <w:pPr>
        <w:pStyle w:val="parNadpisPrvkuCerveny"/>
      </w:pPr>
      <w:r>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6402BC" w:rsidP="006402BC">
      <w:pPr>
        <w:pStyle w:val="Tlotextu"/>
      </w:pPr>
      <w:r>
        <w:t>Kapitola má za úkol vést studentky/studenty k pochopení toho, že mluvený a psaný text jsou dvě odlišné formy vyjadřování. Je potřeba si uvědomit, že v komu</w:t>
      </w:r>
      <w:r w:rsidR="00BF1B62">
        <w:t>nikačních situacích využíváme z</w:t>
      </w:r>
      <w:r>
        <w:t xml:space="preserve">pravidla buď jedné, nebo druhé formy, ale jsou i žánry, v nichž se mísí prvky obojího. Nelze však v komunikaci používat jen „jeden jazyk“ ve všech situacích stejně. Je potřeba rozlišovat vzhledem k funkci a vhodnosti v závislosti na konkrétní situaci. </w:t>
      </w:r>
    </w:p>
    <w:p w:rsidR="00AA41D1" w:rsidRDefault="00AA41D1" w:rsidP="006402BC">
      <w:pPr>
        <w:pStyle w:val="Tlotextu"/>
      </w:pPr>
    </w:p>
    <w:p w:rsidR="00AA41D1" w:rsidRDefault="00AA41D1" w:rsidP="00AA41D1">
      <w:pPr>
        <w:pStyle w:val="parNadpisPrvkuModry"/>
      </w:pPr>
      <w:r>
        <w:t>Odpovědi</w:t>
      </w:r>
    </w:p>
    <w:p w:rsidR="00AA41D1" w:rsidRDefault="00AA41D1" w:rsidP="00AA41D1">
      <w:pPr>
        <w:framePr w:w="624" w:h="624" w:hRule="exact" w:hSpace="170" w:wrap="around" w:vAnchor="text" w:hAnchor="page" w:xAlign="outside" w:y="-622" w:anchorLock="1"/>
        <w:jc w:val="both"/>
      </w:pPr>
      <w:r>
        <w:rPr>
          <w:noProof/>
          <w:lang w:eastAsia="cs-CZ"/>
        </w:rPr>
        <w:drawing>
          <wp:inline distT="0" distB="0" distL="0" distR="0" wp14:anchorId="6C901AEE" wp14:editId="6F65FE17">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41D1" w:rsidRDefault="00AA41D1" w:rsidP="00AA41D1">
      <w:pPr>
        <w:pStyle w:val="Tlotextu"/>
      </w:pPr>
      <w:r>
        <w:t>Psaný text je připravený, promyšlený, strukturovaný, se zřetelně formulovanými syntaktickými vztahy. V tomto smyslu je explicitní, ovšem je i implicitní. V psaném textu jsou výrazy i vztahy mezi</w:t>
      </w:r>
      <w:r w:rsidR="005C31A8">
        <w:t xml:space="preserve"> slovy a větami zřetelně vyjádřeny, souvislosti jsou zřejmé, může být tedy i implicitní. Ne všechno musí být v psaném textu vyjádřeno, protože při vnímání psaného textu funguje celá řada inferencí, které jsou neuvědomované, ale i uvědomované. Naopak v mluveném textu se toho „říká víc“, protože vzhledem k ne úplně jasné perspektivě výpovědi máme tendenci „říkat víc“, také slova a věty opakujeme, opravujeme se, tematizujeme naši řečovou činnost atd. </w:t>
      </w:r>
    </w:p>
    <w:p w:rsidR="00AA41D1" w:rsidRPr="00AA41D1" w:rsidRDefault="00AA41D1" w:rsidP="005C31A8">
      <w:pPr>
        <w:pStyle w:val="Tlotextu"/>
        <w:ind w:firstLine="0"/>
      </w:pPr>
    </w:p>
    <w:p w:rsidR="00E848E3" w:rsidRPr="00E848E3" w:rsidRDefault="00E848E3" w:rsidP="00E848E3">
      <w:pPr>
        <w:pStyle w:val="Tlotextu"/>
      </w:pPr>
    </w:p>
    <w:p w:rsidR="002971B7" w:rsidRDefault="002971B7" w:rsidP="002971B7">
      <w:pPr>
        <w:pStyle w:val="Tlotextu"/>
      </w:pPr>
    </w:p>
    <w:p w:rsidR="002971B7" w:rsidRPr="002971B7" w:rsidRDefault="002971B7" w:rsidP="002971B7">
      <w:pPr>
        <w:pStyle w:val="Tlotextu"/>
      </w:pPr>
    </w:p>
    <w:p w:rsidR="002971B7" w:rsidRPr="002971B7" w:rsidRDefault="002971B7" w:rsidP="002971B7">
      <w:pPr>
        <w:pStyle w:val="Tlotextu"/>
      </w:pPr>
    </w:p>
    <w:p w:rsidR="00F46E3F" w:rsidRDefault="00F46E3F"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2971B7">
      <w:pPr>
        <w:pStyle w:val="Nadpis1"/>
      </w:pPr>
      <w:r>
        <w:t>Dialog a monolog</w:t>
      </w:r>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D402C2" w:rsidP="00B91640">
      <w:pPr>
        <w:pStyle w:val="Tlotextu"/>
      </w:pPr>
      <w:r>
        <w:t xml:space="preserve">Kapitola seznamuje se dvěma </w:t>
      </w:r>
      <w:r w:rsidR="0009082C">
        <w:t>základními formami</w:t>
      </w:r>
      <w:r>
        <w:t xml:space="preserve"> lidské interakce</w:t>
      </w:r>
      <w:r w:rsidR="0009082C">
        <w:t xml:space="preserve">, dialogem a monologem, přičemž vychází z popisu dialogu jako základní komunikativní složky lidského řečového jednání. Monolog je tu popisován ve vztahu k dialogu, jako forma, jež ve své „čisté“ podobě v podstatě neexistuje, neboť veškeré texty jsou různými způsoby dialogizovány. </w:t>
      </w:r>
    </w:p>
    <w:p w:rsidR="0009082C" w:rsidRDefault="0009082C" w:rsidP="0009082C">
      <w:pPr>
        <w:pStyle w:val="parNadpisPrvkuCerveny"/>
      </w:pPr>
      <w:r>
        <w:t>Cíle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numPr>
          <w:ilvl w:val="0"/>
          <w:numId w:val="13"/>
        </w:numPr>
      </w:pPr>
      <w:r>
        <w:t>Definovat dialog.</w:t>
      </w:r>
    </w:p>
    <w:p w:rsidR="0009082C" w:rsidRDefault="0009082C" w:rsidP="0009082C">
      <w:pPr>
        <w:pStyle w:val="Tlotextu"/>
        <w:numPr>
          <w:ilvl w:val="0"/>
          <w:numId w:val="13"/>
        </w:numPr>
      </w:pPr>
      <w:r>
        <w:t xml:space="preserve">Definovat monolog. </w:t>
      </w:r>
    </w:p>
    <w:p w:rsidR="0009082C" w:rsidRDefault="0009082C" w:rsidP="0009082C">
      <w:pPr>
        <w:pStyle w:val="Tlotextu"/>
        <w:numPr>
          <w:ilvl w:val="0"/>
          <w:numId w:val="13"/>
        </w:numPr>
      </w:pPr>
      <w:r>
        <w:t xml:space="preserve">Popsat typy dialogu. </w:t>
      </w:r>
    </w:p>
    <w:p w:rsidR="0009082C" w:rsidRDefault="0009082C" w:rsidP="0009082C">
      <w:pPr>
        <w:pStyle w:val="Tlotextu"/>
        <w:numPr>
          <w:ilvl w:val="0"/>
          <w:numId w:val="13"/>
        </w:numPr>
      </w:pPr>
      <w:r>
        <w:t xml:space="preserve">Popsat strukturu a styl dialogu. </w:t>
      </w:r>
    </w:p>
    <w:p w:rsidR="0009082C" w:rsidRDefault="0009082C" w:rsidP="0009082C">
      <w:pPr>
        <w:pStyle w:val="parNadpisPrvkuCerveny"/>
      </w:pPr>
      <w:r>
        <w:t>Klíčová slova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pPr>
      <w:r>
        <w:t xml:space="preserve">Dialog, monolog. </w:t>
      </w:r>
    </w:p>
    <w:p w:rsidR="00B91640" w:rsidRPr="00B91640" w:rsidRDefault="00B91640" w:rsidP="0009082C">
      <w:pPr>
        <w:pStyle w:val="Tlotextu"/>
        <w:ind w:firstLine="0"/>
      </w:pPr>
    </w:p>
    <w:p w:rsidR="002971B7" w:rsidRDefault="000E2B61" w:rsidP="000E2B61">
      <w:pPr>
        <w:pStyle w:val="Nadpis2"/>
      </w:pPr>
      <w:r>
        <w:t>Dialog</w:t>
      </w:r>
    </w:p>
    <w:p w:rsidR="00855347" w:rsidRDefault="00FC190A" w:rsidP="00855347">
      <w:pPr>
        <w:pStyle w:val="Nadpis3"/>
      </w:pPr>
      <w:r>
        <w:t>T</w:t>
      </w:r>
      <w:r w:rsidR="00855347">
        <w:t>ermín</w:t>
      </w:r>
    </w:p>
    <w:p w:rsidR="00855347" w:rsidRPr="00855347" w:rsidRDefault="00855347" w:rsidP="00855347">
      <w:pPr>
        <w:pStyle w:val="Tlotextu"/>
      </w:pPr>
      <w:r>
        <w:t xml:space="preserve">Někdy se setkáváme vedle termínu dialog ještě s dalšími </w:t>
      </w:r>
      <w:r w:rsidR="00F70E88">
        <w:t xml:space="preserve">pojmy, a to </w:t>
      </w:r>
      <w:r w:rsidRPr="00FC190A">
        <w:t>dualo</w:t>
      </w:r>
      <w:r w:rsidRPr="00FC190A">
        <w:rPr>
          <w:b/>
        </w:rPr>
        <w:t>g</w:t>
      </w:r>
      <w:r>
        <w:t xml:space="preserve"> a polylog. </w:t>
      </w:r>
      <w:r w:rsidR="00FC190A">
        <w:rPr>
          <w:rStyle w:val="definition"/>
          <w:bCs/>
          <w:iCs/>
        </w:rPr>
        <w:t>D</w:t>
      </w:r>
      <w:r w:rsidR="00FC190A" w:rsidRPr="00FC190A">
        <w:rPr>
          <w:rStyle w:val="definition"/>
          <w:bCs/>
          <w:iCs/>
        </w:rPr>
        <w:t>uolog</w:t>
      </w:r>
      <w:r w:rsidR="009B0AAD">
        <w:rPr>
          <w:rStyle w:val="definition"/>
          <w:bCs/>
          <w:iCs/>
        </w:rPr>
        <w:t xml:space="preserve"> </w:t>
      </w:r>
      <w:r w:rsidR="00FC190A">
        <w:t xml:space="preserve">má označovat dva účastník komunikace, termín </w:t>
      </w:r>
      <w:r w:rsidR="00FC190A" w:rsidRPr="00FC190A">
        <w:rPr>
          <w:rStyle w:val="definition"/>
          <w:bCs/>
          <w:iCs/>
        </w:rPr>
        <w:t>polylog</w:t>
      </w:r>
      <w:r w:rsidR="009B0AAD">
        <w:rPr>
          <w:rStyle w:val="definition"/>
          <w:bCs/>
          <w:iCs/>
        </w:rPr>
        <w:t xml:space="preserve"> </w:t>
      </w:r>
      <w:r w:rsidR="00FC190A">
        <w:t>větší počet.</w:t>
      </w:r>
    </w:p>
    <w:p w:rsidR="00855347" w:rsidRDefault="00855347" w:rsidP="00855347">
      <w:pPr>
        <w:pStyle w:val="Tlotextu"/>
      </w:pPr>
      <w:r>
        <w:t xml:space="preserve">Termín </w:t>
      </w:r>
      <w:r>
        <w:rPr>
          <w:b/>
          <w:bCs/>
        </w:rPr>
        <w:t xml:space="preserve">dialog </w:t>
      </w:r>
      <w:r w:rsidRPr="00FC190A">
        <w:rPr>
          <w:bCs/>
        </w:rPr>
        <w:t xml:space="preserve">je </w:t>
      </w:r>
      <w:r w:rsidR="00FC190A">
        <w:rPr>
          <w:bCs/>
        </w:rPr>
        <w:t xml:space="preserve">ovšem </w:t>
      </w:r>
      <w:r w:rsidRPr="00FC190A">
        <w:rPr>
          <w:bCs/>
        </w:rPr>
        <w:t>dostačující</w:t>
      </w:r>
      <w:r w:rsidR="00FC190A">
        <w:rPr>
          <w:bCs/>
        </w:rPr>
        <w:t xml:space="preserve">, neboť </w:t>
      </w:r>
      <w:r w:rsidR="00FC190A">
        <w:t>označuje</w:t>
      </w:r>
      <w:r>
        <w:t xml:space="preserve"> komunikaci</w:t>
      </w:r>
      <w:r w:rsidRPr="00FC190A">
        <w:t xml:space="preserve"> jakéhokoliv</w:t>
      </w:r>
      <w:r>
        <w:t xml:space="preserve"> počtu účast</w:t>
      </w:r>
      <w:r w:rsidR="00FC190A">
        <w:t>níků. Slo</w:t>
      </w:r>
      <w:r>
        <w:t xml:space="preserve">žka </w:t>
      </w:r>
      <w:r>
        <w:rPr>
          <w:i/>
          <w:iCs/>
        </w:rPr>
        <w:t>dia</w:t>
      </w:r>
      <w:r>
        <w:rPr>
          <w:i/>
          <w:iCs/>
        </w:rPr>
        <w:noBreakHyphen/>
      </w:r>
      <w:r w:rsidR="00FC190A">
        <w:t xml:space="preserve"> ve slově dialog znamená „skrze, přes, mezi“. V češtině se používá pojem </w:t>
      </w:r>
      <w:r w:rsidRPr="00FC190A">
        <w:rPr>
          <w:rStyle w:val="definition"/>
          <w:b/>
          <w:bCs/>
          <w:iCs/>
        </w:rPr>
        <w:t>rozhovor</w:t>
      </w:r>
      <w:r w:rsidR="00FC190A" w:rsidRPr="00FC190A">
        <w:rPr>
          <w:rStyle w:val="definition"/>
          <w:bCs/>
          <w:iCs/>
        </w:rPr>
        <w:t xml:space="preserve">, </w:t>
      </w:r>
      <w:r w:rsidR="00FC190A" w:rsidRPr="00FC190A">
        <w:t>ten však</w:t>
      </w:r>
      <w:r w:rsidR="009B0AAD">
        <w:t xml:space="preserve"> </w:t>
      </w:r>
      <w:r w:rsidR="00FC190A">
        <w:t xml:space="preserve">využíváme </w:t>
      </w:r>
      <w:r>
        <w:t xml:space="preserve">pro </w:t>
      </w:r>
      <w:r w:rsidR="00FC190A">
        <w:t xml:space="preserve">komunikaci mluvenou. </w:t>
      </w:r>
    </w:p>
    <w:p w:rsidR="00855347" w:rsidRPr="00855347" w:rsidRDefault="00855347" w:rsidP="00855347">
      <w:pPr>
        <w:pStyle w:val="Nadpis3"/>
      </w:pPr>
      <w:r>
        <w:t>Charakteristika dialogu</w:t>
      </w:r>
    </w:p>
    <w:p w:rsidR="000E2B61" w:rsidRDefault="000E2B61" w:rsidP="000E2B61">
      <w:pPr>
        <w:pStyle w:val="Tlotextu"/>
      </w:pPr>
      <w:r>
        <w:t xml:space="preserve">Dialog je jedna ze základních forem lidské interakce. Jde o komunikaci dvou nebo více účastníků, kteří se střídají v pronášení svých </w:t>
      </w:r>
      <w:hyperlink r:id="rId54" w:tooltip="replika" w:history="1">
        <w:r w:rsidRPr="000E2B61">
          <w:rPr>
            <w:rStyle w:val="Hypertextovodkaz"/>
            <w:color w:val="auto"/>
            <w:u w:val="none"/>
          </w:rPr>
          <w:t>replik</w:t>
        </w:r>
      </w:hyperlink>
      <w:r>
        <w:t xml:space="preserve"> (viz Hoffmannová 2017).</w:t>
      </w:r>
    </w:p>
    <w:p w:rsidR="000E2B61" w:rsidRDefault="000E2B61" w:rsidP="000E2B61">
      <w:pPr>
        <w:pStyle w:val="Tlotextu"/>
      </w:pPr>
      <w:r>
        <w:t>Jan Mukařovský (1941</w:t>
      </w:r>
      <w:r w:rsidR="00BE0995">
        <w:t>, 1982</w:t>
      </w:r>
      <w:r>
        <w:t xml:space="preserve">) vymezuje znaky dialogu takto: </w:t>
      </w:r>
    </w:p>
    <w:p w:rsidR="000E2B61" w:rsidRDefault="000E2B61" w:rsidP="000E2B61">
      <w:pPr>
        <w:pStyle w:val="Tlotextu"/>
      </w:pPr>
      <w:r>
        <w:t xml:space="preserve"> 1. polarita „já“ a „ty“; znakem je užívání 1. a 2. osoby zájmen a sloves, imperativu nebo vokativu;</w:t>
      </w:r>
    </w:p>
    <w:p w:rsidR="000E2B61" w:rsidRDefault="000E2B61" w:rsidP="000E2B61">
      <w:pPr>
        <w:pStyle w:val="Tlotextu"/>
      </w:pPr>
      <w:r>
        <w:t xml:space="preserve"> 2.  zakotvení v reálné předmětné situaci; s tím souvisí používání prostředků časové a prostorové </w:t>
      </w:r>
      <w:hyperlink r:id="rId55" w:tooltip="deixe" w:history="1">
        <w:r w:rsidRPr="000E2B61">
          <w:rPr>
            <w:rStyle w:val="Hypertextovodkaz"/>
            <w:color w:val="auto"/>
            <w:u w:val="none"/>
          </w:rPr>
          <w:t>deixe</w:t>
        </w:r>
      </w:hyperlink>
      <w:r w:rsidRPr="000E2B61">
        <w:t> </w:t>
      </w:r>
      <w:r w:rsidR="00D1549D">
        <w:t xml:space="preserve">(jde </w:t>
      </w:r>
      <w:r>
        <w:t xml:space="preserve">o zájmena a zájmenná příslovce); </w:t>
      </w:r>
      <w:r w:rsidR="00BE0995">
        <w:t>situace sama se může stát tématem dialogu;</w:t>
      </w:r>
    </w:p>
    <w:p w:rsidR="000E2B61" w:rsidRDefault="000E2B61" w:rsidP="000E2B61">
      <w:pPr>
        <w:pStyle w:val="Tlotextu"/>
      </w:pPr>
      <w:r>
        <w:t>3. s</w:t>
      </w:r>
      <w:r w:rsidR="00BE0995">
        <w:t>třídání</w:t>
      </w:r>
      <w:r>
        <w:t xml:space="preserve"> odlišných </w:t>
      </w:r>
      <w:r w:rsidR="00BE0995">
        <w:t>„osobních“ kontextů zúčastněných</w:t>
      </w:r>
      <w:r w:rsidR="00855347">
        <w:t xml:space="preserve">, což mnohdy vede v dialogu </w:t>
      </w:r>
      <w:r>
        <w:t>k</w:t>
      </w:r>
      <w:r w:rsidR="00855347">
        <w:t xml:space="preserve"> hledání společného tématu, k </w:t>
      </w:r>
      <w:r>
        <w:t xml:space="preserve">významovým zvratům na rozhraních </w:t>
      </w:r>
      <w:hyperlink r:id="rId56" w:tooltip="replika" w:history="1">
        <w:r w:rsidRPr="00855347">
          <w:rPr>
            <w:rStyle w:val="Hypertextovodkaz"/>
            <w:color w:val="auto"/>
            <w:u w:val="none"/>
          </w:rPr>
          <w:t>replik</w:t>
        </w:r>
      </w:hyperlink>
      <w:r w:rsidR="00855347">
        <w:t xml:space="preserve"> atd. </w:t>
      </w:r>
    </w:p>
    <w:p w:rsidR="00855347" w:rsidRDefault="00FC190A" w:rsidP="000E2B61">
      <w:pPr>
        <w:pStyle w:val="Tlotextu"/>
      </w:pPr>
      <w:r>
        <w:t>Aby se mohl dialog uskutečnit, musejí se účastníc</w:t>
      </w:r>
      <w:r w:rsidR="00CC1BD5">
        <w:t xml:space="preserve">i komunikace „shodnout“ na tématu, eventuálně dílčích tématech </w:t>
      </w:r>
      <w:r>
        <w:t>hovoru, jejich komunikace by měla spět k určitému cíli. Témata hovoru by se neměla míjet, protože tak se rozhovor „rozpadá“. Uve</w:t>
      </w:r>
      <w:r w:rsidR="00BE1CCC">
        <w:t>ďme ukázky</w:t>
      </w:r>
      <w:r>
        <w:t xml:space="preserve"> z knihy U. Eca </w:t>
      </w:r>
      <w:r w:rsidR="00CC1BD5" w:rsidRPr="00CC1BD5">
        <w:rPr>
          <w:i/>
        </w:rPr>
        <w:t>Jak cestovat s</w:t>
      </w:r>
      <w:r w:rsidR="00CC1BD5">
        <w:rPr>
          <w:i/>
        </w:rPr>
        <w:t> </w:t>
      </w:r>
      <w:r w:rsidR="00CC1BD5" w:rsidRPr="00CC1BD5">
        <w:rPr>
          <w:i/>
        </w:rPr>
        <w:t>lososem</w:t>
      </w:r>
      <w:r w:rsidR="00CC1BD5">
        <w:t>. Zde je esej Jak nemluvit o fotbale, která popisuje situace, kdy jeden komunikační partner nerespektuje druhého komunikačního partnera a navozuje a udržuje hovor o tématu, který je komunik</w:t>
      </w:r>
      <w:r w:rsidR="00F70E88">
        <w:t>ačnímu partnerovi nezná</w:t>
      </w:r>
      <w:r w:rsidR="00D1549D">
        <w:t>mý nebo se o něj nezajímá</w:t>
      </w:r>
      <w:r w:rsidR="00F70E88">
        <w:t>.</w:t>
      </w:r>
      <w:r w:rsidR="00BE1CCC">
        <w:t xml:space="preserve"> Může tak dojít až k situacím, při kterých</w:t>
      </w:r>
      <w:r w:rsidR="009B0AAD">
        <w:t xml:space="preserve"> </w:t>
      </w:r>
      <w:r w:rsidR="00BE1CCC">
        <w:t xml:space="preserve">sice </w:t>
      </w:r>
      <w:r w:rsidR="00CC1BD5">
        <w:t>mluví dva účastníci komunikace</w:t>
      </w:r>
      <w:r w:rsidR="00F70E88">
        <w:t xml:space="preserve"> navzájem</w:t>
      </w:r>
      <w:r w:rsidR="00BE1CCC">
        <w:t xml:space="preserve">, ale </w:t>
      </w:r>
      <w:r w:rsidR="00CC1BD5">
        <w:t>každý o něčem jiném („jeden o koze, druhý o voze“)</w:t>
      </w:r>
      <w:r w:rsidR="00BE1CCC">
        <w:t xml:space="preserve">. </w:t>
      </w:r>
    </w:p>
    <w:p w:rsidR="00CC1BD5" w:rsidRDefault="00BE1CCC" w:rsidP="000E2B61">
      <w:pPr>
        <w:pStyle w:val="Tlotextu"/>
      </w:pPr>
      <w:r>
        <w:t>Ukázka 1</w:t>
      </w:r>
      <w:r w:rsidR="00CC1BD5">
        <w:t>:</w:t>
      </w:r>
    </w:p>
    <w:p w:rsidR="00CC1BD5" w:rsidRPr="00BE1CCC" w:rsidRDefault="00CC1BD5" w:rsidP="000E2B61">
      <w:pPr>
        <w:pStyle w:val="Tlotextu"/>
        <w:rPr>
          <w:i/>
        </w:rPr>
      </w:pPr>
      <w:r>
        <w:t xml:space="preserve">K1: </w:t>
      </w:r>
      <w:r w:rsidRPr="00BE1CCC">
        <w:rPr>
          <w:i/>
        </w:rPr>
        <w:t>Viděl jste Vialliho?</w:t>
      </w:r>
    </w:p>
    <w:p w:rsidR="00CC1BD5" w:rsidRPr="00BE1CCC" w:rsidRDefault="00CC1BD5" w:rsidP="000E2B61">
      <w:pPr>
        <w:pStyle w:val="Tlotextu"/>
        <w:rPr>
          <w:i/>
        </w:rPr>
      </w:pPr>
      <w:r>
        <w:t xml:space="preserve">K2: </w:t>
      </w:r>
      <w:r w:rsidRPr="00BE1CCC">
        <w:rPr>
          <w:i/>
        </w:rPr>
        <w:t xml:space="preserve">Ne, musel přijít, když jsem tu nebyl. </w:t>
      </w:r>
    </w:p>
    <w:p w:rsidR="00CC1BD5" w:rsidRPr="00BE1CCC" w:rsidRDefault="00CC1BD5" w:rsidP="000E2B61">
      <w:pPr>
        <w:pStyle w:val="Tlotextu"/>
        <w:rPr>
          <w:i/>
        </w:rPr>
      </w:pPr>
      <w:r>
        <w:t xml:space="preserve">K1:  </w:t>
      </w:r>
      <w:r w:rsidRPr="00BE1CCC">
        <w:rPr>
          <w:i/>
        </w:rPr>
        <w:t xml:space="preserve">A dneska večer se budete dívat na zápas? </w:t>
      </w:r>
    </w:p>
    <w:p w:rsidR="00CC1BD5" w:rsidRPr="00BE1CCC" w:rsidRDefault="00CC1BD5" w:rsidP="000E2B61">
      <w:pPr>
        <w:pStyle w:val="Tlotextu"/>
        <w:rPr>
          <w:i/>
        </w:rPr>
      </w:pPr>
      <w:r>
        <w:t xml:space="preserve">K2: </w:t>
      </w:r>
      <w:r w:rsidRPr="00BE1CCC">
        <w:rPr>
          <w:i/>
        </w:rPr>
        <w:t>Ne, musím se věnovat Knize Z</w:t>
      </w:r>
      <w:r w:rsidR="00BE1CCC" w:rsidRPr="00BE1CCC">
        <w:rPr>
          <w:i/>
        </w:rPr>
        <w:t> </w:t>
      </w:r>
      <w:r w:rsidRPr="00BE1CCC">
        <w:rPr>
          <w:i/>
        </w:rPr>
        <w:t>Metafyziky</w:t>
      </w:r>
      <w:r w:rsidR="00BE1CCC" w:rsidRPr="00BE1CCC">
        <w:rPr>
          <w:i/>
        </w:rPr>
        <w:t xml:space="preserve">. Víte, Stagyrita. </w:t>
      </w:r>
    </w:p>
    <w:p w:rsidR="00BE1CCC" w:rsidRPr="00BE1CCC" w:rsidRDefault="00BE1CCC" w:rsidP="000E2B61">
      <w:pPr>
        <w:pStyle w:val="Tlotextu"/>
        <w:rPr>
          <w:i/>
        </w:rPr>
      </w:pPr>
      <w:r>
        <w:t xml:space="preserve">K1: </w:t>
      </w:r>
      <w:r w:rsidRPr="00BE1CCC">
        <w:rPr>
          <w:i/>
        </w:rPr>
        <w:t xml:space="preserve">Dobře, podívejte se a pak mi řeknete. Podle mě může být Van Basten Maradonou devadesátých let, co myslíte? Já bych ale pozorně sledoval Hagiho. </w:t>
      </w:r>
    </w:p>
    <w:p w:rsidR="00373BC9" w:rsidRDefault="00BE1CCC" w:rsidP="00613DF9">
      <w:pPr>
        <w:pStyle w:val="Tlotextu"/>
      </w:pPr>
      <w:r w:rsidRPr="00BE1CCC">
        <w:rPr>
          <w:i/>
        </w:rPr>
        <w:t>A tak dále, jako když mluvíte do zdi</w:t>
      </w:r>
      <w:r w:rsidR="00613DF9">
        <w:t xml:space="preserve"> (Eco 2017: 133).</w:t>
      </w:r>
    </w:p>
    <w:p w:rsidR="00E53BC6" w:rsidRDefault="00E53BC6" w:rsidP="000E2B61">
      <w:pPr>
        <w:pStyle w:val="Tlotextu"/>
      </w:pPr>
    </w:p>
    <w:p w:rsidR="00BE1CCC" w:rsidRDefault="00BE1CCC" w:rsidP="000E2B61">
      <w:pPr>
        <w:pStyle w:val="Tlotextu"/>
      </w:pPr>
      <w:r>
        <w:t>Ukázka 2:</w:t>
      </w:r>
    </w:p>
    <w:p w:rsidR="00F70E88" w:rsidRDefault="00F70E88" w:rsidP="000E2B61">
      <w:pPr>
        <w:pStyle w:val="Tlotextu"/>
      </w:pPr>
      <w:r>
        <w:t xml:space="preserve">Ukázka číslo dvě ukazuje situaci, kdy je navozen rozhovor se spolucestujícím ve vlaku. </w:t>
      </w:r>
    </w:p>
    <w:p w:rsidR="00F70E88" w:rsidRPr="00B76318" w:rsidRDefault="00F70E88" w:rsidP="000E2B61">
      <w:pPr>
        <w:pStyle w:val="Tlotextu"/>
        <w:rPr>
          <w:i/>
        </w:rPr>
      </w:pPr>
      <w:r>
        <w:t xml:space="preserve">K1: </w:t>
      </w:r>
      <w:r w:rsidRPr="00B76318">
        <w:rPr>
          <w:i/>
        </w:rPr>
        <w:t>Slyšel jste poslední CD Franse</w:t>
      </w:r>
      <w:r w:rsidR="00203579" w:rsidRPr="00B76318">
        <w:rPr>
          <w:i/>
        </w:rPr>
        <w:t xml:space="preserve"> Brüggena?</w:t>
      </w:r>
    </w:p>
    <w:p w:rsidR="00203579" w:rsidRPr="00B76318" w:rsidRDefault="00203579" w:rsidP="000E2B61">
      <w:pPr>
        <w:pStyle w:val="Tlotextu"/>
        <w:rPr>
          <w:i/>
        </w:rPr>
      </w:pPr>
      <w:r>
        <w:t xml:space="preserve">K2: </w:t>
      </w:r>
      <w:r w:rsidRPr="00B76318">
        <w:rPr>
          <w:i/>
        </w:rPr>
        <w:t>Jak prosím?</w:t>
      </w:r>
    </w:p>
    <w:p w:rsidR="00203579" w:rsidRDefault="00203579" w:rsidP="000E2B61">
      <w:pPr>
        <w:pStyle w:val="Tlotextu"/>
      </w:pPr>
      <w:r>
        <w:t xml:space="preserve">K1: </w:t>
      </w:r>
      <w:r w:rsidRPr="00B76318">
        <w:rPr>
          <w:i/>
        </w:rPr>
        <w:t>Mluvím o Pavane Lachryme. Podle mě na začátku moc zpomaluje.</w:t>
      </w:r>
    </w:p>
    <w:p w:rsidR="00203579" w:rsidRPr="00B76318" w:rsidRDefault="00203579" w:rsidP="000E2B61">
      <w:pPr>
        <w:pStyle w:val="Tlotextu"/>
        <w:rPr>
          <w:i/>
        </w:rPr>
      </w:pPr>
      <w:r>
        <w:t xml:space="preserve">K2: </w:t>
      </w:r>
      <w:r w:rsidRPr="00B76318">
        <w:rPr>
          <w:i/>
        </w:rPr>
        <w:t>Promiňte, nerozumím…</w:t>
      </w:r>
    </w:p>
    <w:p w:rsidR="00203579" w:rsidRDefault="00203579" w:rsidP="000E2B61">
      <w:pPr>
        <w:pStyle w:val="Tlotextu"/>
      </w:pPr>
      <w:r>
        <w:t xml:space="preserve">K1: </w:t>
      </w:r>
      <w:r w:rsidRPr="00B76318">
        <w:rPr>
          <w:i/>
        </w:rPr>
        <w:t>Mám na mysli Van Eycka</w:t>
      </w:r>
      <w:r>
        <w:t xml:space="preserve"> …(slabikuji) </w:t>
      </w:r>
      <w:r w:rsidRPr="00B76318">
        <w:rPr>
          <w:i/>
        </w:rPr>
        <w:t>Blockflöte.</w:t>
      </w:r>
    </w:p>
    <w:p w:rsidR="00203579" w:rsidRDefault="00203579" w:rsidP="000E2B61">
      <w:pPr>
        <w:pStyle w:val="Tlotextu"/>
      </w:pPr>
      <w:r>
        <w:t xml:space="preserve">K2: </w:t>
      </w:r>
      <w:r w:rsidRPr="00B76318">
        <w:rPr>
          <w:i/>
        </w:rPr>
        <w:t>Víte, já …To se hraje smyčcem?</w:t>
      </w:r>
    </w:p>
    <w:p w:rsidR="00203579" w:rsidRDefault="00203579" w:rsidP="000E2B61">
      <w:pPr>
        <w:pStyle w:val="Tlotextu"/>
      </w:pPr>
      <w:r>
        <w:t xml:space="preserve">K1: </w:t>
      </w:r>
      <w:r w:rsidRPr="00B76318">
        <w:rPr>
          <w:i/>
        </w:rPr>
        <w:t>Ah, chápu, vy nejste…</w:t>
      </w:r>
    </w:p>
    <w:p w:rsidR="00203579" w:rsidRPr="00B76318" w:rsidRDefault="00203579" w:rsidP="000E2B61">
      <w:pPr>
        <w:pStyle w:val="Tlotextu"/>
        <w:rPr>
          <w:i/>
        </w:rPr>
      </w:pPr>
      <w:r>
        <w:t xml:space="preserve">K2: </w:t>
      </w:r>
      <w:r w:rsidRPr="00B76318">
        <w:rPr>
          <w:i/>
        </w:rPr>
        <w:t>Nejsem.</w:t>
      </w:r>
    </w:p>
    <w:p w:rsidR="00203579" w:rsidRPr="00B76318" w:rsidRDefault="00203579" w:rsidP="000E2B61">
      <w:pPr>
        <w:pStyle w:val="Tlotextu"/>
        <w:rPr>
          <w:i/>
        </w:rPr>
      </w:pPr>
      <w:r>
        <w:t xml:space="preserve">K1: </w:t>
      </w:r>
      <w:r w:rsidRPr="00B76318">
        <w:rPr>
          <w:i/>
        </w:rPr>
        <w:t>To je zajímavé. A víte, že abyste získal ručně vyráběnou flétnu Coolsma, musíte čekat tři roky? To je pak lepší ebenový Moeck. Ta je nejlepší, alespoň z těch, které se prodávají. Řekl mi to Gazzeloni. Poslyšte, vy se dostanete až k páté variaci Derdr</w:t>
      </w:r>
      <w:r w:rsidR="00373BC9" w:rsidRPr="00B76318">
        <w:rPr>
          <w:i/>
        </w:rPr>
        <w:t>e Doen Daphne D</w:t>
      </w:r>
      <w:r w:rsidR="00B76318" w:rsidRPr="00B76318">
        <w:rPr>
          <w:i/>
        </w:rPr>
        <w:t>´O</w:t>
      </w:r>
      <w:r w:rsidR="00373BC9" w:rsidRPr="00B76318">
        <w:rPr>
          <w:i/>
        </w:rPr>
        <w:t>ver?</w:t>
      </w:r>
    </w:p>
    <w:p w:rsidR="00373BC9" w:rsidRDefault="00373BC9" w:rsidP="000E2B61">
      <w:pPr>
        <w:pStyle w:val="Tlotextu"/>
      </w:pPr>
      <w:r>
        <w:t xml:space="preserve">K2: </w:t>
      </w:r>
      <w:r w:rsidRPr="00B76318">
        <w:rPr>
          <w:i/>
        </w:rPr>
        <w:t>No víte, já jedu do Parmy.</w:t>
      </w:r>
    </w:p>
    <w:p w:rsidR="00373BC9" w:rsidRPr="00B76318" w:rsidRDefault="00373BC9" w:rsidP="000E2B61">
      <w:pPr>
        <w:pStyle w:val="Tlotextu"/>
        <w:rPr>
          <w:i/>
        </w:rPr>
      </w:pPr>
      <w:r>
        <w:t xml:space="preserve">K1: </w:t>
      </w:r>
      <w:r w:rsidRPr="00B76318">
        <w:rPr>
          <w:i/>
        </w:rPr>
        <w:t>Aha, chápu. Vy hrajete raději v F a ne v C. Je to uspokojivější. Ví</w:t>
      </w:r>
      <w:r w:rsidR="00B76318" w:rsidRPr="00B76318">
        <w:rPr>
          <w:i/>
        </w:rPr>
        <w:t>t</w:t>
      </w:r>
      <w:r w:rsidRPr="00B76318">
        <w:rPr>
          <w:i/>
        </w:rPr>
        <w:t>e, že jsem objevil sonátu od Loeilla, která…</w:t>
      </w:r>
    </w:p>
    <w:p w:rsidR="00373BC9" w:rsidRPr="00B76318" w:rsidRDefault="00373BC9" w:rsidP="000E2B61">
      <w:pPr>
        <w:pStyle w:val="Tlotextu"/>
        <w:rPr>
          <w:i/>
        </w:rPr>
      </w:pPr>
      <w:r>
        <w:t xml:space="preserve">K2: </w:t>
      </w:r>
      <w:r w:rsidRPr="00B76318">
        <w:rPr>
          <w:i/>
        </w:rPr>
        <w:t xml:space="preserve">Leié, koho? </w:t>
      </w:r>
    </w:p>
    <w:p w:rsidR="00613DF9" w:rsidRPr="00B76318" w:rsidRDefault="00613DF9" w:rsidP="000E2B61">
      <w:pPr>
        <w:pStyle w:val="Tlotextu"/>
        <w:rPr>
          <w:i/>
        </w:rPr>
      </w:pPr>
      <w:r>
        <w:t xml:space="preserve">K1: </w:t>
      </w:r>
      <w:r w:rsidRPr="00B76318">
        <w:rPr>
          <w:i/>
        </w:rPr>
        <w:t xml:space="preserve">Chtěl bych vás vidět hrát ty fantazie od Telemanna. Dokážete to? Nepoužíváte náhodou německý prstoklad? </w:t>
      </w:r>
    </w:p>
    <w:p w:rsidR="00613DF9" w:rsidRPr="00B76318" w:rsidRDefault="00613DF9" w:rsidP="000E2B61">
      <w:pPr>
        <w:pStyle w:val="Tlotextu"/>
        <w:rPr>
          <w:i/>
        </w:rPr>
      </w:pPr>
      <w:r>
        <w:t xml:space="preserve">K2: </w:t>
      </w:r>
      <w:r w:rsidRPr="00B76318">
        <w:rPr>
          <w:i/>
        </w:rPr>
        <w:t>Podívejte, Němci…BMW je asi výborné auto a já je respektuji, ale…</w:t>
      </w:r>
    </w:p>
    <w:p w:rsidR="00613DF9" w:rsidRPr="00B76318" w:rsidRDefault="00613DF9" w:rsidP="000E2B61">
      <w:pPr>
        <w:pStyle w:val="Tlotextu"/>
        <w:rPr>
          <w:i/>
        </w:rPr>
      </w:pPr>
      <w:r>
        <w:t xml:space="preserve">K1: </w:t>
      </w:r>
      <w:r w:rsidRPr="00B76318">
        <w:rPr>
          <w:i/>
        </w:rPr>
        <w:t>Chápu. Používáte bar</w:t>
      </w:r>
      <w:r w:rsidR="00B76318" w:rsidRPr="00B76318">
        <w:rPr>
          <w:i/>
        </w:rPr>
        <w:t>o</w:t>
      </w:r>
      <w:r w:rsidRPr="00B76318">
        <w:rPr>
          <w:i/>
        </w:rPr>
        <w:t>kní prstoklad. Správně. Víte, ti ze Saint Martin in the Fields…</w:t>
      </w:r>
    </w:p>
    <w:p w:rsidR="00855347" w:rsidRDefault="00613DF9" w:rsidP="00613DF9">
      <w:pPr>
        <w:pStyle w:val="Tlotextu"/>
      </w:pPr>
      <w:r>
        <w:t>(Eco: 2017: 133–134)</w:t>
      </w:r>
    </w:p>
    <w:p w:rsidR="000E2B61" w:rsidRDefault="000E2B61" w:rsidP="000E2B61">
      <w:pPr>
        <w:pStyle w:val="Nadpis3"/>
      </w:pPr>
      <w:r>
        <w:t>Typy dialogu</w:t>
      </w:r>
    </w:p>
    <w:p w:rsidR="00855347" w:rsidRDefault="00855347" w:rsidP="00855347">
      <w:pPr>
        <w:pStyle w:val="Tlotextu"/>
      </w:pPr>
      <w:r>
        <w:t>Na základě výše vyjmenovaných rysů vyděluje Jan Mukařovský tyto druhy dialogu:</w:t>
      </w:r>
    </w:p>
    <w:p w:rsidR="00855347" w:rsidRDefault="00855347" w:rsidP="00855347">
      <w:pPr>
        <w:pStyle w:val="Tlotextu"/>
      </w:pPr>
      <w:r>
        <w:t>1. osobní, který se soustře</w:t>
      </w:r>
      <w:r w:rsidR="00F70E88">
        <w:t xml:space="preserve">ďuje </w:t>
      </w:r>
      <w:r>
        <w:t>na účastníky komunikace;</w:t>
      </w:r>
    </w:p>
    <w:p w:rsidR="00855347" w:rsidRDefault="00855347" w:rsidP="00855347">
      <w:pPr>
        <w:pStyle w:val="Tlotextu"/>
      </w:pPr>
      <w:r>
        <w:t>2. předmětný, který je situační; příkladem takového rozhovoru je např. rozhovor při práci;</w:t>
      </w:r>
    </w:p>
    <w:p w:rsidR="00855347" w:rsidRDefault="00855347" w:rsidP="00855347">
      <w:pPr>
        <w:pStyle w:val="Tlotextu"/>
      </w:pPr>
      <w:r>
        <w:t>3. konverzace</w:t>
      </w:r>
      <w:r w:rsidR="00CC1BD5">
        <w:t xml:space="preserve">; </w:t>
      </w:r>
      <w:r w:rsidR="00613DF9">
        <w:t xml:space="preserve">jde o společenskou konverzaci, nebo „komunikaci pro komunikaci“, „hovor pro hovor“; v anglosaském prostředí se používá pro tento druh komunikace pojem „small talk“. </w:t>
      </w:r>
    </w:p>
    <w:p w:rsidR="00613DF9" w:rsidRDefault="00B76318" w:rsidP="00855347">
      <w:pPr>
        <w:pStyle w:val="Tlotextu"/>
      </w:pPr>
      <w:r>
        <w:t xml:space="preserve">Tento druh komunikace lze s jistou </w:t>
      </w:r>
      <w:r w:rsidR="00613DF9">
        <w:t xml:space="preserve">nadsázkou </w:t>
      </w:r>
      <w:r>
        <w:t xml:space="preserve">laicky </w:t>
      </w:r>
      <w:r w:rsidR="00613DF9">
        <w:t xml:space="preserve">také označit např. jako „výtahovou komunikaci“, což odvozujeme od </w:t>
      </w:r>
      <w:r w:rsidR="00D1549D">
        <w:t>jedné ze situací</w:t>
      </w:r>
      <w:r w:rsidR="00613DF9">
        <w:t xml:space="preserve">, </w:t>
      </w:r>
      <w:r w:rsidR="00D1549D">
        <w:t xml:space="preserve">v níž se takový druh hovoru uskutečňuje: </w:t>
      </w:r>
      <w:r w:rsidR="00613DF9">
        <w:t>nastoupíte do výtahu např. se sousedkou, o které víte, že bydlí ve vašem domě, ale vlastně se navzájem neznáte. V té chvíli se pokoušíte dát najevo, že sousedku úplně nepřehlížíte a snaží</w:t>
      </w:r>
      <w:r>
        <w:t>te se</w:t>
      </w:r>
      <w:r w:rsidR="00613DF9">
        <w:t xml:space="preserve"> s ní navázat alespoň nějaký kontakt</w:t>
      </w:r>
      <w:r>
        <w:t xml:space="preserve">. </w:t>
      </w:r>
      <w:r w:rsidR="00613DF9">
        <w:t xml:space="preserve">Pozdravíte a začnete třeba mluvit o počasí: </w:t>
      </w:r>
      <w:r w:rsidR="00613DF9" w:rsidRPr="00613DF9">
        <w:rPr>
          <w:i/>
        </w:rPr>
        <w:t>To máme dneska hezky</w:t>
      </w:r>
      <w:r w:rsidR="00613DF9">
        <w:t xml:space="preserve"> atd. </w:t>
      </w:r>
    </w:p>
    <w:p w:rsidR="00F70E88" w:rsidRDefault="00F70E88" w:rsidP="00855347">
      <w:pPr>
        <w:pStyle w:val="Tlotextu"/>
      </w:pPr>
      <w:r>
        <w:t>Lze také uvažovat o tomto dělení dialogů:</w:t>
      </w:r>
    </w:p>
    <w:p w:rsidR="00F70E88" w:rsidRDefault="00F70E88" w:rsidP="00855347">
      <w:pPr>
        <w:pStyle w:val="Tlotextu"/>
      </w:pPr>
      <w:r>
        <w:t>1. přirozený</w:t>
      </w:r>
      <w:r w:rsidR="009A4FE6">
        <w:t xml:space="preserve">, spontánní </w:t>
      </w:r>
      <w:r>
        <w:t>– při běžné komunikaci např. doma s rodinou, s přáteli;</w:t>
      </w:r>
    </w:p>
    <w:p w:rsidR="00F70E88" w:rsidRDefault="00F70E88" w:rsidP="00855347">
      <w:pPr>
        <w:pStyle w:val="Tlotextu"/>
      </w:pPr>
      <w:r>
        <w:t xml:space="preserve">2. institucionální – jedním z komunikujících je zástupce instituce; jde o dialogy vedené ve škole, u lékaře, v médiích, kdy na jedné straně je zástupce instituce jako moderátor atd. </w:t>
      </w:r>
    </w:p>
    <w:p w:rsidR="00F70E88" w:rsidRDefault="00F70E88" w:rsidP="00855347">
      <w:pPr>
        <w:pStyle w:val="Tlotextu"/>
      </w:pPr>
      <w:r>
        <w:t>3. umělecký</w:t>
      </w:r>
      <w:r w:rsidR="00B76318">
        <w:t>/fiktivní</w:t>
      </w:r>
      <w:r>
        <w:t xml:space="preserve"> – zde by takovým příkladem byl tzv. jevištní dialog. Tento typ dialogu je uskutečňován pro třetí osobu, je stylizovaný v kon</w:t>
      </w:r>
      <w:r w:rsidR="00E31C83">
        <w:t xml:space="preserve">textu divadelní hry jako celku, adresát, kterému je text </w:t>
      </w:r>
      <w:r w:rsidR="00665A23">
        <w:t xml:space="preserve">(divadelní hra) </w:t>
      </w:r>
      <w:r w:rsidR="00E31C83">
        <w:t xml:space="preserve">určen, není dialogu přítomen. </w:t>
      </w:r>
      <w:r w:rsidR="00665A23">
        <w:t>Jevištní dialog m</w:t>
      </w:r>
      <w:r>
        <w:t>á jiné rysy než např. přirozený dialog, neboť prostřednictví</w:t>
      </w:r>
      <w:r w:rsidR="00E53BC6">
        <w:t>m</w:t>
      </w:r>
      <w:r>
        <w:t xml:space="preserve"> něj se může „vyprávět“ děj, jsou jím </w:t>
      </w:r>
      <w:r w:rsidR="00E53BC6">
        <w:t xml:space="preserve">mnohdy </w:t>
      </w:r>
      <w:r>
        <w:t xml:space="preserve">sdělovány okolnosti, které v běžném dialogu </w:t>
      </w:r>
      <w:r w:rsidR="00E53BC6">
        <w:t xml:space="preserve">sdělovány být nemusejí – </w:t>
      </w:r>
      <w:r>
        <w:t xml:space="preserve">vyplývají </w:t>
      </w:r>
      <w:r w:rsidR="00E53BC6">
        <w:t>z</w:t>
      </w:r>
      <w:r w:rsidR="00E31C83">
        <w:t>e společného kontextu komunikujících</w:t>
      </w:r>
      <w:r w:rsidR="00E53BC6">
        <w:t xml:space="preserve">, </w:t>
      </w:r>
      <w:r>
        <w:t>ze skutečnosti</w:t>
      </w:r>
      <w:r w:rsidR="00E53BC6">
        <w:t>, ze společné zkušenosti, situační zakotvenosti atd. komunikujících partnerů (tyto okolnosti nemusejí být pro diváka zřejmé, např. nevyplývají z textu hry, nebo především divák není součástí literární stylizace, proto jsou pro diváka sdělovány</w:t>
      </w:r>
      <w:r>
        <w:t>) atd.;</w:t>
      </w:r>
      <w:r w:rsidR="009A4FE6">
        <w:t xml:space="preserve"> to samé platí pro dialogy v literárním textu. Ty jsou podřízeny literárnímu textu jako celku, z toho důvodu zde nelze v rámci dialogických výměn hovořit o přímě řeči, neboť jde o sekundární komunikace stylizovanou v rámci literárního textu</w:t>
      </w:r>
      <w:r w:rsidR="00E53BC6">
        <w:t xml:space="preserve">. Přestože tyto dialogy mnohdy působí </w:t>
      </w:r>
      <w:r w:rsidR="009A4FE6">
        <w:t xml:space="preserve">přirozeně, ve skutečnosti neodpovídají reálným replikám v přirozeném dialogu; </w:t>
      </w:r>
    </w:p>
    <w:p w:rsidR="00F70E88" w:rsidRDefault="00F70E88" w:rsidP="00855347">
      <w:pPr>
        <w:pStyle w:val="Tlotextu"/>
      </w:pPr>
      <w:r>
        <w:t>4. fatický dialog (odvozený od fatické komunikace).</w:t>
      </w:r>
    </w:p>
    <w:p w:rsidR="00F70E88" w:rsidRDefault="00F70E88" w:rsidP="00855347">
      <w:pPr>
        <w:pStyle w:val="Tlotextu"/>
      </w:pPr>
    </w:p>
    <w:p w:rsidR="00B76318" w:rsidRDefault="00F70E88" w:rsidP="00E53BC6">
      <w:pPr>
        <w:pStyle w:val="Tlotextu"/>
        <w:rPr>
          <w:rFonts w:eastAsia="Times New Roman" w:cs="Times New Roman"/>
          <w:szCs w:val="24"/>
          <w:lang w:eastAsia="cs-CZ"/>
        </w:rPr>
      </w:pPr>
      <w:r w:rsidRPr="00FB1716">
        <w:rPr>
          <w:szCs w:val="24"/>
        </w:rPr>
        <w:t xml:space="preserve">Specifickým dialogem je </w:t>
      </w:r>
      <w:r w:rsidR="009A4FE6" w:rsidRPr="00FB1716">
        <w:rPr>
          <w:b/>
          <w:szCs w:val="24"/>
        </w:rPr>
        <w:t>tzv. školský</w:t>
      </w:r>
      <w:r w:rsidRPr="00FB1716">
        <w:rPr>
          <w:b/>
          <w:szCs w:val="24"/>
        </w:rPr>
        <w:t xml:space="preserve"> dialog</w:t>
      </w:r>
      <w:r w:rsidR="009A4FE6" w:rsidRPr="00FB1716">
        <w:rPr>
          <w:szCs w:val="24"/>
        </w:rPr>
        <w:t xml:space="preserve"> (Höflerová 2003</w:t>
      </w:r>
      <w:r w:rsidR="0094100C">
        <w:rPr>
          <w:szCs w:val="24"/>
        </w:rPr>
        <w:t>, 2013</w:t>
      </w:r>
      <w:r w:rsidR="009A4FE6" w:rsidRPr="00FB1716">
        <w:rPr>
          <w:szCs w:val="24"/>
        </w:rPr>
        <w:t>).</w:t>
      </w:r>
      <w:r w:rsidR="00FB1716">
        <w:rPr>
          <w:szCs w:val="24"/>
        </w:rPr>
        <w:t xml:space="preserve"> Ten se od spontánních dialogů liší tzv. třetí replikou, která je evaluační, tzn. </w:t>
      </w:r>
      <w:r w:rsidR="00E53BC6">
        <w:rPr>
          <w:szCs w:val="24"/>
        </w:rPr>
        <w:t xml:space="preserve">je </w:t>
      </w:r>
      <w:r w:rsidR="0094100C">
        <w:rPr>
          <w:szCs w:val="24"/>
        </w:rPr>
        <w:t>hodnotí</w:t>
      </w:r>
      <w:r w:rsidR="00E53BC6">
        <w:rPr>
          <w:szCs w:val="24"/>
        </w:rPr>
        <w:t>cí</w:t>
      </w:r>
      <w:r w:rsidR="0094100C">
        <w:rPr>
          <w:szCs w:val="24"/>
        </w:rPr>
        <w:t xml:space="preserve"> a komen</w:t>
      </w:r>
      <w:r w:rsidR="00E53BC6">
        <w:rPr>
          <w:szCs w:val="24"/>
        </w:rPr>
        <w:t>tující</w:t>
      </w:r>
      <w:r w:rsidR="0094100C">
        <w:rPr>
          <w:szCs w:val="24"/>
        </w:rPr>
        <w:t xml:space="preserve"> odpovědi žáků/studentů (viz Höflerová 2013: 132). </w:t>
      </w:r>
      <w:r w:rsidR="00E42540">
        <w:rPr>
          <w:rFonts w:eastAsia="Times New Roman" w:cs="Times New Roman"/>
          <w:szCs w:val="24"/>
          <w:lang w:eastAsia="cs-CZ"/>
        </w:rPr>
        <w:t>Ve školském prostředí se setkáváme i se specifiky</w:t>
      </w:r>
      <w:r w:rsidR="009B0AAD">
        <w:rPr>
          <w:rFonts w:eastAsia="Times New Roman" w:cs="Times New Roman"/>
          <w:szCs w:val="24"/>
          <w:lang w:eastAsia="cs-CZ"/>
        </w:rPr>
        <w:t xml:space="preserve"> </w:t>
      </w:r>
      <w:r w:rsidR="009A4FE6" w:rsidRPr="00FB1716">
        <w:rPr>
          <w:rFonts w:eastAsia="Times New Roman" w:cs="Times New Roman"/>
          <w:szCs w:val="24"/>
          <w:lang w:eastAsia="cs-CZ"/>
        </w:rPr>
        <w:t xml:space="preserve">prostředků neverbální </w:t>
      </w:r>
      <w:r w:rsidR="00E42540">
        <w:rPr>
          <w:rFonts w:eastAsia="Times New Roman" w:cs="Times New Roman"/>
          <w:szCs w:val="24"/>
          <w:lang w:eastAsia="cs-CZ"/>
        </w:rPr>
        <w:t>komunikace</w:t>
      </w:r>
      <w:r w:rsidR="00FB1716" w:rsidRPr="00FB1716">
        <w:rPr>
          <w:rFonts w:eastAsia="Times New Roman" w:cs="Times New Roman"/>
          <w:szCs w:val="24"/>
          <w:lang w:eastAsia="cs-CZ"/>
        </w:rPr>
        <w:t xml:space="preserve">. </w:t>
      </w:r>
    </w:p>
    <w:p w:rsidR="0094100C" w:rsidRPr="00203579" w:rsidRDefault="00203579" w:rsidP="00203579">
      <w:pPr>
        <w:pStyle w:val="Tlotextu"/>
        <w:ind w:firstLine="0"/>
        <w:rPr>
          <w:szCs w:val="24"/>
        </w:rPr>
      </w:pPr>
      <w:r>
        <w:rPr>
          <w:rFonts w:eastAsia="Times New Roman" w:cs="Times New Roman"/>
          <w:szCs w:val="24"/>
          <w:lang w:eastAsia="cs-CZ"/>
        </w:rPr>
        <w:t>Ukázka</w:t>
      </w:r>
      <w:r>
        <w:rPr>
          <w:szCs w:val="24"/>
        </w:rPr>
        <w:t xml:space="preserve">: </w:t>
      </w:r>
    </w:p>
    <w:tbl>
      <w:tblPr>
        <w:tblW w:w="8800" w:type="dxa"/>
        <w:tblLayout w:type="fixed"/>
        <w:tblCellMar>
          <w:left w:w="70" w:type="dxa"/>
          <w:right w:w="70" w:type="dxa"/>
        </w:tblCellMar>
        <w:tblLook w:val="0000" w:firstRow="0" w:lastRow="0" w:firstColumn="0" w:lastColumn="0" w:noHBand="0" w:noVBand="0"/>
      </w:tblPr>
      <w:tblGrid>
        <w:gridCol w:w="627"/>
        <w:gridCol w:w="627"/>
        <w:gridCol w:w="7546"/>
      </w:tblGrid>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ř.</w:t>
            </w:r>
          </w:p>
        </w:tc>
        <w:tc>
          <w:tcPr>
            <w:tcW w:w="627" w:type="dxa"/>
          </w:tcPr>
          <w:p w:rsidR="0094100C" w:rsidRPr="00DD4C21" w:rsidRDefault="0094100C" w:rsidP="00D1549D">
            <w:pPr>
              <w:spacing w:after="0" w:line="360" w:lineRule="auto"/>
              <w:jc w:val="both"/>
              <w:rPr>
                <w:szCs w:val="24"/>
              </w:rPr>
            </w:pPr>
            <w:r w:rsidRPr="00DD4C21">
              <w:rPr>
                <w:szCs w:val="24"/>
              </w:rPr>
              <w:t>kom.</w:t>
            </w:r>
          </w:p>
        </w:tc>
        <w:tc>
          <w:tcPr>
            <w:tcW w:w="7546" w:type="dxa"/>
          </w:tcPr>
          <w:p w:rsidR="0094100C" w:rsidRPr="00DD4C21" w:rsidRDefault="0094100C" w:rsidP="00D1549D">
            <w:pPr>
              <w:spacing w:after="0" w:line="360" w:lineRule="auto"/>
              <w:jc w:val="both"/>
              <w:rPr>
                <w:i/>
                <w:szCs w:val="24"/>
              </w:rPr>
            </w:pP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1</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to je sice pravda </w:t>
            </w:r>
            <w:r w:rsidRPr="00DD4C21">
              <w:rPr>
                <w:szCs w:val="24"/>
              </w:rPr>
              <w:t>↑</w:t>
            </w:r>
            <w:r w:rsidRPr="00DD4C21">
              <w:rPr>
                <w:i/>
                <w:szCs w:val="24"/>
              </w:rPr>
              <w:t xml:space="preserve"> ale ještě jedno chování cívky je důležité / které </w:t>
            </w:r>
            <w:r w:rsidRPr="00DD4C21">
              <w:rPr>
                <w:szCs w:val="24"/>
              </w:rPr>
              <w:t>↓</w:t>
            </w:r>
            <w:r w:rsidRPr="00DD4C21">
              <w:rPr>
                <w:rFonts w:ascii="Segoe UI Symbol" w:hAnsi="Segoe UI Symbol" w:cs="Segoe UI Symbol"/>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2</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3</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no nikdo neví </w:t>
            </w:r>
            <w:r w:rsidRPr="00DD4C21">
              <w:rPr>
                <w:szCs w:val="24"/>
              </w:rPr>
              <w:t>↑ /</w:t>
            </w:r>
            <w:r w:rsidRPr="00DD4C21">
              <w:rPr>
                <w:i/>
                <w:szCs w:val="24"/>
              </w:rPr>
              <w:t xml:space="preserve"> no přece se </w:t>
            </w:r>
            <w:r w:rsidRPr="00DD4C21">
              <w:rPr>
                <w:i/>
                <w:caps/>
                <w:szCs w:val="24"/>
              </w:rPr>
              <w:t>na</w:t>
            </w:r>
            <w:r w:rsidRPr="00DD4C21">
              <w:rPr>
                <w:i/>
                <w:szCs w:val="24"/>
              </w:rPr>
              <w:t xml:space="preserve">táčí Honzo zopakuj nám to ještě jednou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4</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natáčí se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5</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CO KDO PROČ řekni nám to CElé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6</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cívka se v magnetickém poli natáčí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7</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373BC9" w:rsidRDefault="00203579" w:rsidP="00D1549D">
            <w:pPr>
              <w:spacing w:after="0" w:line="360" w:lineRule="auto"/>
              <w:jc w:val="both"/>
              <w:rPr>
                <w:i/>
                <w:szCs w:val="24"/>
              </w:rPr>
            </w:pPr>
            <w:r>
              <w:rPr>
                <w:i/>
                <w:szCs w:val="24"/>
              </w:rPr>
              <w:t>no to byla doba</w:t>
            </w:r>
          </w:p>
          <w:p w:rsidR="0094100C" w:rsidRDefault="00613DF9" w:rsidP="00D1549D">
            <w:pPr>
              <w:spacing w:after="0" w:line="360" w:lineRule="auto"/>
              <w:jc w:val="both"/>
              <w:rPr>
                <w:szCs w:val="24"/>
              </w:rPr>
            </w:pPr>
            <w:r>
              <w:rPr>
                <w:szCs w:val="24"/>
              </w:rPr>
              <w:t>(Höflerová 2013: 130)</w:t>
            </w:r>
          </w:p>
          <w:p w:rsidR="0094100C" w:rsidRPr="00DD4C21" w:rsidRDefault="0094100C" w:rsidP="00D1549D">
            <w:pPr>
              <w:spacing w:after="0" w:line="360" w:lineRule="auto"/>
              <w:jc w:val="both"/>
              <w:rPr>
                <w:i/>
                <w:szCs w:val="24"/>
              </w:rPr>
            </w:pPr>
          </w:p>
        </w:tc>
      </w:tr>
    </w:tbl>
    <w:p w:rsidR="00B76318" w:rsidRPr="00FB1716" w:rsidRDefault="0052077E" w:rsidP="0094100C">
      <w:pPr>
        <w:pStyle w:val="Tlotextu"/>
        <w:ind w:firstLine="0"/>
        <w:rPr>
          <w:szCs w:val="24"/>
        </w:rPr>
      </w:pPr>
      <w:r>
        <w:rPr>
          <w:szCs w:val="24"/>
        </w:rPr>
        <w:t xml:space="preserve">Zajímavými příklady dialogu jsou dialogy vázané na činnost, např. při šití a pečení </w:t>
      </w:r>
      <w:r w:rsidR="0030269E">
        <w:rPr>
          <w:szCs w:val="24"/>
        </w:rPr>
        <w:t>(připomeňme</w:t>
      </w:r>
      <w:r w:rsidR="009B0AAD">
        <w:rPr>
          <w:szCs w:val="24"/>
        </w:rPr>
        <w:t xml:space="preserve"> </w:t>
      </w:r>
      <w:r w:rsidR="0030269E">
        <w:rPr>
          <w:szCs w:val="24"/>
        </w:rPr>
        <w:t xml:space="preserve">také v lingvistice známý </w:t>
      </w:r>
      <w:r>
        <w:rPr>
          <w:szCs w:val="24"/>
        </w:rPr>
        <w:t xml:space="preserve">příklad dialogu u </w:t>
      </w:r>
      <w:r w:rsidR="009B0AAD">
        <w:rPr>
          <w:szCs w:val="24"/>
        </w:rPr>
        <w:t>krejčího Miloše Weingarta, 1932</w:t>
      </w:r>
      <w:r>
        <w:rPr>
          <w:szCs w:val="24"/>
        </w:rPr>
        <w:t xml:space="preserve">, typy tzv. nákupního dialogu (viz Kořenský kol. 1986). V takovýchto příkladech se ukazuje a zdůrazňuje situační vázanost dialogu. Mimojazyková skutečnost není </w:t>
      </w:r>
      <w:r w:rsidR="0030269E">
        <w:rPr>
          <w:szCs w:val="24"/>
        </w:rPr>
        <w:t>pouhou kulisou promluvy v dialogu, ale stává se její organickou součástí.  Následkem tohoto sepětí jsou v dialogu patrná deiktická slova – zájmena a příslovce ukazující na mimojazykovou skutečnost. M. Weingart v článku z roku 1932 uvádí jednu takovouto repliku: „</w:t>
      </w:r>
      <w:r w:rsidR="0030269E" w:rsidRPr="00E31C83">
        <w:rPr>
          <w:i/>
          <w:szCs w:val="24"/>
        </w:rPr>
        <w:t>tak – tadyhleto tento – a potom túhle tento – no a pak semlé a bude to</w:t>
      </w:r>
      <w:r w:rsidR="0030269E">
        <w:rPr>
          <w:szCs w:val="24"/>
        </w:rPr>
        <w:t xml:space="preserve">.“ </w:t>
      </w:r>
      <w:r w:rsidR="00A37550">
        <w:rPr>
          <w:szCs w:val="24"/>
        </w:rPr>
        <w:t xml:space="preserve">Ukazuje, jak mohou repliky dialogu obsahovat celé </w:t>
      </w:r>
      <w:r w:rsidR="00E31C83">
        <w:rPr>
          <w:szCs w:val="24"/>
        </w:rPr>
        <w:t>„</w:t>
      </w:r>
      <w:r w:rsidR="00A37550">
        <w:rPr>
          <w:szCs w:val="24"/>
        </w:rPr>
        <w:t>trsy</w:t>
      </w:r>
      <w:r w:rsidR="00E31C83">
        <w:rPr>
          <w:szCs w:val="24"/>
        </w:rPr>
        <w:t>“</w:t>
      </w:r>
      <w:r w:rsidR="00A37550">
        <w:rPr>
          <w:szCs w:val="24"/>
        </w:rPr>
        <w:t xml:space="preserve"> zájmen, </w:t>
      </w:r>
      <w:r w:rsidR="00E31C83">
        <w:rPr>
          <w:szCs w:val="24"/>
        </w:rPr>
        <w:t xml:space="preserve">zmiňuje se o tom, </w:t>
      </w:r>
      <w:r w:rsidR="00A37550">
        <w:rPr>
          <w:szCs w:val="24"/>
        </w:rPr>
        <w:t xml:space="preserve">jak slova pojmová jsou nahrazována zájmeny a posunky (gesty, mimikou). </w:t>
      </w:r>
    </w:p>
    <w:p w:rsidR="00CC1BD5" w:rsidRDefault="00CC1BD5" w:rsidP="00CC1BD5">
      <w:pPr>
        <w:pStyle w:val="Nadpis3"/>
      </w:pPr>
      <w:r>
        <w:t>Struktura dialogu</w:t>
      </w:r>
    </w:p>
    <w:p w:rsidR="00E31C83" w:rsidRPr="00CD6F7C" w:rsidRDefault="00CD6F7C" w:rsidP="00CD6F7C">
      <w:pPr>
        <w:pStyle w:val="Tlotextu"/>
        <w:rPr>
          <w:b/>
        </w:rPr>
      </w:pPr>
      <w:r w:rsidRPr="00CD6F7C">
        <w:rPr>
          <w:b/>
        </w:rPr>
        <w:t>Repliky</w:t>
      </w:r>
      <w:r>
        <w:rPr>
          <w:b/>
        </w:rPr>
        <w:t xml:space="preserve">. </w:t>
      </w:r>
      <w:r w:rsidR="00E31C83">
        <w:t xml:space="preserve">Specifickým rysem výstavby dialogu jsou </w:t>
      </w:r>
      <w:r w:rsidR="00E31C83" w:rsidRPr="00E31C83">
        <w:rPr>
          <w:b/>
        </w:rPr>
        <w:t>repliky</w:t>
      </w:r>
      <w:r w:rsidR="00E31C83">
        <w:rPr>
          <w:b/>
        </w:rPr>
        <w:t xml:space="preserve">. </w:t>
      </w:r>
      <w:r w:rsidR="00E31C83">
        <w:t>Je to dvojčlenná n-tice</w:t>
      </w:r>
      <w:r w:rsidR="00656D9B">
        <w:t xml:space="preserve">, navzájem </w:t>
      </w:r>
      <w:r w:rsidR="00CA5051">
        <w:t xml:space="preserve">spjata syntakticky a významově. První replika se nazývá </w:t>
      </w:r>
      <w:r w:rsidR="00CA5051" w:rsidRPr="00CA5051">
        <w:rPr>
          <w:b/>
        </w:rPr>
        <w:t>iniciace</w:t>
      </w:r>
      <w:r w:rsidR="00CA5051">
        <w:t xml:space="preserve">, druhá </w:t>
      </w:r>
      <w:r w:rsidR="00CA5051" w:rsidRPr="00CA5051">
        <w:rPr>
          <w:b/>
        </w:rPr>
        <w:t>reakce</w:t>
      </w:r>
      <w:r w:rsidR="00CA5051">
        <w:t xml:space="preserve">. Iniciace zahrnuje požadavek informace, reakce je odezvou na iniciaci, tedy na požadavek poskytnutí informace.  </w:t>
      </w:r>
    </w:p>
    <w:p w:rsidR="00CA5051" w:rsidRDefault="00CA5051" w:rsidP="00E31C83">
      <w:pPr>
        <w:pStyle w:val="Tlotextu"/>
      </w:pPr>
      <w:r>
        <w:t>Iniciace může mít podobu tázací věty (</w:t>
      </w:r>
      <w:r w:rsidRPr="00CA5051">
        <w:rPr>
          <w:i/>
        </w:rPr>
        <w:t>Kolik je hodin</w:t>
      </w:r>
      <w:r>
        <w:t>?), nebo nemusí (</w:t>
      </w:r>
      <w:r w:rsidRPr="00CA5051">
        <w:rPr>
          <w:i/>
        </w:rPr>
        <w:t>Zdá se, že už je hodně hodin</w:t>
      </w:r>
      <w:r>
        <w:t xml:space="preserve">, což v kontextu může znamenat i požadavek po poskytnutí informace o tom, kolik je hodin). </w:t>
      </w:r>
    </w:p>
    <w:p w:rsidR="00CA5051" w:rsidRDefault="00CA5051" w:rsidP="00E31C83">
      <w:pPr>
        <w:pStyle w:val="Tlotextu"/>
      </w:pPr>
      <w:r>
        <w:t xml:space="preserve">Rozlišujeme pojmy iniciace a otázka, reakce a odpověď. Otázka má podobu tázací věty, např. </w:t>
      </w:r>
      <w:r w:rsidRPr="00CA5051">
        <w:rPr>
          <w:i/>
        </w:rPr>
        <w:t>Máš cukr</w:t>
      </w:r>
      <w:r>
        <w:t xml:space="preserve">?, odpovědí je pak splnění požadavku informace požadovaného otázkou: </w:t>
      </w:r>
      <w:r w:rsidRPr="00CA5051">
        <w:rPr>
          <w:i/>
        </w:rPr>
        <w:t>Mám.</w:t>
      </w:r>
    </w:p>
    <w:p w:rsidR="00CA5051" w:rsidRPr="00CD6F7C" w:rsidRDefault="00CA5051" w:rsidP="00CA5051">
      <w:pPr>
        <w:pStyle w:val="Tlotextu"/>
      </w:pPr>
      <w:r>
        <w:t>S otázkou a odpovědí se setkáváme při dialogu méně často</w:t>
      </w:r>
      <w:r w:rsidR="00665A23">
        <w:t>,</w:t>
      </w:r>
      <w:r>
        <w:t xml:space="preserve"> než bychom předpokládali, zejména odpovědi v pravém slova smyslu jsou v menšině. Setkáváme se s nimi při operativních výměnách typu: </w:t>
      </w:r>
      <w:r w:rsidRPr="00CA5051">
        <w:rPr>
          <w:i/>
        </w:rPr>
        <w:t>Dalas tam cukr</w:t>
      </w:r>
      <w:r>
        <w:t xml:space="preserve">? </w:t>
      </w:r>
      <w:r w:rsidRPr="00CA5051">
        <w:rPr>
          <w:i/>
        </w:rPr>
        <w:t>Dala.</w:t>
      </w:r>
      <w:r>
        <w:t xml:space="preserve"> Častěji se setkáváme s reakcemi, tedy nedostatečně formulovanou odpovědí vzhledem k požadavku vzneseného iniciací. Např. </w:t>
      </w:r>
      <w:r w:rsidR="00665A23" w:rsidRPr="00665A23">
        <w:rPr>
          <w:i/>
        </w:rPr>
        <w:t>Půjdeš se mnou večer do kina?</w:t>
      </w:r>
      <w:r w:rsidR="00665A23">
        <w:t xml:space="preserve"> – </w:t>
      </w:r>
      <w:r w:rsidR="00665A23" w:rsidRPr="00665A23">
        <w:rPr>
          <w:i/>
        </w:rPr>
        <w:t xml:space="preserve">Musím se učit. </w:t>
      </w:r>
      <w:r w:rsidR="00CD6F7C">
        <w:t xml:space="preserve">Tento druh odpovědí je pro běžné dialogy přirozený. </w:t>
      </w:r>
    </w:p>
    <w:p w:rsidR="00E42540" w:rsidRDefault="00E42540" w:rsidP="00CA5051">
      <w:pPr>
        <w:pStyle w:val="Tlotextu"/>
      </w:pPr>
      <w:r>
        <w:t xml:space="preserve">Odpovědi/reakce posuzujeme podle toho, jak z hlediska informační úplnosti nebo míry informační neúplnosti reagují na otázku/iniciaci. Může se stát, že odpovědi jsou neúplné, nebo i záměrně vyhýbavé, tzn. že nesplňují požadavek informace kladený mluvčím. Děje se tak z mnoha důvodů, známé jsou takovéto typy odpovědí v řeči politiků atd. Tyto odpovědi nazýváme nekooperativní; jedná se o případy, kdy komunikující nechce nebo nemůže odpovědět. Jsou </w:t>
      </w:r>
      <w:r w:rsidR="00CD6F7C">
        <w:t xml:space="preserve">ovšem </w:t>
      </w:r>
      <w:r>
        <w:t xml:space="preserve">odpovědi typu „nevím“, nebo </w:t>
      </w:r>
      <w:r w:rsidR="00CD6F7C">
        <w:t xml:space="preserve">adresát prostě neumí odpovědět, neboť dané informace </w:t>
      </w:r>
      <w:r w:rsidR="00656D9B">
        <w:t xml:space="preserve">nemá </w:t>
      </w:r>
      <w:r w:rsidR="00CD6F7C">
        <w:t xml:space="preserve">k dispozici. Takovýto typ reakce se nazývá adispoziční. </w:t>
      </w:r>
    </w:p>
    <w:p w:rsidR="00CD6F7C" w:rsidRDefault="00CD6F7C" w:rsidP="00CA5051">
      <w:pPr>
        <w:pStyle w:val="Tlotextu"/>
      </w:pPr>
      <w:r w:rsidRPr="00CD6F7C">
        <w:rPr>
          <w:b/>
        </w:rPr>
        <w:t>Dialog jako celek.</w:t>
      </w:r>
      <w:r w:rsidR="009B0AAD">
        <w:rPr>
          <w:b/>
        </w:rPr>
        <w:t xml:space="preserve"> </w:t>
      </w:r>
      <w:r w:rsidRPr="00CD6F7C">
        <w:t xml:space="preserve">V lingvistice se řeší otázka, zda je </w:t>
      </w:r>
      <w:r>
        <w:t xml:space="preserve">dialog jeden text nebo soubor textů. To, že dialog lze chápat jako seskupení, zastává K. Hausenblas a argumentuje </w:t>
      </w:r>
      <w:r w:rsidR="00656D9B">
        <w:t xml:space="preserve">především </w:t>
      </w:r>
      <w:r>
        <w:t xml:space="preserve">rozdílností </w:t>
      </w:r>
      <w:r w:rsidR="00656D9B">
        <w:t xml:space="preserve">stylů jednotlivých mluvčích. </w:t>
      </w:r>
    </w:p>
    <w:p w:rsidR="00656D9B" w:rsidRPr="00CD6F7C" w:rsidRDefault="00CD6F7C" w:rsidP="00656D9B">
      <w:pPr>
        <w:pStyle w:val="Tlotextu"/>
      </w:pPr>
      <w:r>
        <w:t>Na druhé straně O. M</w:t>
      </w:r>
      <w:r w:rsidR="00656D9B">
        <w:t xml:space="preserve">üllerová obhajuje dialog jako jeden celek, a to především z hlediska komunikačního. Účastníci komunikace sdílejí alespoň po určitou dobu dialogu stejné téma, snaží se dospět k nějakému společnému cíli. </w:t>
      </w:r>
    </w:p>
    <w:p w:rsidR="00D93673" w:rsidRDefault="00D93673" w:rsidP="00D93673">
      <w:pPr>
        <w:pStyle w:val="Nadpis3"/>
      </w:pPr>
      <w:r>
        <w:t>Styl dialogu</w:t>
      </w:r>
    </w:p>
    <w:p w:rsidR="00722ED3" w:rsidRDefault="00722ED3" w:rsidP="00722ED3">
      <w:pPr>
        <w:pStyle w:val="Tlotextu"/>
      </w:pPr>
      <w:r>
        <w:t xml:space="preserve">Otázka stylu </w:t>
      </w:r>
      <w:r w:rsidR="005B1E6A">
        <w:t xml:space="preserve">dialogu </w:t>
      </w:r>
      <w:r>
        <w:t>je zpracována ve stati</w:t>
      </w:r>
      <w:r w:rsidR="006402BC">
        <w:t xml:space="preserve"> J. Hoffmannové Jakou cestou se ubírat ke stylistice dialogů a mluvených projevů?</w:t>
      </w:r>
      <w:r>
        <w:t xml:space="preserve"> Hoffmannová zde řeší zajímavé skutečnosti stylů v dialogické komunikaci, např. přizpůsobování se v dialogu jednomu z komunikačních partnerů, otázky vyrovnávání stylů komunikujících v dialogu vzhledem ke komunikační situaci, nebo naopak individuálnost stylu komunikující v komunikaci více partnerů atd. </w:t>
      </w:r>
    </w:p>
    <w:p w:rsidR="00F854CE" w:rsidRDefault="00F854CE" w:rsidP="00722ED3">
      <w:pPr>
        <w:pStyle w:val="Tlotextu"/>
      </w:pPr>
      <w:r>
        <w:t>Uveďme ukázky:</w:t>
      </w:r>
    </w:p>
    <w:p w:rsidR="00F854CE" w:rsidRDefault="00F854CE" w:rsidP="00722ED3">
      <w:pPr>
        <w:pStyle w:val="Tlotextu"/>
      </w:pPr>
      <w:r>
        <w:t xml:space="preserve">Ukázka 1: </w:t>
      </w:r>
    </w:p>
    <w:p w:rsidR="00A3048E" w:rsidRPr="00A90CCC" w:rsidRDefault="00A3048E" w:rsidP="00722ED3">
      <w:pPr>
        <w:pStyle w:val="Tlotextu"/>
        <w:rPr>
          <w:b/>
        </w:rPr>
      </w:pPr>
      <w:r w:rsidRPr="00A90CCC">
        <w:rPr>
          <w:b/>
        </w:rPr>
        <w:t>E-mailová konverzace skupinky kamarádů (bývalých spolužáků, kolem 30 let)</w:t>
      </w:r>
    </w:p>
    <w:p w:rsidR="00A3048E" w:rsidRDefault="00A3048E" w:rsidP="00722ED3">
      <w:pPr>
        <w:pStyle w:val="Tlotextu"/>
      </w:pPr>
      <w:r>
        <w:t xml:space="preserve">L  čau pánové, tak kdo další je na řadě? nám se dneska narodila Anežka. ps. Neuděláme Řadov? </w:t>
      </w:r>
    </w:p>
    <w:p w:rsidR="00A3048E" w:rsidRDefault="00A3048E" w:rsidP="00722ED3">
      <w:pPr>
        <w:pStyle w:val="Tlotextu"/>
      </w:pPr>
      <w:r>
        <w:t>G husty, jak s nama Libor nikam nechodi, tak ani nevim, že to mělo přijit. Kdykoliv muzeme udelat radov, pristi tyden ne, ale pak uz vždy ano, hezke cesko jmeno.</w:t>
      </w:r>
    </w:p>
    <w:p w:rsidR="00A3048E" w:rsidRDefault="00A3048E" w:rsidP="00722ED3">
      <w:pPr>
        <w:pStyle w:val="Tlotextu"/>
      </w:pPr>
      <w:r>
        <w:t>K cau otce… gratuluju… at se ji všechno dari …radov kdykoliv…</w:t>
      </w:r>
    </w:p>
    <w:p w:rsidR="00A90CCC" w:rsidRDefault="00A3048E" w:rsidP="00A90CCC">
      <w:pPr>
        <w:pStyle w:val="Tlotextu"/>
      </w:pPr>
      <w:r>
        <w:t xml:space="preserve">V Zdar pánové. Tento pátek na pivo nejdu, ale s Řadovem počítám. Budu se těšit. Dáme nohejbálek? Zdravím. </w:t>
      </w:r>
    </w:p>
    <w:p w:rsidR="005B1E6A" w:rsidRDefault="00A3048E" w:rsidP="00A90CCC">
      <w:pPr>
        <w:pStyle w:val="Tlotextu"/>
      </w:pPr>
      <w:r>
        <w:t>W Zdarec pánove! no ja jsem celej vejkend na soustredeni s lidma z práce …. Jedine ze bych po ceste se stavil … no nevim… ale to uz v nedeli nemá cenu… tak bych s vama rad vykalil… ještě to zkusim poresit…</w:t>
      </w:r>
    </w:p>
    <w:p w:rsidR="00F854CE" w:rsidRDefault="00F854CE" w:rsidP="00722ED3">
      <w:pPr>
        <w:pStyle w:val="Tlotextu"/>
      </w:pPr>
      <w:r>
        <w:t>Ukázka 2:</w:t>
      </w:r>
    </w:p>
    <w:p w:rsidR="00A90CCC" w:rsidRDefault="00A90CCC" w:rsidP="00722ED3">
      <w:pPr>
        <w:pStyle w:val="Tlotextu"/>
        <w:rPr>
          <w:b/>
        </w:rPr>
      </w:pPr>
      <w:r w:rsidRPr="00A90CCC">
        <w:rPr>
          <w:b/>
        </w:rPr>
        <w:t>Chat s Vojtou Kotkem</w:t>
      </w:r>
      <w:r>
        <w:rPr>
          <w:b/>
        </w:rPr>
        <w:t xml:space="preserve"> (VK)</w:t>
      </w:r>
    </w:p>
    <w:p w:rsidR="00A90CCC" w:rsidRDefault="00A90CCC" w:rsidP="00722ED3">
      <w:pPr>
        <w:pStyle w:val="Tlotextu"/>
      </w:pPr>
      <w:r w:rsidRPr="00A90CCC">
        <w:t>Terezka</w:t>
      </w:r>
      <w:r>
        <w:t xml:space="preserve">   No… ne že bych z tebe byla nějaká hotová, ape pamatuješ jak si byl jednou v Macdonaldu? </w:t>
      </w:r>
      <w:r>
        <w:sym w:font="Wingdings" w:char="F04A"/>
      </w:r>
      <w:r w:rsidR="007D2655">
        <w:t xml:space="preserve"> proč si na mě tak koukal? </w:t>
      </w:r>
      <w:r w:rsidR="007D2655">
        <w:sym w:font="Wingdings" w:char="F04A"/>
      </w:r>
    </w:p>
    <w:p w:rsidR="007D2655" w:rsidRPr="00A90CCC" w:rsidRDefault="007D2655" w:rsidP="00722ED3">
      <w:pPr>
        <w:pStyle w:val="Tlotextu"/>
      </w:pPr>
      <w:r>
        <w:t xml:space="preserve">VK            Prosim? Víš na kolik holek já už v mekáči koukal? Která ty se? </w:t>
      </w:r>
      <w:r>
        <w:sym w:font="Wingdings" w:char="F04A"/>
      </w:r>
    </w:p>
    <w:p w:rsidR="00A90CCC" w:rsidRDefault="00A90CCC" w:rsidP="007D2655">
      <w:pPr>
        <w:pStyle w:val="Tlotextu"/>
        <w:ind w:firstLine="0"/>
      </w:pPr>
    </w:p>
    <w:p w:rsidR="006122A7" w:rsidRDefault="006122A7" w:rsidP="006122A7">
      <w:pPr>
        <w:pStyle w:val="Tlotextu"/>
      </w:pPr>
      <w:r>
        <w:t xml:space="preserve">Hoffmannová, Jana. Jakou cestou se ubírat ke stylistice mluvených projevů? In: </w:t>
      </w:r>
      <w:r w:rsidRPr="006122A7">
        <w:rPr>
          <w:i/>
        </w:rPr>
        <w:t>Stylistika v kontextu historie a současnosti</w:t>
      </w:r>
      <w:r>
        <w:t xml:space="preserve">. Docentce Evě Minářové k životnímu jubileu. Eds.: K. Klímová – I. Kolářová – J. M. Tušková. Brno: MU 2013, </w:t>
      </w:r>
      <w:r w:rsidR="00A3048E">
        <w:t xml:space="preserve">s. </w:t>
      </w:r>
      <w:r w:rsidR="00A90CCC">
        <w:t>103–113 (ukázky s. 108).</w:t>
      </w:r>
    </w:p>
    <w:p w:rsidR="006122A7" w:rsidRDefault="006122A7" w:rsidP="00722ED3">
      <w:pPr>
        <w:pStyle w:val="Tlotextu"/>
      </w:pPr>
    </w:p>
    <w:p w:rsidR="0065481B" w:rsidRDefault="0065481B" w:rsidP="0065481B">
      <w:pPr>
        <w:pStyle w:val="parNadpisPrvkuModry"/>
      </w:pPr>
      <w:r>
        <w:t>Samostatný úkol</w:t>
      </w:r>
    </w:p>
    <w:p w:rsidR="0065481B" w:rsidRDefault="0065481B" w:rsidP="006548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481B" w:rsidRDefault="0065481B" w:rsidP="0065481B">
      <w:pPr>
        <w:pStyle w:val="Tlotextu"/>
      </w:pPr>
      <w:r>
        <w:t>Popište v následující ukázce znaky dialogu.</w:t>
      </w:r>
    </w:p>
    <w:p w:rsidR="0065481B" w:rsidRDefault="0065481B" w:rsidP="0065481B">
      <w:pPr>
        <w:pStyle w:val="Tlotextu"/>
      </w:pPr>
      <w:r>
        <w:t xml:space="preserve"> Popište strukturu dialogu, charakterizujte účastníce dialogu</w:t>
      </w:r>
      <w:r w:rsidR="006122A7">
        <w:t>, jejich chování v komunikaci,</w:t>
      </w:r>
      <w:r>
        <w:t xml:space="preserve"> charakterizujte jejich způsob vyjadřování, zasaďte dialog do komunikační situace a popište ji: </w:t>
      </w:r>
    </w:p>
    <w:p w:rsidR="0065481B" w:rsidRDefault="0065481B" w:rsidP="0065481B">
      <w:pPr>
        <w:pStyle w:val="Tlotextu"/>
      </w:pPr>
      <w:r>
        <w:t>P dobrý den</w:t>
      </w:r>
    </w:p>
    <w:p w:rsidR="0065481B" w:rsidRDefault="0065481B" w:rsidP="0065481B">
      <w:pPr>
        <w:pStyle w:val="Tlotextu"/>
      </w:pPr>
      <w:r>
        <w:t>Z dobrý den/ prosim vás já bych potřebovala pro vnučku na šaty / něco co se teďko nosí</w:t>
      </w:r>
    </w:p>
    <w:p w:rsidR="0065481B" w:rsidRDefault="0065481B" w:rsidP="0065481B">
      <w:pPr>
        <w:pStyle w:val="Tlotextu"/>
      </w:pPr>
      <w:r>
        <w:t>P a na jé by to mělo být?</w:t>
      </w:r>
    </w:p>
    <w:p w:rsidR="0065481B" w:rsidRDefault="0065481B" w:rsidP="0065481B">
      <w:pPr>
        <w:pStyle w:val="Tlotextu"/>
      </w:pPr>
      <w:r>
        <w:t>Z no na takový letní / no na léto / to víte no aby se to dobře nosilo prostě / můžete mohla byste mi poradit slečno?</w:t>
      </w:r>
    </w:p>
    <w:p w:rsidR="0065481B" w:rsidRDefault="0065481B" w:rsidP="0065481B">
      <w:pPr>
        <w:pStyle w:val="Tlotextu"/>
      </w:pPr>
      <w:r>
        <w:t>P podívejte se tady na ty bavlny / tady máme teď i modrotisk / ten je teďko moderní ten by se určitě líbil</w:t>
      </w:r>
    </w:p>
    <w:p w:rsidR="0065481B" w:rsidRDefault="0065481B" w:rsidP="0065481B">
      <w:pPr>
        <w:pStyle w:val="Tlotextu"/>
      </w:pPr>
      <w:r>
        <w:t>Z tak já nevim co vzít / (</w:t>
      </w:r>
      <w:r w:rsidRPr="0065481B">
        <w:rPr>
          <w:i/>
        </w:rPr>
        <w:t>ukazuje na modrotisk</w:t>
      </w:r>
      <w:r>
        <w:t>) a je to opravdu hezký na šaty?</w:t>
      </w:r>
    </w:p>
    <w:p w:rsidR="0065481B" w:rsidRDefault="0065481B" w:rsidP="0065481B">
      <w:pPr>
        <w:pStyle w:val="Tlotextu"/>
      </w:pPr>
      <w:r>
        <w:t>P teď jsem ho dostali přiďte za hodinu a už tady nebude</w:t>
      </w:r>
    </w:p>
    <w:p w:rsidR="0065481B" w:rsidRDefault="0065481B" w:rsidP="0065481B">
      <w:pPr>
        <w:pStyle w:val="Tlotextu"/>
      </w:pPr>
      <w:r>
        <w:t xml:space="preserve">Z tak jo/ a kolik bych asi </w:t>
      </w:r>
      <w:r w:rsidR="006122A7">
        <w:t xml:space="preserve">tak toho měla vzít? </w:t>
      </w:r>
    </w:p>
    <w:p w:rsidR="006122A7" w:rsidRDefault="006122A7" w:rsidP="0065481B">
      <w:pPr>
        <w:pStyle w:val="Tlotextu"/>
      </w:pPr>
      <w:r>
        <w:t xml:space="preserve">P chcete s rukáváma nebo bez? </w:t>
      </w:r>
    </w:p>
    <w:p w:rsidR="006122A7" w:rsidRDefault="006122A7" w:rsidP="0065481B">
      <w:pPr>
        <w:pStyle w:val="Tlotextu"/>
      </w:pPr>
      <w:r>
        <w:t>Z jen tak na ramínka</w:t>
      </w:r>
    </w:p>
    <w:p w:rsidR="006122A7" w:rsidRDefault="006122A7" w:rsidP="0065481B">
      <w:pPr>
        <w:pStyle w:val="Tlotextu"/>
      </w:pPr>
      <w:r>
        <w:t>P tak to stačí metr a půl</w:t>
      </w:r>
    </w:p>
    <w:p w:rsidR="006122A7" w:rsidRDefault="006122A7" w:rsidP="0065481B">
      <w:pPr>
        <w:pStyle w:val="Tlotextu"/>
      </w:pPr>
      <w:r>
        <w:t xml:space="preserve">Z tak jo /ste hodná že ste mi poradila </w:t>
      </w:r>
      <w:r w:rsidRPr="006122A7">
        <w:rPr>
          <w:i/>
        </w:rPr>
        <w:t>(měření, stříhání, psaní účtenky</w:t>
      </w:r>
      <w:r>
        <w:t>)</w:t>
      </w:r>
    </w:p>
    <w:p w:rsidR="006122A7" w:rsidRDefault="006122A7" w:rsidP="0065481B">
      <w:pPr>
        <w:pStyle w:val="Tlotextu"/>
      </w:pPr>
      <w:r>
        <w:t>P tak tady je to prosím</w:t>
      </w:r>
    </w:p>
    <w:p w:rsidR="006122A7" w:rsidRDefault="006122A7" w:rsidP="0065481B">
      <w:pPr>
        <w:pStyle w:val="Tlotextu"/>
      </w:pPr>
      <w:r>
        <w:t>Z děkuju vám (</w:t>
      </w:r>
      <w:r w:rsidRPr="006122A7">
        <w:rPr>
          <w:i/>
        </w:rPr>
        <w:t>zákaznice jde k pokladně</w:t>
      </w:r>
      <w:r>
        <w:t>)</w:t>
      </w:r>
    </w:p>
    <w:p w:rsidR="006122A7" w:rsidRDefault="006122A7" w:rsidP="0065481B">
      <w:pPr>
        <w:pStyle w:val="Tlotextu"/>
      </w:pPr>
      <w:r>
        <w:t xml:space="preserve">Zdroj: Hoffmannová, Jana. Jakou cestou se ubírat ke stylistice mluvených projevů? In: </w:t>
      </w:r>
      <w:r w:rsidRPr="006122A7">
        <w:rPr>
          <w:i/>
        </w:rPr>
        <w:t>Stylistika v kontextu historie a současnosti</w:t>
      </w:r>
      <w:r>
        <w:t>. Docentce Evě Minářové k životnímu jubileu. Eds.: K. Klímová – I. Kolářová – J. M. Tušková. Brno: MU 2013, s. 103–113 (</w:t>
      </w:r>
      <w:r w:rsidR="00A90CCC">
        <w:t xml:space="preserve">ukázka </w:t>
      </w:r>
      <w:r>
        <w:t>s. 109).</w:t>
      </w:r>
    </w:p>
    <w:p w:rsidR="006122A7" w:rsidRDefault="006122A7" w:rsidP="006122A7">
      <w:pPr>
        <w:pStyle w:val="parNadpisPrvkuModry"/>
      </w:pPr>
      <w:r>
        <w:t>Samostatný úkol</w:t>
      </w:r>
    </w:p>
    <w:p w:rsidR="006122A7" w:rsidRDefault="006122A7" w:rsidP="006122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7D1B" w:rsidRDefault="006A7D1B" w:rsidP="006A7D1B"/>
    <w:p w:rsidR="006A7D1B" w:rsidRDefault="007D2655" w:rsidP="006A7D1B">
      <w:r>
        <w:t xml:space="preserve">Pro mluvené dialogy je charakteristický jev, kterému říkáme „mluvení za druhého“. </w:t>
      </w:r>
      <w:r w:rsidR="006A7D1B">
        <w:t xml:space="preserve"> V následující ukázce </w:t>
      </w:r>
      <w:r w:rsidR="00A90CCC">
        <w:t xml:space="preserve">z knihy Michala Viewegha Účastníci zájezdu </w:t>
      </w:r>
      <w:r w:rsidR="008B5A17">
        <w:t xml:space="preserve">(ukázka 1, 2) </w:t>
      </w:r>
      <w:r w:rsidR="006A7D1B">
        <w:t>sledujte projevy„mluvení za druhého“</w:t>
      </w:r>
      <w:r>
        <w:t>, jež Viewegh svou stylizací imituje.</w:t>
      </w:r>
      <w:r w:rsidR="006A7D1B">
        <w:t xml:space="preserve"> Charakterizujte tento jev i z hled</w:t>
      </w:r>
      <w:r w:rsidR="00380C12">
        <w:t>iska společenské přijatelnosti, a to i v následující ukázce 3:</w:t>
      </w:r>
    </w:p>
    <w:p w:rsidR="008B5A17" w:rsidRDefault="008B5A17" w:rsidP="006A7D1B">
      <w:r>
        <w:t xml:space="preserve">Ukázka 1: </w:t>
      </w:r>
    </w:p>
    <w:p w:rsidR="008B5A17" w:rsidRDefault="008B5A17" w:rsidP="006A7D1B">
      <w:r>
        <w:t>„Paní Šarloto“, řekla (průvodkyně Pamela), „ měla jste váš pas v kabelce?</w:t>
      </w:r>
    </w:p>
    <w:p w:rsidR="008B5A17" w:rsidRDefault="008B5A17" w:rsidP="006A7D1B">
      <w:r>
        <w:t>Odpovězte nám prosím“.</w:t>
      </w:r>
    </w:p>
    <w:p w:rsidR="008B5A17" w:rsidRDefault="008B5A17" w:rsidP="006A7D1B">
      <w:r>
        <w:t>… čekala na Šarlotinu odpověď …</w:t>
      </w:r>
    </w:p>
    <w:p w:rsidR="008B5A17" w:rsidRDefault="008B5A17" w:rsidP="006A7D1B">
      <w:r>
        <w:t>„Ano“, řekla konečně Šarlota a utřela si oči.</w:t>
      </w:r>
    </w:p>
    <w:p w:rsidR="008B5A17" w:rsidRDefault="008B5A17" w:rsidP="006A7D1B">
      <w:r>
        <w:t>„A kdy jste ho měla naposled?“</w:t>
      </w:r>
    </w:p>
    <w:p w:rsidR="008B5A17" w:rsidRDefault="008B5A17" w:rsidP="006A7D1B">
      <w:r>
        <w:t>„To už je sakra nějakej pátek,“ řekl Jarda a zasmál se.</w:t>
      </w:r>
    </w:p>
    <w:p w:rsidR="008B5A17" w:rsidRDefault="008B5A17" w:rsidP="006A7D1B">
      <w:r>
        <w:t>(s. 105)</w:t>
      </w:r>
    </w:p>
    <w:p w:rsidR="00380C12" w:rsidRDefault="00380C12" w:rsidP="006A7D1B"/>
    <w:p w:rsidR="008B5A17" w:rsidRDefault="008B5A17" w:rsidP="006A7D1B">
      <w:r>
        <w:t>Ukázka 2:</w:t>
      </w:r>
    </w:p>
    <w:p w:rsidR="008B5A17" w:rsidRDefault="008B5A17" w:rsidP="006A7D1B">
      <w:r>
        <w:t>„Hned se tu cítím jako doma,“ plácl (Max) mechanicky při vzpomínce na svůj neuklizený krčský podnájem.</w:t>
      </w:r>
    </w:p>
    <w:p w:rsidR="008B5A17" w:rsidRDefault="008B5A17" w:rsidP="006A7D1B">
      <w:r>
        <w:t>„Vy teda si moc neuklízíte,“ zasmála se Jituš.</w:t>
      </w:r>
    </w:p>
    <w:p w:rsidR="008B5A17" w:rsidRDefault="008B5A17" w:rsidP="006A7D1B">
      <w:r>
        <w:t>„Co by uklízel, když je svobodnej,“ řekl žertovně</w:t>
      </w:r>
      <w:r w:rsidR="00380C12">
        <w:t xml:space="preserve"> Jarda.</w:t>
      </w:r>
    </w:p>
    <w:p w:rsidR="00380C12" w:rsidRDefault="00380C12" w:rsidP="006A7D1B">
      <w:r>
        <w:t>„Jak víš, že je svobodnej?“ řekla Jituš.</w:t>
      </w:r>
    </w:p>
    <w:p w:rsidR="00380C12" w:rsidRDefault="00380C12" w:rsidP="006A7D1B">
      <w:r>
        <w:t>Obrátila se přímo na Maxe.</w:t>
      </w:r>
    </w:p>
    <w:p w:rsidR="00380C12" w:rsidRDefault="00380C12" w:rsidP="006A7D1B">
      <w:r>
        <w:t>„Nebo jste?“</w:t>
      </w:r>
    </w:p>
    <w:p w:rsidR="00380C12" w:rsidRDefault="00380C12" w:rsidP="006A7D1B">
      <w:r>
        <w:t>Max se zasmál.</w:t>
      </w:r>
    </w:p>
    <w:p w:rsidR="00380C12" w:rsidRDefault="00380C12" w:rsidP="006A7D1B">
      <w:r>
        <w:t>„Prstýnek nemáte,“ řekla Jituš.</w:t>
      </w:r>
    </w:p>
    <w:p w:rsidR="00380C12" w:rsidRDefault="00380C12" w:rsidP="006A7D1B">
      <w:r>
        <w:t>„Asi ho na zájezdy sundává,“ zasmál se Jarda.</w:t>
      </w:r>
    </w:p>
    <w:p w:rsidR="00380C12" w:rsidRDefault="00380C12" w:rsidP="006A7D1B">
      <w:r>
        <w:t xml:space="preserve">Vyčkávali. </w:t>
      </w:r>
    </w:p>
    <w:p w:rsidR="00380C12" w:rsidRDefault="00380C12" w:rsidP="006A7D1B">
      <w:r>
        <w:t>„Už skoro rozvedenej,“ vzdal to Max.</w:t>
      </w:r>
    </w:p>
    <w:p w:rsidR="00380C12" w:rsidRDefault="00380C12" w:rsidP="006A7D1B">
      <w:r>
        <w:t>„Už rozvedenej?“ řekla Jituš. „Berete to tedy hákem.“</w:t>
      </w:r>
    </w:p>
    <w:p w:rsidR="00380C12" w:rsidRDefault="00380C12" w:rsidP="006A7D1B">
      <w:r>
        <w:t>„Aspoň nemusí uklízet,“ řekl Jarda. „Má recht.“</w:t>
      </w:r>
    </w:p>
    <w:p w:rsidR="00380C12" w:rsidRDefault="00380C12" w:rsidP="006A7D1B">
      <w:r>
        <w:t>„A copak, že se chcete rozvádět?“ zajímala se Jituš. „Teda jestli se můžu zeptat?“</w:t>
      </w:r>
    </w:p>
    <w:p w:rsidR="00380C12" w:rsidRDefault="00380C12" w:rsidP="006A7D1B">
      <w:r>
        <w:t>Max se zasmál.</w:t>
      </w:r>
    </w:p>
    <w:p w:rsidR="00380C12" w:rsidRDefault="00380C12" w:rsidP="006A7D1B">
      <w:r>
        <w:t>„Házeli si mincí, aby se rozhodli mezi dovolenou na Bermudách a rozvodem,“ řekl Ignác. „Nakonec to vyhrál rozvod, protože dovolená trvá dva týdny, ale rozvod je něčím, co zůstane na vždy.“</w:t>
      </w:r>
    </w:p>
    <w:p w:rsidR="00380C12" w:rsidRDefault="00380C12" w:rsidP="006A7D1B">
      <w:r>
        <w:t>Jituš se tvářila podzíravě.</w:t>
      </w:r>
    </w:p>
    <w:p w:rsidR="008B5A17" w:rsidRDefault="00380C12" w:rsidP="006A7D1B">
      <w:r>
        <w:t>„Přiznávám,“ ušklíbl se Ignác. „Řekl to Woody Allen.“</w:t>
      </w:r>
    </w:p>
    <w:p w:rsidR="00380C12" w:rsidRDefault="00380C12" w:rsidP="006A7D1B">
      <w:r>
        <w:t>(s. 127–128)</w:t>
      </w:r>
    </w:p>
    <w:p w:rsidR="00380C12" w:rsidRDefault="00380C12" w:rsidP="006A7D1B"/>
    <w:p w:rsidR="00380C12" w:rsidRDefault="00380C12" w:rsidP="006A7D1B">
      <w:r>
        <w:t>Ukázka 3:</w:t>
      </w:r>
    </w:p>
    <w:p w:rsidR="00E3077F" w:rsidRDefault="00E3077F" w:rsidP="006A7D1B">
      <w:r>
        <w:t>Muž 1 jak to u vás vypadá blbě?</w:t>
      </w:r>
    </w:p>
    <w:p w:rsidR="00E3077F" w:rsidRDefault="00E3077F" w:rsidP="006A7D1B">
      <w:r>
        <w:t>Žena    hele furt jednají s nákejma firmama jo dycky de s nima někam jednat do hotelu     do Fóra celej je tam ty zahraniční firmy jim jaksi nabízej svý služby zakázky jenže tady na to nemá nidko peníze no tak voni to dycky vyslechnou a pak u toho nic není mám pravdu?</w:t>
      </w:r>
    </w:p>
    <w:p w:rsidR="00E3077F" w:rsidRDefault="00E3077F" w:rsidP="006A7D1B">
      <w:r>
        <w:t>Muž 2 no nemáš ale to je jedno</w:t>
      </w:r>
    </w:p>
    <w:p w:rsidR="00E3077F" w:rsidRDefault="00E3077F" w:rsidP="006A7D1B">
      <w:r>
        <w:t>Žena no tak jakto že nemám pravdu když mám? Dyť´s to tak říkal</w:t>
      </w:r>
    </w:p>
    <w:p w:rsidR="007D2655" w:rsidRDefault="00E3077F" w:rsidP="006A7D1B">
      <w:r>
        <w:t>Muž 2 ale no tak prostě to co tady říkáš neplatí všeobecně</w:t>
      </w:r>
    </w:p>
    <w:p w:rsidR="006A7D1B" w:rsidRDefault="006A7D1B" w:rsidP="006A7D1B"/>
    <w:p w:rsidR="0065481B" w:rsidRPr="006A7D1B" w:rsidRDefault="006A7D1B" w:rsidP="006A7D1B">
      <w:pPr>
        <w:rPr>
          <w:rFonts w:eastAsia="Times New Roman" w:cs="Times New Roman"/>
          <w:sz w:val="23"/>
          <w:szCs w:val="23"/>
          <w:lang w:eastAsia="cs-CZ"/>
        </w:rPr>
      </w:pPr>
      <w:r>
        <w:t xml:space="preserve">O „mluvení za druhého“ viz – </w:t>
      </w:r>
      <w:r w:rsidRPr="006A7D1B">
        <w:t>Jana Hoffmannová</w:t>
      </w:r>
      <w:r>
        <w:t xml:space="preserve">, </w:t>
      </w:r>
      <w:r w:rsidRPr="006A7D1B">
        <w:t>Olga Müllerová</w:t>
      </w:r>
      <w:r w:rsidR="009B0AAD">
        <w:t xml:space="preserve">, </w:t>
      </w:r>
      <w:r w:rsidRPr="006A7D1B">
        <w:t>Jiří Zeman</w:t>
      </w:r>
      <w:r w:rsidRPr="006A7D1B">
        <w:rPr>
          <w:i/>
        </w:rPr>
        <w:t xml:space="preserve">: </w:t>
      </w:r>
      <w:r w:rsidRPr="006A7D1B">
        <w:rPr>
          <w:rFonts w:eastAsia="Times New Roman" w:cs="Times New Roman"/>
          <w:i/>
          <w:sz w:val="23"/>
          <w:szCs w:val="23"/>
          <w:lang w:eastAsia="cs-CZ"/>
        </w:rPr>
        <w:t xml:space="preserve">Konverzace v češtině při rodinných </w:t>
      </w:r>
      <w:r w:rsidRPr="006A7D1B">
        <w:rPr>
          <w:rFonts w:eastAsia="Times New Roman" w:cs="Times New Roman"/>
          <w:i/>
          <w:sz w:val="22"/>
          <w:lang w:eastAsia="cs-CZ"/>
        </w:rPr>
        <w:t>a</w:t>
      </w:r>
      <w:r w:rsidRPr="006A7D1B">
        <w:rPr>
          <w:rFonts w:eastAsia="Times New Roman" w:cs="Times New Roman"/>
          <w:i/>
          <w:sz w:val="23"/>
          <w:szCs w:val="23"/>
          <w:lang w:eastAsia="cs-CZ"/>
        </w:rPr>
        <w:t xml:space="preserve"> přátelských návštěvách.</w:t>
      </w:r>
      <w:r>
        <w:rPr>
          <w:rFonts w:eastAsia="Times New Roman" w:cs="Times New Roman"/>
          <w:sz w:val="23"/>
          <w:szCs w:val="23"/>
          <w:lang w:eastAsia="cs-CZ"/>
        </w:rPr>
        <w:t xml:space="preserve"> Praha: </w:t>
      </w:r>
      <w:r w:rsidRPr="006A7D1B">
        <w:rPr>
          <w:rFonts w:eastAsia="Times New Roman" w:cs="Times New Roman"/>
          <w:sz w:val="23"/>
          <w:szCs w:val="23"/>
          <w:lang w:eastAsia="cs-CZ"/>
        </w:rPr>
        <w:t>Trizonia</w:t>
      </w:r>
      <w:r>
        <w:rPr>
          <w:rFonts w:eastAsia="Times New Roman" w:cs="Times New Roman"/>
          <w:sz w:val="23"/>
          <w:szCs w:val="23"/>
          <w:lang w:eastAsia="cs-CZ"/>
        </w:rPr>
        <w:t xml:space="preserve"> 1999, s. 126n. </w:t>
      </w:r>
    </w:p>
    <w:p w:rsidR="00F854CE" w:rsidRDefault="00F854CE" w:rsidP="00F854CE">
      <w:pPr>
        <w:pStyle w:val="Nadpis2"/>
      </w:pPr>
      <w:r>
        <w:t>Monolog</w:t>
      </w:r>
    </w:p>
    <w:p w:rsidR="00A04E73" w:rsidRDefault="00372C29" w:rsidP="00A04E73">
      <w:pPr>
        <w:pStyle w:val="Tlotextu"/>
      </w:pPr>
      <w:r>
        <w:t xml:space="preserve">„Pro monolog je na rozdíl od </w:t>
      </w:r>
      <w:r w:rsidRPr="00372C29">
        <w:t>dialogu</w:t>
      </w:r>
      <w:r>
        <w:t xml:space="preserve"> charakteristická souvislá, nepřetržitá aktivita jediného subjektu; ve srovnání s dialogem </w:t>
      </w:r>
      <w:r>
        <w:rPr>
          <w:b/>
          <w:bCs/>
        </w:rPr>
        <w:t>m.</w:t>
      </w:r>
      <w:r>
        <w:t xml:space="preserve"> není tak těsně spjat se „zde“ a „teď“, s aktuální časovou a prostorovou situací.“ (Hoffmannová 2017)</w:t>
      </w:r>
      <w:r w:rsidR="009B0AAD">
        <w:t xml:space="preserve"> </w:t>
      </w:r>
      <w:r w:rsidR="007C5AA4">
        <w:t>Je psaný, ale i mluvený. Má mnoho podob, objevuje se jako součást lidského řečového jednání a obecně i chování a také jako součást psaných textů, l</w:t>
      </w:r>
      <w:r w:rsidR="00F87B7E">
        <w:t xml:space="preserve">iterárního textu, </w:t>
      </w:r>
      <w:r w:rsidR="007C5AA4">
        <w:t xml:space="preserve">odborných textů atd.  </w:t>
      </w:r>
    </w:p>
    <w:p w:rsidR="00A04E73" w:rsidRDefault="00A04E73" w:rsidP="00A04E73">
      <w:pPr>
        <w:pStyle w:val="Tlotextu"/>
      </w:pPr>
      <w:r>
        <w:t xml:space="preserve">Znaky monologu jsou: </w:t>
      </w:r>
    </w:p>
    <w:p w:rsidR="00A04E73" w:rsidRDefault="00A04E73" w:rsidP="00A04E73">
      <w:pPr>
        <w:pStyle w:val="Tlotextu"/>
      </w:pPr>
      <w:r>
        <w:t>1. jde o souvislou promluvu jednoho mluvčího;</w:t>
      </w:r>
    </w:p>
    <w:p w:rsidR="00A04E73" w:rsidRDefault="00A04E73" w:rsidP="00A04E73">
      <w:pPr>
        <w:pStyle w:val="Tlotextu"/>
      </w:pPr>
      <w:r>
        <w:t>2. sdělování se uskutečňuje jednosměrně; nejde o střídání komunikačních rolí mluvčího a posluchače;</w:t>
      </w:r>
      <w:r w:rsidR="00F87B7E">
        <w:t xml:space="preserve"> příkladem takové jednosměrné komunikace je např. výklad učitele k žákům/studentům); </w:t>
      </w:r>
    </w:p>
    <w:p w:rsidR="00A04E73" w:rsidRDefault="00A04E73" w:rsidP="00A04E73">
      <w:pPr>
        <w:pStyle w:val="Tlotextu"/>
      </w:pPr>
      <w:r>
        <w:t>3. aktuální komunikační situace, „zde“ a „teď“ nehraje při monologu tak zásadní roli jako u dialogu;</w:t>
      </w:r>
    </w:p>
    <w:p w:rsidR="00A04E73" w:rsidRDefault="00A04E73" w:rsidP="00A04E73">
      <w:pPr>
        <w:pStyle w:val="Tlotextu"/>
      </w:pPr>
      <w:r>
        <w:t xml:space="preserve">4. kontakt mezi komunikujícími může být nepřímý – text/monolog může být čten později atd. </w:t>
      </w:r>
    </w:p>
    <w:p w:rsidR="00A04E73" w:rsidRDefault="00A04E73" w:rsidP="00A04E73">
      <w:pPr>
        <w:pStyle w:val="Tlotextu"/>
      </w:pPr>
      <w:r>
        <w:t xml:space="preserve">5. často </w:t>
      </w:r>
      <w:r w:rsidR="00F87B7E">
        <w:t>je</w:t>
      </w:r>
      <w:r>
        <w:t xml:space="preserve"> připravený, na </w:t>
      </w:r>
      <w:r w:rsidR="00DB62CA">
        <w:t>rozdíl od spontánního dialogu;</w:t>
      </w:r>
    </w:p>
    <w:p w:rsidR="00372C29" w:rsidRDefault="00DB62CA" w:rsidP="00F87B7E">
      <w:pPr>
        <w:pStyle w:val="Tlotextu"/>
      </w:pPr>
      <w:r>
        <w:t>6. převáž</w:t>
      </w:r>
      <w:r w:rsidR="00F87B7E">
        <w:t>ně je</w:t>
      </w:r>
      <w:r>
        <w:t xml:space="preserve"> psaný. </w:t>
      </w:r>
    </w:p>
    <w:p w:rsidR="00372C29" w:rsidRDefault="00372C29" w:rsidP="00372C29">
      <w:pPr>
        <w:pStyle w:val="Nadpis2"/>
      </w:pPr>
      <w:r>
        <w:t>Typy monologu</w:t>
      </w:r>
    </w:p>
    <w:p w:rsidR="00372C29" w:rsidRDefault="00372C29" w:rsidP="00372C29">
      <w:pPr>
        <w:pStyle w:val="Tlotextu"/>
      </w:pPr>
      <w:r>
        <w:t>Stejně jako u dialogu lze uvažovat o různých typech monologických promluv. J. Mukařovský ve své stati Dialog a monolog rozlišuje:</w:t>
      </w:r>
    </w:p>
    <w:p w:rsidR="00372C29" w:rsidRDefault="00372C29" w:rsidP="00372C29">
      <w:pPr>
        <w:pStyle w:val="Tlotextu"/>
      </w:pPr>
      <w:r>
        <w:t>1. monolog divadelní (v jeho pojetí však jde o monolog chápaný jako dialog s nepřítomným partnerem);</w:t>
      </w:r>
    </w:p>
    <w:p w:rsidR="007C5AA4" w:rsidRDefault="00372C29" w:rsidP="007C5AA4">
      <w:pPr>
        <w:pStyle w:val="Tlotextu"/>
      </w:pPr>
      <w:r>
        <w:t xml:space="preserve">2. </w:t>
      </w:r>
      <w:r w:rsidR="00A04E73">
        <w:t xml:space="preserve">jazykový projev s jediným mluvčím bez ohledu na přítomnost jiných účastníků promluvy. </w:t>
      </w:r>
    </w:p>
    <w:p w:rsidR="00DB62CA" w:rsidRDefault="00DB62CA" w:rsidP="00372C29">
      <w:pPr>
        <w:pStyle w:val="Tlotextu"/>
      </w:pPr>
      <w:r>
        <w:t xml:space="preserve">Rozlišují se také monologické mluvené projevy pronášené spatra a projevy předem připravené. </w:t>
      </w:r>
    </w:p>
    <w:p w:rsidR="007C5AA4" w:rsidRPr="00EB20D4" w:rsidRDefault="007C5AA4" w:rsidP="00EB20D4">
      <w:pPr>
        <w:pStyle w:val="Tlotextu"/>
      </w:pPr>
      <w:r>
        <w:rPr>
          <w:rStyle w:val="definition"/>
          <w:bCs/>
          <w:iCs/>
        </w:rPr>
        <w:t xml:space="preserve">Specifickým druhem monologu je </w:t>
      </w:r>
      <w:r>
        <w:rPr>
          <w:rStyle w:val="definition"/>
          <w:b/>
          <w:bCs/>
          <w:iCs/>
        </w:rPr>
        <w:t>v</w:t>
      </w:r>
      <w:r w:rsidRPr="007C5AA4">
        <w:rPr>
          <w:rStyle w:val="definition"/>
          <w:b/>
          <w:bCs/>
          <w:iCs/>
        </w:rPr>
        <w:t>nitřní monolog</w:t>
      </w:r>
      <w:r>
        <w:rPr>
          <w:rStyle w:val="definition"/>
          <w:b/>
          <w:bCs/>
          <w:iCs/>
        </w:rPr>
        <w:t xml:space="preserve">. </w:t>
      </w:r>
      <w:r w:rsidRPr="007C5AA4">
        <w:rPr>
          <w:rStyle w:val="definition"/>
          <w:bCs/>
          <w:iCs/>
        </w:rPr>
        <w:t xml:space="preserve">Je součástí </w:t>
      </w:r>
      <w:r>
        <w:rPr>
          <w:rStyle w:val="definition"/>
          <w:bCs/>
          <w:iCs/>
        </w:rPr>
        <w:t>lidského jednání (</w:t>
      </w:r>
      <w:r w:rsidR="001C0CBE">
        <w:rPr>
          <w:rStyle w:val="definition"/>
          <w:bCs/>
          <w:iCs/>
        </w:rPr>
        <w:t xml:space="preserve">„vnitřní“ </w:t>
      </w:r>
      <w:r>
        <w:rPr>
          <w:rStyle w:val="definition"/>
          <w:bCs/>
          <w:iCs/>
        </w:rPr>
        <w:t>monolog člověku slouží k třídění myšlenek, ke koncentraci atd.</w:t>
      </w:r>
      <w:r w:rsidR="00EB20D4">
        <w:rPr>
          <w:rStyle w:val="definition"/>
          <w:bCs/>
          <w:iCs/>
        </w:rPr>
        <w:t xml:space="preserve">, tehdy však mluvíme o </w:t>
      </w:r>
      <w:r w:rsidR="00EB20D4" w:rsidRPr="00EB20D4">
        <w:rPr>
          <w:rStyle w:val="definition"/>
          <w:b/>
          <w:bCs/>
          <w:iCs/>
        </w:rPr>
        <w:t>samomluvě</w:t>
      </w:r>
      <w:r>
        <w:rPr>
          <w:rStyle w:val="definition"/>
          <w:bCs/>
          <w:iCs/>
        </w:rPr>
        <w:t>)</w:t>
      </w:r>
      <w:r w:rsidR="00AA7A4C">
        <w:rPr>
          <w:rStyle w:val="definition"/>
          <w:bCs/>
          <w:iCs/>
        </w:rPr>
        <w:t>, je</w:t>
      </w:r>
      <w:r w:rsidR="009B0AAD">
        <w:rPr>
          <w:rStyle w:val="definition"/>
          <w:bCs/>
          <w:iCs/>
        </w:rPr>
        <w:t xml:space="preserve"> </w:t>
      </w:r>
      <w:r w:rsidR="00EB20D4">
        <w:t>formou moderní literatury</w:t>
      </w:r>
      <w:r w:rsidR="00AA7A4C">
        <w:t xml:space="preserve">. Pro tento účel používáme </w:t>
      </w:r>
      <w:r w:rsidR="00EB20D4">
        <w:t>termín „vnitřní monolog“</w:t>
      </w:r>
      <w:r w:rsidR="001C0CBE">
        <w:t xml:space="preserve">, který </w:t>
      </w:r>
      <w:r w:rsidR="00AA7A4C">
        <w:t xml:space="preserve">se tak odlišuje </w:t>
      </w:r>
      <w:r w:rsidR="001C0CBE">
        <w:t xml:space="preserve">od termínu „samomluva“. </w:t>
      </w:r>
      <w:r w:rsidR="00EB20D4">
        <w:t xml:space="preserve"> Prostřednictvím vnitřního monologu postav se seznamujeme s myšlenkami postavy, často </w:t>
      </w:r>
      <w:r>
        <w:t xml:space="preserve">ještě </w:t>
      </w:r>
      <w:r w:rsidR="00EB20D4">
        <w:t>„</w:t>
      </w:r>
      <w:r>
        <w:t>ve stavu zrodu, bouřlivého, chaotického psychického dění, dramatických myšlenkových svárů</w:t>
      </w:r>
      <w:r w:rsidR="00EB20D4">
        <w:t>“</w:t>
      </w:r>
      <w:r>
        <w:t xml:space="preserve">. </w:t>
      </w:r>
      <w:r w:rsidR="00EB20D4">
        <w:t>(Hoffmannová 2017). Charakteristickým znakem vnitřního monologu je to, že jde o promluvu podáva</w:t>
      </w:r>
      <w:r w:rsidR="001C0CBE">
        <w:t xml:space="preserve">nou </w:t>
      </w:r>
      <w:r w:rsidR="00EB20D4">
        <w:t xml:space="preserve">výlučně z vnitřní perspektivy postavy, </w:t>
      </w:r>
      <w:r w:rsidR="001C0CBE">
        <w:t>která se obvykle formálně v</w:t>
      </w:r>
      <w:r>
        <w:t xml:space="preserve">yjadřuje neznačenou přímou řečí </w:t>
      </w:r>
      <w:r>
        <w:rPr>
          <w:rStyle w:val="textabbr"/>
        </w:rPr>
        <w:t>n</w:t>
      </w:r>
      <w:r w:rsidR="001C0CBE">
        <w:rPr>
          <w:rStyle w:val="textabbr"/>
        </w:rPr>
        <w:t>ebo</w:t>
      </w:r>
      <w:r w:rsidR="009B0AAD">
        <w:rPr>
          <w:rStyle w:val="textabbr"/>
        </w:rPr>
        <w:t xml:space="preserve"> </w:t>
      </w:r>
      <w:r w:rsidR="00EB20D4">
        <w:t>polopřímou</w:t>
      </w:r>
      <w:r w:rsidR="001C0CBE">
        <w:t xml:space="preserve"> řečí. </w:t>
      </w:r>
      <w:r>
        <w:t xml:space="preserve">Vnitřní </w:t>
      </w:r>
      <w:r w:rsidR="00EB20D4" w:rsidRPr="00EB20D4">
        <w:rPr>
          <w:bCs/>
        </w:rPr>
        <w:t>monolog</w:t>
      </w:r>
      <w:r w:rsidR="00EB20D4">
        <w:t xml:space="preserve"> může být také dialogizován (postava vede dialog sama se sebou, formálně na tuto skutečnost může být poukázáno „pojmenováním“ dvou pólů komunikující postavy, např. „Já“ a „Ty“). </w:t>
      </w:r>
    </w:p>
    <w:p w:rsidR="00A04E73" w:rsidRDefault="00A04E73" w:rsidP="00372C29">
      <w:pPr>
        <w:pStyle w:val="Tlotextu"/>
      </w:pPr>
      <w:r>
        <w:t>Je však známo, že „čisté“ monology se v praxi téměř nevyskytují, každou monologickou promluvu lze chápat jako dialogizovanou už s ohledem na to, že každý text/monolog vzniká „pro někoho“ – pro čtenáře, posluchače, „pro sebe“. Monolog bývá často záměrně dialogizován – různými kontaktovými prvky, plurálem (</w:t>
      </w:r>
      <w:r w:rsidRPr="00A04E73">
        <w:rPr>
          <w:i/>
        </w:rPr>
        <w:t>Víme, oč tu jde</w:t>
      </w:r>
      <w:r>
        <w:t>.)</w:t>
      </w:r>
      <w:r w:rsidR="00DB62CA">
        <w:t>,</w:t>
      </w:r>
      <w:r>
        <w:t xml:space="preserve"> inkluzivním plurálem </w:t>
      </w:r>
      <w:r w:rsidR="00DB62CA">
        <w:t>(</w:t>
      </w:r>
      <w:r w:rsidR="00DB62CA" w:rsidRPr="00DB62CA">
        <w:rPr>
          <w:i/>
        </w:rPr>
        <w:t>Podívejme se nyní na tuto skutečnost z jiného úhlu</w:t>
      </w:r>
      <w:r w:rsidR="00DB62CA">
        <w:t>.). Projevem dialogizace jsou řečnické otázky (</w:t>
      </w:r>
      <w:r w:rsidR="00DB62CA" w:rsidRPr="00DB62CA">
        <w:rPr>
          <w:i/>
        </w:rPr>
        <w:t>Není to snad důležité?</w:t>
      </w:r>
      <w:r w:rsidR="00DB62CA">
        <w:t xml:space="preserve">), zvolání, výzvy </w:t>
      </w:r>
      <w:r w:rsidR="00DB62CA" w:rsidRPr="00DB62CA">
        <w:rPr>
          <w:i/>
        </w:rPr>
        <w:t>(Mějme na paměti, že …</w:t>
      </w:r>
      <w:r w:rsidR="00DB62CA">
        <w:rPr>
          <w:i/>
        </w:rPr>
        <w:t>; Zakročme proti těmto nešvarům!)</w:t>
      </w:r>
      <w:r w:rsidR="00DB62CA">
        <w:t xml:space="preserve">) atd. </w:t>
      </w:r>
    </w:p>
    <w:p w:rsidR="00DB62CA" w:rsidRDefault="00DB62CA" w:rsidP="00DB62CA">
      <w:pPr>
        <w:pStyle w:val="Nadpis2"/>
      </w:pPr>
      <w:r>
        <w:t xml:space="preserve">Monologické žánry </w:t>
      </w:r>
    </w:p>
    <w:p w:rsidR="00DB62CA" w:rsidRPr="00DB62CA" w:rsidRDefault="007C5AA4" w:rsidP="00DB62CA">
      <w:pPr>
        <w:pStyle w:val="Tlotextu"/>
      </w:pPr>
      <w:r>
        <w:t>K monologickým žánrům se řadí</w:t>
      </w:r>
      <w:r w:rsidR="00DB62CA">
        <w:t>: vypravování p</w:t>
      </w:r>
      <w:r>
        <w:t>říhody; vzpomínkové vypravování; popisná zpráva</w:t>
      </w:r>
      <w:r w:rsidR="00DB62CA">
        <w:t xml:space="preserve"> o běžných denních činnostech; výklad </w:t>
      </w:r>
      <w:r w:rsidR="00DB62CA">
        <w:rPr>
          <w:rStyle w:val="textabbr"/>
        </w:rPr>
        <w:t>n.</w:t>
      </w:r>
      <w:r w:rsidR="00DB62CA">
        <w:t xml:space="preserve"> referát zaměře</w:t>
      </w:r>
      <w:r>
        <w:t xml:space="preserve">ný na odborné téma; reprodukce </w:t>
      </w:r>
      <w:r w:rsidR="00DB62CA">
        <w:t>knih</w:t>
      </w:r>
      <w:r>
        <w:t>y, filmu; úvod k diskusi; přednáška</w:t>
      </w:r>
      <w:r w:rsidR="00DB62CA">
        <w:t>; slavnostní oficiální řečnický projev (při společenských událostech, v médiích); kázání aj.</w:t>
      </w:r>
      <w:r w:rsidR="009B0AAD">
        <w:t xml:space="preserve"> </w:t>
      </w:r>
      <w:r>
        <w:t xml:space="preserve">(Müllerová, 2000 in Hoffmannová 2017). </w:t>
      </w:r>
    </w:p>
    <w:p w:rsidR="00372C29" w:rsidRPr="00372C29" w:rsidRDefault="00372C29" w:rsidP="00372C29">
      <w:pPr>
        <w:pStyle w:val="Tlotextu"/>
      </w:pPr>
    </w:p>
    <w:p w:rsidR="00F854CE" w:rsidRDefault="00F854CE" w:rsidP="00F854CE">
      <w:pPr>
        <w:pStyle w:val="parNadpisPrvkuModry"/>
      </w:pPr>
      <w:r>
        <w:t>Kontrolní otázka</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F854CE" w:rsidP="00F854CE">
      <w:pPr>
        <w:pStyle w:val="Tlotextu"/>
      </w:pPr>
      <w:r>
        <w:t>Jaké druhy dialogu rozlišujeme?</w:t>
      </w:r>
    </w:p>
    <w:p w:rsidR="00F854CE" w:rsidRDefault="00F854CE" w:rsidP="00F854CE">
      <w:pPr>
        <w:pStyle w:val="Tlotextu"/>
      </w:pPr>
      <w:r>
        <w:t>Co charakterizuje dialog?</w:t>
      </w:r>
    </w:p>
    <w:p w:rsidR="007C5AA4" w:rsidRDefault="007C5AA4" w:rsidP="00F854CE">
      <w:pPr>
        <w:pStyle w:val="Tlotextu"/>
      </w:pPr>
      <w:r>
        <w:t xml:space="preserve">Co charakterizuje monolog? </w:t>
      </w:r>
    </w:p>
    <w:p w:rsidR="00F854CE" w:rsidRDefault="00F854CE" w:rsidP="00F854CE">
      <w:pPr>
        <w:pStyle w:val="parNadpisPrvkuModry"/>
      </w:pPr>
      <w:r>
        <w:t>Korespondenční úkol</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1C0CBE" w:rsidP="00F854CE">
      <w:pPr>
        <w:pStyle w:val="Tlotextu"/>
      </w:pPr>
      <w:r>
        <w:t xml:space="preserve">1. </w:t>
      </w:r>
      <w:r w:rsidR="00F854CE">
        <w:t>Seznamte se s články a podejte zprávu o jejich obsahu</w:t>
      </w:r>
      <w:r w:rsidR="005B1E6A">
        <w:t>, o tom, co vás v článcích zaujalo (archiv článků NŘ je na internetu):</w:t>
      </w:r>
    </w:p>
    <w:p w:rsidR="005B1E6A" w:rsidRDefault="005B1E6A" w:rsidP="00F854CE">
      <w:pPr>
        <w:pStyle w:val="Tlotextu"/>
      </w:pPr>
      <w:r>
        <w:t xml:space="preserve">Müllerová, Olga. Problémy vedení dialogu v televizi. </w:t>
      </w:r>
      <w:r w:rsidRPr="005B1E6A">
        <w:rPr>
          <w:i/>
        </w:rPr>
        <w:t>Naše řeč</w:t>
      </w:r>
      <w:r>
        <w:t xml:space="preserve"> 77, </w:t>
      </w:r>
      <w:r w:rsidRPr="005B1E6A">
        <w:t>1994</w:t>
      </w:r>
      <w:r>
        <w:t>, č.</w:t>
      </w:r>
      <w:r w:rsidRPr="005B1E6A">
        <w:t xml:space="preserve"> 2</w:t>
      </w:r>
      <w:r>
        <w:t>, s. 73–84.</w:t>
      </w:r>
    </w:p>
    <w:p w:rsidR="005B1E6A" w:rsidRPr="005B1E6A" w:rsidRDefault="005B1E6A" w:rsidP="005B1E6A">
      <w:pPr>
        <w:spacing w:before="100" w:beforeAutospacing="1" w:after="100" w:afterAutospacing="1" w:line="240" w:lineRule="auto"/>
        <w:outlineLvl w:val="0"/>
        <w:rPr>
          <w:rFonts w:eastAsia="Times New Roman" w:cs="Times New Roman"/>
          <w:bCs/>
          <w:kern w:val="36"/>
          <w:szCs w:val="24"/>
          <w:lang w:eastAsia="cs-CZ"/>
        </w:rPr>
      </w:pPr>
      <w:r>
        <w:t xml:space="preserve">     Müllerová, Olga. </w:t>
      </w:r>
      <w:r>
        <w:rPr>
          <w:rFonts w:eastAsia="Times New Roman" w:cs="Times New Roman"/>
          <w:bCs/>
          <w:kern w:val="36"/>
          <w:szCs w:val="24"/>
          <w:lang w:eastAsia="cs-CZ"/>
        </w:rPr>
        <w:t xml:space="preserve">Opakování a syntaktický paralelizmus v rozhovorech s muži a ženami v jednom z druhů institucionální komunikace. </w:t>
      </w:r>
      <w:r w:rsidRPr="005B1E6A">
        <w:rPr>
          <w:i/>
        </w:rPr>
        <w:t>Naše řeč</w:t>
      </w:r>
      <w:r>
        <w:t xml:space="preserve"> 87, 2004, č.</w:t>
      </w:r>
      <w:r w:rsidRPr="005B1E6A">
        <w:t xml:space="preserve"> 3</w:t>
      </w:r>
      <w:r>
        <w:t xml:space="preserve">, s. 124–135. </w:t>
      </w:r>
    </w:p>
    <w:p w:rsidR="001C0CBE" w:rsidRDefault="001C0CBE" w:rsidP="00F854CE">
      <w:pPr>
        <w:pStyle w:val="Tlotextu"/>
      </w:pPr>
      <w:r>
        <w:t xml:space="preserve">2. Uveďte některé literární monology, ev. vnitřní monology. </w:t>
      </w:r>
    </w:p>
    <w:p w:rsidR="00F854CE" w:rsidRDefault="00662300" w:rsidP="00662300">
      <w:pPr>
        <w:pStyle w:val="parNadpisPrvkuOranzovy"/>
      </w:pPr>
      <w:r>
        <w:t>Další zdroje</w:t>
      </w:r>
    </w:p>
    <w:p w:rsidR="00662300" w:rsidRDefault="00662300" w:rsidP="0066230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01CF" w:rsidRDefault="002C01CF" w:rsidP="002C01CF">
      <w:pPr>
        <w:pStyle w:val="Tlotextu"/>
        <w:rPr>
          <w:rStyle w:val="bibautor"/>
          <w:szCs w:val="24"/>
        </w:rPr>
      </w:pPr>
    </w:p>
    <w:p w:rsidR="002C01CF" w:rsidRPr="002C01CF" w:rsidRDefault="002C01CF" w:rsidP="002C01CF">
      <w:pPr>
        <w:pStyle w:val="Tlotextu"/>
        <w:rPr>
          <w:szCs w:val="24"/>
        </w:rPr>
      </w:pPr>
      <w:r w:rsidRPr="002C01CF">
        <w:rPr>
          <w:rStyle w:val="bibautor"/>
          <w:szCs w:val="24"/>
        </w:rPr>
        <w:t>Čmejrková, S. &amp; J. Hoffmannová ad</w:t>
      </w:r>
      <w:r w:rsidRPr="002C01CF">
        <w:rPr>
          <w:rStyle w:val="bibitem"/>
          <w:szCs w:val="24"/>
        </w:rPr>
        <w:t xml:space="preserve">. </w:t>
      </w:r>
      <w:r w:rsidRPr="002C01CF">
        <w:rPr>
          <w:rStyle w:val="bibitem"/>
          <w:i/>
          <w:iCs/>
          <w:szCs w:val="24"/>
        </w:rPr>
        <w:t>Styl mediálních dialogů</w:t>
      </w:r>
      <w:r w:rsidRPr="002C01CF">
        <w:rPr>
          <w:rStyle w:val="bibitem"/>
          <w:szCs w:val="24"/>
        </w:rPr>
        <w:t>, 2013</w:t>
      </w:r>
      <w:r w:rsidRPr="002C01CF">
        <w:rPr>
          <w:szCs w:val="24"/>
        </w:rPr>
        <w:t>.</w:t>
      </w:r>
    </w:p>
    <w:p w:rsidR="002C01CF" w:rsidRDefault="002C01CF" w:rsidP="002C01CF">
      <w:pPr>
        <w:spacing w:after="0" w:line="240" w:lineRule="auto"/>
        <w:rPr>
          <w:rFonts w:eastAsia="Times New Roman" w:cs="Times New Roman"/>
          <w:szCs w:val="24"/>
          <w:lang w:eastAsia="cs-CZ"/>
        </w:rPr>
      </w:pPr>
    </w:p>
    <w:p w:rsidR="002C01CF" w:rsidRPr="002C01CF" w:rsidRDefault="002C01CF" w:rsidP="002C01CF">
      <w:pPr>
        <w:spacing w:after="0" w:line="240" w:lineRule="auto"/>
        <w:rPr>
          <w:rFonts w:eastAsia="Times New Roman" w:cs="Times New Roman"/>
          <w:szCs w:val="24"/>
          <w:lang w:eastAsia="cs-CZ"/>
        </w:rPr>
      </w:pPr>
      <w:r w:rsidRPr="002C01CF">
        <w:rPr>
          <w:rFonts w:eastAsia="Times New Roman" w:cs="Times New Roman"/>
          <w:szCs w:val="24"/>
          <w:lang w:eastAsia="cs-CZ"/>
        </w:rPr>
        <w:t xml:space="preserve">Eva Höflerová, </w:t>
      </w:r>
      <w:r w:rsidRPr="002C01CF">
        <w:rPr>
          <w:rFonts w:eastAsia="Times New Roman" w:cs="Times New Roman"/>
          <w:i/>
          <w:szCs w:val="24"/>
          <w:lang w:eastAsia="cs-CZ"/>
        </w:rPr>
        <w:t xml:space="preserve">Školský dialog a jeho vliv na rozvoj řeči dětí. </w:t>
      </w:r>
      <w:r w:rsidRPr="002C01CF">
        <w:rPr>
          <w:rFonts w:eastAsia="Times New Roman" w:cs="Times New Roman"/>
          <w:szCs w:val="24"/>
          <w:lang w:eastAsia="cs-CZ"/>
        </w:rPr>
        <w:t xml:space="preserve">Ostrava: Ostravská univerzita 2003. </w:t>
      </w:r>
    </w:p>
    <w:p w:rsidR="002C01CF" w:rsidRPr="002C01CF" w:rsidRDefault="002C01CF" w:rsidP="002C01CF">
      <w:pPr>
        <w:spacing w:after="0" w:line="240" w:lineRule="auto"/>
        <w:rPr>
          <w:rFonts w:eastAsia="Times New Roman" w:cs="Times New Roman"/>
          <w:szCs w:val="24"/>
          <w:lang w:eastAsia="cs-CZ"/>
        </w:rPr>
      </w:pPr>
      <w:r w:rsidRPr="002C01CF">
        <w:rPr>
          <w:szCs w:val="24"/>
        </w:rPr>
        <w:t xml:space="preserve">Höflerová, Eva: Školská komunikace. In ULIČNÝ O.; SCHNEIDEROVÁ S. (ed.). </w:t>
      </w:r>
      <w:r w:rsidRPr="002C01CF">
        <w:rPr>
          <w:i/>
          <w:iCs/>
          <w:szCs w:val="24"/>
        </w:rPr>
        <w:t>Studie k moderní mluvnici češtiny 2. Komunikační situace a styl.</w:t>
      </w:r>
      <w:r w:rsidRPr="002C01CF">
        <w:rPr>
          <w:szCs w:val="24"/>
        </w:rPr>
        <w:t xml:space="preserve"> Olomouc: Univerzita Palackého v Olomouci, 2013, s. 124–140. </w:t>
      </w:r>
    </w:p>
    <w:p w:rsidR="002C01CF" w:rsidRPr="002C01CF" w:rsidRDefault="002C01CF" w:rsidP="002C01CF">
      <w:pPr>
        <w:pStyle w:val="Tlotextu"/>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7" w:history="1">
        <w:r w:rsidRPr="002C01CF">
          <w:rPr>
            <w:rStyle w:val="Hypertextovodkaz"/>
            <w:szCs w:val="24"/>
          </w:rPr>
          <w:t>https://www.czechency.org/slovnik/SPONTÁNNÍ DIALOG</w:t>
        </w:r>
      </w:hyperlink>
      <w:r w:rsidRPr="002C01CF">
        <w:rPr>
          <w:szCs w:val="24"/>
        </w:rPr>
        <w:t xml:space="preserve"> (poslední přístup: 14. 4. 2018)</w:t>
      </w:r>
    </w:p>
    <w:p w:rsidR="002C01CF" w:rsidRPr="002C01CF" w:rsidRDefault="002C01CF" w:rsidP="002C01CF">
      <w:pPr>
        <w:pStyle w:val="Tlotextu"/>
        <w:rPr>
          <w:szCs w:val="24"/>
        </w:rPr>
      </w:pPr>
      <w:r w:rsidRPr="002C01CF">
        <w:rPr>
          <w:rStyle w:val="bibautor"/>
          <w:szCs w:val="24"/>
        </w:rPr>
        <w:t>Hoffmannová, J. &amp; O. Müllerová ad</w:t>
      </w:r>
      <w:r w:rsidRPr="002C01CF">
        <w:rPr>
          <w:rStyle w:val="bibitem"/>
          <w:szCs w:val="24"/>
        </w:rPr>
        <w:t xml:space="preserve">. </w:t>
      </w:r>
      <w:r w:rsidRPr="002C01CF">
        <w:rPr>
          <w:rStyle w:val="bibitem"/>
          <w:i/>
          <w:iCs/>
          <w:szCs w:val="24"/>
        </w:rPr>
        <w:t>Konverzace v češtině (při rodinných a přátelských návštěvách)</w:t>
      </w:r>
      <w:r w:rsidRPr="002C01CF">
        <w:rPr>
          <w:rStyle w:val="bibitem"/>
          <w:szCs w:val="24"/>
        </w:rPr>
        <w:t>, 1999</w:t>
      </w:r>
      <w:r w:rsidRPr="002C01CF">
        <w:rPr>
          <w:szCs w:val="24"/>
        </w:rPr>
        <w:t>.</w:t>
      </w:r>
    </w:p>
    <w:p w:rsidR="002C01CF" w:rsidRPr="002C01CF" w:rsidRDefault="002C01CF" w:rsidP="002C01CF">
      <w:pPr>
        <w:pStyle w:val="Tlotextu"/>
        <w:rPr>
          <w:szCs w:val="24"/>
        </w:rPr>
      </w:pPr>
      <w:r w:rsidRPr="002C01CF">
        <w:rPr>
          <w:szCs w:val="24"/>
        </w:rPr>
        <w:t xml:space="preserve">Jana Hoffmannová (2017): MONOLOG. In: Petr Karlík, Marek Nekula, Jana Pleskalová (eds.), CzechEncy - Nový encyklopedický slovník češtiny. </w:t>
      </w:r>
      <w:r w:rsidRPr="002C01CF">
        <w:rPr>
          <w:szCs w:val="24"/>
        </w:rPr>
        <w:br/>
        <w:t xml:space="preserve">URL: </w:t>
      </w:r>
      <w:hyperlink r:id="rId58" w:history="1">
        <w:r w:rsidRPr="002C01CF">
          <w:rPr>
            <w:rStyle w:val="Hypertextovodkaz"/>
            <w:szCs w:val="24"/>
          </w:rPr>
          <w:t>https://www.czechency.org/slovnik/MONOLOG</w:t>
        </w:r>
      </w:hyperlink>
      <w:r w:rsidRPr="002C01CF">
        <w:rPr>
          <w:szCs w:val="24"/>
        </w:rPr>
        <w:t xml:space="preserve"> (poslední přístup: 18. 4. 2018)</w:t>
      </w:r>
    </w:p>
    <w:p w:rsidR="002C01CF" w:rsidRDefault="002C01CF" w:rsidP="002C01CF">
      <w:pPr>
        <w:pStyle w:val="Tlotextu"/>
        <w:rPr>
          <w:rStyle w:val="bibautor"/>
          <w:szCs w:val="24"/>
        </w:rPr>
      </w:pPr>
      <w:r w:rsidRPr="002C01CF">
        <w:rPr>
          <w:rStyle w:val="bibautor"/>
          <w:szCs w:val="24"/>
        </w:rPr>
        <w:t xml:space="preserve">Marková, I. </w:t>
      </w:r>
      <w:r w:rsidRPr="002C01CF">
        <w:rPr>
          <w:rStyle w:val="bibitem"/>
          <w:i/>
          <w:iCs/>
          <w:szCs w:val="24"/>
        </w:rPr>
        <w:t>Dialogičnost a sociální reprezentace. Dynamika mysli</w:t>
      </w:r>
      <w:r w:rsidRPr="002C01CF">
        <w:rPr>
          <w:rStyle w:val="bibitem"/>
          <w:szCs w:val="24"/>
        </w:rPr>
        <w:t>, 2007</w:t>
      </w:r>
      <w:r w:rsidRPr="002C01CF">
        <w:rPr>
          <w:szCs w:val="24"/>
        </w:rPr>
        <w:t>.</w:t>
      </w:r>
    </w:p>
    <w:p w:rsidR="002C01CF" w:rsidRPr="002C01CF" w:rsidRDefault="002C01CF" w:rsidP="002C01CF">
      <w:pPr>
        <w:pStyle w:val="Tlotextu"/>
        <w:rPr>
          <w:szCs w:val="24"/>
        </w:rPr>
      </w:pPr>
      <w:r w:rsidRPr="002C01CF">
        <w:rPr>
          <w:rStyle w:val="bibautor"/>
          <w:szCs w:val="24"/>
        </w:rPr>
        <w:t xml:space="preserve">Mistrík, J. </w:t>
      </w:r>
      <w:r w:rsidRPr="002C01CF">
        <w:rPr>
          <w:rStyle w:val="bibitem"/>
          <w:i/>
          <w:iCs/>
          <w:szCs w:val="24"/>
        </w:rPr>
        <w:t>Štylistika</w:t>
      </w:r>
      <w:r w:rsidRPr="002C01CF">
        <w:rPr>
          <w:rStyle w:val="bibitem"/>
          <w:szCs w:val="24"/>
        </w:rPr>
        <w:t>, 1997, 307–311</w:t>
      </w:r>
      <w:r>
        <w:rPr>
          <w:szCs w:val="24"/>
        </w:rPr>
        <w:t>.</w:t>
      </w:r>
    </w:p>
    <w:p w:rsidR="002C01CF" w:rsidRPr="002C01CF" w:rsidRDefault="002C01CF" w:rsidP="002C01CF">
      <w:pPr>
        <w:pStyle w:val="Tlotextu"/>
        <w:rPr>
          <w:szCs w:val="24"/>
        </w:rPr>
      </w:pPr>
      <w:r w:rsidRPr="002C01CF">
        <w:rPr>
          <w:szCs w:val="24"/>
        </w:rPr>
        <w:t xml:space="preserve">Mluvnice češtiny 3. </w:t>
      </w:r>
    </w:p>
    <w:p w:rsidR="002C01CF" w:rsidRPr="002C01CF" w:rsidRDefault="002C01CF" w:rsidP="002C01CF">
      <w:pPr>
        <w:pStyle w:val="Tlotextu"/>
        <w:ind w:firstLine="0"/>
        <w:rPr>
          <w:szCs w:val="24"/>
        </w:rPr>
      </w:pPr>
      <w:r w:rsidRPr="002C01CF">
        <w:rPr>
          <w:rStyle w:val="bibautor"/>
          <w:szCs w:val="24"/>
        </w:rPr>
        <w:t xml:space="preserve">Mukařovský, J. </w:t>
      </w:r>
      <w:r w:rsidRPr="002C01CF">
        <w:rPr>
          <w:rStyle w:val="bibitem"/>
          <w:szCs w:val="24"/>
        </w:rPr>
        <w:t xml:space="preserve">Dvě studie o dialogu (Dialog a monolog. K jevištnímu dialogu). In Mukařovský, J., </w:t>
      </w:r>
      <w:r w:rsidRPr="002C01CF">
        <w:rPr>
          <w:rStyle w:val="bibitem"/>
          <w:i/>
          <w:iCs/>
          <w:szCs w:val="24"/>
        </w:rPr>
        <w:t>Kapitoly z české poetiky</w:t>
      </w:r>
      <w:r w:rsidRPr="002C01CF">
        <w:rPr>
          <w:rStyle w:val="bibitem"/>
          <w:szCs w:val="24"/>
        </w:rPr>
        <w:t xml:space="preserve"> I, 1941, 143–179</w:t>
      </w:r>
      <w:r w:rsidRPr="002C01CF">
        <w:rPr>
          <w:szCs w:val="24"/>
        </w:rPr>
        <w:t>.</w:t>
      </w:r>
    </w:p>
    <w:p w:rsidR="002C01CF" w:rsidRPr="002C01CF" w:rsidRDefault="002C01CF" w:rsidP="002C01CF">
      <w:pPr>
        <w:pStyle w:val="Tlotextu"/>
        <w:rPr>
          <w:szCs w:val="24"/>
        </w:rPr>
      </w:pPr>
      <w:r w:rsidRPr="002C01CF">
        <w:rPr>
          <w:rStyle w:val="bibautor"/>
          <w:szCs w:val="24"/>
        </w:rPr>
        <w:t>Müllerová, O. &amp; J. Hoffmannová</w:t>
      </w:r>
      <w:r w:rsidRPr="002C01CF">
        <w:rPr>
          <w:rStyle w:val="bibitem"/>
          <w:szCs w:val="24"/>
        </w:rPr>
        <w:t xml:space="preserve">. </w:t>
      </w:r>
      <w:r w:rsidRPr="002C01CF">
        <w:rPr>
          <w:rStyle w:val="bibitem"/>
          <w:i/>
          <w:iCs/>
          <w:szCs w:val="24"/>
        </w:rPr>
        <w:t>Kapitoly o dialogu</w:t>
      </w:r>
      <w:r w:rsidRPr="002C01CF">
        <w:rPr>
          <w:rStyle w:val="bibitem"/>
          <w:szCs w:val="24"/>
        </w:rPr>
        <w:t>, 1994</w:t>
      </w:r>
      <w:r w:rsidRPr="002C01CF">
        <w:rPr>
          <w:szCs w:val="24"/>
        </w:rPr>
        <w:t>.</w:t>
      </w:r>
    </w:p>
    <w:p w:rsidR="002C01CF" w:rsidRDefault="002C01CF" w:rsidP="002C01CF">
      <w:pPr>
        <w:pStyle w:val="Tlotextu"/>
        <w:rPr>
          <w:szCs w:val="24"/>
        </w:rPr>
      </w:pPr>
      <w:r w:rsidRPr="002C01CF">
        <w:rPr>
          <w:rStyle w:val="bibautor"/>
          <w:szCs w:val="24"/>
        </w:rPr>
        <w:t xml:space="preserve">Müllerová, O. </w:t>
      </w:r>
      <w:r w:rsidRPr="002C01CF">
        <w:rPr>
          <w:rStyle w:val="bibitem"/>
          <w:szCs w:val="24"/>
        </w:rPr>
        <w:t xml:space="preserve">Žánry a syntaktické rysy mluvených projevů. In Bogoczová, I. &amp; K. Fic ad. </w:t>
      </w:r>
      <w:r w:rsidRPr="002C01CF">
        <w:rPr>
          <w:rStyle w:val="bibitem"/>
          <w:i/>
          <w:iCs/>
          <w:szCs w:val="24"/>
        </w:rPr>
        <w:t>Tváře češtiny</w:t>
      </w:r>
      <w:r w:rsidRPr="002C01CF">
        <w:rPr>
          <w:rStyle w:val="bibitem"/>
          <w:szCs w:val="24"/>
        </w:rPr>
        <w:t>, 2000, 21–54</w:t>
      </w:r>
      <w:r w:rsidRPr="002C01CF">
        <w:rPr>
          <w:szCs w:val="24"/>
        </w:rPr>
        <w:t>.</w:t>
      </w:r>
    </w:p>
    <w:p w:rsidR="008B5A17" w:rsidRPr="002C01CF" w:rsidRDefault="008B5A17" w:rsidP="00662300">
      <w:pPr>
        <w:pStyle w:val="Tlotextu"/>
        <w:rPr>
          <w:szCs w:val="24"/>
        </w:rPr>
      </w:pPr>
      <w:r w:rsidRPr="002C01CF">
        <w:rPr>
          <w:szCs w:val="24"/>
        </w:rPr>
        <w:t xml:space="preserve">Viewegh, Michal. </w:t>
      </w:r>
      <w:r w:rsidRPr="002C01CF">
        <w:rPr>
          <w:i/>
          <w:szCs w:val="24"/>
        </w:rPr>
        <w:t>Účastníci zájezdu</w:t>
      </w:r>
      <w:r w:rsidRPr="002C01CF">
        <w:rPr>
          <w:szCs w:val="24"/>
        </w:rPr>
        <w:t xml:space="preserve">. Brno: Petrov 1996. </w:t>
      </w:r>
    </w:p>
    <w:p w:rsidR="00662300" w:rsidRPr="002C01CF" w:rsidRDefault="00662300" w:rsidP="00662300">
      <w:pPr>
        <w:pStyle w:val="Tlotextu"/>
        <w:rPr>
          <w:szCs w:val="24"/>
        </w:rPr>
      </w:pPr>
      <w:r w:rsidRPr="002C01CF">
        <w:rPr>
          <w:rStyle w:val="bibautor"/>
          <w:szCs w:val="24"/>
        </w:rPr>
        <w:t xml:space="preserve">Zeman, J. </w:t>
      </w:r>
      <w:r w:rsidRPr="002C01CF">
        <w:rPr>
          <w:rStyle w:val="bibitem"/>
          <w:szCs w:val="24"/>
        </w:rPr>
        <w:t xml:space="preserve">Základní konverzační situace v češtině. In Uličný, O. &amp; S. Schneiderová (eds.), </w:t>
      </w:r>
      <w:r w:rsidRPr="002C01CF">
        <w:rPr>
          <w:rStyle w:val="bibitem"/>
          <w:i/>
          <w:iCs/>
          <w:szCs w:val="24"/>
        </w:rPr>
        <w:t>Komunikační situace a styl. Studie k moderní mluvnici češtiny</w:t>
      </w:r>
      <w:r w:rsidRPr="002C01CF">
        <w:rPr>
          <w:rStyle w:val="bibitem"/>
          <w:szCs w:val="24"/>
        </w:rPr>
        <w:t xml:space="preserve"> 2, 2013, 25–51</w:t>
      </w:r>
      <w:r w:rsidRPr="002C01CF">
        <w:rPr>
          <w:szCs w:val="24"/>
        </w:rPr>
        <w:t>.</w:t>
      </w:r>
    </w:p>
    <w:p w:rsidR="0094100C" w:rsidRPr="002C01CF" w:rsidRDefault="0094100C" w:rsidP="00FB1716">
      <w:pPr>
        <w:pStyle w:val="Tlotextu"/>
        <w:rPr>
          <w:szCs w:val="24"/>
        </w:rPr>
      </w:pPr>
      <w:r w:rsidRPr="002C01CF">
        <w:rPr>
          <w:szCs w:val="24"/>
        </w:rPr>
        <w:t xml:space="preserve">Mluvnice češtiny 3. </w:t>
      </w:r>
    </w:p>
    <w:p w:rsidR="0094100C" w:rsidRPr="002C01CF" w:rsidRDefault="0094100C" w:rsidP="0094100C">
      <w:pPr>
        <w:pStyle w:val="Tlotextu"/>
        <w:ind w:firstLine="0"/>
        <w:rPr>
          <w:szCs w:val="24"/>
        </w:rPr>
      </w:pPr>
      <w:r w:rsidRPr="002C01CF">
        <w:rPr>
          <w:rStyle w:val="bibautor"/>
          <w:szCs w:val="24"/>
        </w:rPr>
        <w:t xml:space="preserve">Mukařovský, J. </w:t>
      </w:r>
      <w:r w:rsidRPr="002C01CF">
        <w:rPr>
          <w:rStyle w:val="bibitem"/>
          <w:szCs w:val="24"/>
        </w:rPr>
        <w:t xml:space="preserve">Dvě studie o dialogu (Dialog a monolog. K jevištnímu dialogu). In Mukařovský, J., </w:t>
      </w:r>
      <w:r w:rsidRPr="002C01CF">
        <w:rPr>
          <w:rStyle w:val="bibitem"/>
          <w:i/>
          <w:iCs/>
          <w:szCs w:val="24"/>
        </w:rPr>
        <w:t>Kapitoly z české poetiky</w:t>
      </w:r>
      <w:r w:rsidRPr="002C01CF">
        <w:rPr>
          <w:rStyle w:val="bibitem"/>
          <w:szCs w:val="24"/>
        </w:rPr>
        <w:t xml:space="preserve"> I, 1941, 143–179</w:t>
      </w:r>
      <w:r w:rsidRPr="002C01CF">
        <w:rPr>
          <w:szCs w:val="24"/>
        </w:rPr>
        <w:t>.</w:t>
      </w:r>
    </w:p>
    <w:p w:rsidR="00FB1716" w:rsidRPr="002C01CF" w:rsidRDefault="00FB1716" w:rsidP="00FB1716">
      <w:pPr>
        <w:spacing w:after="0" w:line="240" w:lineRule="auto"/>
        <w:rPr>
          <w:rFonts w:eastAsia="Times New Roman" w:cs="Times New Roman"/>
          <w:szCs w:val="24"/>
          <w:lang w:eastAsia="cs-CZ"/>
        </w:rPr>
      </w:pPr>
      <w:r w:rsidRPr="002C01CF">
        <w:rPr>
          <w:rFonts w:eastAsia="Times New Roman" w:cs="Times New Roman"/>
          <w:szCs w:val="24"/>
          <w:lang w:eastAsia="cs-CZ"/>
        </w:rPr>
        <w:t xml:space="preserve">Eva Höflerová, </w:t>
      </w:r>
      <w:r w:rsidRPr="002C01CF">
        <w:rPr>
          <w:rFonts w:eastAsia="Times New Roman" w:cs="Times New Roman"/>
          <w:i/>
          <w:szCs w:val="24"/>
          <w:lang w:eastAsia="cs-CZ"/>
        </w:rPr>
        <w:t xml:space="preserve">Školský dialog a jeho vliv na rozvoj řeči dětí. </w:t>
      </w:r>
      <w:r w:rsidRPr="002C01CF">
        <w:rPr>
          <w:rFonts w:eastAsia="Times New Roman" w:cs="Times New Roman"/>
          <w:szCs w:val="24"/>
          <w:lang w:eastAsia="cs-CZ"/>
        </w:rPr>
        <w:t xml:space="preserve">Ostrava: Ostravská univerzita 2003. </w:t>
      </w:r>
    </w:p>
    <w:p w:rsidR="00FB1716" w:rsidRPr="002C01CF" w:rsidRDefault="0094100C" w:rsidP="00FB1716">
      <w:pPr>
        <w:spacing w:after="0" w:line="240" w:lineRule="auto"/>
        <w:rPr>
          <w:rFonts w:eastAsia="Times New Roman" w:cs="Times New Roman"/>
          <w:szCs w:val="24"/>
          <w:lang w:eastAsia="cs-CZ"/>
        </w:rPr>
      </w:pPr>
      <w:r w:rsidRPr="002C01CF">
        <w:rPr>
          <w:szCs w:val="24"/>
        </w:rPr>
        <w:t xml:space="preserve">Höflerová, Eva: Školská komunikace. </w:t>
      </w:r>
      <w:r w:rsidR="00FB1716" w:rsidRPr="002C01CF">
        <w:rPr>
          <w:szCs w:val="24"/>
        </w:rPr>
        <w:t xml:space="preserve">In ULIČNÝ O.; SCHNEIDEROVÁ S. (ed.). </w:t>
      </w:r>
      <w:r w:rsidR="00FB1716" w:rsidRPr="002C01CF">
        <w:rPr>
          <w:i/>
          <w:iCs/>
          <w:szCs w:val="24"/>
        </w:rPr>
        <w:t>Studie k moderní mluvnici češtiny 2. Komunikační situace a styl.</w:t>
      </w:r>
      <w:r w:rsidR="00FB1716" w:rsidRPr="002C01CF">
        <w:rPr>
          <w:szCs w:val="24"/>
        </w:rPr>
        <w:t xml:space="preserve"> Olomouc: Univerzita Palackého v Olomouci, 2013, s. 124–140. </w:t>
      </w:r>
    </w:p>
    <w:p w:rsidR="00FB1716" w:rsidRPr="002C01CF" w:rsidRDefault="0094100C" w:rsidP="00FB1716">
      <w:pPr>
        <w:pStyle w:val="Tlotextu"/>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9" w:history="1">
        <w:r w:rsidRPr="002C01CF">
          <w:rPr>
            <w:rStyle w:val="Hypertextovodkaz"/>
            <w:szCs w:val="24"/>
          </w:rPr>
          <w:t>https://www.czechency.org/slovnik/SPONTÁNNÍ DIALOG</w:t>
        </w:r>
      </w:hyperlink>
      <w:r w:rsidRPr="002C01CF">
        <w:rPr>
          <w:szCs w:val="24"/>
        </w:rPr>
        <w:t xml:space="preserve"> (poslední přístup: 14. 4. 2018)</w:t>
      </w:r>
    </w:p>
    <w:p w:rsidR="0094100C" w:rsidRPr="002C01CF" w:rsidRDefault="0094100C" w:rsidP="00FB1716">
      <w:pPr>
        <w:pStyle w:val="Tlotextu"/>
        <w:rPr>
          <w:szCs w:val="24"/>
        </w:rPr>
      </w:pPr>
      <w:r w:rsidRPr="002C01CF">
        <w:rPr>
          <w:rStyle w:val="bibautor"/>
          <w:szCs w:val="24"/>
        </w:rPr>
        <w:t>Müllerová, O. &amp; J. Hoffmannová</w:t>
      </w:r>
      <w:r w:rsidRPr="002C01CF">
        <w:rPr>
          <w:rStyle w:val="bibitem"/>
          <w:szCs w:val="24"/>
        </w:rPr>
        <w:t xml:space="preserve">. </w:t>
      </w:r>
      <w:r w:rsidRPr="002C01CF">
        <w:rPr>
          <w:rStyle w:val="bibitem"/>
          <w:i/>
          <w:iCs/>
          <w:szCs w:val="24"/>
        </w:rPr>
        <w:t>Kapitoly o dialogu</w:t>
      </w:r>
      <w:r w:rsidRPr="002C01CF">
        <w:rPr>
          <w:rStyle w:val="bibitem"/>
          <w:szCs w:val="24"/>
        </w:rPr>
        <w:t>, 1994</w:t>
      </w:r>
      <w:r w:rsidRPr="002C01CF">
        <w:rPr>
          <w:szCs w:val="24"/>
        </w:rPr>
        <w:t>.</w:t>
      </w:r>
    </w:p>
    <w:p w:rsidR="0094100C" w:rsidRPr="002C01CF" w:rsidRDefault="0094100C" w:rsidP="00FB1716">
      <w:pPr>
        <w:pStyle w:val="Tlotextu"/>
        <w:rPr>
          <w:szCs w:val="24"/>
        </w:rPr>
      </w:pPr>
      <w:r w:rsidRPr="002C01CF">
        <w:rPr>
          <w:rStyle w:val="bibautor"/>
          <w:szCs w:val="24"/>
        </w:rPr>
        <w:t>Čmejrková, S. &amp; J. Hoffmannová ad</w:t>
      </w:r>
      <w:r w:rsidRPr="002C01CF">
        <w:rPr>
          <w:rStyle w:val="bibitem"/>
          <w:szCs w:val="24"/>
        </w:rPr>
        <w:t xml:space="preserve">. </w:t>
      </w:r>
      <w:r w:rsidRPr="002C01CF">
        <w:rPr>
          <w:rStyle w:val="bibitem"/>
          <w:i/>
          <w:iCs/>
          <w:szCs w:val="24"/>
        </w:rPr>
        <w:t>Styl mediálních dialogů</w:t>
      </w:r>
      <w:r w:rsidRPr="002C01CF">
        <w:rPr>
          <w:rStyle w:val="bibitem"/>
          <w:szCs w:val="24"/>
        </w:rPr>
        <w:t>, 2013</w:t>
      </w:r>
      <w:r w:rsidRPr="002C01CF">
        <w:rPr>
          <w:szCs w:val="24"/>
        </w:rPr>
        <w:t>.</w:t>
      </w:r>
    </w:p>
    <w:p w:rsidR="0094100C" w:rsidRPr="002C01CF" w:rsidRDefault="0094100C" w:rsidP="00FB1716">
      <w:pPr>
        <w:pStyle w:val="Tlotextu"/>
        <w:rPr>
          <w:szCs w:val="24"/>
        </w:rPr>
      </w:pPr>
      <w:r w:rsidRPr="002C01CF">
        <w:rPr>
          <w:rStyle w:val="bibautor"/>
          <w:szCs w:val="24"/>
        </w:rPr>
        <w:t>Hoffmannová, J. &amp; O. Müllerová ad</w:t>
      </w:r>
      <w:r w:rsidRPr="002C01CF">
        <w:rPr>
          <w:rStyle w:val="bibitem"/>
          <w:szCs w:val="24"/>
        </w:rPr>
        <w:t xml:space="preserve">. </w:t>
      </w:r>
      <w:r w:rsidRPr="002C01CF">
        <w:rPr>
          <w:rStyle w:val="bibitem"/>
          <w:i/>
          <w:iCs/>
          <w:szCs w:val="24"/>
        </w:rPr>
        <w:t>Konverzace v češtině (při rodinných a přátelských návštěvách)</w:t>
      </w:r>
      <w:r w:rsidRPr="002C01CF">
        <w:rPr>
          <w:rStyle w:val="bibitem"/>
          <w:szCs w:val="24"/>
        </w:rPr>
        <w:t>, 1999</w:t>
      </w:r>
      <w:r w:rsidRPr="002C01CF">
        <w:rPr>
          <w:szCs w:val="24"/>
        </w:rPr>
        <w:t>.</w:t>
      </w:r>
    </w:p>
    <w:p w:rsidR="0094100C" w:rsidRPr="002C01CF" w:rsidRDefault="0094100C" w:rsidP="00FB1716">
      <w:pPr>
        <w:pStyle w:val="Tlotextu"/>
        <w:rPr>
          <w:szCs w:val="24"/>
        </w:rPr>
      </w:pPr>
      <w:r w:rsidRPr="002C01CF">
        <w:rPr>
          <w:rStyle w:val="bibautor"/>
          <w:szCs w:val="24"/>
        </w:rPr>
        <w:t xml:space="preserve">Mistrík, J. </w:t>
      </w:r>
      <w:r w:rsidRPr="002C01CF">
        <w:rPr>
          <w:rStyle w:val="bibitem"/>
          <w:i/>
          <w:iCs/>
          <w:szCs w:val="24"/>
        </w:rPr>
        <w:t>Štylistika</w:t>
      </w:r>
      <w:r w:rsidRPr="002C01CF">
        <w:rPr>
          <w:rStyle w:val="bibitem"/>
          <w:szCs w:val="24"/>
        </w:rPr>
        <w:t>, 1997, 307–311</w:t>
      </w:r>
      <w:r w:rsidRPr="002C01CF">
        <w:rPr>
          <w:szCs w:val="24"/>
        </w:rPr>
        <w:t>.</w:t>
      </w:r>
    </w:p>
    <w:p w:rsidR="0094100C" w:rsidRPr="002C01CF" w:rsidRDefault="0094100C" w:rsidP="00FB1716">
      <w:pPr>
        <w:pStyle w:val="Tlotextu"/>
        <w:rPr>
          <w:szCs w:val="24"/>
        </w:rPr>
      </w:pPr>
      <w:r w:rsidRPr="002C01CF">
        <w:rPr>
          <w:rStyle w:val="bibautor"/>
          <w:szCs w:val="24"/>
        </w:rPr>
        <w:t xml:space="preserve">Marková, I. </w:t>
      </w:r>
      <w:r w:rsidRPr="002C01CF">
        <w:rPr>
          <w:rStyle w:val="bibitem"/>
          <w:i/>
          <w:iCs/>
          <w:szCs w:val="24"/>
        </w:rPr>
        <w:t>Dialogičnost a sociální reprezentace. Dynamika mysli</w:t>
      </w:r>
      <w:r w:rsidRPr="002C01CF">
        <w:rPr>
          <w:rStyle w:val="bibitem"/>
          <w:szCs w:val="24"/>
        </w:rPr>
        <w:t>, 2007</w:t>
      </w:r>
      <w:r w:rsidRPr="002C01CF">
        <w:rPr>
          <w:szCs w:val="24"/>
        </w:rPr>
        <w:t>.</w:t>
      </w:r>
    </w:p>
    <w:p w:rsidR="0094100C" w:rsidRPr="002C01CF" w:rsidRDefault="0094100C" w:rsidP="00FB1716">
      <w:pPr>
        <w:pStyle w:val="Tlotextu"/>
        <w:rPr>
          <w:szCs w:val="24"/>
        </w:rPr>
      </w:pPr>
      <w:r w:rsidRPr="002C01CF">
        <w:rPr>
          <w:rStyle w:val="bibautor"/>
          <w:szCs w:val="24"/>
        </w:rPr>
        <w:t xml:space="preserve">Zeman, J. </w:t>
      </w:r>
      <w:r w:rsidRPr="002C01CF">
        <w:rPr>
          <w:rStyle w:val="bibitem"/>
          <w:szCs w:val="24"/>
        </w:rPr>
        <w:t xml:space="preserve">Základní konverzační situace v češtině. In Uličný, O. &amp; S. Schneiderová (eds.), </w:t>
      </w:r>
      <w:r w:rsidRPr="002C01CF">
        <w:rPr>
          <w:rStyle w:val="bibitem"/>
          <w:i/>
          <w:iCs/>
          <w:szCs w:val="24"/>
        </w:rPr>
        <w:t>Komunikační situace a styl. Studie k moderní mluvnici češtiny</w:t>
      </w:r>
      <w:r w:rsidRPr="002C01CF">
        <w:rPr>
          <w:rStyle w:val="bibitem"/>
          <w:szCs w:val="24"/>
        </w:rPr>
        <w:t xml:space="preserve"> 2, 2013, 25–51</w:t>
      </w:r>
      <w:r w:rsidRPr="002C01CF">
        <w:rPr>
          <w:szCs w:val="24"/>
        </w:rPr>
        <w:t>.</w:t>
      </w:r>
    </w:p>
    <w:p w:rsidR="006122A7" w:rsidRPr="002C01CF" w:rsidRDefault="006122A7" w:rsidP="006122A7">
      <w:pPr>
        <w:pStyle w:val="Tlotextu"/>
        <w:rPr>
          <w:szCs w:val="24"/>
        </w:rPr>
      </w:pPr>
      <w:r w:rsidRPr="002C01CF">
        <w:rPr>
          <w:szCs w:val="24"/>
        </w:rPr>
        <w:t xml:space="preserve">Hoffmannová, Jana. Jakou cestou se ubírat ke stylistice mluvených projevů? In: </w:t>
      </w:r>
      <w:r w:rsidRPr="002C01CF">
        <w:rPr>
          <w:i/>
          <w:szCs w:val="24"/>
        </w:rPr>
        <w:t>Stylistika v kontextu historie a současnosti</w:t>
      </w:r>
      <w:r w:rsidRPr="002C01CF">
        <w:rPr>
          <w:szCs w:val="24"/>
        </w:rPr>
        <w:t>. Docentce Evě Minářové k životnímu jubileu. Eds.: K. Klímová – I. Kolářová – J. M. Tušková. Brno: MU 2013, 103–113.</w:t>
      </w:r>
    </w:p>
    <w:p w:rsidR="00A90CCC" w:rsidRDefault="00A90CCC" w:rsidP="00A90CCC">
      <w:pPr>
        <w:pStyle w:val="parNadpisPrvkuCerveny"/>
      </w:pPr>
      <w:r>
        <w:t>Shrnutí kapitoly</w:t>
      </w:r>
    </w:p>
    <w:p w:rsidR="00A90CCC" w:rsidRDefault="00A90CCC" w:rsidP="00A90CC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0CCC" w:rsidRDefault="00E3077F" w:rsidP="00A90CCC">
      <w:pPr>
        <w:pStyle w:val="Tlotextu"/>
      </w:pPr>
      <w:r>
        <w:t xml:space="preserve">Kapitola se zabývala dvěma základními existenčními formami komunikace – dialogem a monologem. Za výchozí a základní složku komunikace je považován dialog, neboť monolog v „čisté“ podobě neexistuje. Dialog je velmi zajímavý útvar, který nás provází v běžném životě, ale setkáváme se s ním ve stylizované podobě i v literárním textu a na jevišti. </w:t>
      </w:r>
    </w:p>
    <w:p w:rsidR="00E3077F" w:rsidRDefault="00E3077F" w:rsidP="00A90CCC">
      <w:pPr>
        <w:pStyle w:val="Tlotextu"/>
      </w:pPr>
      <w:r>
        <w:t>Dialog má svá specifika strukturní, skládá se dvou replik, často se jednotlivé repliky dialogu vyznačují intertextovostí</w:t>
      </w:r>
      <w:r w:rsidR="002C01CF">
        <w:t xml:space="preserve"> (skrývá se zde tedy i jakýsi dialog na druhou), repliky se mohou i prostupovat, při různém doříkávání replik jednoho účastníka komunikace za druhého účastníka komunikace; jednotlivé repliky na sebe navazují strukturně i tematicky, obsahově, nevyjádřená místa jsme schopni inferovat, dovozovat a mnohé vyplývá i ze situační zakotvenosti dialogu. Komunikační situaci je možno považovat za jeho součást.  Důležitá je kooperace v dialogu, snaha účastníku dospět k určitému společnému cíli. </w:t>
      </w:r>
    </w:p>
    <w:p w:rsidR="000C3FB6" w:rsidRDefault="000C3FB6" w:rsidP="00A90CCC">
      <w:pPr>
        <w:pStyle w:val="Tlotextu"/>
      </w:pPr>
    </w:p>
    <w:p w:rsidR="000C3FB6" w:rsidRDefault="000C3FB6" w:rsidP="000C3FB6">
      <w:pPr>
        <w:pStyle w:val="parNadpisPrvkuModry"/>
      </w:pPr>
      <w:r>
        <w:t>Odpovědi</w:t>
      </w:r>
    </w:p>
    <w:p w:rsidR="000C3FB6" w:rsidRDefault="000C3FB6" w:rsidP="000C3FB6">
      <w:pPr>
        <w:framePr w:w="624" w:h="624" w:hRule="exact" w:hSpace="170" w:wrap="around" w:vAnchor="text" w:hAnchor="page" w:xAlign="outside" w:y="-622" w:anchorLock="1"/>
        <w:jc w:val="both"/>
      </w:pPr>
      <w:r>
        <w:rPr>
          <w:noProof/>
          <w:lang w:eastAsia="cs-CZ"/>
        </w:rPr>
        <w:drawing>
          <wp:inline distT="0" distB="0" distL="0" distR="0" wp14:anchorId="2048C8FB" wp14:editId="23531968">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3FB6" w:rsidRDefault="000C3FB6" w:rsidP="002E61BF">
      <w:pPr>
        <w:pStyle w:val="Tlotextu"/>
        <w:ind w:firstLine="0"/>
      </w:pPr>
      <w:bookmarkStart w:id="2" w:name="_GoBack"/>
      <w:bookmarkEnd w:id="2"/>
    </w:p>
    <w:p w:rsidR="000C3FB6" w:rsidRDefault="002E61BF" w:rsidP="002E61BF">
      <w:pPr>
        <w:pStyle w:val="Tlotextu"/>
      </w:pPr>
      <w:r>
        <w:t xml:space="preserve">1. Typy dialogu jsou: osobní, předmětný a konverzace; také přirozený, institucionální a umělecký. </w:t>
      </w:r>
    </w:p>
    <w:p w:rsidR="002E61BF" w:rsidRDefault="002E61BF" w:rsidP="002E61BF">
      <w:pPr>
        <w:pStyle w:val="Tlotextu"/>
      </w:pPr>
      <w:r>
        <w:t xml:space="preserve">2. Dialog je charakterizován promluvami dvou a více mluvčích, jež se střídají ve svých replikách a aktivní a pasivní roli v dialogu. </w:t>
      </w:r>
    </w:p>
    <w:p w:rsidR="002E61BF" w:rsidRDefault="002E61BF" w:rsidP="002E61BF">
      <w:pPr>
        <w:pStyle w:val="Tlotextu"/>
      </w:pPr>
      <w:r>
        <w:t xml:space="preserve">3. Monolg je souvislá promluva jednoho mluvčího. </w:t>
      </w:r>
    </w:p>
    <w:p w:rsidR="000C3FB6" w:rsidRPr="000C3FB6" w:rsidRDefault="000C3FB6" w:rsidP="000C3FB6">
      <w:pPr>
        <w:pStyle w:val="Tlotextu"/>
      </w:pPr>
    </w:p>
    <w:p w:rsidR="00662300" w:rsidRDefault="00662300" w:rsidP="00662300">
      <w:pPr>
        <w:pStyle w:val="Nadpis1"/>
      </w:pPr>
      <w:r>
        <w:t>Řečové akty</w:t>
      </w:r>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B91640" w:rsidP="00B91640">
      <w:pPr>
        <w:pStyle w:val="Tlotextu"/>
      </w:pPr>
      <w:r>
        <w:t>Kapitola seznamuje s tzv. teorií řečového jednání, jejíž základní jednotkou je pojem řečového neboli mluvního aktu. V této teorii jde o to, že „ jazyková výpověď“ je určitým aktem, „skutkem“ (např. skutkem informování, slibování, žádosti atd.).</w:t>
      </w:r>
      <w:r w:rsidR="00D402C2">
        <w:t xml:space="preserve"> Východiskem je popis řečového neboli mluvního aktu v pojetí Johna Austina. Ten řečový neboli mluvní akt chápe jako výpověď složenou ze dvou dílčích aktů: lokučního a ilokučního. Jako třetí složku uvádí akt perlokuční, který je však na jiné úrovni než akt lokuční a ilokuční, neboť představuje efekt, který je řečovým neboli mluvním aktem vykonán na adresátovi. </w:t>
      </w:r>
    </w:p>
    <w:p w:rsidR="00D402C2" w:rsidRDefault="00D402C2" w:rsidP="00D402C2">
      <w:pPr>
        <w:pStyle w:val="parNadpisPrvkuCerveny"/>
      </w:pPr>
      <w:r>
        <w:t>Cíle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numPr>
          <w:ilvl w:val="0"/>
          <w:numId w:val="12"/>
        </w:numPr>
      </w:pPr>
      <w:r>
        <w:t>Vysvětlit pojetí řečového neboli mluvního aktu u Johna Austina</w:t>
      </w:r>
      <w:r w:rsidR="00621A7D">
        <w:t xml:space="preserve"> </w:t>
      </w:r>
      <w:r w:rsidR="009B0AAD">
        <w:t xml:space="preserve">a J. R. </w:t>
      </w:r>
      <w:r w:rsidR="00621A7D">
        <w:t>Searla</w:t>
      </w:r>
      <w:r>
        <w:t>.</w:t>
      </w:r>
    </w:p>
    <w:p w:rsidR="00D402C2" w:rsidRDefault="00D402C2" w:rsidP="00D402C2">
      <w:pPr>
        <w:pStyle w:val="Tlotextu"/>
        <w:numPr>
          <w:ilvl w:val="0"/>
          <w:numId w:val="12"/>
        </w:numPr>
      </w:pPr>
      <w:r>
        <w:t xml:space="preserve">Vysvětlit podstatu řečového neboli mluvního aktu. </w:t>
      </w:r>
    </w:p>
    <w:p w:rsidR="00D402C2" w:rsidRDefault="00D402C2" w:rsidP="00D402C2">
      <w:pPr>
        <w:pStyle w:val="Tlotextu"/>
        <w:numPr>
          <w:ilvl w:val="0"/>
          <w:numId w:val="12"/>
        </w:numPr>
      </w:pPr>
      <w:r>
        <w:t>Přispět k rozpoznání primárního a sekundárního významu výpovědi.</w:t>
      </w:r>
    </w:p>
    <w:p w:rsidR="00D402C2" w:rsidRDefault="00D402C2" w:rsidP="00D402C2">
      <w:pPr>
        <w:pStyle w:val="Tlotextu"/>
        <w:numPr>
          <w:ilvl w:val="0"/>
          <w:numId w:val="12"/>
        </w:numPr>
      </w:pPr>
      <w:r>
        <w:t xml:space="preserve">Přispět k rozpoznání jednotlivých řečových neboli mluvních aktů. </w:t>
      </w:r>
    </w:p>
    <w:p w:rsidR="00D402C2" w:rsidRDefault="00D402C2" w:rsidP="00D402C2">
      <w:pPr>
        <w:pStyle w:val="parNadpisPrvkuCerveny"/>
      </w:pPr>
      <w:r>
        <w:t>Klíčová slova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pPr>
      <w:r>
        <w:t>Teorie řečových aktů, řečový neboli mluvní akt, ilokuce, lokuce, perlokuce, performativnos</w:t>
      </w:r>
      <w:r w:rsidR="00621A7D">
        <w:t>t, primární a sekundární význam.</w:t>
      </w:r>
    </w:p>
    <w:p w:rsidR="00B91640" w:rsidRPr="00B91640" w:rsidRDefault="00B91640" w:rsidP="00D402C2">
      <w:pPr>
        <w:pStyle w:val="Tlotextu"/>
        <w:ind w:firstLine="0"/>
      </w:pPr>
    </w:p>
    <w:p w:rsidR="009176AB" w:rsidRPr="009176AB" w:rsidRDefault="009176AB" w:rsidP="009176AB">
      <w:pPr>
        <w:pStyle w:val="Nadpis2"/>
      </w:pPr>
      <w:r>
        <w:t>Teorie řečového jednání</w:t>
      </w:r>
    </w:p>
    <w:p w:rsidR="001C0CBE" w:rsidRDefault="009176AB" w:rsidP="001C0CBE">
      <w:pPr>
        <w:pStyle w:val="Tlotextu"/>
      </w:pPr>
      <w:r>
        <w:t xml:space="preserve">Řečové akty </w:t>
      </w:r>
      <w:r w:rsidR="00EB376E">
        <w:t>se dotýkají fungování výpovědí v komunikaci. Řečový akt neboli mluvní akt</w:t>
      </w:r>
      <w:r>
        <w:t xml:space="preserve"> je základní jednotkou tzv. teori</w:t>
      </w:r>
      <w:r w:rsidRPr="009176AB">
        <w:rPr>
          <w:color w:val="000000" w:themeColor="text1"/>
        </w:rPr>
        <w:t xml:space="preserve">e </w:t>
      </w:r>
      <w:hyperlink r:id="rId60" w:tooltip="teorie řečového jednání" w:history="1">
        <w:r w:rsidRPr="009176AB">
          <w:rPr>
            <w:rStyle w:val="Hypertextovodkaz"/>
            <w:color w:val="000000" w:themeColor="text1"/>
            <w:u w:val="none"/>
          </w:rPr>
          <w:t>řečového jednání</w:t>
        </w:r>
      </w:hyperlink>
      <w:r>
        <w:t xml:space="preserve"> (teorie mluvních aktů), jež byla formulována v 60. let 20. stol. a jejímž autorem je John Austin (1911–1960). Podle Austina jednání člověka je uskutečňováno řečí a cílem je u adresáta dosáhnout zamýšleného efektu. Např. výpověď </w:t>
      </w:r>
      <w:r>
        <w:rPr>
          <w:i/>
          <w:iCs/>
        </w:rPr>
        <w:t>Na tvém místě bych tu zahradu koupil</w:t>
      </w:r>
      <w:r>
        <w:t xml:space="preserve"> může být mluvčím míněna a adresátem pochopena jako akt „rady“, nikoli jako akt „sdělení“, i když za jistých okolností by užití téže věty mohlo jako prosté „sdělení“ platit. (Grepl 2017). Jisté paralely Austinova díla lze sledovat i </w:t>
      </w:r>
      <w:r w:rsidR="002F6E70">
        <w:t xml:space="preserve">s </w:t>
      </w:r>
      <w:r>
        <w:t>prací L. Wittgensteina. Existují s</w:t>
      </w:r>
      <w:r w:rsidR="002F6E70">
        <w:t xml:space="preserve">tudie ukazující na souvislosti </w:t>
      </w:r>
      <w:r>
        <w:t>teorie řečových aktů s husserlov</w:t>
      </w:r>
      <w:r w:rsidR="002F6E70">
        <w:t>sk</w:t>
      </w:r>
      <w:r>
        <w:t xml:space="preserve">ým konceptem „objektivizace jazyka“ atd. (Hirschová 2013: </w:t>
      </w:r>
      <w:r w:rsidR="002F6E70">
        <w:t xml:space="preserve">142). Pokračování se Austinova práce dočkala v pracích Johna. R. Searleho (narozen 1932). </w:t>
      </w:r>
    </w:p>
    <w:p w:rsidR="00504F5B" w:rsidRDefault="00504F5B" w:rsidP="001C0CBE">
      <w:pPr>
        <w:pStyle w:val="Tlotextu"/>
      </w:pPr>
      <w:r>
        <w:t>V této teorii jde o to, že „ jazyková výpověď“ je určitým aktem, „skutkem“ (skutkem informování, slibování, žádosti atd.).</w:t>
      </w:r>
    </w:p>
    <w:p w:rsidR="00AA7A4C" w:rsidRDefault="00AA7A4C" w:rsidP="00AA7A4C">
      <w:pPr>
        <w:pStyle w:val="Nadpis2"/>
      </w:pPr>
      <w:r>
        <w:t xml:space="preserve">Řečové akty </w:t>
      </w:r>
    </w:p>
    <w:p w:rsidR="00663BD2" w:rsidRPr="00663BD2" w:rsidRDefault="00663BD2" w:rsidP="00663BD2">
      <w:pPr>
        <w:pStyle w:val="Tlotextu"/>
      </w:pPr>
      <w:r>
        <w:t>„Účelem jazyka je komunikace. Jednotkou (unit) lidské komunikace v jazyce je řečový akt, a to akt typu zvaného ilokuční.“ (Searle 1979: 178, viz Hirschová 2013: 148)</w:t>
      </w:r>
    </w:p>
    <w:p w:rsidR="00BF1B62" w:rsidRPr="00BF1B62" w:rsidRDefault="00BF1B62" w:rsidP="00BF1B62">
      <w:pPr>
        <w:pStyle w:val="Nadpis3"/>
      </w:pPr>
      <w:r>
        <w:t>Struktura řečového aktu</w:t>
      </w:r>
    </w:p>
    <w:p w:rsidR="00504F5B" w:rsidRDefault="0063661D" w:rsidP="0063661D">
      <w:pPr>
        <w:pStyle w:val="Tlotextu"/>
      </w:pPr>
      <w:r>
        <w:t>Podle Austina je řečový akt souborem dílčích</w:t>
      </w:r>
      <w:r w:rsidR="009B7956">
        <w:t xml:space="preserve"> </w:t>
      </w:r>
      <w:r>
        <w:t>aktů</w:t>
      </w:r>
      <w:r w:rsidR="00504F5B">
        <w:t xml:space="preserve"> a skládá se z: </w:t>
      </w:r>
    </w:p>
    <w:p w:rsidR="00504F5B" w:rsidRDefault="00504F5B" w:rsidP="0063661D">
      <w:pPr>
        <w:pStyle w:val="Tlotextu"/>
      </w:pPr>
      <w:r>
        <w:t>1. aktu</w:t>
      </w:r>
      <w:r w:rsidR="009B0AAD">
        <w:t xml:space="preserve"> </w:t>
      </w:r>
      <w:r>
        <w:rPr>
          <w:b/>
          <w:bCs/>
        </w:rPr>
        <w:t>lokučního</w:t>
      </w:r>
      <w:r>
        <w:t xml:space="preserve">; jde o </w:t>
      </w:r>
      <w:r w:rsidR="0063661D">
        <w:t>pronesení smysluplné výpovědi, která je fone</w:t>
      </w:r>
      <w:r>
        <w:t xml:space="preserve">ticky a gramaticky nedefektní, </w:t>
      </w:r>
      <w:r w:rsidR="0063661D">
        <w:t>má význam a potenciální referenci (zahrnuje akt fonetický,</w:t>
      </w:r>
      <w:r>
        <w:t xml:space="preserve"> akt fatický a akt rhetický); </w:t>
      </w:r>
    </w:p>
    <w:p w:rsidR="0063661D" w:rsidRDefault="00504F5B" w:rsidP="0063661D">
      <w:pPr>
        <w:pStyle w:val="Tlotextu"/>
      </w:pPr>
      <w:r>
        <w:t>2. aktu</w:t>
      </w:r>
      <w:r w:rsidR="009B0AAD">
        <w:t xml:space="preserve"> </w:t>
      </w:r>
      <w:r>
        <w:rPr>
          <w:b/>
          <w:bCs/>
        </w:rPr>
        <w:t>ilokučního</w:t>
      </w:r>
      <w:r>
        <w:t>; provedení lokučního aktu znamená</w:t>
      </w:r>
      <w:r w:rsidR="0063661D">
        <w:t xml:space="preserve"> pronesení věty, jíž byl </w:t>
      </w:r>
      <w:r w:rsidR="00367E35">
        <w:t xml:space="preserve">kontextově přiřazen význam. </w:t>
      </w:r>
    </w:p>
    <w:p w:rsidR="00367E35" w:rsidRDefault="00367E35" w:rsidP="00367E35">
      <w:pPr>
        <w:pStyle w:val="Tlotextu"/>
      </w:pPr>
      <w:r>
        <w:t>„Ilokučním aktem je výpovědi přiřazena určitá ‚síla‘, jíž je smysl vyplývající z (komunikačního) záměru/cíle mluvčího, a tento záměr se realizuje právě prostřednictvím pronesení určité výpovědi.“ (Grepl 2017)</w:t>
      </w:r>
      <w:r w:rsidR="009B0AAD">
        <w:t xml:space="preserve"> </w:t>
      </w:r>
      <w:r>
        <w:t xml:space="preserve">Ilokuční síla výpovědi může být explicitně indikována (performativně užitými slovesy a substantivy od nich odvozenými, např. nadpisy </w:t>
      </w:r>
      <w:r w:rsidRPr="00504F5B">
        <w:rPr>
          <w:i/>
        </w:rPr>
        <w:t>Žádos</w:t>
      </w:r>
      <w:r>
        <w:t xml:space="preserve">t atd.) nebo může být výpovědi přisouzena jako výsledek interpretace, ev. se lze na ni ptát. (Hirschová 2013: 145–146).  </w:t>
      </w:r>
    </w:p>
    <w:p w:rsidR="00367E35" w:rsidRDefault="00367E35" w:rsidP="00367E35">
      <w:pPr>
        <w:pStyle w:val="Tlotextu"/>
      </w:pPr>
      <w:r>
        <w:t xml:space="preserve">Třetí složkou řečového aktu je u Austina </w:t>
      </w:r>
      <w:r w:rsidRPr="00367E35">
        <w:rPr>
          <w:b/>
        </w:rPr>
        <w:t>akt p</w:t>
      </w:r>
      <w:r>
        <w:rPr>
          <w:b/>
        </w:rPr>
        <w:t>e</w:t>
      </w:r>
      <w:r w:rsidRPr="00367E35">
        <w:rPr>
          <w:b/>
        </w:rPr>
        <w:t>rlokuční</w:t>
      </w:r>
      <w:r>
        <w:rPr>
          <w:b/>
        </w:rPr>
        <w:t xml:space="preserve">. </w:t>
      </w:r>
      <w:r w:rsidRPr="00367E35">
        <w:t>Míní se jím</w:t>
      </w:r>
      <w:r w:rsidR="009B0AAD">
        <w:t xml:space="preserve"> </w:t>
      </w:r>
      <w:r w:rsidRPr="00367E35">
        <w:t xml:space="preserve">zamýšlený nebo </w:t>
      </w:r>
      <w:r w:rsidR="00B91640">
        <w:t xml:space="preserve">skutečný efekt ilokučního aktu. Je však pravda, že „skutečný účinek na adresáta nemusí být totožný s účinkem zamýšleným.“ (Hirschová 2017) Může se stát, že adresát záměr mluvčího nepochopí, nebo předstírá, že záměr mluvčího nechápe a jeho následné jednání pak také vůbec nemusí být v souladu se zamýšlenou ilokucí. Platí, že „ mluvčí (produktor) nemůže mít celkový efekt své výpovědi pod plnou kontrolou.“ (Hirschová 2017). </w:t>
      </w:r>
    </w:p>
    <w:p w:rsidR="00BF1B62" w:rsidRDefault="00BF1B62" w:rsidP="00BF1B62">
      <w:pPr>
        <w:pStyle w:val="Nadpis3"/>
      </w:pPr>
      <w:r>
        <w:t>Performativnost a performativní slovesa</w:t>
      </w:r>
    </w:p>
    <w:p w:rsidR="00BF1B62" w:rsidRDefault="00643F29" w:rsidP="00BF1B62">
      <w:pPr>
        <w:pStyle w:val="Tlotextu"/>
      </w:pPr>
      <w:r>
        <w:t>V počátku vzniku tzv. teorie teorie řečových aktů je jejím d</w:t>
      </w:r>
      <w:r w:rsidR="00BF1B62">
        <w:t xml:space="preserve">ůležitým východiskem je rozlišení výpovědí na „konstativní“ a „performativní“. Konstativní výpověď popisuje, postihuje </w:t>
      </w:r>
      <w:r>
        <w:t xml:space="preserve">určitý stav věcí, může tedy být pravdivá, nebo nepravdivá (Hoffmannová 1997: 83), např. </w:t>
      </w:r>
      <w:r w:rsidRPr="00643F29">
        <w:rPr>
          <w:i/>
        </w:rPr>
        <w:t>Dnes je 20. dubna</w:t>
      </w:r>
      <w:r>
        <w:t xml:space="preserve">. </w:t>
      </w:r>
      <w:r w:rsidR="00BF1B62">
        <w:t>Performativní výpověď je výpověď, jejímž vyslovením uskutečňujeme určité jednání</w:t>
      </w:r>
      <w:r>
        <w:t xml:space="preserve"> (tamtéž); performativní výpovědi nejsou pravdivé nebo nepravdivé, jsou jen úspěšné nebo neúspěšné, např. </w:t>
      </w:r>
      <w:r w:rsidRPr="00643F29">
        <w:rPr>
          <w:i/>
        </w:rPr>
        <w:t>Žádám vás o poskytnutí informací</w:t>
      </w:r>
      <w:r>
        <w:t>. Performativní výpovědi jsou spojovány s </w:t>
      </w:r>
      <w:r w:rsidRPr="00AB1220">
        <w:rPr>
          <w:b/>
        </w:rPr>
        <w:t>tzv. performativními slovesy</w:t>
      </w:r>
      <w:r>
        <w:t xml:space="preserve"> – </w:t>
      </w:r>
      <w:r w:rsidRPr="00663BD2">
        <w:rPr>
          <w:i/>
        </w:rPr>
        <w:t>omlouvám se, slibuji, zvu vás, varuji, nabízím</w:t>
      </w:r>
      <w:r w:rsidR="004D2FF8">
        <w:rPr>
          <w:i/>
        </w:rPr>
        <w:t>, nařizuji vám</w:t>
      </w:r>
      <w:r w:rsidR="009B7956">
        <w:rPr>
          <w:i/>
        </w:rPr>
        <w:t xml:space="preserve"> </w:t>
      </w:r>
      <w:r>
        <w:t xml:space="preserve">atd. </w:t>
      </w:r>
      <w:r w:rsidR="00663BD2">
        <w:t xml:space="preserve">Vznikají i performativní formulace: </w:t>
      </w:r>
      <w:r w:rsidR="00663BD2" w:rsidRPr="00663BD2">
        <w:rPr>
          <w:i/>
        </w:rPr>
        <w:t>Zavazuji se, že budu na danou skutečnost brát ohled</w:t>
      </w:r>
      <w:r w:rsidR="00663BD2">
        <w:t xml:space="preserve">; </w:t>
      </w:r>
      <w:r w:rsidR="00663BD2" w:rsidRPr="00663BD2">
        <w:rPr>
          <w:i/>
        </w:rPr>
        <w:t>Žádáme návštěvníky divadla, aby si před představením vypli mobilní telefony</w:t>
      </w:r>
      <w:r w:rsidR="009B7956">
        <w:rPr>
          <w:i/>
        </w:rPr>
        <w:t xml:space="preserve"> </w:t>
      </w:r>
      <w:r w:rsidR="00663BD2">
        <w:t xml:space="preserve">atd. </w:t>
      </w:r>
    </w:p>
    <w:p w:rsidR="004D2FF8" w:rsidRDefault="00AB1220" w:rsidP="00BF1B62">
      <w:pPr>
        <w:pStyle w:val="Tlotextu"/>
      </w:pPr>
      <w:r>
        <w:t>V češtině jsou performativní slovesa slovesa nedokonavá, patří mezi ně vesměs slovesa verba dicendi, tzn. slovesa mluvení (</w:t>
      </w:r>
      <w:r w:rsidRPr="00AB1220">
        <w:rPr>
          <w:i/>
        </w:rPr>
        <w:t>nařizuji, slibuji</w:t>
      </w:r>
      <w:r>
        <w:t xml:space="preserve"> atd.). Performativní platnost má nejčastěji 1. os. sg./pl. ind. préz. akt. imperf., rovněž prézentní pasívní a neosobní tvary 2. a 3. osoby (</w:t>
      </w:r>
      <w:r w:rsidRPr="00AB1220">
        <w:rPr>
          <w:i/>
        </w:rPr>
        <w:t>Vyzýváte se, abyste se dostavil</w:t>
      </w:r>
      <w:r>
        <w:t xml:space="preserve"> …; </w:t>
      </w:r>
      <w:r w:rsidRPr="00AB1220">
        <w:rPr>
          <w:i/>
        </w:rPr>
        <w:t>Nařizuje se všem pracovníkům, aby dbali pokynů</w:t>
      </w:r>
      <w:r>
        <w:t xml:space="preserve"> …). </w:t>
      </w:r>
    </w:p>
    <w:p w:rsidR="00AB1220" w:rsidRDefault="00AB1220" w:rsidP="00BF1B62">
      <w:pPr>
        <w:pStyle w:val="Tlotextu"/>
      </w:pPr>
      <w:r>
        <w:t xml:space="preserve">Performativní sloveso neexistuje samo o sobě, existuje pouze performativní užití slovesa. Výpověď, která je na první pohled explicitně performativní, např. </w:t>
      </w:r>
      <w:r w:rsidRPr="00837737">
        <w:rPr>
          <w:i/>
        </w:rPr>
        <w:t>Přikazuji ti, abys ses mu okamžitě šel omluvit</w:t>
      </w:r>
      <w:r>
        <w:t xml:space="preserve">, může být odpovědí na otázku „co to říkáš?“, nikoliv přímým aktem příkazu (Hirschová </w:t>
      </w:r>
      <w:r w:rsidR="00837737">
        <w:t xml:space="preserve">1989: 53). </w:t>
      </w:r>
    </w:p>
    <w:p w:rsidR="00837737" w:rsidRDefault="00837737" w:rsidP="00BF1B62">
      <w:pPr>
        <w:pStyle w:val="Tlotextu"/>
      </w:pPr>
      <w:r>
        <w:t xml:space="preserve">Slovesa se schopností performativního užití vyjadřují řečovou činnost a zároveň </w:t>
      </w:r>
      <w:r w:rsidRPr="00837737">
        <w:rPr>
          <w:b/>
        </w:rPr>
        <w:t>záměr</w:t>
      </w:r>
      <w:r>
        <w:t xml:space="preserve"> mluvčího, proto tato slovesa bývají nazývána také jako ilokuční slovesa. </w:t>
      </w:r>
    </w:p>
    <w:p w:rsidR="00BF1B62" w:rsidRPr="00BF1B62" w:rsidRDefault="00837737" w:rsidP="004D2FF8">
      <w:pPr>
        <w:pStyle w:val="Tlotextu"/>
      </w:pPr>
      <w:r>
        <w:t xml:space="preserve">Pozn.: </w:t>
      </w:r>
      <w:r w:rsidR="00663BD2">
        <w:t xml:space="preserve">V pozdějším období byl samotným Austinem rozdíl mezi konstativními výpověďmi a výpověďmi performativními zrušen. Konstatace se také chápe jako performance ilokučního aktu, a to aktu „konstatování“ (srov. Hirschová 2013: 148). </w:t>
      </w:r>
      <w:r w:rsidR="004D2FF8">
        <w:t xml:space="preserve">Stejně tak je napadnuto tvrzení o pravdivosti a nepravdivosti performativních výpovědí. </w:t>
      </w:r>
    </w:p>
    <w:p w:rsidR="00BF1B62" w:rsidRDefault="00BF1B62" w:rsidP="00BF1B62">
      <w:pPr>
        <w:pStyle w:val="Nadpis3"/>
      </w:pPr>
      <w:r>
        <w:t>Klasifikace řečových aktů</w:t>
      </w:r>
    </w:p>
    <w:p w:rsidR="00837737" w:rsidRDefault="00837737" w:rsidP="00837737">
      <w:pPr>
        <w:pStyle w:val="Tlotextu"/>
        <w:rPr>
          <w:i/>
        </w:rPr>
      </w:pPr>
      <w:r>
        <w:t xml:space="preserve">První klasifikaci vytvořil J. L. Austin a rozlišil pět typů mluvních aktů: </w:t>
      </w:r>
      <w:r w:rsidRPr="00837737">
        <w:rPr>
          <w:i/>
        </w:rPr>
        <w:t xml:space="preserve">verdiktiva, exercitiva, komisiva, behabitiva a expositiva. </w:t>
      </w:r>
    </w:p>
    <w:p w:rsidR="00837737" w:rsidRDefault="00837737" w:rsidP="00837737">
      <w:pPr>
        <w:pStyle w:val="Tlotextu"/>
      </w:pPr>
      <w:r>
        <w:t>Tuto klasifikaci modifikoval J. R. Searle a jeho klasifikace je považována za standa</w:t>
      </w:r>
      <w:r w:rsidR="00C44F8D">
        <w:t xml:space="preserve">rdní, základní </w:t>
      </w:r>
      <w:r>
        <w:t xml:space="preserve">klasifikaci: </w:t>
      </w:r>
    </w:p>
    <w:p w:rsidR="00837737" w:rsidRDefault="00837737" w:rsidP="00837737">
      <w:pPr>
        <w:pStyle w:val="Tlotextu"/>
      </w:pPr>
      <w:r>
        <w:t xml:space="preserve">1. </w:t>
      </w:r>
      <w:r w:rsidRPr="00BE680F">
        <w:rPr>
          <w:b/>
        </w:rPr>
        <w:t>reprezentativa</w:t>
      </w:r>
      <w:r w:rsidR="00BE680F">
        <w:t>– postihují určitý stav věcí – sdělení, oznámení, tvrzení, konstatování upozornění atd. (</w:t>
      </w:r>
      <w:r w:rsidR="00BE680F" w:rsidRPr="00BE680F">
        <w:rPr>
          <w:i/>
        </w:rPr>
        <w:t>tvrdím, zjišťuji, hodnotím</w:t>
      </w:r>
      <w:r w:rsidR="00BE680F">
        <w:t xml:space="preserve"> atd.);</w:t>
      </w:r>
    </w:p>
    <w:p w:rsidR="00BE680F" w:rsidRDefault="00BE680F" w:rsidP="00837737">
      <w:pPr>
        <w:pStyle w:val="Tlotextu"/>
      </w:pPr>
      <w:r>
        <w:t xml:space="preserve">2. </w:t>
      </w:r>
      <w:r w:rsidRPr="00BE680F">
        <w:rPr>
          <w:b/>
        </w:rPr>
        <w:t>direktiva</w:t>
      </w:r>
      <w:r>
        <w:t xml:space="preserve"> – prostřednictvím direktiv mluvčí apeluje na posluchače, aby uskutečnil nějako akci – rozkaz, nařízení, zákaz, výzva, návrh, doporučení, rada, žádost, prosba, pověření (k vykonání něčeho), varování, otázky, jež mají snahu přimět adresáta k odpovědi (žádám tě, přikazuji ti, ptám se tě …);</w:t>
      </w:r>
    </w:p>
    <w:p w:rsidR="00BE680F" w:rsidRDefault="00BE680F" w:rsidP="00837737">
      <w:pPr>
        <w:pStyle w:val="Tlotextu"/>
      </w:pPr>
      <w:r>
        <w:t xml:space="preserve">3. </w:t>
      </w:r>
      <w:r w:rsidRPr="00BE680F">
        <w:rPr>
          <w:b/>
        </w:rPr>
        <w:t>komisiva</w:t>
      </w:r>
      <w:r>
        <w:t xml:space="preserve"> – vyjadřují závazek mluvčího, že uskuteční určité jednání – slib, přísaha, ujištění, záruka, sázka (</w:t>
      </w:r>
      <w:r w:rsidRPr="00BE680F">
        <w:rPr>
          <w:i/>
        </w:rPr>
        <w:t>slibuji, přísahám, zavazuji se</w:t>
      </w:r>
      <w:r>
        <w:t xml:space="preserve"> …);</w:t>
      </w:r>
    </w:p>
    <w:p w:rsidR="00BE680F" w:rsidRDefault="00BE680F" w:rsidP="00837737">
      <w:pPr>
        <w:pStyle w:val="Tlotextu"/>
      </w:pPr>
      <w:r>
        <w:t>4</w:t>
      </w:r>
      <w:r w:rsidRPr="00BE680F">
        <w:rPr>
          <w:b/>
        </w:rPr>
        <w:t>. expresiva</w:t>
      </w:r>
      <w:r>
        <w:t xml:space="preserve"> (Austinova behabitiva) – vyjadřují osobní postoje, jsou motivovaná city, sympatiemi, zdvořilostí atd, - blahopřání, poděkování, omluva, pozdravy, kletby atd. (</w:t>
      </w:r>
      <w:r w:rsidRPr="00BE680F">
        <w:rPr>
          <w:i/>
        </w:rPr>
        <w:t>blahopřeji, lituji, děkuji, omlouvám se …</w:t>
      </w:r>
      <w:r>
        <w:t>);</w:t>
      </w:r>
    </w:p>
    <w:p w:rsidR="00BE680F" w:rsidRDefault="00BE680F" w:rsidP="00837737">
      <w:pPr>
        <w:pStyle w:val="Tlotextu"/>
      </w:pPr>
      <w:r>
        <w:t xml:space="preserve">5. </w:t>
      </w:r>
      <w:r w:rsidRPr="00BE680F">
        <w:rPr>
          <w:b/>
        </w:rPr>
        <w:t xml:space="preserve">deklarativa </w:t>
      </w:r>
      <w:r>
        <w:t>– uděluje se jimi úřední status – zahajování a ukončování různých akcí, uzavírání smluv</w:t>
      </w:r>
      <w:r w:rsidR="00C44F8D">
        <w:t>, vynášení rozsudků, rozhodnutí při sportovních utkáních apod. (</w:t>
      </w:r>
      <w:r w:rsidR="00C44F8D" w:rsidRPr="00C44F8D">
        <w:rPr>
          <w:i/>
        </w:rPr>
        <w:t>křtím tě, jmenuji tě, pověřuji vás, propouštím vás, odsuzuji vás …</w:t>
      </w:r>
      <w:r w:rsidR="00C44F8D">
        <w:t>).</w:t>
      </w:r>
    </w:p>
    <w:p w:rsidR="00C44F8D" w:rsidRDefault="00C44F8D" w:rsidP="00837737">
      <w:pPr>
        <w:pStyle w:val="Tlotextu"/>
      </w:pPr>
      <w:r>
        <w:t xml:space="preserve">Vznikla celá řada dalších klasifikací, které jsou i podrobnější, nebo jiné, obecně však platí, že obecné Searlovo vymezení mluvních aktů představuje jistý základ, na němž lze stavět ostatní klasifikace. </w:t>
      </w:r>
    </w:p>
    <w:p w:rsidR="00C44F8D" w:rsidRDefault="004C064F" w:rsidP="00C44F8D">
      <w:pPr>
        <w:pStyle w:val="Nadpis3"/>
      </w:pPr>
      <w:r>
        <w:t>Greplova k</w:t>
      </w:r>
      <w:r w:rsidR="00C44F8D">
        <w:t>oncepce komunikativních funkcí výpovědi</w:t>
      </w:r>
    </w:p>
    <w:p w:rsidR="004C064F" w:rsidRDefault="00C44F8D" w:rsidP="00837737">
      <w:pPr>
        <w:pStyle w:val="Tlotextu"/>
      </w:pPr>
      <w:r>
        <w:t xml:space="preserve">V souvislosti s klasifikací řečových aktů je třeba se zmínit o </w:t>
      </w:r>
      <w:r w:rsidRPr="00C44F8D">
        <w:rPr>
          <w:b/>
        </w:rPr>
        <w:t>koncepci komunikativních funkcí výpovědi</w:t>
      </w:r>
      <w:r>
        <w:t xml:space="preserve"> v Mluvnici češtiny 3</w:t>
      </w:r>
      <w:r w:rsidR="00A861DC">
        <w:t xml:space="preserve"> (Praha: Academia 1987, s. 306n.)</w:t>
      </w:r>
      <w:r>
        <w:t>. Koncepce respektuje kritéria popisu řečových aktů, výklad je však systematizován a precizován s ohledem na český jazyk, na možnosti českých výpovědí a odpovídající</w:t>
      </w:r>
      <w:r w:rsidR="004C064F">
        <w:t xml:space="preserve">ch výrazových prostředků vzhledem k daným komunikativním funkcím výpovědi. </w:t>
      </w:r>
    </w:p>
    <w:p w:rsidR="004D2FF8" w:rsidRPr="004D2FF8" w:rsidRDefault="004C064F" w:rsidP="004C064F">
      <w:pPr>
        <w:pStyle w:val="Tlotextu"/>
      </w:pPr>
      <w:r>
        <w:t xml:space="preserve">Pozornost je soustředěna na popis jazykových prostředků, které ustáleným způsobem signalizují KF. Jde o soubor tzv. výpovědních forem, které jsou pro jednotlivé KF více méně konvencializovány. Např. konstrukce typu </w:t>
      </w:r>
      <w:r w:rsidRPr="004C064F">
        <w:rPr>
          <w:i/>
        </w:rPr>
        <w:t>co abys/ab</w:t>
      </w:r>
      <w:r w:rsidR="009B7956">
        <w:rPr>
          <w:i/>
        </w:rPr>
        <w:t>y</w:t>
      </w:r>
      <w:r w:rsidRPr="004C064F">
        <w:rPr>
          <w:i/>
        </w:rPr>
        <w:t>chom k ni zajeli, co takhle zajet k nim (+ stoupavě klesavá konkluzívní kadence)</w:t>
      </w:r>
      <w:r>
        <w:t xml:space="preserve"> v češtině pravidelně vyjadřují KF „návrh“ (viz Hirschová 1989: 61). </w:t>
      </w:r>
    </w:p>
    <w:p w:rsidR="00BF1B62" w:rsidRDefault="004D2FF8" w:rsidP="00BF1B62">
      <w:pPr>
        <w:pStyle w:val="Nadpis3"/>
      </w:pPr>
      <w:r>
        <w:t>přímé a nepřímé řečové akty</w:t>
      </w:r>
    </w:p>
    <w:p w:rsidR="0067547B" w:rsidRDefault="0067547B" w:rsidP="0067547B">
      <w:pPr>
        <w:pStyle w:val="Tlotextu"/>
      </w:pPr>
      <w:r>
        <w:t xml:space="preserve">Jde o to, že řečové akty mohou být realizovány přímo nebo nepřímo. Jsou výpovědi, jejichž ilokuce je zřejmá – obsahují indikátor ilokuční funkce (např. imperativní forma reprezentuje direktivní funkci, záměr) a z kontextu je zřejmé, že ilokuční záměr mluvčího je v souladu s formou výpovědi. Vedle toho jsou výpovědi s „otevřeným ilokučním potenciálem“ a pravý smysl těchto výpovědí se vyjevuje až v komunikační interakci, v závislosti na situaci a smyslu předchozích výpovědí (Hirschová 2006: 124). </w:t>
      </w:r>
    </w:p>
    <w:p w:rsidR="00B1271D" w:rsidRDefault="00B1271D" w:rsidP="0067547B">
      <w:pPr>
        <w:pStyle w:val="Tlotextu"/>
      </w:pPr>
      <w:r>
        <w:t xml:space="preserve">Uveďme příklad: </w:t>
      </w:r>
    </w:p>
    <w:p w:rsidR="00B1271D" w:rsidRPr="00B1271D" w:rsidRDefault="00B1271D" w:rsidP="0067547B">
      <w:pPr>
        <w:pStyle w:val="Tlotextu"/>
        <w:rPr>
          <w:i/>
        </w:rPr>
      </w:pPr>
      <w:r>
        <w:t xml:space="preserve">A: </w:t>
      </w:r>
      <w:r w:rsidRPr="00B1271D">
        <w:rPr>
          <w:i/>
        </w:rPr>
        <w:t xml:space="preserve">Pojďme zítra do kina. </w:t>
      </w:r>
    </w:p>
    <w:p w:rsidR="00B1271D" w:rsidRPr="00B1271D" w:rsidRDefault="00B1271D" w:rsidP="0067547B">
      <w:pPr>
        <w:pStyle w:val="Tlotextu"/>
        <w:rPr>
          <w:i/>
        </w:rPr>
      </w:pPr>
      <w:r>
        <w:t xml:space="preserve">B: </w:t>
      </w:r>
      <w:r w:rsidRPr="00B1271D">
        <w:rPr>
          <w:i/>
        </w:rPr>
        <w:t xml:space="preserve">Musím se učit na zkoušku. </w:t>
      </w:r>
    </w:p>
    <w:p w:rsidR="00B1271D" w:rsidRDefault="00B1271D" w:rsidP="0067547B">
      <w:pPr>
        <w:pStyle w:val="Tlotextu"/>
      </w:pPr>
      <w:r>
        <w:t>(Zdroj: Hirschová 2006: 124)</w:t>
      </w:r>
    </w:p>
    <w:p w:rsidR="00B1271D" w:rsidRDefault="00B1271D" w:rsidP="0067547B">
      <w:pPr>
        <w:pStyle w:val="Tlotextu"/>
      </w:pPr>
      <w:r w:rsidRPr="00B1271D">
        <w:rPr>
          <w:b/>
        </w:rPr>
        <w:t>Primární ilokuční akt</w:t>
      </w:r>
      <w:r>
        <w:t xml:space="preserve"> výpovědi B je </w:t>
      </w:r>
      <w:r w:rsidRPr="00B1271D">
        <w:rPr>
          <w:b/>
        </w:rPr>
        <w:t>odmítnutí</w:t>
      </w:r>
      <w:r>
        <w:rPr>
          <w:b/>
        </w:rPr>
        <w:t xml:space="preserve">. Sekundární ilokuční akt </w:t>
      </w:r>
      <w:r>
        <w:t xml:space="preserve">je to sdělení (podle jazykové formy a lexikálního významu), je to význam </w:t>
      </w:r>
      <w:r w:rsidRPr="00B1271D">
        <w:rPr>
          <w:b/>
        </w:rPr>
        <w:t>doslovný</w:t>
      </w:r>
      <w:r>
        <w:t xml:space="preserve">; primární je ten, který je </w:t>
      </w:r>
      <w:r w:rsidRPr="00B1271D">
        <w:rPr>
          <w:b/>
        </w:rPr>
        <w:t>míněný</w:t>
      </w:r>
      <w:r>
        <w:t xml:space="preserve">, je však realizovaný </w:t>
      </w:r>
      <w:r w:rsidRPr="00B1271D">
        <w:rPr>
          <w:b/>
        </w:rPr>
        <w:t>nepřímo</w:t>
      </w:r>
      <w:r>
        <w:t xml:space="preserve">.  </w:t>
      </w:r>
    </w:p>
    <w:p w:rsidR="00B1271D" w:rsidRDefault="00B1271D" w:rsidP="0067547B">
      <w:pPr>
        <w:pStyle w:val="Tlotextu"/>
      </w:pPr>
      <w:r>
        <w:t>Další příklad:</w:t>
      </w:r>
    </w:p>
    <w:p w:rsidR="00B1271D" w:rsidRDefault="00B1271D" w:rsidP="0067547B">
      <w:pPr>
        <w:pStyle w:val="Tlotextu"/>
        <w:rPr>
          <w:i/>
        </w:rPr>
      </w:pPr>
      <w:r w:rsidRPr="00B1271D">
        <w:rPr>
          <w:i/>
        </w:rPr>
        <w:t>Můžeš mi podat sůl?</w:t>
      </w:r>
    </w:p>
    <w:p w:rsidR="00B1271D" w:rsidRDefault="00B1271D" w:rsidP="0067547B">
      <w:pPr>
        <w:pStyle w:val="Tlotextu"/>
      </w:pPr>
      <w:r>
        <w:t xml:space="preserve">Výpověď je otázkou, na druhé straně však představuje žádost, která je realizovaná jako nepřímý řečový akt. Cílem otázky není zjistit, zda adresát může sůl podat. V těchto případech se předpokládá kladná reakce – podání soli. V případě, že by adresát měl např. ruku v sádře, jsou situace a podmínky tázaní/výpovědi jiné. </w:t>
      </w:r>
    </w:p>
    <w:p w:rsidR="00DB5A7D" w:rsidRPr="00DB5A7D" w:rsidRDefault="00B1271D" w:rsidP="009B0AAD">
      <w:pPr>
        <w:pStyle w:val="Tlotextu"/>
      </w:pPr>
      <w:r>
        <w:t>To, že takovémuto nepřímému řečovému aktu adresát rozumí je dáno jeho zkušenosti s danými komunikačními situ</w:t>
      </w:r>
      <w:r w:rsidR="007D66A3">
        <w:t xml:space="preserve">acemi a </w:t>
      </w:r>
      <w:r>
        <w:t xml:space="preserve">jeho schopností </w:t>
      </w:r>
      <w:r w:rsidR="007D66A3">
        <w:t xml:space="preserve">inference v dané situaci. </w:t>
      </w:r>
    </w:p>
    <w:p w:rsidR="004D2FF8" w:rsidRDefault="004D2FF8" w:rsidP="004D2FF8">
      <w:pPr>
        <w:pStyle w:val="Nadpis3"/>
      </w:pPr>
      <w:r>
        <w:t>Tzv. parazitické řečové akty</w:t>
      </w:r>
    </w:p>
    <w:p w:rsidR="00DB5A7D" w:rsidRDefault="00DB5A7D" w:rsidP="00DB5A7D">
      <w:pPr>
        <w:pStyle w:val="Tlotextu"/>
      </w:pPr>
      <w:r>
        <w:t>Jde o to, že vyjadřovaná ilokuce neslouží tomu záměru, který jí na základě formy výpovědi přísluší (Hirschová 2006: 108). Týká se to promluv v divadelních hrách, v literárním textu, užití jazyka ve fikčním diskurzu obecně. Pod pojmem „parazitický“ se „míní takové způsoby užití jazyka, které na užití ‚normálním‘ stavějí, využívají jeho mechanismů, jsou na primárním užití závislé“ (tamtéž). „Sdělení, slib nebo prosba v divadelní hře/jiném textu z oblasti fikce fungují jako sdělení, slib a prosba v možném světě příslušného textu</w:t>
      </w:r>
      <w:r w:rsidR="002117C7">
        <w:t xml:space="preserve">, jejich vlastnostmi však jsou od analogicky ‚běžných’ dělení, slibů nebo proseb zásadně odlišné“ (tamtéž). Jsou odvozeny od primární komunikace. </w:t>
      </w:r>
    </w:p>
    <w:p w:rsidR="002117C7" w:rsidRDefault="002117C7" w:rsidP="00DB5A7D">
      <w:pPr>
        <w:pStyle w:val="Tlotextu"/>
      </w:pPr>
      <w:r>
        <w:t xml:space="preserve">Uveďme příklad: </w:t>
      </w:r>
    </w:p>
    <w:p w:rsidR="002117C7" w:rsidRDefault="002117C7" w:rsidP="00DB5A7D">
      <w:pPr>
        <w:pStyle w:val="Tlotextu"/>
      </w:pPr>
      <w:r w:rsidRPr="002117C7">
        <w:rPr>
          <w:i/>
        </w:rPr>
        <w:t xml:space="preserve">Jen vyšlehni, plameni slov, a hoř, ať si třeba popálím prsty </w:t>
      </w:r>
      <w:r>
        <w:t>(J. Seifert)</w:t>
      </w:r>
    </w:p>
    <w:p w:rsidR="002117C7" w:rsidRDefault="002117C7" w:rsidP="00DB5A7D">
      <w:pPr>
        <w:pStyle w:val="Tlotextu"/>
      </w:pPr>
      <w:r>
        <w:t xml:space="preserve">Ve výpovědi je užita konvenční forma výzvy, jako běžný řečový akt však nemůže tato výpověď platit. </w:t>
      </w:r>
    </w:p>
    <w:p w:rsidR="002117C7" w:rsidRPr="00DB5A7D" w:rsidRDefault="002117C7" w:rsidP="00DB5A7D">
      <w:pPr>
        <w:pStyle w:val="Tlotextu"/>
      </w:pPr>
      <w:r>
        <w:t xml:space="preserve">Komunikační situace parazitických komunikátů je jiná. Všechny komunikáty ve fikčním diskurzu mají nadřazenou komunikační rovinu – je zde autor textu, který stojí nade všemi, je tu adresát, který je nekonkrétní, </w:t>
      </w:r>
      <w:r w:rsidR="004931C0">
        <w:t xml:space="preserve">a </w:t>
      </w:r>
      <w:r>
        <w:t>obsah</w:t>
      </w:r>
      <w:r w:rsidR="004931C0">
        <w:t xml:space="preserve">, který pouze </w:t>
      </w:r>
      <w:r>
        <w:t>odráž</w:t>
      </w:r>
      <w:r w:rsidR="004931C0">
        <w:t>í nebo kopíruje realitu, vytváří</w:t>
      </w:r>
      <w:r>
        <w:t xml:space="preserve"> si však i realitu vlastní (prezentování reality se řídí zákonitostmi textu)</w:t>
      </w:r>
      <w:r w:rsidR="004931C0">
        <w:t xml:space="preserve">. „Tvrzení, sliby, výzvy apod. užité ve fiktivním diskurzu nejsou reálné, avšak jejich užití autorem a vložení těchto řečových aktů do úst fiktivním mluvčím se opírá o reálné fungování jazyka v reálné komunikaci, napodobuje ji, je na ní závislé (…)“ (tamtéž: 109). Searle mluví o </w:t>
      </w:r>
      <w:r w:rsidR="004931C0" w:rsidRPr="004931C0">
        <w:rPr>
          <w:b/>
        </w:rPr>
        <w:t>předstíraných řečových aktech</w:t>
      </w:r>
      <w:r w:rsidR="004931C0">
        <w:t xml:space="preserve"> a </w:t>
      </w:r>
      <w:r w:rsidR="004931C0" w:rsidRPr="004931C0">
        <w:rPr>
          <w:b/>
        </w:rPr>
        <w:t>pseudoperformanc</w:t>
      </w:r>
      <w:r w:rsidR="004931C0">
        <w:t xml:space="preserve">i. „Fikci činí fikcí právě specifické ilokuční záměry autora – autor předstírá, že provádí řečové určité akty, ve skutečnosti však je nerealizuje.“ (tamtéž). </w:t>
      </w:r>
    </w:p>
    <w:p w:rsidR="00942C7C" w:rsidRPr="00942C7C" w:rsidRDefault="00BF1B62" w:rsidP="00942C7C">
      <w:pPr>
        <w:pStyle w:val="Nadpis3"/>
      </w:pPr>
      <w:r>
        <w:t xml:space="preserve">Ironie </w:t>
      </w:r>
    </w:p>
    <w:p w:rsidR="00942C7C" w:rsidRDefault="001E5E14" w:rsidP="004D4123">
      <w:pPr>
        <w:pStyle w:val="Tlotextu"/>
      </w:pPr>
      <w:r>
        <w:t>Při rea</w:t>
      </w:r>
      <w:r w:rsidR="00942C7C">
        <w:t>lizaci ironie vzniká</w:t>
      </w:r>
      <w:r>
        <w:t xml:space="preserve"> rozpor mezi tím, co je míněno, a jak je to vysloveno/realizováno. Liší se význam doslovný od zamýšleného, implikovaného, intendovaného (disociace významů);</w:t>
      </w:r>
      <w:r w:rsidR="00656D30">
        <w:t xml:space="preserve"> </w:t>
      </w:r>
      <w:r w:rsidR="00942C7C">
        <w:t>dochází k disociaci</w:t>
      </w:r>
      <w:r>
        <w:t xml:space="preserve"> doslovné a inten</w:t>
      </w:r>
      <w:r w:rsidR="00942C7C">
        <w:t>dované ilokuce (omluva/výčitka).</w:t>
      </w:r>
    </w:p>
    <w:p w:rsidR="00942C7C" w:rsidRDefault="00942C7C" w:rsidP="00942C7C">
      <w:pPr>
        <w:pStyle w:val="Tlotextu"/>
      </w:pPr>
      <w:r>
        <w:t xml:space="preserve">    Ironie je řečový (mluvní) akt nepřímý, nevlastní, implikativní, založený na porušení „podmínek upřímnosti“.</w:t>
      </w:r>
      <w:r w:rsidR="006675F8">
        <w:t xml:space="preserve"> </w:t>
      </w:r>
      <w:r>
        <w:t xml:space="preserve">Jde o porušení maximy kvality; říká se, že je tu zdánlivě porušován princip kooperace, aby mohl být zachován princip zdvořilosti, ale ve skutečnosti je to naopak – je zachován princip kooperace, porušen je princip zdvořilosti. Přesto je ironie považována za zdrženlivé hodnocení (ironical understatement). Pavel Trost (1997) popisuje ironii jako skrytou, zamaskovanou negaci, jejímž cílem je znehodnocení, znevážení.  Marek Nekula (1990, 1991) zdůrazňuje, že je to „hra na komunikaci“, „hra na sdělení“, jež klade důraz na formu sdělení. </w:t>
      </w:r>
    </w:p>
    <w:p w:rsidR="00942C7C" w:rsidRDefault="00942C7C" w:rsidP="00942C7C">
      <w:pPr>
        <w:pStyle w:val="Tlotextu"/>
      </w:pPr>
      <w:r>
        <w:t xml:space="preserve">Platí tedy, že podobně jako u </w:t>
      </w:r>
      <w:r w:rsidRPr="00942C7C">
        <w:t>metafory</w:t>
      </w:r>
      <w:r>
        <w:t xml:space="preserve"> se i u ironie rozlišuje význam doslovný a intendovaný, přičemž u ironie jsou tyto významy v protikladu, tj. </w:t>
      </w:r>
      <w:r>
        <w:rPr>
          <w:i/>
          <w:iCs/>
        </w:rPr>
        <w:t>To</w:t>
      </w:r>
      <w:r w:rsidR="006675F8">
        <w:rPr>
          <w:i/>
          <w:iCs/>
        </w:rPr>
        <w:t xml:space="preserve"> </w:t>
      </w:r>
      <w:r>
        <w:rPr>
          <w:i/>
          <w:iCs/>
        </w:rPr>
        <w:t>jste to teda zahráli vopravdu nádherně!</w:t>
      </w:r>
      <w:r>
        <w:t xml:space="preserve"> × ‘Zahráli jste to strašně’(Nekula 2017).  „Za příklad nepřímého </w:t>
      </w:r>
      <w:r w:rsidRPr="00942C7C">
        <w:t>mluvn</w:t>
      </w:r>
      <w:r w:rsidRPr="00942C7C">
        <w:rPr>
          <w:rFonts w:cs="Times New Roman"/>
        </w:rPr>
        <w:t>í</w:t>
      </w:r>
      <w:r w:rsidRPr="00942C7C">
        <w:t>ho aktu</w:t>
      </w:r>
      <w:r>
        <w:t xml:space="preserve"> (</w:t>
      </w:r>
      <w:r w:rsidRPr="00942C7C">
        <w:t>Searle, 1979</w:t>
      </w:r>
      <w:r>
        <w:t xml:space="preserve">) se </w:t>
      </w:r>
      <w:r>
        <w:rPr>
          <w:b/>
          <w:bCs/>
        </w:rPr>
        <w:t>i.</w:t>
      </w:r>
      <w:r>
        <w:t xml:space="preserve"> považuje proto, že v ní např. ‚pochvala‘ vyjádřená za pomoci pozitivně hodnotících (evaluačních) predikátorů není vzhledem k označovaným skutečnostem v daném kontextu adekvátní a vyjevuje se tak jako nepřímá ‚výtka‘“ (Nekula 2017).</w:t>
      </w:r>
    </w:p>
    <w:p w:rsidR="00942C7C" w:rsidRDefault="00FF4010" w:rsidP="00942C7C">
      <w:r>
        <w:t xml:space="preserve">Ironický výrok se skládá z následujících prvků: </w:t>
      </w:r>
    </w:p>
    <w:p w:rsidR="00FF4010" w:rsidRDefault="00FF4010" w:rsidP="00FF4010">
      <w:r>
        <w:t>1. nosič = ta část sdělení, která nemá doslovný význam a která je míněna ironicky;</w:t>
      </w:r>
    </w:p>
    <w:p w:rsidR="00FF4010" w:rsidRDefault="00FF4010" w:rsidP="00FF4010">
      <w:r>
        <w:t>2. antipodus = kontrastuje s nosičem, upozorňuje tak na nutnost jiné než doslovné interpretace;</w:t>
      </w:r>
      <w:r w:rsidR="006675F8">
        <w:t xml:space="preserve"> </w:t>
      </w:r>
      <w:r>
        <w:t xml:space="preserve">mohou </w:t>
      </w:r>
      <w:r w:rsidR="00B102F9">
        <w:t xml:space="preserve">to </w:t>
      </w:r>
      <w:r>
        <w:t xml:space="preserve">být jazykové prostředky, intonace, gesta, mimika, kontext, KS, osobnost komunikanta; </w:t>
      </w:r>
    </w:p>
    <w:p w:rsidR="00FF4010" w:rsidRDefault="00FF4010" w:rsidP="00FF4010">
      <w:r>
        <w:t xml:space="preserve">3. relátor = oba prvky spojuje a usouvztažňuje. </w:t>
      </w:r>
    </w:p>
    <w:p w:rsidR="00082C90" w:rsidRDefault="00FF4010" w:rsidP="00942C7C">
      <w:r w:rsidRPr="00FF4010">
        <w:rPr>
          <w:b/>
        </w:rPr>
        <w:t>Prostředky a signály ironie jsou</w:t>
      </w:r>
      <w:r>
        <w:t xml:space="preserve">: </w:t>
      </w:r>
      <w:r w:rsidR="00942C7C">
        <w:t>nadsázka, hyperbola, expresivní vyjádření, litotes, deminutiva, kontextově neadekvátní nebo nápadné užití výrazových prostředků, intertextovost (aluze, citáty);</w:t>
      </w:r>
      <w:r>
        <w:t xml:space="preserve"> mezi signály se řadí také gesta a mimika, ukazovací zájmena a adverbia, která propojují výpovědi do situačního kontextu.</w:t>
      </w:r>
      <w:r w:rsidR="006675F8">
        <w:t xml:space="preserve"> </w:t>
      </w:r>
      <w:r>
        <w:t>Svůj význam mají  i částice „dovolávající se vědění mluvčího a ustavující konsens mluvčích (</w:t>
      </w:r>
      <w:r>
        <w:rPr>
          <w:i/>
          <w:iCs/>
        </w:rPr>
        <w:t>teda</w:t>
      </w:r>
      <w:r>
        <w:t xml:space="preserve">, </w:t>
      </w:r>
      <w:r>
        <w:rPr>
          <w:i/>
          <w:iCs/>
        </w:rPr>
        <w:t>přece</w:t>
      </w:r>
      <w:r>
        <w:t>...) a výrazy zdůrazňující opravdovost a upřímnost dané výpovědi (</w:t>
      </w:r>
      <w:r>
        <w:rPr>
          <w:i/>
          <w:iCs/>
        </w:rPr>
        <w:t>v/opravdu</w:t>
      </w:r>
      <w:r>
        <w:t xml:space="preserve">...)“ (Nekula 2017). Na rozpoznání ironie se podílejí tzv. </w:t>
      </w:r>
      <w:r w:rsidRPr="00FF4010">
        <w:rPr>
          <w:b/>
        </w:rPr>
        <w:t>ironické klíče.</w:t>
      </w:r>
    </w:p>
    <w:p w:rsidR="00082C90" w:rsidRDefault="00FF4010" w:rsidP="00082C90">
      <w:r>
        <w:t>Popište, jak je signalizována ironie v následujících příkladech</w:t>
      </w:r>
      <w:r w:rsidR="00B102F9">
        <w:t>. Jak ji poznáme</w:t>
      </w:r>
      <w:r>
        <w:t xml:space="preserve">: </w:t>
      </w:r>
    </w:p>
    <w:p w:rsidR="00082C90" w:rsidRPr="00BD4F2C" w:rsidRDefault="00082C90" w:rsidP="00082C90">
      <w:pPr>
        <w:rPr>
          <w:i/>
        </w:rPr>
      </w:pPr>
      <w:r>
        <w:t xml:space="preserve">1. </w:t>
      </w:r>
      <w:r w:rsidRPr="00BD4F2C">
        <w:rPr>
          <w:i/>
        </w:rPr>
        <w:t>Ty žluté šaty ti fakt sluší.</w:t>
      </w:r>
      <w:r>
        <w:rPr>
          <w:i/>
        </w:rPr>
        <w:t>/Nehlaste se všichni.</w:t>
      </w:r>
    </w:p>
    <w:p w:rsidR="00082C90" w:rsidRDefault="00082C90" w:rsidP="00082C90">
      <w:pPr>
        <w:rPr>
          <w:i/>
        </w:rPr>
      </w:pPr>
      <w:r>
        <w:t xml:space="preserve">2. </w:t>
      </w:r>
      <w:r w:rsidRPr="00BD4F2C">
        <w:rPr>
          <w:i/>
        </w:rPr>
        <w:t>Čajíček si nedáš, ale vínečko vždycky, že?</w:t>
      </w:r>
    </w:p>
    <w:p w:rsidR="00082C90" w:rsidRDefault="00082C90" w:rsidP="00082C90">
      <w:r>
        <w:t xml:space="preserve">3. </w:t>
      </w:r>
      <w:r w:rsidRPr="00BD4F2C">
        <w:rPr>
          <w:i/>
        </w:rPr>
        <w:t>Tys byla vždycky šlehačkou na dortu mého života.</w:t>
      </w:r>
    </w:p>
    <w:p w:rsidR="00082C90" w:rsidRDefault="00082C90" w:rsidP="00082C90">
      <w:r>
        <w:t xml:space="preserve">4. </w:t>
      </w:r>
      <w:r w:rsidRPr="00CB3B0F">
        <w:rPr>
          <w:i/>
        </w:rPr>
        <w:t>Jeho hlubokomyslné úvahy</w:t>
      </w:r>
      <w:r>
        <w:t>.</w:t>
      </w:r>
    </w:p>
    <w:p w:rsidR="00082C90" w:rsidRDefault="00082C90" w:rsidP="00082C90">
      <w:r>
        <w:t xml:space="preserve">5. </w:t>
      </w:r>
      <w:r w:rsidRPr="00CB3B0F">
        <w:rPr>
          <w:i/>
        </w:rPr>
        <w:t>Zabil se v posteli a v opilosti.</w:t>
      </w:r>
      <w:r>
        <w:t xml:space="preserve"> (hrdina hry)</w:t>
      </w:r>
      <w:r w:rsidR="00FF4010">
        <w:t>atd.</w:t>
      </w:r>
    </w:p>
    <w:p w:rsidR="004D4123" w:rsidRDefault="00B102F9" w:rsidP="00082C90">
      <w:r>
        <w:t>M. Nekula se také zmiňuje o případech</w:t>
      </w:r>
      <w:r w:rsidR="004D4123">
        <w:t xml:space="preserve"> tzv. </w:t>
      </w:r>
      <w:r w:rsidR="004D4123">
        <w:rPr>
          <w:rStyle w:val="definition"/>
          <w:b/>
          <w:bCs/>
          <w:i/>
          <w:iCs/>
        </w:rPr>
        <w:t>mrtvé ironie</w:t>
      </w:r>
      <w:r w:rsidR="004D4123">
        <w:t xml:space="preserve">, </w:t>
      </w:r>
      <w:r>
        <w:t>„</w:t>
      </w:r>
      <w:r w:rsidR="004D4123">
        <w:t>kde vzhledem k lexikalizaci (</w:t>
      </w:r>
      <w:r w:rsidR="004D4123">
        <w:rPr>
          <w:i/>
          <w:iCs/>
        </w:rPr>
        <w:t>chytrák</w:t>
      </w:r>
      <w:r w:rsidR="004D4123">
        <w:t>) či frazeologizaci (</w:t>
      </w:r>
      <w:r w:rsidR="004D4123">
        <w:rPr>
          <w:i/>
          <w:iCs/>
        </w:rPr>
        <w:t>To se teda povedlo!</w:t>
      </w:r>
      <w:r w:rsidR="004D4123">
        <w:t>) původního ironického významu již nedochází k disociaci doslovného a intendovaného významu a výraz má výhradně výsměšný význam</w:t>
      </w:r>
      <w:r w:rsidR="00DA495C">
        <w:t>“</w:t>
      </w:r>
      <w:r w:rsidR="004D4123">
        <w:t xml:space="preserve"> (Nekula 2017)</w:t>
      </w:r>
      <w:r w:rsidR="00DA495C">
        <w:t>.</w:t>
      </w:r>
    </w:p>
    <w:p w:rsidR="00B102F9" w:rsidRPr="00B102F9" w:rsidRDefault="00B102F9" w:rsidP="00082C90"/>
    <w:p w:rsidR="004D4123" w:rsidRDefault="004D4123" w:rsidP="004D4123">
      <w:pPr>
        <w:pStyle w:val="parNadpisPrvkuModry"/>
      </w:pPr>
      <w:r>
        <w:t>Samostatný úkol</w:t>
      </w:r>
    </w:p>
    <w:p w:rsidR="004D4123" w:rsidRDefault="004D4123" w:rsidP="004D41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82C90" w:rsidRDefault="004D4123" w:rsidP="004D4123">
      <w:pPr>
        <w:pStyle w:val="Tlotextu"/>
      </w:pPr>
      <w:r>
        <w:t xml:space="preserve">V následujících příkladech </w:t>
      </w:r>
      <w:r w:rsidRPr="004D4123">
        <w:t>literárně-kritických</w:t>
      </w:r>
      <w:r w:rsidR="006675F8">
        <w:t xml:space="preserve"> </w:t>
      </w:r>
      <w:r w:rsidRPr="004D4123">
        <w:t>textů</w:t>
      </w:r>
      <w:r w:rsidR="006675F8">
        <w:t xml:space="preserve"> </w:t>
      </w:r>
      <w:r>
        <w:t xml:space="preserve">popište, jak je realizována ironie, jakým způsobem a jakých prostředků je využito: </w:t>
      </w:r>
    </w:p>
    <w:p w:rsidR="00082C90" w:rsidRPr="00AD60F7" w:rsidRDefault="00082C90" w:rsidP="00082C90">
      <w:pPr>
        <w:rPr>
          <w:u w:val="single"/>
        </w:rPr>
      </w:pPr>
      <w:r>
        <w:t xml:space="preserve">A) </w:t>
      </w:r>
      <w:r w:rsidRPr="00AD60F7">
        <w:rPr>
          <w:u w:val="single"/>
        </w:rPr>
        <w:t>J. Lopatka</w:t>
      </w:r>
    </w:p>
    <w:p w:rsidR="00082C90" w:rsidRDefault="00082C90" w:rsidP="00082C90">
      <w:r>
        <w:t>1. „víme-li o dané oblasti zhruba takové množství, jaké obsahuje konverzace, když se mluví, aby řeč nestála, je snad lépe věnovat se něčemu jinému.“</w:t>
      </w:r>
    </w:p>
    <w:p w:rsidR="00082C90" w:rsidRDefault="00082C90" w:rsidP="00082C90">
      <w:r>
        <w:t>2. „ Jde totiž o Umění, proto většinou ty kratší řádky.“</w:t>
      </w:r>
    </w:p>
    <w:p w:rsidR="00082C90" w:rsidRDefault="00082C90" w:rsidP="00082C90">
      <w:r>
        <w:t>3. „v nemocnicích se totiž neumírá, ale zachraňuje.“</w:t>
      </w:r>
    </w:p>
    <w:p w:rsidR="00082C90" w:rsidRDefault="00082C90" w:rsidP="00082C90">
      <w:r>
        <w:t>4. „zastřelí se v posteli a v opilosti“</w:t>
      </w:r>
    </w:p>
    <w:p w:rsidR="00082C90" w:rsidRDefault="00082C90" w:rsidP="00082C90">
      <w:r>
        <w:t>5. „ (…) to, co tvůrci pokládají za typické jevy – a záporné především – doby v nejrůznějších oblastech veřejného a soukromého života. Jde tedy o rozvodovost, problémy stáří, mládí, absentérství, fluktuantství, ztrátovosti předmětů a materiálů na pracovišti (nevím, dá-li se říci krádeživost)…“</w:t>
      </w:r>
    </w:p>
    <w:p w:rsidR="00082C90" w:rsidRDefault="00082C90" w:rsidP="00082C90">
      <w:r>
        <w:t>6. „do scenérie patří kromě dechovky (…), rvačky a zabučení krávy i fatální venkovská drbna.“</w:t>
      </w:r>
    </w:p>
    <w:p w:rsidR="00082C90" w:rsidRDefault="00082C90" w:rsidP="00082C90">
      <w:r>
        <w:t>7. „ Její informativní rozjímání přeruší hodný – též starý soused Pavelka. Dialog dále informuje o jejím nenaplněném stáří a nově o andělské mentalitě obyvatel tohoto domu.“</w:t>
      </w:r>
    </w:p>
    <w:p w:rsidR="00082C90" w:rsidRDefault="00082C90" w:rsidP="00082C90">
      <w:r>
        <w:t>8. Koneš vzorně obrací na čtveráku jako Čechovův Chameleón.“</w:t>
      </w:r>
    </w:p>
    <w:p w:rsidR="00082C90" w:rsidRDefault="00082C90" w:rsidP="00082C90">
      <w:r>
        <w:t>9. Pro Pavelku je to rána (1), neboť si na ni dělal už dlouho zuby (2), ale je tu za gentlemana (3), tak se musí držet (4). – Když se ukáže, že jeho letenka, stojí dvacet</w:t>
      </w:r>
      <w:r w:rsidR="006A04B7">
        <w:t xml:space="preserve"> </w:t>
      </w:r>
      <w:r>
        <w:t>pět tisíc, jsou z toho všichni celí pryč (5), (…) ale Pavelka půjčí, ač mu to může všechno srdce utrhnout (6), i ta Škarková se nechá vidět. (7)</w:t>
      </w:r>
    </w:p>
    <w:p w:rsidR="00082C90" w:rsidRDefault="00082C90" w:rsidP="00082C90">
      <w:r>
        <w:t xml:space="preserve">10. Příběh končí happyendem mudrlantským./Příběh končí happyendem přihlouplým./Nevím, zda i zde mám charakterizovat, jaký jen happyend je. Myslím, že lidsky urážlivý pro všechny (…). </w:t>
      </w:r>
    </w:p>
    <w:p w:rsidR="00082C90" w:rsidRDefault="001E5E14" w:rsidP="00082C90">
      <w:r>
        <w:t xml:space="preserve">Zdroj: </w:t>
      </w:r>
      <w:r w:rsidRPr="001E5E14">
        <w:rPr>
          <w:rStyle w:val="Zdraznn"/>
          <w:i w:val="0"/>
        </w:rPr>
        <w:t>Borovská</w:t>
      </w:r>
      <w:r w:rsidRPr="001E5E14">
        <w:rPr>
          <w:rStyle w:val="st"/>
          <w:i/>
        </w:rPr>
        <w:t xml:space="preserve">, </w:t>
      </w:r>
      <w:r w:rsidR="006A04B7">
        <w:rPr>
          <w:rStyle w:val="Zdraznn"/>
          <w:i w:val="0"/>
        </w:rPr>
        <w:t xml:space="preserve">Hana: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Pr>
          <w:rStyle w:val="st"/>
        </w:rPr>
        <w:t xml:space="preserve"> Academiae Paedagogicae. Liberecensis. Series Bohemistica Liberec, Technická univerzita 2007, s. 249–254. Sborník z 3. ročníku konference </w:t>
      </w:r>
      <w:r w:rsidRPr="001E5E14">
        <w:rPr>
          <w:rStyle w:val="st"/>
          <w:i/>
        </w:rPr>
        <w:t>Eurolingua &amp; Eurolitteraria</w:t>
      </w:r>
      <w:r>
        <w:rPr>
          <w:rStyle w:val="st"/>
        </w:rPr>
        <w:t xml:space="preserve"> 2006.</w:t>
      </w:r>
    </w:p>
    <w:p w:rsidR="00082C90" w:rsidRDefault="00082C90" w:rsidP="00082C90">
      <w:pPr>
        <w:rPr>
          <w:u w:val="single"/>
        </w:rPr>
      </w:pPr>
      <w:r>
        <w:t xml:space="preserve">B) </w:t>
      </w:r>
      <w:r w:rsidRPr="00F510E8">
        <w:rPr>
          <w:u w:val="single"/>
        </w:rPr>
        <w:t>O. Králík</w:t>
      </w:r>
    </w:p>
    <w:p w:rsidR="00082C90" w:rsidRDefault="00082C90" w:rsidP="00082C90">
      <w:r>
        <w:t xml:space="preserve">V úvodu čteme </w:t>
      </w:r>
      <w:r w:rsidRPr="003227B3">
        <w:rPr>
          <w:i/>
        </w:rPr>
        <w:t>hrdý</w:t>
      </w:r>
      <w:r w:rsidR="001E5E14">
        <w:t xml:space="preserve"> výkaz činnosti (…) X. Y.</w:t>
      </w:r>
      <w:r w:rsidR="008073E7">
        <w:t>(</w:t>
      </w:r>
      <w:r w:rsidR="008073E7" w:rsidRPr="008073E7">
        <w:rPr>
          <w:i/>
        </w:rPr>
        <w:t>konkrétní jméno bylo nahrazeno X. Y.</w:t>
      </w:r>
      <w:r w:rsidR="008073E7">
        <w:t xml:space="preserve">) </w:t>
      </w:r>
      <w:r>
        <w:t>přichází s </w:t>
      </w:r>
      <w:r w:rsidRPr="003227B3">
        <w:rPr>
          <w:i/>
        </w:rPr>
        <w:t xml:space="preserve">pozoruhodným </w:t>
      </w:r>
      <w:r>
        <w:t xml:space="preserve">argumentem. Za tímto </w:t>
      </w:r>
      <w:r w:rsidRPr="003227B3">
        <w:rPr>
          <w:i/>
        </w:rPr>
        <w:t>fantastickým</w:t>
      </w:r>
      <w:r>
        <w:t xml:space="preserve"> nápadem stojí Vochala (…) </w:t>
      </w:r>
      <w:r w:rsidRPr="003227B3">
        <w:t>Žasneme</w:t>
      </w:r>
      <w:r>
        <w:t xml:space="preserve"> nad </w:t>
      </w:r>
      <w:r w:rsidRPr="003227B3">
        <w:rPr>
          <w:i/>
        </w:rPr>
        <w:t>hlubokými medicínskými znalostmi</w:t>
      </w:r>
      <w:r w:rsidR="001E5E14">
        <w:t xml:space="preserve"> X. Y.</w:t>
      </w:r>
      <w:r>
        <w:t xml:space="preserve"> (…) Teď konečně se autor pochlubí svými lékařskými znalostmi: „ Z psychiatrického hlediska by bylo možno tyto stavy definovat slovem maniodepresivita nebo maniomelancholie, což česky znamená stihomam“ – </w:t>
      </w:r>
      <w:r w:rsidRPr="003227B3">
        <w:rPr>
          <w:i/>
        </w:rPr>
        <w:t xml:space="preserve">ještě štěstí, že ve všech vědách zběhlý autor </w:t>
      </w:r>
      <w:r>
        <w:t xml:space="preserve">nám laikům napomohl českým termínem. (…) </w:t>
      </w:r>
      <w:r w:rsidRPr="003227B3">
        <w:rPr>
          <w:i/>
        </w:rPr>
        <w:t>Hlubokomyslný</w:t>
      </w:r>
      <w:r>
        <w:t xml:space="preserve"> badatel o pravdě Bezručova díla tu zapomněl na jednu maličkost. (O. Králík, </w:t>
      </w:r>
      <w:r w:rsidRPr="003227B3">
        <w:rPr>
          <w:i/>
        </w:rPr>
        <w:t>Slezské písně a básníkova</w:t>
      </w:r>
      <w:r w:rsidR="006A04B7">
        <w:rPr>
          <w:i/>
        </w:rPr>
        <w:t xml:space="preserve"> </w:t>
      </w:r>
      <w:r w:rsidRPr="003227B3">
        <w:rPr>
          <w:i/>
        </w:rPr>
        <w:t>biografie,</w:t>
      </w:r>
      <w:r>
        <w:t xml:space="preserve"> 1970; kritická stať)</w:t>
      </w:r>
    </w:p>
    <w:p w:rsidR="00FF4010" w:rsidRDefault="00621A7D" w:rsidP="00621A7D">
      <w:pPr>
        <w:pStyle w:val="parNadpisPrvkuModry"/>
      </w:pPr>
      <w:r>
        <w:t>Kontrolní otázka</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1A7D" w:rsidRPr="00621A7D" w:rsidRDefault="00621A7D" w:rsidP="00621A7D">
      <w:pPr>
        <w:pStyle w:val="Tlotextu"/>
      </w:pPr>
      <w:r>
        <w:t xml:space="preserve">Co je to parazitický řečový akt? </w:t>
      </w:r>
    </w:p>
    <w:p w:rsidR="00FF4010" w:rsidRDefault="00FF4010" w:rsidP="00FF4010">
      <w:pPr>
        <w:pStyle w:val="parNadpisPrvkuModry"/>
      </w:pPr>
      <w:r>
        <w:t>Korespondenční úkol</w:t>
      </w:r>
    </w:p>
    <w:p w:rsidR="00FF4010" w:rsidRDefault="00FF4010" w:rsidP="00FF401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010" w:rsidRDefault="00FF4010" w:rsidP="00FF4010"/>
    <w:p w:rsidR="00FF4010" w:rsidRDefault="00FF4010" w:rsidP="00FF4010">
      <w:r>
        <w:t xml:space="preserve">Seznamte se s článkem Marka Nekuly Ironie v Lásky hře osudné a podejte o obsahu studie zprávu. </w:t>
      </w:r>
    </w:p>
    <w:p w:rsidR="00621A7D" w:rsidRDefault="00621A7D" w:rsidP="00621A7D">
      <w:pPr>
        <w:pStyle w:val="parNadpisPrvkuOranzovy"/>
      </w:pPr>
      <w:r>
        <w:t>Další zdroje</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76AB" w:rsidRDefault="00AA7A4C" w:rsidP="00621A7D">
      <w:pPr>
        <w:pStyle w:val="Tlotextu"/>
        <w:ind w:firstLine="0"/>
      </w:pPr>
      <w:r>
        <w:t>Hirschová, M. Pragmatika</w:t>
      </w:r>
    </w:p>
    <w:p w:rsidR="00AA7A4C" w:rsidRDefault="00AA7A4C" w:rsidP="001C0CBE">
      <w:pPr>
        <w:pStyle w:val="Tlotextu"/>
      </w:pPr>
      <w:r>
        <w:t>Hoffmannová Stylistika a ….</w:t>
      </w:r>
    </w:p>
    <w:p w:rsidR="004C064F" w:rsidRDefault="004C064F" w:rsidP="001C0CBE">
      <w:pPr>
        <w:pStyle w:val="Tlotextu"/>
      </w:pPr>
      <w:r>
        <w:t>Hoffmannová Ironie</w:t>
      </w:r>
    </w:p>
    <w:p w:rsidR="009176AB" w:rsidRDefault="009176AB" w:rsidP="001C0CBE">
      <w:pPr>
        <w:pStyle w:val="Tlotextu"/>
      </w:pPr>
      <w:r>
        <w:t xml:space="preserve">Miroslav Grepl (2017): MLUVNÍ AKT. In: Petr Karlík, Marek Nekula, Jana Pleskalová (eds.), CzechEncy - Nový encyklopedický slovník češtiny. </w:t>
      </w:r>
      <w:r>
        <w:br/>
        <w:t xml:space="preserve">URL: </w:t>
      </w:r>
      <w:hyperlink r:id="rId61" w:history="1">
        <w:r>
          <w:rPr>
            <w:rStyle w:val="Hypertextovodkaz"/>
          </w:rPr>
          <w:t>https://www.czechency.org/slovnik/MLUVNÍ AKT</w:t>
        </w:r>
      </w:hyperlink>
      <w:r>
        <w:t xml:space="preserve"> (poslední přístup: 18. 4. 2018)</w:t>
      </w:r>
    </w:p>
    <w:p w:rsidR="00B91640" w:rsidRDefault="00B91640" w:rsidP="001C0CBE">
      <w:pPr>
        <w:pStyle w:val="Tlotextu"/>
      </w:pPr>
      <w:r>
        <w:t xml:space="preserve">Milada Hirschová (2017): PERLOKUCE. In: Petr Karlík, Marek Nekula, Jana Pleskalová (eds.), CzechEncy - Nový encyklopedický slovník češtiny. </w:t>
      </w:r>
      <w:r>
        <w:br/>
        <w:t xml:space="preserve">URL: </w:t>
      </w:r>
      <w:hyperlink r:id="rId62" w:history="1">
        <w:r>
          <w:rPr>
            <w:rStyle w:val="Hypertextovodkaz"/>
          </w:rPr>
          <w:t>https://www.czechency.org/slovnik/PERLOKUCE</w:t>
        </w:r>
      </w:hyperlink>
      <w:r>
        <w:t xml:space="preserve"> (poslední přístup: 18. 4. 2018)</w:t>
      </w:r>
    </w:p>
    <w:p w:rsidR="004C064F" w:rsidRDefault="004C064F" w:rsidP="001C0CBE">
      <w:pPr>
        <w:pStyle w:val="Tlotextu"/>
      </w:pPr>
      <w:r>
        <w:t>Mluvnice češtiny 3</w:t>
      </w:r>
    </w:p>
    <w:p w:rsidR="00082C90" w:rsidRDefault="00082C90" w:rsidP="004D4123">
      <w:pPr>
        <w:pStyle w:val="Tlotextu"/>
      </w:pPr>
      <w:r>
        <w:t>Hoffmannová, J.: Ironický rozměr stylu internetové komunikace (se zaměřením na intertextovou signalizaci ironie). ČDS 14, 2006, 35–41.</w:t>
      </w:r>
    </w:p>
    <w:p w:rsidR="004D4123" w:rsidRPr="004D4123" w:rsidRDefault="004D4123" w:rsidP="004D4123">
      <w:pPr>
        <w:spacing w:after="0" w:line="240" w:lineRule="auto"/>
        <w:rPr>
          <w:rFonts w:eastAsia="Times New Roman" w:cs="Times New Roman"/>
          <w:szCs w:val="24"/>
          <w:lang w:eastAsia="cs-CZ"/>
        </w:rPr>
      </w:pPr>
      <w:r w:rsidRPr="004D4123">
        <w:rPr>
          <w:rFonts w:eastAsia="Times New Roman" w:hAnsi="Symbol" w:cs="Times New Roman"/>
          <w:szCs w:val="24"/>
          <w:lang w:eastAsia="cs-CZ"/>
        </w:rPr>
        <w:t></w:t>
      </w:r>
      <w:r w:rsidRPr="004D4123">
        <w:rPr>
          <w:rFonts w:eastAsia="Times New Roman" w:cs="Times New Roman"/>
          <w:szCs w:val="24"/>
          <w:lang w:eastAsia="cs-CZ"/>
        </w:rPr>
        <w:t xml:space="preserve">  Nekula, M. Pragmalingvistická interpretace ironie. </w:t>
      </w:r>
      <w:r w:rsidRPr="004D4123">
        <w:rPr>
          <w:rFonts w:eastAsia="Times New Roman" w:cs="Times New Roman"/>
          <w:i/>
          <w:iCs/>
          <w:szCs w:val="24"/>
          <w:lang w:eastAsia="cs-CZ"/>
        </w:rPr>
        <w:t>SaS</w:t>
      </w:r>
      <w:r w:rsidRPr="004D4123">
        <w:rPr>
          <w:rFonts w:eastAsia="Times New Roman" w:cs="Times New Roman"/>
          <w:szCs w:val="24"/>
          <w:lang w:eastAsia="cs-CZ"/>
        </w:rPr>
        <w:t xml:space="preserve"> 51, 1990, 95–110. </w:t>
      </w:r>
    </w:p>
    <w:p w:rsidR="004D4123" w:rsidRPr="004D4123" w:rsidRDefault="004D4123" w:rsidP="004D4123">
      <w:pPr>
        <w:spacing w:after="0" w:line="240" w:lineRule="auto"/>
        <w:rPr>
          <w:rFonts w:eastAsia="Times New Roman" w:cs="Times New Roman"/>
          <w:szCs w:val="24"/>
          <w:lang w:eastAsia="cs-CZ"/>
        </w:rPr>
      </w:pPr>
      <w:r w:rsidRPr="004D4123">
        <w:rPr>
          <w:rFonts w:eastAsia="Times New Roman" w:hAnsi="Symbol" w:cs="Times New Roman"/>
          <w:szCs w:val="24"/>
          <w:lang w:eastAsia="cs-CZ"/>
        </w:rPr>
        <w:t></w:t>
      </w:r>
      <w:r w:rsidRPr="004D4123">
        <w:rPr>
          <w:rFonts w:eastAsia="Times New Roman" w:cs="Times New Roman"/>
          <w:szCs w:val="24"/>
          <w:lang w:eastAsia="cs-CZ"/>
        </w:rPr>
        <w:t xml:space="preserve">  Nekula, M. Signalizování ironie. </w:t>
      </w:r>
      <w:r w:rsidRPr="004D4123">
        <w:rPr>
          <w:rFonts w:eastAsia="Times New Roman" w:cs="Times New Roman"/>
          <w:i/>
          <w:iCs/>
          <w:szCs w:val="24"/>
          <w:lang w:eastAsia="cs-CZ"/>
        </w:rPr>
        <w:t>SaS</w:t>
      </w:r>
      <w:r w:rsidRPr="004D4123">
        <w:rPr>
          <w:rFonts w:eastAsia="Times New Roman" w:cs="Times New Roman"/>
          <w:szCs w:val="24"/>
          <w:lang w:eastAsia="cs-CZ"/>
        </w:rPr>
        <w:t xml:space="preserve"> 52, 1991a, 10–20. </w:t>
      </w:r>
    </w:p>
    <w:p w:rsidR="004D4123" w:rsidRPr="004D4123" w:rsidRDefault="004D4123" w:rsidP="004D4123">
      <w:pPr>
        <w:spacing w:after="0" w:line="240" w:lineRule="auto"/>
        <w:rPr>
          <w:rFonts w:eastAsia="Times New Roman" w:cs="Times New Roman"/>
          <w:szCs w:val="24"/>
          <w:lang w:eastAsia="cs-CZ"/>
        </w:rPr>
      </w:pPr>
      <w:r w:rsidRPr="004D4123">
        <w:rPr>
          <w:rFonts w:eastAsia="Times New Roman" w:hAnsi="Symbol" w:cs="Times New Roman"/>
          <w:szCs w:val="24"/>
          <w:lang w:eastAsia="cs-CZ"/>
        </w:rPr>
        <w:t></w:t>
      </w:r>
      <w:r w:rsidRPr="004D4123">
        <w:rPr>
          <w:rFonts w:eastAsia="Times New Roman" w:cs="Times New Roman"/>
          <w:szCs w:val="24"/>
          <w:lang w:eastAsia="cs-CZ"/>
        </w:rPr>
        <w:t xml:space="preserve">  Nekula, M. Koncept ironie u tzv. ironické generace 90. let. In Dvorský, J. (ed.), </w:t>
      </w:r>
      <w:r w:rsidRPr="004D4123">
        <w:rPr>
          <w:rFonts w:eastAsia="Times New Roman" w:cs="Times New Roman"/>
          <w:i/>
          <w:iCs/>
          <w:szCs w:val="24"/>
          <w:lang w:eastAsia="cs-CZ"/>
        </w:rPr>
        <w:t>Smích v umění</w:t>
      </w:r>
      <w:r w:rsidRPr="004D4123">
        <w:rPr>
          <w:rFonts w:eastAsia="Times New Roman" w:cs="Times New Roman"/>
          <w:szCs w:val="24"/>
          <w:lang w:eastAsia="cs-CZ"/>
        </w:rPr>
        <w:t xml:space="preserve">, 1991b, 211–214. </w:t>
      </w:r>
    </w:p>
    <w:p w:rsidR="004D4123" w:rsidRDefault="004D4123" w:rsidP="004D4123">
      <w:pPr>
        <w:pStyle w:val="Tlotextu"/>
        <w:rPr>
          <w:rFonts w:eastAsia="Times New Roman" w:cs="Times New Roman"/>
          <w:szCs w:val="24"/>
          <w:lang w:eastAsia="cs-CZ"/>
        </w:rPr>
      </w:pPr>
      <w:r w:rsidRPr="004D4123">
        <w:rPr>
          <w:rFonts w:eastAsia="Times New Roman" w:hAnsi="Symbol" w:cs="Times New Roman"/>
          <w:szCs w:val="24"/>
          <w:lang w:eastAsia="cs-CZ"/>
        </w:rPr>
        <w:t></w:t>
      </w:r>
      <w:r w:rsidRPr="004D4123">
        <w:rPr>
          <w:rFonts w:eastAsia="Times New Roman" w:cs="Times New Roman"/>
          <w:szCs w:val="24"/>
          <w:lang w:eastAsia="cs-CZ"/>
        </w:rPr>
        <w:t xml:space="preserve">  Nekula, M. Ironie v „Lásky hře osudné“. </w:t>
      </w:r>
      <w:r w:rsidRPr="004D4123">
        <w:rPr>
          <w:rFonts w:eastAsia="Times New Roman" w:cs="Times New Roman"/>
          <w:i/>
          <w:iCs/>
          <w:szCs w:val="24"/>
          <w:lang w:eastAsia="cs-CZ"/>
        </w:rPr>
        <w:t>SPFFBU</w:t>
      </w:r>
      <w:r w:rsidRPr="004D4123">
        <w:rPr>
          <w:rFonts w:eastAsia="Times New Roman" w:cs="Times New Roman"/>
          <w:szCs w:val="24"/>
          <w:lang w:eastAsia="cs-CZ"/>
        </w:rPr>
        <w:t xml:space="preserve"> A 43, 1995, 61–74.</w:t>
      </w:r>
    </w:p>
    <w:p w:rsidR="004D4123" w:rsidRPr="004D4123" w:rsidRDefault="004D4123" w:rsidP="004D4123">
      <w:pPr>
        <w:spacing w:after="0" w:line="240" w:lineRule="auto"/>
        <w:rPr>
          <w:rFonts w:eastAsia="Times New Roman" w:cs="Times New Roman"/>
          <w:szCs w:val="24"/>
          <w:lang w:eastAsia="cs-CZ"/>
        </w:rPr>
      </w:pPr>
      <w:r w:rsidRPr="004D4123">
        <w:rPr>
          <w:rFonts w:eastAsia="Times New Roman" w:hAnsi="Symbol" w:cs="Times New Roman"/>
          <w:szCs w:val="24"/>
          <w:lang w:eastAsia="cs-CZ"/>
        </w:rPr>
        <w:t></w:t>
      </w:r>
      <w:r w:rsidRPr="004D4123">
        <w:rPr>
          <w:rFonts w:eastAsia="Times New Roman" w:cs="Times New Roman"/>
          <w:szCs w:val="24"/>
          <w:lang w:eastAsia="cs-CZ"/>
        </w:rPr>
        <w:t xml:space="preserve">  Trost, P. Jazyk ironie. </w:t>
      </w:r>
      <w:r w:rsidRPr="004D4123">
        <w:rPr>
          <w:rFonts w:eastAsia="Times New Roman" w:cs="Times New Roman"/>
          <w:i/>
          <w:iCs/>
          <w:szCs w:val="24"/>
          <w:lang w:eastAsia="cs-CZ"/>
        </w:rPr>
        <w:t>JA</w:t>
      </w:r>
      <w:r w:rsidRPr="004D4123">
        <w:rPr>
          <w:rFonts w:eastAsia="Times New Roman" w:cs="Times New Roman"/>
          <w:szCs w:val="24"/>
          <w:lang w:eastAsia="cs-CZ"/>
        </w:rPr>
        <w:t xml:space="preserve"> 23, 1986, 47–48. </w:t>
      </w:r>
    </w:p>
    <w:p w:rsidR="004D4123" w:rsidRDefault="004D4123" w:rsidP="004D4123">
      <w:pPr>
        <w:pStyle w:val="Tlotextu"/>
        <w:rPr>
          <w:rFonts w:eastAsia="Times New Roman" w:cs="Times New Roman"/>
          <w:szCs w:val="24"/>
          <w:lang w:eastAsia="cs-CZ"/>
        </w:rPr>
      </w:pPr>
      <w:r w:rsidRPr="004D4123">
        <w:rPr>
          <w:rFonts w:eastAsia="Times New Roman" w:hAnsi="Symbol" w:cs="Times New Roman"/>
          <w:szCs w:val="24"/>
          <w:lang w:eastAsia="cs-CZ"/>
        </w:rPr>
        <w:t></w:t>
      </w:r>
      <w:r w:rsidRPr="004D4123">
        <w:rPr>
          <w:rFonts w:eastAsia="Times New Roman" w:cs="Times New Roman"/>
          <w:szCs w:val="24"/>
          <w:lang w:eastAsia="cs-CZ"/>
        </w:rPr>
        <w:t xml:space="preserve">  Trost, P. Jazyk ironie. </w:t>
      </w:r>
      <w:r w:rsidRPr="004D4123">
        <w:rPr>
          <w:rFonts w:eastAsia="Times New Roman" w:cs="Times New Roman"/>
          <w:i/>
          <w:iCs/>
          <w:szCs w:val="24"/>
          <w:lang w:eastAsia="cs-CZ"/>
        </w:rPr>
        <w:t>SaS</w:t>
      </w:r>
      <w:r w:rsidRPr="004D4123">
        <w:rPr>
          <w:rFonts w:eastAsia="Times New Roman" w:cs="Times New Roman"/>
          <w:szCs w:val="24"/>
          <w:lang w:eastAsia="cs-CZ"/>
        </w:rPr>
        <w:t xml:space="preserve"> 58, 1997, 81–85.</w:t>
      </w:r>
    </w:p>
    <w:p w:rsidR="004D4123" w:rsidRDefault="004D4123" w:rsidP="004D4123">
      <w:pPr>
        <w:pStyle w:val="Tlotextu"/>
      </w:pPr>
      <w:r>
        <w:rPr>
          <w:rStyle w:val="bibautor"/>
        </w:rPr>
        <w:t>Pospíšilová, D. &amp; E. Filippová</w:t>
      </w:r>
      <w:r>
        <w:rPr>
          <w:rStyle w:val="bibitem"/>
        </w:rPr>
        <w:t xml:space="preserve">. Diskurzní ironie v českém jazykovém prostředí. </w:t>
      </w:r>
      <w:r>
        <w:rPr>
          <w:rStyle w:val="bibitem"/>
          <w:i/>
          <w:iCs/>
        </w:rPr>
        <w:t>SaS</w:t>
      </w:r>
      <w:r>
        <w:rPr>
          <w:rStyle w:val="bibitem"/>
        </w:rPr>
        <w:t xml:space="preserve"> 72, 2011, 177–195</w:t>
      </w:r>
      <w:r>
        <w:t>.</w:t>
      </w:r>
    </w:p>
    <w:p w:rsidR="004D4123" w:rsidRDefault="004D4123" w:rsidP="004D4123">
      <w:pPr>
        <w:pStyle w:val="Tlotextu"/>
      </w:pPr>
      <w:r>
        <w:t xml:space="preserve">Marek Nekula (2017): IRONIE. In: Petr Karlík, Marek Nekula, Jana Pleskalová (eds.), CzechEncy - Nový encyklopedický slovník češtiny. </w:t>
      </w:r>
      <w:r>
        <w:br/>
        <w:t xml:space="preserve">URL: </w:t>
      </w:r>
      <w:hyperlink r:id="rId63" w:history="1">
        <w:r>
          <w:rPr>
            <w:rStyle w:val="Hypertextovodkaz"/>
          </w:rPr>
          <w:t>https://www.czechency.org/slovnik/IRONIE</w:t>
        </w:r>
      </w:hyperlink>
      <w:r>
        <w:t xml:space="preserve"> (poslední přístup: 21. 4. 2018)</w:t>
      </w:r>
    </w:p>
    <w:p w:rsidR="001E5E14" w:rsidRDefault="001E5E14" w:rsidP="001E5E14">
      <w:pPr>
        <w:rPr>
          <w:rStyle w:val="st"/>
        </w:rPr>
      </w:pPr>
      <w:r w:rsidRPr="001E5E14">
        <w:rPr>
          <w:rStyle w:val="Zdraznn"/>
          <w:i w:val="0"/>
        </w:rPr>
        <w:t>Borovská</w:t>
      </w:r>
      <w:r w:rsidRPr="001E5E14">
        <w:rPr>
          <w:rStyle w:val="st"/>
          <w:i/>
        </w:rPr>
        <w:t xml:space="preserve">, </w:t>
      </w:r>
      <w:r w:rsidRPr="001E5E14">
        <w:rPr>
          <w:rStyle w:val="Zdraznn"/>
          <w:i w:val="0"/>
        </w:rPr>
        <w:t>Hana</w:t>
      </w:r>
      <w:r w:rsidRPr="001E5E14">
        <w:rPr>
          <w:rStyle w:val="st"/>
          <w:i/>
        </w:rPr>
        <w:t>:</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Pr>
          <w:rStyle w:val="st"/>
        </w:rPr>
        <w:t xml:space="preserve"> Academiae Paedagogicae. Liberecensis. Series Bohemistica Liberec, Technická univerzita 2007, s. 249–254. Sborník z 3. ročníku konference </w:t>
      </w:r>
      <w:r w:rsidRPr="001E5E14">
        <w:rPr>
          <w:rStyle w:val="st"/>
          <w:i/>
        </w:rPr>
        <w:t>Eurolingua &amp; Eurolitteraria</w:t>
      </w:r>
      <w:r>
        <w:rPr>
          <w:rStyle w:val="st"/>
        </w:rPr>
        <w:t xml:space="preserve"> 2006.</w:t>
      </w:r>
    </w:p>
    <w:p w:rsidR="00321AB8" w:rsidRDefault="00321AB8" w:rsidP="001E5E14">
      <w:pPr>
        <w:rPr>
          <w:rStyle w:val="st"/>
        </w:rPr>
      </w:pPr>
      <w:r>
        <w:t xml:space="preserve">Miroslav Grepl (2017): KOMUNIKAČNÍ FUNKCE VÝPOVĚDI. In: Petr Karlík, Marek Nekula, Jana Pleskalová (eds.), CzechEncy - Nový encyklopedický slovník češtiny. </w:t>
      </w:r>
      <w:r>
        <w:br/>
        <w:t xml:space="preserve">URL: </w:t>
      </w:r>
      <w:hyperlink r:id="rId64" w:history="1">
        <w:r>
          <w:rPr>
            <w:rStyle w:val="Hypertextovodkaz"/>
          </w:rPr>
          <w:t>https://www.czechency.org/slovnik/KOMUNIKAČNÍ FUNKCE VÝPOVĚDI</w:t>
        </w:r>
      </w:hyperlink>
      <w:r>
        <w:t xml:space="preserve"> (poslední přístup: 26. 4. 2018)</w:t>
      </w:r>
    </w:p>
    <w:p w:rsidR="00625074" w:rsidRDefault="00625074" w:rsidP="00625074">
      <w:pPr>
        <w:pStyle w:val="parNadpisPrvkuCerveny"/>
        <w:rPr>
          <w:rStyle w:val="st"/>
        </w:rPr>
      </w:pPr>
      <w:r>
        <w:rPr>
          <w:rStyle w:val="st"/>
        </w:rPr>
        <w:t>Shrnutí kapitoly</w:t>
      </w:r>
    </w:p>
    <w:p w:rsidR="00625074" w:rsidRDefault="00625074" w:rsidP="006250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5074" w:rsidRDefault="00621A7D" w:rsidP="00A5534A">
      <w:pPr>
        <w:pStyle w:val="Tlotextu"/>
      </w:pPr>
      <w:r>
        <w:t>Kapitola pojednala o základních principech tvoření výpovědí při jejich konkrétní realizaci. Jde o to, že výpověď, která má stejnou formu/obsah (lokuci) může v různých komunikačních situacích znamenat něco jiného (např. sdělení nebo varování). Záleží na konkrétní</w:t>
      </w:r>
      <w:r w:rsidR="00A5534A">
        <w:t>m</w:t>
      </w:r>
      <w:r>
        <w:t xml:space="preserve"> záměru (ilokuci) mluvčího. </w:t>
      </w:r>
      <w:r w:rsidR="00A5534A">
        <w:t xml:space="preserve">Při komunikování vyslovujeme/realizujeme výpovědi s určitým záměrem, kterého chceme u adresáta dosáhnout. Usilujeme o určité efekty komunikace. Důležité je také uvědomovat si rozdíl mezi doslovným a zamýšleným významem výpovědi. </w:t>
      </w:r>
    </w:p>
    <w:p w:rsidR="00625074" w:rsidRDefault="00625074" w:rsidP="00625074">
      <w:pPr>
        <w:pStyle w:val="Nadpis1"/>
      </w:pPr>
      <w:r>
        <w:t>Konverzační maximy</w:t>
      </w:r>
    </w:p>
    <w:p w:rsidR="00452EBE" w:rsidRDefault="00452EBE" w:rsidP="00452EBE">
      <w:pPr>
        <w:pStyle w:val="parNadpisPrvkuCerveny"/>
      </w:pPr>
      <w:r>
        <w:t>Rychlý náhled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14:anchorId="5FA63597" wp14:editId="0662BB8C">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6A04B7" w:rsidP="006A04B7">
      <w:pPr>
        <w:pStyle w:val="Tlotextu"/>
      </w:pPr>
      <w:r>
        <w:t xml:space="preserve">Kapitola seznamuje studentky a studenty se základním předpokladem komunikace, a tím je kooperační princip. Ten formuloval Herbert Paul Grice, který je také autorem souboru tzv. konverzačních maxim. Ty jsou jakýmisi doporučeními, jak úspěšně komunikovat („mluv k věci“ atd.), ale prostřednictvím nich se rovněž dovídáme o tom, že nejde jen o to, jak komunikujeme, ale co naše komunikace implikuje. Poučení o konverzačních maximách nás učí uvědomovat si a odhalovat způsoby a </w:t>
      </w:r>
      <w:r w:rsidRPr="006675F8">
        <w:t>procesy</w:t>
      </w:r>
      <w:r>
        <w:t>, kterými</w:t>
      </w:r>
      <w:r w:rsidRPr="006675F8">
        <w:t xml:space="preserve"> dosp</w:t>
      </w:r>
      <w:r>
        <w:t xml:space="preserve">íváme k vyvození „skutečných“ </w:t>
      </w:r>
      <w:r w:rsidRPr="006675F8">
        <w:t>významů</w:t>
      </w:r>
      <w:r>
        <w:t xml:space="preserve"> výpovědí</w:t>
      </w:r>
      <w:r w:rsidRPr="006675F8">
        <w:t xml:space="preserve">, </w:t>
      </w:r>
      <w:r>
        <w:t xml:space="preserve">tedy těch, </w:t>
      </w:r>
      <w:r w:rsidRPr="006675F8">
        <w:t>které nejsou doslova vyjádřeny.</w:t>
      </w:r>
      <w:r>
        <w:t xml:space="preserve"> Kapitola tak pojednává o dalším důležitém jevu naší komunikace, a to tzv. </w:t>
      </w:r>
      <w:r w:rsidRPr="006A04B7">
        <w:t xml:space="preserve">konverzační </w:t>
      </w:r>
      <w:r>
        <w:t xml:space="preserve"> implikaturách, především konverzačních, ale také například konvenčních.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14:anchorId="4D509554" wp14:editId="277D8C69">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4"/>
        </w:numPr>
      </w:pPr>
      <w:r>
        <w:t xml:space="preserve">Objasnit kooperační princip. </w:t>
      </w:r>
    </w:p>
    <w:p w:rsidR="00452EBE" w:rsidRDefault="00452EBE" w:rsidP="00452EBE">
      <w:pPr>
        <w:pStyle w:val="Tlotextu"/>
        <w:numPr>
          <w:ilvl w:val="0"/>
          <w:numId w:val="24"/>
        </w:numPr>
      </w:pPr>
      <w:r>
        <w:t xml:space="preserve">Vysvětlit podstatu konverzačních maxim. </w:t>
      </w:r>
    </w:p>
    <w:p w:rsidR="00452EBE" w:rsidRDefault="00452EBE" w:rsidP="00452EBE">
      <w:pPr>
        <w:pStyle w:val="Tlotextu"/>
        <w:numPr>
          <w:ilvl w:val="0"/>
          <w:numId w:val="24"/>
        </w:numPr>
      </w:pPr>
      <w:r>
        <w:t xml:space="preserve">Objasnit pojem implikatura.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14:anchorId="32F62F3F" wp14:editId="297F4440">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Pr="00452EBE" w:rsidRDefault="00452EBE" w:rsidP="006A04B7">
      <w:pPr>
        <w:pStyle w:val="Tlotextu"/>
      </w:pPr>
      <w:r>
        <w:t>Kooperační princip, k</w:t>
      </w:r>
      <w:r w:rsidR="006A04B7">
        <w:t>onverzační maximy, implikatura.</w:t>
      </w:r>
    </w:p>
    <w:p w:rsidR="00656D30" w:rsidRDefault="00656D30" w:rsidP="00656D30">
      <w:pPr>
        <w:pStyle w:val="Nadpis2"/>
      </w:pPr>
      <w:r>
        <w:t>Princip a klasifikace konverzačních maxim</w:t>
      </w:r>
    </w:p>
    <w:p w:rsidR="00161EF4" w:rsidRPr="00161EF4" w:rsidRDefault="00161EF4" w:rsidP="00161EF4">
      <w:pPr>
        <w:pStyle w:val="Tlotextu"/>
      </w:pPr>
      <w:r>
        <w:t xml:space="preserve">V této kapitole a </w:t>
      </w:r>
      <w:r w:rsidR="00680515">
        <w:t>následujících podkapitolách</w:t>
      </w:r>
      <w:r>
        <w:t xml:space="preserve"> vycházíme </w:t>
      </w:r>
      <w:r w:rsidR="000479A7">
        <w:t xml:space="preserve">především </w:t>
      </w:r>
      <w:r>
        <w:t>z Pragmatiky v češtině (Hirschová 2006: 139n)</w:t>
      </w:r>
      <w:r w:rsidR="00680515">
        <w:t>,</w:t>
      </w:r>
      <w:r>
        <w:t xml:space="preserve"> z ní</w:t>
      </w:r>
      <w:r w:rsidR="00680515">
        <w:t>ž</w:t>
      </w:r>
      <w:r>
        <w:t xml:space="preserve"> jsou převzaty jak definice jednotlivých jevů, tak jednotlivé ukázky a příklady. </w:t>
      </w:r>
    </w:p>
    <w:p w:rsidR="008073E7" w:rsidRDefault="002617E1" w:rsidP="008073E7">
      <w:r>
        <w:t xml:space="preserve">     </w:t>
      </w:r>
      <w:r w:rsidR="006675F8" w:rsidRPr="006675F8">
        <w:t>Formuloval je</w:t>
      </w:r>
      <w:r w:rsidR="006675F8">
        <w:rPr>
          <w:b/>
        </w:rPr>
        <w:t xml:space="preserve"> </w:t>
      </w:r>
      <w:r w:rsidR="006675F8">
        <w:t>Herbert Paul Grice (</w:t>
      </w:r>
      <w:r w:rsidR="008073E7">
        <w:t>1913–1988)</w:t>
      </w:r>
      <w:r w:rsidR="006675F8">
        <w:t>. Nejsou to preskriptivní normy, normativní regule, které je potřeba si postupně osvojit, ale jsou chápány jako předpoklad spoluprác</w:t>
      </w:r>
      <w:r>
        <w:t xml:space="preserve">e/kooperace, což je základ </w:t>
      </w:r>
      <w:r w:rsidR="006675F8">
        <w:t>komunikace. T</w:t>
      </w:r>
      <w:r w:rsidR="006675F8" w:rsidRPr="006675F8">
        <w:t xml:space="preserve">eorie konverzačních maxim se </w:t>
      </w:r>
      <w:r w:rsidR="00356F40">
        <w:t xml:space="preserve">také </w:t>
      </w:r>
      <w:r w:rsidR="006675F8" w:rsidRPr="006675F8">
        <w:t>snaží vysvětlit, jakými způsoby a jakými procesy dospíváme k vyvození komunikovaných významů, které nejsou doslova vyjádřeny.</w:t>
      </w:r>
      <w:r w:rsidR="006675F8">
        <w:t xml:space="preserve"> </w:t>
      </w:r>
      <w:r w:rsidR="008073E7">
        <w:t xml:space="preserve">Na porušování konverzačních maxim jsou založeny </w:t>
      </w:r>
      <w:r w:rsidR="006675F8">
        <w:t xml:space="preserve">tzv. </w:t>
      </w:r>
      <w:r w:rsidR="006675F8" w:rsidRPr="00721556">
        <w:rPr>
          <w:b/>
        </w:rPr>
        <w:t xml:space="preserve">konverzační </w:t>
      </w:r>
      <w:r w:rsidR="006675F8">
        <w:rPr>
          <w:b/>
        </w:rPr>
        <w:t xml:space="preserve"> implikatury</w:t>
      </w:r>
      <w:r w:rsidR="006675F8">
        <w:t xml:space="preserve">; důvodem porušování maxim je často </w:t>
      </w:r>
      <w:r w:rsidR="006675F8" w:rsidRPr="005878D1">
        <w:rPr>
          <w:b/>
        </w:rPr>
        <w:t>zdvořilost</w:t>
      </w:r>
      <w:r w:rsidR="006675F8">
        <w:rPr>
          <w:b/>
        </w:rPr>
        <w:t>.</w:t>
      </w:r>
    </w:p>
    <w:p w:rsidR="008073E7" w:rsidRDefault="00317041" w:rsidP="008073E7">
      <w:r>
        <w:t xml:space="preserve">     </w:t>
      </w:r>
      <w:r w:rsidR="00F84F42">
        <w:t xml:space="preserve">Konverzační maximy jsou: </w:t>
      </w:r>
    </w:p>
    <w:p w:rsidR="008073E7" w:rsidRDefault="008073E7" w:rsidP="008073E7">
      <w:r>
        <w:t xml:space="preserve">1. </w:t>
      </w:r>
      <w:r w:rsidRPr="000326C4">
        <w:rPr>
          <w:b/>
        </w:rPr>
        <w:t>maxima kvantity</w:t>
      </w:r>
    </w:p>
    <w:p w:rsidR="008073E7" w:rsidRPr="001D4998" w:rsidRDefault="008073E7" w:rsidP="008073E7">
      <w:r>
        <w:t>a) „</w:t>
      </w:r>
      <w:r w:rsidRPr="001D4998">
        <w:rPr>
          <w:i/>
        </w:rPr>
        <w:t>tvůj</w:t>
      </w:r>
      <w:r w:rsidR="00356F40">
        <w:rPr>
          <w:i/>
        </w:rPr>
        <w:t xml:space="preserve"> </w:t>
      </w:r>
      <w:r w:rsidRPr="001D4998">
        <w:rPr>
          <w:i/>
        </w:rPr>
        <w:t>příspěvek k rozhovoru má být natolik informativní, jak je nutné pro daný rozhovor</w:t>
      </w:r>
      <w:r>
        <w:rPr>
          <w:i/>
        </w:rPr>
        <w:t>“</w:t>
      </w:r>
      <w:r>
        <w:t>;</w:t>
      </w:r>
    </w:p>
    <w:p w:rsidR="008073E7" w:rsidRDefault="008073E7" w:rsidP="008073E7">
      <w:r>
        <w:t>b) „</w:t>
      </w:r>
      <w:r w:rsidRPr="001D4998">
        <w:rPr>
          <w:i/>
        </w:rPr>
        <w:t>neposkytuj víc informací, než je vyžadováno</w:t>
      </w:r>
      <w:r>
        <w:rPr>
          <w:i/>
        </w:rPr>
        <w:t>“</w:t>
      </w:r>
      <w:r>
        <w:t>.</w:t>
      </w:r>
    </w:p>
    <w:p w:rsidR="008073E7" w:rsidRDefault="00356F40" w:rsidP="008073E7">
      <w:r>
        <w:t>T</w:t>
      </w:r>
      <w:r w:rsidR="008073E7">
        <w:t>uto maximu porušujeme např. výrazně u fatické komunikace, zdvořilostních</w:t>
      </w:r>
      <w:r>
        <w:t xml:space="preserve"> hovorech o počasí, zdraví atd.</w:t>
      </w:r>
    </w:p>
    <w:p w:rsidR="000479A7" w:rsidRDefault="000479A7" w:rsidP="000479A7">
      <w:r>
        <w:t xml:space="preserve">     </w:t>
      </w:r>
      <w:r w:rsidRPr="00D82847">
        <w:t xml:space="preserve">Krajním případem porušení </w:t>
      </w:r>
      <w:r>
        <w:t xml:space="preserve">m. kvantity </w:t>
      </w:r>
      <w:r w:rsidRPr="00D82847">
        <w:t>jsou</w:t>
      </w:r>
      <w:r>
        <w:rPr>
          <w:b/>
        </w:rPr>
        <w:t xml:space="preserve"> tautologie</w:t>
      </w:r>
      <w:r>
        <w:t xml:space="preserve"> = součást únikových strategií, jde o snahu vyhnout se odpovědi nebo komunikaci ukončit; patří do skupiny odpovědí </w:t>
      </w:r>
      <w:r w:rsidRPr="00D82847">
        <w:rPr>
          <w:b/>
        </w:rPr>
        <w:t>subinformativních</w:t>
      </w:r>
      <w:r>
        <w:t xml:space="preserve"> (poskytují méně odpovědi); O. Müllerová rozlišuje</w:t>
      </w:r>
      <w:r w:rsidR="00D1455E">
        <w:t xml:space="preserve"> odpovědi</w:t>
      </w:r>
      <w:r>
        <w:t>: vyhýbavé, odmítavé; částečné; „nevím“.</w:t>
      </w:r>
    </w:p>
    <w:p w:rsidR="000479A7" w:rsidRDefault="000479A7" w:rsidP="000479A7">
      <w:pPr>
        <w:rPr>
          <w:b/>
          <w:i/>
        </w:rPr>
      </w:pPr>
      <w:r w:rsidRPr="00D82847">
        <w:rPr>
          <w:i/>
        </w:rPr>
        <w:t xml:space="preserve">Jaký je váš názor na to, jak rozhodla komise? – </w:t>
      </w:r>
      <w:r w:rsidRPr="00D82847">
        <w:rPr>
          <w:b/>
          <w:i/>
        </w:rPr>
        <w:t>Komise rozhodla, jak rozhodla.</w:t>
      </w:r>
    </w:p>
    <w:p w:rsidR="000479A7" w:rsidRPr="000479A7" w:rsidRDefault="000479A7" w:rsidP="000479A7">
      <w:pPr>
        <w:rPr>
          <w:b/>
        </w:rPr>
      </w:pPr>
      <w:r w:rsidRPr="00517012">
        <w:rPr>
          <w:b/>
        </w:rPr>
        <w:t xml:space="preserve">Ministr odpověděl, jak odpověděl. Ekonomická situace je taková, jaká je. </w:t>
      </w:r>
      <w:r>
        <w:rPr>
          <w:b/>
        </w:rPr>
        <w:t xml:space="preserve">Pan předseda jednal, jak jednal. </w:t>
      </w:r>
      <w:r>
        <w:t xml:space="preserve">Sám mluvčí může </w:t>
      </w:r>
      <w:r w:rsidR="004B4EF0">
        <w:t xml:space="preserve">takový </w:t>
      </w:r>
      <w:r>
        <w:t xml:space="preserve">postup </w:t>
      </w:r>
      <w:r w:rsidR="004B4EF0">
        <w:t xml:space="preserve">hodnotit jako negativní, je tím však </w:t>
      </w:r>
      <w:r>
        <w:t>také minimalizován nedostatek druhého, čas</w:t>
      </w:r>
      <w:r w:rsidR="004B4EF0">
        <w:t xml:space="preserve">to jako zdvořilostní strategie, </w:t>
      </w:r>
      <w:r>
        <w:t>s</w:t>
      </w:r>
      <w:r w:rsidR="004B4EF0">
        <w:t>naha po zachování maximy uznání</w:t>
      </w:r>
      <w:r>
        <w:rPr>
          <w:b/>
        </w:rPr>
        <w:t xml:space="preserve">. </w:t>
      </w:r>
      <w:r w:rsidRPr="00517012">
        <w:t>Z hlediska informační hodn</w:t>
      </w:r>
      <w:r>
        <w:t>oty je však odpověď vnímána negativně</w:t>
      </w:r>
      <w:r w:rsidRPr="00517012">
        <w:t>.</w:t>
      </w:r>
    </w:p>
    <w:p w:rsidR="000479A7" w:rsidRDefault="000479A7" w:rsidP="000479A7">
      <w:pPr>
        <w:ind w:left="708"/>
      </w:pPr>
    </w:p>
    <w:p w:rsidR="000479A7" w:rsidRDefault="00D1455E" w:rsidP="000479A7">
      <w:pPr>
        <w:ind w:left="708"/>
      </w:pPr>
      <w:r>
        <w:t>D</w:t>
      </w:r>
      <w:r w:rsidR="000479A7">
        <w:t xml:space="preserve">oplňovací otázka: </w:t>
      </w:r>
      <w:r w:rsidR="000479A7" w:rsidRPr="00517012">
        <w:rPr>
          <w:i/>
        </w:rPr>
        <w:t>Kdy se vrátíš? – Až se vrátím, tak se vrátím.</w:t>
      </w:r>
    </w:p>
    <w:p w:rsidR="00D1455E" w:rsidRDefault="00D1455E" w:rsidP="000479A7">
      <w:pPr>
        <w:ind w:left="708"/>
        <w:rPr>
          <w:i/>
        </w:rPr>
      </w:pPr>
      <w:r>
        <w:t>Z</w:t>
      </w:r>
      <w:r w:rsidR="000479A7">
        <w:t xml:space="preserve">jišťovací otázka: </w:t>
      </w:r>
      <w:r w:rsidR="000479A7" w:rsidRPr="00517012">
        <w:rPr>
          <w:i/>
        </w:rPr>
        <w:t>Přijdeš večer? – Buď přijdu, nebo nepřijdu.</w:t>
      </w:r>
    </w:p>
    <w:p w:rsidR="000479A7" w:rsidRDefault="000479A7" w:rsidP="000479A7">
      <w:pPr>
        <w:ind w:left="708"/>
      </w:pPr>
      <w:r>
        <w:t>(Nejde o zdvořilé odpovědi)</w:t>
      </w:r>
    </w:p>
    <w:p w:rsidR="000479A7" w:rsidRPr="00D82847" w:rsidRDefault="000479A7" w:rsidP="000479A7">
      <w:pPr>
        <w:ind w:left="708"/>
      </w:pPr>
    </w:p>
    <w:p w:rsidR="00356F40" w:rsidRDefault="004B4EF0" w:rsidP="008073E7">
      <w:r>
        <w:t xml:space="preserve">Odpovědi mohou být: </w:t>
      </w:r>
      <w:r w:rsidRPr="00D82847">
        <w:rPr>
          <w:i/>
        </w:rPr>
        <w:t>plně informativní; superinformativní; subinformativní; subinformativně-superinformativní</w:t>
      </w:r>
      <w:r>
        <w:t xml:space="preserve"> (viz výše, kapitola Dialog a monolog). </w:t>
      </w:r>
      <w:r w:rsidR="00D1455E">
        <w:t>O. Müllerová rozlišuje odpovědi: vyhýbavé, odmítavé; částečné; „nevím“.</w:t>
      </w:r>
    </w:p>
    <w:p w:rsidR="008073E7" w:rsidRDefault="008073E7" w:rsidP="008073E7">
      <w:r>
        <w:t xml:space="preserve">2. </w:t>
      </w:r>
      <w:r w:rsidRPr="005D5173">
        <w:rPr>
          <w:b/>
        </w:rPr>
        <w:t>maxima kvality</w:t>
      </w:r>
    </w:p>
    <w:p w:rsidR="008073E7" w:rsidRPr="001D4998" w:rsidRDefault="008073E7" w:rsidP="008073E7">
      <w:r>
        <w:t xml:space="preserve">a) </w:t>
      </w:r>
      <w:r w:rsidRPr="001D4998">
        <w:rPr>
          <w:i/>
        </w:rPr>
        <w:t>„neříkej nic, o čem víš, že to není pravda</w:t>
      </w:r>
      <w:r>
        <w:rPr>
          <w:i/>
        </w:rPr>
        <w:t>“</w:t>
      </w:r>
      <w:r>
        <w:t>, tzn.</w:t>
      </w:r>
      <w:r w:rsidR="00656D30">
        <w:t xml:space="preserve"> </w:t>
      </w:r>
      <w:r w:rsidRPr="005D5173">
        <w:rPr>
          <w:i/>
        </w:rPr>
        <w:t>„nelži“</w:t>
      </w:r>
      <w:r>
        <w:rPr>
          <w:i/>
        </w:rPr>
        <w:t>,</w:t>
      </w:r>
    </w:p>
    <w:p w:rsidR="008073E7" w:rsidRDefault="008073E7" w:rsidP="008073E7">
      <w:r>
        <w:t xml:space="preserve">b) </w:t>
      </w:r>
      <w:r w:rsidRPr="005D5173">
        <w:rPr>
          <w:i/>
        </w:rPr>
        <w:t>„neříkej nic</w:t>
      </w:r>
      <w:r>
        <w:rPr>
          <w:i/>
        </w:rPr>
        <w:t>, pro co nemáš dostatek důkazů</w:t>
      </w:r>
      <w:r w:rsidRPr="005D5173">
        <w:rPr>
          <w:i/>
        </w:rPr>
        <w:t>“</w:t>
      </w:r>
      <w:r>
        <w:t xml:space="preserve">. </w:t>
      </w:r>
    </w:p>
    <w:p w:rsidR="008073E7" w:rsidRDefault="008073E7" w:rsidP="008073E7"/>
    <w:p w:rsidR="008073E7" w:rsidRDefault="008073E7" w:rsidP="008073E7">
      <w:r>
        <w:t xml:space="preserve">Otázka: </w:t>
      </w:r>
      <w:r w:rsidRPr="005D5173">
        <w:rPr>
          <w:i/>
        </w:rPr>
        <w:t>Kdy má teta narozeniny?</w:t>
      </w:r>
    </w:p>
    <w:p w:rsidR="008073E7" w:rsidRDefault="008073E7" w:rsidP="008073E7">
      <w:r>
        <w:t xml:space="preserve">Odpověď: </w:t>
      </w:r>
      <w:r w:rsidRPr="005D5173">
        <w:rPr>
          <w:i/>
        </w:rPr>
        <w:t>V dubnu</w:t>
      </w:r>
      <w:r>
        <w:t xml:space="preserve">. </w:t>
      </w:r>
    </w:p>
    <w:p w:rsidR="008073E7" w:rsidRDefault="00356F40" w:rsidP="008073E7">
      <w:r>
        <w:t>P</w:t>
      </w:r>
      <w:r w:rsidR="008073E7">
        <w:t xml:space="preserve">orušena </w:t>
      </w:r>
      <w:r>
        <w:t xml:space="preserve">je </w:t>
      </w:r>
      <w:r w:rsidR="008073E7">
        <w:t>m. kvantity (říkáme méně, než je třeba), umožní nám to ovšem dodržet maximu kvality.</w:t>
      </w:r>
    </w:p>
    <w:p w:rsidR="00580429" w:rsidRPr="00580429" w:rsidRDefault="00580429" w:rsidP="00580429">
      <w:r>
        <w:t xml:space="preserve">M. kvality je porušena, pokud jsou uváděny </w:t>
      </w:r>
      <w:r w:rsidRPr="003E214E">
        <w:t>nepravdivé nebo neověřené skutečnosti</w:t>
      </w:r>
      <w:r>
        <w:t xml:space="preserve">. Souvisí s požadavkem dostatečného odůvodnění; s požadavkem specifikovat zdroj informace = tzv. evidencialita (mezi nejčastější kategorie evidenciality patří smyslová evidence a informace z doslechu), s otázkami </w:t>
      </w:r>
      <w:r w:rsidRPr="00D82847">
        <w:rPr>
          <w:b/>
        </w:rPr>
        <w:t>argumentace</w:t>
      </w:r>
      <w:r>
        <w:rPr>
          <w:b/>
        </w:rPr>
        <w:t xml:space="preserve">. </w:t>
      </w:r>
    </w:p>
    <w:p w:rsidR="00580429" w:rsidRDefault="00580429" w:rsidP="008073E7">
      <w:r>
        <w:t xml:space="preserve">Porušení m. kvality znamená </w:t>
      </w:r>
      <w:r w:rsidRPr="005A7E18">
        <w:rPr>
          <w:i/>
        </w:rPr>
        <w:t>ironie, lež, hyperbola</w:t>
      </w:r>
      <w:r>
        <w:rPr>
          <w:i/>
        </w:rPr>
        <w:t>.</w:t>
      </w:r>
    </w:p>
    <w:p w:rsidR="008073E7" w:rsidRDefault="008073E7" w:rsidP="008073E7"/>
    <w:p w:rsidR="008073E7" w:rsidRDefault="008073E7" w:rsidP="008073E7">
      <w:r>
        <w:t xml:space="preserve">3. </w:t>
      </w:r>
      <w:r w:rsidRPr="00271881">
        <w:rPr>
          <w:b/>
        </w:rPr>
        <w:t>maxima relevance</w:t>
      </w:r>
      <w:r w:rsidR="006675F8">
        <w:rPr>
          <w:b/>
        </w:rPr>
        <w:t xml:space="preserve"> </w:t>
      </w:r>
      <w:r>
        <w:t>– tzn. „</w:t>
      </w:r>
      <w:r w:rsidRPr="001D4998">
        <w:rPr>
          <w:i/>
        </w:rPr>
        <w:t>buď relevantní“ (mluv k věci)</w:t>
      </w:r>
      <w:r>
        <w:t xml:space="preserve">; </w:t>
      </w:r>
      <w:r w:rsidRPr="00271881">
        <w:rPr>
          <w:i/>
        </w:rPr>
        <w:t>„řekni, co je v daném momentě dialogu relevantní“</w:t>
      </w:r>
      <w:r>
        <w:t xml:space="preserve">, tj. důležité, vhodné vzhledem k tématu, účastníkům, momentální situaci. </w:t>
      </w:r>
    </w:p>
    <w:p w:rsidR="008073E7" w:rsidRDefault="008073E7" w:rsidP="008073E7"/>
    <w:p w:rsidR="008073E7" w:rsidRDefault="008073E7" w:rsidP="008073E7">
      <w:pPr>
        <w:rPr>
          <w:i/>
        </w:rPr>
      </w:pPr>
      <w:r>
        <w:t xml:space="preserve">Otázka: </w:t>
      </w:r>
      <w:r w:rsidRPr="00271881">
        <w:rPr>
          <w:i/>
        </w:rPr>
        <w:t>Máš zítra čas?</w:t>
      </w:r>
    </w:p>
    <w:p w:rsidR="008073E7" w:rsidRDefault="008073E7" w:rsidP="008073E7">
      <w:r>
        <w:t xml:space="preserve">Odpověď: </w:t>
      </w:r>
      <w:r w:rsidRPr="00271881">
        <w:rPr>
          <w:i/>
        </w:rPr>
        <w:t>Zítra je přece čtvrtek.</w:t>
      </w:r>
    </w:p>
    <w:p w:rsidR="008073E7" w:rsidRDefault="008073E7" w:rsidP="008073E7"/>
    <w:p w:rsidR="008073E7" w:rsidRPr="00721556" w:rsidRDefault="008073E7" w:rsidP="008073E7">
      <w:pPr>
        <w:rPr>
          <w:i/>
        </w:rPr>
      </w:pPr>
      <w:r>
        <w:t xml:space="preserve">Otázka: </w:t>
      </w:r>
      <w:r w:rsidRPr="00721556">
        <w:rPr>
          <w:i/>
        </w:rPr>
        <w:t>Jak ti to chutnalo?</w:t>
      </w:r>
    </w:p>
    <w:p w:rsidR="008073E7" w:rsidRDefault="008073E7" w:rsidP="008073E7">
      <w:pPr>
        <w:rPr>
          <w:i/>
        </w:rPr>
      </w:pPr>
      <w:r>
        <w:t xml:space="preserve">Odpověď: </w:t>
      </w:r>
      <w:r w:rsidRPr="00721556">
        <w:rPr>
          <w:i/>
        </w:rPr>
        <w:t xml:space="preserve">Příprava toho jídla musela dát hodně práce. </w:t>
      </w:r>
    </w:p>
    <w:p w:rsidR="008073E7" w:rsidRDefault="00356F40" w:rsidP="008073E7">
      <w:r>
        <w:t>P</w:t>
      </w:r>
      <w:r w:rsidR="008073E7">
        <w:t xml:space="preserve">orušena </w:t>
      </w:r>
      <w:r>
        <w:t>je m. relevance, kvantity, ale je respektována zdvořilost (jídlo dotyčnému pravděpodobně nechutnalo, proto volí nepřímou/vyhýbavou odpověď).</w:t>
      </w:r>
    </w:p>
    <w:p w:rsidR="004B4EF0" w:rsidRDefault="004B4EF0" w:rsidP="004B4EF0">
      <w:r>
        <w:t xml:space="preserve">Porušení m. relevance nastává, když text není plynulý a přehledný, když se mluvčí nedostávají k věci (text tedy není relevantní, pertinentní = příslušející věci). Neodpovídá  míra přesnosti, míra úplnosti, narušeny jsou sdílené informace (kognitivní komplementárnost), obsahová kompatibilita, zřetel na základní smysl. Patří sem i otázka koherence textu (důležité je to zvlášť v odborném textu). </w:t>
      </w:r>
    </w:p>
    <w:p w:rsidR="008073E7" w:rsidRDefault="008073E7" w:rsidP="008073E7"/>
    <w:p w:rsidR="008073E7" w:rsidRPr="00356F40" w:rsidRDefault="008073E7" w:rsidP="008073E7">
      <w:pPr>
        <w:rPr>
          <w:b/>
        </w:rPr>
      </w:pPr>
      <w:r>
        <w:t xml:space="preserve">4. </w:t>
      </w:r>
      <w:r w:rsidR="00356F40">
        <w:rPr>
          <w:b/>
        </w:rPr>
        <w:t xml:space="preserve">maxima způsobu – </w:t>
      </w:r>
      <w:r w:rsidR="00356F40" w:rsidRPr="00356F40">
        <w:t xml:space="preserve">tzn. </w:t>
      </w:r>
      <w:r w:rsidRPr="00356F40">
        <w:t>mluv</w:t>
      </w:r>
      <w:r w:rsidRPr="00BB47C5">
        <w:t xml:space="preserve"> jasně</w:t>
      </w:r>
      <w:r>
        <w:t>, a zejména:</w:t>
      </w:r>
    </w:p>
    <w:p w:rsidR="008073E7" w:rsidRDefault="008073E7" w:rsidP="008073E7">
      <w:pPr>
        <w:numPr>
          <w:ilvl w:val="0"/>
          <w:numId w:val="16"/>
        </w:numPr>
        <w:spacing w:after="0" w:line="240" w:lineRule="auto"/>
      </w:pPr>
      <w:r>
        <w:t>vyhni se nejasnosti vyjádření,</w:t>
      </w:r>
    </w:p>
    <w:p w:rsidR="008073E7" w:rsidRDefault="008073E7" w:rsidP="008073E7">
      <w:pPr>
        <w:numPr>
          <w:ilvl w:val="0"/>
          <w:numId w:val="16"/>
        </w:numPr>
        <w:spacing w:after="0" w:line="240" w:lineRule="auto"/>
      </w:pPr>
      <w:r>
        <w:t>vyhni se dvojznačnosti,</w:t>
      </w:r>
    </w:p>
    <w:p w:rsidR="008073E7" w:rsidRDefault="008073E7" w:rsidP="008073E7">
      <w:pPr>
        <w:numPr>
          <w:ilvl w:val="0"/>
          <w:numId w:val="16"/>
        </w:numPr>
        <w:spacing w:after="0" w:line="240" w:lineRule="auto"/>
      </w:pPr>
      <w:r>
        <w:t>vyhni se (zbytečné) mnohomluvnosti,</w:t>
      </w:r>
    </w:p>
    <w:p w:rsidR="008073E7" w:rsidRPr="00BB47C5" w:rsidRDefault="008073E7" w:rsidP="008073E7">
      <w:pPr>
        <w:numPr>
          <w:ilvl w:val="0"/>
          <w:numId w:val="16"/>
        </w:numPr>
        <w:spacing w:after="0" w:line="240" w:lineRule="auto"/>
      </w:pPr>
      <w:r>
        <w:t>uspořádej svou promluvu.</w:t>
      </w:r>
    </w:p>
    <w:p w:rsidR="00161EF4" w:rsidRDefault="00161EF4" w:rsidP="008073E7"/>
    <w:p w:rsidR="008073E7" w:rsidRDefault="008073E7" w:rsidP="008073E7">
      <w:r w:rsidRPr="00477943">
        <w:t>Tzn.</w:t>
      </w:r>
      <w:r w:rsidR="00317041">
        <w:t xml:space="preserve"> </w:t>
      </w:r>
      <w:r w:rsidRPr="00721556">
        <w:rPr>
          <w:i/>
        </w:rPr>
        <w:t>„vyjadřuj se jasně, srozumitelně, přesně, jednoznačně, nikoliv dvojsmyslně“.</w:t>
      </w:r>
    </w:p>
    <w:p w:rsidR="008073E7" w:rsidRDefault="008073E7" w:rsidP="008073E7"/>
    <w:p w:rsidR="008073E7" w:rsidRPr="005878D1" w:rsidRDefault="008073E7" w:rsidP="008073E7">
      <w:pPr>
        <w:rPr>
          <w:i/>
        </w:rPr>
      </w:pPr>
      <w:r w:rsidRPr="00477943">
        <w:t>Otázka:</w:t>
      </w:r>
      <w:r w:rsidR="00356F40">
        <w:t xml:space="preserve"> </w:t>
      </w:r>
      <w:r w:rsidRPr="005878D1">
        <w:rPr>
          <w:i/>
        </w:rPr>
        <w:t>Kolik je hodin?</w:t>
      </w:r>
    </w:p>
    <w:p w:rsidR="008073E7" w:rsidRDefault="008073E7" w:rsidP="008073E7">
      <w:pPr>
        <w:rPr>
          <w:i/>
        </w:rPr>
      </w:pPr>
      <w:r w:rsidRPr="00477943">
        <w:t>Odpověď:</w:t>
      </w:r>
      <w:r w:rsidR="00356F40">
        <w:t xml:space="preserve"> </w:t>
      </w:r>
      <w:r w:rsidRPr="005878D1">
        <w:rPr>
          <w:i/>
        </w:rPr>
        <w:t>Právě začaly zprávy.</w:t>
      </w:r>
    </w:p>
    <w:p w:rsidR="008073E7" w:rsidRDefault="00356F40" w:rsidP="008073E7">
      <w:r>
        <w:t>P</w:t>
      </w:r>
      <w:r w:rsidR="008073E7">
        <w:t xml:space="preserve">orušena </w:t>
      </w:r>
      <w:r>
        <w:t xml:space="preserve">je </w:t>
      </w:r>
      <w:r w:rsidR="008073E7">
        <w:t>maxima relevance a kvantity, ale i způsobu.</w:t>
      </w:r>
    </w:p>
    <w:p w:rsidR="008073E7" w:rsidRPr="00C77F09" w:rsidRDefault="004B4EF0" w:rsidP="004B4EF0">
      <w:r>
        <w:t xml:space="preserve">Porušení m. způsoby nastává, když je narušena konvence (např. skákání do řeči), když jse výpověď dvojsmyslná, při hře s jazykem, při žertování. </w:t>
      </w:r>
    </w:p>
    <w:p w:rsidR="008073E7" w:rsidRDefault="008073E7" w:rsidP="008073E7">
      <w:r>
        <w:t>Shrnující příklady:</w:t>
      </w:r>
    </w:p>
    <w:p w:rsidR="008073E7" w:rsidRDefault="008073E7" w:rsidP="008073E7">
      <w:r>
        <w:t xml:space="preserve">I. A </w:t>
      </w:r>
      <w:r w:rsidRPr="00116CA1">
        <w:rPr>
          <w:i/>
        </w:rPr>
        <w:t>Jak se má Karel v tom novém místě? On je teď v té nové bance, že?</w:t>
      </w:r>
    </w:p>
    <w:p w:rsidR="008073E7" w:rsidRDefault="008073E7" w:rsidP="008073E7">
      <w:r>
        <w:t xml:space="preserve">   B </w:t>
      </w:r>
      <w:r w:rsidRPr="00116CA1">
        <w:rPr>
          <w:i/>
        </w:rPr>
        <w:t>No, ještě nezavřeli ani jeho, ani banku.</w:t>
      </w:r>
    </w:p>
    <w:p w:rsidR="008073E7" w:rsidRDefault="008073E7" w:rsidP="008073E7"/>
    <w:p w:rsidR="008073E7" w:rsidRDefault="008073E7" w:rsidP="008073E7">
      <w:r>
        <w:t xml:space="preserve">II. A </w:t>
      </w:r>
      <w:r w:rsidRPr="00C72137">
        <w:rPr>
          <w:i/>
        </w:rPr>
        <w:t>Ten Novák si vymalování nechal pořádně zaplatit.</w:t>
      </w:r>
    </w:p>
    <w:p w:rsidR="008073E7" w:rsidRDefault="008073E7" w:rsidP="008073E7">
      <w:r>
        <w:t xml:space="preserve">     B </w:t>
      </w:r>
      <w:r w:rsidRPr="00C72137">
        <w:rPr>
          <w:i/>
        </w:rPr>
        <w:t>To víš, kšeft je kšeft.</w:t>
      </w:r>
    </w:p>
    <w:p w:rsidR="008073E7" w:rsidRDefault="00356F40" w:rsidP="008073E7">
      <w:r>
        <w:t>P</w:t>
      </w:r>
      <w:r w:rsidR="008073E7">
        <w:t xml:space="preserve">orušena </w:t>
      </w:r>
      <w:r>
        <w:t xml:space="preserve">je </w:t>
      </w:r>
      <w:r w:rsidR="008073E7">
        <w:t xml:space="preserve">m. kvantity a relevance. </w:t>
      </w:r>
    </w:p>
    <w:p w:rsidR="008073E7" w:rsidRDefault="008073E7" w:rsidP="008073E7"/>
    <w:p w:rsidR="008073E7" w:rsidRPr="00C72137" w:rsidRDefault="008073E7" w:rsidP="008073E7">
      <w:pPr>
        <w:rPr>
          <w:i/>
        </w:rPr>
      </w:pPr>
      <w:r>
        <w:t xml:space="preserve">III. A </w:t>
      </w:r>
      <w:r w:rsidRPr="00C72137">
        <w:rPr>
          <w:i/>
        </w:rPr>
        <w:t>Kdy má doc. Bednaříková konzultační hodiny?</w:t>
      </w:r>
    </w:p>
    <w:p w:rsidR="008073E7" w:rsidRDefault="008073E7" w:rsidP="008073E7">
      <w:r>
        <w:t xml:space="preserve">      B </w:t>
      </w:r>
      <w:r w:rsidRPr="00F01D48">
        <w:rPr>
          <w:i/>
        </w:rPr>
        <w:t>V pondělí a ve čtvrtek, ale tento týden tady není. Je nemocná</w:t>
      </w:r>
      <w:r>
        <w:t>.</w:t>
      </w:r>
    </w:p>
    <w:p w:rsidR="008073E7" w:rsidRDefault="00356F40" w:rsidP="008073E7">
      <w:r>
        <w:t>P</w:t>
      </w:r>
      <w:r w:rsidR="008073E7">
        <w:t xml:space="preserve">orušena </w:t>
      </w:r>
      <w:r>
        <w:t xml:space="preserve">je </w:t>
      </w:r>
      <w:r w:rsidR="008073E7">
        <w:t>m. kvantity, ale je v souladu s kooperačním principem a s principem zdvořilosti, resp. sdělení je jím indikováno.</w:t>
      </w:r>
    </w:p>
    <w:p w:rsidR="008073E7" w:rsidRDefault="00656D30" w:rsidP="00656D30">
      <w:pPr>
        <w:pStyle w:val="Nadpis2"/>
      </w:pPr>
      <w:r>
        <w:t>Implikatury</w:t>
      </w:r>
    </w:p>
    <w:p w:rsidR="00356F40" w:rsidRPr="00656D30" w:rsidRDefault="00656D30" w:rsidP="00680515">
      <w:pPr>
        <w:rPr>
          <w:b/>
        </w:rPr>
      </w:pPr>
      <w:r>
        <w:rPr>
          <w:b/>
        </w:rPr>
        <w:t xml:space="preserve">     </w:t>
      </w:r>
      <w:r w:rsidR="00356F40">
        <w:t xml:space="preserve">Implikatura je záležitost mluvčího a inference adresáta. Implikatura je </w:t>
      </w:r>
      <w:r w:rsidR="00356F40" w:rsidRPr="00356F40">
        <w:t>procedura, jíž se adresát dobírá skutečného významu výpovědi</w:t>
      </w:r>
      <w:r w:rsidR="00356F40">
        <w:t>, souvisí s rozlišením významu „doslovného“ a implikovaného. Ze strany adresáta jde o vyvozování a doplňování složek sdělení, které nejsou explicitně vyjádřeny, avšak mluvčí je sděluje. Tento nevyjádřený, avšak intendovaný význam musí být takový, aby nebyl porušen kooperační princip. Při vnímání pouze doslovného významu narušen je. Pravdivostní hodnota doslova vyřčené výpovědi zde nehraje roli.</w:t>
      </w:r>
      <w:r w:rsidRPr="00656D30">
        <w:t xml:space="preserve"> </w:t>
      </w:r>
      <w:r>
        <w:t>Je také fakt, že mluvčí může jisté implikatury sdělovat, ale adresát/posluchač je vůbec nemusí vzít na vědomí, protože je nerozezná.</w:t>
      </w:r>
    </w:p>
    <w:p w:rsidR="00356F40" w:rsidRPr="00356F40" w:rsidRDefault="00356F40" w:rsidP="00356F40">
      <w:pPr>
        <w:spacing w:after="0" w:line="240" w:lineRule="auto"/>
        <w:ind w:left="720"/>
      </w:pPr>
    </w:p>
    <w:p w:rsidR="00356F40" w:rsidRDefault="00356F40" w:rsidP="00356F40">
      <w:pPr>
        <w:rPr>
          <w:b/>
          <w:sz w:val="20"/>
          <w:szCs w:val="20"/>
        </w:rPr>
      </w:pPr>
      <w:r w:rsidRPr="00356F40">
        <w:rPr>
          <w:sz w:val="20"/>
          <w:szCs w:val="20"/>
        </w:rPr>
        <w:t xml:space="preserve">Pozn.: </w:t>
      </w:r>
      <w:r w:rsidR="00656D30">
        <w:rPr>
          <w:sz w:val="20"/>
          <w:szCs w:val="20"/>
        </w:rPr>
        <w:t>Č</w:t>
      </w:r>
      <w:r w:rsidRPr="00356F40">
        <w:rPr>
          <w:sz w:val="20"/>
          <w:szCs w:val="20"/>
        </w:rPr>
        <w:t xml:space="preserve">eština nemá sloveso, kterým by mohla přeložit rozdíl, který je v angličtině mezi </w:t>
      </w:r>
      <w:r w:rsidRPr="00356F40">
        <w:rPr>
          <w:i/>
          <w:sz w:val="20"/>
          <w:szCs w:val="20"/>
        </w:rPr>
        <w:t>imply</w:t>
      </w:r>
      <w:r>
        <w:rPr>
          <w:i/>
          <w:sz w:val="20"/>
          <w:szCs w:val="20"/>
        </w:rPr>
        <w:t xml:space="preserve"> </w:t>
      </w:r>
      <w:r w:rsidRPr="00356F40">
        <w:rPr>
          <w:sz w:val="20"/>
          <w:szCs w:val="20"/>
        </w:rPr>
        <w:t>=</w:t>
      </w:r>
      <w:r>
        <w:rPr>
          <w:sz w:val="20"/>
          <w:szCs w:val="20"/>
        </w:rPr>
        <w:t xml:space="preserve"> </w:t>
      </w:r>
      <w:r w:rsidRPr="00356F40">
        <w:rPr>
          <w:sz w:val="20"/>
          <w:szCs w:val="20"/>
        </w:rPr>
        <w:t xml:space="preserve">implikovat a </w:t>
      </w:r>
      <w:r w:rsidRPr="00356F40">
        <w:rPr>
          <w:i/>
          <w:sz w:val="20"/>
          <w:szCs w:val="20"/>
        </w:rPr>
        <w:t>implicite</w:t>
      </w:r>
      <w:r>
        <w:rPr>
          <w:i/>
          <w:sz w:val="20"/>
          <w:szCs w:val="20"/>
        </w:rPr>
        <w:t xml:space="preserve"> </w:t>
      </w:r>
      <w:r w:rsidRPr="00356F40">
        <w:rPr>
          <w:sz w:val="20"/>
          <w:szCs w:val="20"/>
        </w:rPr>
        <w:t>=</w:t>
      </w:r>
      <w:r>
        <w:rPr>
          <w:sz w:val="20"/>
          <w:szCs w:val="20"/>
        </w:rPr>
        <w:t xml:space="preserve"> uplatňovat implikaturu.</w:t>
      </w:r>
      <w:r w:rsidRPr="00356F40">
        <w:rPr>
          <w:sz w:val="20"/>
          <w:szCs w:val="20"/>
        </w:rPr>
        <w:t xml:space="preserve">     </w:t>
      </w:r>
    </w:p>
    <w:p w:rsidR="00656D30" w:rsidRDefault="00656D30" w:rsidP="00656D30">
      <w:pPr>
        <w:pStyle w:val="Nadpis3"/>
      </w:pPr>
      <w:r w:rsidRPr="00656D30">
        <w:t>Konverzační implikatura</w:t>
      </w:r>
    </w:p>
    <w:p w:rsidR="00656D30" w:rsidRDefault="00161EF4" w:rsidP="00656D30">
      <w:r>
        <w:t xml:space="preserve">     </w:t>
      </w:r>
      <w:r w:rsidR="00656D30">
        <w:t>Zapojujeme ji automaticky (i nevědomě) do interpretace tehdy, když se setkáme s výpověďmi neúplnými, nedostatečně informativními (i zdánlivě) nebo naopak přesycenými, vzhledem k předcházejícímu kontextu irelevantními, ironickými, obraznými.</w:t>
      </w:r>
    </w:p>
    <w:p w:rsidR="00656D30" w:rsidRDefault="00656D30" w:rsidP="00656D30">
      <w:r>
        <w:t>Mají tyto rysy:</w:t>
      </w:r>
    </w:p>
    <w:p w:rsidR="00656D30" w:rsidRDefault="00656D30" w:rsidP="00656D30">
      <w:r>
        <w:rPr>
          <w:u w:val="single"/>
        </w:rPr>
        <w:t xml:space="preserve">1. </w:t>
      </w:r>
      <w:r w:rsidRPr="00585A91">
        <w:rPr>
          <w:u w:val="single"/>
        </w:rPr>
        <w:t>Skutečný smysl výpovědi je odlišný od jejího doslovného významu</w:t>
      </w:r>
      <w:r>
        <w:rPr>
          <w:u w:val="single"/>
        </w:rPr>
        <w:t>:</w:t>
      </w:r>
    </w:p>
    <w:p w:rsidR="00656D30" w:rsidRDefault="00656D30" w:rsidP="00656D30">
      <w:r>
        <w:t>Nejvýraznějším příkladem jsou v. ironické (smysl k jejich významu je opačný)</w:t>
      </w:r>
    </w:p>
    <w:p w:rsidR="00656D30" w:rsidRDefault="00656D30" w:rsidP="00656D30">
      <w:r>
        <w:t xml:space="preserve">a) </w:t>
      </w:r>
      <w:r w:rsidRPr="00094173">
        <w:rPr>
          <w:i/>
        </w:rPr>
        <w:t>To se ti teda povedlo!</w:t>
      </w:r>
      <w:r>
        <w:t xml:space="preserve"> – ironie, jsou příznakové intonačně, skutečný smysl je podmíněn KS </w:t>
      </w:r>
      <w:r w:rsidR="00161EF4">
        <w:t xml:space="preserve"> </w:t>
      </w:r>
      <w:r>
        <w:t xml:space="preserve">(„frazeologizovaná implikatura“, viz M. Nekula – </w:t>
      </w:r>
      <w:r w:rsidRPr="00656D30">
        <w:rPr>
          <w:i/>
        </w:rPr>
        <w:t>mrtvá ironie</w:t>
      </w:r>
      <w:r>
        <w:t>)</w:t>
      </w:r>
    </w:p>
    <w:p w:rsidR="00656D30" w:rsidRPr="00094173" w:rsidRDefault="00656D30" w:rsidP="00656D30">
      <w:r>
        <w:t xml:space="preserve">b) </w:t>
      </w:r>
      <w:r w:rsidRPr="00094173">
        <w:rPr>
          <w:i/>
        </w:rPr>
        <w:t>Dáš si kávu? – Už jsem měla dneska tři.</w:t>
      </w:r>
      <w:r>
        <w:t xml:space="preserve"> (raději ne) – nepříznaková odpověď na otázku</w:t>
      </w:r>
    </w:p>
    <w:p w:rsidR="00656D30" w:rsidRDefault="00656D30" w:rsidP="00656D30">
      <w:r>
        <w:t xml:space="preserve">c) </w:t>
      </w:r>
      <w:r w:rsidRPr="00094173">
        <w:rPr>
          <w:i/>
        </w:rPr>
        <w:t>Je tady ještě děkan? –</w:t>
      </w:r>
      <w:r>
        <w:rPr>
          <w:i/>
        </w:rPr>
        <w:t xml:space="preserve"> Modrá škodovka stojí </w:t>
      </w:r>
      <w:r w:rsidRPr="00094173">
        <w:rPr>
          <w:i/>
        </w:rPr>
        <w:t>u vchodu.</w:t>
      </w:r>
      <w:r>
        <w:t xml:space="preserve"> (soudím, že děkan, který jezdí modrou škodovkou, je dosud na pracovišti)</w:t>
      </w:r>
    </w:p>
    <w:p w:rsidR="00656D30" w:rsidRDefault="00656D30" w:rsidP="00656D30">
      <w:r>
        <w:t xml:space="preserve">d) </w:t>
      </w:r>
      <w:r w:rsidRPr="00094173">
        <w:rPr>
          <w:i/>
        </w:rPr>
        <w:t>Je Jana doma?</w:t>
      </w:r>
      <w:r>
        <w:t xml:space="preserve"> (=chtěl bych s ní mluvit)</w:t>
      </w:r>
    </w:p>
    <w:p w:rsidR="00656D30" w:rsidRPr="00094173" w:rsidRDefault="00656D30" w:rsidP="00656D30">
      <w:r>
        <w:t xml:space="preserve">c) </w:t>
      </w:r>
      <w:r w:rsidRPr="005C5113">
        <w:rPr>
          <w:i/>
        </w:rPr>
        <w:t>Nemáš Janin telefon</w:t>
      </w:r>
      <w:r>
        <w:t>? (=dej mi její číslo)</w:t>
      </w:r>
    </w:p>
    <w:p w:rsidR="00656D30" w:rsidRDefault="00656D30" w:rsidP="00656D30"/>
    <w:p w:rsidR="00656D30" w:rsidRDefault="00656D30" w:rsidP="00656D30">
      <w:pPr>
        <w:rPr>
          <w:u w:val="single"/>
        </w:rPr>
      </w:pPr>
      <w:r>
        <w:rPr>
          <w:u w:val="single"/>
        </w:rPr>
        <w:t xml:space="preserve">2. </w:t>
      </w:r>
      <w:r w:rsidRPr="005C5113">
        <w:rPr>
          <w:u w:val="single"/>
        </w:rPr>
        <w:t>Aktuální smysl výpovědi platí jen v určitém aktuálním kontextu</w:t>
      </w:r>
      <w:r w:rsidR="00680515">
        <w:rPr>
          <w:u w:val="single"/>
        </w:rPr>
        <w:t>:</w:t>
      </w:r>
    </w:p>
    <w:p w:rsidR="00656D30" w:rsidRDefault="00656D30" w:rsidP="00656D30">
      <w:r>
        <w:t xml:space="preserve">a) </w:t>
      </w:r>
      <w:r w:rsidRPr="005C5113">
        <w:rPr>
          <w:i/>
        </w:rPr>
        <w:t>Vždyť nic pořádného nehrajou.</w:t>
      </w:r>
      <w:r>
        <w:t xml:space="preserve"> – výpověď funguje jako odmítnutí návrhu jít do kina v případě, že předchozí věta interpretována jako návrh, aby adresát šel do kina;</w:t>
      </w:r>
    </w:p>
    <w:p w:rsidR="00656D30" w:rsidRDefault="00656D30" w:rsidP="00656D30">
      <w:r>
        <w:t>b) příklad s autem, v jiné situaci a kontextu může jít o upozornění = před vchodem/u vchodu je zakázané parkovat;</w:t>
      </w:r>
    </w:p>
    <w:p w:rsidR="008073E7" w:rsidRPr="00161EF4" w:rsidRDefault="00656D30" w:rsidP="008073E7">
      <w:pPr>
        <w:rPr>
          <w:i/>
        </w:rPr>
      </w:pPr>
      <w:r>
        <w:t xml:space="preserve">c) </w:t>
      </w:r>
      <w:r w:rsidRPr="005C5113">
        <w:rPr>
          <w:i/>
        </w:rPr>
        <w:t>Líbil se ti Matrix dvojka?</w:t>
      </w:r>
      <w:r>
        <w:t xml:space="preserve"> – </w:t>
      </w:r>
      <w:r w:rsidRPr="005C5113">
        <w:rPr>
          <w:i/>
        </w:rPr>
        <w:t>Ty triky byly fajn.</w:t>
      </w:r>
      <w:r>
        <w:t xml:space="preserve"> – tazatel má jednu z možností, s ohledem na porušenou m. kvantity, důvod se domnívat, že film jako celek se adresátovi dotazu nelíbil. Stejná replika </w:t>
      </w:r>
      <w:r w:rsidR="00161EF4">
        <w:t xml:space="preserve">by </w:t>
      </w:r>
      <w:r>
        <w:t>v jiném kontextu</w:t>
      </w:r>
      <w:r w:rsidR="00161EF4">
        <w:t xml:space="preserve"> znamenala něco jiného</w:t>
      </w:r>
      <w:r>
        <w:t xml:space="preserve">: </w:t>
      </w:r>
      <w:r w:rsidRPr="00241A90">
        <w:rPr>
          <w:i/>
        </w:rPr>
        <w:t>Jaké byly triky?</w:t>
      </w:r>
    </w:p>
    <w:p w:rsidR="008073E7" w:rsidRDefault="008073E7" w:rsidP="008073E7">
      <w:pPr>
        <w:rPr>
          <w:b/>
        </w:rPr>
      </w:pPr>
      <w:r w:rsidRPr="00241A90">
        <w:rPr>
          <w:b/>
        </w:rPr>
        <w:t>Stupeň závislosti smyslu výpovědi na kontextu může být různě silný</w:t>
      </w:r>
      <w:r>
        <w:rPr>
          <w:b/>
        </w:rPr>
        <w:t>.</w:t>
      </w:r>
    </w:p>
    <w:p w:rsidR="008073E7" w:rsidRDefault="008073E7" w:rsidP="008073E7">
      <w:r>
        <w:rPr>
          <w:b/>
        </w:rPr>
        <w:t xml:space="preserve">Implikatura partikulární (jedinečná/speciální); particularized conversational iplicature (PCI) </w:t>
      </w:r>
      <w:r>
        <w:t xml:space="preserve">– odpovídající interpretace je na kontextu silně závislá (platí jen pro určitý specifický kontext). PCI je např. u výpovědi mluvící o barvě a typu auta. </w:t>
      </w:r>
    </w:p>
    <w:p w:rsidR="008073E7" w:rsidRDefault="008073E7" w:rsidP="008073E7">
      <w:r w:rsidRPr="00241A90">
        <w:rPr>
          <w:b/>
        </w:rPr>
        <w:t xml:space="preserve">Implikatura </w:t>
      </w:r>
      <w:r>
        <w:rPr>
          <w:b/>
        </w:rPr>
        <w:t xml:space="preserve">(generalizovaná) </w:t>
      </w:r>
      <w:r w:rsidRPr="00241A90">
        <w:rPr>
          <w:b/>
        </w:rPr>
        <w:t>zobecněná</w:t>
      </w:r>
      <w:r>
        <w:rPr>
          <w:b/>
        </w:rPr>
        <w:t xml:space="preserve">; generalized conversational implicature (GCI) </w:t>
      </w:r>
      <w:r>
        <w:t xml:space="preserve">– smysl výpovědi na kontextu závisí slabě, interpretace bude stejná za proměnlivých okolností; lze o ní mluvit např. u </w:t>
      </w:r>
      <w:r w:rsidR="00161EF4">
        <w:t>většiny otázkových odpovědí, které</w:t>
      </w:r>
      <w:r>
        <w:t xml:space="preserve"> se doslovně ptají na možnost nebo schopnost vykonat nějakou činnost, tedy na jednu z předběžných podmínek direktivního řečového aktu.</w:t>
      </w:r>
    </w:p>
    <w:p w:rsidR="008073E7" w:rsidRDefault="008073E7" w:rsidP="008073E7">
      <w:r w:rsidRPr="00A864E0">
        <w:rPr>
          <w:i/>
        </w:rPr>
        <w:t>Můžeš mi podat nůžky?</w:t>
      </w:r>
      <w:r>
        <w:t xml:space="preserve"> -</w:t>
      </w:r>
      <w:r w:rsidRPr="00A864E0">
        <w:rPr>
          <w:i/>
        </w:rPr>
        <w:t xml:space="preserve"> Můžete mi pohlídat ten kufr?</w:t>
      </w:r>
      <w:r w:rsidR="00161EF4">
        <w:rPr>
          <w:i/>
        </w:rPr>
        <w:t xml:space="preserve"> </w:t>
      </w:r>
      <w:r>
        <w:t xml:space="preserve">- </w:t>
      </w:r>
      <w:r w:rsidR="00680515">
        <w:rPr>
          <w:i/>
        </w:rPr>
        <w:t xml:space="preserve">Můžeš </w:t>
      </w:r>
      <w:r w:rsidRPr="00A864E0">
        <w:rPr>
          <w:i/>
        </w:rPr>
        <w:t>mi dát Janinu adresu?</w:t>
      </w:r>
    </w:p>
    <w:p w:rsidR="008073E7" w:rsidRPr="00161EF4" w:rsidRDefault="008073E7" w:rsidP="008073E7">
      <w:pPr>
        <w:rPr>
          <w:i/>
        </w:rPr>
      </w:pPr>
      <w:r w:rsidRPr="0028383E">
        <w:rPr>
          <w:u w:val="single"/>
        </w:rPr>
        <w:t>Jsou pravidelně interpretovány jako žádosti nebo prosby, aby adresát danou činnost vykonal.</w:t>
      </w:r>
      <w:r>
        <w:t xml:space="preserve"> Podle Levinsona, 2000, jsou při interpretaci každé výpovědi uplatněny obě, rozdíl je v jejich podílu na finální interp</w:t>
      </w:r>
      <w:r w:rsidR="00680515">
        <w:t xml:space="preserve">retaci (Hirschová 2006: 145). </w:t>
      </w:r>
    </w:p>
    <w:p w:rsidR="008073E7" w:rsidRDefault="00680515" w:rsidP="008073E7">
      <w:r>
        <w:t>Uveďme r</w:t>
      </w:r>
      <w:r w:rsidR="008073E7">
        <w:t>ozdíl:</w:t>
      </w:r>
    </w:p>
    <w:p w:rsidR="008073E7" w:rsidRDefault="008073E7" w:rsidP="008073E7">
      <w:r>
        <w:t xml:space="preserve">A </w:t>
      </w:r>
      <w:r w:rsidRPr="00F328E2">
        <w:rPr>
          <w:i/>
        </w:rPr>
        <w:t>Kolik je hodin? – Někteří hosté už odcházejí.</w:t>
      </w:r>
    </w:p>
    <w:p w:rsidR="008073E7" w:rsidRDefault="008073E7" w:rsidP="008073E7">
      <w:r>
        <w:t>„už je pozdě“ – PCI</w:t>
      </w:r>
    </w:p>
    <w:p w:rsidR="008073E7" w:rsidRDefault="008073E7" w:rsidP="008073E7">
      <w:r>
        <w:t>„ne vš</w:t>
      </w:r>
      <w:r w:rsidR="00161EF4">
        <w:t>ichni hosté už odcházejí“ – GCI</w:t>
      </w:r>
    </w:p>
    <w:p w:rsidR="008073E7" w:rsidRDefault="008073E7" w:rsidP="008073E7">
      <w:pPr>
        <w:rPr>
          <w:i/>
        </w:rPr>
      </w:pPr>
      <w:r>
        <w:t xml:space="preserve">B </w:t>
      </w:r>
      <w:r w:rsidRPr="00F328E2">
        <w:rPr>
          <w:i/>
        </w:rPr>
        <w:t>Kde je Honza? – Někteří hosté už odcházejí.</w:t>
      </w:r>
    </w:p>
    <w:p w:rsidR="008073E7" w:rsidRDefault="008073E7" w:rsidP="008073E7">
      <w:r>
        <w:t>„Honza už možná také odešel“ – PCI</w:t>
      </w:r>
    </w:p>
    <w:p w:rsidR="008073E7" w:rsidRDefault="008073E7" w:rsidP="008073E7">
      <w:r>
        <w:t>„ne všichni hosté už odcházejí“ – GCP</w:t>
      </w:r>
    </w:p>
    <w:p w:rsidR="008073E7" w:rsidRDefault="008073E7" w:rsidP="008073E7"/>
    <w:p w:rsidR="008073E7" w:rsidRDefault="00680515" w:rsidP="008073E7">
      <w:r>
        <w:t xml:space="preserve">Do vztahu </w:t>
      </w:r>
      <w:r w:rsidR="008073E7">
        <w:t xml:space="preserve">se dostává jazykový význam daný syntaktickou formou a lexikální náplní a smysl konkrétní výpovědi v konkrétním jedinečném kontextu. Rozsah sémantiky </w:t>
      </w:r>
      <w:r w:rsidR="00161EF4">
        <w:t xml:space="preserve">se </w:t>
      </w:r>
      <w:r>
        <w:t>tímto přístupem rozšiřuje</w:t>
      </w:r>
      <w:r w:rsidR="00161EF4">
        <w:t>.</w:t>
      </w:r>
    </w:p>
    <w:p w:rsidR="008073E7" w:rsidRDefault="008073E7" w:rsidP="008073E7">
      <w:pPr>
        <w:rPr>
          <w:u w:val="single"/>
        </w:rPr>
      </w:pPr>
      <w:r>
        <w:rPr>
          <w:u w:val="single"/>
        </w:rPr>
        <w:t xml:space="preserve">3. </w:t>
      </w:r>
      <w:r w:rsidRPr="00F328E2">
        <w:rPr>
          <w:u w:val="single"/>
        </w:rPr>
        <w:t>Skutečný smysl výpovědi lze v daném kontextu zrušit (odvolat)</w:t>
      </w:r>
      <w:r w:rsidR="00680515">
        <w:rPr>
          <w:u w:val="single"/>
        </w:rPr>
        <w:t>:</w:t>
      </w:r>
    </w:p>
    <w:p w:rsidR="008073E7" w:rsidRDefault="008073E7" w:rsidP="008073E7">
      <w:r>
        <w:t xml:space="preserve">To, co bylo implikováno, může být v pokračování konverzace </w:t>
      </w:r>
      <w:r w:rsidR="00161EF4">
        <w:t>změněno. „Odvolatelnost“ implika</w:t>
      </w:r>
      <w:r>
        <w:t>tury je možná, ale není pravidelná. Možnost odvolat je potenciální.</w:t>
      </w:r>
    </w:p>
    <w:p w:rsidR="008073E7" w:rsidRDefault="008073E7" w:rsidP="008073E7">
      <w:r w:rsidRPr="00CF0C33">
        <w:rPr>
          <w:i/>
        </w:rPr>
        <w:t xml:space="preserve">Vždyť nic pořádného </w:t>
      </w:r>
      <w:r w:rsidR="00161EF4">
        <w:rPr>
          <w:i/>
        </w:rPr>
        <w:t xml:space="preserve">nehrajou. No, na tu detektivku </w:t>
      </w:r>
      <w:r w:rsidRPr="00CF0C33">
        <w:rPr>
          <w:i/>
        </w:rPr>
        <w:t xml:space="preserve">by se možná jít dalo. </w:t>
      </w:r>
      <w:r>
        <w:t>– tím původní odmítnutí odvoláváme</w:t>
      </w:r>
      <w:r w:rsidR="00680515">
        <w:t>.</w:t>
      </w:r>
    </w:p>
    <w:p w:rsidR="008073E7" w:rsidRDefault="008073E7" w:rsidP="008073E7">
      <w:pPr>
        <w:rPr>
          <w:i/>
        </w:rPr>
      </w:pPr>
      <w:r w:rsidRPr="00CF0C33">
        <w:rPr>
          <w:i/>
        </w:rPr>
        <w:t>Už jsem měla dneska tři. – Ale slabou bych možná ještě riskla.</w:t>
      </w:r>
    </w:p>
    <w:p w:rsidR="008073E7" w:rsidRDefault="008073E7" w:rsidP="008073E7">
      <w:r>
        <w:rPr>
          <w:i/>
        </w:rPr>
        <w:t>Viděl jsem souseda s nějakou ženskou.</w:t>
      </w:r>
      <w:r>
        <w:t xml:space="preserve"> (konverzačně implikuje, že jde o jinou ženu než je manželka) – </w:t>
      </w:r>
      <w:r w:rsidRPr="00DD435C">
        <w:rPr>
          <w:i/>
        </w:rPr>
        <w:t xml:space="preserve">Asi to byla manželka, má teď jiný účes. </w:t>
      </w:r>
      <w:r>
        <w:t>– původní implikatura se ruší.</w:t>
      </w:r>
    </w:p>
    <w:p w:rsidR="008073E7" w:rsidRDefault="008073E7" w:rsidP="008073E7">
      <w:r>
        <w:t>Odvolatelnost hlavně ukazuje, že původní výpově</w:t>
      </w:r>
      <w:r w:rsidR="00161EF4">
        <w:t>ď měla jiný než doslovný smysl.</w:t>
      </w:r>
    </w:p>
    <w:p w:rsidR="008073E7" w:rsidRDefault="008073E7" w:rsidP="008073E7">
      <w:r>
        <w:t xml:space="preserve">4. </w:t>
      </w:r>
      <w:r w:rsidRPr="00DD435C">
        <w:rPr>
          <w:u w:val="single"/>
        </w:rPr>
        <w:t>Skutečný smysl výpovědi se navrstvuje na její doslovný význam</w:t>
      </w:r>
      <w:r w:rsidR="00680515">
        <w:rPr>
          <w:u w:val="single"/>
        </w:rPr>
        <w:t>:</w:t>
      </w:r>
    </w:p>
    <w:p w:rsidR="008073E7" w:rsidRDefault="008073E7" w:rsidP="008073E7">
      <w:r>
        <w:t>To, že výpověď implicitně sděluje něco jiného, než co doslova říká, neznamená, že její původní, doslovný význam mizí. Konverzační implikaturou se k němu přidává další interpretace, zpravidla jde o jiný řečový akt (viz direktivní funkce jistých otázek).</w:t>
      </w:r>
    </w:p>
    <w:p w:rsidR="00F84F42" w:rsidRPr="00F84F42" w:rsidRDefault="008073E7" w:rsidP="00F84F42">
      <w:pPr>
        <w:rPr>
          <w:i/>
        </w:rPr>
      </w:pPr>
      <w:r>
        <w:t xml:space="preserve">K tomu, že vlastní jazykový význam mizí, dochází pouze u idiomů. Ty lze považovat za </w:t>
      </w:r>
      <w:r w:rsidRPr="008F0FB4">
        <w:rPr>
          <w:b/>
        </w:rPr>
        <w:t>„fosilní“ implikatury</w:t>
      </w:r>
      <w:r>
        <w:t xml:space="preserve"> – </w:t>
      </w:r>
      <w:r w:rsidRPr="008F0FB4">
        <w:rPr>
          <w:i/>
        </w:rPr>
        <w:t>malovat čerta na zeď, kopat někomu hrob</w:t>
      </w:r>
      <w:r>
        <w:rPr>
          <w:i/>
        </w:rPr>
        <w:t>, natáhnout bačkory.</w:t>
      </w:r>
    </w:p>
    <w:p w:rsidR="00680515" w:rsidRDefault="00F84F42" w:rsidP="00F84F42">
      <w:pPr>
        <w:pStyle w:val="Nadpis3"/>
      </w:pPr>
      <w:r>
        <w:t>Konvenční implikatura</w:t>
      </w:r>
    </w:p>
    <w:p w:rsidR="00F84F42" w:rsidRDefault="00F84F42" w:rsidP="00F84F42">
      <w:r>
        <w:t xml:space="preserve">     Rovněž se podílí</w:t>
      </w:r>
      <w:r w:rsidRPr="002772A3">
        <w:t xml:space="preserve"> na celkovém významu výpovědi</w:t>
      </w:r>
      <w:r>
        <w:t xml:space="preserve">, ale </w:t>
      </w:r>
      <w:r w:rsidRPr="00D72F14">
        <w:rPr>
          <w:b/>
        </w:rPr>
        <w:t>není vyvozována</w:t>
      </w:r>
      <w:r>
        <w:t xml:space="preserve"> v souvislosti s porušováním konverzačních maxim, neboť se </w:t>
      </w:r>
      <w:r w:rsidRPr="00D72F14">
        <w:rPr>
          <w:b/>
        </w:rPr>
        <w:t>automaticky (konvenčně)</w:t>
      </w:r>
      <w:r>
        <w:t xml:space="preserve"> navrstvuje na doslovný význam; přidává se k jednotlivým lexikálním jednotkám. Není zrušitelná (odvolatelná), ale je odstranitelná. </w:t>
      </w:r>
    </w:p>
    <w:p w:rsidR="00F84F42" w:rsidRDefault="00F84F42" w:rsidP="00F84F42">
      <w:r>
        <w:t xml:space="preserve">1. Konvenční implikaturou je dán význam </w:t>
      </w:r>
      <w:r w:rsidRPr="006067C8">
        <w:rPr>
          <w:b/>
        </w:rPr>
        <w:t>protikladu (kontrastu)</w:t>
      </w:r>
      <w:r>
        <w:t xml:space="preserve"> signalizovaný spojkou </w:t>
      </w:r>
      <w:r w:rsidRPr="00D72F14">
        <w:rPr>
          <w:i/>
        </w:rPr>
        <w:t>ale</w:t>
      </w:r>
      <w:r>
        <w:t>:</w:t>
      </w:r>
    </w:p>
    <w:p w:rsidR="00F84F42" w:rsidRPr="00D72F14" w:rsidRDefault="00F84F42" w:rsidP="00F84F42">
      <w:pPr>
        <w:numPr>
          <w:ilvl w:val="0"/>
          <w:numId w:val="21"/>
        </w:numPr>
        <w:spacing w:after="0" w:line="240" w:lineRule="auto"/>
        <w:rPr>
          <w:i/>
        </w:rPr>
      </w:pPr>
      <w:r w:rsidRPr="00D72F14">
        <w:rPr>
          <w:i/>
        </w:rPr>
        <w:t xml:space="preserve">Má tři domy, ale jedno auto. </w:t>
      </w:r>
    </w:p>
    <w:p w:rsidR="00F84F42" w:rsidRDefault="00F84F42" w:rsidP="00F84F42">
      <w:pPr>
        <w:numPr>
          <w:ilvl w:val="0"/>
          <w:numId w:val="21"/>
        </w:numPr>
        <w:spacing w:after="0" w:line="240" w:lineRule="auto"/>
        <w:rPr>
          <w:i/>
        </w:rPr>
      </w:pPr>
      <w:r w:rsidRPr="00D72F14">
        <w:rPr>
          <w:i/>
        </w:rPr>
        <w:t>Má tři domy a jedno auto.</w:t>
      </w:r>
    </w:p>
    <w:p w:rsidR="00F84F42" w:rsidRDefault="00F84F42" w:rsidP="00F84F42">
      <w:pPr>
        <w:rPr>
          <w:i/>
        </w:rPr>
      </w:pPr>
    </w:p>
    <w:p w:rsidR="00F84F42" w:rsidRDefault="00F84F42" w:rsidP="00F84F42">
      <w:r>
        <w:t xml:space="preserve">     Vyjádření protikladu lze považovat za výsledek myšlenkové operace, a jako takové za jeden z projevů řečového jednání – je to mluvčí, kdo prostřednictvím spojky </w:t>
      </w:r>
      <w:r w:rsidRPr="00F84F42">
        <w:rPr>
          <w:i/>
        </w:rPr>
        <w:t xml:space="preserve">ale </w:t>
      </w:r>
      <w:r>
        <w:t xml:space="preserve">vyjadřuje, prezentuje dané jevy jako protikladné, přestože o nutný protiklad nejde.  Mluvčí tak uvažuje na základě mimojazykové zkušenosti – očekávání, že jestliže někdo vlastní tři domy, měl by mít (lze to očekávat) i více aut. Tedy jde o implikovaný význam. Mimojazyková zkušenost vytváří automatizovaná očekávání, která vkládáme do vyjadřovacích prostředků. </w:t>
      </w:r>
    </w:p>
    <w:p w:rsidR="00F84F42" w:rsidRDefault="00F84F42" w:rsidP="00F84F42">
      <w:r>
        <w:t xml:space="preserve">Implikované významy jsou základem protikladných </w:t>
      </w:r>
      <w:r w:rsidRPr="00D3010C">
        <w:rPr>
          <w:i/>
        </w:rPr>
        <w:t>hodnocení</w:t>
      </w:r>
      <w:r>
        <w:t>:</w:t>
      </w:r>
    </w:p>
    <w:p w:rsidR="00F84F42" w:rsidRDefault="00F84F42" w:rsidP="00F84F42">
      <w:pPr>
        <w:numPr>
          <w:ilvl w:val="0"/>
          <w:numId w:val="21"/>
        </w:numPr>
        <w:spacing w:after="0" w:line="240" w:lineRule="auto"/>
        <w:rPr>
          <w:i/>
        </w:rPr>
      </w:pPr>
      <w:r w:rsidRPr="006067C8">
        <w:rPr>
          <w:i/>
        </w:rPr>
        <w:t>Jan je velmi inteligentní, ale neprůbojný.</w:t>
      </w:r>
    </w:p>
    <w:p w:rsidR="00F84F42" w:rsidRDefault="00F84F42" w:rsidP="00F84F42"/>
    <w:p w:rsidR="00F84F42" w:rsidRDefault="00F84F42" w:rsidP="00F84F42">
      <w:r>
        <w:t xml:space="preserve">2. Příkladem konvenční implikatury je užívání spojovacích výrazů </w:t>
      </w:r>
      <w:r w:rsidRPr="006067C8">
        <w:rPr>
          <w:i/>
        </w:rPr>
        <w:t>dokonce</w:t>
      </w:r>
      <w:r>
        <w:t xml:space="preserve">; </w:t>
      </w:r>
      <w:r w:rsidRPr="006067C8">
        <w:rPr>
          <w:i/>
        </w:rPr>
        <w:t>dokonce i</w:t>
      </w:r>
      <w:r>
        <w:t xml:space="preserve">; </w:t>
      </w:r>
      <w:r w:rsidRPr="006067C8">
        <w:rPr>
          <w:i/>
        </w:rPr>
        <w:t>a nadto</w:t>
      </w:r>
      <w:r>
        <w:t xml:space="preserve">; </w:t>
      </w:r>
      <w:r w:rsidRPr="006067C8">
        <w:rPr>
          <w:i/>
        </w:rPr>
        <w:t>nebo aspoň</w:t>
      </w:r>
      <w:r>
        <w:t xml:space="preserve">; </w:t>
      </w:r>
      <w:r w:rsidRPr="006067C8">
        <w:rPr>
          <w:i/>
        </w:rPr>
        <w:t>nejen – ale i</w:t>
      </w:r>
      <w:r>
        <w:t xml:space="preserve">; </w:t>
      </w:r>
      <w:r w:rsidRPr="006067C8">
        <w:rPr>
          <w:i/>
        </w:rPr>
        <w:t>nejen že ne</w:t>
      </w:r>
      <w:r>
        <w:t xml:space="preserve"> – </w:t>
      </w:r>
      <w:r w:rsidRPr="006067C8">
        <w:rPr>
          <w:i/>
        </w:rPr>
        <w:t>(ale) ani</w:t>
      </w:r>
      <w:r>
        <w:t xml:space="preserve"> atd., jde tedy o </w:t>
      </w:r>
      <w:r w:rsidRPr="006067C8">
        <w:rPr>
          <w:b/>
        </w:rPr>
        <w:t>tzv. stupňovací vztah</w:t>
      </w:r>
      <w:r>
        <w:t xml:space="preserve">. Ten se navrstvuje na vztah konjunkce. </w:t>
      </w:r>
    </w:p>
    <w:p w:rsidR="00F84F42" w:rsidRDefault="00F84F42" w:rsidP="00F84F42">
      <w:r>
        <w:t>Je to věc su</w:t>
      </w:r>
      <w:r w:rsidR="00580429">
        <w:t>bjektivního hodnocení mluvčího</w:t>
      </w:r>
      <w:r>
        <w:t xml:space="preserve"> výpovědi. Také to záleží na mimojazykové skutečnosti – reflektuje to sociální pozici osob, o nichž se mluví:</w:t>
      </w:r>
    </w:p>
    <w:p w:rsidR="00F84F42" w:rsidRPr="00BF5AE3" w:rsidRDefault="00F84F42" w:rsidP="00F84F42">
      <w:pPr>
        <w:numPr>
          <w:ilvl w:val="0"/>
          <w:numId w:val="21"/>
        </w:numPr>
        <w:spacing w:after="0" w:line="240" w:lineRule="auto"/>
        <w:rPr>
          <w:i/>
        </w:rPr>
      </w:pPr>
      <w:r w:rsidRPr="00BF5AE3">
        <w:rPr>
          <w:i/>
        </w:rPr>
        <w:t>Účast přislíbili primátor, několik poslanců, a dokonce i prezident republiky.</w:t>
      </w:r>
    </w:p>
    <w:p w:rsidR="00F84F42" w:rsidRDefault="00F84F42" w:rsidP="00F84F42">
      <w:pPr>
        <w:numPr>
          <w:ilvl w:val="0"/>
          <w:numId w:val="21"/>
        </w:numPr>
        <w:spacing w:after="0" w:line="240" w:lineRule="auto"/>
        <w:rPr>
          <w:i/>
        </w:rPr>
      </w:pPr>
      <w:r w:rsidRPr="00BF5AE3">
        <w:rPr>
          <w:i/>
        </w:rPr>
        <w:t xml:space="preserve">Rusko navštívili primátor, několik poslanců, a </w:t>
      </w:r>
      <w:r>
        <w:rPr>
          <w:i/>
        </w:rPr>
        <w:t>(</w:t>
      </w:r>
      <w:r w:rsidRPr="00BF5AE3">
        <w:rPr>
          <w:i/>
        </w:rPr>
        <w:t>také</w:t>
      </w:r>
      <w:r>
        <w:rPr>
          <w:i/>
        </w:rPr>
        <w:t>)</w:t>
      </w:r>
      <w:r w:rsidRPr="00BF5AE3">
        <w:rPr>
          <w:i/>
        </w:rPr>
        <w:t xml:space="preserve"> prezident. </w:t>
      </w:r>
    </w:p>
    <w:p w:rsidR="00F84F42" w:rsidRPr="00BF5AE3" w:rsidRDefault="00F84F42" w:rsidP="00F84F42">
      <w:pPr>
        <w:numPr>
          <w:ilvl w:val="0"/>
          <w:numId w:val="21"/>
        </w:numPr>
        <w:spacing w:after="0" w:line="240" w:lineRule="auto"/>
        <w:rPr>
          <w:i/>
        </w:rPr>
      </w:pPr>
      <w:r>
        <w:rPr>
          <w:i/>
        </w:rPr>
        <w:t>Předávání cen se zúčastnili Petr Kolář, Pepa Vojtek, ba i Karel Gott.</w:t>
      </w:r>
    </w:p>
    <w:p w:rsidR="00F84F42" w:rsidRDefault="000479A7" w:rsidP="000479A7">
      <w:pPr>
        <w:pStyle w:val="Nadpis3"/>
      </w:pPr>
      <w:r>
        <w:t>Závěrem</w:t>
      </w:r>
    </w:p>
    <w:p w:rsidR="008073E7" w:rsidRPr="003E214E" w:rsidRDefault="000479A7" w:rsidP="00580429">
      <w:r>
        <w:t xml:space="preserve">     </w:t>
      </w:r>
      <w:r w:rsidRPr="000479A7">
        <w:t xml:space="preserve">Maximy kooperace jsou univerzálie, ale v jejich interpretaci zaznamenáváme kulturní odlišnosti, záleží také na kontextu a žánru. </w:t>
      </w:r>
      <w:r>
        <w:t xml:space="preserve"> </w:t>
      </w:r>
      <w:r w:rsidRPr="000479A7">
        <w:t xml:space="preserve">V evropské a angloamerické společnosti se setkáváme spíše </w:t>
      </w:r>
      <w:r w:rsidR="00B374E7">
        <w:t xml:space="preserve">s </w:t>
      </w:r>
      <w:r w:rsidRPr="000479A7">
        <w:t>přímostí, na rozdíl od asijského prostředí, jež je charakterizováno spíše nepřímostí</w:t>
      </w:r>
      <w:r>
        <w:t xml:space="preserve"> a tím</w:t>
      </w:r>
      <w:r w:rsidRPr="000479A7">
        <w:t xml:space="preserve">, že „odpovědnost“ </w:t>
      </w:r>
      <w:r>
        <w:t xml:space="preserve">interpretace výpovědi </w:t>
      </w:r>
      <w:r w:rsidRPr="000479A7">
        <w:t xml:space="preserve">je na </w:t>
      </w:r>
      <w:r>
        <w:t xml:space="preserve">adresátovi. </w:t>
      </w:r>
    </w:p>
    <w:p w:rsidR="008073E7" w:rsidRDefault="00580429" w:rsidP="00580429">
      <w:pPr>
        <w:pStyle w:val="parNadpisPrvkuModry"/>
      </w:pPr>
      <w:r>
        <w:t>Samostatný úkol</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14:anchorId="1BFA10E1" wp14:editId="63664567">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Pr="00580429" w:rsidRDefault="00580429" w:rsidP="00580429">
      <w:pPr>
        <w:pStyle w:val="Tlotextu"/>
      </w:pPr>
      <w:r>
        <w:t xml:space="preserve">V následující ukázce rozhovoru posuďte, které konverzační maximy jsou porušovány, které naopak dodržovány. Zamyslete se nad důvodem porušení maxim: </w:t>
      </w:r>
    </w:p>
    <w:p w:rsidR="008073E7" w:rsidRDefault="008073E7" w:rsidP="008073E7">
      <w:pPr>
        <w:rPr>
          <w:b/>
        </w:rPr>
      </w:pPr>
      <w:r w:rsidRPr="000A6A2A">
        <w:rPr>
          <w:b/>
        </w:rPr>
        <w:t>Na plovárně (2007), hosté členové skupiny Genesis</w:t>
      </w:r>
      <w:r w:rsidR="00580429">
        <w:rPr>
          <w:b/>
        </w:rPr>
        <w:t>:</w:t>
      </w:r>
    </w:p>
    <w:p w:rsidR="008073E7" w:rsidRDefault="008073E7" w:rsidP="008073E7">
      <w:r>
        <w:t>Skupina se po dlouhé době rozhodla znovu společně koncertovat.</w:t>
      </w:r>
    </w:p>
    <w:p w:rsidR="008073E7" w:rsidRDefault="008073E7" w:rsidP="008073E7">
      <w:r>
        <w:t xml:space="preserve">Marek Eben: </w:t>
      </w:r>
      <w:r w:rsidRPr="004F5F83">
        <w:rPr>
          <w:u w:val="single"/>
        </w:rPr>
        <w:t>Kdo komu zavolal?</w:t>
      </w:r>
    </w:p>
    <w:p w:rsidR="008073E7" w:rsidRDefault="008073E7" w:rsidP="008073E7">
      <w:r>
        <w:t>Phil Colins</w:t>
      </w:r>
      <w:r w:rsidR="00D1455E">
        <w:t xml:space="preserve"> (PC)</w:t>
      </w:r>
      <w:r>
        <w:t>: Kvůli tomu?</w:t>
      </w:r>
    </w:p>
    <w:p w:rsidR="008073E7" w:rsidRDefault="008073E7" w:rsidP="008073E7">
      <w:r>
        <w:t>ME: Jo.</w:t>
      </w:r>
    </w:p>
    <w:p w:rsidR="008073E7" w:rsidRDefault="008073E7" w:rsidP="008073E7">
      <w:r>
        <w:t>PC: No my jsme tak jako mluvili jsme o tom. Některé kapely se rozpadnou, a teda spíš my máme dojem, že kapela se rozpadne a lidi se už neuviděj. To jsou historky, kterýma vás krměj, ale my se pořád hodně stýkali, za těch 30 let se z nás stali přátelé, vídáme se na narozeninách, svatbách, pohřbech. Takže jsme o tom mluvili a občas se o tom zmínili. Řekneš tu historku s Peterem?</w:t>
      </w:r>
    </w:p>
    <w:p w:rsidR="008073E7" w:rsidRDefault="008073E7" w:rsidP="008073E7">
      <w:r>
        <w:t>(…)</w:t>
      </w:r>
    </w:p>
    <w:p w:rsidR="008073E7" w:rsidRDefault="008073E7" w:rsidP="008073E7">
      <w:r>
        <w:t xml:space="preserve">ME: </w:t>
      </w:r>
      <w:r w:rsidRPr="004F5F83">
        <w:rPr>
          <w:u w:val="single"/>
        </w:rPr>
        <w:t>Kdo udělal tu krásnou choreografii k I can´t Dance?</w:t>
      </w:r>
    </w:p>
    <w:p w:rsidR="008073E7" w:rsidRDefault="008073E7" w:rsidP="008073E7">
      <w:r>
        <w:t xml:space="preserve">PC: Choreografii? Víte všechny ty věci, všechny klipy, co jsme dělali – na rovinu – obzvláště ten náš poslední, což bylo před 20 lety, všechny klipy, na většině z nich jsme dělali se stejnými lidmi, režisérem i producentem, a těm časem došlo, že nám jde nejlíp, když jen tak blbnem. Takže věci jako Invisible Touch, víte ty slabé zápletky, ale pokud jde o I can´t Dance, to jsme fakt nevěděli, co budeme dělat. Měli jsme takový historky k jednotlivým slokám. Ale tanec? To je něco, co si pamatuju, když jsem chodil do divadelní školy. Lidi platili spoustu peněz, aby se děti naučily tančit. A ty děti neměly vůbec žádný rytmus, místo aby hýbaly protilehlou rukou, pohly rukou a nohou a věděl ste, že nikdy nebudou schopný tančit. Takže to byl takový fórek, který jsme tam dali a stalo se z toho, co tam je, což je takový motivek. </w:t>
      </w:r>
    </w:p>
    <w:p w:rsidR="00580429" w:rsidRDefault="00580429" w:rsidP="00580429">
      <w:pPr>
        <w:pStyle w:val="parNadpisPrvkuModry"/>
      </w:pPr>
      <w:r>
        <w:t>Kontrolní otázka</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14:anchorId="6F6DD23D" wp14:editId="63275D8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Default="00D1455E" w:rsidP="00580429">
      <w:pPr>
        <w:pStyle w:val="Tlotextu"/>
      </w:pPr>
      <w:r>
        <w:t>Kolik konverzačních maxim rozlišujeme?</w:t>
      </w:r>
    </w:p>
    <w:p w:rsidR="00D1455E" w:rsidRDefault="00D1455E" w:rsidP="00D1455E">
      <w:pPr>
        <w:pStyle w:val="parNadpisPrvkuModry"/>
      </w:pPr>
      <w:r>
        <w:t>Korespondenční úkol</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14:anchorId="34D35FAD" wp14:editId="2C0A50F5">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Zaznamenejte ve vašem okolí drobnou konverzaci (může jít jen o výměnu dvou replik v určitém kontextu) a popište, které konverzační maximy byly dodrženy a které eventuálně porušeny a z jakého důvodu. </w:t>
      </w:r>
    </w:p>
    <w:p w:rsidR="00D1455E" w:rsidRDefault="00D1455E" w:rsidP="00D1455E">
      <w:pPr>
        <w:pStyle w:val="parNadpisPrvkuOranzovy"/>
      </w:pPr>
      <w:r>
        <w:t>zdroje</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14:anchorId="796B1CE9" wp14:editId="1D411CC5">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HIRSCHOVÁ, Milada. </w:t>
      </w:r>
      <w:r w:rsidRPr="00D1455E">
        <w:rPr>
          <w:i/>
        </w:rPr>
        <w:t>Pragmatika v češtině</w:t>
      </w:r>
      <w:r>
        <w:t xml:space="preserve">. Olomouc: Univerzita Palackého v Olomouci 2006. </w:t>
      </w:r>
    </w:p>
    <w:p w:rsidR="00D1455E" w:rsidRDefault="00D1455E" w:rsidP="00D1455E">
      <w:pPr>
        <w:pStyle w:val="Tlotextu"/>
      </w:pPr>
      <w:r>
        <w:t xml:space="preserve">Marek Nekula (2017): KONVERZAČNÍ MAXIMA. In: Petr Karlík, Marek Nekula, Jana Pleskalová (eds.), CzechEncy - Nový encyklopedický slovník češtiny. </w:t>
      </w:r>
      <w:r>
        <w:br/>
        <w:t xml:space="preserve">URL: </w:t>
      </w:r>
      <w:hyperlink r:id="rId65" w:history="1">
        <w:r>
          <w:rPr>
            <w:rStyle w:val="Hypertextovodkaz"/>
          </w:rPr>
          <w:t>https://www.czechency.org/slovnik/KONVERZAČNÍ MAXIMA</w:t>
        </w:r>
      </w:hyperlink>
      <w:r>
        <w:t xml:space="preserve"> (poslední přístup: 26. 4. 2018)</w:t>
      </w:r>
    </w:p>
    <w:p w:rsidR="00D1455E" w:rsidRDefault="00D1455E" w:rsidP="00D1455E">
      <w:pPr>
        <w:pStyle w:val="Tlotextu"/>
      </w:pPr>
      <w:r>
        <w:t xml:space="preserve">Marek Nekula (2017): KONVERZAČNÍ IMPLIKATURA. In: Petr Karlík, Marek Nekula, Jana Pleskalová (eds.), CzechEncy - Nový encyklopedický slovník češtiny. </w:t>
      </w:r>
      <w:r>
        <w:br/>
        <w:t xml:space="preserve">URL: </w:t>
      </w:r>
      <w:hyperlink r:id="rId66" w:history="1">
        <w:r>
          <w:rPr>
            <w:rStyle w:val="Hypertextovodkaz"/>
          </w:rPr>
          <w:t>https://www.czechency.org/slovnik/KONVERZAČNÍ IMPLIKATURA</w:t>
        </w:r>
      </w:hyperlink>
      <w:r>
        <w:t xml:space="preserve"> (poslední přístup: 26. 4. 2018)</w:t>
      </w:r>
    </w:p>
    <w:p w:rsidR="00321AB8" w:rsidRDefault="00321AB8" w:rsidP="00321AB8">
      <w:pPr>
        <w:pStyle w:val="parNadpisPrvkuCerveny"/>
      </w:pPr>
      <w:r>
        <w:t>Shrnutí kapitoly</w:t>
      </w:r>
    </w:p>
    <w:p w:rsidR="00321AB8" w:rsidRDefault="00321AB8" w:rsidP="00321AB8">
      <w:pPr>
        <w:framePr w:w="624" w:h="624" w:hRule="exact" w:hSpace="170" w:wrap="around" w:vAnchor="text" w:hAnchor="page" w:xAlign="outside" w:y="-622" w:anchorLock="1"/>
        <w:jc w:val="both"/>
      </w:pPr>
      <w:r>
        <w:rPr>
          <w:noProof/>
          <w:lang w:eastAsia="cs-CZ"/>
        </w:rPr>
        <w:drawing>
          <wp:inline distT="0" distB="0" distL="0" distR="0" wp14:anchorId="1511475A" wp14:editId="52EB0D4E">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1AB8" w:rsidRDefault="00321AB8" w:rsidP="00321AB8">
      <w:pPr>
        <w:pStyle w:val="Tlotextu"/>
        <w:spacing w:before="0" w:after="0"/>
      </w:pPr>
    </w:p>
    <w:p w:rsidR="00321AB8" w:rsidRDefault="00321AB8" w:rsidP="00321AB8">
      <w:pPr>
        <w:pStyle w:val="Tlotextu"/>
        <w:spacing w:before="0" w:after="0"/>
      </w:pPr>
      <w:r>
        <w:t>Kapitola seznamuje studentky/studenty se základním</w:t>
      </w:r>
      <w:r w:rsidR="00317041">
        <w:t>i</w:t>
      </w:r>
      <w:r>
        <w:t xml:space="preserve"> </w:t>
      </w:r>
      <w:r w:rsidR="00317041">
        <w:t xml:space="preserve">složkami </w:t>
      </w:r>
      <w:r>
        <w:t>koopera</w:t>
      </w:r>
      <w:r w:rsidR="00317041">
        <w:t xml:space="preserve">čním principu komunikace </w:t>
      </w:r>
      <w:r>
        <w:t xml:space="preserve">– konverzačními maximami a implikaturami. </w:t>
      </w:r>
    </w:p>
    <w:p w:rsidR="00321AB8" w:rsidRDefault="00321AB8" w:rsidP="00321AB8">
      <w:pPr>
        <w:pStyle w:val="Tlotextu"/>
        <w:spacing w:before="0" w:after="0"/>
      </w:pPr>
      <w:r>
        <w:t>Úkolem této kapitoly bylo přispět k uvědomění si toho, že existuje nějaký doslovný význam výpovědi a význam zamýšlený, ev. míněný, implikovaný, realizovaný mluvčím, jež je nebo má být adresátem rozpoznán. Záleží na komunikační situaci, kontextu, za nichž výpověď probíhá</w:t>
      </w:r>
      <w:r w:rsidR="00317041">
        <w:t xml:space="preserve">, </w:t>
      </w:r>
      <w:r>
        <w:t>a na komunikační kompetenci obou</w:t>
      </w:r>
      <w:r w:rsidR="00B374E7">
        <w:t>,</w:t>
      </w:r>
      <w:r>
        <w:t xml:space="preserve"> jak mluvčího, tak adresáta. </w:t>
      </w:r>
    </w:p>
    <w:p w:rsidR="00317041" w:rsidRDefault="00B374E7" w:rsidP="00321AB8">
      <w:pPr>
        <w:pStyle w:val="Tlotextu"/>
        <w:spacing w:before="0" w:after="0"/>
      </w:pPr>
      <w:r>
        <w:t xml:space="preserve">Kapitola měla </w:t>
      </w:r>
      <w:r w:rsidR="00317041">
        <w:t xml:space="preserve">za úkol seznámit studentky a studenty s principy, za nichž může probíhat úspěšná komunikace. </w:t>
      </w:r>
    </w:p>
    <w:p w:rsidR="00321AB8" w:rsidRPr="00321AB8" w:rsidRDefault="00321AB8" w:rsidP="00321AB8">
      <w:pPr>
        <w:pStyle w:val="Tlotextu"/>
        <w:ind w:firstLine="0"/>
      </w:pPr>
    </w:p>
    <w:p w:rsidR="00D1455E" w:rsidRPr="00D1455E" w:rsidRDefault="00D1455E" w:rsidP="00D1455E">
      <w:pPr>
        <w:pStyle w:val="Tlotextu"/>
        <w:ind w:firstLine="0"/>
      </w:pPr>
    </w:p>
    <w:p w:rsidR="00D1455E" w:rsidRPr="00D1455E" w:rsidRDefault="00D1455E" w:rsidP="00D1455E">
      <w:pPr>
        <w:pStyle w:val="Tlotextu"/>
      </w:pPr>
    </w:p>
    <w:p w:rsidR="00580429" w:rsidRPr="00580429" w:rsidRDefault="00580429" w:rsidP="00580429">
      <w:pPr>
        <w:pStyle w:val="Tlotextu"/>
      </w:pPr>
    </w:p>
    <w:p w:rsidR="008073E7" w:rsidRDefault="008073E7" w:rsidP="008073E7"/>
    <w:p w:rsidR="00580429" w:rsidRDefault="00580429" w:rsidP="00580429">
      <w:pPr>
        <w:rPr>
          <w:b/>
        </w:rPr>
      </w:pPr>
    </w:p>
    <w:p w:rsidR="008073E7" w:rsidRDefault="008073E7" w:rsidP="008073E7">
      <w:pPr>
        <w:pStyle w:val="Nadpis1"/>
      </w:pPr>
      <w:r>
        <w:t>Teorie zdvořilosti</w:t>
      </w:r>
    </w:p>
    <w:p w:rsidR="00D35D44" w:rsidRDefault="00D35D44" w:rsidP="00D35D44">
      <w:pPr>
        <w:pStyle w:val="parNadpisPrvkuCerveny"/>
      </w:pPr>
      <w:r>
        <w:t>Rychlý náhled kapitoly</w:t>
      </w:r>
    </w:p>
    <w:p w:rsidR="00D35D44" w:rsidRDefault="00D35D44" w:rsidP="00D35D44">
      <w:pPr>
        <w:framePr w:w="624" w:h="624" w:hRule="exact" w:hSpace="170" w:wrap="around" w:vAnchor="text" w:hAnchor="page" w:xAlign="outside" w:y="-622" w:anchorLock="1"/>
        <w:jc w:val="both"/>
      </w:pPr>
      <w:r>
        <w:rPr>
          <w:noProof/>
          <w:lang w:eastAsia="cs-CZ"/>
        </w:rPr>
        <w:drawing>
          <wp:inline distT="0" distB="0" distL="0" distR="0" wp14:anchorId="2EAC18B0" wp14:editId="1B3BDBFA">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D44" w:rsidRDefault="00D35D44" w:rsidP="00452EBE">
      <w:pPr>
        <w:pStyle w:val="Tlotextu"/>
      </w:pPr>
      <w:r>
        <w:t xml:space="preserve">Kapitola má </w:t>
      </w:r>
      <w:r w:rsidR="00452EBE">
        <w:t>studentky a studenty seznámit s</w:t>
      </w:r>
      <w:r>
        <w:t xml:space="preserve"> </w:t>
      </w:r>
      <w:r w:rsidR="00251853">
        <w:t>dalšími</w:t>
      </w:r>
      <w:r>
        <w:t xml:space="preserve"> komunikačními </w:t>
      </w:r>
      <w:r w:rsidR="00251853">
        <w:t>principy, které jsou inspirovány G</w:t>
      </w:r>
      <w:r w:rsidR="00452EBE">
        <w:t>riceovým k</w:t>
      </w:r>
      <w:r w:rsidR="00B374E7">
        <w:t xml:space="preserve">ooperačním principem. Těmi </w:t>
      </w:r>
      <w:r w:rsidR="00452EBE">
        <w:t>jsou princip</w:t>
      </w:r>
      <w:r>
        <w:t xml:space="preserve"> G. Leecha, který předpokládá respektování tzv. z</w:t>
      </w:r>
      <w:r w:rsidR="00452EBE">
        <w:t xml:space="preserve">dvořilostních maxim, a </w:t>
      </w:r>
      <w:r w:rsidR="00F842B7">
        <w:t xml:space="preserve">zdvořilostní </w:t>
      </w:r>
      <w:r w:rsidR="00452EBE">
        <w:t>princip</w:t>
      </w:r>
      <w:r>
        <w:t xml:space="preserve"> </w:t>
      </w:r>
      <w:r w:rsidR="00251853">
        <w:t xml:space="preserve">Brownové a Levinsona, </w:t>
      </w:r>
      <w:r>
        <w:t>který se orientuje na uplatňování seberealizace a sebeobran</w:t>
      </w:r>
      <w:r w:rsidR="00452EBE">
        <w:t>u</w:t>
      </w:r>
      <w:r>
        <w:t xml:space="preserve"> komu</w:t>
      </w:r>
      <w:r w:rsidR="00452EBE">
        <w:t xml:space="preserve">nikujícího v interakci. Zdvořilostní princip je některými považován za princip ještě důležitější než princip kooperační.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14:anchorId="27B4DD5F" wp14:editId="609D3D8E">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5"/>
        </w:numPr>
      </w:pPr>
      <w:r>
        <w:t xml:space="preserve">Vysvětlit zdvořilostní princip v komunikaci. </w:t>
      </w:r>
    </w:p>
    <w:p w:rsidR="00537C50" w:rsidRDefault="00537C50" w:rsidP="00452EBE">
      <w:pPr>
        <w:pStyle w:val="Tlotextu"/>
        <w:numPr>
          <w:ilvl w:val="0"/>
          <w:numId w:val="25"/>
        </w:numPr>
      </w:pPr>
      <w:r>
        <w:t xml:space="preserve">Vysvětlit chápání zdvořilosti a nezdvořilosti v komunikaci.  </w:t>
      </w:r>
    </w:p>
    <w:p w:rsidR="00537C50" w:rsidRDefault="00537C50" w:rsidP="00452EBE">
      <w:pPr>
        <w:pStyle w:val="Tlotextu"/>
        <w:numPr>
          <w:ilvl w:val="0"/>
          <w:numId w:val="25"/>
        </w:numPr>
      </w:pPr>
      <w:r>
        <w:t>Popsat způsoby vyjádření zdvořilosti a nezdvořilosti.</w:t>
      </w:r>
    </w:p>
    <w:p w:rsidR="00452EBE" w:rsidRDefault="00CD0CB4" w:rsidP="00452EBE">
      <w:pPr>
        <w:pStyle w:val="Tlotextu"/>
        <w:numPr>
          <w:ilvl w:val="0"/>
          <w:numId w:val="25"/>
        </w:numPr>
      </w:pPr>
      <w:r>
        <w:t>Objasnit</w:t>
      </w:r>
      <w:r w:rsidR="00452EBE">
        <w:t xml:space="preserve"> pojem „tvář“. </w:t>
      </w:r>
    </w:p>
    <w:p w:rsidR="00F842B7" w:rsidRDefault="00F842B7" w:rsidP="00452EBE">
      <w:pPr>
        <w:pStyle w:val="Tlotextu"/>
        <w:numPr>
          <w:ilvl w:val="0"/>
          <w:numId w:val="25"/>
        </w:numPr>
      </w:pPr>
      <w:r>
        <w:t xml:space="preserve">Popsat pojem řečová etiketa. </w:t>
      </w:r>
    </w:p>
    <w:p w:rsidR="00F842B7" w:rsidRDefault="00F842B7" w:rsidP="00452EBE">
      <w:pPr>
        <w:pStyle w:val="Tlotextu"/>
        <w:numPr>
          <w:ilvl w:val="0"/>
          <w:numId w:val="25"/>
        </w:numPr>
      </w:pPr>
      <w:r>
        <w:t xml:space="preserve">Ukázat některé prostředky řečové etikety.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14:anchorId="6D571B35" wp14:editId="41BBB72A">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CD0CB4" w:rsidP="00B374E7">
      <w:pPr>
        <w:pStyle w:val="Tlotextu"/>
      </w:pPr>
      <w:r>
        <w:t>Z</w:t>
      </w:r>
      <w:r w:rsidR="00F842B7">
        <w:t>dvořilostní princip, tvář, nezdvořilost, řečová etiketa.</w:t>
      </w:r>
    </w:p>
    <w:p w:rsidR="00B374E7" w:rsidRPr="00452EBE" w:rsidRDefault="00B374E7" w:rsidP="00B374E7">
      <w:pPr>
        <w:pStyle w:val="Tlotextu"/>
      </w:pPr>
    </w:p>
    <w:p w:rsidR="00CE2FBB" w:rsidRDefault="004460F4" w:rsidP="00CE2FBB">
      <w:pPr>
        <w:pStyle w:val="Tlotextu"/>
      </w:pPr>
      <w:r>
        <w:t xml:space="preserve">V této kapitole a následujících podkapitolách vycházíme především z Pragmatiky v češtině (Hirschová 2006: 170n), z níž jsou převzaty jak definice jednotlivých jevů, tak jednotlivé ukázky a příklady. </w:t>
      </w:r>
      <w:r w:rsidR="00CE2FBB">
        <w:t xml:space="preserve">Následující text je víceméně výtahem z uvedené publikace. </w:t>
      </w:r>
    </w:p>
    <w:p w:rsidR="00B374E7" w:rsidRPr="00F623FE" w:rsidRDefault="00B374E7" w:rsidP="00CE2FBB">
      <w:pPr>
        <w:pStyle w:val="Tlotextu"/>
      </w:pPr>
      <w:r>
        <w:t xml:space="preserve">Podkapitola o nezdvořilosti vychází z publikace Pragmatika v češtině (Hirschová 2013). </w:t>
      </w:r>
    </w:p>
    <w:p w:rsidR="004460F4" w:rsidRDefault="00D35D44" w:rsidP="004460F4">
      <w:pPr>
        <w:pStyle w:val="Tlotextu"/>
      </w:pPr>
      <w:r>
        <w:t xml:space="preserve">Využíváme rovněž zpracování teorie zdvořilosti od Marka Nekuly v Novém Encyklopedickém slovníku češtiny (2017). </w:t>
      </w:r>
    </w:p>
    <w:p w:rsidR="00980556" w:rsidRDefault="00980556" w:rsidP="00980556">
      <w:pPr>
        <w:pStyle w:val="Nadpis2"/>
      </w:pPr>
      <w:r>
        <w:t xml:space="preserve">G. Leech, zdvořilostní princip a zdvořilostní maximy </w:t>
      </w:r>
    </w:p>
    <w:p w:rsidR="004460F4" w:rsidRDefault="004460F4" w:rsidP="004460F4">
      <w:pPr>
        <w:pStyle w:val="Tlotextu"/>
      </w:pPr>
      <w:r>
        <w:t xml:space="preserve">Byl to </w:t>
      </w:r>
      <w:r w:rsidR="00580429" w:rsidRPr="004460F4">
        <w:t>G. Leech</w:t>
      </w:r>
      <w:r>
        <w:t xml:space="preserve"> (1983)</w:t>
      </w:r>
      <w:r w:rsidR="00980556">
        <w:t>, britský lingvista,</w:t>
      </w:r>
      <w:r>
        <w:t xml:space="preserve"> </w:t>
      </w:r>
      <w:r w:rsidR="00980556">
        <w:t xml:space="preserve">který </w:t>
      </w:r>
      <w:r w:rsidR="00580429" w:rsidRPr="004460F4">
        <w:t>navrhl</w:t>
      </w:r>
      <w:r w:rsidR="00580429">
        <w:t xml:space="preserve"> doplnit princip kooperace o princip zdvořilosti, jehož dodržování nebo nedodržování je pro komunikaci</w:t>
      </w:r>
      <w:r w:rsidR="00980556">
        <w:t xml:space="preserve"> důležité stejně jako kooperace, ne-li důležitější.</w:t>
      </w:r>
      <w:r w:rsidR="00580429">
        <w:t xml:space="preserve"> </w:t>
      </w:r>
      <w:r>
        <w:t xml:space="preserve">Formuloval jej analogicky ke Griceovu </w:t>
      </w:r>
      <w:r w:rsidRPr="004460F4">
        <w:t>koopera</w:t>
      </w:r>
      <w:r w:rsidRPr="004460F4">
        <w:rPr>
          <w:rFonts w:cs="Times New Roman"/>
        </w:rPr>
        <w:t>č</w:t>
      </w:r>
      <w:r w:rsidRPr="004460F4">
        <w:t>n</w:t>
      </w:r>
      <w:r w:rsidRPr="004460F4">
        <w:rPr>
          <w:rFonts w:cs="Times New Roman"/>
        </w:rPr>
        <w:t>í</w:t>
      </w:r>
      <w:r w:rsidRPr="004460F4">
        <w:t>mu principu</w:t>
      </w:r>
      <w:r>
        <w:t xml:space="preserve"> a konverzačním maximám zaměřeným na věcnou informaci. Stejně tak má být cílem bezproblémová komunikace</w:t>
      </w:r>
      <w:r w:rsidR="00980556">
        <w:t>.</w:t>
      </w:r>
      <w:r>
        <w:t xml:space="preserve"> </w:t>
      </w:r>
      <w:r w:rsidR="00980556">
        <w:t>Zdvořilost je žádoucí vlastnost komunikátu, která dosažení komunikačního cíle usnadňuje, mj. také proto, že podporuje kooperaci mezi účastníky komunikace.</w:t>
      </w:r>
    </w:p>
    <w:p w:rsidR="004460F4" w:rsidRDefault="00980556" w:rsidP="00C24C7D">
      <w:r>
        <w:t xml:space="preserve">Ze zdvořilostního principu </w:t>
      </w:r>
      <w:r w:rsidR="004460F4">
        <w:t xml:space="preserve">dále odvozuje </w:t>
      </w:r>
      <w:r w:rsidR="004460F4" w:rsidRPr="00B374E7">
        <w:rPr>
          <w:rStyle w:val="definition"/>
          <w:b/>
          <w:bCs/>
          <w:iCs/>
        </w:rPr>
        <w:t>zdvořilostní maximy</w:t>
      </w:r>
      <w:r>
        <w:rPr>
          <w:rStyle w:val="definition"/>
          <w:bCs/>
          <w:iCs/>
        </w:rPr>
        <w:t>:</w:t>
      </w:r>
      <w:r w:rsidR="004460F4">
        <w:t xml:space="preserve"> taktu (ohleduplnosti), velkorysosti, uznání (ocenění), skromnosti, souladu a sympatie</w:t>
      </w:r>
      <w:r w:rsidR="00D35D44">
        <w:t xml:space="preserve"> aj.</w:t>
      </w:r>
      <w:r w:rsidR="004460F4">
        <w:t>, z nichž každá má svou minimal</w:t>
      </w:r>
      <w:r>
        <w:t>izační a maximalizační variantu, která by se dala vyjádřit obecnou formulací „minimalizuj vyjádření nezdvořilých přesvědčení a maximalizuj vy</w:t>
      </w:r>
      <w:r w:rsidR="00C24C7D">
        <w:t xml:space="preserve">jádření zdvořilých přesvědčení“. Z dvojice pokynů je důležitější (silnější) člen a), který reprezentuje negativní zdvořilost, tj. čemu je vhodné se vyhnout (co „se nedělá“). Jde o to, že zdvořilost je více soustředěna na druhé než na osobu mluvčího. </w:t>
      </w:r>
    </w:p>
    <w:p w:rsidR="00762A1A" w:rsidRDefault="00762A1A" w:rsidP="004460F4">
      <w:pPr>
        <w:pStyle w:val="Tlotextu"/>
      </w:pPr>
      <w:r>
        <w:t xml:space="preserve">Uveďme ty základní: </w:t>
      </w:r>
    </w:p>
    <w:p w:rsidR="00980556" w:rsidRPr="00FB1481" w:rsidRDefault="00980556" w:rsidP="00980556">
      <w:pPr>
        <w:rPr>
          <w:i/>
        </w:rPr>
      </w:pPr>
      <w:r>
        <w:rPr>
          <w:b/>
        </w:rPr>
        <w:t xml:space="preserve">1. maxima taktu – </w:t>
      </w:r>
      <w:r>
        <w:t xml:space="preserve">a) </w:t>
      </w:r>
      <w:r w:rsidRPr="008F2DCC">
        <w:rPr>
          <w:i/>
        </w:rPr>
        <w:t>minimalizuj náklady pro druhého</w:t>
      </w:r>
      <w:r>
        <w:t xml:space="preserve">, b) </w:t>
      </w:r>
      <w:r w:rsidRPr="008F2DCC">
        <w:rPr>
          <w:i/>
        </w:rPr>
        <w:t>maximalizuj prospěch pro druhého</w:t>
      </w:r>
      <w:r>
        <w:rPr>
          <w:b/>
        </w:rPr>
        <w:t xml:space="preserve">; </w:t>
      </w:r>
    </w:p>
    <w:p w:rsidR="00580429" w:rsidRPr="00EB6C26" w:rsidRDefault="00580429" w:rsidP="00580429">
      <w:r>
        <w:rPr>
          <w:b/>
        </w:rPr>
        <w:t>2. velkorysosti</w:t>
      </w:r>
      <w:r w:rsidR="00980556">
        <w:t xml:space="preserve"> – a) </w:t>
      </w:r>
      <w:r w:rsidR="00980556" w:rsidRPr="008F2DCC">
        <w:rPr>
          <w:i/>
        </w:rPr>
        <w:t>minimalizuj svůj prospěch</w:t>
      </w:r>
      <w:r w:rsidR="00980556">
        <w:t xml:space="preserve">, b) </w:t>
      </w:r>
      <w:r w:rsidR="00980556" w:rsidRPr="008F2DCC">
        <w:rPr>
          <w:i/>
        </w:rPr>
        <w:t>maximalizuj své náklady</w:t>
      </w:r>
      <w:r w:rsidR="00980556">
        <w:t>;</w:t>
      </w:r>
    </w:p>
    <w:p w:rsidR="00980556" w:rsidRDefault="00580429" w:rsidP="00580429">
      <w:r>
        <w:rPr>
          <w:b/>
        </w:rPr>
        <w:t xml:space="preserve">3. souhlasu </w:t>
      </w:r>
      <w:r w:rsidR="00980556">
        <w:rPr>
          <w:b/>
        </w:rPr>
        <w:t xml:space="preserve">– </w:t>
      </w:r>
      <w:r w:rsidR="00980556">
        <w:t xml:space="preserve">a) </w:t>
      </w:r>
      <w:r w:rsidR="00980556" w:rsidRPr="00435EB4">
        <w:rPr>
          <w:i/>
        </w:rPr>
        <w:t>minimalizuj nechválení druhého</w:t>
      </w:r>
      <w:r w:rsidR="00980556">
        <w:t xml:space="preserve">, b) </w:t>
      </w:r>
      <w:r w:rsidR="00980556" w:rsidRPr="00435EB4">
        <w:rPr>
          <w:i/>
        </w:rPr>
        <w:t>maximalizuj schvalování/chválu druhého</w:t>
      </w:r>
      <w:r w:rsidR="00980556">
        <w:rPr>
          <w:i/>
        </w:rPr>
        <w:t>;</w:t>
      </w:r>
    </w:p>
    <w:p w:rsidR="00580429" w:rsidRPr="00980556" w:rsidRDefault="00980556" w:rsidP="00580429">
      <w:r>
        <w:rPr>
          <w:b/>
        </w:rPr>
        <w:t xml:space="preserve">4. skromnosti – </w:t>
      </w:r>
      <w:r>
        <w:t xml:space="preserve">a) </w:t>
      </w:r>
      <w:r w:rsidRPr="008F2DCC">
        <w:rPr>
          <w:i/>
        </w:rPr>
        <w:t>minimalizuj sebechválu</w:t>
      </w:r>
      <w:r>
        <w:t xml:space="preserve">, b) </w:t>
      </w:r>
      <w:r w:rsidRPr="008F2DCC">
        <w:rPr>
          <w:i/>
        </w:rPr>
        <w:t>maximalizuj neschvalování sebe samého</w:t>
      </w:r>
      <w:r w:rsidR="00762A1A">
        <w:t>;</w:t>
      </w:r>
    </w:p>
    <w:p w:rsidR="00580429" w:rsidRDefault="00580429" w:rsidP="00580429">
      <w:pPr>
        <w:rPr>
          <w:b/>
        </w:rPr>
      </w:pPr>
      <w:r>
        <w:rPr>
          <w:b/>
        </w:rPr>
        <w:t xml:space="preserve">5. shody </w:t>
      </w:r>
      <w:r w:rsidR="00762A1A">
        <w:rPr>
          <w:b/>
        </w:rPr>
        <w:t xml:space="preserve">– </w:t>
      </w:r>
      <w:r w:rsidR="00762A1A">
        <w:t xml:space="preserve">a) </w:t>
      </w:r>
      <w:r w:rsidR="00762A1A" w:rsidRPr="008F2DCC">
        <w:rPr>
          <w:i/>
        </w:rPr>
        <w:t>minimalizuj neshodu mezi sebou a druhým,</w:t>
      </w:r>
      <w:r w:rsidR="00762A1A">
        <w:t xml:space="preserve"> b) </w:t>
      </w:r>
      <w:r w:rsidR="00762A1A" w:rsidRPr="008F2DCC">
        <w:rPr>
          <w:i/>
        </w:rPr>
        <w:t>maximalizuj shodu mezi sebou a druhým</w:t>
      </w:r>
      <w:r w:rsidR="00762A1A">
        <w:rPr>
          <w:i/>
        </w:rPr>
        <w:t>;</w:t>
      </w:r>
    </w:p>
    <w:p w:rsidR="008073E7" w:rsidRPr="00762A1A" w:rsidRDefault="00580429" w:rsidP="008073E7">
      <w:pPr>
        <w:rPr>
          <w:b/>
        </w:rPr>
      </w:pPr>
      <w:r>
        <w:rPr>
          <w:b/>
        </w:rPr>
        <w:t xml:space="preserve">6. souladu </w:t>
      </w:r>
      <w:r w:rsidR="008073E7">
        <w:t xml:space="preserve">– a) </w:t>
      </w:r>
      <w:r w:rsidR="008073E7" w:rsidRPr="00435EB4">
        <w:rPr>
          <w:i/>
        </w:rPr>
        <w:t>minimalizuj nesoulad mezi sebou a druhým</w:t>
      </w:r>
      <w:r w:rsidR="008073E7">
        <w:t xml:space="preserve">, b) </w:t>
      </w:r>
      <w:r w:rsidR="008073E7" w:rsidRPr="00435EB4">
        <w:rPr>
          <w:i/>
        </w:rPr>
        <w:t>maximalizuj soulad mezi sebou a</w:t>
      </w:r>
      <w:r w:rsidR="00980556">
        <w:rPr>
          <w:i/>
        </w:rPr>
        <w:t xml:space="preserve"> </w:t>
      </w:r>
      <w:r w:rsidR="008073E7" w:rsidRPr="00435EB4">
        <w:rPr>
          <w:i/>
        </w:rPr>
        <w:t>druhým</w:t>
      </w:r>
      <w:r w:rsidR="00762A1A">
        <w:rPr>
          <w:i/>
        </w:rPr>
        <w:t>.</w:t>
      </w:r>
    </w:p>
    <w:p w:rsidR="008073E7" w:rsidRDefault="008073E7" w:rsidP="008073E7">
      <w:r>
        <w:t xml:space="preserve">Dále </w:t>
      </w:r>
      <w:r w:rsidR="00762A1A">
        <w:t>pak navrhuje maximu</w:t>
      </w:r>
      <w:r>
        <w:t xml:space="preserve"> uznání, sympatie, eve</w:t>
      </w:r>
      <w:r w:rsidR="00762A1A">
        <w:t>nt. soucitu, jako to může být</w:t>
      </w:r>
      <w:r>
        <w:t xml:space="preserve"> – maxima fatická, tj. „udržuj hovor, zabraň mlčení“.</w:t>
      </w:r>
    </w:p>
    <w:p w:rsidR="00762A1A" w:rsidRDefault="00762A1A" w:rsidP="00762A1A">
      <w:pPr>
        <w:pStyle w:val="Nadpis2"/>
      </w:pPr>
      <w:r>
        <w:t>Brownová a Levinson, 1987 (ve 2. vyd.)</w:t>
      </w:r>
    </w:p>
    <w:p w:rsidR="00762A1A" w:rsidRDefault="00762A1A" w:rsidP="00762A1A">
      <w:r>
        <w:t xml:space="preserve">     Další příspěvkem k teorii</w:t>
      </w:r>
      <w:r w:rsidR="008073E7">
        <w:t xml:space="preserve"> zdvořilosti </w:t>
      </w:r>
      <w:r>
        <w:t xml:space="preserve">jsou práce </w:t>
      </w:r>
      <w:r>
        <w:rPr>
          <w:b/>
        </w:rPr>
        <w:t>Brownové</w:t>
      </w:r>
      <w:r w:rsidR="008073E7">
        <w:rPr>
          <w:b/>
        </w:rPr>
        <w:t xml:space="preserve"> a Lev</w:t>
      </w:r>
      <w:r w:rsidR="008073E7" w:rsidRPr="00670302">
        <w:rPr>
          <w:b/>
        </w:rPr>
        <w:t>inson</w:t>
      </w:r>
      <w:r>
        <w:rPr>
          <w:b/>
        </w:rPr>
        <w:t>a (</w:t>
      </w:r>
      <w:r w:rsidR="008073E7">
        <w:rPr>
          <w:b/>
        </w:rPr>
        <w:t>1987, 2. vyd.</w:t>
      </w:r>
      <w:r w:rsidR="008073E7">
        <w:t>)</w:t>
      </w:r>
      <w:r>
        <w:t xml:space="preserve">, v nichž hlavním předpokladem v komunikace je uplatňování </w:t>
      </w:r>
      <w:r w:rsidR="00980556">
        <w:t>seberealizace a sebeobrana komunikujícího v interakci s jinými komuni</w:t>
      </w:r>
      <w:r>
        <w:t xml:space="preserve">kanty. Tato teorie vychází z toho, že jazyková komunikace je determinována především sociálními vztahy mezi mluvčím a adresátem. </w:t>
      </w:r>
      <w:r w:rsidR="00F623FE">
        <w:t xml:space="preserve">(Toto pojetí už dnes </w:t>
      </w:r>
      <w:r w:rsidR="00CE2FBB">
        <w:t xml:space="preserve">sice </w:t>
      </w:r>
      <w:r w:rsidR="00F623FE">
        <w:t>nestojí v centru pozornosti pragmalingvistiky, přesto se domníváme, že je stále užitečné.)</w:t>
      </w:r>
    </w:p>
    <w:p w:rsidR="00762A1A" w:rsidRDefault="00762A1A" w:rsidP="008073E7">
      <w:r>
        <w:t>V</w:t>
      </w:r>
      <w:r w:rsidR="008073E7">
        <w:t xml:space="preserve"> komunikaci se snažíme </w:t>
      </w:r>
      <w:r w:rsidR="008073E7" w:rsidRPr="00496F6F">
        <w:rPr>
          <w:b/>
        </w:rPr>
        <w:t>„neztratit tvář“ a neohrozit „tvář“ partnera</w:t>
      </w:r>
      <w:r>
        <w:t xml:space="preserve">. </w:t>
      </w:r>
    </w:p>
    <w:p w:rsidR="00762A1A" w:rsidRDefault="008073E7" w:rsidP="00762A1A">
      <w:pPr>
        <w:rPr>
          <w:b/>
        </w:rPr>
      </w:pPr>
      <w:r w:rsidRPr="00670302">
        <w:rPr>
          <w:b/>
        </w:rPr>
        <w:t>Tvář</w:t>
      </w:r>
      <w:r w:rsidR="00762A1A">
        <w:rPr>
          <w:b/>
        </w:rPr>
        <w:t xml:space="preserve"> </w:t>
      </w:r>
      <w:r w:rsidR="00762A1A" w:rsidRPr="00762A1A">
        <w:t>je chápána jako</w:t>
      </w:r>
      <w:r w:rsidR="00762A1A">
        <w:rPr>
          <w:b/>
        </w:rPr>
        <w:t xml:space="preserve"> </w:t>
      </w:r>
      <w:r>
        <w:t>sebehodnocení a sebepr</w:t>
      </w:r>
      <w:r w:rsidR="00762A1A">
        <w:t>ojekce účastníků komunikace, které</w:t>
      </w:r>
      <w:r>
        <w:t xml:space="preserve"> mohou být realizovány pou</w:t>
      </w:r>
      <w:r w:rsidR="00762A1A">
        <w:t>ze v interakci s jinými osobami. Je to</w:t>
      </w:r>
      <w:r>
        <w:t xml:space="preserve"> určitý soubor sociálních atributů a hodnot.</w:t>
      </w:r>
      <w:r w:rsidR="00762A1A" w:rsidRPr="00762A1A">
        <w:rPr>
          <w:b/>
        </w:rPr>
        <w:t xml:space="preserve"> </w:t>
      </w:r>
    </w:p>
    <w:p w:rsidR="00762A1A" w:rsidRPr="00364761" w:rsidRDefault="00762A1A" w:rsidP="00762A1A">
      <w:r w:rsidRPr="0065207C">
        <w:rPr>
          <w:b/>
        </w:rPr>
        <w:t>Pozitivní tvář</w:t>
      </w:r>
      <w:r w:rsidR="008E7AE0">
        <w:rPr>
          <w:b/>
        </w:rPr>
        <w:t xml:space="preserve"> </w:t>
      </w:r>
      <w:r w:rsidR="008E7AE0" w:rsidRPr="008E7AE0">
        <w:t>představuje</w:t>
      </w:r>
      <w:r w:rsidR="008E7AE0">
        <w:rPr>
          <w:b/>
        </w:rPr>
        <w:t xml:space="preserve"> </w:t>
      </w:r>
      <w:r>
        <w:t>okruh zájmů, tužeb, konceptů, o nichž si komunikant přeje, aby je uznávalo a p</w:t>
      </w:r>
      <w:r w:rsidR="00364761">
        <w:t xml:space="preserve">ozitivně hodnotilo jeho okolí. Příkladem prezentace pozitivní tváře jsou individuální internetové blogy. </w:t>
      </w:r>
    </w:p>
    <w:p w:rsidR="00364761" w:rsidRDefault="00364761" w:rsidP="00364761">
      <w:pPr>
        <w:spacing w:after="0"/>
      </w:pPr>
      <w:r>
        <w:t xml:space="preserve">     </w:t>
      </w:r>
      <w:r w:rsidR="008E7AE0">
        <w:t>„</w:t>
      </w:r>
      <w:r w:rsidR="00762A1A">
        <w:t xml:space="preserve">K ohrožení pozitivní tváře </w:t>
      </w:r>
      <w:r w:rsidR="00762A1A" w:rsidRPr="00364761">
        <w:rPr>
          <w:b/>
        </w:rPr>
        <w:t>adresáta</w:t>
      </w:r>
      <w:r w:rsidR="00762A1A">
        <w:t xml:space="preserve"> dochází např. při </w:t>
      </w:r>
      <w:r w:rsidR="008E7AE0">
        <w:t>‚obviňování‘, ‚ponižování‘, ‚</w:t>
      </w:r>
      <w:r w:rsidR="00762A1A">
        <w:t>nezáje</w:t>
      </w:r>
      <w:r>
        <w:t>m</w:t>
      </w:r>
      <w:r w:rsidR="008E7AE0">
        <w:t>‘, ale i při ‚přerušování‘</w:t>
      </w:r>
      <w:r w:rsidR="00762A1A">
        <w:t xml:space="preserve"> </w:t>
      </w:r>
      <w:r w:rsidR="00762A1A">
        <w:rPr>
          <w:rStyle w:val="textabbr"/>
        </w:rPr>
        <w:t>n.</w:t>
      </w:r>
      <w:r w:rsidR="00762A1A">
        <w:t xml:space="preserve"> vedení hovoru o rase, víře </w:t>
      </w:r>
      <w:r w:rsidR="00762A1A">
        <w:rPr>
          <w:rStyle w:val="textabbr"/>
        </w:rPr>
        <w:t>n.</w:t>
      </w:r>
      <w:r w:rsidR="00762A1A">
        <w:t xml:space="preserve"> genderu, zatímco k ohrožení pozitivní tváře </w:t>
      </w:r>
      <w:r w:rsidR="00762A1A" w:rsidRPr="00364761">
        <w:rPr>
          <w:b/>
        </w:rPr>
        <w:t>mluvčího</w:t>
      </w:r>
      <w:r w:rsidR="008E7AE0">
        <w:t xml:space="preserve"> dochází např. při ‚ztrátě sebekontroly‘, ‚zpovědi‘, ‚přijímání komplimentů‘</w:t>
      </w:r>
      <w:r w:rsidR="00762A1A">
        <w:t xml:space="preserve"> apod.</w:t>
      </w:r>
      <w:r w:rsidR="008E7AE0">
        <w:t>“</w:t>
      </w:r>
      <w:r>
        <w:t xml:space="preserve"> (Nekula 2017).</w:t>
      </w:r>
    </w:p>
    <w:p w:rsidR="00762A1A" w:rsidRDefault="00762A1A" w:rsidP="00364761">
      <w:pPr>
        <w:spacing w:after="0"/>
      </w:pPr>
      <w:r w:rsidRPr="007D74D0">
        <w:rPr>
          <w:u w:val="single"/>
        </w:rPr>
        <w:t>Ohrožením pozitivní tváře mluvčího</w:t>
      </w:r>
      <w:r>
        <w:t xml:space="preserve"> je např. </w:t>
      </w:r>
      <w:r w:rsidRPr="00CD7A2B">
        <w:rPr>
          <w:i/>
        </w:rPr>
        <w:t>omluva</w:t>
      </w:r>
      <w:r>
        <w:rPr>
          <w:i/>
        </w:rPr>
        <w:t>.</w:t>
      </w:r>
      <w:r w:rsidR="00364761">
        <w:t xml:space="preserve"> Mluvčí m</w:t>
      </w:r>
      <w:r>
        <w:t>usí výslovně uznat, že jeho slova nebo jednání nemohou</w:t>
      </w:r>
      <w:r w:rsidR="00364761">
        <w:t xml:space="preserve"> být/nejsou pozitivně hodnoceny</w:t>
      </w:r>
      <w:r>
        <w:t xml:space="preserve">. </w:t>
      </w:r>
      <w:r w:rsidRPr="007D74D0">
        <w:rPr>
          <w:u w:val="single"/>
        </w:rPr>
        <w:t>U adresáta</w:t>
      </w:r>
      <w:r>
        <w:t xml:space="preserve"> </w:t>
      </w:r>
      <w:r w:rsidR="00364761">
        <w:t xml:space="preserve">je to např. kritika, která je spojena z </w:t>
      </w:r>
      <w:r>
        <w:t>negativní</w:t>
      </w:r>
      <w:r w:rsidR="00364761">
        <w:t>m hodnocením</w:t>
      </w:r>
      <w:r>
        <w:t>.</w:t>
      </w:r>
    </w:p>
    <w:p w:rsidR="00364761" w:rsidRDefault="00364761" w:rsidP="00364761">
      <w:pPr>
        <w:spacing w:after="0"/>
      </w:pPr>
      <w:r>
        <w:t xml:space="preserve">„Ohrožení pozitivní tváře např. „politováním“ v promluvě </w:t>
      </w:r>
      <w:r>
        <w:rPr>
          <w:i/>
          <w:iCs/>
        </w:rPr>
        <w:t>Vypadáš špatně. Můžu pro tebe něco udělat?</w:t>
      </w:r>
      <w:r>
        <w:t>, k němuž dochází v první výpovědi (</w:t>
      </w:r>
      <w:r>
        <w:rPr>
          <w:i/>
          <w:iCs/>
        </w:rPr>
        <w:t>Vypadáš špatně</w:t>
      </w:r>
      <w:r>
        <w:t>), se přitom v druhé výpovědi (</w:t>
      </w:r>
      <w:r>
        <w:rPr>
          <w:i/>
          <w:iCs/>
        </w:rPr>
        <w:t>Můžu pro tebe něco udělat?</w:t>
      </w:r>
      <w:r>
        <w:t xml:space="preserve">) kompenzuje intenzivním projevem zájmu a solidarity. To je jeden z možných nástrojů </w:t>
      </w:r>
      <w:r>
        <w:rPr>
          <w:b/>
          <w:bCs/>
          <w:i/>
          <w:iCs/>
        </w:rPr>
        <w:t>pozitivní zdvořilosti</w:t>
      </w:r>
      <w:r>
        <w:t>.“ (Nekula 2017)</w:t>
      </w:r>
    </w:p>
    <w:p w:rsidR="00762A1A" w:rsidRPr="00364761" w:rsidRDefault="00762A1A" w:rsidP="008073E7"/>
    <w:p w:rsidR="00364761" w:rsidRPr="00364761" w:rsidRDefault="008073E7" w:rsidP="008073E7">
      <w:r w:rsidRPr="0065207C">
        <w:rPr>
          <w:b/>
        </w:rPr>
        <w:t>Negativní tvář</w:t>
      </w:r>
      <w:r w:rsidR="00364761">
        <w:t xml:space="preserve"> </w:t>
      </w:r>
      <w:r w:rsidR="00D35D44">
        <w:t>je to</w:t>
      </w:r>
      <w:r>
        <w:t xml:space="preserve">, co příslušná osoba nechce; zejména nechce být svým okolím k ničemu donucována. </w:t>
      </w:r>
      <w:r w:rsidR="00364761">
        <w:t>„</w:t>
      </w:r>
      <w:r w:rsidR="00364761" w:rsidRPr="00364761">
        <w:rPr>
          <w:rStyle w:val="definition"/>
          <w:bCs/>
          <w:i/>
          <w:iCs/>
        </w:rPr>
        <w:t>Negativní tváří</w:t>
      </w:r>
      <w:r w:rsidR="00364761">
        <w:t xml:space="preserve"> se rozumí potřeba, aby něčí jednání bylo druhými respektováno a aby nebyl omezen prostor pro autonomní rozhodování účastníka interakce: respektuje se autonomie a svoboda rozhodování.“ (Nekula 2017)</w:t>
      </w:r>
    </w:p>
    <w:p w:rsidR="008E7AE0" w:rsidRDefault="008073E7" w:rsidP="008073E7">
      <w:r w:rsidRPr="007D74D0">
        <w:rPr>
          <w:u w:val="single"/>
        </w:rPr>
        <w:t>U mluvčího ohrožení negativní tváře</w:t>
      </w:r>
      <w:r>
        <w:t xml:space="preserve"> představuje </w:t>
      </w:r>
      <w:r w:rsidRPr="00CD7A2B">
        <w:rPr>
          <w:i/>
        </w:rPr>
        <w:t xml:space="preserve">slib </w:t>
      </w:r>
      <w:r>
        <w:t xml:space="preserve">(sám sebe nutí </w:t>
      </w:r>
      <w:r w:rsidR="008E7AE0">
        <w:t xml:space="preserve">něco </w:t>
      </w:r>
      <w:r>
        <w:t>uděla</w:t>
      </w:r>
      <w:r w:rsidR="00364761">
        <w:t>t</w:t>
      </w:r>
      <w:r w:rsidR="008E7AE0">
        <w:t>).</w:t>
      </w:r>
      <w:r>
        <w:t xml:space="preserve"> </w:t>
      </w:r>
      <w:r w:rsidR="008E7AE0">
        <w:t xml:space="preserve">K ohrožení negativní tváře mluvčího dochází při „děkování“, „omluvě“, „přijetí nabídky“ apod. </w:t>
      </w:r>
      <w:r w:rsidR="008E7AE0" w:rsidRPr="007D74D0">
        <w:rPr>
          <w:u w:val="single"/>
        </w:rPr>
        <w:t xml:space="preserve"> </w:t>
      </w:r>
      <w:r w:rsidRPr="007D74D0">
        <w:rPr>
          <w:u w:val="single"/>
        </w:rPr>
        <w:t>U adresát</w:t>
      </w:r>
      <w:r>
        <w:rPr>
          <w:u w:val="single"/>
        </w:rPr>
        <w:t>a</w:t>
      </w:r>
      <w:r>
        <w:t xml:space="preserve"> je to </w:t>
      </w:r>
      <w:r w:rsidR="008E7AE0">
        <w:t xml:space="preserve">každé direktivní řečové jednání, výzvy, prosby, rady atd. </w:t>
      </w:r>
    </w:p>
    <w:p w:rsidR="008E7AE0" w:rsidRDefault="00364761" w:rsidP="008073E7">
      <w:r>
        <w:t xml:space="preserve">Toto ohrožení </w:t>
      </w:r>
      <w:r w:rsidR="008E7AE0">
        <w:t xml:space="preserve">lze zmírnit: </w:t>
      </w:r>
    </w:p>
    <w:p w:rsidR="008E7AE0" w:rsidRDefault="008E7AE0" w:rsidP="008073E7">
      <w:r>
        <w:t>A) N</w:t>
      </w:r>
      <w:r w:rsidR="00364761">
        <w:t xml:space="preserve">apř. v „žádosti“ </w:t>
      </w:r>
      <w:r w:rsidR="00364761">
        <w:rPr>
          <w:b/>
          <w:bCs/>
          <w:i/>
          <w:iCs/>
        </w:rPr>
        <w:t>Ne</w:t>
      </w:r>
      <w:r w:rsidR="00364761">
        <w:rPr>
          <w:i/>
          <w:iCs/>
        </w:rPr>
        <w:t>půjčil bys mi pero?</w:t>
      </w:r>
      <w:r w:rsidR="00364761">
        <w:t xml:space="preserve"> </w:t>
      </w:r>
      <w:r>
        <w:t xml:space="preserve">je </w:t>
      </w:r>
      <w:r w:rsidRPr="008E7AE0">
        <w:rPr>
          <w:b/>
        </w:rPr>
        <w:t>ohrožení adresáta</w:t>
      </w:r>
      <w:r>
        <w:t xml:space="preserve"> „</w:t>
      </w:r>
      <w:r w:rsidR="00364761">
        <w:t>zmírně</w:t>
      </w:r>
      <w:r>
        <w:t>no tím, že nepřímým vyjádřením ‚žádosti‘</w:t>
      </w:r>
      <w:r w:rsidR="0069722C">
        <w:t xml:space="preserve"> prostřednictvím ‚otázky‘</w:t>
      </w:r>
      <w:r w:rsidR="00364761">
        <w:t xml:space="preserve"> zůstává adresátovi alespoň formálně zacho</w:t>
      </w:r>
      <w:r>
        <w:t>ván prostor pro volbu, čímž se ‚žádost‘ oslabuje v ‚prosbu‘</w:t>
      </w:r>
      <w:r w:rsidR="00364761">
        <w:t>. Negací se pak ohrožení t</w:t>
      </w:r>
      <w:r>
        <w:t>váře kompenzuje i tím, že se v ‚otázce‘</w:t>
      </w:r>
      <w:r w:rsidR="00364761">
        <w:t xml:space="preserve"> do popředí vysouvá negativní varianta a spolu </w:t>
      </w:r>
      <w:r>
        <w:t>s tím i očekávání ‚odmítnutí‘ ‚prosby‘</w:t>
      </w:r>
      <w:r w:rsidR="00364761">
        <w:t xml:space="preserve"> v odpovědi, což zdánlivě vytváří prostor pro snazší odmítnutí prosby.</w:t>
      </w:r>
      <w:r>
        <w:t>“ (Nekula 2017)</w:t>
      </w:r>
      <w:r w:rsidR="00364761">
        <w:t xml:space="preserve"> </w:t>
      </w:r>
    </w:p>
    <w:p w:rsidR="008073E7" w:rsidRDefault="008E7AE0" w:rsidP="008073E7">
      <w:r>
        <w:t>B) „</w:t>
      </w:r>
      <w:r w:rsidR="0069722C">
        <w:t>Např. v ‚pozvání‘</w:t>
      </w:r>
      <w:r w:rsidR="00364761">
        <w:t xml:space="preserve"> </w:t>
      </w:r>
      <w:r w:rsidR="00364761">
        <w:rPr>
          <w:b/>
          <w:bCs/>
          <w:i/>
          <w:iCs/>
          <w:u w:val="single"/>
        </w:rPr>
        <w:t>Ne</w:t>
      </w:r>
      <w:r w:rsidR="00364761">
        <w:rPr>
          <w:b/>
          <w:bCs/>
          <w:i/>
          <w:iCs/>
        </w:rPr>
        <w:t>moh</w:t>
      </w:r>
      <w:r w:rsidR="00364761">
        <w:rPr>
          <w:i/>
          <w:iCs/>
        </w:rPr>
        <w:t>l</w:t>
      </w:r>
      <w:r w:rsidR="00364761">
        <w:t xml:space="preserve"> </w:t>
      </w:r>
      <w:r w:rsidR="00364761">
        <w:rPr>
          <w:b/>
          <w:bCs/>
          <w:i/>
          <w:iCs/>
        </w:rPr>
        <w:t>by</w:t>
      </w:r>
      <w:r w:rsidR="00364761">
        <w:rPr>
          <w:i/>
          <w:iCs/>
        </w:rPr>
        <w:t>ch Vás pozvat</w:t>
      </w:r>
      <w:r w:rsidR="00364761">
        <w:t xml:space="preserve"> </w:t>
      </w:r>
      <w:r w:rsidR="00364761">
        <w:rPr>
          <w:b/>
          <w:bCs/>
          <w:i/>
          <w:iCs/>
        </w:rPr>
        <w:t>třeba</w:t>
      </w:r>
      <w:r w:rsidR="00364761">
        <w:t xml:space="preserve"> </w:t>
      </w:r>
      <w:r w:rsidR="00364761">
        <w:rPr>
          <w:i/>
          <w:iCs/>
        </w:rPr>
        <w:t>na kávu</w:t>
      </w:r>
      <w:r w:rsidR="00364761">
        <w:t xml:space="preserve"> </w:t>
      </w:r>
      <w:r w:rsidR="00364761">
        <w:rPr>
          <w:b/>
          <w:bCs/>
          <w:i/>
          <w:iCs/>
        </w:rPr>
        <w:t>nebo</w:t>
      </w:r>
      <w:r w:rsidR="00364761">
        <w:t xml:space="preserve"> </w:t>
      </w:r>
      <w:r w:rsidR="00364761">
        <w:rPr>
          <w:i/>
          <w:iCs/>
        </w:rPr>
        <w:t>večeři?</w:t>
      </w:r>
      <w:r w:rsidR="0069722C">
        <w:t xml:space="preserve"> se negace ve ‚výzvě‘ prostřednictvím ‚otázky‘</w:t>
      </w:r>
      <w:r w:rsidR="00364761">
        <w:t xml:space="preserve"> kombinuje s modálním slovesem </w:t>
      </w:r>
      <w:r w:rsidR="00364761">
        <w:rPr>
          <w:i/>
          <w:iCs/>
        </w:rPr>
        <w:t>moci</w:t>
      </w:r>
      <w:r w:rsidR="0069722C">
        <w:t>, které implikuje ‚možnost‘</w:t>
      </w:r>
      <w:r w:rsidR="00364761">
        <w:t xml:space="preserve">, kondicionálem, který – podobně jako v předchozím příkladu – signalizuje hypotetičnost, a epistémickou částicí </w:t>
      </w:r>
      <w:r w:rsidR="00364761">
        <w:rPr>
          <w:i/>
          <w:iCs/>
        </w:rPr>
        <w:t>třeba</w:t>
      </w:r>
      <w:r w:rsidR="00364761">
        <w:t xml:space="preserve">, která implikuje nízkou pravděpodobnost, což verbálně zvětšuje prostor adresátovy autonomie a svobody jeho rozhodnutí, a v souhře těchto a jiných prostředků zde funguje jako nástroj </w:t>
      </w:r>
      <w:r w:rsidR="00364761">
        <w:rPr>
          <w:b/>
          <w:bCs/>
          <w:i/>
          <w:iCs/>
        </w:rPr>
        <w:t>negativní</w:t>
      </w:r>
      <w:r w:rsidR="00364761">
        <w:t xml:space="preserve">, distanční </w:t>
      </w:r>
      <w:r w:rsidR="00364761">
        <w:rPr>
          <w:b/>
          <w:bCs/>
          <w:i/>
          <w:iCs/>
        </w:rPr>
        <w:t>zdvořilosti</w:t>
      </w:r>
      <w:r w:rsidR="00364761">
        <w:t>.</w:t>
      </w:r>
      <w:r>
        <w:t>“</w:t>
      </w:r>
      <w:r w:rsidR="00D35D44">
        <w:t xml:space="preserve"> (Nekula 2017)</w:t>
      </w:r>
    </w:p>
    <w:p w:rsidR="00D35D44" w:rsidRDefault="00D35D44" w:rsidP="008073E7">
      <w:r>
        <w:t xml:space="preserve">Brownová a Levinson popisují následující čtyři druhy zdvořilostních strategií: </w:t>
      </w:r>
    </w:p>
    <w:p w:rsidR="008073E7" w:rsidRDefault="008073E7" w:rsidP="008073E7">
      <w:pPr>
        <w:rPr>
          <w:b/>
        </w:rPr>
      </w:pPr>
      <w:r>
        <w:rPr>
          <w:b/>
        </w:rPr>
        <w:t xml:space="preserve">1. </w:t>
      </w:r>
      <w:r w:rsidR="0069722C">
        <w:rPr>
          <w:b/>
        </w:rPr>
        <w:t>P</w:t>
      </w:r>
      <w:r w:rsidRPr="00E525B8">
        <w:rPr>
          <w:b/>
        </w:rPr>
        <w:t>římé jednání</w:t>
      </w:r>
      <w:r>
        <w:t xml:space="preserve"> – přímé vyjádření – </w:t>
      </w:r>
      <w:r w:rsidRPr="00C40B96">
        <w:rPr>
          <w:b/>
        </w:rPr>
        <w:t xml:space="preserve">komunikace </w:t>
      </w:r>
      <w:r w:rsidRPr="00E525B8">
        <w:rPr>
          <w:b/>
        </w:rPr>
        <w:t xml:space="preserve">bald on </w:t>
      </w:r>
      <w:r>
        <w:rPr>
          <w:b/>
        </w:rPr>
        <w:t>record</w:t>
      </w:r>
      <w:r w:rsidR="00CD0CB4">
        <w:rPr>
          <w:b/>
        </w:rPr>
        <w:t>:</w:t>
      </w:r>
    </w:p>
    <w:p w:rsidR="008073E7" w:rsidRDefault="00CD0CB4" w:rsidP="008073E7">
      <w:r>
        <w:t>M</w:t>
      </w:r>
      <w:r w:rsidR="008073E7" w:rsidRPr="00E525B8">
        <w:t>luvčí od adresáta</w:t>
      </w:r>
      <w:r w:rsidR="008073E7">
        <w:t xml:space="preserve"> něco jednoznačně požaduje nebo mu nařizuje, tj. vlastně jedná nezdvořile, protože mu to okolnosti dovolují, nebo </w:t>
      </w:r>
      <w:r>
        <w:t xml:space="preserve">mu to dovoluje </w:t>
      </w:r>
      <w:r w:rsidR="008073E7">
        <w:t>pozice vůči adresátovi, nebo to vyžaduje naléhavá situace.</w:t>
      </w:r>
    </w:p>
    <w:p w:rsidR="008073E7" w:rsidRPr="00B07E6F" w:rsidRDefault="008073E7" w:rsidP="008073E7">
      <w:pPr>
        <w:rPr>
          <w:i/>
        </w:rPr>
      </w:pPr>
      <w:r w:rsidRPr="00B07E6F">
        <w:rPr>
          <w:i/>
        </w:rPr>
        <w:t>Půjč mi stovku! Pojď honem! Pozor! Nespal se!</w:t>
      </w:r>
    </w:p>
    <w:p w:rsidR="008073E7" w:rsidRDefault="00CD0CB4" w:rsidP="008073E7">
      <w:r>
        <w:t>Patří sem nabídky, pozvání, návrhy, které</w:t>
      </w:r>
      <w:r w:rsidR="008073E7">
        <w:t xml:space="preserve"> jsou v adresátově zájmu (znamenají pro něj minimální ohrožení).</w:t>
      </w:r>
    </w:p>
    <w:p w:rsidR="00CD0CB4" w:rsidRDefault="0069722C" w:rsidP="008073E7">
      <w:r>
        <w:t>Podle Nekuly se z</w:t>
      </w:r>
      <w:r w:rsidR="00CD0CB4">
        <w:t>dvořilost neuplatňuje tam, kde jde o něco naléhavého (</w:t>
      </w:r>
      <w:r w:rsidR="00CD0CB4">
        <w:rPr>
          <w:i/>
          <w:iCs/>
        </w:rPr>
        <w:t>Tak sedej, jedem!</w:t>
      </w:r>
      <w:r w:rsidR="00CD0CB4">
        <w:t xml:space="preserve">), kde se mluvčí soustředí na věc, takže může (…) být přímý a otevřený, ale i tam, kde se něco, co ohrožuje tvář adresáta, děje </w:t>
      </w:r>
      <w:r w:rsidR="00CD0CB4">
        <w:rPr>
          <w:rStyle w:val="textabbr"/>
        </w:rPr>
        <w:t>n</w:t>
      </w:r>
      <w:r>
        <w:rPr>
          <w:rStyle w:val="textabbr"/>
        </w:rPr>
        <w:t>ebo</w:t>
      </w:r>
      <w:r w:rsidR="00CD0CB4">
        <w:t xml:space="preserve"> říká v jeho prospěch (</w:t>
      </w:r>
      <w:r w:rsidR="00CD0CB4">
        <w:rPr>
          <w:i/>
          <w:iCs/>
        </w:rPr>
        <w:t>Tak jez už!</w:t>
      </w:r>
      <w:r w:rsidR="00CD0CB4">
        <w:t xml:space="preserve">), resp. kde si mluvčí jsou důvěrně blízcí a přehnaná </w:t>
      </w:r>
      <w:r w:rsidR="00CD0CB4" w:rsidRPr="0069722C">
        <w:rPr>
          <w:bCs/>
        </w:rPr>
        <w:t>z</w:t>
      </w:r>
      <w:r w:rsidRPr="0069722C">
        <w:rPr>
          <w:bCs/>
        </w:rPr>
        <w:t>dvořilost</w:t>
      </w:r>
      <w:r>
        <w:rPr>
          <w:b/>
          <w:bCs/>
        </w:rPr>
        <w:t xml:space="preserve"> </w:t>
      </w:r>
      <w:r w:rsidR="00CD0CB4">
        <w:t xml:space="preserve">by naopak mohla působit odtažitě </w:t>
      </w:r>
      <w:r w:rsidR="00CD0CB4">
        <w:rPr>
          <w:rStyle w:val="textabbr"/>
        </w:rPr>
        <w:t>n</w:t>
      </w:r>
      <w:r>
        <w:rPr>
          <w:rStyle w:val="textabbr"/>
        </w:rPr>
        <w:t>ebo</w:t>
      </w:r>
      <w:r>
        <w:t xml:space="preserve"> až urážlivě (Nekula 2017).</w:t>
      </w:r>
    </w:p>
    <w:p w:rsidR="008073E7" w:rsidRDefault="008073E7" w:rsidP="008073E7">
      <w:r>
        <w:t xml:space="preserve">Leech upozorňuje, že nedostatek zdvořilosti je sám o sobě znakem důvěrnosti. „Nezdvořilost“ se </w:t>
      </w:r>
      <w:r w:rsidR="00CD0CB4">
        <w:t xml:space="preserve">také </w:t>
      </w:r>
      <w:r>
        <w:t>v takových případ</w:t>
      </w:r>
      <w:r w:rsidR="00CD0CB4">
        <w:t>ech často překrývá například se</w:t>
      </w:r>
      <w:r>
        <w:t xml:space="preserve"> škádlením. </w:t>
      </w:r>
    </w:p>
    <w:p w:rsidR="008073E7" w:rsidRDefault="0069722C" w:rsidP="008073E7">
      <w:pPr>
        <w:rPr>
          <w:i/>
        </w:rPr>
      </w:pPr>
      <w:r>
        <w:rPr>
          <w:b/>
        </w:rPr>
        <w:t>2. P</w:t>
      </w:r>
      <w:r w:rsidR="008073E7" w:rsidRPr="00B07E6F">
        <w:rPr>
          <w:b/>
        </w:rPr>
        <w:t>ozitivní zdvořilost</w:t>
      </w:r>
      <w:r w:rsidR="00CD0CB4">
        <w:rPr>
          <w:b/>
        </w:rPr>
        <w:t xml:space="preserve"> </w:t>
      </w:r>
      <w:r>
        <w:t xml:space="preserve">představuje </w:t>
      </w:r>
      <w:r w:rsidR="008073E7">
        <w:t>ocenění adresátovy pozitivní tváře a naznačení toho, že mluvčí se s adresátovou pozitivní tváří ztotožňuje, vyznává stejné nebo pod</w:t>
      </w:r>
      <w:r>
        <w:t xml:space="preserve">obné hodnoty; u osob blízkých se jedná o </w:t>
      </w:r>
      <w:r w:rsidR="008073E7">
        <w:t xml:space="preserve">nepříznakové konverzační výměny, jimiž si </w:t>
      </w:r>
      <w:r>
        <w:t xml:space="preserve">blízcí </w:t>
      </w:r>
      <w:r w:rsidR="008073E7">
        <w:t xml:space="preserve">potvrzují vzájemný vztah – </w:t>
      </w:r>
      <w:r w:rsidR="008073E7" w:rsidRPr="00B07E6F">
        <w:rPr>
          <w:i/>
        </w:rPr>
        <w:t xml:space="preserve">Ta buchta docela ujde. </w:t>
      </w:r>
    </w:p>
    <w:p w:rsidR="008073E7" w:rsidRDefault="008073E7" w:rsidP="008073E7">
      <w:r>
        <w:t xml:space="preserve">U mluvčích se sociální distancí je </w:t>
      </w:r>
      <w:r w:rsidR="0069722C">
        <w:t xml:space="preserve">pozitivní zdvořilost příznaková. Patří sem pozitivní hodnocení např. </w:t>
      </w:r>
      <w:r>
        <w:t>pracovní</w:t>
      </w:r>
      <w:r w:rsidR="0069722C">
        <w:t>ho výsledku, auta, dětí, oblečení atd.</w:t>
      </w:r>
      <w:r>
        <w:t xml:space="preserve">, příznakem bývá zveličování a přehánění – </w:t>
      </w:r>
      <w:r w:rsidRPr="00A824F5">
        <w:rPr>
          <w:i/>
        </w:rPr>
        <w:t>Vám ale ta zahrádka krásně kvete! Vy to s těmi dětmi umíte!</w:t>
      </w:r>
      <w:r>
        <w:t xml:space="preserve"> Toto přehánění</w:t>
      </w:r>
      <w:r w:rsidR="0069722C">
        <w:t xml:space="preserve"> lze označit za neupřímnost, kterou</w:t>
      </w:r>
      <w:r>
        <w:t xml:space="preserve"> omlouvá právě snaha zapůsobit na pozitivní tvář adresáta. Pokud toto zveličování a přehánění překročí jistou (obecně ovšem těžko odhadnutelnou</w:t>
      </w:r>
      <w:r w:rsidR="0069722C">
        <w:t xml:space="preserve"> míru), mluvíme o lichocení, které</w:t>
      </w:r>
      <w:r>
        <w:t xml:space="preserve"> lze zařadit mezi tzv. parazitické řečové akty, protože u něj neplatí podmínka upřímnosti.</w:t>
      </w:r>
    </w:p>
    <w:p w:rsidR="008073E7" w:rsidRPr="00A824F5" w:rsidRDefault="008073E7" w:rsidP="00F842B7">
      <w:r>
        <w:t xml:space="preserve">S pozitivní zdvořilostí souvisí i </w:t>
      </w:r>
      <w:r w:rsidRPr="001B66E5">
        <w:rPr>
          <w:b/>
        </w:rPr>
        <w:t>tzv. Pollyanin princip</w:t>
      </w:r>
      <w:r>
        <w:t xml:space="preserve"> (srov. Leec</w:t>
      </w:r>
      <w:r w:rsidR="00BF19B6">
        <w:t xml:space="preserve">h).  Leech tento princip nazval podle hrdiny dětské knihy </w:t>
      </w:r>
      <w:r w:rsidR="00BF19B6" w:rsidRPr="00BF19B6">
        <w:rPr>
          <w:i/>
          <w:iCs/>
        </w:rPr>
        <w:t>Pollyanna</w:t>
      </w:r>
      <w:r w:rsidR="00BF19B6">
        <w:t xml:space="preserve"> od </w:t>
      </w:r>
      <w:r w:rsidR="00BF19B6" w:rsidRPr="00BF19B6">
        <w:t>Eleanor H. Porterové</w:t>
      </w:r>
      <w:r w:rsidR="00BF19B6">
        <w:t xml:space="preserve"> (1913). Tento princip spočívá v tom, že </w:t>
      </w:r>
      <w:r>
        <w:t>komu</w:t>
      </w:r>
      <w:r w:rsidR="00BF19B6">
        <w:t>nikující osoby dávají přednost příjemným</w:t>
      </w:r>
      <w:r>
        <w:t xml:space="preserve"> námětů</w:t>
      </w:r>
      <w:r w:rsidR="00BF19B6">
        <w:t xml:space="preserve">m rozhovoru před nepříjemnými, </w:t>
      </w:r>
      <w:r>
        <w:t xml:space="preserve">omezuje </w:t>
      </w:r>
      <w:r w:rsidR="00BF19B6">
        <w:t xml:space="preserve">se </w:t>
      </w:r>
      <w:r>
        <w:t>výběr témat</w:t>
      </w:r>
      <w:r w:rsidR="00BF19B6">
        <w:t xml:space="preserve"> na ta příjemná, nevyvolávající konflikt</w:t>
      </w:r>
      <w:r>
        <w:t>, vede to k </w:t>
      </w:r>
      <w:r w:rsidRPr="001B66E5">
        <w:rPr>
          <w:b/>
        </w:rPr>
        <w:t>eufemismům</w:t>
      </w:r>
      <w:r>
        <w:t xml:space="preserve">, výrazům omezujících slova s negativním významem </w:t>
      </w:r>
      <w:r w:rsidRPr="001B66E5">
        <w:rPr>
          <w:b/>
        </w:rPr>
        <w:t>(litotes)</w:t>
      </w:r>
      <w:r>
        <w:t>.</w:t>
      </w:r>
    </w:p>
    <w:p w:rsidR="008073E7" w:rsidRDefault="008073E7" w:rsidP="00F842B7">
      <w:r>
        <w:t xml:space="preserve">Eufemistická vyjádření jsou typickým příkladem zdvořilosti, snahy o zachování tváře – jde např. o eufemistické pojmenování některých „méně společensky uznávaných“ zaměstnání – nemáme uklízečky, ale </w:t>
      </w:r>
      <w:r w:rsidRPr="001A4C6C">
        <w:rPr>
          <w:i/>
        </w:rPr>
        <w:t>operátorky</w:t>
      </w:r>
      <w:r>
        <w:t xml:space="preserve">, </w:t>
      </w:r>
      <w:r w:rsidRPr="001A4C6C">
        <w:rPr>
          <w:i/>
        </w:rPr>
        <w:t>manipulantky</w:t>
      </w:r>
      <w:r>
        <w:t xml:space="preserve">, nemáme metaře, ale </w:t>
      </w:r>
      <w:r w:rsidRPr="001A4C6C">
        <w:rPr>
          <w:i/>
        </w:rPr>
        <w:t>počišťovače</w:t>
      </w:r>
      <w:r w:rsidR="00BF19B6">
        <w:t xml:space="preserve">. Nemluví se o propouštění ale </w:t>
      </w:r>
      <w:r w:rsidRPr="00C40B96">
        <w:rPr>
          <w:i/>
        </w:rPr>
        <w:t>restrukturalizace výroby</w:t>
      </w:r>
      <w:r w:rsidR="00BF19B6">
        <w:t xml:space="preserve"> nebo </w:t>
      </w:r>
      <w:r w:rsidR="00BF19B6">
        <w:rPr>
          <w:i/>
        </w:rPr>
        <w:t>změnách</w:t>
      </w:r>
      <w:r w:rsidRPr="00C40B96">
        <w:rPr>
          <w:i/>
        </w:rPr>
        <w:t xml:space="preserve"> na regionálním trhu práce</w:t>
      </w:r>
      <w:r>
        <w:rPr>
          <w:i/>
        </w:rPr>
        <w:t>.</w:t>
      </w:r>
      <w:r w:rsidR="00BF19B6">
        <w:rPr>
          <w:i/>
        </w:rPr>
        <w:t xml:space="preserve"> </w:t>
      </w:r>
      <w:r w:rsidR="00BF19B6" w:rsidRPr="00BF19B6">
        <w:t>K zmírnění negativního vyznění výpovědi se</w:t>
      </w:r>
      <w:r w:rsidR="00BF19B6">
        <w:rPr>
          <w:i/>
        </w:rPr>
        <w:t xml:space="preserve"> </w:t>
      </w:r>
      <w:r w:rsidR="00BF19B6">
        <w:t xml:space="preserve">využívají i některé jazykové prostředky: </w:t>
      </w:r>
      <w:r w:rsidRPr="00BF19B6">
        <w:rPr>
          <w:i/>
        </w:rPr>
        <w:t xml:space="preserve">Koncert měl </w:t>
      </w:r>
      <w:r w:rsidRPr="00BF19B6">
        <w:rPr>
          <w:b/>
          <w:i/>
        </w:rPr>
        <w:t>relativně</w:t>
      </w:r>
      <w:r w:rsidRPr="00BF19B6">
        <w:rPr>
          <w:i/>
        </w:rPr>
        <w:t xml:space="preserve"> nízkou návštěvnost. Tady jste se </w:t>
      </w:r>
      <w:r w:rsidRPr="00BF19B6">
        <w:rPr>
          <w:b/>
          <w:i/>
        </w:rPr>
        <w:t>trochu</w:t>
      </w:r>
      <w:r w:rsidRPr="00BF19B6">
        <w:rPr>
          <w:i/>
        </w:rPr>
        <w:t xml:space="preserve"> zašpinil</w:t>
      </w:r>
      <w:r>
        <w:t>.</w:t>
      </w:r>
    </w:p>
    <w:p w:rsidR="00173CEA" w:rsidRDefault="00173CEA" w:rsidP="00173CEA">
      <w:r>
        <w:t xml:space="preserve">S pozitivní zdvořilostí je spojena </w:t>
      </w:r>
      <w:r w:rsidRPr="001B66E5">
        <w:rPr>
          <w:b/>
        </w:rPr>
        <w:t>partikulární strategie vyhýbání se nesouladu</w:t>
      </w:r>
      <w:r>
        <w:t xml:space="preserve">. Mluvčí se zdržuje toho, aby projevil svůj názor upřímně a otevřeně, nechce adresáta ranit, nebo se chce vyhnout konfrontaci. Může se se v této situaci také uchýlit ke zcela ne pravdivému vyjádření nebo vybírá z možností: například nekritizujeme hrozně zařízený byt, ale pochválíme pohoštění; ujistíme hosty, že nám vůbec nevadí politý koberec a rozbitá váza atd. Nejde o lhaní, jehož cílem je adresáta podvést, získat něco na jeho úkor nebo mu něco zatajit. Důvodem pozitivních výroků je zdvořilost, neohrozit pozitivní tvář adresáta (např. jde o to, aby se adresát necítil se provinile). Jde o situace, kdy komunikující si vesměs uvědomují, že případná sdělení nejsou upřímná. Tyto společenské a nevinné lži vědomě porušují maximu kvality. (Skutečná lež je nejmarkantnější porušení maximy kvality). </w:t>
      </w:r>
    </w:p>
    <w:p w:rsidR="00173CEA" w:rsidRDefault="00173CEA" w:rsidP="008073E7"/>
    <w:p w:rsidR="008073E7" w:rsidRDefault="00BF19B6" w:rsidP="008073E7">
      <w:r>
        <w:rPr>
          <w:b/>
        </w:rPr>
        <w:t>3. Negativní zdvořilost</w:t>
      </w:r>
      <w:r w:rsidRPr="00BF19B6">
        <w:t xml:space="preserve"> je</w:t>
      </w:r>
      <w:r>
        <w:rPr>
          <w:b/>
        </w:rPr>
        <w:t xml:space="preserve"> </w:t>
      </w:r>
      <w:r w:rsidR="008073E7">
        <w:t xml:space="preserve">třetí typ strategie, </w:t>
      </w:r>
      <w:r>
        <w:t>jež se zaměřuje na respektování adresátovy</w:t>
      </w:r>
      <w:r w:rsidR="008073E7">
        <w:t xml:space="preserve"> negativní tvář</w:t>
      </w:r>
      <w:r>
        <w:t>e</w:t>
      </w:r>
      <w:r w:rsidR="008073E7">
        <w:t xml:space="preserve">. Jádrem je </w:t>
      </w:r>
      <w:r>
        <w:t xml:space="preserve">tedy </w:t>
      </w:r>
      <w:r w:rsidR="008073E7">
        <w:t xml:space="preserve">respekt vůči tomu, co si adresát nepřeje. Podstatou této strategie je </w:t>
      </w:r>
      <w:r w:rsidR="008073E7" w:rsidRPr="00C40B96">
        <w:rPr>
          <w:b/>
        </w:rPr>
        <w:t>zdrženlivost</w:t>
      </w:r>
      <w:r w:rsidR="008073E7">
        <w:rPr>
          <w:b/>
        </w:rPr>
        <w:t>.</w:t>
      </w:r>
    </w:p>
    <w:p w:rsidR="008073E7" w:rsidRDefault="00BF19B6" w:rsidP="008073E7">
      <w:r>
        <w:t xml:space="preserve">Negativní zdvořilost je </w:t>
      </w:r>
      <w:r w:rsidR="008073E7">
        <w:t>nejvíc propracovaná z hlediska norem společenského chování a nejvíc je konvencializovaná z hlediska jazykového vyjadřování. Výsledkem je konvencionalizované nepřímé vyjadřování. Nepřímost vyhovuje požadavku respektovat negativní tvář</w:t>
      </w:r>
      <w:r>
        <w:t xml:space="preserve"> adresáta.</w:t>
      </w:r>
      <w:r w:rsidR="008073E7">
        <w:t xml:space="preserve"> Co sem patří</w:t>
      </w:r>
      <w:r w:rsidR="00173CEA">
        <w:t xml:space="preserve"> (viz </w:t>
      </w:r>
      <w:r>
        <w:t>Hirschová 2006</w:t>
      </w:r>
      <w:r w:rsidR="00173CEA">
        <w:t>: 174–175</w:t>
      </w:r>
      <w:r>
        <w:t>)</w:t>
      </w:r>
      <w:r w:rsidR="008073E7">
        <w:t>:</w:t>
      </w:r>
    </w:p>
    <w:p w:rsidR="008073E7" w:rsidRDefault="008073E7" w:rsidP="008073E7">
      <w:r>
        <w:t>A) Patří sem všechny žádosti a prosby realizované pomocí otázky po možnosti/schopnosti adresáta vykonat nějakou požadovanou činnost:</w:t>
      </w:r>
    </w:p>
    <w:p w:rsidR="008073E7" w:rsidRDefault="008073E7" w:rsidP="008073E7">
      <w:r w:rsidRPr="00870454">
        <w:rPr>
          <w:i/>
        </w:rPr>
        <w:t>Můžete/mohl byste/nemohl byste? Byl byste tak laskav?</w:t>
      </w:r>
    </w:p>
    <w:p w:rsidR="008073E7" w:rsidRPr="004B64CE" w:rsidRDefault="00173CEA" w:rsidP="008073E7">
      <w:pPr>
        <w:rPr>
          <w:i/>
        </w:rPr>
      </w:pPr>
      <w:r>
        <w:t>B) O</w:t>
      </w:r>
      <w:r w:rsidR="008073E7">
        <w:t xml:space="preserve">mluvy předeslané žádostem a prosbám – </w:t>
      </w:r>
      <w:r w:rsidR="008073E7" w:rsidRPr="004B64CE">
        <w:rPr>
          <w:i/>
        </w:rPr>
        <w:t>promiňte, že ruším, ale…, omlouvám se, že obtěžuji, ale…, je mi líto, že…, ale…</w:t>
      </w:r>
    </w:p>
    <w:p w:rsidR="008073E7" w:rsidRDefault="008073E7" w:rsidP="008073E7">
      <w:r>
        <w:t xml:space="preserve">C)Vyjadřování pochybností o tom, že by adresát mohl/byl ochoten něco vykonat: </w:t>
      </w:r>
    </w:p>
    <w:p w:rsidR="008073E7" w:rsidRDefault="008073E7" w:rsidP="008073E7">
      <w:pPr>
        <w:rPr>
          <w:i/>
        </w:rPr>
      </w:pPr>
      <w:r w:rsidRPr="00870454">
        <w:rPr>
          <w:i/>
        </w:rPr>
        <w:t>Vy asi nebudete mít čas podívat se na tu práci hned, že?</w:t>
      </w:r>
      <w:r>
        <w:t xml:space="preserve"> – </w:t>
      </w:r>
      <w:r w:rsidRPr="00870454">
        <w:rPr>
          <w:i/>
        </w:rPr>
        <w:t>V žádném případě vás nechci nutit, abyste…</w:t>
      </w:r>
    </w:p>
    <w:p w:rsidR="008073E7" w:rsidRDefault="00173CEA" w:rsidP="008073E7">
      <w:r>
        <w:t>D) Tz</w:t>
      </w:r>
      <w:r w:rsidR="008073E7">
        <w:t>v. omezené (hedged) výpovědi (výhradová negativní strategie), často s performativními (ilokučními) sl</w:t>
      </w:r>
      <w:r>
        <w:t xml:space="preserve">ovesy; omezení, resp. výhrady </w:t>
      </w:r>
      <w:r w:rsidR="008073E7">
        <w:t>formou větných adverbií, komentujíc</w:t>
      </w:r>
      <w:r>
        <w:t xml:space="preserve">ích vsuvek nebo závislých vět: </w:t>
      </w:r>
    </w:p>
    <w:p w:rsidR="008073E7" w:rsidRDefault="008073E7" w:rsidP="008073E7">
      <w:pPr>
        <w:rPr>
          <w:i/>
        </w:rPr>
      </w:pPr>
      <w:r w:rsidRPr="00440D32">
        <w:rPr>
          <w:i/>
        </w:rPr>
        <w:t>On je pravděpodobně nespolehlivý. On je, obávám se, poněkud nespolehlivý. Musím vám sdělit, že je poněkud nespolehlivý. Dovoluji si vás požádat, abyste…Musím bohužel odmítnout. Nemohu slíbit, že…</w:t>
      </w:r>
    </w:p>
    <w:p w:rsidR="008073E7" w:rsidRDefault="008073E7" w:rsidP="008073E7">
      <w:r>
        <w:t xml:space="preserve">Výhrady se týkají konverzačních maxim – jsou to obraty jako </w:t>
      </w:r>
      <w:r w:rsidRPr="00440D32">
        <w:rPr>
          <w:i/>
        </w:rPr>
        <w:t>pokud vím, podle mých informací, pokud je mi známo, jak mi bylo řečeno</w:t>
      </w:r>
      <w:r>
        <w:t xml:space="preserve"> (maxima kvality), </w:t>
      </w:r>
      <w:r w:rsidRPr="00440D32">
        <w:rPr>
          <w:i/>
        </w:rPr>
        <w:t>abych to zkrátil, stručně řečeno, nechci vás unavovat detaily, ale …</w:t>
      </w:r>
      <w:r>
        <w:t xml:space="preserve">(maxima kvantity), </w:t>
      </w:r>
      <w:r w:rsidRPr="00440D32">
        <w:rPr>
          <w:i/>
        </w:rPr>
        <w:t>snad bude vhodné připomenout, že…nechci odbíhat od tématu, ale…abych se vrátil k našemu tématu, mimochodem</w:t>
      </w:r>
      <w:r>
        <w:t xml:space="preserve"> (maxima relevance), </w:t>
      </w:r>
      <w:r w:rsidRPr="00440D32">
        <w:rPr>
          <w:i/>
        </w:rPr>
        <w:t xml:space="preserve">stručně řečeno, abych se vyjádřil jednoznačně, nejdřív musím uvést, že…dovolte mi předeslat </w:t>
      </w:r>
      <w:r>
        <w:t>(maxima způsobu)</w:t>
      </w:r>
      <w:r w:rsidR="00173CEA">
        <w:t>.</w:t>
      </w:r>
    </w:p>
    <w:p w:rsidR="008073E7" w:rsidRDefault="00173CEA" w:rsidP="008073E7">
      <w:r>
        <w:t>E) P</w:t>
      </w:r>
      <w:r w:rsidR="008073E7">
        <w:t xml:space="preserve">ojistkové věty (Karlík, 1995) – </w:t>
      </w:r>
      <w:r w:rsidR="008073E7" w:rsidRPr="00440D32">
        <w:rPr>
          <w:i/>
        </w:rPr>
        <w:t>smím-li být upřímný, jestli se neurazíte, jestli dovolíte, abych pravdu řekl</w:t>
      </w:r>
      <w:r>
        <w:rPr>
          <w:i/>
        </w:rPr>
        <w:t>.</w:t>
      </w:r>
    </w:p>
    <w:p w:rsidR="008073E7" w:rsidRDefault="00F842B7" w:rsidP="008073E7">
      <w:r>
        <w:t>Tyto jazykové formy se dotýkají samotného</w:t>
      </w:r>
      <w:r w:rsidR="008073E7">
        <w:t xml:space="preserve"> zdvořilostního principu v Leechově smyslu: má-li výpověď obsah dotýkající se tabuizovaných témat nebo je pro adresáta osobně nepříjemná, předesílá se jí kompenzační výpověď (v ČJ nejčastěji s formou podmínkové nebo účelové věty).  </w:t>
      </w:r>
    </w:p>
    <w:p w:rsidR="008073E7" w:rsidRDefault="00BF19B6" w:rsidP="008073E7">
      <w:r>
        <w:rPr>
          <w:b/>
        </w:rPr>
        <w:t>4. N</w:t>
      </w:r>
      <w:r w:rsidR="008073E7" w:rsidRPr="004B64CE">
        <w:rPr>
          <w:b/>
        </w:rPr>
        <w:t>epřímé vyjadřování</w:t>
      </w:r>
      <w:r w:rsidR="00F842B7">
        <w:t xml:space="preserve"> – </w:t>
      </w:r>
      <w:r w:rsidR="008073E7" w:rsidRPr="0032605D">
        <w:rPr>
          <w:b/>
        </w:rPr>
        <w:t xml:space="preserve">off </w:t>
      </w:r>
      <w:r w:rsidR="008073E7">
        <w:rPr>
          <w:b/>
        </w:rPr>
        <w:t xml:space="preserve">rekord </w:t>
      </w:r>
      <w:r w:rsidR="008073E7">
        <w:t xml:space="preserve">– od konvencionalizované nepřímosti se liší tím, že jde o výpovědi </w:t>
      </w:r>
      <w:r w:rsidR="008073E7" w:rsidRPr="004B64CE">
        <w:rPr>
          <w:b/>
        </w:rPr>
        <w:t>záměrně nejednoznačné</w:t>
      </w:r>
      <w:r w:rsidR="00F842B7">
        <w:t>, které</w:t>
      </w:r>
      <w:r w:rsidR="008073E7">
        <w:t xml:space="preserve"> porušují některou z konverzačních maxim, případně </w:t>
      </w:r>
      <w:r w:rsidR="00F842B7">
        <w:t xml:space="preserve">jich porušují </w:t>
      </w:r>
      <w:r w:rsidR="008073E7">
        <w:t xml:space="preserve">více najednou. Patří sem – </w:t>
      </w:r>
      <w:r w:rsidR="008073E7" w:rsidRPr="004B64CE">
        <w:rPr>
          <w:i/>
        </w:rPr>
        <w:t>ironie, řečnické otázky, tautologické výpovědi, výpovědi neúplné</w:t>
      </w:r>
      <w:r w:rsidR="008073E7">
        <w:t xml:space="preserve">. </w:t>
      </w:r>
    </w:p>
    <w:p w:rsidR="00B374E7" w:rsidRDefault="008073E7" w:rsidP="00B374E7">
      <w:r>
        <w:t>Interpretace takových výpovědí záleží na vz</w:t>
      </w:r>
      <w:r w:rsidR="00173CEA">
        <w:t>tahu mezi mluvčím a adresátem. Č</w:t>
      </w:r>
      <w:r>
        <w:t>ím je distance menší, tím je zpravidla menší i subjektivn</w:t>
      </w:r>
      <w:r w:rsidR="00173CEA">
        <w:t>ě vnímaná míra nejednoznačnosti</w:t>
      </w:r>
      <w:r>
        <w:t xml:space="preserve">. Nepřímé vyjadřování může přejít v nekooperativnost. </w:t>
      </w:r>
    </w:p>
    <w:p w:rsidR="00B374E7" w:rsidRDefault="00B374E7" w:rsidP="00B374E7">
      <w:r>
        <w:t xml:space="preserve">(Všechny příklady jsou z publikace </w:t>
      </w:r>
      <w:r w:rsidR="008B5BDC">
        <w:t>Prag</w:t>
      </w:r>
      <w:r>
        <w:t xml:space="preserve">matika v češtině (Hirschová 2006). </w:t>
      </w:r>
    </w:p>
    <w:p w:rsidR="008073E7" w:rsidRDefault="008073E7" w:rsidP="008073E7"/>
    <w:p w:rsidR="00F47FBF" w:rsidRDefault="00F47FBF" w:rsidP="00F47FBF">
      <w:pPr>
        <w:pStyle w:val="parNadpisPrvkuZeleny"/>
      </w:pPr>
      <w:r>
        <w:t>K zapamatování</w:t>
      </w:r>
    </w:p>
    <w:p w:rsidR="00F47FBF" w:rsidRDefault="00F47FBF" w:rsidP="00F47FBF">
      <w:pPr>
        <w:framePr w:w="624" w:h="624" w:hRule="exact" w:hSpace="170" w:wrap="around" w:vAnchor="text" w:hAnchor="page" w:xAlign="outside" w:y="-622" w:anchorLock="1"/>
        <w:jc w:val="both"/>
      </w:pPr>
      <w:r>
        <w:rPr>
          <w:noProof/>
          <w:lang w:eastAsia="cs-CZ"/>
        </w:rPr>
        <w:drawing>
          <wp:inline distT="0" distB="0" distL="0" distR="0" wp14:anchorId="71D3DB6B" wp14:editId="679590CE">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7FBF" w:rsidRDefault="00F47FBF" w:rsidP="00F47FBF">
      <w:pPr>
        <w:rPr>
          <w:b/>
        </w:rPr>
      </w:pPr>
    </w:p>
    <w:p w:rsidR="00F47FBF" w:rsidRDefault="00F47FBF" w:rsidP="00F47FBF">
      <w:pPr>
        <w:pStyle w:val="Odstavecseseznamem"/>
        <w:numPr>
          <w:ilvl w:val="0"/>
          <w:numId w:val="26"/>
        </w:numPr>
      </w:pPr>
      <w:r w:rsidRPr="00F47FBF">
        <w:rPr>
          <w:b/>
        </w:rPr>
        <w:t>Zdvořilost</w:t>
      </w:r>
      <w:r>
        <w:t xml:space="preserve"> ve smyslu pragmalingvistickém znamená </w:t>
      </w:r>
      <w:r w:rsidRPr="00F47FBF">
        <w:rPr>
          <w:b/>
        </w:rPr>
        <w:t>soubor řečových strategií, způsobů užívání jazyka</w:t>
      </w:r>
      <w:r>
        <w:t xml:space="preserve">, jejichž cílem je bezproblémová komunikace (viz Leech), ale také seberealizace a sebeobrana komunikujícího v interakci s jinými komunikanty (viz Brownová a Levinson). </w:t>
      </w:r>
    </w:p>
    <w:p w:rsidR="00F47FBF" w:rsidRDefault="00F47FBF" w:rsidP="00F47FBF">
      <w:pPr>
        <w:pStyle w:val="Odstavecseseznamem"/>
        <w:numPr>
          <w:ilvl w:val="0"/>
          <w:numId w:val="26"/>
        </w:numPr>
      </w:pPr>
      <w:r>
        <w:t>Principy zdvořilostních strategií jsou univerzální, protože souvisejí s faktory psychosociálními a zdůrazňuje se jejich behaviorální povaha. Zdvořilost se tedy zkoumá jako jazyková univerzálie, ale s přihlédnutím k variacím v různých kulturách, reflektuje se také její zapojení v různých typech diskurzu (masová</w:t>
      </w:r>
      <w:r w:rsidR="00B374E7">
        <w:t xml:space="preserve"> média, politika, reklama) (</w:t>
      </w:r>
      <w:r>
        <w:t>Hirschová 2006).</w:t>
      </w:r>
    </w:p>
    <w:p w:rsidR="00F47FBF" w:rsidRPr="00F47FBF" w:rsidRDefault="00F47FBF" w:rsidP="00F47FBF">
      <w:pPr>
        <w:pStyle w:val="Odstavecseseznamem"/>
      </w:pPr>
    </w:p>
    <w:p w:rsidR="008073E7" w:rsidRDefault="00173CEA" w:rsidP="00173CEA">
      <w:pPr>
        <w:pStyle w:val="Nadpis2"/>
      </w:pPr>
      <w:r>
        <w:t>Řečová etiketa (jazyková etiketa)</w:t>
      </w:r>
    </w:p>
    <w:p w:rsidR="00F623FE" w:rsidRDefault="008073E7" w:rsidP="008073E7">
      <w:r w:rsidRPr="00173CEA">
        <w:t>Řečová etiketa</w:t>
      </w:r>
      <w:r w:rsidR="00173CEA" w:rsidRPr="00173CEA">
        <w:t xml:space="preserve"> je </w:t>
      </w:r>
      <w:r w:rsidR="00173CEA">
        <w:t xml:space="preserve">oproti teorii zdvořilosti </w:t>
      </w:r>
      <w:r w:rsidRPr="00173CEA">
        <w:t>termín užšího významu</w:t>
      </w:r>
      <w:r w:rsidR="00173CEA">
        <w:rPr>
          <w:b/>
        </w:rPr>
        <w:t xml:space="preserve">. </w:t>
      </w:r>
      <w:r w:rsidR="00173CEA" w:rsidRPr="00173CEA">
        <w:t>P</w:t>
      </w:r>
      <w:r>
        <w:t xml:space="preserve">opisuje a stanovuje (má </w:t>
      </w:r>
      <w:r w:rsidR="00173CEA">
        <w:t xml:space="preserve">tedy </w:t>
      </w:r>
      <w:r>
        <w:t xml:space="preserve">preskriptivní povahu), jaké lexikální prostředky a jaké formy výpovědí se v různých komunikačních sférách považují za zdvořilé. Např. </w:t>
      </w:r>
      <w:r w:rsidR="00173CEA">
        <w:t xml:space="preserve">jaké jsou </w:t>
      </w:r>
      <w:r>
        <w:t>vyžadované formy pozdravu a oslovení atd.</w:t>
      </w:r>
    </w:p>
    <w:p w:rsidR="00CE2FBB" w:rsidRDefault="00F623FE" w:rsidP="00CE2FBB">
      <w:r>
        <w:t>Uve</w:t>
      </w:r>
      <w:r w:rsidR="009F10C9">
        <w:t>ďme jen příklad.</w:t>
      </w:r>
      <w:r>
        <w:t xml:space="preserve"> </w:t>
      </w:r>
      <w:r w:rsidR="009F10C9">
        <w:t xml:space="preserve">Ukažme například </w:t>
      </w:r>
      <w:r w:rsidR="00CE2FBB">
        <w:t>různé stupně pro vyjádření stupně zdvořilosti při vyjádření žádosti</w:t>
      </w:r>
      <w:r w:rsidR="009F10C9">
        <w:t xml:space="preserve"> a formy tohoto vyjádření</w:t>
      </w:r>
      <w:r w:rsidR="00CE2FBB">
        <w:t>:</w:t>
      </w:r>
    </w:p>
    <w:p w:rsidR="00CE2FBB" w:rsidRDefault="00CE2FBB" w:rsidP="00CE2FBB">
      <w:pPr>
        <w:numPr>
          <w:ilvl w:val="0"/>
          <w:numId w:val="18"/>
        </w:numPr>
        <w:spacing w:after="0" w:line="240" w:lineRule="auto"/>
      </w:pPr>
      <w:r>
        <w:t xml:space="preserve">nezdvořilé jsou přímé formulace (s užitím imperativu, event. oznamovací věty – </w:t>
      </w:r>
      <w:r w:rsidRPr="001A4C6C">
        <w:rPr>
          <w:i/>
        </w:rPr>
        <w:t>Odvez mě domů. Odvezeš mě domů. Chci, abys mě odvezl domů. Ty bys mě mohl odvézt domů.</w:t>
      </w:r>
      <w:r>
        <w:t>) – viz 1. přímé jednání</w:t>
      </w:r>
    </w:p>
    <w:p w:rsidR="00CE2FBB" w:rsidRDefault="00CE2FBB" w:rsidP="00CE2FBB">
      <w:pPr>
        <w:numPr>
          <w:ilvl w:val="0"/>
          <w:numId w:val="18"/>
        </w:numPr>
        <w:spacing w:after="0" w:line="240" w:lineRule="auto"/>
      </w:pPr>
      <w:r>
        <w:t xml:space="preserve">zdvořilejší jsou otázky, které poskytují adresátovi větší možnost volby, tj. i možnost odmítnutí: </w:t>
      </w:r>
      <w:r>
        <w:rPr>
          <w:i/>
        </w:rPr>
        <w:t>O</w:t>
      </w:r>
      <w:r w:rsidRPr="001A4C6C">
        <w:rPr>
          <w:i/>
        </w:rPr>
        <w:t>dvezeš mě domů? Můžeš mě odvézt domů?</w:t>
      </w:r>
    </w:p>
    <w:p w:rsidR="00CE2FBB" w:rsidRDefault="00CE2FBB" w:rsidP="00CE2FBB">
      <w:pPr>
        <w:numPr>
          <w:ilvl w:val="0"/>
          <w:numId w:val="18"/>
        </w:numPr>
        <w:spacing w:after="0" w:line="240" w:lineRule="auto"/>
      </w:pPr>
      <w:r w:rsidRPr="001A4C6C">
        <w:t>možnost volby</w:t>
      </w:r>
      <w:r>
        <w:t xml:space="preserve"> zvyšují formulace hypotetické: </w:t>
      </w:r>
      <w:r w:rsidRPr="001A4C6C">
        <w:rPr>
          <w:i/>
        </w:rPr>
        <w:t>Odvezl bys mě domů? Mohl bys mě odvézt domů?</w:t>
      </w:r>
    </w:p>
    <w:p w:rsidR="00CE2FBB" w:rsidRPr="00870454" w:rsidRDefault="00CE2FBB" w:rsidP="00CE2FBB">
      <w:pPr>
        <w:numPr>
          <w:ilvl w:val="0"/>
          <w:numId w:val="18"/>
        </w:numPr>
        <w:spacing w:after="0" w:line="240" w:lineRule="auto"/>
        <w:rPr>
          <w:i/>
        </w:rPr>
      </w:pPr>
      <w:r>
        <w:t xml:space="preserve">zdvořilost se stupňuje užitím záporu: </w:t>
      </w:r>
      <w:r w:rsidRPr="00870454">
        <w:rPr>
          <w:i/>
        </w:rPr>
        <w:t>Nemohl bys mě odvézt domů? Nevadilo by ti, kdybys mě odvezl domů?</w:t>
      </w:r>
    </w:p>
    <w:p w:rsidR="00CE2FBB" w:rsidRPr="00DB0C5A" w:rsidRDefault="00CE2FBB" w:rsidP="00CE2FBB">
      <w:pPr>
        <w:numPr>
          <w:ilvl w:val="0"/>
          <w:numId w:val="18"/>
        </w:numPr>
        <w:spacing w:after="0" w:line="240" w:lineRule="auto"/>
      </w:pPr>
      <w:r>
        <w:t xml:space="preserve">plus </w:t>
      </w:r>
      <w:r w:rsidRPr="001A4C6C">
        <w:rPr>
          <w:i/>
        </w:rPr>
        <w:t>prosím, laskavě</w:t>
      </w:r>
    </w:p>
    <w:p w:rsidR="00CE2FBB" w:rsidRDefault="00CE2FBB" w:rsidP="008073E7"/>
    <w:p w:rsidR="008073E7" w:rsidRDefault="00F842B7" w:rsidP="00F842B7">
      <w:pPr>
        <w:pStyle w:val="Nadpis2"/>
      </w:pPr>
      <w:r>
        <w:t>Nezdvořilost</w:t>
      </w:r>
    </w:p>
    <w:p w:rsidR="00F623FE" w:rsidRPr="00F623FE" w:rsidRDefault="00F623FE" w:rsidP="00F623FE">
      <w:pPr>
        <w:pStyle w:val="Tlotextu"/>
      </w:pPr>
      <w:r>
        <w:t>K nezdvořilosti viz Hirschová</w:t>
      </w:r>
      <w:r w:rsidR="00CE2FBB">
        <w:t xml:space="preserve">, M. </w:t>
      </w:r>
      <w:r w:rsidR="00CE2FBB" w:rsidRPr="00CE2FBB">
        <w:rPr>
          <w:i/>
        </w:rPr>
        <w:t>Pragmatika v</w:t>
      </w:r>
      <w:r w:rsidR="00CE2FBB">
        <w:rPr>
          <w:i/>
        </w:rPr>
        <w:t> </w:t>
      </w:r>
      <w:r w:rsidR="00CE2FBB" w:rsidRPr="00CE2FBB">
        <w:rPr>
          <w:i/>
        </w:rPr>
        <w:t>češtině</w:t>
      </w:r>
      <w:r w:rsidR="00CE2FBB">
        <w:rPr>
          <w:i/>
        </w:rPr>
        <w:t>,</w:t>
      </w:r>
      <w:r w:rsidR="00CE2FBB">
        <w:t xml:space="preserve"> 2013, s.</w:t>
      </w:r>
      <w:r>
        <w:t xml:space="preserve"> 237n.</w:t>
      </w:r>
      <w:r w:rsidR="00C24C7D">
        <w:t xml:space="preserve"> </w:t>
      </w:r>
      <w:r w:rsidR="00CE2FBB">
        <w:t xml:space="preserve">Následující text je výtahem z uvedené publikace. </w:t>
      </w:r>
    </w:p>
    <w:p w:rsidR="008073E7" w:rsidRDefault="00C5589C" w:rsidP="008073E7">
      <w:r>
        <w:t xml:space="preserve">Nezdvořilost se nechápe </w:t>
      </w:r>
      <w:r w:rsidR="008073E7">
        <w:t>jako specifická stra</w:t>
      </w:r>
      <w:r w:rsidR="00B374E7">
        <w:t>tegie</w:t>
      </w:r>
      <w:r w:rsidR="008073E7">
        <w:t xml:space="preserve">, ale </w:t>
      </w:r>
      <w:r w:rsidR="00B374E7">
        <w:t xml:space="preserve">je definována </w:t>
      </w:r>
      <w:r w:rsidR="008073E7">
        <w:t xml:space="preserve">jako nedostatečná, malá nebo nulová zdvořilost. Nezdvořilý efekt může mít </w:t>
      </w:r>
      <w:r w:rsidR="00B374E7">
        <w:t xml:space="preserve">rovněž </w:t>
      </w:r>
      <w:r w:rsidR="008073E7">
        <w:t>přeh</w:t>
      </w:r>
      <w:r>
        <w:t xml:space="preserve">naná nebo </w:t>
      </w:r>
      <w:r w:rsidR="00F842B7">
        <w:t>nepřiměřená zdvořilost, která</w:t>
      </w:r>
      <w:r w:rsidR="008073E7">
        <w:t xml:space="preserve"> může být adresátem interpretována jako </w:t>
      </w:r>
      <w:r w:rsidR="00B374E7">
        <w:t>nezdvořilá, nebo jako ironie či sarkasmus. Zvláštním</w:t>
      </w:r>
      <w:r w:rsidR="008073E7">
        <w:t xml:space="preserve"> druhem </w:t>
      </w:r>
      <w:r w:rsidR="00B374E7">
        <w:t xml:space="preserve">nezdvořilosti je nezdvořilost předstíraná. </w:t>
      </w:r>
      <w:r w:rsidR="008073E7">
        <w:t>Leech ji označuje jako škádlení (</w:t>
      </w:r>
      <w:r>
        <w:t>dochází při</w:t>
      </w:r>
      <w:r w:rsidR="008073E7">
        <w:t xml:space="preserve"> komunikaci osob navzájem blízkých).</w:t>
      </w:r>
      <w:r w:rsidR="00F842B7">
        <w:t xml:space="preserve"> </w:t>
      </w:r>
      <w:r w:rsidR="008073E7">
        <w:t xml:space="preserve">Nezdvořilost je </w:t>
      </w:r>
      <w:r w:rsidR="00B374E7">
        <w:t xml:space="preserve">také znakem důvěrnosti. Výpovědi jako </w:t>
      </w:r>
      <w:r w:rsidR="008073E7" w:rsidRPr="007D74D0">
        <w:rPr>
          <w:i/>
        </w:rPr>
        <w:t>Uhni!, Podej mi to!</w:t>
      </w:r>
      <w:r w:rsidR="00B374E7">
        <w:t xml:space="preserve"> nemusejí být vnímány jako nezdvořilé. Záleží na tom, jaké </w:t>
      </w:r>
      <w:r w:rsidR="008073E7">
        <w:t xml:space="preserve">sociální role </w:t>
      </w:r>
      <w:r w:rsidR="00B374E7">
        <w:t>účastníci komunikace zastávají a jaké vztahy</w:t>
      </w:r>
      <w:r w:rsidR="008073E7">
        <w:t xml:space="preserve"> mezi komun</w:t>
      </w:r>
      <w:r w:rsidR="00F842B7">
        <w:t xml:space="preserve">ikujícími </w:t>
      </w:r>
      <w:r w:rsidR="00B374E7">
        <w:t xml:space="preserve">jsou, </w:t>
      </w:r>
      <w:r w:rsidR="00F842B7">
        <w:t xml:space="preserve">také </w:t>
      </w:r>
      <w:r w:rsidR="00B374E7">
        <w:t xml:space="preserve">jaká je </w:t>
      </w:r>
      <w:r w:rsidR="00F842B7">
        <w:t>situace, ve které</w:t>
      </w:r>
      <w:r w:rsidR="008073E7">
        <w:t xml:space="preserve"> komunikace probíhá – na veřejnosti, </w:t>
      </w:r>
      <w:r w:rsidR="00F842B7">
        <w:t>nebo v soukromí</w:t>
      </w:r>
      <w:r w:rsidR="008073E7">
        <w:t>.</w:t>
      </w:r>
    </w:p>
    <w:p w:rsidR="00C5589C" w:rsidRPr="00A60ABE" w:rsidRDefault="00C5589C" w:rsidP="008073E7">
      <w:r>
        <w:rPr>
          <w:b/>
        </w:rPr>
        <w:t>Naproti tomu s</w:t>
      </w:r>
      <w:r w:rsidR="008073E7" w:rsidRPr="00B12BC6">
        <w:rPr>
          <w:b/>
        </w:rPr>
        <w:t>kutečná nezdvořilost je vědomé a nezastírané komunikační jednání, které na adresáta útočí</w:t>
      </w:r>
      <w:r w:rsidR="008073E7">
        <w:t xml:space="preserve">. </w:t>
      </w:r>
    </w:p>
    <w:p w:rsidR="008073E7" w:rsidRPr="007D74D0" w:rsidRDefault="008073E7" w:rsidP="008073E7">
      <w:r w:rsidRPr="007D74D0">
        <w:t xml:space="preserve">A) </w:t>
      </w:r>
      <w:r w:rsidR="00C5589C">
        <w:t xml:space="preserve">O nezdvořilosti je pojednáno tak, že </w:t>
      </w:r>
      <w:r w:rsidRPr="00984E1A">
        <w:rPr>
          <w:b/>
        </w:rPr>
        <w:t>soubory zdvo</w:t>
      </w:r>
      <w:r w:rsidR="009F10C9">
        <w:rPr>
          <w:b/>
        </w:rPr>
        <w:t xml:space="preserve">řilosti </w:t>
      </w:r>
      <w:r w:rsidR="00C5589C" w:rsidRPr="00C5589C">
        <w:t>(viz výše)</w:t>
      </w:r>
      <w:r w:rsidR="00C5589C">
        <w:rPr>
          <w:b/>
        </w:rPr>
        <w:t xml:space="preserve"> </w:t>
      </w:r>
      <w:r w:rsidR="009F10C9">
        <w:rPr>
          <w:b/>
        </w:rPr>
        <w:t xml:space="preserve">se překlápějí </w:t>
      </w:r>
      <w:r w:rsidRPr="00984E1A">
        <w:rPr>
          <w:b/>
        </w:rPr>
        <w:t>v protiklad</w:t>
      </w:r>
      <w:r>
        <w:t xml:space="preserve"> (Culpeper, 1996</w:t>
      </w:r>
      <w:r w:rsidR="008B5BDC">
        <w:t>; podle Hirschová 2013: 239</w:t>
      </w:r>
      <w:r w:rsidR="003A252B">
        <w:t>)</w:t>
      </w:r>
    </w:p>
    <w:p w:rsidR="008073E7" w:rsidRDefault="008073E7" w:rsidP="008073E7">
      <w:r w:rsidRPr="00B12BC6">
        <w:rPr>
          <w:b/>
        </w:rPr>
        <w:t xml:space="preserve">Pozitivní nezdvořilost </w:t>
      </w:r>
      <w:r w:rsidR="00F842B7">
        <w:t>– strategie, která</w:t>
      </w:r>
      <w:r>
        <w:t xml:space="preserve"> po</w:t>
      </w:r>
      <w:r w:rsidR="008B5BDC">
        <w:t xml:space="preserve">škozuje pozitivní tvář adresáta záměrným </w:t>
      </w:r>
      <w:r>
        <w:t xml:space="preserve"> </w:t>
      </w:r>
      <w:r w:rsidR="008B5BDC">
        <w:t xml:space="preserve">atakováním pozitivní tváře komunikujícího partnera. </w:t>
      </w:r>
      <w:r>
        <w:t>Jde o otevřené vyjadřování nezájmu o téma nastolené komunikačním partnerem, odmítání existence sdílených znalostí a zkušeností, uvádě</w:t>
      </w:r>
      <w:r w:rsidR="00F842B7">
        <w:t>ní témat, která</w:t>
      </w:r>
      <w:r>
        <w:t xml:space="preserve"> jsou adresátovi nepříjemná (</w:t>
      </w:r>
      <w:r w:rsidR="008B5BDC">
        <w:t>což může směřovat</w:t>
      </w:r>
      <w:r>
        <w:t xml:space="preserve"> ke konfliktu) nebo jsou pro něj citlivá (uvádí ho </w:t>
      </w:r>
      <w:r w:rsidR="00F842B7">
        <w:t>do rozpaků), užívání výrazů, které</w:t>
      </w:r>
      <w:r>
        <w:t xml:space="preserve"> jsou adresátovi nesrozumitelné (zejména jsou-li srozumitelné pro ostatní účastníky komunikace), zlehčování nebo ponižování adresátovy osoby, např. prostřednictvím příznakového oslovování.</w:t>
      </w:r>
    </w:p>
    <w:p w:rsidR="008073E7" w:rsidRDefault="008073E7" w:rsidP="008073E7">
      <w:r w:rsidRPr="00030C4E">
        <w:rPr>
          <w:b/>
        </w:rPr>
        <w:t xml:space="preserve">Negativní nezdvořilost </w:t>
      </w:r>
      <w:r>
        <w:t xml:space="preserve">– atakuje adresátovu negativní tvář, zahrnuje </w:t>
      </w:r>
      <w:r w:rsidR="008B5BDC">
        <w:t xml:space="preserve">tedy </w:t>
      </w:r>
      <w:r>
        <w:t>zastrašování, zveřejňování tako</w:t>
      </w:r>
      <w:r w:rsidR="00F47FBF">
        <w:t>vých informací o adresátovi, které</w:t>
      </w:r>
      <w:r>
        <w:t xml:space="preserve"> on p</w:t>
      </w:r>
      <w:r w:rsidR="008B5BDC">
        <w:t>ovažuje za intimní, zdůrazňuje převahu</w:t>
      </w:r>
      <w:r>
        <w:t xml:space="preserve"> </w:t>
      </w:r>
      <w:r w:rsidR="008B5BDC">
        <w:t xml:space="preserve">mluvčího </w:t>
      </w:r>
      <w:r>
        <w:t>nad adresátem.</w:t>
      </w:r>
    </w:p>
    <w:p w:rsidR="008073E7" w:rsidRPr="00030C4E" w:rsidRDefault="00F47FBF" w:rsidP="008073E7">
      <w:r>
        <w:t>Opět platí, že ž</w:t>
      </w:r>
      <w:r w:rsidR="008073E7">
        <w:t>ádná z těchto strategií nemusí být nezdvořilá automaticky – výsledné hodnocení je podmíněno situačním kontextem a interpretací adresáta</w:t>
      </w:r>
      <w:r>
        <w:t>.</w:t>
      </w:r>
    </w:p>
    <w:p w:rsidR="008073E7" w:rsidRDefault="008073E7" w:rsidP="008073E7"/>
    <w:p w:rsidR="008073E7" w:rsidRDefault="00173CEA" w:rsidP="008073E7">
      <w:r>
        <w:t xml:space="preserve">B) V novějších koncepcích </w:t>
      </w:r>
      <w:r w:rsidR="008073E7">
        <w:t>soustředěných na nezdvořilost (Bousfield, 2008</w:t>
      </w:r>
      <w:r w:rsidR="008B5BDC">
        <w:t>; podle Hirschová 2013: 238–239</w:t>
      </w:r>
      <w:r w:rsidR="008073E7">
        <w:t xml:space="preserve">) se za základní rozdíl bere rozdíl mezi </w:t>
      </w:r>
      <w:r w:rsidR="008073E7" w:rsidRPr="00984E1A">
        <w:rPr>
          <w:b/>
        </w:rPr>
        <w:t>nezdvořilým komunikačním jednáním přímým a nepřímým</w:t>
      </w:r>
      <w:r w:rsidR="008073E7">
        <w:t>.</w:t>
      </w:r>
    </w:p>
    <w:p w:rsidR="008073E7" w:rsidRPr="004E22F2" w:rsidRDefault="008073E7" w:rsidP="008073E7">
      <w:r>
        <w:t xml:space="preserve">Jednání může být </w:t>
      </w:r>
      <w:r w:rsidRPr="00A60ABE">
        <w:rPr>
          <w:u w:val="single"/>
        </w:rPr>
        <w:t>otevřené, zřejmé (on record)</w:t>
      </w:r>
      <w:r>
        <w:t>:</w:t>
      </w:r>
      <w:r w:rsidRPr="004E22F2">
        <w:rPr>
          <w:i/>
        </w:rPr>
        <w:t xml:space="preserve"> Ten návrh, pane poslanče, není rozumný, on je velmi hloupý.</w:t>
      </w:r>
      <w:r w:rsidR="00F47FBF">
        <w:t xml:space="preserve">  (PS PČR),</w:t>
      </w:r>
    </w:p>
    <w:p w:rsidR="008073E7" w:rsidRDefault="008073E7" w:rsidP="008073E7">
      <w:r>
        <w:t xml:space="preserve">nebo </w:t>
      </w:r>
      <w:r w:rsidRPr="00A60ABE">
        <w:rPr>
          <w:u w:val="single"/>
        </w:rPr>
        <w:t>skryté, nepřímé (off record</w:t>
      </w:r>
      <w:r>
        <w:t xml:space="preserve">): </w:t>
      </w:r>
      <w:r w:rsidRPr="00BF6587">
        <w:rPr>
          <w:i/>
        </w:rPr>
        <w:t>Vrátil bych se k včerejšku, abych zase navázal na svoji dobrou tradici jistého dovzdělávání pana premiéra</w:t>
      </w:r>
      <w:r>
        <w:t xml:space="preserve"> (PS PČR) (implikatura a ironie)</w:t>
      </w:r>
      <w:r w:rsidR="009F10C9">
        <w:t>.</w:t>
      </w:r>
    </w:p>
    <w:p w:rsidR="008073E7" w:rsidRDefault="00F47FBF" w:rsidP="008073E7">
      <w:r>
        <w:t xml:space="preserve">V těchto případech se využívá </w:t>
      </w:r>
      <w:r w:rsidR="008073E7">
        <w:t xml:space="preserve">hlavně konverzačních implikatur, </w:t>
      </w:r>
      <w:r>
        <w:t xml:space="preserve">setkáváme se </w:t>
      </w:r>
      <w:r w:rsidR="008073E7">
        <w:t xml:space="preserve">s vyjadřováním v narážkách, metaforách, dvojznačnostech, tautologiích, skrytých asociací, zčásti sem patří ironie. </w:t>
      </w:r>
    </w:p>
    <w:p w:rsidR="009F10C9" w:rsidRDefault="008073E7" w:rsidP="008073E7">
      <w:r>
        <w:t xml:space="preserve">Dále – určité řečové akty jsou inherentně zdvořilé (např. nabídka), jiné inherentně nezdvořilé (kritika, rozkaz, hrozba) a tím ohrožují negativní tvář adresáta, zároveň </w:t>
      </w:r>
      <w:r w:rsidR="001866D9">
        <w:t>ohrožují pozitivní tvář mluvčího</w:t>
      </w:r>
      <w:r>
        <w:t xml:space="preserve"> – mluvčí nemůže počítat s tím, že takové jednání bude adresátem a jeho okolím pozitivně přijato a schvalováno. </w:t>
      </w:r>
    </w:p>
    <w:p w:rsidR="008073E7" w:rsidRDefault="009F10C9" w:rsidP="008073E7">
      <w:r>
        <w:t xml:space="preserve">Nezdvořilost výrazně souvisí s uplatňováním </w:t>
      </w:r>
      <w:r w:rsidRPr="0032605D">
        <w:rPr>
          <w:b/>
        </w:rPr>
        <w:t>faktoru moci</w:t>
      </w:r>
      <w:r>
        <w:rPr>
          <w:b/>
        </w:rPr>
        <w:t xml:space="preserve">. </w:t>
      </w:r>
      <w:r>
        <w:t xml:space="preserve">V pragmalingvistickém rámci </w:t>
      </w:r>
      <w:r w:rsidR="001866D9">
        <w:t xml:space="preserve">však moc </w:t>
      </w:r>
      <w:r>
        <w:t xml:space="preserve">není ztotožňována s mocí institucionální nebo ekonomickou, i když souvislost tu </w:t>
      </w:r>
      <w:r w:rsidR="00A87316">
        <w:t xml:space="preserve">je nebo </w:t>
      </w:r>
      <w:r>
        <w:t>může být.</w:t>
      </w:r>
    </w:p>
    <w:p w:rsidR="00F47FBF" w:rsidRDefault="001866D9" w:rsidP="008073E7">
      <w:pPr>
        <w:rPr>
          <w:b/>
        </w:rPr>
      </w:pPr>
      <w:r>
        <w:rPr>
          <w:b/>
        </w:rPr>
        <w:t>Stále však platí, že p</w:t>
      </w:r>
      <w:r w:rsidR="008073E7" w:rsidRPr="004E22F2">
        <w:rPr>
          <w:b/>
        </w:rPr>
        <w:t>osouzení komunikátu jako více či méně zdvořilého, resp. nezdvořilého vždy závisí na adresátovi, tj. má perlokuční povahu</w:t>
      </w:r>
      <w:r w:rsidR="008073E7">
        <w:rPr>
          <w:b/>
        </w:rPr>
        <w:t>.</w:t>
      </w:r>
    </w:p>
    <w:p w:rsidR="009F10C9" w:rsidRDefault="009F10C9" w:rsidP="009F10C9">
      <w:r>
        <w:t xml:space="preserve">V novějších koncepcích se rozlišuje také </w:t>
      </w:r>
      <w:r w:rsidRPr="006D2CC2">
        <w:rPr>
          <w:b/>
        </w:rPr>
        <w:t>nezdvořilost a hrubost</w:t>
      </w:r>
      <w:r>
        <w:t xml:space="preserve">. </w:t>
      </w:r>
      <w:r w:rsidRPr="00E74943">
        <w:rPr>
          <w:b/>
        </w:rPr>
        <w:t>Hrubost</w:t>
      </w:r>
      <w:r>
        <w:t xml:space="preserve"> je prvoplánově identifikována užíváním příznakového lexika (vulgarismů), </w:t>
      </w:r>
      <w:r w:rsidR="00A27E7F">
        <w:t xml:space="preserve">výpovědi, které </w:t>
      </w:r>
      <w:r>
        <w:t xml:space="preserve">jsou neskrývavě urážlivé a ponižující (nadávky, výpovědi výrazně negativně hodnotící) – </w:t>
      </w:r>
      <w:r w:rsidRPr="00E74943">
        <w:rPr>
          <w:i/>
        </w:rPr>
        <w:t>proboha co to plácáš za nesmysly; od tebe se nic jiného než taková blbost čekat nedalo; na to ti kašlu; s tím mi vlez na záda; co si to dovolujete?</w:t>
      </w:r>
    </w:p>
    <w:p w:rsidR="009F10C9" w:rsidRDefault="00A27E7F" w:rsidP="009F10C9">
      <w:r>
        <w:t>Opět ovšem platí, že ne každá výpověď, která</w:t>
      </w:r>
      <w:r w:rsidR="009F10C9">
        <w:t xml:space="preserve"> je hrubá (vulgární), musí být nutně nezdvořilá.</w:t>
      </w:r>
    </w:p>
    <w:p w:rsidR="009F10C9" w:rsidRDefault="00A27E7F" w:rsidP="009F10C9">
      <w:r>
        <w:t xml:space="preserve">Termín </w:t>
      </w:r>
      <w:r w:rsidR="009F10C9" w:rsidRPr="00E74943">
        <w:rPr>
          <w:b/>
        </w:rPr>
        <w:t>verbální agrese</w:t>
      </w:r>
      <w:r w:rsidR="009F10C9">
        <w:rPr>
          <w:b/>
        </w:rPr>
        <w:t xml:space="preserve"> </w:t>
      </w:r>
      <w:r w:rsidR="009F10C9" w:rsidRPr="00E74943">
        <w:t>s</w:t>
      </w:r>
      <w:r w:rsidR="009F10C9">
        <w:t xml:space="preserve"> hrubostí souvisí, je však širší; </w:t>
      </w:r>
      <w:r w:rsidR="001866D9">
        <w:t xml:space="preserve">znamená </w:t>
      </w:r>
      <w:r w:rsidR="009F10C9">
        <w:t>jakékoliv záměrné atakování osobní integrity (tváře) adresáta pomocí jazyka, které nemusí být vulgární. Za podstatu považujeme úmysl mluvčího promluvou adresáta urazit nebo k něčemu nutit. Agresivní je primární intence</w:t>
      </w:r>
      <w:r w:rsidR="001866D9">
        <w:t xml:space="preserve">, verbalizace je až sekundární </w:t>
      </w:r>
      <w:r w:rsidR="009F10C9">
        <w:t>a může se realizovat prostřednict</w:t>
      </w:r>
      <w:r w:rsidR="001866D9">
        <w:t>vím lexika jinak nepříznakového.</w:t>
      </w:r>
    </w:p>
    <w:p w:rsidR="00E726BD" w:rsidRDefault="001866D9" w:rsidP="009F10C9">
      <w:r>
        <w:t xml:space="preserve">Překročení komunikačních norem představuje také </w:t>
      </w:r>
      <w:r>
        <w:rPr>
          <w:b/>
        </w:rPr>
        <w:t xml:space="preserve">drzost </w:t>
      </w:r>
      <w:r w:rsidRPr="001866D9">
        <w:t>neboli</w:t>
      </w:r>
      <w:r>
        <w:rPr>
          <w:b/>
        </w:rPr>
        <w:t xml:space="preserve"> impertinence.</w:t>
      </w:r>
      <w:r w:rsidR="009F10C9">
        <w:rPr>
          <w:b/>
        </w:rPr>
        <w:t xml:space="preserve"> </w:t>
      </w:r>
      <w:r w:rsidR="009F10C9" w:rsidRPr="00B62BB1">
        <w:t>J</w:t>
      </w:r>
      <w:r w:rsidR="009F10C9">
        <w:t>e směřována proti adresátovi hierarchicky nadřazenému</w:t>
      </w:r>
      <w:r>
        <w:t>. Může být záměrná i nezáměrná, v</w:t>
      </w:r>
      <w:r w:rsidR="009F10C9">
        <w:t xml:space="preserve">e výsledku je </w:t>
      </w:r>
      <w:r>
        <w:t xml:space="preserve">však </w:t>
      </w:r>
      <w:r w:rsidR="009F10C9">
        <w:t>zase posouzena adresátem. Záměrná je nástrojem provokace, ohrožuje negativní tvář adresáta.</w:t>
      </w:r>
    </w:p>
    <w:p w:rsidR="00E726BD" w:rsidRDefault="00E726BD" w:rsidP="009F10C9">
      <w:r>
        <w:t>Platí, že zdvořilostní chování je v podstatě neupřímné. Víme, že se k sobě nechováme v určitých situacích upřímně, ale je to otázka respektování zdvořilostních norem.</w:t>
      </w:r>
    </w:p>
    <w:p w:rsidR="00E726BD" w:rsidRDefault="00E726BD" w:rsidP="009F10C9">
      <w:r>
        <w:t xml:space="preserve">Uveďme příklad: </w:t>
      </w:r>
    </w:p>
    <w:p w:rsidR="00E726BD" w:rsidRDefault="009F10C9" w:rsidP="009F10C9">
      <w:r>
        <w:t xml:space="preserve">Výpověď </w:t>
      </w:r>
      <w:r w:rsidRPr="00635A11">
        <w:rPr>
          <w:i/>
        </w:rPr>
        <w:t>„Mně se nechtělo vstávat“</w:t>
      </w:r>
      <w:r w:rsidR="00E726BD">
        <w:t xml:space="preserve"> jako reakce na výtku učitele nebo </w:t>
      </w:r>
      <w:r>
        <w:t>nadříze</w:t>
      </w:r>
      <w:r w:rsidR="00E726BD">
        <w:t>ného ohledně pozdního příchodu je nevhodná, je nezdvořilá,</w:t>
      </w:r>
      <w:r w:rsidR="00E726BD" w:rsidRPr="00E726BD">
        <w:t xml:space="preserve"> </w:t>
      </w:r>
      <w:r w:rsidR="00E726BD">
        <w:t xml:space="preserve">byť upřímná. </w:t>
      </w:r>
      <w:r w:rsidR="00253546">
        <w:t xml:space="preserve">Adresát ji vnímá jako drzost. </w:t>
      </w:r>
      <w:r w:rsidR="00E726BD">
        <w:t>Naopak odpovědí, jež je sice nepravdivá a lživá</w:t>
      </w:r>
      <w:r w:rsidR="00072CE8">
        <w:t xml:space="preserve">, např. </w:t>
      </w:r>
      <w:r w:rsidR="00072CE8" w:rsidRPr="00072CE8">
        <w:rPr>
          <w:i/>
        </w:rPr>
        <w:t>Přišel jsem pozdě, protože se</w:t>
      </w:r>
      <w:r w:rsidR="00072CE8">
        <w:t xml:space="preserve"> </w:t>
      </w:r>
      <w:r w:rsidR="00072CE8">
        <w:rPr>
          <w:i/>
        </w:rPr>
        <w:t xml:space="preserve">srazily </w:t>
      </w:r>
      <w:r w:rsidR="00253546">
        <w:rPr>
          <w:i/>
        </w:rPr>
        <w:t>dvě tramvaje</w:t>
      </w:r>
      <w:r w:rsidR="00072CE8">
        <w:t xml:space="preserve"> </w:t>
      </w:r>
      <w:r w:rsidR="00E726BD">
        <w:t>respektuje</w:t>
      </w:r>
      <w:r w:rsidR="00253546">
        <w:t xml:space="preserve"> mluvčí</w:t>
      </w:r>
      <w:r w:rsidR="00E726BD">
        <w:t xml:space="preserve"> očekávání adresáta, dává najevo, že </w:t>
      </w:r>
      <w:r w:rsidR="00253546">
        <w:t>dbá</w:t>
      </w:r>
      <w:r w:rsidR="00E726BD">
        <w:t xml:space="preserve"> </w:t>
      </w:r>
      <w:r w:rsidR="00253546">
        <w:t xml:space="preserve">na dodržování společenských a komunikačních norem, projevuje tím respekt vůči nadřazené osobě. Takováto odpověď by měla být vnímána jako </w:t>
      </w:r>
      <w:r w:rsidR="001D1850">
        <w:t>přijatelná a neměla by být komentována zcela negativně (</w:t>
      </w:r>
      <w:r w:rsidR="001D1850" w:rsidRPr="001D1850">
        <w:rPr>
          <w:i/>
        </w:rPr>
        <w:t>Co si to vymýšlíš za blbosti!</w:t>
      </w:r>
      <w:r w:rsidR="001D1850">
        <w:t>).</w:t>
      </w:r>
    </w:p>
    <w:p w:rsidR="00253546" w:rsidRDefault="00253546" w:rsidP="00253546">
      <w:r>
        <w:t xml:space="preserve">Na druhé straně jsou komunikační situace a žánry, jako jsou některé </w:t>
      </w:r>
      <w:r>
        <w:rPr>
          <w:b/>
        </w:rPr>
        <w:t>typy mediálních pořadů/diskurz</w:t>
      </w:r>
      <w:r w:rsidRPr="00EC5A36">
        <w:rPr>
          <w:b/>
        </w:rPr>
        <w:t>ů</w:t>
      </w:r>
      <w:r>
        <w:t xml:space="preserve">, kde je nezdvořilost, ale i hrubost prediktabilní, obligatorní a očekávaná. Sdělování negativních hodnocení je součástí podstaty dané komunikační události, stejně tak zesměšňování, znevažování až ponižování adresáta. Je tomu v různých druzích talk show, je tomu tak například v </w:t>
      </w:r>
      <w:r w:rsidRPr="00253546">
        <w:t>Super Star</w:t>
      </w:r>
      <w:r>
        <w:t xml:space="preserve">, kde se „na adresu“ adresáta uvádějí skutečnosti, které jsou </w:t>
      </w:r>
      <w:r w:rsidR="001D1850">
        <w:t xml:space="preserve">v běžné komunikaci považovány za </w:t>
      </w:r>
      <w:r>
        <w:t xml:space="preserve">nepříjemné, intimní, někdy až tabuizované. </w:t>
      </w:r>
      <w:r w:rsidR="001D1850">
        <w:t>Podobné komunikační postupy vidíme i v jiných m</w:t>
      </w:r>
      <w:r>
        <w:t>ediálních pořadech</w:t>
      </w:r>
      <w:r w:rsidR="001D1850">
        <w:t>, jako je t</w:t>
      </w:r>
      <w:r>
        <w:t>alk show Jana Krause</w:t>
      </w:r>
      <w:r w:rsidR="001D1850">
        <w:t>, uvědomíme-li si například srovnání této talk show s pořadem Krásný ztráty (vysíláno Českou televizí od r. 2000 do r. 2013), jejímž moderátorem byl Michal Prokop atd. Ú</w:t>
      </w:r>
      <w:r>
        <w:t>lohou partnera v komunikaci by mělo být minimalizovat ztráty komunikačního partnera (tzn. při sebepodceňujícím hodnocení hosta ho nepodporovat ve strategii minimalizovat své přednosti</w:t>
      </w:r>
      <w:r w:rsidR="001D1850">
        <w:t xml:space="preserve"> atd.</w:t>
      </w:r>
      <w:r>
        <w:t xml:space="preserve">), </w:t>
      </w:r>
      <w:r w:rsidR="001D1850">
        <w:t>což Jan Kraus ve svém pořadu v zájmu zábavy a pobavení publika dělá (viz níže). M</w:t>
      </w:r>
      <w:r>
        <w:t xml:space="preserve">oderátor neváhá ohrozit hostovu tvář, sahá </w:t>
      </w:r>
      <w:r w:rsidR="001D1850">
        <w:t xml:space="preserve">někdy </w:t>
      </w:r>
      <w:r>
        <w:t>a</w:t>
      </w:r>
      <w:r w:rsidR="001D1850">
        <w:t>ž k prvkům verbální agrese. Samozřejmě z důvodu pobave</w:t>
      </w:r>
      <w:r w:rsidR="00537C50">
        <w:t xml:space="preserve">ní diváka </w:t>
      </w:r>
      <w:r w:rsidR="001D1850">
        <w:t>vnímáme tuto komunikační strategii jako „hru“ na nevhodné chování, i když h</w:t>
      </w:r>
      <w:r>
        <w:t xml:space="preserve">odnocení </w:t>
      </w:r>
      <w:r w:rsidR="001D1850">
        <w:t xml:space="preserve">takového řečového jednání je individuální (a ze zkušenosti víme, že ne všemi je takové jednání pochopeno). </w:t>
      </w:r>
    </w:p>
    <w:p w:rsidR="00253546" w:rsidRDefault="00537C50" w:rsidP="00537C50">
      <w:pPr>
        <w:pStyle w:val="Nadpis2"/>
      </w:pPr>
      <w:r>
        <w:t>Závěrem</w:t>
      </w:r>
    </w:p>
    <w:p w:rsidR="00537C50" w:rsidRPr="00537C50" w:rsidRDefault="00537C50" w:rsidP="00537C50">
      <w:pPr>
        <w:pStyle w:val="Nadpis3"/>
      </w:pPr>
      <w:r>
        <w:t>Z</w:t>
      </w:r>
      <w:r w:rsidR="003B2623">
        <w:t>d</w:t>
      </w:r>
      <w:r>
        <w:t>vořilé vs. nezdvořilé výrazové prostředky</w:t>
      </w:r>
    </w:p>
    <w:p w:rsidR="009F10C9" w:rsidRPr="009F10C9" w:rsidRDefault="009F10C9" w:rsidP="008073E7">
      <w:r>
        <w:t>Zatímco jazykové prostředky zdvořilé (etiketní) lze ve výpovědích identifikovat a klasifikovat, identifikace prostředků příznakově nezdvořilých (s výjimkou vulgarismů, sic!) je problematická. Víc</w:t>
      </w:r>
      <w:r w:rsidR="00253546">
        <w:t>e</w:t>
      </w:r>
      <w:r>
        <w:t xml:space="preserve"> než vyjadřovací prostředky určují nezdvořilou povahu výpovědi vztahy mezi komunikujícími v dané KS a z nich vyplývající očekávání komunikantů vůči sobě navzájem (aktuálně platné normy). Nezdvořilé je porušení norem, adresát to interpretuje jako poškození své „tváře“. Zkoumání zdvořilosti se dostává za hranici jazykové analýzy řečového jednání a je otázkou spíše kritické analýzy diskurzu, tj. patří do soc</w:t>
      </w:r>
      <w:r w:rsidR="00537C50">
        <w:t xml:space="preserve">iální psychologie, sociologie. </w:t>
      </w:r>
    </w:p>
    <w:p w:rsidR="008073E7" w:rsidRPr="0087066A" w:rsidRDefault="00C24C7D" w:rsidP="00537C50">
      <w:pPr>
        <w:pStyle w:val="Nadpis3"/>
      </w:pPr>
      <w:r>
        <w:t>Principy Grice vs. Leech</w:t>
      </w:r>
    </w:p>
    <w:p w:rsidR="008073E7" w:rsidRPr="00897B0F" w:rsidRDefault="00C24C7D" w:rsidP="008073E7">
      <w:pPr>
        <w:tabs>
          <w:tab w:val="left" w:pos="2340"/>
        </w:tabs>
      </w:pPr>
      <w:r w:rsidRPr="00C24C7D">
        <w:t>V pojetí zdvořilostního principu j</w:t>
      </w:r>
      <w:r w:rsidR="008073E7" w:rsidRPr="00C24C7D">
        <w:t>de o „principy“ jiného druhu než u Grice</w:t>
      </w:r>
      <w:r>
        <w:t>ho</w:t>
      </w:r>
      <w:r w:rsidR="008073E7" w:rsidRPr="00C24C7D">
        <w:t>.</w:t>
      </w:r>
      <w:r w:rsidR="008073E7">
        <w:t xml:space="preserve"> Zatímco Griceův kooperační princip a z něj vyplývající maximy návodnou povahu nemají (primárně jde o teorii, která umožňuje kontrolovaně odvozovat z vyjádřeného nevyjádřené, a to intendované i neintendované), Leechovy zd</w:t>
      </w:r>
      <w:r>
        <w:t xml:space="preserve">vořilostní maximy návodné jsou, </w:t>
      </w:r>
      <w:r w:rsidR="008073E7">
        <w:t xml:space="preserve">lze je aplikovat </w:t>
      </w:r>
      <w:r w:rsidR="008073E7" w:rsidRPr="00897B0F">
        <w:rPr>
          <w:b/>
        </w:rPr>
        <w:t>záměrně</w:t>
      </w:r>
      <w:r w:rsidR="008073E7" w:rsidRPr="00C24C7D">
        <w:t>)</w:t>
      </w:r>
      <w:r w:rsidRPr="00C24C7D">
        <w:t>.</w:t>
      </w:r>
    </w:p>
    <w:p w:rsidR="008073E7" w:rsidRDefault="008073E7" w:rsidP="008073E7">
      <w:pPr>
        <w:tabs>
          <w:tab w:val="left" w:pos="2340"/>
        </w:tabs>
      </w:pPr>
      <w:r w:rsidRPr="00C24C7D">
        <w:t xml:space="preserve">Mezi oběma soustavami je </w:t>
      </w:r>
      <w:r w:rsidR="00C24C7D">
        <w:t xml:space="preserve">však </w:t>
      </w:r>
      <w:r w:rsidRPr="00C24C7D">
        <w:t xml:space="preserve">komplementární vztah. </w:t>
      </w:r>
      <w:r>
        <w:t xml:space="preserve">Projevuje se v tom, že porušování maxim KP bývá motivováno některou z maxim ZP, a porušování některé z maxim zdvořilostních motivuje zase kooperace, nejčastěji </w:t>
      </w:r>
      <w:r w:rsidRPr="00D25D07">
        <w:rPr>
          <w:u w:val="single"/>
        </w:rPr>
        <w:t>maxima kvality</w:t>
      </w:r>
      <w:r>
        <w:rPr>
          <w:u w:val="single"/>
        </w:rPr>
        <w:t xml:space="preserve"> a relevance.</w:t>
      </w:r>
      <w:r>
        <w:t xml:space="preserve"> V určitých KS se některé maximy zdvořilosti otevřeně porušují proto, aby mohl být naplněn princip kooperace a maxima relevance. V rozhovoru lékaře s pacientem, při policejním vyšetřování (témata, která jsou při běžné komunikaci tabu, vyžadovaly by zdvořilostní kompenzaci – </w:t>
      </w:r>
      <w:r w:rsidRPr="00313B1E">
        <w:rPr>
          <w:i/>
        </w:rPr>
        <w:t>Kolik je vám let?</w:t>
      </w:r>
      <w:r>
        <w:t xml:space="preserve">; </w:t>
      </w:r>
      <w:r>
        <w:rPr>
          <w:i/>
        </w:rPr>
        <w:t>K</w:t>
      </w:r>
      <w:r w:rsidRPr="00313B1E">
        <w:rPr>
          <w:i/>
        </w:rPr>
        <w:t>olik mu dlužíte?</w:t>
      </w:r>
      <w:r>
        <w:t xml:space="preserve">; </w:t>
      </w:r>
      <w:r w:rsidRPr="00313B1E">
        <w:rPr>
          <w:i/>
        </w:rPr>
        <w:t>Jak dlouho udržujete s obviněným poměr?</w:t>
      </w:r>
      <w:r w:rsidR="00C24C7D">
        <w:t xml:space="preserve">) je otevřeně porušována maximu taktu, pomíjena maxima shody a souladu. </w:t>
      </w:r>
      <w:r>
        <w:t xml:space="preserve">Jak KM, tak ZM jsou preferenčně spjaty s určitými typy řečových aktů. </w:t>
      </w:r>
    </w:p>
    <w:p w:rsidR="008073E7" w:rsidRDefault="008073E7" w:rsidP="008073E7">
      <w:pPr>
        <w:tabs>
          <w:tab w:val="left" w:pos="2340"/>
        </w:tabs>
      </w:pPr>
      <w:r>
        <w:t xml:space="preserve">Např. uplatňování maximy kvality nebo kvantity je spojeno s asertivními (sdělovacími) výpověďmi. Direktivní výpovědi s výjimkou proseb jsou proti ZP, zejm. proti maximě taktu a maximě velkorysosti, i když i prosby představují „vnucování“ vůle adresátovi, byť konvenčně zdvořilou formou. </w:t>
      </w:r>
    </w:p>
    <w:p w:rsidR="008073E7" w:rsidRDefault="008073E7" w:rsidP="008073E7">
      <w:pPr>
        <w:tabs>
          <w:tab w:val="left" w:pos="2340"/>
        </w:tabs>
      </w:pPr>
      <w:r>
        <w:t>Být nekooperativní je ve skutečnosti poměrně složité, protože adresát má vždy potřebu hledat i v na pohled nekooperativní odpovědi snahu po kooperaci. Být nezdvořilý je snadné a ke zjevné nezdvořilosti se neváží implikatury analogické těm, se kterými se setkáváme u koop</w:t>
      </w:r>
      <w:r w:rsidR="00C24C7D">
        <w:t xml:space="preserve">erace (viz Hirschová 2006, 2013). </w:t>
      </w:r>
    </w:p>
    <w:p w:rsidR="008073E7" w:rsidRPr="00A22ECB" w:rsidRDefault="008073E7" w:rsidP="008073E7">
      <w:pPr>
        <w:tabs>
          <w:tab w:val="left" w:pos="2340"/>
        </w:tabs>
        <w:rPr>
          <w:i/>
        </w:rPr>
      </w:pPr>
      <w:r>
        <w:t xml:space="preserve">Př.: A </w:t>
      </w:r>
      <w:r w:rsidRPr="00A22ECB">
        <w:rPr>
          <w:i/>
        </w:rPr>
        <w:t>Bude ještě nějaký opravný termín v září?</w:t>
      </w:r>
    </w:p>
    <w:p w:rsidR="008073E7" w:rsidRDefault="008073E7" w:rsidP="008073E7">
      <w:pPr>
        <w:tabs>
          <w:tab w:val="left" w:pos="2340"/>
        </w:tabs>
      </w:pPr>
      <w:r>
        <w:t xml:space="preserve">       B </w:t>
      </w:r>
      <w:r w:rsidRPr="00A22ECB">
        <w:rPr>
          <w:i/>
        </w:rPr>
        <w:t xml:space="preserve">To ví pánbůh. </w:t>
      </w:r>
      <w:r>
        <w:t>(ekvivalent k: nevím, a event. nemám chuť se teď tou věcí zabývat), je nekooperativní, přesto se A domnívá/zapojí implikaturu v tom smysl, že učitel/ka naznačuje existenci důvod</w:t>
      </w:r>
      <w:r w:rsidR="00C24C7D">
        <w:t>ů mimo její</w:t>
      </w:r>
      <w:r>
        <w:t>/jeho kompetenci, a je ted</w:t>
      </w:r>
      <w:r w:rsidR="00C24C7D">
        <w:t>y ve skutečnosti kooperativní. Z</w:t>
      </w:r>
      <w:r>
        <w:t>řejmě teprve v případě opakování podobné odpovědi by adresát zača</w:t>
      </w:r>
      <w:r w:rsidR="00CE2FBB">
        <w:t>l uvažovat o nekooperativnosti.</w:t>
      </w:r>
    </w:p>
    <w:p w:rsidR="008073E7" w:rsidRPr="004D3AE7" w:rsidRDefault="008073E7" w:rsidP="008073E7">
      <w:pPr>
        <w:tabs>
          <w:tab w:val="left" w:pos="2340"/>
        </w:tabs>
        <w:rPr>
          <w:i/>
        </w:rPr>
      </w:pPr>
      <w:r>
        <w:t xml:space="preserve">Př. A </w:t>
      </w:r>
      <w:r w:rsidRPr="004D3AE7">
        <w:rPr>
          <w:i/>
        </w:rPr>
        <w:t>Kolik jste říkal, stojí ten ohřívač?</w:t>
      </w:r>
    </w:p>
    <w:p w:rsidR="008073E7" w:rsidRDefault="008073E7" w:rsidP="008073E7">
      <w:pPr>
        <w:tabs>
          <w:tab w:val="left" w:pos="2340"/>
        </w:tabs>
      </w:pPr>
      <w:r>
        <w:t xml:space="preserve">     B </w:t>
      </w:r>
      <w:r w:rsidRPr="004D3AE7">
        <w:rPr>
          <w:i/>
        </w:rPr>
        <w:t xml:space="preserve">Tři a půl, copak jste hluchej? </w:t>
      </w:r>
    </w:p>
    <w:p w:rsidR="008073E7" w:rsidRDefault="008073E7" w:rsidP="008073E7">
      <w:pPr>
        <w:tabs>
          <w:tab w:val="left" w:pos="2340"/>
        </w:tabs>
      </w:pPr>
      <w:r>
        <w:t>Porušení ZP má důsledky odlišné. Rea</w:t>
      </w:r>
      <w:r w:rsidR="00C24C7D">
        <w:t>kce B je nezdvořilá a porušuje Leechovu</w:t>
      </w:r>
      <w:r>
        <w:t xml:space="preserve"> maximu taktu, maximu velkorysosti a shody. Navíc je v rozporu s hierarchií sociálních rolí v dané KS. Nedá se očekávat u adresáta nastartování inferenčního procesu automatického předpokladu, že ZP platí, a snahy dobrat se motivace takového porušení.</w:t>
      </w:r>
    </w:p>
    <w:p w:rsidR="008073E7" w:rsidRDefault="008073E7" w:rsidP="00A27E7F">
      <w:pPr>
        <w:tabs>
          <w:tab w:val="left" w:pos="2340"/>
        </w:tabs>
      </w:pPr>
      <w:r>
        <w:t>Griceovy maximy představují základní, obvyklé principy komuni</w:t>
      </w:r>
      <w:r w:rsidR="00C24C7D">
        <w:t>kačního chování, tj. takové, které</w:t>
      </w:r>
      <w:r>
        <w:t xml:space="preserve"> komunikaci konstituují. ZP a jeho maximy ukazují důvody, proč se komunikace od své neutrální, základní podoby odchyluje a jakých typizovaných podob tyto odchylky nabývají. </w:t>
      </w:r>
    </w:p>
    <w:p w:rsidR="00537C50" w:rsidRDefault="00537C50" w:rsidP="00537C50">
      <w:pPr>
        <w:pStyle w:val="parNadpisPrvkuModry"/>
      </w:pPr>
      <w:r>
        <w:t>Samostatný úkol</w:t>
      </w:r>
    </w:p>
    <w:p w:rsidR="00537C50" w:rsidRDefault="00537C50" w:rsidP="00537C50">
      <w:pPr>
        <w:framePr w:w="624" w:h="624" w:hRule="exact" w:hSpace="170" w:wrap="around" w:vAnchor="text" w:hAnchor="page" w:xAlign="outside" w:y="-622" w:anchorLock="1"/>
        <w:jc w:val="both"/>
      </w:pPr>
      <w:r>
        <w:rPr>
          <w:noProof/>
          <w:lang w:eastAsia="cs-CZ"/>
        </w:rPr>
        <w:drawing>
          <wp:inline distT="0" distB="0" distL="0" distR="0" wp14:anchorId="148B7BC5" wp14:editId="46180304">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7C50" w:rsidRDefault="00537C50" w:rsidP="0096510C">
      <w:pPr>
        <w:pStyle w:val="Tlotextu"/>
      </w:pPr>
      <w:r>
        <w:t xml:space="preserve">Vezměte si papír a rozdělte jej na dvě půlky. Do jedné vepište, co </w:t>
      </w:r>
      <w:r w:rsidR="0096510C">
        <w:t xml:space="preserve">jste si o někom mysleli negativního nebo nepříjemného, co </w:t>
      </w:r>
      <w:r>
        <w:t>jste chtěli někomu říct/byste řekli, kdybyste mohli, do druhé vepište, co jste mu na</w:t>
      </w:r>
      <w:r w:rsidR="0096510C">
        <w:t xml:space="preserve">konec řekli. Zamyslete se, proč jste tak jednali, </w:t>
      </w:r>
      <w:r>
        <w:t>vysvětlete</w:t>
      </w:r>
      <w:r w:rsidR="0096510C">
        <w:t xml:space="preserve">, </w:t>
      </w:r>
      <w:r w:rsidR="00A87316">
        <w:t xml:space="preserve">proč jste nebyli upřímní, popište výrazové prostředky, kterých jste využili. </w:t>
      </w:r>
      <w:r>
        <w:t xml:space="preserve"> </w:t>
      </w:r>
    </w:p>
    <w:p w:rsidR="0096510C" w:rsidRDefault="0096510C" w:rsidP="0096510C">
      <w:pPr>
        <w:pStyle w:val="parNadpisPrvkuZeleny"/>
      </w:pPr>
      <w:r>
        <w:t>Případová studie</w:t>
      </w:r>
    </w:p>
    <w:p w:rsidR="0096510C" w:rsidRDefault="0096510C" w:rsidP="0096510C">
      <w:pPr>
        <w:framePr w:w="624" w:h="624" w:hRule="exact" w:hSpace="170" w:wrap="around" w:vAnchor="text" w:hAnchor="page" w:xAlign="outside" w:y="-622" w:anchorLock="1"/>
        <w:jc w:val="both"/>
      </w:pPr>
      <w:r>
        <w:rPr>
          <w:noProof/>
          <w:lang w:eastAsia="cs-CZ"/>
        </w:rPr>
        <w:drawing>
          <wp:inline distT="0" distB="0" distL="0" distR="0" wp14:anchorId="3D8AFFF9" wp14:editId="188AC25C">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510C" w:rsidRPr="0096510C" w:rsidRDefault="0096510C" w:rsidP="0096510C">
      <w:pPr>
        <w:pStyle w:val="Tlotextu"/>
        <w:ind w:firstLine="0"/>
      </w:pPr>
      <w:r>
        <w:t>Uve</w:t>
      </w:r>
      <w:r w:rsidR="008B1998">
        <w:t>ďme formulace</w:t>
      </w:r>
      <w:r>
        <w:t xml:space="preserve">, které vypracovali na dané téma (viz výše) studentky/studenti. </w:t>
      </w:r>
    </w:p>
    <w:tbl>
      <w:tblPr>
        <w:tblStyle w:val="Mkatabulky"/>
        <w:tblW w:w="0" w:type="auto"/>
        <w:tblLook w:val="04A0" w:firstRow="1" w:lastRow="0" w:firstColumn="1" w:lastColumn="0" w:noHBand="0" w:noVBand="1"/>
      </w:tblPr>
      <w:tblGrid>
        <w:gridCol w:w="4403"/>
        <w:gridCol w:w="4403"/>
      </w:tblGrid>
      <w:tr w:rsidR="0096510C" w:rsidTr="0096510C">
        <w:tc>
          <w:tcPr>
            <w:tcW w:w="4403" w:type="dxa"/>
          </w:tcPr>
          <w:p w:rsidR="0096510C" w:rsidRDefault="0096510C" w:rsidP="0096510C">
            <w:pPr>
              <w:pStyle w:val="Tlotextu"/>
              <w:ind w:firstLine="0"/>
            </w:pPr>
            <w:r>
              <w:t>Co jsem chtěl/a říct, resp. řekla bych, kdybych mohl/a</w:t>
            </w:r>
          </w:p>
        </w:tc>
        <w:tc>
          <w:tcPr>
            <w:tcW w:w="4403" w:type="dxa"/>
          </w:tcPr>
          <w:p w:rsidR="0096510C" w:rsidRDefault="0096510C" w:rsidP="0096510C">
            <w:pPr>
              <w:pStyle w:val="Tlotextu"/>
              <w:ind w:firstLine="0"/>
            </w:pPr>
            <w:r>
              <w:t>Co jsem nakonec řekl/a</w:t>
            </w:r>
          </w:p>
        </w:tc>
      </w:tr>
      <w:tr w:rsidR="0096510C" w:rsidTr="0096510C">
        <w:tc>
          <w:tcPr>
            <w:tcW w:w="4403" w:type="dxa"/>
          </w:tcPr>
          <w:p w:rsidR="0023496A" w:rsidRDefault="0023496A" w:rsidP="0096510C">
            <w:pPr>
              <w:pStyle w:val="Tlotextu"/>
              <w:ind w:firstLine="0"/>
            </w:pPr>
            <w:r>
              <w:t>(Připravila jsem ti skvělou věc. Nový recept</w:t>
            </w:r>
            <w:r w:rsidR="008B1998">
              <w:t>!</w:t>
            </w:r>
            <w:r>
              <w:t>)</w:t>
            </w:r>
          </w:p>
          <w:p w:rsidR="0096510C" w:rsidRDefault="003B2623" w:rsidP="0096510C">
            <w:pPr>
              <w:pStyle w:val="Tlotextu"/>
              <w:ind w:firstLine="0"/>
            </w:pPr>
            <w:r>
              <w:t>To se nedá jíst.</w:t>
            </w:r>
          </w:p>
        </w:tc>
        <w:tc>
          <w:tcPr>
            <w:tcW w:w="4403" w:type="dxa"/>
          </w:tcPr>
          <w:p w:rsidR="0096510C" w:rsidRDefault="0023496A" w:rsidP="0096510C">
            <w:pPr>
              <w:pStyle w:val="Tlotextu"/>
              <w:ind w:firstLine="0"/>
            </w:pPr>
            <w:r>
              <w:t>To je zajímavý…</w:t>
            </w:r>
          </w:p>
        </w:tc>
      </w:tr>
      <w:tr w:rsidR="0096510C" w:rsidTr="0096510C">
        <w:tc>
          <w:tcPr>
            <w:tcW w:w="4403" w:type="dxa"/>
          </w:tcPr>
          <w:p w:rsidR="0023496A" w:rsidRDefault="0023496A" w:rsidP="0096510C">
            <w:pPr>
              <w:pStyle w:val="Tlotextu"/>
              <w:ind w:firstLine="0"/>
            </w:pPr>
            <w:r>
              <w:t>(Prosím tě, mohla bys mi půjčit 500 Kč.)</w:t>
            </w:r>
          </w:p>
          <w:p w:rsidR="0096510C" w:rsidRDefault="0023496A" w:rsidP="0096510C">
            <w:pPr>
              <w:pStyle w:val="Tlotextu"/>
              <w:ind w:firstLine="0"/>
            </w:pPr>
            <w:r>
              <w:t xml:space="preserve">Tak tobě bych nepůjčila ani korunu. </w:t>
            </w:r>
          </w:p>
        </w:tc>
        <w:tc>
          <w:tcPr>
            <w:tcW w:w="4403" w:type="dxa"/>
          </w:tcPr>
          <w:p w:rsidR="0096510C" w:rsidRDefault="0023496A" w:rsidP="0096510C">
            <w:pPr>
              <w:pStyle w:val="Tlotextu"/>
              <w:ind w:firstLine="0"/>
            </w:pPr>
            <w:r>
              <w:t>Bohužel, teď na tom nejsem finančně moc dobře…</w:t>
            </w:r>
          </w:p>
        </w:tc>
      </w:tr>
      <w:tr w:rsidR="0096510C" w:rsidTr="0096510C">
        <w:tc>
          <w:tcPr>
            <w:tcW w:w="4403" w:type="dxa"/>
          </w:tcPr>
          <w:p w:rsidR="0023496A" w:rsidRDefault="0023496A" w:rsidP="0096510C">
            <w:pPr>
              <w:pStyle w:val="Tlotextu"/>
              <w:ind w:firstLine="0"/>
            </w:pPr>
            <w:r>
              <w:t>(Dívej, co jsem si pro tebe nachystal. To je dobrý co?)</w:t>
            </w:r>
          </w:p>
          <w:p w:rsidR="0096510C" w:rsidRDefault="0023496A" w:rsidP="0096510C">
            <w:pPr>
              <w:pStyle w:val="Tlotextu"/>
              <w:ind w:firstLine="0"/>
            </w:pPr>
            <w:r>
              <w:t>Krvácí mi uši. To je hrozný.</w:t>
            </w:r>
          </w:p>
        </w:tc>
        <w:tc>
          <w:tcPr>
            <w:tcW w:w="4403" w:type="dxa"/>
          </w:tcPr>
          <w:p w:rsidR="0096510C" w:rsidRDefault="0023496A" w:rsidP="0096510C">
            <w:pPr>
              <w:pStyle w:val="Tlotextu"/>
              <w:ind w:firstLine="0"/>
            </w:pPr>
            <w:r>
              <w:t xml:space="preserve">Zajímavé, ale není to můj styl hudby. </w:t>
            </w:r>
          </w:p>
        </w:tc>
      </w:tr>
      <w:tr w:rsidR="0096510C" w:rsidTr="0096510C">
        <w:tc>
          <w:tcPr>
            <w:tcW w:w="4403" w:type="dxa"/>
          </w:tcPr>
          <w:p w:rsidR="0096510C" w:rsidRDefault="0023496A" w:rsidP="0096510C">
            <w:pPr>
              <w:pStyle w:val="Tlotextu"/>
              <w:ind w:firstLine="0"/>
            </w:pPr>
            <w:r>
              <w:t>(Kamarádka se nechala ostříhat.)</w:t>
            </w:r>
          </w:p>
          <w:p w:rsidR="0023496A" w:rsidRDefault="008B1998" w:rsidP="0096510C">
            <w:pPr>
              <w:pStyle w:val="Tlotextu"/>
              <w:ind w:firstLine="0"/>
            </w:pPr>
            <w:r>
              <w:t>Vypadáš hrozně, nesluší ti</w:t>
            </w:r>
            <w:r w:rsidR="0023496A">
              <w:t xml:space="preserve"> to.</w:t>
            </w:r>
          </w:p>
        </w:tc>
        <w:tc>
          <w:tcPr>
            <w:tcW w:w="4403" w:type="dxa"/>
          </w:tcPr>
          <w:p w:rsidR="0096510C" w:rsidRDefault="0023496A" w:rsidP="0096510C">
            <w:pPr>
              <w:pStyle w:val="Tlotextu"/>
              <w:ind w:firstLine="0"/>
            </w:pPr>
            <w:r>
              <w:t>Je to takové vzdušné…</w:t>
            </w:r>
          </w:p>
        </w:tc>
      </w:tr>
      <w:tr w:rsidR="0096510C" w:rsidTr="0096510C">
        <w:tc>
          <w:tcPr>
            <w:tcW w:w="4403" w:type="dxa"/>
          </w:tcPr>
          <w:p w:rsidR="0096510C" w:rsidRDefault="0023496A" w:rsidP="0096510C">
            <w:pPr>
              <w:pStyle w:val="Tlotextu"/>
              <w:ind w:firstLine="0"/>
            </w:pPr>
            <w:r>
              <w:t>To už dnes slyším po padesáté…</w:t>
            </w:r>
          </w:p>
        </w:tc>
        <w:tc>
          <w:tcPr>
            <w:tcW w:w="4403" w:type="dxa"/>
          </w:tcPr>
          <w:p w:rsidR="0096510C" w:rsidRDefault="0023496A" w:rsidP="0096510C">
            <w:pPr>
              <w:pStyle w:val="Tlotextu"/>
              <w:ind w:firstLine="0"/>
            </w:pPr>
            <w:r>
              <w:t>Vážně? To je zajímavé.</w:t>
            </w:r>
          </w:p>
        </w:tc>
      </w:tr>
      <w:tr w:rsidR="0096510C" w:rsidTr="0096510C">
        <w:tc>
          <w:tcPr>
            <w:tcW w:w="4403" w:type="dxa"/>
          </w:tcPr>
          <w:p w:rsidR="0096510C" w:rsidRDefault="0023496A" w:rsidP="0096510C">
            <w:pPr>
              <w:pStyle w:val="Tlotextu"/>
              <w:ind w:firstLine="0"/>
            </w:pPr>
            <w:r>
              <w:t>Nechci s</w:t>
            </w:r>
            <w:r w:rsidR="008B1998">
              <w:t> </w:t>
            </w:r>
            <w:r>
              <w:t>tebou jít do kina.</w:t>
            </w:r>
          </w:p>
        </w:tc>
        <w:tc>
          <w:tcPr>
            <w:tcW w:w="4403" w:type="dxa"/>
          </w:tcPr>
          <w:p w:rsidR="0096510C" w:rsidRDefault="0023496A" w:rsidP="0096510C">
            <w:pPr>
              <w:pStyle w:val="Tlotextu"/>
              <w:ind w:firstLine="0"/>
            </w:pPr>
            <w:r>
              <w:t xml:space="preserve">Promiň, nestíhám, mám dnes moc práce. </w:t>
            </w:r>
          </w:p>
        </w:tc>
      </w:tr>
      <w:tr w:rsidR="0096510C" w:rsidTr="0096510C">
        <w:tc>
          <w:tcPr>
            <w:tcW w:w="4403" w:type="dxa"/>
          </w:tcPr>
          <w:p w:rsidR="0096510C" w:rsidRDefault="0023496A" w:rsidP="0096510C">
            <w:pPr>
              <w:pStyle w:val="Tlotextu"/>
              <w:ind w:firstLine="0"/>
            </w:pPr>
            <w:r>
              <w:t xml:space="preserve">Proboha, co to je? </w:t>
            </w:r>
          </w:p>
        </w:tc>
        <w:tc>
          <w:tcPr>
            <w:tcW w:w="4403" w:type="dxa"/>
          </w:tcPr>
          <w:p w:rsidR="0096510C" w:rsidRDefault="0023496A" w:rsidP="0096510C">
            <w:pPr>
              <w:pStyle w:val="Tlotextu"/>
              <w:ind w:firstLine="0"/>
            </w:pPr>
            <w:r>
              <w:t xml:space="preserve">Jé, to je hezký (dárek). </w:t>
            </w:r>
          </w:p>
        </w:tc>
      </w:tr>
      <w:tr w:rsidR="0023496A" w:rsidTr="0096510C">
        <w:tc>
          <w:tcPr>
            <w:tcW w:w="4403" w:type="dxa"/>
          </w:tcPr>
          <w:p w:rsidR="0023496A" w:rsidRDefault="0023496A" w:rsidP="0096510C">
            <w:pPr>
              <w:pStyle w:val="Tlotextu"/>
              <w:ind w:firstLine="0"/>
            </w:pPr>
            <w:r>
              <w:t>To je hrozná kravina.</w:t>
            </w:r>
          </w:p>
        </w:tc>
        <w:tc>
          <w:tcPr>
            <w:tcW w:w="4403" w:type="dxa"/>
          </w:tcPr>
          <w:p w:rsidR="0023496A" w:rsidRDefault="0023496A" w:rsidP="0096510C">
            <w:pPr>
              <w:pStyle w:val="Tlotextu"/>
              <w:ind w:firstLine="0"/>
            </w:pPr>
            <w:r>
              <w:t xml:space="preserve">Hm, možná máš pravdu. </w:t>
            </w:r>
          </w:p>
        </w:tc>
      </w:tr>
      <w:tr w:rsidR="0023496A" w:rsidTr="0096510C">
        <w:tc>
          <w:tcPr>
            <w:tcW w:w="4403" w:type="dxa"/>
          </w:tcPr>
          <w:p w:rsidR="0023496A" w:rsidRDefault="0023496A" w:rsidP="0096510C">
            <w:pPr>
              <w:pStyle w:val="Tlotextu"/>
              <w:ind w:firstLine="0"/>
            </w:pPr>
            <w:r>
              <w:t>Vypadáš v</w:t>
            </w:r>
            <w:r w:rsidR="008B1998">
              <w:t> </w:t>
            </w:r>
            <w:r>
              <w:t>tom, jak kdybys měla jít do šantánu.</w:t>
            </w:r>
          </w:p>
        </w:tc>
        <w:tc>
          <w:tcPr>
            <w:tcW w:w="4403" w:type="dxa"/>
          </w:tcPr>
          <w:p w:rsidR="0023496A" w:rsidRDefault="0023496A" w:rsidP="0096510C">
            <w:pPr>
              <w:pStyle w:val="Tlotextu"/>
              <w:ind w:firstLine="0"/>
            </w:pPr>
            <w:r>
              <w:t>A nebude ti v</w:t>
            </w:r>
            <w:r w:rsidR="008B1998">
              <w:t> </w:t>
            </w:r>
            <w:r>
              <w:t xml:space="preserve">tom zima? </w:t>
            </w:r>
          </w:p>
        </w:tc>
      </w:tr>
      <w:tr w:rsidR="0023496A" w:rsidTr="0096510C">
        <w:tc>
          <w:tcPr>
            <w:tcW w:w="4403" w:type="dxa"/>
          </w:tcPr>
          <w:p w:rsidR="0023496A" w:rsidRDefault="0023496A" w:rsidP="0096510C">
            <w:pPr>
              <w:pStyle w:val="Tlotextu"/>
              <w:ind w:firstLine="0"/>
            </w:pPr>
            <w:r>
              <w:t>(Díve</w:t>
            </w:r>
            <w:r w:rsidR="008B1998">
              <w:t>j, jak jsme to krásně zrekonstr</w:t>
            </w:r>
            <w:r>
              <w:t>uovali</w:t>
            </w:r>
            <w:r w:rsidR="008B1998">
              <w:t>.</w:t>
            </w:r>
            <w:r>
              <w:t>)</w:t>
            </w:r>
          </w:p>
          <w:p w:rsidR="008B1998" w:rsidRDefault="008B1998" w:rsidP="0096510C">
            <w:pPr>
              <w:pStyle w:val="Tlotextu"/>
              <w:ind w:firstLine="0"/>
            </w:pPr>
            <w:r>
              <w:t>Ježiši, to je hrůza! To je kýč, to je nevkus!</w:t>
            </w:r>
          </w:p>
        </w:tc>
        <w:tc>
          <w:tcPr>
            <w:tcW w:w="4403" w:type="dxa"/>
          </w:tcPr>
          <w:p w:rsidR="0023496A" w:rsidRDefault="008B1998" w:rsidP="0096510C">
            <w:pPr>
              <w:pStyle w:val="Tlotextu"/>
              <w:ind w:firstLine="0"/>
            </w:pPr>
            <w:r>
              <w:t>Ty dekorační polštářky jsou hezké…</w:t>
            </w:r>
          </w:p>
        </w:tc>
      </w:tr>
      <w:tr w:rsidR="008B1998" w:rsidTr="0096510C">
        <w:tc>
          <w:tcPr>
            <w:tcW w:w="4403" w:type="dxa"/>
          </w:tcPr>
          <w:p w:rsidR="008B1998" w:rsidRDefault="008B1998" w:rsidP="0096510C">
            <w:pPr>
              <w:pStyle w:val="Tlotextu"/>
              <w:ind w:firstLine="0"/>
            </w:pPr>
            <w:r>
              <w:t>Je to úplně blbý. Jsi úplně mimo.</w:t>
            </w:r>
          </w:p>
        </w:tc>
        <w:tc>
          <w:tcPr>
            <w:tcW w:w="4403" w:type="dxa"/>
          </w:tcPr>
          <w:p w:rsidR="008B1998" w:rsidRDefault="008B1998" w:rsidP="0096510C">
            <w:pPr>
              <w:pStyle w:val="Tlotextu"/>
              <w:ind w:firstLine="0"/>
            </w:pPr>
            <w:r>
              <w:t>Tak v jádru je to možná dobrý nápad…</w:t>
            </w:r>
          </w:p>
        </w:tc>
      </w:tr>
      <w:tr w:rsidR="008B1998" w:rsidTr="0096510C">
        <w:tc>
          <w:tcPr>
            <w:tcW w:w="4403" w:type="dxa"/>
          </w:tcPr>
          <w:p w:rsidR="008B1998" w:rsidRDefault="008B1998" w:rsidP="0096510C">
            <w:pPr>
              <w:pStyle w:val="Tlotextu"/>
              <w:ind w:firstLine="0"/>
            </w:pPr>
            <w:r>
              <w:t>Ježiš, ty knedlíky jsou tuhý!</w:t>
            </w:r>
          </w:p>
        </w:tc>
        <w:tc>
          <w:tcPr>
            <w:tcW w:w="4403" w:type="dxa"/>
          </w:tcPr>
          <w:p w:rsidR="008B1998" w:rsidRDefault="008B1998" w:rsidP="0096510C">
            <w:pPr>
              <w:pStyle w:val="Tlotextu"/>
              <w:ind w:firstLine="0"/>
            </w:pPr>
            <w:r>
              <w:t xml:space="preserve">Ta jahodová náplň je dobrá. </w:t>
            </w:r>
          </w:p>
        </w:tc>
      </w:tr>
    </w:tbl>
    <w:p w:rsidR="00022DC6" w:rsidRDefault="00022DC6" w:rsidP="00022DC6">
      <w:pPr>
        <w:pStyle w:val="Nadpis2"/>
        <w:numPr>
          <w:ilvl w:val="0"/>
          <w:numId w:val="0"/>
        </w:numPr>
        <w:ind w:left="578" w:hanging="578"/>
      </w:pPr>
    </w:p>
    <w:p w:rsidR="00022DC6" w:rsidRDefault="00022DC6" w:rsidP="00022DC6">
      <w:pPr>
        <w:pStyle w:val="parNadpisPrvkuModry"/>
      </w:pPr>
      <w:r>
        <w:t>Samostatný úkol</w:t>
      </w:r>
    </w:p>
    <w:p w:rsidR="00022DC6" w:rsidRDefault="00022DC6" w:rsidP="00022DC6">
      <w:pPr>
        <w:framePr w:w="624" w:h="624" w:hRule="exact" w:hSpace="170" w:wrap="around" w:vAnchor="text" w:hAnchor="page" w:xAlign="outside" w:y="-622" w:anchorLock="1"/>
        <w:jc w:val="both"/>
      </w:pPr>
      <w:r>
        <w:rPr>
          <w:noProof/>
          <w:lang w:eastAsia="cs-CZ"/>
        </w:rPr>
        <w:drawing>
          <wp:inline distT="0" distB="0" distL="0" distR="0" wp14:anchorId="73CAA5EF" wp14:editId="404CBA62">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2DC6" w:rsidRDefault="00022DC6" w:rsidP="00022DC6">
      <w:pPr>
        <w:jc w:val="both"/>
        <w:rPr>
          <w:noProof/>
          <w:lang w:eastAsia="cs-CZ"/>
        </w:rPr>
      </w:pPr>
    </w:p>
    <w:p w:rsidR="00022DC6" w:rsidRDefault="00022DC6" w:rsidP="00022DC6">
      <w:r>
        <w:rPr>
          <w:u w:val="single"/>
        </w:rPr>
        <w:t xml:space="preserve">I. </w:t>
      </w:r>
      <w:r w:rsidRPr="003B0747">
        <w:rPr>
          <w:u w:val="single"/>
        </w:rPr>
        <w:t>K výpovědím přiřaďte maximu zdvořilosti, která jednotlivou výpověď charakterizuje</w:t>
      </w:r>
      <w:r>
        <w:t>:</w:t>
      </w:r>
    </w:p>
    <w:p w:rsidR="00022DC6" w:rsidRDefault="00022DC6" w:rsidP="00022DC6">
      <w:r>
        <w:t>1. „Posaďte se a já to zařídím.“</w:t>
      </w:r>
    </w:p>
    <w:p w:rsidR="00022DC6" w:rsidRDefault="00022DC6" w:rsidP="00022DC6">
      <w:r>
        <w:t>2. „Měl jste jistě velkou starost.“</w:t>
      </w:r>
    </w:p>
    <w:p w:rsidR="00022DC6" w:rsidRDefault="00022DC6" w:rsidP="00022DC6">
      <w:r>
        <w:t>3. „Mohl bych vás na okamžik přerušit?“</w:t>
      </w:r>
    </w:p>
    <w:p w:rsidR="00022DC6" w:rsidRDefault="00022DC6" w:rsidP="00022DC6">
      <w:r>
        <w:t>4. „Jsem to ale blbec! To by se vám jistě nestalo.“</w:t>
      </w:r>
    </w:p>
    <w:p w:rsidR="00022DC6" w:rsidRDefault="00022DC6" w:rsidP="00022DC6">
      <w:r>
        <w:t>5. „To se mi také líbí.“</w:t>
      </w:r>
    </w:p>
    <w:p w:rsidR="00022DC6" w:rsidRDefault="00022DC6" w:rsidP="00022DC6">
      <w:r>
        <w:t>6. A „To není hezké.“ – B „Máte pravdu, ale domníváme, že …“</w:t>
      </w:r>
    </w:p>
    <w:p w:rsidR="00022DC6" w:rsidRDefault="00022DC6" w:rsidP="00022DC6">
      <w:pPr>
        <w:rPr>
          <w:u w:val="single"/>
        </w:rPr>
      </w:pPr>
    </w:p>
    <w:p w:rsidR="00022DC6" w:rsidRDefault="00022DC6" w:rsidP="00022DC6">
      <w:pPr>
        <w:rPr>
          <w:u w:val="single"/>
        </w:rPr>
      </w:pPr>
      <w:r>
        <w:rPr>
          <w:u w:val="single"/>
        </w:rPr>
        <w:t xml:space="preserve">II. </w:t>
      </w:r>
      <w:r w:rsidRPr="003B0747">
        <w:rPr>
          <w:u w:val="single"/>
        </w:rPr>
        <w:t>Posuďte z hlediska 4 základních strategií zdvořilosti tyto výpovědi</w:t>
      </w:r>
      <w:r>
        <w:rPr>
          <w:u w:val="single"/>
        </w:rPr>
        <w:t>, které představují „žádost“</w:t>
      </w:r>
      <w:r w:rsidRPr="003B0747">
        <w:rPr>
          <w:u w:val="single"/>
        </w:rPr>
        <w:t>:</w:t>
      </w:r>
    </w:p>
    <w:p w:rsidR="00022DC6" w:rsidRDefault="00022DC6" w:rsidP="00022DC6">
      <w:r>
        <w:t>1. „</w:t>
      </w:r>
      <w:r w:rsidRPr="008C7FC1">
        <w:t>Dej mi tužku</w:t>
      </w:r>
      <w:r>
        <w:t>.“</w:t>
      </w:r>
    </w:p>
    <w:p w:rsidR="00022DC6" w:rsidRDefault="00022DC6" w:rsidP="00022DC6">
      <w:r>
        <w:t>2. „Mohl bys mi půjčit tužku.“</w:t>
      </w:r>
    </w:p>
    <w:p w:rsidR="00022DC6" w:rsidRDefault="00022DC6" w:rsidP="00022DC6">
      <w:r>
        <w:t>3. „Zapomněl/a jsem tužku.“</w:t>
      </w:r>
    </w:p>
    <w:p w:rsidR="00022DC6" w:rsidRDefault="00022DC6" w:rsidP="00022DC6">
      <w:r>
        <w:t>4. „Ty máš ale hezkou tužku!“</w:t>
      </w:r>
    </w:p>
    <w:p w:rsidR="00022DC6" w:rsidRPr="00022DC6" w:rsidRDefault="00022DC6" w:rsidP="00022DC6">
      <w:r>
        <w:t>5. Dlouho se probíráme batohem, čekáme, až někdo pochopí vzhledem k situaci, že nemáme tužku.</w:t>
      </w:r>
    </w:p>
    <w:p w:rsidR="00022DC6" w:rsidRDefault="00022DC6" w:rsidP="00022DC6">
      <w:r>
        <w:rPr>
          <w:u w:val="single"/>
        </w:rPr>
        <w:t>III. Posuďte chování moderátora:</w:t>
      </w:r>
    </w:p>
    <w:p w:rsidR="00022DC6" w:rsidRDefault="00022DC6" w:rsidP="00022DC6">
      <w:r>
        <w:t xml:space="preserve">M </w:t>
      </w:r>
      <w:r w:rsidRPr="00A902FF">
        <w:rPr>
          <w:b/>
        </w:rPr>
        <w:t>možná hloupá otázka</w:t>
      </w:r>
      <w:r>
        <w:t>/ale proč Amerika nedozrála na tu původní verzi z roku třiašedesát?</w:t>
      </w:r>
    </w:p>
    <w:p w:rsidR="00022DC6" w:rsidRDefault="00022DC6" w:rsidP="00022DC6">
      <w:r>
        <w:t xml:space="preserve">M vzpomínám si/byť jen matně na jednu/veřejnou rozhlasovou nahrávku…a tam ste vyprávěl historku/říkám </w:t>
      </w:r>
      <w:r w:rsidRPr="00A902FF">
        <w:rPr>
          <w:b/>
        </w:rPr>
        <w:t>omlouvám se za svou chatrnou paměť</w:t>
      </w:r>
      <w:r>
        <w:t>/byla to historka/kdy ste přišel…</w:t>
      </w:r>
    </w:p>
    <w:p w:rsidR="00022DC6" w:rsidRDefault="00022DC6" w:rsidP="00022DC6">
      <w:r>
        <w:t>(Suchý)  to je zvláštní otázka</w:t>
      </w:r>
    </w:p>
    <w:p w:rsidR="00022DC6" w:rsidRDefault="00022DC6" w:rsidP="00022DC6">
      <w:pPr>
        <w:rPr>
          <w:b/>
        </w:rPr>
      </w:pPr>
      <w:r>
        <w:t xml:space="preserve">M </w:t>
      </w:r>
      <w:r w:rsidRPr="00A902FF">
        <w:rPr>
          <w:b/>
        </w:rPr>
        <w:t>je blbá jen to řekněte</w:t>
      </w:r>
    </w:p>
    <w:p w:rsidR="00022DC6" w:rsidRDefault="00022DC6" w:rsidP="00022DC6">
      <w:r>
        <w:t>(</w:t>
      </w:r>
      <w:r w:rsidRPr="00A902FF">
        <w:t>Suchý</w:t>
      </w:r>
      <w:r>
        <w:t xml:space="preserve">) věci na který si můžeme/můžu vzpomenout a na to ostatní si prostě vzpomenout nemůžu/ a asi si nevzpomenu ani teď </w:t>
      </w:r>
    </w:p>
    <w:p w:rsidR="00022DC6" w:rsidRDefault="00022DC6" w:rsidP="00022DC6">
      <w:r>
        <w:t xml:space="preserve">M </w:t>
      </w:r>
      <w:r w:rsidRPr="00A902FF">
        <w:rPr>
          <w:b/>
        </w:rPr>
        <w:t>na hloupou otázku chytrá odpověď</w:t>
      </w:r>
    </w:p>
    <w:p w:rsidR="00022DC6" w:rsidRDefault="00022DC6" w:rsidP="00022DC6"/>
    <w:p w:rsidR="00022DC6" w:rsidRPr="00022DC6" w:rsidRDefault="00022DC6" w:rsidP="00022DC6"/>
    <w:p w:rsidR="008073E7" w:rsidRPr="003A252B" w:rsidRDefault="00A27E7F" w:rsidP="008073E7">
      <w:pPr>
        <w:pStyle w:val="Nadpis2"/>
      </w:pPr>
      <w:r>
        <w:t>Talk show a maximy zdvořilosti</w:t>
      </w:r>
    </w:p>
    <w:p w:rsidR="008073E7" w:rsidRDefault="00A87316" w:rsidP="008073E7">
      <w:r>
        <w:t xml:space="preserve">     </w:t>
      </w:r>
      <w:r w:rsidR="00537C50">
        <w:t>Pro talk show vydělujeme tři základní znaky</w:t>
      </w:r>
      <w:r w:rsidR="004D6E2F">
        <w:t xml:space="preserve"> (Tolson</w:t>
      </w:r>
      <w:r w:rsidR="00C96D30">
        <w:t>, ed.,</w:t>
      </w:r>
      <w:r w:rsidR="004D6E2F">
        <w:t xml:space="preserve"> 2001)</w:t>
      </w:r>
      <w:r w:rsidR="008073E7">
        <w:t xml:space="preserve">: </w:t>
      </w:r>
    </w:p>
    <w:p w:rsidR="008073E7" w:rsidRDefault="008073E7" w:rsidP="008073E7">
      <w:r>
        <w:t>1. posun v rovině tematické k osobnímu a soukromému;</w:t>
      </w:r>
    </w:p>
    <w:p w:rsidR="008073E7" w:rsidRDefault="008073E7" w:rsidP="008073E7">
      <w:r>
        <w:t>2. jazyková hra, aktualizace a deformace kódu;</w:t>
      </w:r>
    </w:p>
    <w:p w:rsidR="008073E7" w:rsidRDefault="008073E7" w:rsidP="008073E7">
      <w:r>
        <w:t>3. prostor pro porušování norem a konvencí.</w:t>
      </w:r>
    </w:p>
    <w:p w:rsidR="008073E7" w:rsidRDefault="004D6E2F" w:rsidP="008073E7">
      <w:r>
        <w:t xml:space="preserve">Na základě těchto vyjmenovaných rysů talk show a naší zkušenosti můžeme počítat s tím, že se s některými těmito rysy v jednotlivých pořadech, které jsou jako talk show označovány, setkáme. Vidíme rovněž, že možnost porušovat normy a konvence je jistým předpokladem takovýchto žánrů. </w:t>
      </w:r>
    </w:p>
    <w:p w:rsidR="004D6E2F" w:rsidRDefault="004D6E2F" w:rsidP="008073E7">
      <w:r>
        <w:t>Podívejme se na příklady, které sesbírala a popsala ve své bakalářské práci Zuzana Brovjáková (Brovjáková 2010</w:t>
      </w:r>
      <w:r w:rsidR="00C96D30">
        <w:t xml:space="preserve">). Jedná se o analýzu pořadu </w:t>
      </w:r>
      <w:r w:rsidR="00C96D30" w:rsidRPr="00C96D30">
        <w:rPr>
          <w:i/>
        </w:rPr>
        <w:t>Uvolněte se, prosím</w:t>
      </w:r>
      <w:r w:rsidR="00C96D30">
        <w:t xml:space="preserve">, jehož moderátorem je Jan Kraus. Jeho hosty jsou tři lidé. </w:t>
      </w:r>
    </w:p>
    <w:p w:rsidR="008073E7" w:rsidRDefault="004D6E2F" w:rsidP="008073E7">
      <w:r>
        <w:t xml:space="preserve">U Jana Krause jde v prvé řadě </w:t>
      </w:r>
      <w:r w:rsidRPr="0012506C">
        <w:t xml:space="preserve">o </w:t>
      </w:r>
      <w:r w:rsidR="008073E7" w:rsidRPr="0012506C">
        <w:t>porušování</w:t>
      </w:r>
      <w:r w:rsidR="008073E7" w:rsidRPr="004E25D4">
        <w:rPr>
          <w:u w:val="single"/>
        </w:rPr>
        <w:t xml:space="preserve"> maximy taktu</w:t>
      </w:r>
      <w:r w:rsidR="008073E7">
        <w:t xml:space="preserve"> – </w:t>
      </w:r>
      <w:r w:rsidR="00C96D30">
        <w:t xml:space="preserve">je to </w:t>
      </w:r>
      <w:r w:rsidR="008073E7">
        <w:t xml:space="preserve">81, 7 % </w:t>
      </w:r>
      <w:r w:rsidR="00C96D30">
        <w:t>v rámci všech zkoumaných maxim (</w:t>
      </w:r>
      <w:r>
        <w:t xml:space="preserve">Brovjáková </w:t>
      </w:r>
      <w:r w:rsidR="00C96D30">
        <w:t xml:space="preserve">2010). Nejméně nezdvořilý je ke třetímu hostovi. Je to dáno tím, že tento host je </w:t>
      </w:r>
      <w:r w:rsidR="00AD4555">
        <w:t xml:space="preserve">už sám o sobě </w:t>
      </w:r>
      <w:r w:rsidR="00C96D30">
        <w:t xml:space="preserve">něčím zvlášť výjimečný, většinou má neobvyklé povolání nebo neobvyklé záliby. </w:t>
      </w:r>
    </w:p>
    <w:p w:rsidR="008073E7" w:rsidRPr="002F6EAC" w:rsidRDefault="00C96D30" w:rsidP="00C96D30">
      <w:r>
        <w:t xml:space="preserve">Maxima taktu je porušována již </w:t>
      </w:r>
      <w:r w:rsidR="008073E7">
        <w:t>výběr</w:t>
      </w:r>
      <w:r>
        <w:t xml:space="preserve">em tématu, </w:t>
      </w:r>
      <w:r w:rsidR="0012506C">
        <w:t>volbou otázek a obsahem, na který</w:t>
      </w:r>
      <w:r>
        <w:t xml:space="preserve"> se běžně neptáme: </w:t>
      </w:r>
      <w:r>
        <w:rPr>
          <w:i/>
        </w:rPr>
        <w:t>„P</w:t>
      </w:r>
      <w:r w:rsidR="008073E7" w:rsidRPr="00583E45">
        <w:rPr>
          <w:i/>
        </w:rPr>
        <w:t>rosím vás</w:t>
      </w:r>
      <w:r w:rsidR="00AD4555">
        <w:rPr>
          <w:i/>
        </w:rPr>
        <w:t>,</w:t>
      </w:r>
      <w:r w:rsidR="008073E7" w:rsidRPr="00583E45">
        <w:rPr>
          <w:i/>
        </w:rPr>
        <w:t xml:space="preserve"> a jak vy to máte s penězama, jste na peníze?</w:t>
      </w:r>
      <w:r w:rsidR="008073E7">
        <w:t xml:space="preserve"> (otázka </w:t>
      </w:r>
      <w:r>
        <w:t xml:space="preserve">byla směřována </w:t>
      </w:r>
      <w:r w:rsidR="008073E7">
        <w:t>k H. Pawlovské)</w:t>
      </w:r>
      <w:r>
        <w:t xml:space="preserve">; </w:t>
      </w:r>
      <w:r>
        <w:rPr>
          <w:i/>
        </w:rPr>
        <w:t>„N</w:t>
      </w:r>
      <w:r w:rsidR="008073E7" w:rsidRPr="00884ACD">
        <w:rPr>
          <w:i/>
        </w:rPr>
        <w:t>o a kolik to tak stojí? No a kolik stojí jedno? Kolik to přijde?</w:t>
      </w:r>
      <w:r w:rsidR="008073E7">
        <w:rPr>
          <w:i/>
        </w:rPr>
        <w:t>; no kolik stojí jako ročně?“</w:t>
      </w:r>
      <w:r>
        <w:t>. O</w:t>
      </w:r>
      <w:r w:rsidR="008073E7">
        <w:t xml:space="preserve">tázky </w:t>
      </w:r>
      <w:r>
        <w:t>se týkají soukromých financí, tedy témat</w:t>
      </w:r>
      <w:r w:rsidR="008073E7">
        <w:t>, která nema</w:t>
      </w:r>
      <w:r>
        <w:t xml:space="preserve">jí být zveřejňována, např. </w:t>
      </w:r>
      <w:r w:rsidR="00AD4555">
        <w:t xml:space="preserve">jde o to, </w:t>
      </w:r>
      <w:r w:rsidR="0012506C">
        <w:t xml:space="preserve">kolik kdo vydělává, </w:t>
      </w:r>
      <w:r w:rsidR="00AD4555">
        <w:t xml:space="preserve">o </w:t>
      </w:r>
      <w:r>
        <w:t xml:space="preserve">podrobnosti nákladů plastických operací atd. </w:t>
      </w:r>
    </w:p>
    <w:p w:rsidR="008073E7" w:rsidRDefault="00C96D30" w:rsidP="00C96D30">
      <w:pPr>
        <w:spacing w:after="0" w:line="240" w:lineRule="auto"/>
      </w:pPr>
      <w:r>
        <w:t xml:space="preserve">K porušování maximy taktu patří i skákání do řeči, </w:t>
      </w:r>
      <w:r w:rsidR="008073E7">
        <w:t xml:space="preserve">znevažování partnera </w:t>
      </w:r>
      <w:r>
        <w:t xml:space="preserve">atd. </w:t>
      </w:r>
    </w:p>
    <w:p w:rsidR="00C96D30" w:rsidRDefault="00C96D30" w:rsidP="00C96D30">
      <w:pPr>
        <w:spacing w:after="0" w:line="240" w:lineRule="auto"/>
      </w:pPr>
    </w:p>
    <w:p w:rsidR="008073E7" w:rsidRDefault="008073E7" w:rsidP="008073E7">
      <w:r>
        <w:t xml:space="preserve">a) Kraus: </w:t>
      </w:r>
      <w:r w:rsidRPr="004E25D4">
        <w:rPr>
          <w:i/>
        </w:rPr>
        <w:t>„Pánové nevyrušujte, teď přišel někdo, kdo má vzdělání, čekali jsme dneska dost dlouho.“</w:t>
      </w:r>
      <w:r>
        <w:t xml:space="preserve">     (replika </w:t>
      </w:r>
      <w:r w:rsidR="00C96D30">
        <w:t xml:space="preserve">byla směřována ke kuchařům </w:t>
      </w:r>
      <w:r>
        <w:t xml:space="preserve">Sajlerovi a Sekaninovi)      </w:t>
      </w:r>
    </w:p>
    <w:p w:rsidR="008073E7" w:rsidRDefault="008073E7" w:rsidP="008073E7">
      <w:pPr>
        <w:rPr>
          <w:i/>
        </w:rPr>
      </w:pPr>
    </w:p>
    <w:p w:rsidR="008073E7" w:rsidRPr="00C1573D" w:rsidRDefault="008073E7" w:rsidP="008073E7">
      <w:pPr>
        <w:rPr>
          <w:i/>
        </w:rPr>
      </w:pPr>
      <w:r>
        <w:t xml:space="preserve">b) Kraus: </w:t>
      </w:r>
      <w:r w:rsidRPr="00C1573D">
        <w:rPr>
          <w:i/>
        </w:rPr>
        <w:t>„Dominiko Mesárošová, chtěl bych vám říct, že jste tady mezi diplomaty a džentlmeny, že to bude vyžadovat zvlášť vybrané chování, nevim, jestli to pro vás nebude problém“</w:t>
      </w:r>
    </w:p>
    <w:p w:rsidR="008073E7" w:rsidRDefault="008073E7" w:rsidP="008073E7"/>
    <w:p w:rsidR="008073E7" w:rsidRDefault="008073E7" w:rsidP="008073E7">
      <w:pPr>
        <w:rPr>
          <w:i/>
        </w:rPr>
      </w:pPr>
      <w:r>
        <w:t xml:space="preserve">c) Kraus: </w:t>
      </w:r>
      <w:r w:rsidRPr="002F6EAC">
        <w:rPr>
          <w:i/>
        </w:rPr>
        <w:t>jak přišel modeling k vám?</w:t>
      </w:r>
    </w:p>
    <w:p w:rsidR="008073E7" w:rsidRPr="002F6EAC" w:rsidRDefault="008073E7" w:rsidP="008073E7">
      <w:pPr>
        <w:rPr>
          <w:i/>
        </w:rPr>
      </w:pPr>
      <w:r>
        <w:t xml:space="preserve">Mesarošová: </w:t>
      </w:r>
      <w:r w:rsidRPr="002F6EAC">
        <w:rPr>
          <w:i/>
        </w:rPr>
        <w:t>to</w:t>
      </w:r>
      <w:r w:rsidR="00C96D30">
        <w:rPr>
          <w:i/>
        </w:rPr>
        <w:t xml:space="preserve"> </w:t>
      </w:r>
      <w:r w:rsidRPr="002F6EAC">
        <w:rPr>
          <w:i/>
        </w:rPr>
        <w:t>je otázka</w:t>
      </w:r>
    </w:p>
    <w:p w:rsidR="008073E7" w:rsidRPr="002F6EAC" w:rsidRDefault="008073E7" w:rsidP="008073E7">
      <w:pPr>
        <w:rPr>
          <w:i/>
        </w:rPr>
      </w:pPr>
      <w:r>
        <w:t xml:space="preserve">Kraus: </w:t>
      </w:r>
      <w:r w:rsidRPr="002F6EAC">
        <w:rPr>
          <w:i/>
        </w:rPr>
        <w:t>no je to otázka, to ste poznala správně, to je skutečně otázka a už je položená, takže</w:t>
      </w:r>
    </w:p>
    <w:p w:rsidR="008073E7" w:rsidRPr="002F6EAC" w:rsidRDefault="008073E7" w:rsidP="008073E7">
      <w:pPr>
        <w:rPr>
          <w:i/>
        </w:rPr>
      </w:pPr>
      <w:r>
        <w:t>Mesarošová</w:t>
      </w:r>
      <w:r w:rsidRPr="002F6EAC">
        <w:rPr>
          <w:i/>
        </w:rPr>
        <w:t>: on si mě, on si mě našel sám, ten modeling</w:t>
      </w:r>
    </w:p>
    <w:p w:rsidR="008073E7" w:rsidRDefault="008073E7" w:rsidP="008073E7"/>
    <w:p w:rsidR="008073E7" w:rsidRDefault="008073E7" w:rsidP="008073E7">
      <w:r>
        <w:t xml:space="preserve">d) Kraus: </w:t>
      </w:r>
      <w:r w:rsidRPr="002F6EAC">
        <w:rPr>
          <w:i/>
        </w:rPr>
        <w:t>a vy jste byla na zvětšení</w:t>
      </w:r>
    </w:p>
    <w:p w:rsidR="008073E7" w:rsidRDefault="008073E7" w:rsidP="008073E7">
      <w:r>
        <w:t xml:space="preserve">Mesarošová: </w:t>
      </w:r>
      <w:r w:rsidRPr="002F6EAC">
        <w:rPr>
          <w:i/>
        </w:rPr>
        <w:t>ano, ze svý velikosti na větší</w:t>
      </w:r>
    </w:p>
    <w:p w:rsidR="008073E7" w:rsidRDefault="008073E7" w:rsidP="008073E7">
      <w:r>
        <w:t xml:space="preserve">Kraus: </w:t>
      </w:r>
      <w:r w:rsidRPr="002F6EAC">
        <w:rPr>
          <w:i/>
        </w:rPr>
        <w:t>no to je jasný, když je to zvětšení</w:t>
      </w:r>
    </w:p>
    <w:p w:rsidR="008073E7" w:rsidRPr="0012506C" w:rsidRDefault="0012506C" w:rsidP="008073E7">
      <w:r>
        <w:t xml:space="preserve">Další maxima, která je porušována J. Krausem je </w:t>
      </w:r>
      <w:r w:rsidR="008073E7" w:rsidRPr="00A645F7">
        <w:rPr>
          <w:u w:val="single"/>
        </w:rPr>
        <w:t>maxima souladu a souhlasu</w:t>
      </w:r>
      <w:r>
        <w:rPr>
          <w:u w:val="single"/>
        </w:rPr>
        <w:t>:</w:t>
      </w:r>
    </w:p>
    <w:p w:rsidR="008073E7" w:rsidRDefault="008073E7" w:rsidP="008073E7"/>
    <w:p w:rsidR="008073E7" w:rsidRDefault="008073E7" w:rsidP="008073E7">
      <w:r>
        <w:t xml:space="preserve">Kraus: </w:t>
      </w:r>
      <w:r w:rsidRPr="00A645F7">
        <w:rPr>
          <w:i/>
        </w:rPr>
        <w:t>no ale vy asi pokud jde o partnera, tak jste hodně vybíravá, ne?</w:t>
      </w:r>
    </w:p>
    <w:p w:rsidR="008073E7" w:rsidRPr="00A645F7" w:rsidRDefault="008073E7" w:rsidP="008073E7">
      <w:pPr>
        <w:rPr>
          <w:i/>
        </w:rPr>
      </w:pPr>
      <w:r>
        <w:t xml:space="preserve">Plodková: </w:t>
      </w:r>
      <w:r w:rsidRPr="00A645F7">
        <w:rPr>
          <w:i/>
        </w:rPr>
        <w:t>nee</w:t>
      </w:r>
    </w:p>
    <w:p w:rsidR="008073E7" w:rsidRDefault="008073E7" w:rsidP="008073E7">
      <w:r>
        <w:t xml:space="preserve">Kraus: </w:t>
      </w:r>
      <w:r w:rsidRPr="00A645F7">
        <w:rPr>
          <w:i/>
        </w:rPr>
        <w:t>já myslim, že jo</w:t>
      </w:r>
    </w:p>
    <w:p w:rsidR="008073E7" w:rsidRDefault="008073E7" w:rsidP="008073E7"/>
    <w:p w:rsidR="008073E7" w:rsidRPr="00AD4555" w:rsidRDefault="0012506C" w:rsidP="008073E7">
      <w:pPr>
        <w:rPr>
          <w:u w:val="single"/>
        </w:rPr>
      </w:pPr>
      <w:r w:rsidRPr="0012506C">
        <w:rPr>
          <w:u w:val="single"/>
        </w:rPr>
        <w:t xml:space="preserve">Maxima </w:t>
      </w:r>
      <w:r w:rsidR="008073E7" w:rsidRPr="0012506C">
        <w:rPr>
          <w:u w:val="single"/>
        </w:rPr>
        <w:t>s</w:t>
      </w:r>
      <w:r w:rsidR="008073E7" w:rsidRPr="00A645F7">
        <w:rPr>
          <w:u w:val="single"/>
        </w:rPr>
        <w:t>kromnosti</w:t>
      </w:r>
      <w:r>
        <w:rPr>
          <w:u w:val="single"/>
        </w:rPr>
        <w:t>:</w:t>
      </w:r>
    </w:p>
    <w:p w:rsidR="008073E7" w:rsidRPr="00E62D65" w:rsidRDefault="008073E7" w:rsidP="008073E7">
      <w:pPr>
        <w:rPr>
          <w:i/>
        </w:rPr>
      </w:pPr>
      <w:r w:rsidRPr="00E62D65">
        <w:t>Kraus:</w:t>
      </w:r>
      <w:r w:rsidR="0012506C">
        <w:t xml:space="preserve"> </w:t>
      </w:r>
      <w:r w:rsidRPr="00E62D65">
        <w:rPr>
          <w:i/>
        </w:rPr>
        <w:t>kuře na paprice, co na tom je, dyť je to léhký (…) jíška? tu znám vod dětství, to už jsem dělal jako malej</w:t>
      </w:r>
    </w:p>
    <w:p w:rsidR="008073E7" w:rsidRDefault="008073E7" w:rsidP="008073E7"/>
    <w:p w:rsidR="008073E7" w:rsidRPr="0012506C" w:rsidRDefault="0012506C" w:rsidP="008073E7">
      <w:pPr>
        <w:rPr>
          <w:u w:val="single"/>
        </w:rPr>
      </w:pPr>
      <w:r w:rsidRPr="0012506C">
        <w:rPr>
          <w:u w:val="single"/>
        </w:rPr>
        <w:t xml:space="preserve">Maxima </w:t>
      </w:r>
      <w:r w:rsidR="008073E7" w:rsidRPr="0012506C">
        <w:rPr>
          <w:u w:val="single"/>
        </w:rPr>
        <w:t>velkorysosti</w:t>
      </w:r>
      <w:r w:rsidRPr="0012506C">
        <w:rPr>
          <w:u w:val="single"/>
        </w:rPr>
        <w:t>:</w:t>
      </w:r>
    </w:p>
    <w:p w:rsidR="008073E7" w:rsidRDefault="008073E7" w:rsidP="0012506C">
      <w:r w:rsidRPr="0012506C">
        <w:t xml:space="preserve">Ohrožována </w:t>
      </w:r>
      <w:r w:rsidR="0012506C">
        <w:t xml:space="preserve">je </w:t>
      </w:r>
      <w:r w:rsidRPr="0012506C">
        <w:t>negativní tvář</w:t>
      </w:r>
      <w:r>
        <w:t xml:space="preserve"> </w:t>
      </w:r>
      <w:r w:rsidR="0012506C">
        <w:t xml:space="preserve">adresáta </w:t>
      </w:r>
      <w:r>
        <w:t xml:space="preserve">– ohrožena </w:t>
      </w:r>
      <w:r w:rsidR="0012506C">
        <w:t xml:space="preserve">je </w:t>
      </w:r>
      <w:r>
        <w:t xml:space="preserve">autonomie, osobní prostor, svoboda </w:t>
      </w:r>
      <w:r w:rsidR="0012506C">
        <w:t>partnera projevu v komunikaci. Host je nucen k něčemu, co nehce, je</w:t>
      </w:r>
      <w:r>
        <w:t xml:space="preserve"> nucen rozvíjet téma, o kt</w:t>
      </w:r>
      <w:r w:rsidR="0012506C">
        <w:t xml:space="preserve">erém nechce mluvit. </w:t>
      </w:r>
      <w:r w:rsidRPr="0012506C">
        <w:t xml:space="preserve">Ohrožována </w:t>
      </w:r>
      <w:r w:rsidR="00AD4555">
        <w:t xml:space="preserve">je </w:t>
      </w:r>
      <w:r w:rsidRPr="0012506C">
        <w:t>pozitivní tvář</w:t>
      </w:r>
      <w:r w:rsidR="0012506C">
        <w:t xml:space="preserve"> komunikačního partnera. U Krause </w:t>
      </w:r>
      <w:r w:rsidRPr="0012506C">
        <w:t xml:space="preserve"> </w:t>
      </w:r>
      <w:r w:rsidR="0012506C">
        <w:t xml:space="preserve">převládá </w:t>
      </w:r>
      <w:r w:rsidR="0012506C">
        <w:rPr>
          <w:b/>
        </w:rPr>
        <w:t>pozitivní nezdvořilost</w:t>
      </w:r>
      <w:r w:rsidR="0012506C">
        <w:t xml:space="preserve">. </w:t>
      </w:r>
      <w:r>
        <w:t xml:space="preserve"> </w:t>
      </w:r>
    </w:p>
    <w:p w:rsidR="008073E7" w:rsidRDefault="0012506C" w:rsidP="0012506C">
      <w:pPr>
        <w:spacing w:after="0" w:line="240" w:lineRule="auto"/>
      </w:pPr>
      <w:r>
        <w:t xml:space="preserve">Z našeho pozorování Krausova pořadu vyplývají </w:t>
      </w:r>
      <w:r w:rsidR="009A0181">
        <w:t xml:space="preserve">komunikační </w:t>
      </w:r>
      <w:r>
        <w:t xml:space="preserve">skutečnosti, které bychom označili jako </w:t>
      </w:r>
      <w:r w:rsidR="008073E7" w:rsidRPr="004E25D4">
        <w:rPr>
          <w:b/>
        </w:rPr>
        <w:t>ironické „echo“</w:t>
      </w:r>
      <w:r w:rsidR="008073E7">
        <w:t xml:space="preserve"> (</w:t>
      </w:r>
      <w:r>
        <w:t>opakování partnerova výroku ironickou dikcí</w:t>
      </w:r>
      <w:r w:rsidR="008073E7">
        <w:t xml:space="preserve">, </w:t>
      </w:r>
      <w:r>
        <w:t xml:space="preserve">vyjadřováním </w:t>
      </w:r>
      <w:r w:rsidR="008073E7">
        <w:t>podiv</w:t>
      </w:r>
      <w:r>
        <w:t>u</w:t>
      </w:r>
      <w:r w:rsidR="008073E7">
        <w:t>); „</w:t>
      </w:r>
      <w:r w:rsidR="008073E7" w:rsidRPr="00E62D65">
        <w:rPr>
          <w:b/>
        </w:rPr>
        <w:t>chytání za slovo</w:t>
      </w:r>
      <w:r w:rsidR="008073E7">
        <w:rPr>
          <w:b/>
        </w:rPr>
        <w:t>“</w:t>
      </w:r>
      <w:r w:rsidR="008073E7">
        <w:t xml:space="preserve"> – v běžné komunikaci </w:t>
      </w:r>
      <w:r w:rsidR="00AD4555">
        <w:t xml:space="preserve">se jedná </w:t>
      </w:r>
      <w:r w:rsidR="009A0181">
        <w:t xml:space="preserve">o </w:t>
      </w:r>
      <w:r w:rsidR="008073E7">
        <w:t xml:space="preserve">pozitivní prostředek, neboť má kontaktovou funkci a rozvíjí dialog, zde </w:t>
      </w:r>
      <w:r>
        <w:t>spíše komunikaci</w:t>
      </w:r>
      <w:r w:rsidR="00AD4555" w:rsidRPr="00AD4555">
        <w:t xml:space="preserve"> </w:t>
      </w:r>
      <w:r w:rsidR="00AD4555">
        <w:t>brání</w:t>
      </w:r>
      <w:r>
        <w:t xml:space="preserve">: </w:t>
      </w:r>
    </w:p>
    <w:p w:rsidR="008073E7" w:rsidRDefault="008073E7" w:rsidP="008073E7"/>
    <w:p w:rsidR="008073E7" w:rsidRPr="00DE783D" w:rsidRDefault="008073E7" w:rsidP="008073E7">
      <w:pPr>
        <w:rPr>
          <w:i/>
        </w:rPr>
      </w:pPr>
      <w:r>
        <w:t xml:space="preserve">Štíbrová: </w:t>
      </w:r>
      <w:r w:rsidRPr="00DE783D">
        <w:rPr>
          <w:i/>
        </w:rPr>
        <w:t xml:space="preserve">eee, z práva jsme měli </w:t>
      </w:r>
      <w:r w:rsidRPr="00DE783D">
        <w:rPr>
          <w:i/>
          <w:u w:val="single"/>
        </w:rPr>
        <w:t>různý věci</w:t>
      </w:r>
    </w:p>
    <w:p w:rsidR="008073E7" w:rsidRDefault="008073E7" w:rsidP="008073E7">
      <w:pPr>
        <w:rPr>
          <w:i/>
        </w:rPr>
      </w:pPr>
      <w:r>
        <w:t xml:space="preserve">Kraus: </w:t>
      </w:r>
      <w:r w:rsidRPr="00DE783D">
        <w:rPr>
          <w:i/>
          <w:u w:val="single"/>
        </w:rPr>
        <w:t>různý věci</w:t>
      </w:r>
      <w:r w:rsidRPr="00DE783D">
        <w:rPr>
          <w:i/>
        </w:rPr>
        <w:t>, tak to jsem rád (…)</w:t>
      </w:r>
    </w:p>
    <w:p w:rsidR="008073E7" w:rsidRDefault="008073E7" w:rsidP="008073E7">
      <w:pPr>
        <w:rPr>
          <w:i/>
        </w:rPr>
      </w:pPr>
    </w:p>
    <w:p w:rsidR="008073E7" w:rsidRPr="00E62D65" w:rsidRDefault="008073E7" w:rsidP="008073E7">
      <w:pPr>
        <w:rPr>
          <w:i/>
        </w:rPr>
      </w:pPr>
      <w:r>
        <w:t xml:space="preserve">Pawlovská: </w:t>
      </w:r>
      <w:r w:rsidRPr="00E62D65">
        <w:rPr>
          <w:i/>
        </w:rPr>
        <w:t xml:space="preserve">úměrně svým </w:t>
      </w:r>
      <w:r w:rsidRPr="0012506C">
        <w:rPr>
          <w:i/>
          <w:u w:val="single"/>
        </w:rPr>
        <w:t>potřebám a touhám</w:t>
      </w:r>
    </w:p>
    <w:p w:rsidR="008073E7" w:rsidRPr="00A645F7" w:rsidRDefault="008073E7" w:rsidP="008073E7">
      <w:r>
        <w:t xml:space="preserve">Kraus: </w:t>
      </w:r>
      <w:r w:rsidRPr="0012506C">
        <w:rPr>
          <w:i/>
          <w:u w:val="single"/>
        </w:rPr>
        <w:t>potřebám a touhám</w:t>
      </w:r>
      <w:r w:rsidRPr="00E62D65">
        <w:rPr>
          <w:i/>
        </w:rPr>
        <w:t>, no a jak to vypadá s potřebami a touhami teďko?</w:t>
      </w:r>
    </w:p>
    <w:p w:rsidR="008073E7" w:rsidRDefault="008073E7" w:rsidP="008073E7"/>
    <w:p w:rsidR="008073E7" w:rsidRDefault="0012506C" w:rsidP="008073E7">
      <w:r>
        <w:t>Objeví se také sebeironie.</w:t>
      </w:r>
      <w:r w:rsidR="008073E7" w:rsidRPr="00E62D65">
        <w:t xml:space="preserve"> </w:t>
      </w:r>
      <w:r>
        <w:t>V</w:t>
      </w:r>
      <w:r w:rsidR="008073E7">
        <w:t xml:space="preserve"> komunikaci </w:t>
      </w:r>
      <w:r>
        <w:t xml:space="preserve">hraje </w:t>
      </w:r>
      <w:r w:rsidR="008073E7">
        <w:t xml:space="preserve">pozitivní roli, </w:t>
      </w:r>
      <w:r>
        <w:t xml:space="preserve">neboť může znamenat </w:t>
      </w:r>
      <w:r w:rsidR="008073E7">
        <w:t>odlehčení</w:t>
      </w:r>
      <w:r>
        <w:t xml:space="preserve"> v komunikaci. </w:t>
      </w:r>
    </w:p>
    <w:p w:rsidR="008073E7" w:rsidRPr="002F6EAC" w:rsidRDefault="008073E7" w:rsidP="008073E7">
      <w:pPr>
        <w:rPr>
          <w:i/>
        </w:rPr>
      </w:pPr>
      <w:r>
        <w:t xml:space="preserve">Šmucler: </w:t>
      </w:r>
      <w:r w:rsidRPr="002F6EAC">
        <w:rPr>
          <w:i/>
        </w:rPr>
        <w:t>tak bysme se snažili posunout tuková tělesa</w:t>
      </w:r>
    </w:p>
    <w:p w:rsidR="008073E7" w:rsidRPr="002F6EAC" w:rsidRDefault="008073E7" w:rsidP="008073E7">
      <w:pPr>
        <w:rPr>
          <w:i/>
        </w:rPr>
      </w:pPr>
      <w:r>
        <w:t xml:space="preserve">Kraus: </w:t>
      </w:r>
      <w:r w:rsidRPr="002F6EAC">
        <w:rPr>
          <w:i/>
        </w:rPr>
        <w:t>pardon, vidíte dobře, pane Šmuclere?</w:t>
      </w:r>
    </w:p>
    <w:p w:rsidR="008073E7" w:rsidRPr="00E62D65" w:rsidRDefault="008073E7" w:rsidP="008073E7"/>
    <w:p w:rsidR="008073E7" w:rsidRPr="004E25D4" w:rsidRDefault="008073E7" w:rsidP="008073E7">
      <w:pPr>
        <w:rPr>
          <w:i/>
        </w:rPr>
      </w:pPr>
      <w:r w:rsidRPr="004E25D4">
        <w:rPr>
          <w:b/>
        </w:rPr>
        <w:t xml:space="preserve">Kooperace </w:t>
      </w:r>
      <w:r w:rsidR="0012506C">
        <w:rPr>
          <w:b/>
        </w:rPr>
        <w:t xml:space="preserve">je však často </w:t>
      </w:r>
      <w:r w:rsidRPr="004E25D4">
        <w:rPr>
          <w:b/>
        </w:rPr>
        <w:t xml:space="preserve">rozhovoru narušena, </w:t>
      </w:r>
      <w:r w:rsidR="0012506C">
        <w:rPr>
          <w:b/>
        </w:rPr>
        <w:t xml:space="preserve">neboť </w:t>
      </w:r>
      <w:r w:rsidRPr="004E25D4">
        <w:rPr>
          <w:b/>
        </w:rPr>
        <w:t>často partner odmítá komunikovat</w:t>
      </w:r>
      <w:r>
        <w:t xml:space="preserve"> – </w:t>
      </w:r>
      <w:r w:rsidRPr="004E25D4">
        <w:rPr>
          <w:i/>
        </w:rPr>
        <w:t>„vzhledem k tomu, že už mám v podstatě dvojí občanství, tak v americký ústavě je pátý dodatek, že na tuto otázku neodpovím“</w:t>
      </w:r>
      <w:r>
        <w:rPr>
          <w:i/>
        </w:rPr>
        <w:t>; „já pudu pryč“</w:t>
      </w:r>
      <w:r w:rsidR="0012506C">
        <w:rPr>
          <w:i/>
        </w:rPr>
        <w:t xml:space="preserve">; </w:t>
      </w:r>
      <w:r>
        <w:rPr>
          <w:i/>
        </w:rPr>
        <w:t>„no nebudu to řikat“; „nemohli bysme změnit téma“</w:t>
      </w:r>
      <w:r w:rsidR="0012506C">
        <w:rPr>
          <w:i/>
        </w:rPr>
        <w:t>…</w:t>
      </w:r>
    </w:p>
    <w:p w:rsidR="008073E7" w:rsidRDefault="0012506C" w:rsidP="008073E7">
      <w:r>
        <w:t>Někdy se r</w:t>
      </w:r>
      <w:r w:rsidR="00AD4555">
        <w:t xml:space="preserve">ozhovor </w:t>
      </w:r>
      <w:r>
        <w:t xml:space="preserve">téměř </w:t>
      </w:r>
      <w:r w:rsidR="008073E7">
        <w:t xml:space="preserve">rozpadá: </w:t>
      </w:r>
      <w:r>
        <w:t xml:space="preserve">např. v případě, kdy byla dvojice </w:t>
      </w:r>
      <w:r w:rsidR="008073E7">
        <w:t>Eva a Vašek</w:t>
      </w:r>
      <w:r>
        <w:t xml:space="preserve"> dotazována na to, zda jsou manželé</w:t>
      </w:r>
      <w:r w:rsidR="00AD4555">
        <w:t xml:space="preserve">, nebo kdy byla Ilona Csáková dotazována na pohlaví nenarozeného dítěte a Nikol Štíbrová na obsah svého studia politologie, na což nebyla schopna/ochotna odpovědět ani po několikrát opakovaných otázkách. </w:t>
      </w:r>
    </w:p>
    <w:p w:rsidR="008073E7" w:rsidRDefault="00AD4555" w:rsidP="008073E7">
      <w:r>
        <w:t xml:space="preserve">Brovjáková hodnotí Krausův postup jako stereotypní – </w:t>
      </w:r>
      <w:r w:rsidR="008073E7">
        <w:t>Kraus se opaku</w:t>
      </w:r>
      <w:r w:rsidR="00A27E7F">
        <w:t xml:space="preserve">je v minimálních prostředcích. </w:t>
      </w:r>
    </w:p>
    <w:p w:rsidR="008073E7" w:rsidRPr="00884ACD" w:rsidRDefault="008073E7" w:rsidP="008073E7">
      <w:r>
        <w:t xml:space="preserve">Na jedné straně komunikace </w:t>
      </w:r>
      <w:r w:rsidR="00AD4555">
        <w:t xml:space="preserve">se jedná o komunikaci </w:t>
      </w:r>
      <w:r>
        <w:t xml:space="preserve">„pro zábavu“, což plní účel, na druhé straně je možno </w:t>
      </w:r>
      <w:r w:rsidR="00AD4555">
        <w:t>tento způsob komunikace</w:t>
      </w:r>
      <w:r>
        <w:t xml:space="preserve"> chápat jako jisté negativum: vytváří se do</w:t>
      </w:r>
      <w:r w:rsidR="00AD4555">
        <w:t xml:space="preserve">jem legitimity takového chování, které je </w:t>
      </w:r>
      <w:r w:rsidR="009A0181">
        <w:t>ovšem v televizním studiu p</w:t>
      </w:r>
      <w:r w:rsidR="00AD4555">
        <w:t>ovzbuzováno</w:t>
      </w:r>
      <w:r>
        <w:t xml:space="preserve"> </w:t>
      </w:r>
      <w:r w:rsidR="009A0181">
        <w:t>s</w:t>
      </w:r>
      <w:r>
        <w:t xml:space="preserve">míchem publika. </w:t>
      </w:r>
    </w:p>
    <w:p w:rsidR="008073E7" w:rsidRDefault="008073E7" w:rsidP="008073E7"/>
    <w:p w:rsidR="008073E7" w:rsidRDefault="00A27E7F" w:rsidP="00A27E7F">
      <w:pPr>
        <w:pStyle w:val="parNadpisPrvkuOranzovy"/>
      </w:pPr>
      <w:r>
        <w:t>Další zdroje</w:t>
      </w:r>
    </w:p>
    <w:p w:rsidR="00A27E7F" w:rsidRDefault="00A27E7F" w:rsidP="00A27E7F">
      <w:pPr>
        <w:framePr w:w="624" w:h="624" w:hRule="exact" w:hSpace="170" w:wrap="around" w:vAnchor="text" w:hAnchor="page" w:xAlign="outside" w:y="-622" w:anchorLock="1"/>
        <w:jc w:val="both"/>
      </w:pPr>
      <w:r>
        <w:rPr>
          <w:noProof/>
          <w:lang w:eastAsia="cs-CZ"/>
        </w:rPr>
        <w:drawing>
          <wp:inline distT="0" distB="0" distL="0" distR="0" wp14:anchorId="404465F2" wp14:editId="1B07C59D">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7E7F" w:rsidRDefault="00A27E7F" w:rsidP="00A27E7F"/>
    <w:p w:rsidR="004D6E2F" w:rsidRPr="004D6E2F" w:rsidRDefault="004D6E2F" w:rsidP="00A27E7F">
      <w:r>
        <w:t>BROVJÁKOVÁ, Zuzana.</w:t>
      </w:r>
      <w:r w:rsidRPr="00A27E7F">
        <w:t xml:space="preserve"> </w:t>
      </w:r>
      <w:r w:rsidRPr="004D6E2F">
        <w:rPr>
          <w:i/>
        </w:rPr>
        <w:t xml:space="preserve">Dodržování a porušování zdvořilostních strategií v pořadu Uvolněte se, prosím. </w:t>
      </w:r>
      <w:r>
        <w:t xml:space="preserve">Olomouc: Univerzita Palackého 2010. Bakalářská práce. </w:t>
      </w:r>
    </w:p>
    <w:p w:rsidR="0091405F" w:rsidRPr="0091405F" w:rsidRDefault="0091405F" w:rsidP="00A27E7F">
      <w:r>
        <w:t>BR</w:t>
      </w:r>
      <w:r w:rsidR="00A87316">
        <w:t>OVJÁKOVÁ, Zuzana.</w:t>
      </w:r>
      <w:r w:rsidR="00A27E7F" w:rsidRPr="00A27E7F">
        <w:t xml:space="preserve"> </w:t>
      </w:r>
      <w:r w:rsidRPr="0091405F">
        <w:rPr>
          <w:i/>
        </w:rPr>
        <w:t>Porušování zdvořilosti v talk-show ve veřejnoprávní a soukromé televizi</w:t>
      </w:r>
      <w:r>
        <w:rPr>
          <w:i/>
        </w:rPr>
        <w:t xml:space="preserve">. </w:t>
      </w:r>
      <w:r>
        <w:t>Ol</w:t>
      </w:r>
      <w:r w:rsidR="00A87316">
        <w:t>omouc: Univerzita Palackého 2012</w:t>
      </w:r>
      <w:r>
        <w:t xml:space="preserve">. Diplomová práce. </w:t>
      </w:r>
    </w:p>
    <w:p w:rsidR="00A27E7F" w:rsidRDefault="00A27E7F" w:rsidP="00A27E7F">
      <w:r>
        <w:t>HIRSCHOVÁ, Milada</w:t>
      </w:r>
      <w:r w:rsidR="0091405F">
        <w:t>.</w:t>
      </w:r>
      <w:r>
        <w:t xml:space="preserve"> </w:t>
      </w:r>
      <w:r w:rsidRPr="00A27E7F">
        <w:rPr>
          <w:i/>
        </w:rPr>
        <w:t>Pragmatika v češtině</w:t>
      </w:r>
      <w:r>
        <w:t>. Olomouc: Univerzita Palackého 2006.</w:t>
      </w:r>
    </w:p>
    <w:p w:rsidR="00A27E7F" w:rsidRPr="00A27E7F" w:rsidRDefault="00A27E7F" w:rsidP="00A27E7F">
      <w:r>
        <w:t>HIRSCHOVÁ, Milada</w:t>
      </w:r>
      <w:r w:rsidR="0091405F">
        <w:t>.</w:t>
      </w:r>
      <w:r>
        <w:t xml:space="preserve"> </w:t>
      </w:r>
      <w:r w:rsidRPr="00A27E7F">
        <w:rPr>
          <w:i/>
        </w:rPr>
        <w:t>Pragmatika v češtině</w:t>
      </w:r>
      <w:r w:rsidR="00A87316">
        <w:t>. Praha:</w:t>
      </w:r>
      <w:r>
        <w:t xml:space="preserve"> Karolinum 2013. </w:t>
      </w:r>
    </w:p>
    <w:p w:rsidR="00A27E7F" w:rsidRPr="00A27E7F" w:rsidRDefault="00A27E7F" w:rsidP="00A27E7F">
      <w:r>
        <w:t xml:space="preserve">Marek Nekula (2017): ZDVOŘILOST. In: Petr Karlík, Marek Nekula, Jana Pleskalová (eds.), CzechEncy - Nový encyklopedický slovník češtiny. </w:t>
      </w:r>
      <w:r>
        <w:br/>
        <w:t xml:space="preserve">URL: </w:t>
      </w:r>
      <w:hyperlink r:id="rId68" w:history="1">
        <w:r>
          <w:rPr>
            <w:rStyle w:val="Hypertextovodkaz"/>
          </w:rPr>
          <w:t>https://www.czechency.org/slovnik/ZDVOŘILOST</w:t>
        </w:r>
      </w:hyperlink>
      <w:r>
        <w:t xml:space="preserve"> (poslední přístup: 26. 4. 2018)</w:t>
      </w:r>
    </w:p>
    <w:p w:rsidR="00A27E7F" w:rsidRDefault="00A27E7F" w:rsidP="00A27E7F">
      <w:r>
        <w:t>TOLSON</w:t>
      </w:r>
      <w:r w:rsidRPr="00A27E7F">
        <w:t xml:space="preserve">, Andrew (ed.): </w:t>
      </w:r>
      <w:r w:rsidRPr="00A27E7F">
        <w:rPr>
          <w:i/>
        </w:rPr>
        <w:t>Television Talk shows: Discourse, Performance, Spectacle.</w:t>
      </w:r>
      <w:r w:rsidRPr="00A27E7F">
        <w:t xml:space="preserve"> Londo</w:t>
      </w:r>
      <w:r>
        <w:t xml:space="preserve">n: Lawrence Erlbaum Associates </w:t>
      </w:r>
      <w:r w:rsidRPr="00A27E7F">
        <w:t>2001</w:t>
      </w:r>
      <w:r>
        <w:t xml:space="preserve">. </w:t>
      </w:r>
      <w:r w:rsidRPr="00A27E7F">
        <w:t xml:space="preserve"> </w:t>
      </w:r>
    </w:p>
    <w:p w:rsidR="0091405F" w:rsidRDefault="0091405F" w:rsidP="0091405F">
      <w:pPr>
        <w:pStyle w:val="parNadpisPrvkuCerveny"/>
      </w:pPr>
      <w:r>
        <w:t>Shrnutí kapitoly</w:t>
      </w:r>
    </w:p>
    <w:p w:rsidR="0091405F" w:rsidRDefault="0091405F" w:rsidP="0091405F">
      <w:pPr>
        <w:framePr w:w="624" w:h="624" w:hRule="exact" w:hSpace="170" w:wrap="around" w:vAnchor="text" w:hAnchor="page" w:xAlign="outside" w:y="-622" w:anchorLock="1"/>
        <w:jc w:val="both"/>
      </w:pPr>
      <w:r>
        <w:rPr>
          <w:noProof/>
          <w:lang w:eastAsia="cs-CZ"/>
        </w:rPr>
        <w:drawing>
          <wp:inline distT="0" distB="0" distL="0" distR="0" wp14:anchorId="1BC1186B" wp14:editId="59D2706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405F" w:rsidRDefault="00AD4555" w:rsidP="009A0181">
      <w:pPr>
        <w:pStyle w:val="Tlotextu"/>
      </w:pPr>
      <w:r>
        <w:t xml:space="preserve">V této kapitole jsme se soustředili na principy teorie zdvořilosti. </w:t>
      </w:r>
      <w:r w:rsidR="009A0181">
        <w:t xml:space="preserve">Zdvořilost je důležitou složkou komunikace, někteří ji dokonce označují za důležitější prostředek, jež napomáhá úspěšné komunikaci, než samotný kooperační princip. Principem tohoto způsobu komunikace je respektovat komunikačního partnera, podporovat jeho pozitivní tvář a minimalizovat ataky jak jeho pozitivní, tak negativní tváře.  </w:t>
      </w:r>
    </w:p>
    <w:p w:rsidR="0091405F" w:rsidRPr="0091405F" w:rsidRDefault="0091405F" w:rsidP="0091405F">
      <w:pPr>
        <w:pStyle w:val="Tlotextu"/>
      </w:pPr>
    </w:p>
    <w:p w:rsidR="00A27E7F" w:rsidRDefault="00A27E7F" w:rsidP="00A27E7F">
      <w:pPr>
        <w:rPr>
          <w:b/>
        </w:rPr>
      </w:pPr>
    </w:p>
    <w:p w:rsidR="00A27E7F" w:rsidRDefault="00A27E7F" w:rsidP="00A27E7F"/>
    <w:p w:rsidR="00A27E7F" w:rsidRDefault="00A27E7F" w:rsidP="00A27E7F"/>
    <w:p w:rsidR="00A27E7F" w:rsidRPr="008073E7" w:rsidRDefault="00A27E7F" w:rsidP="00A27E7F">
      <w:pPr>
        <w:pStyle w:val="Tlotextu"/>
      </w:pPr>
    </w:p>
    <w:p w:rsidR="00A27E7F" w:rsidRDefault="00A27E7F" w:rsidP="00A27E7F">
      <w:pPr>
        <w:pStyle w:val="Tlotextu"/>
      </w:pPr>
    </w:p>
    <w:p w:rsidR="00A27E7F" w:rsidRPr="00A27E7F" w:rsidRDefault="00A27E7F" w:rsidP="00A27E7F">
      <w:pPr>
        <w:pStyle w:val="Tlotextu"/>
        <w:ind w:firstLine="0"/>
      </w:pPr>
    </w:p>
    <w:p w:rsidR="008073E7" w:rsidRPr="008073E7" w:rsidRDefault="008073E7" w:rsidP="008073E7">
      <w:pPr>
        <w:pStyle w:val="Tlotextu"/>
      </w:pPr>
    </w:p>
    <w:p w:rsidR="008073E7" w:rsidRPr="000A6A2A" w:rsidRDefault="008073E7" w:rsidP="008073E7"/>
    <w:p w:rsidR="008073E7" w:rsidRPr="008073E7" w:rsidRDefault="008073E7" w:rsidP="008073E7">
      <w:pPr>
        <w:pStyle w:val="Tlotextu"/>
      </w:pPr>
    </w:p>
    <w:p w:rsidR="00625074" w:rsidRPr="00625074" w:rsidRDefault="00625074" w:rsidP="00625074">
      <w:pPr>
        <w:pStyle w:val="Tlotextu"/>
      </w:pPr>
    </w:p>
    <w:p w:rsidR="001E5E14" w:rsidRDefault="001E5E14" w:rsidP="004D4123">
      <w:pPr>
        <w:pStyle w:val="Tlotextu"/>
      </w:pPr>
    </w:p>
    <w:p w:rsidR="00BF1B62" w:rsidRDefault="00BF1B62" w:rsidP="00BF1B62">
      <w:pPr>
        <w:pStyle w:val="Nadpis1"/>
      </w:pPr>
      <w:r>
        <w:t>Literární komunikace</w:t>
      </w:r>
    </w:p>
    <w:p w:rsidR="00E81B6B" w:rsidRDefault="00E81B6B" w:rsidP="00E81B6B">
      <w:pPr>
        <w:pStyle w:val="parNadpisPrvkuCerveny"/>
      </w:pPr>
      <w:r>
        <w:t>Rychlý náhled kapitoly</w:t>
      </w:r>
    </w:p>
    <w:p w:rsidR="00E81B6B" w:rsidRDefault="00E81B6B" w:rsidP="00E81B6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E81B6B">
      <w:pPr>
        <w:pStyle w:val="Tlotextu"/>
      </w:pPr>
      <w:r>
        <w:t>Kapitola studentky/studenty seznamuje se základními pojmy literární k</w:t>
      </w:r>
      <w:r w:rsidR="00863544">
        <w:t>omunikace – autor, text, čtenář, subjekt literárního díla.</w:t>
      </w:r>
      <w:r>
        <w:t xml:space="preserve"> Zabývá se jednotlivým přístupy k interpretaci literárního textu, a to z hlediska základního východiska ke zkoumání textu – z pozice autora, analýzy vlastního textu a vnímání textu čtenářem. </w:t>
      </w:r>
      <w:r w:rsidR="0096510C">
        <w:t xml:space="preserve">Soustřeďuje se </w:t>
      </w:r>
      <w:r w:rsidR="00A87316">
        <w:t xml:space="preserve">na </w:t>
      </w:r>
      <w:r w:rsidR="0096510C">
        <w:t>způsoby komunik</w:t>
      </w:r>
      <w:r w:rsidR="00C8601A">
        <w:t xml:space="preserve">ace autora s jinými texty, textů navzájem a </w:t>
      </w:r>
      <w:r w:rsidR="0096510C">
        <w:t xml:space="preserve">působení této komunikace na čtenáře. </w:t>
      </w:r>
    </w:p>
    <w:p w:rsidR="00D229B5" w:rsidRDefault="00D229B5" w:rsidP="00D229B5">
      <w:pPr>
        <w:pStyle w:val="parNadpisPrvkuCerveny"/>
      </w:pPr>
      <w:r>
        <w:t>Cíle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29B5" w:rsidRDefault="00D229B5" w:rsidP="00D229B5">
      <w:pPr>
        <w:pStyle w:val="Tlotextu"/>
        <w:numPr>
          <w:ilvl w:val="0"/>
          <w:numId w:val="22"/>
        </w:numPr>
      </w:pPr>
      <w:r>
        <w:t xml:space="preserve">Objasnit podstatu literární komunikace. </w:t>
      </w:r>
    </w:p>
    <w:p w:rsidR="00D229B5" w:rsidRDefault="00D229B5" w:rsidP="00D229B5">
      <w:pPr>
        <w:pStyle w:val="Tlotextu"/>
        <w:numPr>
          <w:ilvl w:val="0"/>
          <w:numId w:val="22"/>
        </w:numPr>
      </w:pPr>
      <w:r>
        <w:t xml:space="preserve">Pojmenovat základní principy literární komunikace. </w:t>
      </w:r>
    </w:p>
    <w:p w:rsidR="00D229B5" w:rsidRDefault="00D229B5" w:rsidP="00D229B5">
      <w:pPr>
        <w:pStyle w:val="Tlotextu"/>
        <w:numPr>
          <w:ilvl w:val="0"/>
          <w:numId w:val="22"/>
        </w:numPr>
      </w:pPr>
      <w:r>
        <w:t xml:space="preserve">Pojmenovat základní složky literární komunikace. </w:t>
      </w:r>
    </w:p>
    <w:p w:rsidR="00D229B5" w:rsidRDefault="00D229B5" w:rsidP="00D229B5">
      <w:pPr>
        <w:pStyle w:val="Tlotextu"/>
        <w:numPr>
          <w:ilvl w:val="0"/>
          <w:numId w:val="22"/>
        </w:numPr>
      </w:pPr>
      <w:r>
        <w:t xml:space="preserve">Objasnit základní přístupy k analýze/interpretaci literárního textu. </w:t>
      </w:r>
    </w:p>
    <w:p w:rsidR="0096510C" w:rsidRDefault="00CC43DE" w:rsidP="00D229B5">
      <w:pPr>
        <w:pStyle w:val="Tlotextu"/>
        <w:numPr>
          <w:ilvl w:val="0"/>
          <w:numId w:val="22"/>
        </w:numPr>
      </w:pPr>
      <w:r>
        <w:t>Popsat způsoby komunikace text–</w:t>
      </w:r>
      <w:r w:rsidR="0096510C">
        <w:t xml:space="preserve">text v literární komunikaci. </w:t>
      </w:r>
    </w:p>
    <w:p w:rsidR="0096510C" w:rsidRDefault="0096510C" w:rsidP="00D229B5">
      <w:pPr>
        <w:pStyle w:val="Tlotextu"/>
        <w:numPr>
          <w:ilvl w:val="0"/>
          <w:numId w:val="22"/>
        </w:numPr>
      </w:pPr>
      <w:r>
        <w:t xml:space="preserve">Objasnit pojem literární pragmatika. </w:t>
      </w:r>
    </w:p>
    <w:p w:rsidR="00D229B5" w:rsidRDefault="00D229B5" w:rsidP="00D229B5">
      <w:pPr>
        <w:pStyle w:val="parNadpisPrvkuCerveny"/>
      </w:pPr>
      <w:r>
        <w:t>Klíčová slova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D229B5">
      <w:pPr>
        <w:pStyle w:val="Tlotextu"/>
      </w:pPr>
      <w:r>
        <w:t xml:space="preserve">Literární komunikace, literární text, autor, čtenář, </w:t>
      </w:r>
      <w:r w:rsidR="00CC43DE">
        <w:t xml:space="preserve">subjekt literárního díla, </w:t>
      </w:r>
      <w:r>
        <w:t>interp</w:t>
      </w:r>
      <w:r w:rsidR="0096510C">
        <w:t xml:space="preserve">retace, literární pragmatika, transtextovost, </w:t>
      </w:r>
      <w:r w:rsidR="00C8601A">
        <w:t xml:space="preserve">architextovost, metatextovost, intertextovost, citát, aluze, pretext, navazující text. </w:t>
      </w:r>
      <w:r w:rsidR="0096510C">
        <w:t xml:space="preserve"> </w:t>
      </w:r>
    </w:p>
    <w:p w:rsidR="00D229B5" w:rsidRPr="00E81B6B" w:rsidRDefault="00CE4937" w:rsidP="00CE4937">
      <w:pPr>
        <w:pStyle w:val="Nadpis2"/>
      </w:pPr>
      <w:r>
        <w:t>Subjekty/složky literárního díla a interpretace literárního textu</w:t>
      </w:r>
    </w:p>
    <w:p w:rsidR="00D229B5" w:rsidRDefault="00D229B5" w:rsidP="00E81B6B">
      <w:pPr>
        <w:pStyle w:val="Tlotextu"/>
      </w:pPr>
      <w:r>
        <w:t xml:space="preserve">Složitost literární komunikace spočívá ve složitosti interakčních složek komunikace. Jednak jsou to reálný autor a čtenář, jednak subjekty vnitrotextové, jež </w:t>
      </w:r>
      <w:r w:rsidR="009A0181">
        <w:t xml:space="preserve">jsou </w:t>
      </w:r>
      <w:r>
        <w:t>např. v prozaickém textu r</w:t>
      </w:r>
      <w:r w:rsidR="009A0181">
        <w:t>eprezentovány</w:t>
      </w:r>
      <w:r w:rsidR="00C919D4">
        <w:t xml:space="preserve"> vypravěč</w:t>
      </w:r>
      <w:r w:rsidR="009A0181">
        <w:t>em a postavami</w:t>
      </w:r>
      <w:r>
        <w:t xml:space="preserve"> textu. Se subjekty v literárním díle souvisí tzv. perspektiva, úhel pohledu (point of view). „Svět literárního díla, jeho ‚sdělení‘, příběh je vždy podáván </w:t>
      </w:r>
      <w:r w:rsidR="00536E0F">
        <w:t>z něčího hlediska, je zabarven něčím subjektivním hodnocením.“ (Hoffmannová 1997: 74). Převládá buď hledisko vypravěče, nebo hledisko postavy; mluvíme o perspektivě vnější a vnitřní. V moderní literatuře dominuje perspektiva vnitřní, hledisko ‚vševědoucího vypravěče‘ se vytrácí (srov. tamtéž). Může však docházet k přesunu perspektivy mezi různými subjekt</w:t>
      </w:r>
      <w:r w:rsidR="00CC43DE">
        <w:t>y literárního textu; mluvíme pak o</w:t>
      </w:r>
      <w:r w:rsidR="00536E0F">
        <w:t xml:space="preserve"> smíš</w:t>
      </w:r>
      <w:r w:rsidR="000D546E">
        <w:t xml:space="preserve">ené perspektivě. „Hra subjektů </w:t>
      </w:r>
      <w:r w:rsidR="00536E0F">
        <w:t xml:space="preserve">v literárním textu je vždy také hrou stylistických strategií.“ (tamtéž). </w:t>
      </w:r>
      <w:r w:rsidR="009A0181">
        <w:t>K literárnímu textu přistupuje také čtenář, jeho interpretace, jež je některými badateli (Faircough 2013) i spisovateli považována za tu poslední součást</w:t>
      </w:r>
      <w:r w:rsidR="00CC43DE">
        <w:t xml:space="preserve">, jež tvoří text literárního díla. </w:t>
      </w:r>
      <w:r w:rsidR="009A0181">
        <w:t xml:space="preserve"> </w:t>
      </w:r>
    </w:p>
    <w:p w:rsidR="00536E0F" w:rsidRDefault="00536E0F" w:rsidP="00E81B6B">
      <w:pPr>
        <w:pStyle w:val="Tlotextu"/>
      </w:pPr>
      <w:r>
        <w:t>Jak k dílu/literárnímu textu, k jeho výkladu, přistupovat?</w:t>
      </w:r>
    </w:p>
    <w:p w:rsidR="00536E0F" w:rsidRDefault="00C919D4" w:rsidP="00E81B6B">
      <w:pPr>
        <w:pStyle w:val="Tlotextu"/>
      </w:pPr>
      <w:r>
        <w:t xml:space="preserve">1. </w:t>
      </w:r>
      <w:r w:rsidR="00536E0F">
        <w:t xml:space="preserve">Zpočátku moderní vědy (19. století) byl v centru pozornosti </w:t>
      </w:r>
      <w:r w:rsidR="00536E0F" w:rsidRPr="00536E0F">
        <w:rPr>
          <w:b/>
        </w:rPr>
        <w:t>autor</w:t>
      </w:r>
      <w:r w:rsidR="00536E0F">
        <w:t xml:space="preserve"> literárního textu. </w:t>
      </w:r>
    </w:p>
    <w:p w:rsidR="00536E0F" w:rsidRDefault="00536E0F" w:rsidP="00E81B6B">
      <w:pPr>
        <w:pStyle w:val="Tlotextu"/>
      </w:pPr>
      <w:r>
        <w:t>Hodnotil se jeho biografický odraz v díle, jeho záměr</w:t>
      </w:r>
      <w:r w:rsidR="00C919D4">
        <w:t xml:space="preserve">, „který rozhoduje o povaze díla a o jeho účinku na čtenáře“ (tamtéž: 70). Je však těžké určit záměr autora, navíc jeho záměr není pro interpretaci v podstatě důležitý. Autor také není zodpovědný za účinek textu na čtenáře, „nemůžeme vyloučit některé asociace či aluze, které jeho dílo navozuje“. (tamtéž) Čtenářova interpretace literárního textu se může velmi výrazně od autorova možného záměru výrazně lišit. </w:t>
      </w:r>
    </w:p>
    <w:p w:rsidR="00C919D4" w:rsidRDefault="00C919D4" w:rsidP="00E81B6B">
      <w:pPr>
        <w:pStyle w:val="Tlotextu"/>
      </w:pPr>
      <w:r>
        <w:t xml:space="preserve">2. Směry 20. století – formalismus a strukturalismus, angloamerická nová kritika (viz výše, 1. kapitola) – soustředily svou pozornost na </w:t>
      </w:r>
      <w:r w:rsidRPr="00C919D4">
        <w:rPr>
          <w:b/>
        </w:rPr>
        <w:t xml:space="preserve">text </w:t>
      </w:r>
      <w:r>
        <w:t xml:space="preserve">literárního díla. Tyto směry se zaměřovaly na strukturu díla, formální vlastnosti textu, jazykové hodnoty. S těmito směry je spojován antiintencionalismus spočívající v popírání významu autorského záměru pro interpretaci díla. </w:t>
      </w:r>
    </w:p>
    <w:p w:rsidR="00CB72C9" w:rsidRDefault="00C919D4" w:rsidP="00CB72C9">
      <w:pPr>
        <w:pStyle w:val="Tlotextu"/>
      </w:pPr>
      <w:r>
        <w:t>3. V 60. a 70. letech 20. století je výklad literárního díla spojován se </w:t>
      </w:r>
      <w:r w:rsidRPr="00C919D4">
        <w:rPr>
          <w:b/>
        </w:rPr>
        <w:t>čtenářem.</w:t>
      </w:r>
      <w:r w:rsidR="000D546E">
        <w:rPr>
          <w:b/>
        </w:rPr>
        <w:t xml:space="preserve"> </w:t>
      </w:r>
      <w:r w:rsidR="00CE4937">
        <w:t xml:space="preserve">Tyto směry zdůrazňují, že pro interpretaci literárního textu je rozhodující aktivita čtenáře, jeho znalosti, zkušenosti, které do interpretace vkládá (viz 1. kapitola). S francouzským strukturalismem je spojena představa </w:t>
      </w:r>
      <w:r w:rsidR="00CE4937" w:rsidRPr="00CE4937">
        <w:rPr>
          <w:b/>
        </w:rPr>
        <w:t>ideálního čtenáře</w:t>
      </w:r>
      <w:r w:rsidR="00CE4937">
        <w:t>: je to takový čtenář, který pochopí text, je schopen ho komplexně interpretovat. Představě S</w:t>
      </w:r>
      <w:r w:rsidR="00A87316">
        <w:t>.</w:t>
      </w:r>
      <w:r w:rsidR="00CE4937">
        <w:t xml:space="preserve"> Fishe (představitel afektivní stylistiky) odpovídá </w:t>
      </w:r>
      <w:r w:rsidR="00CE4937" w:rsidRPr="00CE4937">
        <w:rPr>
          <w:b/>
        </w:rPr>
        <w:t>informovaný čtenář</w:t>
      </w:r>
      <w:r w:rsidR="00CE4937">
        <w:rPr>
          <w:b/>
        </w:rPr>
        <w:t xml:space="preserve">. </w:t>
      </w:r>
      <w:r w:rsidR="00CE4937" w:rsidRPr="00CE4937">
        <w:t>Součástí této představy je i</w:t>
      </w:r>
      <w:r w:rsidR="00CE4937">
        <w:rPr>
          <w:b/>
        </w:rPr>
        <w:t xml:space="preserve"> společenství čtenářů, </w:t>
      </w:r>
      <w:r w:rsidR="00CE4937" w:rsidRPr="00CE4937">
        <w:t>jež</w:t>
      </w:r>
      <w:r w:rsidR="00CE4937">
        <w:t xml:space="preserve"> sdílejí stejné texty a soubor literárních a obe</w:t>
      </w:r>
      <w:r w:rsidR="00CC43DE">
        <w:t>cně kulturních znalostí. Podle M</w:t>
      </w:r>
      <w:r w:rsidR="00CE4937">
        <w:t xml:space="preserve">. Riffaterra je představa čtenáře zakotvena v pojmu tzv. </w:t>
      </w:r>
      <w:r w:rsidR="00CE4937">
        <w:rPr>
          <w:b/>
        </w:rPr>
        <w:t xml:space="preserve">průměrný čtenář, </w:t>
      </w:r>
      <w:r w:rsidR="00CE4937" w:rsidRPr="00CE4937">
        <w:t xml:space="preserve">jež se uplatní </w:t>
      </w:r>
      <w:r w:rsidR="00CE4937">
        <w:t xml:space="preserve">zejména </w:t>
      </w:r>
      <w:r w:rsidR="00CE4937" w:rsidRPr="00CE4937">
        <w:t xml:space="preserve">při </w:t>
      </w:r>
      <w:r w:rsidR="00CE4937">
        <w:t xml:space="preserve">empirických výzkumech. Další čtenářské role jsou popsány u U. Eca. </w:t>
      </w:r>
      <w:r w:rsidR="00CC43DE">
        <w:t>Eco p</w:t>
      </w:r>
      <w:r w:rsidR="00CE4937">
        <w:t xml:space="preserve">ředkládá čtenáře reálného – empirického – modelového. </w:t>
      </w:r>
      <w:r w:rsidR="00CB72C9">
        <w:t xml:space="preserve">Dále je rozšířený koncept čtenáře </w:t>
      </w:r>
      <w:r w:rsidR="00CB72C9">
        <w:rPr>
          <w:b/>
        </w:rPr>
        <w:t xml:space="preserve">implikovaného, implicitního </w:t>
      </w:r>
      <w:r w:rsidR="00CB72C9" w:rsidRPr="00CB72C9">
        <w:t>(pod vlivem teorie recepce, W. Isera)</w:t>
      </w:r>
      <w:r w:rsidR="00CB72C9">
        <w:rPr>
          <w:b/>
        </w:rPr>
        <w:t xml:space="preserve">. </w:t>
      </w:r>
      <w:r w:rsidR="00CB72C9" w:rsidRPr="00CB72C9">
        <w:t xml:space="preserve">Ten má v sobě vlastnosti čtenáře reálného a ideálního. </w:t>
      </w:r>
      <w:r w:rsidR="00CB72C9">
        <w:t xml:space="preserve">Jde o představu čtenáře vtěleného do textu, který se někdy dostává na úroveň postavy. </w:t>
      </w:r>
    </w:p>
    <w:p w:rsidR="00CB72C9" w:rsidRDefault="00CB72C9" w:rsidP="00CB72C9">
      <w:pPr>
        <w:pStyle w:val="Tlotextu"/>
      </w:pPr>
      <w:r>
        <w:t xml:space="preserve">(V této podkapitole se opíráme o stejnojmennou kapitolu J. Hoffmannové z knihy </w:t>
      </w:r>
      <w:r w:rsidRPr="00E81B6B">
        <w:rPr>
          <w:i/>
        </w:rPr>
        <w:t>Stylistika a …</w:t>
      </w:r>
      <w:r>
        <w:t xml:space="preserve">,1997). </w:t>
      </w:r>
    </w:p>
    <w:p w:rsidR="00C8601A" w:rsidRDefault="00C8601A" w:rsidP="00C8601A">
      <w:pPr>
        <w:pStyle w:val="Nadpis2"/>
      </w:pPr>
      <w:r>
        <w:t>Literární pragmatika</w:t>
      </w:r>
      <w:r w:rsidR="00267C11">
        <w:t xml:space="preserve"> </w:t>
      </w:r>
    </w:p>
    <w:p w:rsidR="0033212A" w:rsidRDefault="0033212A" w:rsidP="0033212A">
      <w:pPr>
        <w:pStyle w:val="Tlotextu"/>
        <w:ind w:firstLine="0"/>
      </w:pPr>
      <w:r>
        <w:t xml:space="preserve">     „Literární diskurz je důsledně chápán jako interakce odehrávající se v konkrétním, historickém, kulturním a sociálním kontextu, kterým je podmíněn způsob (způsoby) užívání jazyka v jednotlivých rovinách literární komunikace: mezi postavami, mezi implikovanými subjekty autora a čtenáře konstruovanými v textu, i mezi reálnými mimotextovými subjekty.“ (Hoffmannová 1997: 74). </w:t>
      </w:r>
    </w:p>
    <w:p w:rsidR="00267C11" w:rsidRDefault="0059166C" w:rsidP="0033212A">
      <w:pPr>
        <w:pStyle w:val="Tlotextu"/>
      </w:pPr>
      <w:r>
        <w:t>Pro stylistiku, resp. lingvistiku, se v určitém období (pod vlivem bádání v 80. letech ve Velké Brit</w:t>
      </w:r>
      <w:r w:rsidR="00CC43DE">
        <w:t xml:space="preserve">ánii) literární text stává </w:t>
      </w:r>
      <w:r>
        <w:t xml:space="preserve">především </w:t>
      </w:r>
      <w:r w:rsidRPr="00267C11">
        <w:rPr>
          <w:b/>
        </w:rPr>
        <w:t>komunikátem</w:t>
      </w:r>
      <w:r>
        <w:t>. „ (…) sám je složkou komunikace, navíc komunikaci zobrazuje“ (Hoffmannová 1993:</w:t>
      </w:r>
      <w:r w:rsidR="00267C11">
        <w:t xml:space="preserve"> 287).</w:t>
      </w:r>
      <w:r>
        <w:t xml:space="preserve"> Vzniká odvětví, které je označeno jako </w:t>
      </w:r>
      <w:r w:rsidRPr="0059166C">
        <w:rPr>
          <w:b/>
        </w:rPr>
        <w:t>literární pragmatika</w:t>
      </w:r>
      <w:r w:rsidR="009F5D33">
        <w:t xml:space="preserve"> jako </w:t>
      </w:r>
      <w:r w:rsidR="00C8601A">
        <w:t>odvětví teori</w:t>
      </w:r>
      <w:r w:rsidR="009F5D33">
        <w:t xml:space="preserve">e literární komunikace. </w:t>
      </w:r>
      <w:r w:rsidR="00E821B2">
        <w:t xml:space="preserve">Jedná se o </w:t>
      </w:r>
      <w:r w:rsidR="000E45D9">
        <w:t xml:space="preserve">zkoumání vztahů </w:t>
      </w:r>
      <w:r>
        <w:t xml:space="preserve">subjektů </w:t>
      </w:r>
      <w:r w:rsidR="000E45D9">
        <w:t xml:space="preserve">literárního díla </w:t>
      </w:r>
      <w:r w:rsidR="00386150">
        <w:t xml:space="preserve">uvnitř i z vnějšku, </w:t>
      </w:r>
      <w:r w:rsidR="005C5210">
        <w:t xml:space="preserve">zkoumání </w:t>
      </w:r>
      <w:r w:rsidR="000E45D9">
        <w:t xml:space="preserve">„života“ </w:t>
      </w:r>
      <w:r w:rsidR="005C5210">
        <w:t xml:space="preserve">literárního díla </w:t>
      </w:r>
      <w:r w:rsidR="009F5D33">
        <w:t xml:space="preserve">(viz </w:t>
      </w:r>
      <w:r w:rsidR="000E45D9">
        <w:t xml:space="preserve">např. sborník </w:t>
      </w:r>
      <w:r w:rsidR="000E45D9" w:rsidRPr="000E45D9">
        <w:rPr>
          <w:i/>
        </w:rPr>
        <w:t>Literary Pragmatics</w:t>
      </w:r>
      <w:r w:rsidR="000E45D9">
        <w:t>, 1991).</w:t>
      </w:r>
      <w:r>
        <w:t xml:space="preserve"> </w:t>
      </w:r>
    </w:p>
    <w:p w:rsidR="00E821B2" w:rsidRDefault="00267C11" w:rsidP="00E821B2">
      <w:pPr>
        <w:pStyle w:val="Tlotextu"/>
      </w:pPr>
      <w:r>
        <w:t xml:space="preserve">Literární text je </w:t>
      </w:r>
      <w:r w:rsidR="009F5D33">
        <w:t xml:space="preserve">vnímán jako součást interakce, </w:t>
      </w:r>
      <w:r>
        <w:t>jako sociok</w:t>
      </w:r>
      <w:r w:rsidR="009F5D33">
        <w:t>ulturně a historicky podmíněné</w:t>
      </w:r>
      <w:r>
        <w:t xml:space="preserve"> užití jazyka, kte</w:t>
      </w:r>
      <w:r w:rsidR="009F5D33">
        <w:t>ré nelze izolovat od uživatelů</w:t>
      </w:r>
      <w:r>
        <w:t xml:space="preserve"> </w:t>
      </w:r>
      <w:r w:rsidR="009F5D33">
        <w:t>(Hoffmannová 1993</w:t>
      </w:r>
      <w:r w:rsidR="00E821B2">
        <w:t>)</w:t>
      </w:r>
      <w:r w:rsidR="009F5D33">
        <w:t>.</w:t>
      </w:r>
      <w:r w:rsidR="00E821B2">
        <w:t xml:space="preserve"> </w:t>
      </w:r>
      <w:r>
        <w:t>Pozornost se soustřeďuje na pragmatiku p</w:t>
      </w:r>
      <w:r w:rsidR="009F5D33">
        <w:t xml:space="preserve">saní i čtení literárního textu, </w:t>
      </w:r>
      <w:r w:rsidR="00E821B2">
        <w:t>na komunikaci</w:t>
      </w:r>
      <w:r>
        <w:t xml:space="preserve"> mezi literárními postavami, </w:t>
      </w:r>
      <w:r w:rsidR="009F5D33">
        <w:t>„</w:t>
      </w:r>
      <w:r>
        <w:t>ale i mezi implikovanými, v textu konstruovanými subjekty autora a čtenáře a mezi reálnými subjekty mimotextovými</w:t>
      </w:r>
      <w:r w:rsidR="009F5D33">
        <w:t>“</w:t>
      </w:r>
      <w:r>
        <w:t>.</w:t>
      </w:r>
      <w:r w:rsidR="00E821B2">
        <w:t xml:space="preserve"> </w:t>
      </w:r>
      <w:r w:rsidR="009F5D33">
        <w:t xml:space="preserve">(tamtéž) </w:t>
      </w:r>
      <w:r>
        <w:t>Do popředí zájmu se dostávají procesy textualizace, retextualizace (např. začlenění citátů do textu), kontextualizace, dekontextualizace, rekontextualizace (tedy nejrůznějších pohybů textu v sociálních a kulturních ko</w:t>
      </w:r>
      <w:r w:rsidR="009F5D33">
        <w:t>ntextech). (tamtéž</w:t>
      </w:r>
      <w:r>
        <w:t>)</w:t>
      </w:r>
      <w:r w:rsidR="00E821B2" w:rsidRPr="00E821B2">
        <w:t xml:space="preserve"> </w:t>
      </w:r>
    </w:p>
    <w:p w:rsidR="00267C11" w:rsidRDefault="009F5D33" w:rsidP="00E821B2">
      <w:pPr>
        <w:pStyle w:val="Tlotextu"/>
      </w:pPr>
      <w:r>
        <w:t>P</w:t>
      </w:r>
      <w:r w:rsidR="00E821B2">
        <w:t xml:space="preserve">ragmatická stylistika </w:t>
      </w:r>
      <w:r>
        <w:t xml:space="preserve">se </w:t>
      </w:r>
      <w:r w:rsidR="00E821B2">
        <w:t>zabývá působením autorských strategií na čtenářskou interpretaci. Jde o to, že autor anticipuje určité infe</w:t>
      </w:r>
      <w:r>
        <w:t xml:space="preserve">rence recipientů, </w:t>
      </w:r>
      <w:r w:rsidR="00E821B2">
        <w:t xml:space="preserve">sledován </w:t>
      </w:r>
      <w:r>
        <w:t xml:space="preserve">je </w:t>
      </w:r>
      <w:r w:rsidR="00E821B2">
        <w:t xml:space="preserve">např. podíl </w:t>
      </w:r>
      <w:r w:rsidR="00E821B2" w:rsidRPr="00B57887">
        <w:rPr>
          <w:rStyle w:val="Siln"/>
          <w:b w:val="0"/>
        </w:rPr>
        <w:t>zdvořilosti</w:t>
      </w:r>
      <w:r w:rsidR="00E821B2">
        <w:rPr>
          <w:rStyle w:val="Siln"/>
        </w:rPr>
        <w:t xml:space="preserve"> </w:t>
      </w:r>
      <w:r w:rsidR="00E821B2">
        <w:t>na autorské strategii: pro komunikace autora s potenciálními čtenáři bylo počítáno s různými zdvořilostními s</w:t>
      </w:r>
      <w:r>
        <w:t>tyly (</w:t>
      </w:r>
      <w:r w:rsidR="00CC43DE">
        <w:t xml:space="preserve">jedním z nich je </w:t>
      </w:r>
      <w:r>
        <w:t xml:space="preserve">např. autorská skromnost). Do interpretace textu jsou zapojovány </w:t>
      </w:r>
      <w:r w:rsidR="00E821B2">
        <w:t xml:space="preserve">sociologicko–etnometodologické přístupy konverzační analýzy, vzrostl zájem o literární dialog a o různé dimenze dialogičnosti v literárním díle. </w:t>
      </w:r>
    </w:p>
    <w:p w:rsidR="0059166C" w:rsidRDefault="0059166C" w:rsidP="0059166C">
      <w:pPr>
        <w:pStyle w:val="Tlotextu"/>
      </w:pPr>
      <w:r>
        <w:t xml:space="preserve">Literární pragmatika se zabývá </w:t>
      </w:r>
      <w:r w:rsidR="00E821B2">
        <w:t xml:space="preserve">rovněž </w:t>
      </w:r>
      <w:r>
        <w:t>takov</w:t>
      </w:r>
      <w:r w:rsidR="00CC43DE">
        <w:t xml:space="preserve">ými skutečnostmi, jako je </w:t>
      </w:r>
      <w:r>
        <w:t>zkoumání vlivu způsobu publikace díla na jeho recepci nebo čtenářská zpětná vazba (diskuse a hodnocení na internetu, ohlasy čtenářů), ohlas v podobě recenzí, k</w:t>
      </w:r>
      <w:r w:rsidR="00B57887">
        <w:t>ritik;</w:t>
      </w:r>
      <w:r>
        <w:t xml:space="preserve"> ukazatelem je množství prodaných výtisků, počet čtenářů při autogramiádách, jejich účast na besedách s autory – „i takto se vytvářejí zajímavé intertextové řetězce“. (tamtéž). </w:t>
      </w:r>
    </w:p>
    <w:p w:rsidR="00C919D4" w:rsidRDefault="000E45D9" w:rsidP="00267C11">
      <w:pPr>
        <w:pStyle w:val="Tlotextu"/>
      </w:pPr>
      <w:r>
        <w:t>V českém prostředí se subjektům literárního díl</w:t>
      </w:r>
      <w:r w:rsidR="009F5D33">
        <w:t>a a sekundární komunikaci věnují práce Aleny Macurové a Karla</w:t>
      </w:r>
      <w:r>
        <w:t xml:space="preserve"> Hausenblas</w:t>
      </w:r>
      <w:r w:rsidR="009F5D33">
        <w:t>e</w:t>
      </w:r>
      <w:r>
        <w:t xml:space="preserve">. Problematice adresáta, „implikovaného čtenáře“ </w:t>
      </w:r>
      <w:r w:rsidR="009F5D33">
        <w:t xml:space="preserve">se věnuje </w:t>
      </w:r>
      <w:r>
        <w:t xml:space="preserve">Alena Jedličková. </w:t>
      </w:r>
    </w:p>
    <w:p w:rsidR="00CB72C9" w:rsidRDefault="00CB72C9" w:rsidP="00CB72C9">
      <w:pPr>
        <w:pStyle w:val="Nadpis2"/>
      </w:pPr>
      <w:r>
        <w:t xml:space="preserve"> Mnohovrstevnatost a otevřenos</w:t>
      </w:r>
      <w:r w:rsidR="009A0181">
        <w:t>t literárního textu vs. uzavřenost</w:t>
      </w:r>
      <w:r>
        <w:t xml:space="preserve"> text</w:t>
      </w:r>
    </w:p>
    <w:p w:rsidR="00CB72C9" w:rsidRDefault="00CB72C9" w:rsidP="00751D13">
      <w:pPr>
        <w:pStyle w:val="Tlotextu"/>
      </w:pPr>
      <w:r>
        <w:t xml:space="preserve">Mnohovrstevnatost a otevřenost literárního textu je významnou komunikační rovinou moderních literárních textů. </w:t>
      </w:r>
      <w:r w:rsidR="00751D13">
        <w:t xml:space="preserve">Pojem otevřenost textu se staví vedle pojmu </w:t>
      </w:r>
      <w:r>
        <w:t>„uzavřený“ text</w:t>
      </w:r>
      <w:r w:rsidR="00C97834">
        <w:t xml:space="preserve">, což </w:t>
      </w:r>
      <w:r w:rsidR="00751D13">
        <w:t>může znamenat, že jsou texty, jejichž „dikce je explicitní, jsou orientovány na specifického čtenáře a specifický sociální kontext – jako např. thrillery nebo ženské čtivo“ (Hoffmannová 1997: 73), na druhé straně to může znamenat, že je to</w:t>
      </w:r>
      <w:r w:rsidR="00C97834">
        <w:t xml:space="preserve"> text, jež nabízí málo míst, která</w:t>
      </w:r>
      <w:r w:rsidR="00751D13">
        <w:t xml:space="preserve"> lze spojit s jinými texty. </w:t>
      </w:r>
    </w:p>
    <w:p w:rsidR="00751D13" w:rsidRDefault="00751D13" w:rsidP="00751D13">
      <w:pPr>
        <w:pStyle w:val="Tlotextu"/>
      </w:pPr>
      <w:r>
        <w:t>Pro (post)moderní literaturu je typická otevřenost literárního textu</w:t>
      </w:r>
      <w:r w:rsidR="00FD0DF0">
        <w:t>, a to</w:t>
      </w:r>
      <w:r>
        <w:t xml:space="preserve"> právě ve </w:t>
      </w:r>
      <w:r w:rsidR="00CC43DE">
        <w:t>„</w:t>
      </w:r>
      <w:r>
        <w:t>schopnosti</w:t>
      </w:r>
      <w:r w:rsidR="00CC43DE">
        <w:t>“</w:t>
      </w:r>
      <w:r>
        <w:t xml:space="preserve"> </w:t>
      </w:r>
      <w:r w:rsidR="000D546E">
        <w:t xml:space="preserve">textu </w:t>
      </w:r>
      <w:r>
        <w:t>komunikovat s jinými texty.</w:t>
      </w:r>
    </w:p>
    <w:p w:rsidR="00FD0DF0" w:rsidRDefault="00FD0DF0" w:rsidP="00751D13">
      <w:pPr>
        <w:pStyle w:val="Tlotextu"/>
      </w:pPr>
      <w:r>
        <w:t>Podívejme se tedy na některé proje</w:t>
      </w:r>
      <w:r w:rsidR="00C97834">
        <w:t>vy vzájemných vztahů mezi texty, komunikace mezi texty.</w:t>
      </w:r>
    </w:p>
    <w:p w:rsidR="00C97834" w:rsidRDefault="000D546E" w:rsidP="00C97834">
      <w:pPr>
        <w:pStyle w:val="Nadpis2"/>
      </w:pPr>
      <w:r>
        <w:t>Transtextovost a její typy</w:t>
      </w:r>
    </w:p>
    <w:p w:rsidR="009F5D33" w:rsidRPr="009F5D33" w:rsidRDefault="009F5D33" w:rsidP="00CC43DE">
      <w:pPr>
        <w:pStyle w:val="Tlotextu"/>
      </w:pPr>
      <w:r>
        <w:t xml:space="preserve">V této kapitole vycházíme z knihy </w:t>
      </w:r>
      <w:r w:rsidR="00B57887">
        <w:rPr>
          <w:i/>
        </w:rPr>
        <w:t>Intertextovost a utvářenost</w:t>
      </w:r>
      <w:r w:rsidRPr="009F5D33">
        <w:rPr>
          <w:i/>
        </w:rPr>
        <w:t xml:space="preserve"> smyslu </w:t>
      </w:r>
      <w:r w:rsidR="00EE6419">
        <w:rPr>
          <w:i/>
        </w:rPr>
        <w:t xml:space="preserve">v </w:t>
      </w:r>
      <w:r w:rsidRPr="009F5D33">
        <w:rPr>
          <w:i/>
        </w:rPr>
        <w:t>t</w:t>
      </w:r>
      <w:r w:rsidRPr="00EE6419">
        <w:rPr>
          <w:i/>
        </w:rPr>
        <w:t>extu</w:t>
      </w:r>
      <w:r>
        <w:t xml:space="preserve"> Jiřího Homoláče (</w:t>
      </w:r>
      <w:r w:rsidR="00B57887">
        <w:t xml:space="preserve">Praha: Univerzita Karlova 1996), přebíráme z ní základní formulace definujícíjednotlivé jevy a většinu příkladů. </w:t>
      </w:r>
      <w:r w:rsidR="00EE6419">
        <w:t xml:space="preserve"> </w:t>
      </w:r>
    </w:p>
    <w:p w:rsidR="00C97834" w:rsidRDefault="00C97834" w:rsidP="00C97834">
      <w:r w:rsidRPr="00C97834">
        <w:t xml:space="preserve">Transtextovost je </w:t>
      </w:r>
      <w:r>
        <w:t xml:space="preserve">zastřešující pojem, který </w:t>
      </w:r>
      <w:r w:rsidRPr="00C97834">
        <w:t>zahrnuje všechny v</w:t>
      </w:r>
      <w:r>
        <w:t xml:space="preserve">ztahy mezi texty. Rozlišujeme tři typy: 1. architextovost, 2. metatextovost, 3. intertextovost.  </w:t>
      </w:r>
    </w:p>
    <w:p w:rsidR="00C97834" w:rsidRDefault="00C97834" w:rsidP="00C97834">
      <w:r>
        <w:t xml:space="preserve">Základními pojmy jsou pretext (text, který předchází) a navazující text (text, který navazuje na jiný text). </w:t>
      </w:r>
    </w:p>
    <w:p w:rsidR="00C97834" w:rsidRDefault="00C97834" w:rsidP="00C97834">
      <w:pPr>
        <w:pStyle w:val="Nadpis3"/>
      </w:pPr>
      <w:r>
        <w:t>Archtextovost</w:t>
      </w:r>
    </w:p>
    <w:p w:rsidR="00C97834" w:rsidRDefault="009F5D33" w:rsidP="00C97834">
      <w:pPr>
        <w:spacing w:after="0"/>
      </w:pPr>
      <w:r>
        <w:t xml:space="preserve">     </w:t>
      </w:r>
      <w:r w:rsidR="00C97834">
        <w:t xml:space="preserve">Jde o to, že </w:t>
      </w:r>
      <w:r w:rsidR="00C97834" w:rsidRPr="00C97834">
        <w:t xml:space="preserve">text sdílí </w:t>
      </w:r>
      <w:r w:rsidR="00C97834">
        <w:t xml:space="preserve">stejná pravidla, </w:t>
      </w:r>
      <w:r w:rsidR="00C97834" w:rsidRPr="00C97834">
        <w:t>stejný kód s jinými texty téhož druhu, jak předchozími</w:t>
      </w:r>
      <w:r w:rsidR="00C97834">
        <w:t>, tak</w:t>
      </w:r>
      <w:r w:rsidR="00C97834">
        <w:rPr>
          <w:u w:val="single"/>
        </w:rPr>
        <w:t xml:space="preserve"> </w:t>
      </w:r>
      <w:r w:rsidR="00C97834">
        <w:t>budoucími. To je n</w:t>
      </w:r>
      <w:r>
        <w:t xml:space="preserve">ěkdy signalizováno paratextově nebo metatextově </w:t>
      </w:r>
      <w:r w:rsidR="00C97834">
        <w:t xml:space="preserve">(román, povídka, esej atd.). Je to vlastnost každého textu, je to vlastnost textu odkazovat již pouhou svou existencí k obecným pravidlům, podle kterých byl vytvořen. </w:t>
      </w:r>
    </w:p>
    <w:p w:rsidR="00C97834" w:rsidRDefault="00C97834" w:rsidP="00C97834">
      <w:pPr>
        <w:spacing w:after="0"/>
      </w:pPr>
      <w:r>
        <w:t xml:space="preserve">J. Lotman používá pojem </w:t>
      </w:r>
      <w:r w:rsidRPr="00C97834">
        <w:rPr>
          <w:b/>
        </w:rPr>
        <w:t>vyjádřenost</w:t>
      </w:r>
      <w:r w:rsidRPr="00C97834">
        <w:t>, což je</w:t>
      </w:r>
      <w:r>
        <w:rPr>
          <w:b/>
        </w:rPr>
        <w:t xml:space="preserve"> </w:t>
      </w:r>
      <w:r>
        <w:t>vlastnost textu být vyjádřením jistého znakového systému. Román už tím, že je román, odkazuje k dané žánrové formě. Pojmenování v titulu nebo podtitulu toto odkazování signalizuje nebo zdůrazňuje (odpovídá vlastnímu textu), nebo se může podílet na smyslu textu (může určovat významové vztahy vůči textu).</w:t>
      </w:r>
    </w:p>
    <w:p w:rsidR="00C97834" w:rsidRDefault="00C97834" w:rsidP="00C97834">
      <w:r>
        <w:rPr>
          <w:b/>
        </w:rPr>
        <w:t xml:space="preserve">Architext  </w:t>
      </w:r>
      <w:r w:rsidRPr="00C97834">
        <w:t>jsou tedy</w:t>
      </w:r>
      <w:r>
        <w:rPr>
          <w:b/>
        </w:rPr>
        <w:t xml:space="preserve"> </w:t>
      </w:r>
      <w:r>
        <w:t>obecná pravidla, žánrové formy, není to konkrétní text v obvyklém slova smyslu, ale systém samý. Buď jde o sdílení (realizaci tohoto systému), nebo o odkaz na ně</w:t>
      </w:r>
      <w:r w:rsidR="00A50E36">
        <w:t>j</w:t>
      </w:r>
      <w:r w:rsidR="009F5D33">
        <w:t>. Architextové vztahy jsou</w:t>
      </w:r>
      <w:r>
        <w:t xml:space="preserve"> vztahy založené na sdílení – spojují všechny texty jednoho autora, období, žánru, určitého motivu, téže edice atd., existují nezávisle na čase.</w:t>
      </w:r>
    </w:p>
    <w:p w:rsidR="00C97834" w:rsidRDefault="00C97834" w:rsidP="00C97834"/>
    <w:p w:rsidR="00C97834" w:rsidRDefault="00C97834" w:rsidP="00C97834">
      <w:pPr>
        <w:pStyle w:val="Nadpis3"/>
      </w:pPr>
      <w:r>
        <w:t>Metatextovost</w:t>
      </w:r>
    </w:p>
    <w:p w:rsidR="00C97834" w:rsidRDefault="00A50E36" w:rsidP="00C97834">
      <w:r>
        <w:t>Je dána tím, že p</w:t>
      </w:r>
      <w:r w:rsidR="00C97834">
        <w:t>retext (jeho část, konstrukční princip) je v navazující</w:t>
      </w:r>
      <w:r>
        <w:t xml:space="preserve">m textu explicitně tematizován. </w:t>
      </w:r>
      <w:r w:rsidR="00C97834">
        <w:t>Doménou</w:t>
      </w:r>
      <w:r w:rsidR="00C97834">
        <w:rPr>
          <w:b/>
        </w:rPr>
        <w:t xml:space="preserve"> metatextů</w:t>
      </w:r>
      <w:r w:rsidR="00C97834">
        <w:t xml:space="preserve"> je literární kritika a literární historie. </w:t>
      </w:r>
    </w:p>
    <w:p w:rsidR="00C97834" w:rsidRDefault="00C97834" w:rsidP="00C97834"/>
    <w:p w:rsidR="00C97834" w:rsidRDefault="00A50E36" w:rsidP="00A50E36">
      <w:pPr>
        <w:pStyle w:val="Nadpis3"/>
      </w:pPr>
      <w:r>
        <w:t>Intertextovost</w:t>
      </w:r>
    </w:p>
    <w:p w:rsidR="00C97834" w:rsidRDefault="009F5D33" w:rsidP="00C97834">
      <w:r>
        <w:t xml:space="preserve">     </w:t>
      </w:r>
      <w:r w:rsidR="00EE6419">
        <w:t xml:space="preserve">Intertextovost </w:t>
      </w:r>
      <w:r w:rsidR="00EE6419" w:rsidRPr="00EE6419">
        <w:t>je princip</w:t>
      </w:r>
      <w:r w:rsidR="00EE6419">
        <w:rPr>
          <w:b/>
        </w:rPr>
        <w:t xml:space="preserve"> </w:t>
      </w:r>
      <w:r w:rsidR="00A50E36" w:rsidRPr="00A50E36">
        <w:t>navazování</w:t>
      </w:r>
      <w:r w:rsidR="00EE6419">
        <w:t>, jež</w:t>
      </w:r>
      <w:r w:rsidR="00A50E36" w:rsidRPr="00A50E36">
        <w:t xml:space="preserve"> spočívá v tom, že</w:t>
      </w:r>
      <w:r w:rsidR="00A50E36">
        <w:rPr>
          <w:b/>
        </w:rPr>
        <w:t xml:space="preserve"> </w:t>
      </w:r>
      <w:r w:rsidR="00A50E36" w:rsidRPr="00A50E36">
        <w:t xml:space="preserve">se </w:t>
      </w:r>
      <w:r w:rsidR="00A50E36">
        <w:t>č</w:t>
      </w:r>
      <w:r w:rsidR="00C97834">
        <w:t>ást</w:t>
      </w:r>
      <w:r w:rsidR="00A50E36">
        <w:t xml:space="preserve"> textu</w:t>
      </w:r>
      <w:r w:rsidR="00C97834">
        <w:t xml:space="preserve">, rovina nebo jistý výstavbový princip pretextu stávají součástí navazujícího textu, nebo naopak se zvýznamňuje to, že část, rovina, princip z pretextu převzaty nebyly. </w:t>
      </w:r>
      <w:r w:rsidR="00230113">
        <w:t xml:space="preserve">Navazování je pozitivní, nebo nulové, znamenající nepřítomnost jistého znaku. </w:t>
      </w:r>
      <w:r w:rsidR="00A50E36">
        <w:t>Navazování na jiný text j</w:t>
      </w:r>
      <w:r w:rsidR="00230113">
        <w:t xml:space="preserve">e dílem autora, </w:t>
      </w:r>
      <w:r w:rsidR="00A50E36">
        <w:t>je záměrné, ale může jít také o navazování nezáměrné, nezamýšlené, nadto recipient s</w:t>
      </w:r>
      <w:r w:rsidR="00230113">
        <w:t>ám intertextové vztahy vytváří. Podstata intertextovosti spočívá v tom, že se součástí významové výstavby navazujícího textu stává vztah k pretextu, navazování na pretext je buď afirmativní,</w:t>
      </w:r>
      <w:r w:rsidR="00875CC1">
        <w:t xml:space="preserve"> nebo </w:t>
      </w:r>
      <w:r w:rsidR="00230113">
        <w:t xml:space="preserve">kontroverzní a </w:t>
      </w:r>
      <w:r w:rsidR="00875CC1">
        <w:t xml:space="preserve">vztah k jinému textu se </w:t>
      </w:r>
      <w:r w:rsidR="00230113">
        <w:t xml:space="preserve">podílí na konstituování smyslu textu. </w:t>
      </w:r>
    </w:p>
    <w:p w:rsidR="00230113" w:rsidRDefault="00230113" w:rsidP="00C97834">
      <w:r>
        <w:t>C</w:t>
      </w:r>
      <w:r w:rsidR="00C97834">
        <w:t xml:space="preserve">izí elementy se v navazujícím textu uplatňují jako  </w:t>
      </w:r>
    </w:p>
    <w:p w:rsidR="00230113" w:rsidRDefault="00C97834" w:rsidP="00C97834">
      <w:r>
        <w:t xml:space="preserve">A) jednotky kulturního kódu (aniž musíme znát konkrétní pretext), jiné jako </w:t>
      </w:r>
    </w:p>
    <w:p w:rsidR="00230113" w:rsidRDefault="00C97834" w:rsidP="00C97834">
      <w:r>
        <w:t>B) elementy konkrétního p</w:t>
      </w:r>
      <w:r w:rsidR="00230113">
        <w:t>retextu</w:t>
      </w:r>
      <w:r>
        <w:t xml:space="preserve">, </w:t>
      </w:r>
    </w:p>
    <w:p w:rsidR="00C97834" w:rsidRDefault="00C97834" w:rsidP="00C97834">
      <w:r>
        <w:t xml:space="preserve">C) nemusí být odhaleny. </w:t>
      </w:r>
      <w:r w:rsidR="00230113">
        <w:t>Záleží na k</w:t>
      </w:r>
      <w:r>
        <w:t>om</w:t>
      </w:r>
      <w:r w:rsidR="00230113">
        <w:t>petence a interpretační aktivitě recipienta.</w:t>
      </w:r>
    </w:p>
    <w:p w:rsidR="00A50E36" w:rsidRDefault="00C97834" w:rsidP="00A50E36">
      <w:r w:rsidRPr="00230113">
        <w:t>S</w:t>
      </w:r>
      <w:r w:rsidR="00230113">
        <w:t>ignály (markers) mezitextového navazování jsou elementy</w:t>
      </w:r>
      <w:r w:rsidR="00230113" w:rsidRPr="00230113">
        <w:t xml:space="preserve"> </w:t>
      </w:r>
      <w:r w:rsidR="00230113">
        <w:t xml:space="preserve">navazujícího textu, upozorní </w:t>
      </w:r>
      <w:r w:rsidR="00A50E36">
        <w:t>čtenář</w:t>
      </w:r>
      <w:r w:rsidR="009F5D33">
        <w:t xml:space="preserve">e na potenciální nebo </w:t>
      </w:r>
      <w:r w:rsidR="00A50E36">
        <w:t>sk</w:t>
      </w:r>
      <w:r w:rsidR="00230113">
        <w:t>utečné navazování na jiný text. Jsou to</w:t>
      </w:r>
      <w:r w:rsidR="00875CC1">
        <w:t xml:space="preserve"> (viz Homoláč 1996: 68n)</w:t>
      </w:r>
      <w:r w:rsidR="00230113">
        <w:t>:</w:t>
      </w:r>
    </w:p>
    <w:p w:rsidR="00A50E36" w:rsidRDefault="00875CC1" w:rsidP="00A50E36">
      <w:pPr>
        <w:numPr>
          <w:ilvl w:val="0"/>
          <w:numId w:val="35"/>
        </w:numPr>
        <w:overflowPunct w:val="0"/>
        <w:autoSpaceDE w:val="0"/>
        <w:autoSpaceDN w:val="0"/>
        <w:adjustRightInd w:val="0"/>
        <w:spacing w:after="0" w:line="240" w:lineRule="auto"/>
      </w:pPr>
      <w:r>
        <w:rPr>
          <w:i/>
        </w:rPr>
        <w:t xml:space="preserve">grafické prostředky – </w:t>
      </w:r>
      <w:r w:rsidRPr="00875CC1">
        <w:t>j</w:t>
      </w:r>
      <w:r w:rsidR="00A50E36">
        <w:t>i</w:t>
      </w:r>
      <w:r>
        <w:t xml:space="preserve">ný typ, barva písma, uvozovky (u uvozovek </w:t>
      </w:r>
      <w:r w:rsidR="00A50E36">
        <w:t xml:space="preserve">nemusí jít o navazování, </w:t>
      </w:r>
      <w:r>
        <w:t xml:space="preserve">uvozovky mají i jiné funkce, </w:t>
      </w:r>
      <w:r w:rsidR="00A50E36">
        <w:t xml:space="preserve">napomáhají členit text, </w:t>
      </w:r>
      <w:r>
        <w:t xml:space="preserve">znamenají </w:t>
      </w:r>
      <w:r w:rsidR="00A50E36">
        <w:t>ironie, důraz atd.)</w:t>
      </w:r>
      <w:r>
        <w:t>;</w:t>
      </w:r>
    </w:p>
    <w:p w:rsidR="00A50E36" w:rsidRDefault="00875CC1" w:rsidP="00A50E36">
      <w:pPr>
        <w:numPr>
          <w:ilvl w:val="0"/>
          <w:numId w:val="35"/>
        </w:numPr>
        <w:overflowPunct w:val="0"/>
        <w:autoSpaceDE w:val="0"/>
        <w:autoSpaceDN w:val="0"/>
        <w:adjustRightInd w:val="0"/>
        <w:spacing w:after="0" w:line="240" w:lineRule="auto"/>
      </w:pPr>
      <w:r>
        <w:rPr>
          <w:i/>
        </w:rPr>
        <w:t>jazyková, stylová nesourodost;</w:t>
      </w:r>
    </w:p>
    <w:p w:rsidR="00A50E36" w:rsidRDefault="00A50E36" w:rsidP="00A50E36">
      <w:pPr>
        <w:numPr>
          <w:ilvl w:val="0"/>
          <w:numId w:val="35"/>
        </w:numPr>
        <w:overflowPunct w:val="0"/>
        <w:autoSpaceDE w:val="0"/>
        <w:autoSpaceDN w:val="0"/>
        <w:adjustRightInd w:val="0"/>
        <w:spacing w:after="0" w:line="240" w:lineRule="auto"/>
      </w:pPr>
      <w:r>
        <w:rPr>
          <w:i/>
        </w:rPr>
        <w:t>výrazy tematizující navazování daného textu na jiný text</w:t>
      </w:r>
      <w:r>
        <w:t xml:space="preserve"> - 7</w:t>
      </w:r>
    </w:p>
    <w:p w:rsidR="00A50E36" w:rsidRDefault="00A50E36" w:rsidP="00A50E36">
      <w:pPr>
        <w:numPr>
          <w:ilvl w:val="0"/>
          <w:numId w:val="35"/>
        </w:numPr>
        <w:overflowPunct w:val="0"/>
        <w:autoSpaceDE w:val="0"/>
        <w:autoSpaceDN w:val="0"/>
        <w:adjustRightInd w:val="0"/>
        <w:spacing w:after="0" w:line="240" w:lineRule="auto"/>
      </w:pPr>
      <w:r>
        <w:rPr>
          <w:i/>
        </w:rPr>
        <w:t xml:space="preserve">data spojená s narozením a úmrtím autora pretextu, s pretextem samým </w:t>
      </w:r>
      <w:r>
        <w:t>- 8</w:t>
      </w:r>
    </w:p>
    <w:p w:rsidR="00A50E36" w:rsidRDefault="00A50E36" w:rsidP="00A50E36">
      <w:pPr>
        <w:numPr>
          <w:ilvl w:val="0"/>
          <w:numId w:val="35"/>
        </w:numPr>
        <w:overflowPunct w:val="0"/>
        <w:autoSpaceDE w:val="0"/>
        <w:autoSpaceDN w:val="0"/>
        <w:adjustRightInd w:val="0"/>
        <w:spacing w:after="0" w:line="240" w:lineRule="auto"/>
      </w:pPr>
      <w:r>
        <w:rPr>
          <w:i/>
        </w:rPr>
        <w:t>vlastní jména</w:t>
      </w:r>
    </w:p>
    <w:p w:rsidR="00230113" w:rsidRDefault="00230113" w:rsidP="00A50E36">
      <w:pPr>
        <w:rPr>
          <w:u w:val="single"/>
        </w:rPr>
      </w:pPr>
    </w:p>
    <w:p w:rsidR="00875CC1" w:rsidRDefault="00875CC1" w:rsidP="00875CC1">
      <w:r>
        <w:t>Ad 1, 2 Uděláme smyčku, uvážeme na žebřík nebo co,/zadní běhy provlékneme a utáhneme./</w:t>
      </w:r>
    </w:p>
    <w:p w:rsidR="00875CC1" w:rsidRDefault="00875CC1" w:rsidP="00875CC1">
      <w:r>
        <w:t xml:space="preserve">      Obřízneme kůže kolem dokola. Je to snadné./Na počátku fakt stvořil slovo./A slovo se     </w:t>
      </w:r>
    </w:p>
    <w:p w:rsidR="00875CC1" w:rsidRPr="00875CC1" w:rsidRDefault="00875CC1" w:rsidP="00875CC1">
      <w:pPr>
        <w:rPr>
          <w:i/>
        </w:rPr>
      </w:pPr>
      <w:r>
        <w:t xml:space="preserve">      vznášelo nad propastí./</w:t>
      </w:r>
      <w:r w:rsidRPr="004D11B6">
        <w:rPr>
          <w:i/>
        </w:rPr>
        <w:t>Nyní tedy jdi a já budu v ústech tvých/A naučím tě, co bys mluviti měl…</w:t>
      </w:r>
      <w:r>
        <w:rPr>
          <w:i/>
        </w:rPr>
        <w:t xml:space="preserve"> </w:t>
      </w:r>
      <w:r>
        <w:t>(M. Holub: Stahování)</w:t>
      </w:r>
    </w:p>
    <w:p w:rsidR="00875CC1" w:rsidRDefault="00875CC1" w:rsidP="00875CC1">
      <w:r>
        <w:t xml:space="preserve">Zdroj: Homoláč 1996: 68.      </w:t>
      </w:r>
    </w:p>
    <w:p w:rsidR="00875CC1" w:rsidRPr="00875CC1" w:rsidRDefault="00875CC1" w:rsidP="00875CC1">
      <w:pPr>
        <w:rPr>
          <w:i/>
        </w:rPr>
      </w:pPr>
      <w:r>
        <w:t xml:space="preserve">Ad 3 </w:t>
      </w:r>
      <w:r w:rsidRPr="000F6FCA">
        <w:t>a)</w:t>
      </w:r>
      <w:r>
        <w:t xml:space="preserve"> v titulu – </w:t>
      </w:r>
      <w:r w:rsidRPr="00875CC1">
        <w:rPr>
          <w:i/>
        </w:rPr>
        <w:t>Na verš z</w:t>
      </w:r>
      <w:r>
        <w:t xml:space="preserve">…; </w:t>
      </w:r>
      <w:r w:rsidRPr="00875CC1">
        <w:rPr>
          <w:i/>
        </w:rPr>
        <w:t>Nad starou knihou</w:t>
      </w:r>
    </w:p>
    <w:p w:rsidR="00875CC1" w:rsidRDefault="00875CC1" w:rsidP="00875CC1">
      <w:r>
        <w:t xml:space="preserve">b) ve vlastním textu – </w:t>
      </w:r>
      <w:r w:rsidRPr="00875CC1">
        <w:rPr>
          <w:i/>
        </w:rPr>
        <w:t>Básníku cizí, cizí mému mládí</w:t>
      </w:r>
      <w:r>
        <w:t xml:space="preserve"> (Hrubín); </w:t>
      </w:r>
      <w:r w:rsidRPr="00875CC1">
        <w:rPr>
          <w:i/>
        </w:rPr>
        <w:t xml:space="preserve">bělostný měsíc z jedné básně </w:t>
      </w:r>
      <w:r>
        <w:t>(F. Hrubín: Noc s Verlainem)</w:t>
      </w:r>
    </w:p>
    <w:p w:rsidR="00875CC1" w:rsidRDefault="00875CC1" w:rsidP="00875CC1">
      <w:r>
        <w:t>c) v poznámkách, v přemluvě, doslovu, komentářích</w:t>
      </w:r>
    </w:p>
    <w:p w:rsidR="00875CC1" w:rsidRDefault="00875CC1" w:rsidP="00A14B19">
      <w:pPr>
        <w:spacing w:after="0"/>
      </w:pPr>
      <w:r>
        <w:t xml:space="preserve">Ad 4    </w:t>
      </w:r>
      <w:r w:rsidR="00A14B19">
        <w:t xml:space="preserve">F. Hrubín, </w:t>
      </w:r>
      <w:r>
        <w:t>Tvář bez podoby (Hrubín)</w:t>
      </w:r>
    </w:p>
    <w:p w:rsidR="00875CC1" w:rsidRDefault="00A14B19" w:rsidP="00A14B19">
      <w:pPr>
        <w:spacing w:after="0"/>
      </w:pPr>
      <w:r>
        <w:t xml:space="preserve">                              1836–1</w:t>
      </w:r>
      <w:r w:rsidR="00875CC1">
        <w:t>936</w:t>
      </w:r>
    </w:p>
    <w:p w:rsidR="00A14B19" w:rsidRDefault="00A14B19" w:rsidP="00A14B19">
      <w:pPr>
        <w:spacing w:after="0"/>
      </w:pPr>
    </w:p>
    <w:p w:rsidR="00A14B19" w:rsidRDefault="00A14B19" w:rsidP="00A14B19">
      <w:r>
        <w:t xml:space="preserve">Ad 5 </w:t>
      </w:r>
      <w:r w:rsidRPr="00A14B19">
        <w:rPr>
          <w:i/>
        </w:rPr>
        <w:t>Noc s Verlainem</w:t>
      </w:r>
      <w:r w:rsidRPr="006B4E0E">
        <w:t xml:space="preserve"> (název Hrubínovy básně)</w:t>
      </w:r>
      <w:r>
        <w:t xml:space="preserve">; </w:t>
      </w:r>
      <w:r w:rsidRPr="00A14B19">
        <w:rPr>
          <w:i/>
        </w:rPr>
        <w:t>Josefe Horo…/Proud hvězd a času/ omílá tvůj strop</w:t>
      </w:r>
      <w:r>
        <w:t xml:space="preserve">; </w:t>
      </w:r>
      <w:r w:rsidRPr="00A14B19">
        <w:rPr>
          <w:i/>
        </w:rPr>
        <w:t>Ovidie!</w:t>
      </w:r>
      <w:r>
        <w:t xml:space="preserve"> (na konci strofy, Hrubín)</w:t>
      </w:r>
    </w:p>
    <w:p w:rsidR="00A14B19" w:rsidRDefault="00A14B19" w:rsidP="00A14B19">
      <w:pPr>
        <w:spacing w:after="0"/>
      </w:pPr>
    </w:p>
    <w:p w:rsidR="000D546E" w:rsidRPr="00A14B19" w:rsidRDefault="000D546E" w:rsidP="000D546E">
      <w:pPr>
        <w:rPr>
          <w:i/>
        </w:rPr>
      </w:pPr>
      <w:r w:rsidRPr="00A14B19">
        <w:t>Prostředky a postupy intertextovosti</w:t>
      </w:r>
      <w:r w:rsidR="00A14B19">
        <w:t xml:space="preserve"> jsou: </w:t>
      </w:r>
    </w:p>
    <w:p w:rsidR="000D546E" w:rsidRPr="006B4E0E" w:rsidRDefault="000D546E" w:rsidP="000D546E">
      <w:pPr>
        <w:numPr>
          <w:ilvl w:val="0"/>
          <w:numId w:val="27"/>
        </w:numPr>
        <w:spacing w:after="0" w:line="240" w:lineRule="auto"/>
      </w:pPr>
      <w:r>
        <w:t xml:space="preserve">citát </w:t>
      </w:r>
    </w:p>
    <w:p w:rsidR="000D546E" w:rsidRDefault="000D546E" w:rsidP="000D546E">
      <w:pPr>
        <w:numPr>
          <w:ilvl w:val="0"/>
          <w:numId w:val="27"/>
        </w:numPr>
        <w:spacing w:after="0" w:line="240" w:lineRule="auto"/>
      </w:pPr>
      <w:r>
        <w:t>převzetí motivu/aluze</w:t>
      </w:r>
    </w:p>
    <w:p w:rsidR="000D546E" w:rsidRDefault="000D546E" w:rsidP="000D546E">
      <w:pPr>
        <w:numPr>
          <w:ilvl w:val="0"/>
          <w:numId w:val="27"/>
        </w:numPr>
        <w:spacing w:after="0" w:line="240" w:lineRule="auto"/>
      </w:pPr>
      <w:r>
        <w:t>převzetí fabule PT, event. postavy, např. Bulgakov Mistr a Markéta (Goetheho Faust)/aluze</w:t>
      </w:r>
    </w:p>
    <w:p w:rsidR="000D546E" w:rsidRDefault="000D546E" w:rsidP="000D546E">
      <w:pPr>
        <w:rPr>
          <w:b/>
        </w:rPr>
      </w:pPr>
    </w:p>
    <w:p w:rsidR="000D546E" w:rsidRDefault="00A14B19" w:rsidP="000D546E">
      <w:pPr>
        <w:rPr>
          <w:b/>
        </w:rPr>
      </w:pPr>
      <w:r>
        <w:rPr>
          <w:b/>
        </w:rPr>
        <w:t>CITÁT</w:t>
      </w:r>
    </w:p>
    <w:p w:rsidR="0017590C" w:rsidRDefault="0017590C" w:rsidP="0017590C">
      <w:pPr>
        <w:spacing w:after="0" w:line="360" w:lineRule="auto"/>
      </w:pPr>
      <w:r>
        <w:rPr>
          <w:szCs w:val="24"/>
        </w:rPr>
        <w:t>Citát je:</w:t>
      </w:r>
    </w:p>
    <w:p w:rsidR="0017590C" w:rsidRDefault="0017590C" w:rsidP="0017590C">
      <w:pPr>
        <w:spacing w:after="0" w:line="360" w:lineRule="auto"/>
        <w:rPr>
          <w:szCs w:val="24"/>
        </w:rPr>
      </w:pPr>
      <w:r>
        <w:rPr>
          <w:szCs w:val="24"/>
        </w:rPr>
        <w:t>1. „doslovně uvedený cizí výrok, textový úsek“ (SSČ 1994: 43);</w:t>
      </w:r>
    </w:p>
    <w:p w:rsidR="0017590C" w:rsidRDefault="0017590C" w:rsidP="0017590C">
      <w:pPr>
        <w:spacing w:after="0" w:line="360" w:lineRule="auto"/>
        <w:rPr>
          <w:szCs w:val="24"/>
        </w:rPr>
      </w:pPr>
      <w:r>
        <w:rPr>
          <w:szCs w:val="24"/>
        </w:rPr>
        <w:t>2.  „doslovné uvedení cizího výroku, textu, uvedený výr</w:t>
      </w:r>
      <w:r w:rsidR="00743E64">
        <w:rPr>
          <w:szCs w:val="24"/>
        </w:rPr>
        <w:t>ok, text sám“ (SSJČ 1989: 215);</w:t>
      </w:r>
    </w:p>
    <w:p w:rsidR="0017590C" w:rsidRDefault="00743E64" w:rsidP="0017590C">
      <w:pPr>
        <w:rPr>
          <w:szCs w:val="24"/>
        </w:rPr>
      </w:pPr>
      <w:r>
        <w:rPr>
          <w:szCs w:val="24"/>
        </w:rPr>
        <w:t>3</w:t>
      </w:r>
      <w:r w:rsidR="0017590C">
        <w:rPr>
          <w:szCs w:val="24"/>
        </w:rPr>
        <w:t>. „přesná reprodukce“ textu-zdroje (Mareš 1982: 221).</w:t>
      </w:r>
    </w:p>
    <w:p w:rsidR="0017590C" w:rsidRDefault="0017590C" w:rsidP="0017590C">
      <w:pPr>
        <w:rPr>
          <w:szCs w:val="24"/>
        </w:rPr>
      </w:pPr>
      <w:r>
        <w:rPr>
          <w:szCs w:val="24"/>
        </w:rPr>
        <w:t xml:space="preserve">V písemném textu je citát formálně vyznačen uvozovkami, jež vymezují daný úsek původního textu v textu jiném (jednou psaný a fixovaný text je převeden do jiného psaného textu). Citát může být vyznačen také samostatným odstavcem. </w:t>
      </w:r>
    </w:p>
    <w:p w:rsidR="0017590C" w:rsidRPr="00743E64" w:rsidRDefault="0017590C" w:rsidP="0017590C">
      <w:pPr>
        <w:rPr>
          <w:szCs w:val="24"/>
        </w:rPr>
      </w:pPr>
      <w:r>
        <w:rPr>
          <w:szCs w:val="24"/>
        </w:rPr>
        <w:t>O</w:t>
      </w:r>
      <w:r w:rsidRPr="0017590C">
        <w:rPr>
          <w:szCs w:val="24"/>
        </w:rPr>
        <w:t xml:space="preserve"> citátu </w:t>
      </w:r>
      <w:r>
        <w:rPr>
          <w:szCs w:val="24"/>
        </w:rPr>
        <w:t>lz</w:t>
      </w:r>
      <w:r w:rsidR="00743E64">
        <w:rPr>
          <w:szCs w:val="24"/>
        </w:rPr>
        <w:t>e uvaž</w:t>
      </w:r>
      <w:r>
        <w:rPr>
          <w:szCs w:val="24"/>
        </w:rPr>
        <w:t xml:space="preserve">ovat </w:t>
      </w:r>
      <w:r w:rsidRPr="0017590C">
        <w:rPr>
          <w:szCs w:val="24"/>
        </w:rPr>
        <w:t xml:space="preserve">jako </w:t>
      </w:r>
      <w:r w:rsidR="00743E64">
        <w:rPr>
          <w:szCs w:val="24"/>
        </w:rPr>
        <w:t xml:space="preserve">o </w:t>
      </w:r>
      <w:r w:rsidRPr="0017590C">
        <w:rPr>
          <w:szCs w:val="24"/>
        </w:rPr>
        <w:t>prvku</w:t>
      </w:r>
      <w:r>
        <w:rPr>
          <w:szCs w:val="24"/>
        </w:rPr>
        <w:t xml:space="preserve"> textu</w:t>
      </w:r>
      <w:r w:rsidRPr="0017590C">
        <w:rPr>
          <w:szCs w:val="24"/>
        </w:rPr>
        <w:t xml:space="preserve">, který musí být </w:t>
      </w:r>
      <w:r>
        <w:rPr>
          <w:szCs w:val="24"/>
        </w:rPr>
        <w:t>ve svém přenesení do navazujícího textu pravý</w:t>
      </w:r>
      <w:r w:rsidR="00743E64">
        <w:rPr>
          <w:szCs w:val="24"/>
        </w:rPr>
        <w:t xml:space="preserve"> </w:t>
      </w:r>
      <w:r>
        <w:rPr>
          <w:szCs w:val="24"/>
        </w:rPr>
        <w:t xml:space="preserve">a </w:t>
      </w:r>
      <w:r w:rsidRPr="0017590C">
        <w:rPr>
          <w:szCs w:val="24"/>
        </w:rPr>
        <w:t>přesný</w:t>
      </w:r>
      <w:r>
        <w:rPr>
          <w:szCs w:val="24"/>
        </w:rPr>
        <w:t xml:space="preserve">, existují však i tzv. </w:t>
      </w:r>
      <w:r w:rsidRPr="0017590C">
        <w:rPr>
          <w:szCs w:val="24"/>
        </w:rPr>
        <w:t xml:space="preserve">vakantní </w:t>
      </w:r>
      <w:r>
        <w:rPr>
          <w:szCs w:val="24"/>
        </w:rPr>
        <w:t xml:space="preserve">citáty </w:t>
      </w:r>
      <w:r w:rsidRPr="0017590C">
        <w:rPr>
          <w:szCs w:val="24"/>
        </w:rPr>
        <w:t>– pseudocitát</w:t>
      </w:r>
      <w:r>
        <w:rPr>
          <w:szCs w:val="24"/>
        </w:rPr>
        <w:t>y</w:t>
      </w:r>
      <w:r w:rsidRPr="0017590C">
        <w:rPr>
          <w:szCs w:val="24"/>
        </w:rPr>
        <w:t xml:space="preserve">, event. </w:t>
      </w:r>
      <w:r>
        <w:rPr>
          <w:szCs w:val="24"/>
        </w:rPr>
        <w:t>p</w:t>
      </w:r>
      <w:r w:rsidRPr="0017590C">
        <w:rPr>
          <w:szCs w:val="24"/>
        </w:rPr>
        <w:t>aracitát</w:t>
      </w:r>
      <w:r>
        <w:rPr>
          <w:szCs w:val="24"/>
        </w:rPr>
        <w:t xml:space="preserve">y. </w:t>
      </w:r>
      <w:r w:rsidR="00743E64">
        <w:rPr>
          <w:szCs w:val="24"/>
        </w:rPr>
        <w:t>Falešné citáty buď nikdy neexistovaly, jsou vymyšlené, nebo nikdy nebyly v textu, jež je považován za zdroj citátu. Má-li být citát prostředkem intertextovosti, musí být však pravý, nikoliv falešný.</w:t>
      </w:r>
    </w:p>
    <w:p w:rsidR="000D546E" w:rsidRPr="00743E64" w:rsidRDefault="000D546E" w:rsidP="000D546E">
      <w:pPr>
        <w:rPr>
          <w:b/>
        </w:rPr>
      </w:pPr>
      <w:r w:rsidRPr="004F3C4B">
        <w:rPr>
          <w:b/>
        </w:rPr>
        <w:t>ALUZE</w:t>
      </w:r>
    </w:p>
    <w:p w:rsidR="000D546E" w:rsidRDefault="00743E64" w:rsidP="000D546E">
      <w:pPr>
        <w:rPr>
          <w:b/>
        </w:rPr>
      </w:pPr>
      <w:r>
        <w:t xml:space="preserve">Pojem aluze je spojován se jménem </w:t>
      </w:r>
      <w:r w:rsidR="000D546E" w:rsidRPr="001C6B6D">
        <w:rPr>
          <w:i/>
        </w:rPr>
        <w:t>Konrád</w:t>
      </w:r>
      <w:r>
        <w:rPr>
          <w:i/>
        </w:rPr>
        <w:t>a Górského</w:t>
      </w:r>
      <w:r w:rsidR="00422FAF">
        <w:rPr>
          <w:i/>
        </w:rPr>
        <w:t xml:space="preserve"> </w:t>
      </w:r>
      <w:r w:rsidR="00422FAF">
        <w:t>(1972)</w:t>
      </w:r>
      <w:r>
        <w:t xml:space="preserve">. Ten odlišuje literární a neliterární aluze a jeho pojetí aluze znamenalo jistý posun v jejím pojetí; </w:t>
      </w:r>
      <w:r w:rsidR="000D546E">
        <w:t xml:space="preserve">doposud </w:t>
      </w:r>
      <w:r>
        <w:t>bylo totiž na aluzi</w:t>
      </w:r>
      <w:r w:rsidR="000D546E">
        <w:t xml:space="preserve"> </w:t>
      </w:r>
      <w:r>
        <w:t>pohlíženo jako na stylistickou figuru</w:t>
      </w:r>
      <w:r w:rsidR="000D546E">
        <w:t xml:space="preserve"> nebo tropus</w:t>
      </w:r>
      <w:r>
        <w:t xml:space="preserve">. </w:t>
      </w:r>
    </w:p>
    <w:p w:rsidR="000D546E" w:rsidRDefault="00743E64" w:rsidP="000D546E">
      <w:r>
        <w:t xml:space="preserve">Aluze je element navazujícího textu, který </w:t>
      </w:r>
      <w:r w:rsidR="000D546E">
        <w:t>je sou</w:t>
      </w:r>
      <w:r>
        <w:t>částí nějakého jiného textu, tedy pretextu</w:t>
      </w:r>
      <w:r w:rsidR="000D546E">
        <w:t>. Fun</w:t>
      </w:r>
      <w:r>
        <w:t>kcí aluze je vyvolat u recipienta potřebu konfrontovat navazující text s textem/kontextem pretextu</w:t>
      </w:r>
      <w:r w:rsidR="000D546E">
        <w:t>, potř</w:t>
      </w:r>
      <w:r>
        <w:t xml:space="preserve">ebu interpretace tohoto vztahu. </w:t>
      </w:r>
      <w:r w:rsidR="000D546E">
        <w:t>Smysl aluzivního el</w:t>
      </w:r>
      <w:r>
        <w:t>ementu je dán nejen kontextem navazujícího textu, ale i kontextem pretextu</w:t>
      </w:r>
      <w:r w:rsidR="000D546E">
        <w:t xml:space="preserve">. Znakem aluze je tedy její </w:t>
      </w:r>
      <w:r w:rsidR="000D546E" w:rsidRPr="00743E64">
        <w:rPr>
          <w:b/>
        </w:rPr>
        <w:t>kontextovost</w:t>
      </w:r>
      <w:r w:rsidR="000D546E">
        <w:t>.</w:t>
      </w:r>
      <w:r>
        <w:t xml:space="preserve"> Na různých úrovních textu rozlišujeme aluzi 1. jazykově-stylovou a 2. motivickou</w:t>
      </w:r>
      <w:r w:rsidR="000D546E">
        <w:t>.</w:t>
      </w:r>
    </w:p>
    <w:p w:rsidR="000D546E" w:rsidRDefault="00743E64" w:rsidP="000D546E">
      <w:r>
        <w:t xml:space="preserve">Podle J. Homoláče </w:t>
      </w:r>
      <w:r w:rsidR="00EC1737">
        <w:t>lze počítat s následujícími t</w:t>
      </w:r>
      <w:r w:rsidR="000D546E" w:rsidRPr="00EC1737">
        <w:t>ypy aluze</w:t>
      </w:r>
      <w:r w:rsidR="00EC1737">
        <w:t xml:space="preserve">: </w:t>
      </w:r>
    </w:p>
    <w:p w:rsidR="000D546E" w:rsidRPr="00FF7526" w:rsidRDefault="000D546E" w:rsidP="000D546E">
      <w:pPr>
        <w:rPr>
          <w:u w:val="single"/>
        </w:rPr>
      </w:pPr>
      <w:r>
        <w:t xml:space="preserve">1. </w:t>
      </w:r>
      <w:r w:rsidRPr="00FF7526">
        <w:rPr>
          <w:u w:val="single"/>
        </w:rPr>
        <w:t>signalizovaná nenaplněná</w:t>
      </w:r>
    </w:p>
    <w:p w:rsidR="000D546E" w:rsidRDefault="00EC1737" w:rsidP="000D546E">
      <w:r>
        <w:t xml:space="preserve">    </w:t>
      </w:r>
      <w:r w:rsidR="000D546E">
        <w:t>Víno chvály (Hrubínova báseň)</w:t>
      </w:r>
    </w:p>
    <w:p w:rsidR="000D546E" w:rsidRDefault="00EC1737" w:rsidP="000D546E">
      <w:r>
        <w:t xml:space="preserve">     Památce F. X. Šaldy</w:t>
      </w:r>
    </w:p>
    <w:p w:rsidR="000D546E" w:rsidRPr="00FF7526" w:rsidRDefault="000D546E" w:rsidP="000D546E">
      <w:pPr>
        <w:rPr>
          <w:u w:val="single"/>
        </w:rPr>
      </w:pPr>
      <w:r>
        <w:t xml:space="preserve">2. </w:t>
      </w:r>
      <w:r w:rsidRPr="00FF7526">
        <w:rPr>
          <w:u w:val="single"/>
        </w:rPr>
        <w:t>signalizovaná naplněná</w:t>
      </w:r>
      <w:r>
        <w:rPr>
          <w:u w:val="single"/>
        </w:rPr>
        <w:t xml:space="preserve"> </w:t>
      </w:r>
    </w:p>
    <w:p w:rsidR="000D546E" w:rsidRDefault="000D546E" w:rsidP="000D546E">
      <w:r>
        <w:t>a) A pak jsem v mrtvým nebi bez času uviděl zářit temnou hvězdu… a čas se pohnul… ta hvězda byla Pelyněk, bratři (…) a na obloze v </w:t>
      </w:r>
      <w:r w:rsidR="00EC1737">
        <w:t>jejím lesku stál ozbrojenec (…)</w:t>
      </w:r>
    </w:p>
    <w:p w:rsidR="000D546E" w:rsidRPr="00EC1737" w:rsidRDefault="000D546E" w:rsidP="000D546E">
      <w:pPr>
        <w:rPr>
          <w:i/>
        </w:rPr>
      </w:pPr>
      <w:r>
        <w:t>Srovnej: Zjevení svatého Jana (Apokalypsa</w:t>
      </w:r>
      <w:r w:rsidRPr="00632110">
        <w:rPr>
          <w:i/>
        </w:rPr>
        <w:t>): Když zatroubil třetí anděl, spadla z nebe veliká hvězda hořící jako pochodeň padla na třetinu řek a na prameny vod. Jméno té hvězdy byl Pelyněk. třetina se tehdy obrátila v pelyněk a mnoho lidí kvůli těm vodám zemřelo, nebo</w:t>
      </w:r>
      <w:r w:rsidR="00EC1737">
        <w:rPr>
          <w:i/>
        </w:rPr>
        <w:t xml:space="preserve">ť zhořkly.  </w:t>
      </w:r>
    </w:p>
    <w:p w:rsidR="000D546E" w:rsidRDefault="000D546E" w:rsidP="000D546E">
      <w:r>
        <w:t>b) A když chýlilo se ke svítání                        Leč Psyché řekla:</w:t>
      </w:r>
      <w:r w:rsidR="00C730F9">
        <w:t xml:space="preserve"> </w:t>
      </w:r>
      <w:r>
        <w:t>“Viděls bledá líčka</w:t>
      </w:r>
    </w:p>
    <w:p w:rsidR="000D546E" w:rsidRDefault="000D546E" w:rsidP="000D546E">
      <w:r>
        <w:t xml:space="preserve">    na hvězdném zvěrokruhu a orloji -              té hvězdy, bledé, jako bývá vrah – </w:t>
      </w:r>
    </w:p>
    <w:p w:rsidR="000D546E" w:rsidRDefault="000D546E" w:rsidP="000D546E">
      <w:r>
        <w:t xml:space="preserve">    na nočním zvěrokruhu v orloji,                    té hvězdy, bledé, jako bývá vrah,</w:t>
      </w:r>
    </w:p>
    <w:p w:rsidR="000D546E" w:rsidRDefault="000D546E" w:rsidP="000D546E">
      <w:r>
        <w:t xml:space="preserve">    vynořilo se ve tmách znenadání                   pojď! nevěřím jí – utečme! mám strach!</w:t>
      </w:r>
    </w:p>
    <w:p w:rsidR="000D546E" w:rsidRDefault="000D546E" w:rsidP="000D546E">
      <w:r>
        <w:t xml:space="preserve">    světlo pod mlhavými závoji                         Děsila nás svou řečí, klopíc víčka,</w:t>
      </w:r>
    </w:p>
    <w:p w:rsidR="000D546E" w:rsidRDefault="000D546E" w:rsidP="000D546E">
      <w:r>
        <w:t xml:space="preserve">    a vyšel měsíc na nebeské báni                      (…)</w:t>
      </w:r>
    </w:p>
    <w:p w:rsidR="000D546E" w:rsidRDefault="000D546E" w:rsidP="000D546E">
      <w:r>
        <w:t xml:space="preserve">    s růžky, jak dávný rytíř ve zbroji -                a křídly pozvedala chmurný prach – </w:t>
      </w:r>
    </w:p>
    <w:p w:rsidR="000D546E" w:rsidRDefault="000D546E" w:rsidP="000D546E">
      <w:r>
        <w:t xml:space="preserve">    Astartin měsíc na nebeské báni                     ten chmurný, pozemský a těžký prach.</w:t>
      </w:r>
    </w:p>
    <w:p w:rsidR="000D546E" w:rsidRDefault="000D546E" w:rsidP="000D546E">
      <w:r>
        <w:t xml:space="preserve">    s růžky, jak dávný měsíc ve zbroji.</w:t>
      </w:r>
    </w:p>
    <w:p w:rsidR="000D546E" w:rsidRDefault="000D546E" w:rsidP="000D546E">
      <w:pPr>
        <w:numPr>
          <w:ilvl w:val="0"/>
          <w:numId w:val="28"/>
        </w:numPr>
        <w:spacing w:after="0" w:line="240" w:lineRule="auto"/>
      </w:pPr>
      <w:r>
        <w:t>E. Poe: Ulalume)</w:t>
      </w:r>
    </w:p>
    <w:p w:rsidR="000D546E" w:rsidRDefault="000D546E" w:rsidP="000D546E"/>
    <w:p w:rsidR="000D546E" w:rsidRDefault="000D546E" w:rsidP="000D546E">
      <w:r>
        <w:t xml:space="preserve">    (…)</w:t>
      </w:r>
    </w:p>
    <w:p w:rsidR="000D546E" w:rsidRDefault="000D546E" w:rsidP="000D546E">
      <w:r>
        <w:t xml:space="preserve">    noc začne stárnout a na konci háje                Tu moje duše řekne co nejtišeji:</w:t>
      </w:r>
    </w:p>
    <w:p w:rsidR="000D546E" w:rsidRDefault="000D546E" w:rsidP="000D546E">
      <w:r>
        <w:t xml:space="preserve">    nám orloj hvězd ukáže k úsvitu,                    „Utečme, z luny jde zlověstný svit,</w:t>
      </w:r>
    </w:p>
    <w:p w:rsidR="000D546E" w:rsidRDefault="000D546E" w:rsidP="000D546E">
      <w:r>
        <w:t xml:space="preserve">    mlha nad řekou se prolomí do třpytu             nevěř jí, pospěšme, utečme jí,</w:t>
      </w:r>
    </w:p>
    <w:p w:rsidR="000D546E" w:rsidRDefault="000D546E" w:rsidP="000D546E">
      <w:r>
        <w:t xml:space="preserve">    a vyplaví měsíc </w:t>
      </w:r>
      <w:r w:rsidRPr="00632110">
        <w:rPr>
          <w:u w:val="single"/>
        </w:rPr>
        <w:t>jako z báje</w:t>
      </w:r>
      <w:r>
        <w:t>,                           prchneme, utečme, máme-li žít!“</w:t>
      </w:r>
    </w:p>
    <w:p w:rsidR="000D546E" w:rsidRDefault="000D546E" w:rsidP="000D546E">
      <w:r>
        <w:t xml:space="preserve">    jak dvojrohou zářící ulitu.                              To řekne z hrůzou a křídla její</w:t>
      </w:r>
    </w:p>
    <w:p w:rsidR="000D546E" w:rsidRDefault="000D546E" w:rsidP="000D546E">
      <w:r>
        <w:t xml:space="preserve">                                                                            prach návsi naberou do potrhaných per,</w:t>
      </w:r>
    </w:p>
    <w:p w:rsidR="000D546E" w:rsidRDefault="000D546E" w:rsidP="000D546E">
      <w:r>
        <w:t xml:space="preserve">    F. Hrubín: Romance pro křídlovku                (…)                           </w:t>
      </w:r>
      <w:r w:rsidR="00863544">
        <w:t xml:space="preserve">                               </w:t>
      </w:r>
    </w:p>
    <w:p w:rsidR="000D546E" w:rsidRDefault="000D546E" w:rsidP="000D546E">
      <w:r>
        <w:t>c) Smrtelný jsi, však není smrtelné, čeho si přeješ.</w:t>
      </w:r>
    </w:p>
    <w:p w:rsidR="000D546E" w:rsidRDefault="000D546E" w:rsidP="000D546E">
      <w:r>
        <w:t xml:space="preserve"> </w:t>
      </w:r>
      <w:r w:rsidR="00863544">
        <w:t xml:space="preserve">   (Ovidius, báje o Faethonovi)</w:t>
      </w:r>
    </w:p>
    <w:p w:rsidR="000D546E" w:rsidRDefault="000D546E" w:rsidP="000D546E">
      <w:r>
        <w:t>V Romanci – parafráze motta: (…) je mne víc o lidi, kteří, ač smrtelní,</w:t>
      </w:r>
      <w:r w:rsidR="00863544">
        <w:t xml:space="preserve"> budou si žádat věc nesmrtelnou</w:t>
      </w:r>
    </w:p>
    <w:p w:rsidR="000D546E" w:rsidRPr="003D6B24" w:rsidRDefault="000D546E" w:rsidP="000D546E">
      <w:r>
        <w:t xml:space="preserve">3. </w:t>
      </w:r>
      <w:r w:rsidRPr="00FF7526">
        <w:rPr>
          <w:u w:val="single"/>
        </w:rPr>
        <w:t>nesignalizovaná naplněná</w:t>
      </w:r>
      <w:r>
        <w:t xml:space="preserve"> </w:t>
      </w:r>
    </w:p>
    <w:p w:rsidR="000D546E" w:rsidRDefault="000D546E" w:rsidP="000D546E">
      <w:r>
        <w:t xml:space="preserve">   a) Až budu muset jednou umřít, pojedu si pro smrt lokálkou, co </w:t>
      </w:r>
    </w:p>
    <w:p w:rsidR="000D546E" w:rsidRDefault="000D546E" w:rsidP="000D546E">
      <w:r>
        <w:t xml:space="preserve">       jezdí z Jindřichova Hradce do Nové Bystřice…</w:t>
      </w:r>
    </w:p>
    <w:p w:rsidR="000D546E" w:rsidRDefault="000D546E" w:rsidP="000D546E">
      <w:r>
        <w:t xml:space="preserve">       Z Jindřichova Hradce do Nové Bystř</w:t>
      </w:r>
      <w:r w:rsidR="00EE6419">
        <w:t xml:space="preserve">ice je to po úzkokolejné trati </w:t>
      </w:r>
      <w:r>
        <w:t>rovných třiatřicet kilometrů. (Skácel)</w:t>
      </w:r>
    </w:p>
    <w:p w:rsidR="000D546E" w:rsidRDefault="000D546E" w:rsidP="000D546E">
      <w:r>
        <w:t xml:space="preserve">   b) (…) přebírá ve snu hvězdy jako hrách </w:t>
      </w:r>
    </w:p>
    <w:p w:rsidR="000D546E" w:rsidRDefault="000D546E" w:rsidP="000D546E"/>
    <w:p w:rsidR="00FA437A" w:rsidRDefault="00FA437A" w:rsidP="00FA437A">
      <w:pPr>
        <w:pStyle w:val="parNadpisPrvkuModry"/>
      </w:pPr>
      <w:r>
        <w:t>Samostatný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14:anchorId="25BCA701" wp14:editId="515F8C7B">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863544" w:rsidP="00863544">
      <w:pPr>
        <w:pStyle w:val="Tlotextu"/>
        <w:ind w:firstLine="0"/>
      </w:pPr>
      <w:r>
        <w:t xml:space="preserve">     Vyhledejte aluze ve výše uvedených příkladech. Pokuste se vyložit, co znamenají jednotlivé pojmy: aluze signalizovaná naplněná a nenaplněná, aluze nesignalizovaná naplněná. </w:t>
      </w:r>
    </w:p>
    <w:p w:rsidR="00FA437A" w:rsidRDefault="00FA437A" w:rsidP="00FA437A">
      <w:pPr>
        <w:pStyle w:val="parNadpisPrvkuModry"/>
      </w:pPr>
      <w:r>
        <w:t>Korespondenční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14:anchorId="3A9168D4" wp14:editId="776F522C">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FA437A" w:rsidP="00FA437A">
      <w:pPr>
        <w:pStyle w:val="Tlotextu"/>
      </w:pPr>
      <w:r>
        <w:t xml:space="preserve">1. Seznamte se s článkem Jany Hoffmannové </w:t>
      </w:r>
      <w:r w:rsidRPr="00FA437A">
        <w:t>K charakteristice postmoderního textu</w:t>
      </w:r>
      <w:r>
        <w:t xml:space="preserve">. </w:t>
      </w:r>
      <w:r w:rsidRPr="00B57887">
        <w:rPr>
          <w:i/>
        </w:rPr>
        <w:t>Slovo a slovesnost</w:t>
      </w:r>
      <w:r>
        <w:t xml:space="preserve"> </w:t>
      </w:r>
      <w:r w:rsidR="00B57887">
        <w:t>53, 1992, č.</w:t>
      </w:r>
      <w:r w:rsidR="00B57887" w:rsidRPr="00B57887">
        <w:t xml:space="preserve"> 3</w:t>
      </w:r>
      <w:r w:rsidR="00B57887">
        <w:t>, s. 171–184</w:t>
      </w:r>
      <w:r>
        <w:t xml:space="preserve"> a podejte zprávu o obsahu článku. </w:t>
      </w:r>
    </w:p>
    <w:p w:rsidR="00FA437A" w:rsidRDefault="00FA437A" w:rsidP="00FA437A">
      <w:pPr>
        <w:pStyle w:val="Tlotextu"/>
      </w:pPr>
      <w:r>
        <w:t xml:space="preserve">2. Seznamte se s knihou Jiřího Homoláče </w:t>
      </w:r>
      <w:r w:rsidRPr="00FA437A">
        <w:rPr>
          <w:i/>
        </w:rPr>
        <w:t xml:space="preserve">Intertextovost a utváření smyslu </w:t>
      </w:r>
      <w:r w:rsidR="00B57887">
        <w:rPr>
          <w:i/>
        </w:rPr>
        <w:t xml:space="preserve">v </w:t>
      </w:r>
      <w:r w:rsidRPr="00FA437A">
        <w:rPr>
          <w:i/>
        </w:rPr>
        <w:t>textu</w:t>
      </w:r>
      <w:r>
        <w:t xml:space="preserve"> (P</w:t>
      </w:r>
      <w:r w:rsidR="00B57887">
        <w:t>raha: Univerzita Karlova</w:t>
      </w:r>
      <w:r>
        <w:t xml:space="preserve"> 1996) a vyberte si Homoláčovou analýzu jednoho literárního textu a podejte zprávu. </w:t>
      </w:r>
    </w:p>
    <w:p w:rsidR="00FA437A" w:rsidRDefault="00FA437A" w:rsidP="00FA437A">
      <w:pPr>
        <w:pStyle w:val="parNadpisPrvkuOranzovy"/>
      </w:pPr>
      <w:r>
        <w:t>Další zdroje</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14:anchorId="419EF790" wp14:editId="0A8C1AD8">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FA437A" w:rsidP="00FA437A">
      <w:pPr>
        <w:pStyle w:val="Tlotextu"/>
      </w:pPr>
      <w:r>
        <w:t xml:space="preserve">HOFFMANNOVÁ, Jana. Stylistika ve Velké Británii </w:t>
      </w:r>
      <w:r w:rsidR="00EE6419">
        <w:t xml:space="preserve">(mezi lingvistikou a literární vědou). </w:t>
      </w:r>
      <w:r w:rsidRPr="00FA437A">
        <w:rPr>
          <w:i/>
        </w:rPr>
        <w:t>Slovo a slovesnost</w:t>
      </w:r>
      <w:r w:rsidRPr="00FA437A">
        <w:t xml:space="preserve"> 54</w:t>
      </w:r>
      <w:r>
        <w:t xml:space="preserve">, 1993, č. </w:t>
      </w:r>
      <w:r w:rsidRPr="00FA437A">
        <w:t>4</w:t>
      </w:r>
      <w:r>
        <w:t xml:space="preserve"> s. 287–298.</w:t>
      </w:r>
    </w:p>
    <w:p w:rsidR="00FA437A" w:rsidRDefault="00FA437A" w:rsidP="00FA437A">
      <w:pPr>
        <w:pStyle w:val="Tlotextu"/>
      </w:pPr>
      <w:r>
        <w:t>HOFFMANNOVÁ, Jana.</w:t>
      </w:r>
      <w:r w:rsidR="00EE6419">
        <w:t xml:space="preserve"> Literární komunikace. In </w:t>
      </w:r>
      <w:r w:rsidR="00EE6419" w:rsidRPr="00EE6419">
        <w:rPr>
          <w:i/>
        </w:rPr>
        <w:t>Stylistika a</w:t>
      </w:r>
      <w:r w:rsidR="00EE6419">
        <w:t xml:space="preserve"> … Praha: Trizonia 1997, s. 70–75. </w:t>
      </w:r>
    </w:p>
    <w:p w:rsidR="00EC1737" w:rsidRDefault="00EC1737" w:rsidP="00FA437A">
      <w:pPr>
        <w:pStyle w:val="Tlotextu"/>
      </w:pPr>
      <w:r>
        <w:t xml:space="preserve">Jana Hoffmannová (2017): ALUZE. In: Petr Karlík, Marek Nekula, Jana Pleskalová (eds.), CzechEncy - Nový encyklopedický slovník češtiny. </w:t>
      </w:r>
      <w:r>
        <w:br/>
        <w:t xml:space="preserve">URL: </w:t>
      </w:r>
      <w:hyperlink r:id="rId69" w:history="1">
        <w:r>
          <w:rPr>
            <w:rStyle w:val="Hypertextovodkaz"/>
          </w:rPr>
          <w:t>https://www.czechency.org/slovnik/ALUZE</w:t>
        </w:r>
      </w:hyperlink>
      <w:r>
        <w:t xml:space="preserve"> (poslední přístup: 28. 4. 2018)</w:t>
      </w:r>
    </w:p>
    <w:p w:rsidR="00EE6419" w:rsidRDefault="00EE6419" w:rsidP="00FA437A">
      <w:pPr>
        <w:pStyle w:val="Tlotextu"/>
      </w:pPr>
      <w:r>
        <w:t xml:space="preserve">HOMOLÁČ, Jiří. </w:t>
      </w:r>
      <w:r w:rsidRPr="00EE6419">
        <w:rPr>
          <w:i/>
        </w:rPr>
        <w:t xml:space="preserve">Intertextovost a utváření smyslu </w:t>
      </w:r>
      <w:r>
        <w:rPr>
          <w:i/>
        </w:rPr>
        <w:t xml:space="preserve">v </w:t>
      </w:r>
      <w:r w:rsidRPr="00EE6419">
        <w:rPr>
          <w:i/>
        </w:rPr>
        <w:t>textu.</w:t>
      </w:r>
      <w:r>
        <w:t xml:space="preserve"> Praha: Univerzita Karlova 1996. </w:t>
      </w:r>
    </w:p>
    <w:p w:rsidR="00422FAF" w:rsidRDefault="00422FAF" w:rsidP="00FA437A">
      <w:pPr>
        <w:pStyle w:val="Tlotextu"/>
      </w:pPr>
      <w:r>
        <w:rPr>
          <w:rStyle w:val="bibautor"/>
        </w:rPr>
        <w:t xml:space="preserve">HOMOLÁČ, Jiří. </w:t>
      </w:r>
      <w:r>
        <w:rPr>
          <w:rStyle w:val="bibitem"/>
        </w:rPr>
        <w:t xml:space="preserve">Aluze v slovesných dílech uměleckých (Úvaha pojmoslovná). </w:t>
      </w:r>
      <w:r>
        <w:rPr>
          <w:rStyle w:val="bibitem"/>
          <w:i/>
          <w:iCs/>
        </w:rPr>
        <w:t>Slovo a Slovesnost</w:t>
      </w:r>
      <w:r>
        <w:rPr>
          <w:rStyle w:val="bibitem"/>
        </w:rPr>
        <w:t xml:space="preserve"> 50, 1989, 288–294</w:t>
      </w:r>
      <w:r>
        <w:t>.</w:t>
      </w:r>
    </w:p>
    <w:p w:rsidR="00EE6419" w:rsidRDefault="00EE6419" w:rsidP="00FA437A">
      <w:pPr>
        <w:pStyle w:val="Tlotextu"/>
      </w:pPr>
      <w:r>
        <w:t xml:space="preserve">Vladimír Trpka (2017): INTERTEXTUALITA. In: Petr Karlík, Marek Nekula, Jana Pleskalová (eds.), CzechEncy - Nový encyklopedický slovník češtiny. </w:t>
      </w:r>
      <w:r>
        <w:br/>
        <w:t xml:space="preserve">URL: </w:t>
      </w:r>
      <w:hyperlink r:id="rId70" w:history="1">
        <w:r>
          <w:rPr>
            <w:rStyle w:val="Hypertextovodkaz"/>
          </w:rPr>
          <w:t>https://www.czechency.org/slovnik/INTERTEXTUALITA</w:t>
        </w:r>
      </w:hyperlink>
      <w:r>
        <w:t xml:space="preserve"> (poslední přístup: 28. 4. 2018)</w:t>
      </w:r>
    </w:p>
    <w:p w:rsidR="00422FAF" w:rsidRDefault="00422FAF" w:rsidP="00FA437A">
      <w:pPr>
        <w:pStyle w:val="Tlotextu"/>
      </w:pPr>
      <w:r>
        <w:rPr>
          <w:rStyle w:val="bibautor"/>
        </w:rPr>
        <w:t>GÓRSKI, K</w:t>
      </w:r>
      <w:r w:rsidR="00863544">
        <w:rPr>
          <w:rStyle w:val="bibautor"/>
        </w:rPr>
        <w:t>onrad</w:t>
      </w:r>
      <w:r>
        <w:rPr>
          <w:rStyle w:val="bibautor"/>
        </w:rPr>
        <w:t xml:space="preserve">. </w:t>
      </w:r>
      <w:r>
        <w:rPr>
          <w:rStyle w:val="bibitem"/>
        </w:rPr>
        <w:t xml:space="preserve">Literárna alúzia (podstata javu a jeho typológia). In Popovič, A. (ed.), </w:t>
      </w:r>
      <w:r>
        <w:rPr>
          <w:rStyle w:val="bibitem"/>
          <w:i/>
          <w:iCs/>
        </w:rPr>
        <w:t>Slovo, význam, dielo: Antológia polskej literárnej vedy</w:t>
      </w:r>
      <w:r>
        <w:rPr>
          <w:rStyle w:val="bibitem"/>
        </w:rPr>
        <w:t>, 1972, 188–224</w:t>
      </w:r>
      <w:r>
        <w:t>.</w:t>
      </w:r>
    </w:p>
    <w:p w:rsidR="00422FAF" w:rsidRDefault="00422FAF" w:rsidP="00FA437A">
      <w:pPr>
        <w:pStyle w:val="Tlotextu"/>
      </w:pPr>
      <w:r>
        <w:t>MAREŠ, P</w:t>
      </w:r>
      <w:r w:rsidR="00863544">
        <w:t>etr.</w:t>
      </w:r>
      <w:r>
        <w:t xml:space="preserve"> Citát v textu, zvláště uměleckém. AUC. </w:t>
      </w:r>
      <w:r w:rsidRPr="00863544">
        <w:rPr>
          <w:i/>
        </w:rPr>
        <w:t>SlavPrag</w:t>
      </w:r>
      <w:r>
        <w:t xml:space="preserve">, </w:t>
      </w:r>
      <w:r>
        <w:rPr>
          <w:rStyle w:val="Zdraznn"/>
        </w:rPr>
        <w:t>25</w:t>
      </w:r>
      <w:r>
        <w:t>, 1985, s. 217—229.</w:t>
      </w:r>
    </w:p>
    <w:p w:rsidR="00863544" w:rsidRDefault="00863544" w:rsidP="00863544">
      <w:pPr>
        <w:pStyle w:val="parNadpisPrvkuCerveny"/>
      </w:pPr>
      <w:r>
        <w:t>Shrnutí kapitoly</w:t>
      </w:r>
    </w:p>
    <w:p w:rsidR="00863544" w:rsidRDefault="00863544" w:rsidP="00863544">
      <w:pPr>
        <w:framePr w:w="624" w:h="624" w:hRule="exact" w:hSpace="170" w:wrap="around" w:vAnchor="text" w:hAnchor="page" w:xAlign="outside" w:y="-622" w:anchorLock="1"/>
        <w:jc w:val="both"/>
      </w:pPr>
      <w:r>
        <w:rPr>
          <w:noProof/>
          <w:lang w:eastAsia="cs-CZ"/>
        </w:rPr>
        <w:drawing>
          <wp:inline distT="0" distB="0" distL="0" distR="0" wp14:anchorId="266AD75F" wp14:editId="6BD51A45">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63544" w:rsidRDefault="00CC43DE" w:rsidP="00863544">
      <w:pPr>
        <w:pStyle w:val="Tlotextu"/>
      </w:pPr>
      <w:r>
        <w:t xml:space="preserve">Úkolem této kapitoly bylo představit literární text jako komunikát, tzn. text, který je součástí komunikace a sám komunikaci zobrazuje. Na této komunikaci se podílejí autor, čtenář, ev. jiné mimotextové subjekty, </w:t>
      </w:r>
      <w:r w:rsidR="00B549AB">
        <w:t xml:space="preserve">a </w:t>
      </w:r>
      <w:r>
        <w:t xml:space="preserve">subjekty literárního díla. </w:t>
      </w:r>
      <w:r w:rsidR="00B549AB">
        <w:t xml:space="preserve">Literární text je také vnímán jako síť vztahů s jinými texty. Intertextové vztahy jsou považovány za obecnou vlastnost každého textu, která zakládá jeho textovost, nebo v užším slova smyslu intertextovosti jsou to zjevné vazby mezi texty (citáty, aluze, parafráze atp.), které rozehrávají významové souvislosti mezi texty.  </w:t>
      </w:r>
    </w:p>
    <w:p w:rsidR="00863544" w:rsidRPr="00863544" w:rsidRDefault="00863544" w:rsidP="00B549AB">
      <w:pPr>
        <w:pStyle w:val="Tlotextu"/>
        <w:ind w:firstLine="0"/>
      </w:pPr>
    </w:p>
    <w:p w:rsidR="00FA437A" w:rsidRDefault="00FA437A" w:rsidP="00FA437A">
      <w:pPr>
        <w:pStyle w:val="Tlotextu"/>
      </w:pPr>
    </w:p>
    <w:p w:rsidR="00FA437A" w:rsidRPr="00FA437A" w:rsidRDefault="00FA437A" w:rsidP="00EE6419">
      <w:pPr>
        <w:pStyle w:val="Tlotextu"/>
        <w:ind w:firstLine="0"/>
      </w:pPr>
    </w:p>
    <w:p w:rsidR="00FA437A" w:rsidRPr="00FA437A" w:rsidRDefault="00FA437A" w:rsidP="00FA437A">
      <w:pPr>
        <w:pStyle w:val="Tlotextu"/>
      </w:pPr>
    </w:p>
    <w:p w:rsidR="00FA437A" w:rsidRPr="00FA437A" w:rsidRDefault="00FA437A" w:rsidP="00FA437A">
      <w:pPr>
        <w:pStyle w:val="Tlotextu"/>
      </w:pPr>
    </w:p>
    <w:p w:rsidR="005C5210" w:rsidRDefault="005C5210" w:rsidP="005C5210">
      <w:pPr>
        <w:pStyle w:val="Nadpis1"/>
        <w:numPr>
          <w:ilvl w:val="0"/>
          <w:numId w:val="0"/>
        </w:numPr>
        <w:ind w:left="431" w:hanging="431"/>
      </w:pPr>
    </w:p>
    <w:p w:rsidR="000D546E" w:rsidRDefault="000D546E" w:rsidP="000D546E"/>
    <w:p w:rsidR="000D546E" w:rsidRPr="004310C4" w:rsidRDefault="000D546E" w:rsidP="000D546E"/>
    <w:p w:rsidR="000D546E" w:rsidRPr="001C6B6D" w:rsidRDefault="000D546E" w:rsidP="000D546E"/>
    <w:p w:rsidR="000D546E" w:rsidRPr="004B2452" w:rsidRDefault="000D546E" w:rsidP="000D546E"/>
    <w:p w:rsidR="000D546E" w:rsidRDefault="000D546E" w:rsidP="00751D13">
      <w:pPr>
        <w:pStyle w:val="Tlotextu"/>
      </w:pPr>
    </w:p>
    <w:p w:rsidR="00FD0DF0" w:rsidRPr="00CB72C9" w:rsidRDefault="00FD0DF0" w:rsidP="00751D13">
      <w:pPr>
        <w:pStyle w:val="Tlotextu"/>
      </w:pPr>
    </w:p>
    <w:p w:rsidR="00536E0F" w:rsidRDefault="00536E0F" w:rsidP="00E81B6B">
      <w:pPr>
        <w:pStyle w:val="Tlotextu"/>
      </w:pPr>
    </w:p>
    <w:p w:rsidR="00536E0F" w:rsidRDefault="00536E0F" w:rsidP="00E81B6B">
      <w:pPr>
        <w:pStyle w:val="Tlotextu"/>
      </w:pPr>
    </w:p>
    <w:p w:rsidR="00536E0F" w:rsidRDefault="00536E0F" w:rsidP="00E81B6B">
      <w:pPr>
        <w:pStyle w:val="Tlotextu"/>
      </w:pPr>
    </w:p>
    <w:p w:rsidR="00D229B5" w:rsidRDefault="00D229B5" w:rsidP="00E81B6B">
      <w:pPr>
        <w:pStyle w:val="Tlotextu"/>
      </w:pPr>
    </w:p>
    <w:p w:rsidR="00E81B6B" w:rsidRPr="00E81B6B" w:rsidRDefault="00E81B6B" w:rsidP="00E81B6B">
      <w:pPr>
        <w:pStyle w:val="Tlotextu"/>
      </w:pPr>
    </w:p>
    <w:p w:rsidR="00BC628B" w:rsidRPr="00BC628B" w:rsidRDefault="00BC628B" w:rsidP="00BC628B">
      <w:pPr>
        <w:pStyle w:val="Tlotextu"/>
      </w:pPr>
    </w:p>
    <w:p w:rsidR="00855347" w:rsidRPr="00855347" w:rsidRDefault="00855347" w:rsidP="00855347">
      <w:pPr>
        <w:pStyle w:val="Tlotextu"/>
      </w:pPr>
    </w:p>
    <w:p w:rsidR="002971B7" w:rsidRDefault="002971B7" w:rsidP="002971B7">
      <w:pPr>
        <w:pStyle w:val="Nadpis1"/>
        <w:numPr>
          <w:ilvl w:val="0"/>
          <w:numId w:val="0"/>
        </w:numPr>
        <w:ind w:left="142"/>
      </w:pPr>
    </w:p>
    <w:p w:rsidR="00AF512D" w:rsidRDefault="00AF512D" w:rsidP="002971B7">
      <w:pPr>
        <w:pStyle w:val="Nadpis1"/>
        <w:numPr>
          <w:ilvl w:val="0"/>
          <w:numId w:val="0"/>
        </w:numPr>
        <w:ind w:left="142"/>
      </w:pPr>
      <w:r>
        <w:t>Dialog a monolog</w:t>
      </w:r>
    </w:p>
    <w:p w:rsidR="00AF512D" w:rsidRDefault="00AF512D" w:rsidP="00AF512D">
      <w:pPr>
        <w:pStyle w:val="parUkonceniPrvku"/>
      </w:pPr>
    </w:p>
    <w:p w:rsidR="00AF512D" w:rsidRPr="00AF512D" w:rsidRDefault="00AF512D" w:rsidP="00AF512D">
      <w:pPr>
        <w:pStyle w:val="Tlotextu"/>
      </w:pPr>
    </w:p>
    <w:p w:rsidR="00AF512D" w:rsidRPr="00AF512D" w:rsidRDefault="00AF512D" w:rsidP="00AF512D">
      <w:pPr>
        <w:pStyle w:val="Tlotextu"/>
      </w:pPr>
    </w:p>
    <w:p w:rsidR="00F46E3F" w:rsidRDefault="00F46E3F" w:rsidP="00DE6C1B">
      <w:pPr>
        <w:pStyle w:val="Tlotextu"/>
      </w:pPr>
    </w:p>
    <w:p w:rsidR="00DE6C1B" w:rsidRPr="00DE6C1B" w:rsidRDefault="00DE6C1B" w:rsidP="00DE6C1B">
      <w:pPr>
        <w:pStyle w:val="Tlotextu"/>
      </w:pPr>
      <w:r>
        <w:t xml:space="preserve">Jana Hoffmannová (2017): PROJEVY MLUVENÉ A PSANÉ. In: Petr Karlík, Marek Nekula, Jana Pleskalová (eds.), CzechEncy - Nový encyklopedický slovník češtiny. </w:t>
      </w:r>
      <w:r>
        <w:br/>
        <w:t xml:space="preserve">URL: </w:t>
      </w:r>
      <w:hyperlink r:id="rId71" w:history="1">
        <w:r>
          <w:rPr>
            <w:rStyle w:val="Hypertextovodkaz"/>
          </w:rPr>
          <w:t>https://www.czechency.org/slovnik/PROJEVY MLUVENÉ A PSANÉ</w:t>
        </w:r>
      </w:hyperlink>
      <w:r>
        <w:t xml:space="preserve"> (poslední přístup: 14. 4. 2018)</w:t>
      </w:r>
    </w:p>
    <w:p w:rsidR="00F46E3F" w:rsidRDefault="00F46E3F" w:rsidP="00F46E3F">
      <w:pPr>
        <w:pStyle w:val="Tlotextu"/>
        <w:ind w:firstLine="0"/>
      </w:pPr>
      <w:r>
        <w:t xml:space="preserve">Olga Müllerová: Ke vztahu mluveného a psaného textu (srovnání mluveného a psaného vypravování). </w:t>
      </w:r>
      <w:r w:rsidRPr="00F46E3F">
        <w:rPr>
          <w:i/>
        </w:rPr>
        <w:t>Slovo a slovesnost</w:t>
      </w:r>
      <w:hyperlink r:id="rId72"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DE6C1B" w:rsidRPr="00DE6C1B" w:rsidRDefault="00DE6C1B" w:rsidP="00DE6C1B">
      <w:pPr>
        <w:pStyle w:val="Tlotextu"/>
      </w:pPr>
    </w:p>
    <w:p w:rsidR="009C082B" w:rsidRDefault="009C082B" w:rsidP="009C082B">
      <w:pPr>
        <w:pStyle w:val="Normlnweb"/>
        <w:ind w:firstLine="0"/>
      </w:pPr>
    </w:p>
    <w:p w:rsidR="009C082B" w:rsidRDefault="009C082B" w:rsidP="00320A5E">
      <w:pPr>
        <w:pStyle w:val="Tlotextu"/>
        <w:rPr>
          <w:rFonts w:cs="Times New Roman"/>
          <w:szCs w:val="24"/>
        </w:rPr>
      </w:pPr>
    </w:p>
    <w:p w:rsidR="000B27F5" w:rsidRDefault="000B27F5" w:rsidP="00320A5E">
      <w:pPr>
        <w:pStyle w:val="Tlotextu"/>
        <w:rPr>
          <w:rFonts w:cs="Times New Roman"/>
          <w:szCs w:val="24"/>
        </w:rPr>
      </w:pPr>
    </w:p>
    <w:p w:rsidR="0029549D" w:rsidRDefault="0029549D" w:rsidP="00320A5E">
      <w:pPr>
        <w:pStyle w:val="Tlotextu"/>
        <w:rPr>
          <w:rFonts w:cs="Times New Roman"/>
          <w:szCs w:val="24"/>
        </w:rPr>
      </w:pPr>
    </w:p>
    <w:p w:rsidR="0029549D" w:rsidRDefault="0029549D" w:rsidP="00F46E3F">
      <w:pPr>
        <w:pStyle w:val="Nadpis1"/>
        <w:numPr>
          <w:ilvl w:val="0"/>
          <w:numId w:val="0"/>
        </w:num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955170" w:rsidRDefault="00955170" w:rsidP="00955170">
      <w:pPr>
        <w:pStyle w:val="parNadpisPrvkuOranzovy"/>
      </w:pPr>
      <w:r>
        <w:t xml:space="preserve"> zdroje</w:t>
      </w:r>
    </w:p>
    <w:p w:rsidR="00955170" w:rsidRPr="00955170" w:rsidRDefault="00955170" w:rsidP="00955170">
      <w:pPr>
        <w:pStyle w:val="Tlotextu"/>
      </w:pPr>
    </w:p>
    <w:p w:rsidR="00320A5E" w:rsidRDefault="00320A5E" w:rsidP="00320A5E">
      <w:pPr>
        <w:pStyle w:val="parNadpisPrvkuZeleny"/>
      </w:pPr>
      <w:r>
        <w:t xml:space="preserve">K </w:t>
      </w:r>
      <w:r w:rsidRPr="004B005B">
        <w:t>zapamatování</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746032" w:rsidP="00320A5E">
      <w:pPr>
        <w:pStyle w:val="Tlotextu"/>
      </w:pPr>
      <w:r>
        <w:t>Zvýraznění důležitých souvislostí.</w:t>
      </w:r>
      <w:r w:rsidR="00F01639">
        <w:t xml:space="preserve">Prostor pro </w:t>
      </w:r>
      <w:r w:rsidR="00F01639" w:rsidRPr="00F01639">
        <w:t>nejdůležitější pojmy a termíny z</w:t>
      </w:r>
      <w:r w:rsidR="00F01639">
        <w:t> </w:t>
      </w:r>
      <w:r w:rsidR="00F01639" w:rsidRPr="00F01639">
        <w:t>kapitoly</w:t>
      </w:r>
      <w:r w:rsidR="00F01639">
        <w:t>.</w:t>
      </w:r>
    </w:p>
    <w:p w:rsidR="00320A5E" w:rsidRDefault="00320A5E" w:rsidP="00320A5E">
      <w:pPr>
        <w:pStyle w:val="parUkonceniPrvku"/>
      </w:pPr>
    </w:p>
    <w:p w:rsidR="00320A5E" w:rsidRPr="004B005B" w:rsidRDefault="00320A5E" w:rsidP="00320A5E">
      <w:pPr>
        <w:pStyle w:val="parNadpisPrvkuOranzovy"/>
      </w:pPr>
      <w:r w:rsidRPr="004B005B">
        <w:t>Další zdroje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Pr="004B005B" w:rsidRDefault="00320A5E" w:rsidP="00320A5E">
      <w:pPr>
        <w:pStyle w:val="parNadpisPrvkuCerveny"/>
      </w:pPr>
      <w:r w:rsidRPr="004B005B">
        <w:t>Nezapomeňte na odpočinek</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407651" w:rsidP="00320A5E">
      <w:pPr>
        <w:pStyle w:val="Tlotextu"/>
      </w:pPr>
      <w:r>
        <w:t>Vyjímečně používejte při delších pasážích textu.</w:t>
      </w:r>
    </w:p>
    <w:p w:rsidR="00320A5E" w:rsidRDefault="00320A5E" w:rsidP="00320A5E">
      <w:pPr>
        <w:pStyle w:val="parUkonceniPrvku"/>
      </w:pPr>
    </w:p>
    <w:p w:rsidR="00320A5E" w:rsidRPr="004B005B" w:rsidRDefault="00320A5E" w:rsidP="00320A5E">
      <w:pPr>
        <w:pStyle w:val="parNadpisPrvkuModry"/>
      </w:pPr>
      <w:r w:rsidRPr="004B005B">
        <w:t>Odpovědi</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407651" w:rsidP="00320A5E">
      <w:pPr>
        <w:pStyle w:val="Tlotextu"/>
      </w:pPr>
      <w:r>
        <w:t>Odpovědi uvádějte nejlépe za shrnutím kapitoly na zvláštní stánku. Odpovědi na „Otázka“ nebo „Otázku“.</w:t>
      </w:r>
    </w:p>
    <w:p w:rsidR="00320A5E" w:rsidRPr="004B005B" w:rsidRDefault="00320A5E" w:rsidP="00320A5E">
      <w:pPr>
        <w:pStyle w:val="parNadpisPrvkuModry"/>
      </w:pPr>
      <w:r w:rsidRPr="004B005B">
        <w:t>Otázky</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45D40" w:rsidRDefault="00245D40" w:rsidP="00245D40">
      <w:pPr>
        <w:pStyle w:val="Tlotextu"/>
      </w:pPr>
      <w:r>
        <w:t>1. Co znamená pojem aktivní účastník komunikace a pasivní účastník komunikace?</w:t>
      </w:r>
    </w:p>
    <w:p w:rsidR="00245D40" w:rsidRDefault="00245D40" w:rsidP="00245D40">
      <w:pPr>
        <w:pStyle w:val="Tlotextu"/>
      </w:pPr>
      <w:r>
        <w:t xml:space="preserve">2. Jaké mohou být šumy v komunikaci? </w:t>
      </w:r>
    </w:p>
    <w:p w:rsidR="00245D40" w:rsidRDefault="00245D40" w:rsidP="00245D40">
      <w:pPr>
        <w:pStyle w:val="Tlotextu"/>
      </w:pPr>
      <w:r>
        <w:t xml:space="preserve">3. Je rozdíl mezi pojmy recepce a percepce?  </w:t>
      </w:r>
    </w:p>
    <w:p w:rsidR="00320A5E" w:rsidRDefault="00320A5E" w:rsidP="00320A5E">
      <w:pPr>
        <w:pStyle w:val="Tlotextu"/>
      </w:pPr>
    </w:p>
    <w:p w:rsidR="00320A5E" w:rsidRDefault="00124321" w:rsidP="00320A5E">
      <w:pPr>
        <w:pStyle w:val="parUkonceniPrvku"/>
      </w:pPr>
      <w:r>
        <w:rPr>
          <w:rStyle w:val="bibautor"/>
        </w:rPr>
        <w:t xml:space="preserve">Klapetek, M. </w:t>
      </w:r>
      <w:r>
        <w:rPr>
          <w:rStyle w:val="bibitem"/>
          <w:i/>
          <w:iCs/>
        </w:rPr>
        <w:t>Komunikace, argumentace, rétorika</w:t>
      </w:r>
      <w:r>
        <w:rPr>
          <w:rStyle w:val="bibitem"/>
        </w:rPr>
        <w:t>, 2008</w:t>
      </w:r>
      <w:r>
        <w:t>.</w:t>
      </w:r>
    </w:p>
    <w:p w:rsidR="00320A5E" w:rsidRPr="004B005B" w:rsidRDefault="00320A5E" w:rsidP="00320A5E">
      <w:pPr>
        <w:pStyle w:val="parNadpisPrvkuZeleny"/>
      </w:pPr>
      <w:r w:rsidRPr="004B005B">
        <w:t>Případová studie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532CD0" w:rsidP="00320A5E">
      <w:pPr>
        <w:pStyle w:val="Tlotextu"/>
      </w:pPr>
      <w:r>
        <w:t>Pro účely tvorby studijního textu: p</w:t>
      </w:r>
      <w:r w:rsidRPr="00532CD0">
        <w:t>řípadové studie detailně popisují nebo rozebírají jeden nebo několik málo případů z praxe. Jedná se o zkoumání předem zvoleného jevu, v rámci jeho reálného kontextu. Případová studie má primárně deskriptivní cíl: usiluje o zachycení složitosti případu, jeho komplexnosti, popisuje vztahy v jejich celistvosti. Může však být i explanační: odhalit skryté souvislosti a vysvětlit příčiny konkrétních jevů.</w:t>
      </w:r>
    </w:p>
    <w:p w:rsidR="00320A5E" w:rsidRDefault="00320A5E" w:rsidP="00320A5E">
      <w:pPr>
        <w:pStyle w:val="parUkonceniPrvku"/>
      </w:pPr>
    </w:p>
    <w:p w:rsidR="00320A5E" w:rsidRPr="004B005B" w:rsidRDefault="00320A5E" w:rsidP="00320A5E">
      <w:pPr>
        <w:pStyle w:val="parNadpisPrvkuOranzovy"/>
      </w:pPr>
      <w:r w:rsidRPr="004B005B">
        <w:t>Pro zájemce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407651" w:rsidP="00320A5E">
      <w:pPr>
        <w:pStyle w:val="Tlotextu"/>
      </w:pPr>
      <w:r>
        <w:t>Motivující prvek – lze využít pro zadání úkolů v LMS.</w:t>
      </w:r>
    </w:p>
    <w:p w:rsidR="00F01639" w:rsidRDefault="00F01639" w:rsidP="00F01639">
      <w:pPr>
        <w:pStyle w:val="Tlotextu"/>
      </w:pPr>
      <w:r>
        <w:t>Přináší učivo a úkoly rozšiřující úroveň základního kurzu. Pasáže i úkoly jsou dobrovolné.</w:t>
      </w:r>
    </w:p>
    <w:p w:rsidR="00320A5E" w:rsidRDefault="00320A5E" w:rsidP="00320A5E">
      <w:pPr>
        <w:pStyle w:val="parUkonceniPrvku"/>
      </w:pPr>
    </w:p>
    <w:p w:rsidR="00320A5E" w:rsidRPr="004B005B" w:rsidRDefault="00320A5E" w:rsidP="00320A5E">
      <w:pPr>
        <w:pStyle w:val="parNadpisPrvkuCerveny"/>
      </w:pPr>
      <w:r w:rsidRPr="004B005B">
        <w:t>Průvodce studiem</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532CD0" w:rsidP="00320A5E">
      <w:pPr>
        <w:pStyle w:val="Tlotextu"/>
      </w:pPr>
      <w:r>
        <w:t>Místo shrnutí, uvedení souvislostí, nástin dalšího postupu studiem atp. Uvádíme kdykoli je to vhodné obdobně jako při přednášce.</w:t>
      </w:r>
    </w:p>
    <w:p w:rsidR="00F01639" w:rsidRDefault="00F01639" w:rsidP="00F01639">
      <w:pPr>
        <w:pStyle w:val="Tlotextu"/>
      </w:pPr>
      <w:r>
        <w:t>Vstup autora do textu, specifický způsob, kterým se studentem komunikuje, povzbuzuje jej, doplňuje text o další informace.</w:t>
      </w:r>
    </w:p>
    <w:p w:rsidR="00320A5E" w:rsidRDefault="00320A5E" w:rsidP="00320A5E">
      <w:pPr>
        <w:pStyle w:val="parUkonceniPrvku"/>
      </w:pPr>
    </w:p>
    <w:p w:rsidR="00320A5E" w:rsidRPr="004B005B" w:rsidRDefault="00320A5E" w:rsidP="00320A5E">
      <w:pPr>
        <w:pStyle w:val="parNadpisPrvkuZeleny"/>
      </w:pPr>
      <w:r w:rsidRPr="004B005B">
        <w:t>Řešená úloha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532CD0" w:rsidP="00320A5E">
      <w:pPr>
        <w:pStyle w:val="Tlotextu"/>
      </w:pPr>
      <w:r>
        <w:t>Zadání a vzorové řešení.</w:t>
      </w:r>
      <w:r w:rsidR="00F01639">
        <w:t xml:space="preserve"> Lze využít také obdobně jako prvek „</w:t>
      </w:r>
      <w:r w:rsidR="00F01639" w:rsidRPr="00F01639">
        <w:rPr>
          <w:i/>
        </w:rPr>
        <w:t>Případová studie</w:t>
      </w:r>
      <w:r w:rsidR="00F01639">
        <w:t>“.</w:t>
      </w:r>
    </w:p>
    <w:p w:rsidR="00320A5E" w:rsidRDefault="00320A5E" w:rsidP="00320A5E">
      <w:pPr>
        <w:pStyle w:val="parUkonceniPrvku"/>
      </w:pPr>
    </w:p>
    <w:p w:rsidR="00320A5E" w:rsidRPr="004B005B" w:rsidRDefault="00320A5E" w:rsidP="00320A5E">
      <w:pPr>
        <w:pStyle w:val="parNadpisPrvkuModry"/>
      </w:pPr>
      <w:r w:rsidRPr="004B005B">
        <w:t>Samostatný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407651" w:rsidP="00320A5E">
      <w:pPr>
        <w:pStyle w:val="Tlotextu"/>
      </w:pPr>
      <w:r>
        <w:t>Variantní prvek ke „Korespondenčnímu úkolu“</w:t>
      </w:r>
    </w:p>
    <w:p w:rsidR="00320A5E" w:rsidRDefault="00320A5E" w:rsidP="00320A5E">
      <w:pPr>
        <w:pStyle w:val="parUkonceniPrvku"/>
      </w:pPr>
    </w:p>
    <w:p w:rsidR="00320A5E" w:rsidRPr="004B005B" w:rsidRDefault="00320A5E" w:rsidP="00320A5E">
      <w:pPr>
        <w:pStyle w:val="parNadpisPrvkuCerveny"/>
      </w:pPr>
      <w:r w:rsidRPr="004B005B">
        <w:t>Námět na tutoriál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407651" w:rsidP="00320A5E">
      <w:pPr>
        <w:pStyle w:val="Tlotextu"/>
      </w:pPr>
      <w:r>
        <w:t xml:space="preserve">Náměty, obvykle náročnějších pasáží, pro přímou </w:t>
      </w:r>
      <w:r w:rsidR="00970CE9">
        <w:t>výuku anebo pro</w:t>
      </w:r>
      <w:r>
        <w:t xml:space="preserve"> komunikační nástroje v LMS kurzu (chat, fórum, dialogue).</w:t>
      </w:r>
    </w:p>
    <w:p w:rsidR="00320A5E" w:rsidRDefault="00320A5E" w:rsidP="00320A5E">
      <w:pPr>
        <w:pStyle w:val="parUkonceniPrvku"/>
      </w:pPr>
    </w:p>
    <w:p w:rsidR="00320A5E" w:rsidRPr="004B005B" w:rsidRDefault="00320A5E" w:rsidP="00320A5E">
      <w:pPr>
        <w:pStyle w:val="parNadpisPrvkuOranzovy"/>
      </w:pPr>
      <w:r w:rsidRPr="004B005B">
        <w:t>Úkol k zamyšlení</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407651" w:rsidP="00320A5E">
      <w:pPr>
        <w:pStyle w:val="Tlotextu"/>
      </w:pPr>
      <w:r>
        <w:t>Motivující prvek – lze využít kontroverzní nebo provokativní témata. Může opět posloužit pro využití pro řízenou diskusi v LMS.</w:t>
      </w:r>
    </w:p>
    <w:p w:rsidR="00320A5E" w:rsidRDefault="00320A5E" w:rsidP="00320A5E">
      <w:pPr>
        <w:pStyle w:val="parUkonceniPrvku"/>
      </w:pPr>
    </w:p>
    <w:p w:rsidR="00320A5E" w:rsidRPr="004B005B" w:rsidRDefault="00320A5E" w:rsidP="00320A5E">
      <w:pPr>
        <w:pStyle w:val="parNadpisPrvkuZeleny"/>
      </w:pPr>
      <w:r w:rsidRPr="004B005B">
        <w:t>Věta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F01639" w:rsidP="00320A5E">
      <w:pPr>
        <w:pStyle w:val="Tlotextu"/>
      </w:pPr>
      <w:r>
        <w:t>Praktické využití především v matematických disciplínách.</w:t>
      </w:r>
    </w:p>
    <w:p w:rsidR="00320A5E" w:rsidRDefault="00320A5E" w:rsidP="00320A5E">
      <w:pPr>
        <w:pStyle w:val="parUkonceniPrvku"/>
      </w:pPr>
    </w:p>
    <w:p w:rsidR="00951C86" w:rsidRDefault="00E37D4F" w:rsidP="000C6359">
      <w:pPr>
        <w:pStyle w:val="Nadpis2"/>
      </w:pPr>
      <w:r>
        <w:t>Strukturovaný text</w:t>
      </w:r>
    </w:p>
    <w:p w:rsidR="00E37D4F" w:rsidRDefault="00E37D4F" w:rsidP="00E37D4F">
      <w:pPr>
        <w:pStyle w:val="Tlotextu"/>
      </w:pPr>
      <w:r>
        <w:t>Soubor obsahuje předdefinované styly. Prosím seznamte se s nimi a používejte je. Pokud možno mimo zvýraznění (vytučnění) či použití kurzívy se snažte být umírnění, přílišná rozmanitost formátování textu nepřispívá přehlednosti, nehledě k faktu, že při dlouhodobější tvorbě často autor nedrží formátovací pravidla.</w:t>
      </w:r>
    </w:p>
    <w:p w:rsidR="00E37D4F" w:rsidRPr="00E37D4F" w:rsidRDefault="00E37D4F" w:rsidP="00E37D4F">
      <w:pPr>
        <w:pStyle w:val="Tlotextu"/>
      </w:pPr>
      <w:r>
        <w:t xml:space="preserve">Některé styly můžeme </w:t>
      </w:r>
      <w:r w:rsidR="00AC1475">
        <w:t>použít nejen pomocí karty „Domů/Styly“, ale také pomocí „Doplňky/DIS-Šablony“</w:t>
      </w:r>
    </w:p>
    <w:p w:rsidR="00E37D4F" w:rsidRPr="00E37D4F" w:rsidRDefault="00E37D4F" w:rsidP="00E37D4F">
      <w:pPr>
        <w:pStyle w:val="Nadpis"/>
      </w:pPr>
      <w:r>
        <w:t>Nadpisy</w:t>
      </w:r>
    </w:p>
    <w:p w:rsidR="00E37D4F" w:rsidRDefault="009E055B" w:rsidP="00E37D4F">
      <w:pPr>
        <w:pStyle w:val="parNadpisSeznamu"/>
      </w:pPr>
      <w:r>
        <w:t xml:space="preserve">Pro </w:t>
      </w:r>
      <w:r w:rsidR="00E37D4F">
        <w:t xml:space="preserve">číslované </w:t>
      </w:r>
      <w:r>
        <w:t>nadpisy kapitol používejte styly odstavce</w:t>
      </w:r>
      <w:r w:rsidR="00E37D4F">
        <w:t>:</w:t>
      </w:r>
    </w:p>
    <w:p w:rsidR="00E37D4F" w:rsidRPr="00E37D4F" w:rsidRDefault="00E37D4F" w:rsidP="00E37D4F">
      <w:pPr>
        <w:pStyle w:val="parOdrazky01"/>
        <w:rPr>
          <w:i/>
        </w:rPr>
      </w:pPr>
      <w:r w:rsidRPr="00E37D4F">
        <w:rPr>
          <w:i/>
        </w:rPr>
        <w:t>Nadpis 1</w:t>
      </w:r>
    </w:p>
    <w:p w:rsidR="00E37D4F" w:rsidRPr="00E37D4F" w:rsidRDefault="00E37D4F" w:rsidP="00E37D4F">
      <w:pPr>
        <w:pStyle w:val="parOdrazky01"/>
        <w:rPr>
          <w:i/>
        </w:rPr>
      </w:pPr>
      <w:r w:rsidRPr="00E37D4F">
        <w:rPr>
          <w:i/>
        </w:rPr>
        <w:t>Nadpis 2</w:t>
      </w:r>
    </w:p>
    <w:p w:rsidR="00951C86" w:rsidRPr="00E37D4F" w:rsidRDefault="00E37D4F" w:rsidP="00E37D4F">
      <w:pPr>
        <w:pStyle w:val="parOdrazky01"/>
        <w:rPr>
          <w:i/>
        </w:rPr>
      </w:pPr>
      <w:r w:rsidRPr="00E37D4F">
        <w:rPr>
          <w:i/>
        </w:rPr>
        <w:t>Nadpis 3</w:t>
      </w:r>
    </w:p>
    <w:p w:rsidR="00E37D4F" w:rsidRDefault="00E37D4F" w:rsidP="00E37D4F">
      <w:pPr>
        <w:pStyle w:val="Tlotextu"/>
      </w:pPr>
      <w:r>
        <w:t>Pro nečíslovaný nadpis použijeme styl „</w:t>
      </w:r>
      <w:r w:rsidRPr="00E37D4F">
        <w:rPr>
          <w:i/>
        </w:rPr>
        <w:t>Nadpis</w:t>
      </w:r>
      <w:r>
        <w:t>“.</w:t>
      </w:r>
    </w:p>
    <w:p w:rsidR="00AC1475" w:rsidRDefault="00AC1475" w:rsidP="00E37D4F">
      <w:pPr>
        <w:pStyle w:val="Tlotextu"/>
      </w:pPr>
      <w:r>
        <w:t>Text nadpisu by měl být krátký výstižný a nejlépe bez použití závorek. 1. odstavec následující za nadpisem může dále upřesnit obsah následujícího celku uvozeného nadpisem libovolné úrovně.</w:t>
      </w:r>
    </w:p>
    <w:p w:rsidR="00E37D4F" w:rsidRPr="00AC1475" w:rsidRDefault="00E37D4F" w:rsidP="00E37D4F">
      <w:pPr>
        <w:pStyle w:val="Tlotextu"/>
      </w:pPr>
      <w:r>
        <w:t>Pro nadpis seznamu použijeme „</w:t>
      </w:r>
      <w:r w:rsidRPr="00E37D4F">
        <w:rPr>
          <w:i/>
        </w:rPr>
        <w:t>parNadpisSeznamu</w:t>
      </w:r>
      <w:r>
        <w:rPr>
          <w:i/>
        </w:rPr>
        <w:t>“.</w:t>
      </w:r>
      <w:r w:rsidR="00AC1475">
        <w:t xml:space="preserve"> Styl zabezpečuje svázání s následujícím prvkem seznamu či odrážek.</w:t>
      </w:r>
    </w:p>
    <w:p w:rsidR="00E37D4F" w:rsidRPr="00E50585" w:rsidRDefault="00E37D4F" w:rsidP="00E37D4F">
      <w:pPr>
        <w:pStyle w:val="Nadpis"/>
      </w:pPr>
      <w:r>
        <w:t>Obyčejný text</w:t>
      </w:r>
    </w:p>
    <w:p w:rsidR="00951C86" w:rsidRDefault="00713A5B" w:rsidP="002E4DE0">
      <w:pPr>
        <w:pStyle w:val="Tlotextu"/>
      </w:pPr>
      <w:r>
        <w:t xml:space="preserve">Text odstavce se píše stylem odstavce </w:t>
      </w:r>
      <w:r w:rsidR="00463374" w:rsidRPr="00E37D4F">
        <w:rPr>
          <w:i/>
        </w:rPr>
        <w:t>Tělo textu</w:t>
      </w:r>
      <w:r>
        <w:t>.</w:t>
      </w:r>
    </w:p>
    <w:p w:rsidR="00197B36" w:rsidRDefault="00AC1475" w:rsidP="00AC1475">
      <w:pPr>
        <w:pStyle w:val="Nadpis"/>
      </w:pPr>
      <w:r>
        <w:t>Odrážky a číslování</w:t>
      </w:r>
    </w:p>
    <w:p w:rsidR="00197B36" w:rsidRDefault="00197B36" w:rsidP="00197B36">
      <w:pPr>
        <w:pStyle w:val="parOdrazky01"/>
      </w:pPr>
      <w:r>
        <w:t xml:space="preserve">Pro odrážky použijte styl </w:t>
      </w:r>
      <w:r w:rsidRPr="00197B36">
        <w:rPr>
          <w:i/>
        </w:rPr>
        <w:t>parOdrazky01</w:t>
      </w:r>
    </w:p>
    <w:p w:rsidR="00197B36" w:rsidRDefault="00197B36" w:rsidP="00197B36">
      <w:pPr>
        <w:pStyle w:val="parOdrazky01"/>
      </w:pPr>
      <w:r>
        <w:t xml:space="preserve">Pro číslování použijte styl </w:t>
      </w:r>
      <w:r w:rsidRPr="00197B36">
        <w:rPr>
          <w:i/>
        </w:rPr>
        <w:t>parCislovani01</w:t>
      </w:r>
    </w:p>
    <w:p w:rsidR="00197B36" w:rsidRDefault="00197B36" w:rsidP="00197B36">
      <w:pPr>
        <w:pStyle w:val="Tlotextu"/>
        <w:rPr>
          <w:i/>
        </w:rPr>
      </w:pPr>
      <w:r>
        <w:t>Nezapomeňte řádek uvozující odrážky či číslování označit stylem „</w:t>
      </w:r>
      <w:r w:rsidRPr="00E37D4F">
        <w:rPr>
          <w:i/>
        </w:rPr>
        <w:t>parNadpisSeznamu</w:t>
      </w:r>
      <w:r>
        <w:rPr>
          <w:i/>
        </w:rPr>
        <w:t>“</w:t>
      </w:r>
    </w:p>
    <w:p w:rsidR="00E6125C" w:rsidRDefault="00E6125C" w:rsidP="00E6125C">
      <w:pPr>
        <w:pStyle w:val="Tlotextu"/>
      </w:pPr>
      <w:r>
        <w:t>Číslovaným seznamem dáváme čtenáři informaci, že záleží na pořadí prvků. Zvažte tedy</w:t>
      </w:r>
      <w:r w:rsidR="00E44474">
        <w:t>,</w:t>
      </w:r>
      <w:r>
        <w:t xml:space="preserve"> zda pro daný seznam je vhodně použít číslovaného seznamu anebo postačí prosté odrážky.</w:t>
      </w:r>
    </w:p>
    <w:p w:rsidR="00E6125C" w:rsidRDefault="00E44474" w:rsidP="00E6125C">
      <w:pPr>
        <w:pStyle w:val="Tlotextu"/>
      </w:pPr>
      <w:r>
        <w:t>Není vhodné vytvářet komplikované a dlouhé odrážkové či číslované seznamy.</w:t>
      </w:r>
    </w:p>
    <w:p w:rsidR="00E44474" w:rsidRPr="00E6125C" w:rsidRDefault="00E44474" w:rsidP="00E6125C">
      <w:pPr>
        <w:pStyle w:val="Tlotextu"/>
      </w:pPr>
      <w:r>
        <w:t>Odrážky i číslování používáme k výčtu nikoli k delšímu vysvětlení jednotlivých položek.</w:t>
      </w:r>
    </w:p>
    <w:p w:rsidR="001C2D47" w:rsidRPr="000C6359" w:rsidRDefault="001C2D47" w:rsidP="00197B36">
      <w:pPr>
        <w:pStyle w:val="Nadpis3"/>
      </w:pPr>
      <w:bookmarkStart w:id="3" w:name="_Toc493855798"/>
      <w:r w:rsidRPr="000C6359">
        <w:t>Křížové odkazy</w:t>
      </w:r>
      <w:bookmarkEnd w:id="3"/>
    </w:p>
    <w:p w:rsidR="001C2D47" w:rsidRDefault="001C2D47" w:rsidP="001C2D47">
      <w:pPr>
        <w:pStyle w:val="Tlotextu"/>
      </w:pPr>
      <w:r>
        <w:t>Pokud se v textu chceme odkazovat například na vložené obrázky, rovnice, kapitoly a jiné automaticky číslované reference, pak</w:t>
      </w:r>
      <w:r w:rsidR="00F20786">
        <w:t xml:space="preserve"> je</w:t>
      </w:r>
      <w:r>
        <w:t xml:space="preserve"> vhodné používat k tomu dostupné prostředky, které program MS Word nabízí.</w:t>
      </w:r>
    </w:p>
    <w:p w:rsidR="001C2D47" w:rsidRPr="001C2D47" w:rsidRDefault="001C2D47" w:rsidP="001C2D47">
      <w:pPr>
        <w:pStyle w:val="Tlotextu"/>
      </w:pPr>
      <w:r>
        <w:t xml:space="preserve">Přepněte se na kartu </w:t>
      </w:r>
      <w:r w:rsidRPr="002D2D33">
        <w:rPr>
          <w:rStyle w:val="Siln"/>
        </w:rPr>
        <w:t>Vložení</w:t>
      </w:r>
      <w:r>
        <w:t xml:space="preserve"> a ve skupině </w:t>
      </w:r>
      <w:r w:rsidRPr="002D2D33">
        <w:rPr>
          <w:rStyle w:val="Siln"/>
        </w:rPr>
        <w:t>Odkazy</w:t>
      </w:r>
      <w:r>
        <w:t xml:space="preserve"> stiskněte tlačítko </w:t>
      </w:r>
      <w:r w:rsidRPr="002D2D33">
        <w:rPr>
          <w:rStyle w:val="Siln"/>
        </w:rPr>
        <w:t>Křížový odkaz</w:t>
      </w:r>
      <w:r>
        <w:t>. Tam si vyberte položku, na níž chcete vložit odkaz a případně i typ odkazu.</w:t>
      </w:r>
    </w:p>
    <w:p w:rsidR="00FA06F1" w:rsidRPr="000C6359" w:rsidRDefault="00FA06F1" w:rsidP="00197B36">
      <w:pPr>
        <w:pStyle w:val="Nadpis3"/>
      </w:pPr>
      <w:bookmarkStart w:id="4" w:name="_Toc493855799"/>
      <w:r w:rsidRPr="000C6359">
        <w:t>Marginálie</w:t>
      </w:r>
      <w:bookmarkEnd w:id="4"/>
    </w:p>
    <w:p w:rsidR="00FA06F1" w:rsidRDefault="00FA06F1" w:rsidP="00FA06F1">
      <w:pPr>
        <w:pStyle w:val="Tlotextu"/>
      </w:pPr>
      <w:r>
        <w:t>Poznámky na okraji textu mohou zvýšit jeho přehlednost, ale pozor, méně znamená někdy více.</w:t>
      </w:r>
    </w:p>
    <w:p w:rsidR="00E67EF6" w:rsidRPr="00E67EF6" w:rsidRDefault="00E67EF6" w:rsidP="00E67EF6">
      <w:pPr>
        <w:framePr w:w="850" w:hSpace="170" w:wrap="around" w:vAnchor="text" w:hAnchor="page" w:xAlign="outside" w:y="1" w:anchorLock="1"/>
        <w:rPr>
          <w:rStyle w:val="znakMarginalie"/>
        </w:rPr>
      </w:pPr>
      <w:r>
        <w:rPr>
          <w:rStyle w:val="znakMarginalie"/>
        </w:rPr>
        <w:t>Toto je marginálie</w:t>
      </w:r>
    </w:p>
    <w:p w:rsidR="00FA06F1" w:rsidRDefault="00FA06F1" w:rsidP="00FA06F1">
      <w:pPr>
        <w:pStyle w:val="Tlotextu"/>
      </w:pPr>
      <w:r>
        <w:t>Marginálie jsou ukotveny vždy k příslušnému odstavci, do něhož umístíte kurzor a ikonou vložíte do okraje stránky rámeček. Základní text v něm přepíšete svým „krátkým“ textem.</w:t>
      </w:r>
    </w:p>
    <w:p w:rsidR="00ED5600" w:rsidRPr="000C6359" w:rsidRDefault="00ED5600" w:rsidP="000C6359">
      <w:pPr>
        <w:pStyle w:val="Nadpis2"/>
      </w:pPr>
      <w:bookmarkStart w:id="5" w:name="_Toc493855800"/>
      <w:r w:rsidRPr="000C6359">
        <w:t>Vzorce</w:t>
      </w:r>
      <w:bookmarkEnd w:id="5"/>
    </w:p>
    <w:tbl>
      <w:tblPr>
        <w:tblW w:w="5000" w:type="pct"/>
        <w:jc w:val="center"/>
        <w:tblLook w:val="04A0" w:firstRow="1" w:lastRow="0" w:firstColumn="1" w:lastColumn="0" w:noHBand="0" w:noVBand="1"/>
      </w:tblPr>
      <w:tblGrid>
        <w:gridCol w:w="888"/>
        <w:gridCol w:w="7106"/>
        <w:gridCol w:w="888"/>
      </w:tblGrid>
      <w:tr w:rsidR="00290227" w:rsidTr="00290227">
        <w:trPr>
          <w:jc w:val="center"/>
        </w:trPr>
        <w:tc>
          <w:tcPr>
            <w:tcW w:w="500" w:type="pct"/>
            <w:shd w:val="clear" w:color="auto" w:fill="auto"/>
          </w:tcPr>
          <w:p w:rsidR="00290227" w:rsidRDefault="00290227" w:rsidP="00290227"/>
        </w:tc>
        <w:tc>
          <w:tcPr>
            <w:tcW w:w="4000" w:type="pct"/>
            <w:shd w:val="clear" w:color="auto" w:fill="auto"/>
          </w:tcPr>
          <w:p w:rsidR="00290227" w:rsidRDefault="00B07CE9" w:rsidP="00290227">
            <w:pPr>
              <w:jc w:val="cente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m:oMathPara>
          </w:p>
        </w:tc>
        <w:tc>
          <w:tcPr>
            <w:tcW w:w="500" w:type="pct"/>
            <w:shd w:val="clear" w:color="auto" w:fill="auto"/>
            <w:vAlign w:val="center"/>
          </w:tcPr>
          <w:p w:rsidR="00290227" w:rsidRDefault="00290227" w:rsidP="00290227">
            <w:pPr>
              <w:jc w:val="right"/>
            </w:pPr>
            <w:r>
              <w:t>(</w:t>
            </w:r>
            <w:fldSimple w:instr=" SEQ Rovnice \* MERGEFORMAT ">
              <w:r w:rsidR="003963E8">
                <w:rPr>
                  <w:noProof/>
                </w:rPr>
                <w:t>1</w:t>
              </w:r>
            </w:fldSimple>
            <w:r>
              <w:t>)</w:t>
            </w:r>
          </w:p>
        </w:tc>
      </w:tr>
    </w:tbl>
    <w:p w:rsidR="00290227" w:rsidRDefault="00290227" w:rsidP="00290227"/>
    <w:p w:rsidR="00290227" w:rsidRPr="00290227" w:rsidRDefault="00290227" w:rsidP="00290227">
      <w:pPr>
        <w:pStyle w:val="Tlotextu"/>
      </w:pPr>
      <w:r>
        <w:t>Vložit vzorec včetně číslování lze rovněž jedním tlačítkem.</w:t>
      </w:r>
    </w:p>
    <w:tbl>
      <w:tblPr>
        <w:tblW w:w="5000" w:type="pct"/>
        <w:jc w:val="center"/>
        <w:tblLook w:val="04A0" w:firstRow="1" w:lastRow="0" w:firstColumn="1" w:lastColumn="0" w:noHBand="0" w:noVBand="1"/>
      </w:tblPr>
      <w:tblGrid>
        <w:gridCol w:w="888"/>
        <w:gridCol w:w="7106"/>
        <w:gridCol w:w="888"/>
      </w:tblGrid>
      <w:tr w:rsidR="00532BF4" w:rsidTr="00837F9C">
        <w:trPr>
          <w:jc w:val="center"/>
        </w:trPr>
        <w:tc>
          <w:tcPr>
            <w:tcW w:w="500" w:type="pct"/>
            <w:shd w:val="clear" w:color="auto" w:fill="auto"/>
          </w:tcPr>
          <w:p w:rsidR="00532BF4" w:rsidRDefault="00532BF4" w:rsidP="00532BF4"/>
        </w:tc>
        <w:tc>
          <w:tcPr>
            <w:tcW w:w="4000" w:type="pct"/>
            <w:shd w:val="clear" w:color="auto" w:fill="auto"/>
          </w:tcPr>
          <w:p w:rsidR="00532BF4" w:rsidRDefault="00532BF4" w:rsidP="00532BF4">
            <w:pPr>
              <w:jc w:val="center"/>
            </w:pPr>
            <m:oMathPara>
              <m:oMath>
                <m:r>
                  <w:rPr>
                    <w:rFonts w:ascii="Cambria Math" w:hAnsi="Cambria Math"/>
                  </w:rPr>
                  <m:t>a+b=c</m:t>
                </m:r>
              </m:oMath>
            </m:oMathPara>
          </w:p>
        </w:tc>
        <w:tc>
          <w:tcPr>
            <w:tcW w:w="500" w:type="pct"/>
            <w:shd w:val="clear" w:color="auto" w:fill="auto"/>
            <w:vAlign w:val="center"/>
          </w:tcPr>
          <w:p w:rsidR="00532BF4" w:rsidRDefault="00532BF4" w:rsidP="00837F9C">
            <w:pPr>
              <w:jc w:val="right"/>
            </w:pPr>
            <w:r>
              <w:t>(</w:t>
            </w:r>
            <w:fldSimple w:instr=" SEQ Rovnice \* MERGEFORMAT ">
              <w:r w:rsidR="003963E8">
                <w:rPr>
                  <w:noProof/>
                </w:rPr>
                <w:t>2</w:t>
              </w:r>
            </w:fldSimple>
            <w:r>
              <w:t>)</w:t>
            </w:r>
          </w:p>
        </w:tc>
      </w:tr>
    </w:tbl>
    <w:p w:rsidR="00DE1746" w:rsidRDefault="00DE1746" w:rsidP="00532BF4">
      <w:pPr>
        <w:pStyle w:val="Tlotextu"/>
      </w:pPr>
    </w:p>
    <w:p w:rsidR="00290227" w:rsidRPr="00290227" w:rsidRDefault="00E530CE" w:rsidP="00290227">
      <w:pPr>
        <w:framePr w:w="850" w:hSpace="170" w:wrap="around" w:vAnchor="text" w:hAnchor="page" w:xAlign="outside" w:y="1" w:anchorLock="1"/>
        <w:rPr>
          <w:rStyle w:val="znakMarginalie"/>
        </w:rPr>
      </w:pPr>
      <w:r>
        <w:rPr>
          <w:rStyle w:val="znakMarginalie"/>
        </w:rPr>
        <w:t xml:space="preserve">Aktualizovat </w:t>
      </w:r>
      <w:r w:rsidR="0060768D">
        <w:rPr>
          <w:rStyle w:val="znakMarginalie"/>
        </w:rPr>
        <w:t>číslování</w:t>
      </w:r>
    </w:p>
    <w:p w:rsidR="00ED5600" w:rsidRDefault="00290227" w:rsidP="00532BF4">
      <w:pPr>
        <w:pStyle w:val="Tlotextu"/>
      </w:pPr>
      <w:r>
        <w:t>Jestliže vložíme vzorec před poslední</w:t>
      </w:r>
      <w:r w:rsidR="001C2D47">
        <w:t xml:space="preserve"> číslovanou rovnici</w:t>
      </w:r>
      <w:r>
        <w:t xml:space="preserve">, je nutné aktualizovat stávající číslování vzorců. Tzn. nejlépe </w:t>
      </w:r>
      <w:r w:rsidRPr="0060768D">
        <w:rPr>
          <w:b/>
        </w:rPr>
        <w:t>označit celý text v dokumentu klávesovou zkratkou Ctrl+A a poté stisknout klávesu F9</w:t>
      </w:r>
      <w:r>
        <w:t>.</w:t>
      </w:r>
    </w:p>
    <w:tbl>
      <w:tblPr>
        <w:tblW w:w="5000" w:type="pct"/>
        <w:jc w:val="center"/>
        <w:tblLook w:val="04A0" w:firstRow="1" w:lastRow="0" w:firstColumn="1" w:lastColumn="0" w:noHBand="0" w:noVBand="1"/>
      </w:tblPr>
      <w:tblGrid>
        <w:gridCol w:w="888"/>
        <w:gridCol w:w="7106"/>
        <w:gridCol w:w="888"/>
      </w:tblGrid>
      <w:tr w:rsidR="00837F9C" w:rsidTr="00837F9C">
        <w:trPr>
          <w:jc w:val="center"/>
        </w:trPr>
        <w:tc>
          <w:tcPr>
            <w:tcW w:w="500" w:type="pct"/>
            <w:shd w:val="clear" w:color="auto" w:fill="auto"/>
          </w:tcPr>
          <w:p w:rsidR="00837F9C" w:rsidRDefault="00837F9C" w:rsidP="00837F9C"/>
        </w:tc>
        <w:tc>
          <w:tcPr>
            <w:tcW w:w="4000" w:type="pct"/>
            <w:shd w:val="clear" w:color="auto" w:fill="auto"/>
          </w:tcPr>
          <w:p w:rsidR="00837F9C" w:rsidRDefault="00837F9C" w:rsidP="00837F9C">
            <w:pPr>
              <w:jc w:val="center"/>
            </w:pPr>
            <m:oMathPara>
              <m:oMath>
                <m:r>
                  <w:rPr>
                    <w:rFonts w:ascii="Cambria Math" w:hAnsi="Cambria Math"/>
                  </w:rPr>
                  <m:t>z=</m:t>
                </m:r>
                <m:f>
                  <m:fPr>
                    <m:ctrlPr>
                      <w:rPr>
                        <w:rFonts w:ascii="Cambria Math" w:hAnsi="Cambria Math"/>
                        <w:i/>
                      </w:rPr>
                    </m:ctrlPr>
                  </m:fPr>
                  <m:num>
                    <m:r>
                      <w:rPr>
                        <w:rFonts w:ascii="Cambria Math" w:hAnsi="Cambria Math"/>
                      </w:rPr>
                      <m:t>x</m:t>
                    </m:r>
                  </m:num>
                  <m:den>
                    <m:r>
                      <w:rPr>
                        <w:rFonts w:ascii="Cambria Math" w:hAnsi="Cambria Math"/>
                      </w:rPr>
                      <m:t>y</m:t>
                    </m:r>
                  </m:den>
                </m:f>
              </m:oMath>
            </m:oMathPara>
          </w:p>
        </w:tc>
        <w:tc>
          <w:tcPr>
            <w:tcW w:w="500" w:type="pct"/>
            <w:shd w:val="clear" w:color="auto" w:fill="auto"/>
            <w:vAlign w:val="center"/>
          </w:tcPr>
          <w:p w:rsidR="00837F9C" w:rsidRDefault="00837F9C" w:rsidP="00837F9C">
            <w:pPr>
              <w:jc w:val="right"/>
            </w:pPr>
            <w:r>
              <w:t>(</w:t>
            </w:r>
            <w:fldSimple w:instr=" SEQ Rovnice \* MERGEFORMAT ">
              <w:r w:rsidR="003963E8">
                <w:rPr>
                  <w:noProof/>
                </w:rPr>
                <w:t>3</w:t>
              </w:r>
            </w:fldSimple>
            <w:r>
              <w:t>)</w:t>
            </w:r>
          </w:p>
        </w:tc>
      </w:tr>
    </w:tbl>
    <w:p w:rsidR="00532BF4" w:rsidRPr="003C7FEE" w:rsidRDefault="00532BF4" w:rsidP="00837F9C"/>
    <w:p w:rsidR="007473FF" w:rsidRPr="000C6359" w:rsidRDefault="00EB0A73" w:rsidP="000C6359">
      <w:pPr>
        <w:pStyle w:val="Nadpis2"/>
      </w:pPr>
      <w:bookmarkStart w:id="6" w:name="_Toc493855801"/>
      <w:r w:rsidRPr="000C6359">
        <w:t>Obrázky</w:t>
      </w:r>
      <w:bookmarkEnd w:id="6"/>
    </w:p>
    <w:p w:rsidR="00EB0A73" w:rsidRDefault="00EB0A73" w:rsidP="00EB0A73">
      <w:pPr>
        <w:pStyle w:val="Tlotextu"/>
      </w:pPr>
      <w:r>
        <w:t>Doporučujeme pro vkládání obrázků používat vestavěné funkce a je-li to vhodné, důsledně popisovat a číslovat.</w:t>
      </w:r>
    </w:p>
    <w:p w:rsidR="00EB0A73" w:rsidRDefault="00EB0A73" w:rsidP="00EB0A73">
      <w:pPr>
        <w:pStyle w:val="Tlotextu"/>
      </w:pPr>
      <w:r>
        <w:t xml:space="preserve">Pro vkládání </w:t>
      </w:r>
      <w:r w:rsidR="0060768D">
        <w:t>obrázku použijeme kartu</w:t>
      </w:r>
      <w:r w:rsidRPr="006B42CB">
        <w:rPr>
          <w:rStyle w:val="Siln"/>
        </w:rPr>
        <w:t>Vložení</w:t>
      </w:r>
      <w:r>
        <w:t xml:space="preserve"> tlačítko </w:t>
      </w:r>
      <w:r w:rsidRPr="006B42CB">
        <w:rPr>
          <w:rStyle w:val="Siln"/>
        </w:rPr>
        <w:t>Obrázek</w:t>
      </w:r>
      <w:r w:rsidR="006B42CB">
        <w:t>, vložený a označený objekt nechte zarovnat na střed, p</w:t>
      </w:r>
      <w:r>
        <w:t>oté klikn</w:t>
      </w:r>
      <w:r w:rsidR="006B42CB">
        <w:t xml:space="preserve">ěte </w:t>
      </w:r>
      <w:r>
        <w:t xml:space="preserve">pravým tlačítkem na obrázek a z kontextové nabídky vybrat položku </w:t>
      </w:r>
      <w:r w:rsidR="006B42CB" w:rsidRPr="006B42CB">
        <w:rPr>
          <w:rStyle w:val="Siln"/>
        </w:rPr>
        <w:t>Vložit titulek…</w:t>
      </w:r>
    </w:p>
    <w:p w:rsidR="006B42CB" w:rsidRDefault="006B42CB" w:rsidP="006B42CB">
      <w:pPr>
        <w:pStyle w:val="Tlotextu"/>
        <w:keepNext/>
        <w:jc w:val="center"/>
      </w:pPr>
      <w:r>
        <w:rPr>
          <w:noProof/>
          <w:lang w:eastAsia="cs-CZ"/>
        </w:rPr>
        <w:drawing>
          <wp:inline distT="0" distB="0" distL="0" distR="0">
            <wp:extent cx="1600200" cy="106984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necnice.jpg"/>
                    <pic:cNvPicPr/>
                  </pic:nvPicPr>
                  <pic:blipFill>
                    <a:blip r:embed="rId81">
                      <a:extLst>
                        <a:ext uri="{28A0092B-C50C-407E-A947-70E740481C1C}">
                          <a14:useLocalDpi xmlns:a14="http://schemas.microsoft.com/office/drawing/2010/main" val="0"/>
                        </a:ext>
                      </a:extLst>
                    </a:blip>
                    <a:stretch>
                      <a:fillRect/>
                    </a:stretch>
                  </pic:blipFill>
                  <pic:spPr>
                    <a:xfrm>
                      <a:off x="0" y="0"/>
                      <a:ext cx="1600200" cy="1069848"/>
                    </a:xfrm>
                    <a:prstGeom prst="rect">
                      <a:avLst/>
                    </a:prstGeom>
                  </pic:spPr>
                </pic:pic>
              </a:graphicData>
            </a:graphic>
          </wp:inline>
        </w:drawing>
      </w:r>
    </w:p>
    <w:p w:rsidR="006B42CB" w:rsidRDefault="006B42CB" w:rsidP="006B42CB">
      <w:pPr>
        <w:pStyle w:val="Titulek"/>
        <w:jc w:val="center"/>
      </w:pPr>
      <w:r>
        <w:t xml:space="preserve">Obrázek </w:t>
      </w:r>
      <w:r w:rsidR="00FA20DE">
        <w:fldChar w:fldCharType="begin"/>
      </w:r>
      <w:r w:rsidR="0067547B">
        <w:instrText xml:space="preserve"> SEQ Obrázek \* ARABIC </w:instrText>
      </w:r>
      <w:r w:rsidR="00FA20DE">
        <w:fldChar w:fldCharType="separate"/>
      </w:r>
      <w:r w:rsidR="003963E8">
        <w:rPr>
          <w:noProof/>
        </w:rPr>
        <w:t>1</w:t>
      </w:r>
      <w:r w:rsidR="00FA20DE">
        <w:rPr>
          <w:noProof/>
        </w:rPr>
        <w:fldChar w:fldCharType="end"/>
      </w:r>
      <w:r>
        <w:t>: Obrázek zarovnejte na střed</w:t>
      </w:r>
    </w:p>
    <w:p w:rsidR="00B44280" w:rsidRDefault="00EB0A73" w:rsidP="00B44280">
      <w:pPr>
        <w:pStyle w:val="Tlotextu"/>
      </w:pPr>
      <w:r>
        <w:t>Je-li to možné, obrázky před samotným vložením do souboru upravte na vhodný rozměr a uložte do formátu, který nebude zbytečně navyšovat velikost vašeho dokumentu.</w:t>
      </w:r>
    </w:p>
    <w:p w:rsidR="001C73BA" w:rsidRPr="000C6359" w:rsidRDefault="001C73BA" w:rsidP="000C6359">
      <w:pPr>
        <w:pStyle w:val="Nadpis2"/>
      </w:pPr>
      <w:bookmarkStart w:id="7" w:name="_Toc493855803"/>
      <w:r w:rsidRPr="000C6359">
        <w:t>Tabulky</w:t>
      </w:r>
      <w:bookmarkEnd w:id="7"/>
    </w:p>
    <w:p w:rsidR="001C73BA" w:rsidRDefault="0060768D" w:rsidP="001C73BA">
      <w:pPr>
        <w:pStyle w:val="Tlotextu"/>
      </w:pPr>
      <w:r>
        <w:t>Pro vložení tabulky použijeme kartu Vložení/Tabulka</w:t>
      </w:r>
      <w:r w:rsidR="001C73BA">
        <w:t xml:space="preserve"> a nezapomínejte na vložení titulku </w:t>
      </w:r>
      <w:r w:rsidR="001C73BA" w:rsidRPr="001C73BA">
        <w:rPr>
          <w:rStyle w:val="Siln"/>
        </w:rPr>
        <w:t>nad</w:t>
      </w:r>
      <w:r w:rsidR="001C73BA">
        <w:t xml:space="preserve"> každou tabulku.</w:t>
      </w:r>
    </w:p>
    <w:p w:rsidR="0060768D" w:rsidRPr="0060768D" w:rsidRDefault="0060768D" w:rsidP="0060768D">
      <w:pPr>
        <w:pStyle w:val="Tlotextu"/>
      </w:pPr>
      <w:r w:rsidRPr="0060768D">
        <w:t>Pro údaje v tabulce použijte styl „Bez mezer“, použitý</w:t>
      </w:r>
      <w:r>
        <w:t xml:space="preserve"> styl je prostorově úspornější, než standardní styl „</w:t>
      </w:r>
      <w:r w:rsidRPr="0060768D">
        <w:rPr>
          <w:i/>
        </w:rPr>
        <w:t>Tělo textu</w:t>
      </w:r>
      <w:r>
        <w:t>“.</w:t>
      </w:r>
      <w:r w:rsidR="00E44474">
        <w:t xml:space="preserve"> Alternativně lze jistě použít ještě menší styl určený pro marginálie „</w:t>
      </w:r>
      <w:r w:rsidR="00E44474" w:rsidRPr="00E44474">
        <w:rPr>
          <w:i/>
        </w:rPr>
        <w:t>znakMarginalie</w:t>
      </w:r>
      <w:r w:rsidR="00E44474">
        <w:t>“. Viz tabulka níže.</w:t>
      </w:r>
    </w:p>
    <w:p w:rsidR="001C73BA" w:rsidRDefault="001C73BA" w:rsidP="001C73BA">
      <w:pPr>
        <w:pStyle w:val="Titulek"/>
        <w:keepNext/>
      </w:pPr>
      <w:r>
        <w:t xml:space="preserve">Tabulka </w:t>
      </w:r>
      <w:r w:rsidR="00FA20DE">
        <w:fldChar w:fldCharType="begin"/>
      </w:r>
      <w:r w:rsidR="0067547B">
        <w:instrText xml:space="preserve"> SEQ Tabulka \* ARABIC </w:instrText>
      </w:r>
      <w:r w:rsidR="00FA20DE">
        <w:fldChar w:fldCharType="separate"/>
      </w:r>
      <w:r w:rsidR="003963E8">
        <w:rPr>
          <w:noProof/>
        </w:rPr>
        <w:t>1</w:t>
      </w:r>
      <w:r w:rsidR="00FA20DE">
        <w:rPr>
          <w:noProof/>
        </w:rPr>
        <w:fldChar w:fldCharType="end"/>
      </w:r>
      <w:r>
        <w:t>: Popisek vkládejte nad tabulku</w:t>
      </w:r>
    </w:p>
    <w:tbl>
      <w:tblPr>
        <w:tblW w:w="0" w:type="auto"/>
        <w:tblLook w:val="04A0" w:firstRow="1" w:lastRow="0" w:firstColumn="1" w:lastColumn="0" w:noHBand="0" w:noVBand="1"/>
      </w:tblPr>
      <w:tblGrid>
        <w:gridCol w:w="2890"/>
        <w:gridCol w:w="2894"/>
        <w:gridCol w:w="2882"/>
      </w:tblGrid>
      <w:tr w:rsidR="001C73BA" w:rsidTr="00E44474">
        <w:tc>
          <w:tcPr>
            <w:tcW w:w="2890" w:type="dxa"/>
          </w:tcPr>
          <w:p w:rsidR="001C73BA" w:rsidRDefault="00E44474" w:rsidP="00E44474">
            <w:pPr>
              <w:pStyle w:val="Tlotextu"/>
            </w:pPr>
            <w:r>
              <w:t>Tělo textu</w:t>
            </w:r>
          </w:p>
        </w:tc>
        <w:tc>
          <w:tcPr>
            <w:tcW w:w="2894" w:type="dxa"/>
          </w:tcPr>
          <w:p w:rsidR="001C73BA" w:rsidRDefault="00E44474" w:rsidP="00E44474">
            <w:pPr>
              <w:pStyle w:val="Tlotextu"/>
            </w:pPr>
            <w:r>
              <w:t>Aiolmn 123456</w:t>
            </w:r>
          </w:p>
        </w:tc>
        <w:tc>
          <w:tcPr>
            <w:tcW w:w="2882" w:type="dxa"/>
          </w:tcPr>
          <w:p w:rsidR="001C73BA" w:rsidRDefault="001C73BA" w:rsidP="00E44474">
            <w:pPr>
              <w:pStyle w:val="Tlotextu"/>
            </w:pPr>
          </w:p>
        </w:tc>
      </w:tr>
      <w:tr w:rsidR="00E44474" w:rsidTr="00E44474">
        <w:tc>
          <w:tcPr>
            <w:tcW w:w="2890" w:type="dxa"/>
          </w:tcPr>
          <w:p w:rsidR="00E44474" w:rsidRDefault="00E44474" w:rsidP="00851FB9">
            <w:pPr>
              <w:pStyle w:val="Bezmezer"/>
            </w:pPr>
            <w:r w:rsidRPr="0060768D">
              <w:t>Bez mezer</w:t>
            </w:r>
          </w:p>
        </w:tc>
        <w:tc>
          <w:tcPr>
            <w:tcW w:w="2894" w:type="dxa"/>
          </w:tcPr>
          <w:p w:rsidR="00E44474" w:rsidRDefault="00E44474" w:rsidP="00851FB9">
            <w:pPr>
              <w:pStyle w:val="Bezmezer"/>
            </w:pPr>
            <w:r>
              <w:t>Aiolmn 123456</w:t>
            </w:r>
          </w:p>
        </w:tc>
        <w:tc>
          <w:tcPr>
            <w:tcW w:w="2882" w:type="dxa"/>
          </w:tcPr>
          <w:p w:rsidR="00E44474" w:rsidRDefault="00E44474" w:rsidP="00851FB9">
            <w:pPr>
              <w:pStyle w:val="Bezmezer"/>
            </w:pPr>
          </w:p>
        </w:tc>
      </w:tr>
      <w:tr w:rsidR="001C73BA" w:rsidRPr="00E44474" w:rsidTr="00E44474">
        <w:tc>
          <w:tcPr>
            <w:tcW w:w="2890" w:type="dxa"/>
          </w:tcPr>
          <w:p w:rsidR="001C73BA" w:rsidRPr="00E44474" w:rsidRDefault="00E44474" w:rsidP="00E50585">
            <w:pPr>
              <w:pStyle w:val="Bezmezer"/>
              <w:rPr>
                <w:rStyle w:val="znakMarginalie"/>
              </w:rPr>
            </w:pPr>
            <w:r w:rsidRPr="00E44474">
              <w:rPr>
                <w:rStyle w:val="znakMarginalie"/>
              </w:rPr>
              <w:t>znakMarginalie</w:t>
            </w:r>
          </w:p>
        </w:tc>
        <w:tc>
          <w:tcPr>
            <w:tcW w:w="2894" w:type="dxa"/>
          </w:tcPr>
          <w:p w:rsidR="001C73BA" w:rsidRPr="00E44474" w:rsidRDefault="00E44474" w:rsidP="00E50585">
            <w:pPr>
              <w:pStyle w:val="Bezmezer"/>
              <w:rPr>
                <w:rStyle w:val="znakMarginalie"/>
              </w:rPr>
            </w:pPr>
            <w:r w:rsidRPr="00E44474">
              <w:rPr>
                <w:rStyle w:val="znakMarginalie"/>
              </w:rPr>
              <w:t>Aiolmn 123456</w:t>
            </w:r>
          </w:p>
        </w:tc>
        <w:tc>
          <w:tcPr>
            <w:tcW w:w="2882" w:type="dxa"/>
          </w:tcPr>
          <w:p w:rsidR="001C73BA" w:rsidRPr="00E44474" w:rsidRDefault="001C73BA" w:rsidP="00E50585">
            <w:pPr>
              <w:pStyle w:val="Bezmezer"/>
              <w:rPr>
                <w:rStyle w:val="znakMarginalie"/>
              </w:rPr>
            </w:pPr>
          </w:p>
        </w:tc>
      </w:tr>
    </w:tbl>
    <w:p w:rsidR="001C73BA" w:rsidRPr="000C6359" w:rsidRDefault="00B25EE8" w:rsidP="000C6359">
      <w:pPr>
        <w:pStyle w:val="Nadpis2"/>
      </w:pPr>
      <w:bookmarkStart w:id="8" w:name="_Toc493855804"/>
      <w:r w:rsidRPr="000C6359">
        <w:t>Zásobník distančních prvků</w:t>
      </w:r>
      <w:bookmarkEnd w:id="8"/>
    </w:p>
    <w:p w:rsidR="00B25EE8" w:rsidRPr="004B005B" w:rsidRDefault="00B25EE8" w:rsidP="004B005B">
      <w:pPr>
        <w:pStyle w:val="parNadpisPrvkuZeleny"/>
      </w:pPr>
      <w:r w:rsidRPr="004B005B">
        <w:t>Definice</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Modry"/>
      </w:pPr>
      <w:r w:rsidRPr="004B005B">
        <w:t>Kontrolní otázka</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Modry"/>
      </w:pPr>
      <w:r w:rsidRPr="004B005B">
        <w:t>Korespondenční úkol</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Default="00B25EE8" w:rsidP="004B005B">
      <w:pPr>
        <w:pStyle w:val="parNadpisPrvkuZeleny"/>
      </w:pPr>
      <w:r>
        <w:t xml:space="preserve">K </w:t>
      </w:r>
      <w:r w:rsidRPr="004B005B">
        <w:t>zapamatování</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Oranzovy"/>
      </w:pPr>
      <w:r w:rsidRPr="004B005B">
        <w:t>Další zdroje</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Cerveny"/>
      </w:pPr>
      <w:r w:rsidRPr="004B005B">
        <w:t>Nezapomeňte na odpočinek</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Modry"/>
      </w:pPr>
      <w:r w:rsidRPr="004B005B">
        <w:t>Odpovědi</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Modry"/>
      </w:pPr>
      <w:r w:rsidRPr="004B005B">
        <w:t>Otázky</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Zeleny"/>
      </w:pPr>
      <w:r w:rsidRPr="004B005B">
        <w:t>Případová studie</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Oranzovy"/>
      </w:pPr>
      <w:r w:rsidRPr="004B005B">
        <w:t>Pro zájemce</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Cerveny"/>
      </w:pPr>
      <w:r w:rsidRPr="004B005B">
        <w:t>Průvodce studiem</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Zeleny"/>
      </w:pPr>
      <w:r w:rsidRPr="004B005B">
        <w:t>Řešená úloha</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Modry"/>
      </w:pPr>
      <w:r w:rsidRPr="004B005B">
        <w:t>Samostatný úkol</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Cerveny"/>
      </w:pPr>
      <w:r w:rsidRPr="004B005B">
        <w:t>Námět na tutoriál</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Oranzovy"/>
      </w:pPr>
      <w:r w:rsidRPr="004B005B">
        <w:t>Úkol k zamyšlení</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4B005B" w:rsidRDefault="00B25EE8" w:rsidP="004B005B">
      <w:pPr>
        <w:pStyle w:val="parNadpisPrvkuZeleny"/>
      </w:pPr>
      <w:r w:rsidRPr="004B005B">
        <w:t>Věta</w:t>
      </w:r>
    </w:p>
    <w:p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25EE8" w:rsidRDefault="00B25EE8" w:rsidP="00B25EE8">
      <w:pPr>
        <w:pStyle w:val="Tlotextu"/>
      </w:pPr>
    </w:p>
    <w:p w:rsidR="00B25EE8" w:rsidRDefault="00B25EE8" w:rsidP="00B25EE8">
      <w:pPr>
        <w:pStyle w:val="parUkonceniPrvku"/>
      </w:pPr>
    </w:p>
    <w:p w:rsidR="00B25EE8" w:rsidRPr="00B25EE8" w:rsidRDefault="00B25EE8" w:rsidP="00B25EE8">
      <w:pPr>
        <w:framePr w:w="850" w:hSpace="170" w:wrap="around" w:vAnchor="text" w:hAnchor="page" w:xAlign="outside" w:y="1" w:anchorLock="1"/>
        <w:rPr>
          <w:rStyle w:val="znakMarginalie"/>
        </w:rPr>
      </w:pPr>
      <w:r w:rsidRPr="00B25EE8">
        <w:rPr>
          <w:rStyle w:val="znakMarginalie"/>
        </w:rPr>
        <w:t>Text</w:t>
      </w:r>
    </w:p>
    <w:p w:rsidR="00B25EE8" w:rsidRPr="00B25EE8" w:rsidRDefault="001E2B7F" w:rsidP="00B25EE8">
      <w:pPr>
        <w:pStyle w:val="Tlotextu"/>
      </w:pPr>
      <w:r>
        <w:t>Text odstavce.</w:t>
      </w:r>
    </w:p>
    <w:p w:rsidR="00B25EE8" w:rsidRDefault="001E2B7F" w:rsidP="001E2B7F">
      <w:pPr>
        <w:pStyle w:val="Nadpis3"/>
      </w:pPr>
      <w:r>
        <w:t>Nadpis třetí úrovně</w:t>
      </w:r>
    </w:p>
    <w:tbl>
      <w:tblPr>
        <w:tblW w:w="5000" w:type="pct"/>
        <w:jc w:val="center"/>
        <w:tblLook w:val="04A0" w:firstRow="1" w:lastRow="0" w:firstColumn="1" w:lastColumn="0" w:noHBand="0" w:noVBand="1"/>
      </w:tblPr>
      <w:tblGrid>
        <w:gridCol w:w="888"/>
        <w:gridCol w:w="7106"/>
        <w:gridCol w:w="888"/>
      </w:tblGrid>
      <w:tr w:rsidR="00B25EE8" w:rsidTr="00B25EE8">
        <w:trPr>
          <w:jc w:val="center"/>
        </w:trPr>
        <w:tc>
          <w:tcPr>
            <w:tcW w:w="500" w:type="pct"/>
            <w:shd w:val="clear" w:color="auto" w:fill="auto"/>
          </w:tcPr>
          <w:p w:rsidR="00B25EE8" w:rsidRDefault="00B25EE8" w:rsidP="00B25EE8"/>
        </w:tc>
        <w:tc>
          <w:tcPr>
            <w:tcW w:w="4000" w:type="pct"/>
            <w:shd w:val="clear" w:color="auto" w:fill="auto"/>
          </w:tcPr>
          <w:p w:rsidR="00B25EE8" w:rsidRDefault="00B07CE9" w:rsidP="00B25EE8">
            <w:pPr>
              <w:jc w:val="center"/>
            </w:pPr>
            <w:sdt>
              <w:sdtPr>
                <w:rPr>
                  <w:rFonts w:ascii="Cambria Math" w:hAnsi="Cambria Math"/>
                  <w:i/>
                </w:rPr>
                <w:id w:val="876437692"/>
                <w:placeholder>
                  <w:docPart w:val="32D09ECD05934A78A794ABC7364A24E7"/>
                </w:placeholder>
                <w:temporary/>
                <w:showingPlcHdr/>
                <w:equation/>
              </w:sdtPr>
              <w:sdtContent>
                <m:oMathPara>
                  <m:oMath>
                    <m:r>
                      <m:rPr>
                        <m:sty m:val="p"/>
                      </m:rPr>
                      <w:rPr>
                        <w:rStyle w:val="Zstupntext"/>
                        <w:rFonts w:ascii="Cambria Math" w:hAnsi="Cambria Math"/>
                      </w:rPr>
                      <m:t>Sem zadejte rovnici.</m:t>
                    </m:r>
                  </m:oMath>
                </m:oMathPara>
              </w:sdtContent>
            </w:sdt>
          </w:p>
        </w:tc>
        <w:tc>
          <w:tcPr>
            <w:tcW w:w="500" w:type="pct"/>
            <w:shd w:val="clear" w:color="auto" w:fill="auto"/>
            <w:vAlign w:val="center"/>
          </w:tcPr>
          <w:p w:rsidR="00B25EE8" w:rsidRDefault="00B25EE8" w:rsidP="00B25EE8">
            <w:pPr>
              <w:jc w:val="right"/>
            </w:pPr>
            <w:r>
              <w:t>(</w:t>
            </w:r>
            <w:fldSimple w:instr=" SEQ Rovnice \* MERGEFORMAT ">
              <w:r w:rsidR="003963E8">
                <w:rPr>
                  <w:noProof/>
                </w:rPr>
                <w:t>4</w:t>
              </w:r>
            </w:fldSimple>
            <w:r>
              <w:t>)</w:t>
            </w:r>
          </w:p>
        </w:tc>
      </w:tr>
    </w:tbl>
    <w:p w:rsidR="00B25EE8" w:rsidRDefault="00B25EE8" w:rsidP="00B25EE8"/>
    <w:p w:rsidR="00B25EE8" w:rsidRDefault="001E2B7F" w:rsidP="001E2B7F">
      <w:pPr>
        <w:pStyle w:val="Nadpis"/>
      </w:pPr>
      <w:r>
        <w:t>Nečíslovaný nadpis</w:t>
      </w:r>
    </w:p>
    <w:p w:rsidR="001E2B7F" w:rsidRPr="001E2B7F" w:rsidRDefault="001E2B7F" w:rsidP="001E2B7F">
      <w:pPr>
        <w:pStyle w:val="Tlotextu"/>
      </w:pPr>
    </w:p>
    <w:p w:rsidR="005633CC" w:rsidRPr="004B005B" w:rsidRDefault="005633CC" w:rsidP="004B005B">
      <w:pPr>
        <w:pStyle w:val="parNadpisPrvkuCerveny"/>
      </w:pPr>
      <w:r w:rsidRPr="004B005B">
        <w:t>Shrnutí kapitoly</w:t>
      </w:r>
    </w:p>
    <w:p w:rsidR="00065443" w:rsidRDefault="00065443" w:rsidP="00065443">
      <w:pPr>
        <w:framePr w:w="624" w:h="624" w:hRule="exact" w:hSpace="170" w:wrap="around" w:vAnchor="text" w:hAnchor="page" w:xAlign="outside" w:y="-623" w:anchorLock="1"/>
      </w:pPr>
      <w:r>
        <w:rPr>
          <w:noProof/>
          <w:lang w:eastAsia="cs-CZ"/>
        </w:rPr>
        <w:drawing>
          <wp:inline distT="0" distB="0" distL="0" distR="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5443" w:rsidRDefault="00E619EB" w:rsidP="006A27D7">
      <w:pPr>
        <w:pStyle w:val="Tlotextu"/>
      </w:pPr>
      <w:r>
        <w:t>Obsahuje j</w:t>
      </w:r>
      <w:r w:rsidR="0027156A">
        <w:t>eden až dva krátké odstavce, kterými shrneme právě probranou látku.</w:t>
      </w:r>
    </w:p>
    <w:p w:rsidR="0027156A" w:rsidRDefault="0027156A" w:rsidP="006A27D7">
      <w:pPr>
        <w:pStyle w:val="Tlotextu"/>
      </w:pPr>
      <w:r>
        <w:t>Opět je tento distanční prvek ukončen prázdným odstavce</w:t>
      </w:r>
      <w:r w:rsidR="00DE1746">
        <w:t>m</w:t>
      </w:r>
      <w:r>
        <w:t xml:space="preserve"> se stylem </w:t>
      </w:r>
      <w:r w:rsidRPr="00816F6C">
        <w:rPr>
          <w:rStyle w:val="Siln"/>
        </w:rPr>
        <w:t>parUkonceniPrvku</w:t>
      </w:r>
      <w:r>
        <w:t>.</w:t>
      </w:r>
    </w:p>
    <w:p w:rsidR="00A803C2" w:rsidRDefault="00A803C2" w:rsidP="006A27D7">
      <w:pPr>
        <w:pStyle w:val="Tlotextu"/>
      </w:pPr>
      <w:r w:rsidRPr="00A803C2">
        <w:rPr>
          <w:b/>
        </w:rPr>
        <w:t>Povinný prvek kapitoly.</w:t>
      </w:r>
    </w:p>
    <w:p w:rsidR="003479A6" w:rsidRDefault="003479A6" w:rsidP="0027156A">
      <w:pPr>
        <w:pStyle w:val="parUkonceniPrvku"/>
      </w:pPr>
    </w:p>
    <w:p w:rsidR="00DE6E5F" w:rsidRDefault="00DE6E5F" w:rsidP="00262122">
      <w:pPr>
        <w:pStyle w:val="Nadpis1"/>
      </w:pPr>
      <w:bookmarkStart w:id="9" w:name="_Toc493855805"/>
      <w:bookmarkEnd w:id="9"/>
    </w:p>
    <w:p w:rsidR="00262122" w:rsidRPr="004B005B" w:rsidRDefault="00262122" w:rsidP="004B005B">
      <w:pPr>
        <w:pStyle w:val="parNadpisPrvkuCerveny"/>
      </w:pPr>
      <w:r w:rsidRPr="004B005B">
        <w:t>Rychlý náhled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262122" w:rsidP="00262122">
      <w:pPr>
        <w:pStyle w:val="Tlotextu"/>
      </w:pPr>
    </w:p>
    <w:p w:rsidR="00262122" w:rsidRDefault="00262122" w:rsidP="00262122">
      <w:pPr>
        <w:pStyle w:val="parUkonceniPrvku"/>
      </w:pPr>
    </w:p>
    <w:p w:rsidR="00262122" w:rsidRPr="004B005B" w:rsidRDefault="00262122" w:rsidP="004B005B">
      <w:pPr>
        <w:pStyle w:val="parNadpisPrvkuCerveny"/>
      </w:pPr>
      <w:r w:rsidRPr="004B005B">
        <w:t>Cíle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262122" w:rsidP="00262122">
      <w:pPr>
        <w:pStyle w:val="Tlotextu"/>
      </w:pPr>
    </w:p>
    <w:p w:rsidR="00262122" w:rsidRDefault="00262122" w:rsidP="00262122">
      <w:pPr>
        <w:pStyle w:val="parUkonceniPrvku"/>
      </w:pPr>
    </w:p>
    <w:p w:rsidR="00262122" w:rsidRPr="004B005B" w:rsidRDefault="00262122" w:rsidP="00D95665">
      <w:pPr>
        <w:pStyle w:val="parNadpisPrvkuCerveny"/>
        <w:pBdr>
          <w:left w:val="single" w:sz="4" w:space="0" w:color="auto"/>
        </w:pBdr>
      </w:pPr>
      <w:r w:rsidRPr="004B005B">
        <w:t>Čas potřebný ke studiu</w:t>
      </w:r>
    </w:p>
    <w:p w:rsidR="00262122" w:rsidRDefault="00262122" w:rsidP="00262122">
      <w:pPr>
        <w:framePr w:w="624" w:h="624" w:hRule="exact" w:hSpace="170" w:wrap="around" w:vAnchor="text" w:hAnchor="page" w:xAlign="outside" w:y="-622" w:anchorLock="1"/>
        <w:jc w:val="both"/>
      </w:pPr>
    </w:p>
    <w:p w:rsidR="00262122" w:rsidRDefault="00262122" w:rsidP="00262122">
      <w:pPr>
        <w:pStyle w:val="parUkonceniPrvku"/>
      </w:pPr>
    </w:p>
    <w:p w:rsidR="00262122" w:rsidRDefault="00262122" w:rsidP="00262122">
      <w:pPr>
        <w:framePr w:w="624" w:h="624" w:hRule="exact" w:hSpace="170" w:wrap="around" w:vAnchor="text" w:hAnchor="page" w:xAlign="outside" w:y="-622" w:anchorLock="1"/>
        <w:jc w:val="both"/>
      </w:pPr>
    </w:p>
    <w:sdt>
      <w:sdtPr>
        <w:id w:val="-1920393414"/>
        <w:lock w:val="sdtContentLocked"/>
        <w:placeholder>
          <w:docPart w:val="DefaultPlaceholder_1081868574"/>
        </w:placeholder>
      </w:sdtPr>
      <w:sdtContent>
        <w:p w:rsidR="00CC3B3A" w:rsidRDefault="00CC3B3A" w:rsidP="00CC3B3A">
          <w:pPr>
            <w:pStyle w:val="Tlotextu"/>
          </w:pPr>
        </w:p>
        <w:p w:rsidR="00CC3B3A" w:rsidRDefault="00B07CE9" w:rsidP="00CC3B3A">
          <w:pPr>
            <w:pStyle w:val="Tlotextu"/>
            <w:sectPr w:rsidR="00CC3B3A" w:rsidSect="006A4C4F">
              <w:headerReference w:type="even" r:id="rId82"/>
              <w:headerReference w:type="default" r:id="rId83"/>
              <w:pgSz w:w="11906" w:h="16838" w:code="9"/>
              <w:pgMar w:top="1440" w:right="1440" w:bottom="1440" w:left="1800" w:header="709" w:footer="709" w:gutter="0"/>
              <w:cols w:space="708"/>
              <w:formProt w:val="0"/>
              <w:docGrid w:linePitch="360"/>
            </w:sectPr>
          </w:pPr>
        </w:p>
      </w:sdtContent>
    </w:sdt>
    <w:bookmarkStart w:id="10" w:name="_Toc493855806" w:displacedByCustomXml="next"/>
    <w:sdt>
      <w:sdtPr>
        <w:id w:val="-2071345065"/>
        <w:lock w:val="contentLocked"/>
      </w:sdtPr>
      <w:sdtContent>
        <w:p w:rsidR="007C5AE8" w:rsidRDefault="00576254" w:rsidP="007C5AE8">
          <w:pPr>
            <w:pStyle w:val="Nadpis1neslovan"/>
          </w:pPr>
          <w:r>
            <w:t>Literatura</w:t>
          </w:r>
        </w:p>
      </w:sdtContent>
    </w:sdt>
    <w:bookmarkEnd w:id="10" w:displacedByCustomXml="prev"/>
    <w:p w:rsidR="007C5AE8" w:rsidRDefault="00576254" w:rsidP="007C5AE8">
      <w:r>
        <w:t>Seznam použité literatury. Rozšiřující literaturu uvádějte do textu v příslušných pasážích.</w:t>
      </w:r>
      <w:r w:rsidR="009D61CC">
        <w:t xml:space="preserve"> Odkazy na povinnou literaturu uvádějte např. pomocí průvodce textu nebo jiného vhodného prvku zachovávejte však kontinuitu.</w:t>
      </w:r>
    </w:p>
    <w:p w:rsidR="00576254" w:rsidRDefault="00576254" w:rsidP="007C5AE8"/>
    <w:bookmarkStart w:id="11" w:name="_Toc493855807" w:displacedByCustomXml="next"/>
    <w:sdt>
      <w:sdtPr>
        <w:id w:val="366575329"/>
        <w:lock w:val="contentLocked"/>
      </w:sdtPr>
      <w:sdtContent>
        <w:p w:rsidR="00576254" w:rsidRDefault="00576254" w:rsidP="0024438F">
          <w:pPr>
            <w:pStyle w:val="Nadpis1neslovan"/>
          </w:pPr>
          <w:r>
            <w:t>Shrnutí studijní</w:t>
          </w:r>
          <w:r w:rsidRPr="009011E0">
            <w:t xml:space="preserve"> opory</w:t>
          </w:r>
        </w:p>
      </w:sdtContent>
    </w:sdt>
    <w:bookmarkEnd w:id="11" w:displacedByCustomXml="prev"/>
    <w:p w:rsidR="00576254" w:rsidRDefault="00576254" w:rsidP="0024438F">
      <w:r w:rsidRPr="009011E0">
        <w:t xml:space="preserve">Stručné shrnutí </w:t>
      </w:r>
      <w:r>
        <w:t>či rekapitulace celého studijního textu, včetně doporučení studentům ke studiu, literatuře … Závěrečné slovo autora.</w:t>
      </w:r>
    </w:p>
    <w:p w:rsidR="0027156A" w:rsidRDefault="0027156A" w:rsidP="0027156A">
      <w:pPr>
        <w:pStyle w:val="Tlotextu"/>
      </w:pPr>
    </w:p>
    <w:p w:rsidR="0027156A" w:rsidRDefault="0027156A" w:rsidP="0027156A">
      <w:pPr>
        <w:pStyle w:val="Tlotextu"/>
      </w:pPr>
    </w:p>
    <w:p w:rsidR="003479A6" w:rsidRDefault="003479A6">
      <w:pPr>
        <w:sectPr w:rsidR="003479A6" w:rsidSect="006A4C4F">
          <w:headerReference w:type="even" r:id="rId84"/>
          <w:headerReference w:type="default" r:id="rId85"/>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12" w:name="_Toc493855808"/>
      <w:r w:rsidRPr="004E2697">
        <w:t>Přehled dostupných ikon</w:t>
      </w:r>
      <w:bookmarkEnd w:id="12"/>
    </w:p>
    <w:tbl>
      <w:tblPr>
        <w:tblW w:w="4999" w:type="pct"/>
        <w:jc w:val="center"/>
        <w:tblLook w:val="04A0" w:firstRow="1" w:lastRow="0" w:firstColumn="1" w:lastColumn="0" w:noHBand="0" w:noVBand="1"/>
      </w:tblPr>
      <w:tblGrid>
        <w:gridCol w:w="888"/>
        <w:gridCol w:w="3552"/>
        <w:gridCol w:w="890"/>
        <w:gridCol w:w="3550"/>
      </w:tblGrid>
      <w:tr w:rsidR="00281DD9" w:rsidTr="00281DD9">
        <w:trPr>
          <w:jc w:val="center"/>
        </w:trPr>
        <w:tc>
          <w:tcPr>
            <w:tcW w:w="500" w:type="pct"/>
          </w:tcPr>
          <w:p w:rsidR="00281DD9" w:rsidRDefault="004A535F">
            <w:bookmarkStart w:id="13" w:name="frmCas" w:colFirst="0" w:colLast="0"/>
            <w:bookmarkStart w:id="14"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15" w:name="frmKlicovaSlova" w:colFirst="0" w:colLast="0"/>
            <w:bookmarkStart w:id="16" w:name="frmOdpocinek" w:colFirst="2" w:colLast="2"/>
            <w:bookmarkEnd w:id="13"/>
            <w:bookmarkEnd w:id="14"/>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17" w:name="frmPruvodceStudiem" w:colFirst="0" w:colLast="0"/>
            <w:bookmarkStart w:id="18" w:name="frmPruvodceTextem" w:colFirst="2" w:colLast="2"/>
            <w:bookmarkEnd w:id="15"/>
            <w:bookmarkEnd w:id="16"/>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19" w:name="frmRychlyNahled" w:colFirst="0" w:colLast="0"/>
            <w:bookmarkStart w:id="20" w:name="frmShrnuti" w:colFirst="2" w:colLast="2"/>
            <w:bookmarkEnd w:id="17"/>
            <w:bookmarkEnd w:id="18"/>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21" w:name="frmTutorialy" w:colFirst="0" w:colLast="0"/>
            <w:bookmarkStart w:id="22" w:name="frmDefinice" w:colFirst="2" w:colLast="2"/>
            <w:bookmarkEnd w:id="19"/>
            <w:bookmarkEnd w:id="20"/>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23" w:name="frmKZapamatovani" w:colFirst="0" w:colLast="0"/>
            <w:bookmarkStart w:id="24" w:name="frmPripadovaStudie" w:colFirst="2" w:colLast="2"/>
            <w:bookmarkEnd w:id="21"/>
            <w:bookmarkEnd w:id="22"/>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25" w:name="frmResenaUloha" w:colFirst="0" w:colLast="0"/>
            <w:bookmarkStart w:id="26" w:name="frmVeta" w:colFirst="2" w:colLast="2"/>
            <w:bookmarkEnd w:id="23"/>
            <w:bookmarkEnd w:id="24"/>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27" w:name="frmKontrolniOtazka" w:colFirst="0" w:colLast="0"/>
            <w:bookmarkStart w:id="28" w:name="frmKorespondencniUkol" w:colFirst="2" w:colLast="2"/>
            <w:bookmarkEnd w:id="25"/>
            <w:bookmarkEnd w:id="26"/>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29" w:name="frmOdpovedi" w:colFirst="0" w:colLast="0"/>
            <w:bookmarkStart w:id="30" w:name="frmOtazky" w:colFirst="2" w:colLast="2"/>
            <w:bookmarkEnd w:id="27"/>
            <w:bookmarkEnd w:id="28"/>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31" w:name="frmSamostatnyUkol" w:colFirst="0" w:colLast="0"/>
            <w:bookmarkStart w:id="32" w:name="frmLiteratura" w:colFirst="2" w:colLast="2"/>
            <w:bookmarkEnd w:id="29"/>
            <w:bookmarkEnd w:id="30"/>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33" w:name="frmProZajemce" w:colFirst="0" w:colLast="0"/>
            <w:bookmarkStart w:id="34" w:name="frmUkolKZamysleni" w:colFirst="2" w:colLast="2"/>
            <w:bookmarkEnd w:id="31"/>
            <w:bookmarkEnd w:id="32"/>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33"/>
      <w:bookmarkEnd w:id="34"/>
    </w:tbl>
    <w:p w:rsidR="004E2697" w:rsidRDefault="004E2697" w:rsidP="008D302D">
      <w:pPr>
        <w:pStyle w:val="Tlotextu"/>
      </w:pPr>
    </w:p>
    <w:p w:rsidR="00E95668" w:rsidRDefault="00C826EC" w:rsidP="008D302D">
      <w:pPr>
        <w:pStyle w:val="Tlotextu"/>
      </w:pPr>
      <w:r>
        <w:t>Pozn. Tuto část dokumentu nedoporučujeme upravovat</w:t>
      </w:r>
      <w:r w:rsidR="00B112D3">
        <w:t>, aby bylazachována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rsidR="004E2697" w:rsidRDefault="004E2697" w:rsidP="008D302D">
      <w:pPr>
        <w:pStyle w:val="Tlotextu"/>
      </w:pPr>
    </w:p>
    <w:p w:rsidR="007C7BE5" w:rsidRDefault="007C7BE5">
      <w:pPr>
        <w:sectPr w:rsidR="007C7BE5" w:rsidSect="003479A6">
          <w:headerReference w:type="even" r:id="rId88"/>
          <w:type w:val="continuous"/>
          <w:pgSz w:w="11906" w:h="16838" w:code="9"/>
          <w:pgMar w:top="1440" w:right="1440" w:bottom="1440" w:left="1800" w:header="709" w:footer="709" w:gutter="0"/>
          <w:cols w:space="708"/>
          <w:docGrid w:linePitch="360"/>
        </w:sectPr>
      </w:pPr>
    </w:p>
    <w:p w:rsidR="007C7BE5" w:rsidRDefault="00B07CE9" w:rsidP="007C7BE5">
      <w:pPr>
        <w:pStyle w:val="Tlotextu"/>
      </w:pPr>
      <w:sdt>
        <w:sdtPr>
          <w:id w:val="1818379400"/>
          <w:lock w:val="sdtContentLocked"/>
          <w:placeholder>
            <w:docPart w:val="DefaultPlaceholder_1081868574"/>
          </w:placeholder>
        </w:sdtPr>
        <w:sdtContent>
          <w:r w:rsidR="007C7BE5">
            <w:t>Název:</w:t>
          </w:r>
        </w:sdtContent>
      </w:sdt>
      <w:r w:rsidR="007C7BE5">
        <w:tab/>
      </w:r>
      <w:r w:rsidR="007C7BE5">
        <w:tab/>
      </w:r>
      <w:sdt>
        <w:sdtPr>
          <w:id w:val="1508021139"/>
          <w:lock w:val="sdtLocked"/>
          <w:placeholder>
            <w:docPart w:val="DefaultPlaceholder_1081868574"/>
          </w:placeholder>
        </w:sdtPr>
        <w:sdtContent>
          <w:fldSimple w:instr=" STYLEREF  &quot;Název knihy&quot;  \* MERGEFORMAT ">
            <w:r w:rsidR="003963E8" w:rsidRPr="003963E8">
              <w:rPr>
                <w:b/>
                <w:noProof/>
              </w:rPr>
              <w:t>Teorie komunikace</w:t>
            </w:r>
            <w:r w:rsidR="003963E8" w:rsidRPr="003963E8">
              <w:rPr>
                <w:b/>
                <w:noProof/>
              </w:rPr>
              <w:cr/>
            </w:r>
          </w:fldSimple>
        </w:sdtContent>
      </w:sdt>
    </w:p>
    <w:p w:rsidR="007C7BE5" w:rsidRDefault="00B07CE9"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B07CE9"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3963E8">
              <w:rPr>
                <w:noProof/>
              </w:rPr>
              <w:t>118</w:t>
            </w:r>
          </w:fldSimple>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89"/>
      <w:headerReference w:type="default" r:id="rId90"/>
      <w:footerReference w:type="even" r:id="rId91"/>
      <w:footerReference w:type="default" r:id="rId92"/>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E9" w:rsidRDefault="00B07CE9" w:rsidP="00B60DC8">
      <w:pPr>
        <w:spacing w:after="0" w:line="240" w:lineRule="auto"/>
      </w:pPr>
      <w:r>
        <w:separator/>
      </w:r>
    </w:p>
  </w:endnote>
  <w:endnote w:type="continuationSeparator" w:id="0">
    <w:p w:rsidR="00B07CE9" w:rsidRDefault="00B07CE9"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117987"/>
      <w:docPartObj>
        <w:docPartGallery w:val="Page Numbers (Bottom of Page)"/>
        <w:docPartUnique/>
      </w:docPartObj>
    </w:sdtPr>
    <w:sdtContent>
      <w:p w:rsidR="00B07CE9" w:rsidRDefault="00B07CE9">
        <w:pPr>
          <w:pStyle w:val="Zpat"/>
        </w:pPr>
        <w:r>
          <w:fldChar w:fldCharType="begin"/>
        </w:r>
        <w:r>
          <w:instrText>PAGE   \* MERGEFORMAT</w:instrText>
        </w:r>
        <w:r>
          <w:fldChar w:fldCharType="separate"/>
        </w:r>
        <w:r>
          <w:rPr>
            <w:noProof/>
          </w:rPr>
          <w:t>2</w:t>
        </w:r>
        <w:r>
          <w:rPr>
            <w:noProof/>
          </w:rPr>
          <w:fldChar w:fldCharType="end"/>
        </w:r>
      </w:p>
    </w:sdtContent>
  </w:sdt>
  <w:p w:rsidR="00B07CE9" w:rsidRDefault="00B07C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04564"/>
      <w:docPartObj>
        <w:docPartGallery w:val="Page Numbers (Bottom of Page)"/>
        <w:docPartUnique/>
      </w:docPartObj>
    </w:sdtPr>
    <w:sdtContent>
      <w:p w:rsidR="00B07CE9" w:rsidRDefault="00B07CE9">
        <w:pPr>
          <w:pStyle w:val="Zpat"/>
          <w:jc w:val="right"/>
        </w:pPr>
        <w:r>
          <w:fldChar w:fldCharType="begin"/>
        </w:r>
        <w:r>
          <w:instrText>PAGE   \* MERGEFORMAT</w:instrText>
        </w:r>
        <w:r>
          <w:fldChar w:fldCharType="separate"/>
        </w:r>
        <w:r>
          <w:rPr>
            <w:noProof/>
          </w:rPr>
          <w:t>3</w:t>
        </w:r>
        <w:r>
          <w:rPr>
            <w:noProof/>
          </w:rPr>
          <w:fldChar w:fldCharType="end"/>
        </w:r>
      </w:p>
    </w:sdtContent>
  </w:sdt>
  <w:p w:rsidR="00B07CE9" w:rsidRDefault="00B07CE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pPr>
      <w:pStyle w:val="Zpat"/>
    </w:pPr>
  </w:p>
  <w:p w:rsidR="00B07CE9" w:rsidRDefault="00B07CE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917379"/>
      <w:docPartObj>
        <w:docPartGallery w:val="Page Numbers (Bottom of Page)"/>
        <w:docPartUnique/>
      </w:docPartObj>
    </w:sdtPr>
    <w:sdtContent>
      <w:p w:rsidR="00B07CE9" w:rsidRDefault="00B07CE9">
        <w:pPr>
          <w:pStyle w:val="Zpat"/>
        </w:pPr>
        <w:r>
          <w:fldChar w:fldCharType="begin"/>
        </w:r>
        <w:r>
          <w:instrText>PAGE   \* MERGEFORMAT</w:instrText>
        </w:r>
        <w:r>
          <w:fldChar w:fldCharType="separate"/>
        </w:r>
        <w:r w:rsidR="000A1554">
          <w:rPr>
            <w:noProof/>
          </w:rPr>
          <w:t>56</w:t>
        </w:r>
        <w:r>
          <w:rPr>
            <w:noProof/>
          </w:rPr>
          <w:fldChar w:fldCharType="end"/>
        </w:r>
      </w:p>
    </w:sdtContent>
  </w:sdt>
  <w:p w:rsidR="00B07CE9" w:rsidRDefault="00B07CE9"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10329"/>
      <w:docPartObj>
        <w:docPartGallery w:val="Page Numbers (Bottom of Page)"/>
        <w:docPartUnique/>
      </w:docPartObj>
    </w:sdtPr>
    <w:sdtContent>
      <w:p w:rsidR="00B07CE9" w:rsidRDefault="00B07CE9">
        <w:pPr>
          <w:pStyle w:val="Zpat"/>
          <w:jc w:val="right"/>
        </w:pPr>
        <w:r>
          <w:fldChar w:fldCharType="begin"/>
        </w:r>
        <w:r>
          <w:instrText>PAGE   \* MERGEFORMAT</w:instrText>
        </w:r>
        <w:r>
          <w:fldChar w:fldCharType="separate"/>
        </w:r>
        <w:r w:rsidR="000A1554">
          <w:rPr>
            <w:noProof/>
          </w:rPr>
          <w:t>57</w:t>
        </w:r>
        <w:r>
          <w:rPr>
            <w:noProof/>
          </w:rPr>
          <w:fldChar w:fldCharType="end"/>
        </w:r>
      </w:p>
    </w:sdtContent>
  </w:sdt>
  <w:p w:rsidR="00B07CE9" w:rsidRDefault="00B07CE9">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E9" w:rsidRDefault="00B07CE9" w:rsidP="00B60DC8">
      <w:pPr>
        <w:spacing w:after="0" w:line="240" w:lineRule="auto"/>
      </w:pPr>
      <w:r>
        <w:separator/>
      </w:r>
    </w:p>
  </w:footnote>
  <w:footnote w:type="continuationSeparator" w:id="0">
    <w:p w:rsidR="00B07CE9" w:rsidRDefault="00B07CE9" w:rsidP="00B6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6A4C4F">
    <w:pPr>
      <w:pStyle w:val="Zhlav"/>
      <w:ind w:firstLine="70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Pr="00C87D9B" w:rsidRDefault="00B07CE9">
    <w:pPr>
      <w:pStyle w:val="Zhlav"/>
      <w:rPr>
        <w:i/>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7C5AE8">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Pr="006A4C4F" w:rsidRDefault="00B07CE9" w:rsidP="006A4C4F">
    <w:pPr>
      <w:pStyle w:val="Zhlav"/>
    </w:pPr>
    <w:fldSimple w:instr=" STYLEREF  autoři  \* MERGEFORMAT ">
      <w:r w:rsidR="00FE5ACE" w:rsidRPr="00FE5ACE">
        <w:rPr>
          <w:i/>
          <w:noProof/>
        </w:rPr>
        <w:t>Soňa Schneiderová</w:t>
      </w:r>
    </w:fldSimple>
    <w:r w:rsidRPr="00C87D9B">
      <w:rPr>
        <w:i/>
      </w:rPr>
      <w:t xml:space="preserve"> - </w:t>
    </w:r>
    <w:fldSimple w:instr=" STYLEREF  &quot;Název knihy&quot;  \* MERGEFORMAT ">
      <w:r w:rsidR="00FE5ACE" w:rsidRPr="00FE5ACE">
        <w:rPr>
          <w:i/>
          <w:noProof/>
        </w:rPr>
        <w:t>Teorie komunikace</w:t>
      </w:r>
      <w:r w:rsidR="00FE5ACE" w:rsidRPr="00FE5ACE">
        <w:rPr>
          <w:i/>
          <w:noProof/>
        </w:rPr>
        <w:cr/>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7C5AE8">
    <w:pPr>
      <w:pStyle w:val="Zhlav"/>
      <w:jc w:val="right"/>
    </w:pPr>
    <w:fldSimple w:instr=" STYLEREF  autoři  \* MERGEFORMAT ">
      <w:r w:rsidR="00B11774" w:rsidRPr="00B11774">
        <w:rPr>
          <w:i/>
          <w:noProof/>
        </w:rPr>
        <w:t>Soňa Schneiderová</w:t>
      </w:r>
    </w:fldSimple>
    <w:r w:rsidRPr="00C87D9B">
      <w:rPr>
        <w:i/>
      </w:rPr>
      <w:t xml:space="preserve"> - </w:t>
    </w:r>
    <w:fldSimple w:instr=" STYLEREF  &quot;Název knihy&quot;  \* MERGEFORMAT ">
      <w:r w:rsidR="00B11774" w:rsidRPr="00B11774">
        <w:rPr>
          <w:i/>
          <w:noProof/>
        </w:rPr>
        <w:t>Teorie komunikace</w:t>
      </w:r>
      <w:r w:rsidR="00B11774" w:rsidRPr="00B11774">
        <w:rPr>
          <w:i/>
          <w:noProof/>
        </w:rPr>
        <w:cr/>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Pr="00C87D9B" w:rsidRDefault="00B07CE9">
    <w:pPr>
      <w:pStyle w:val="Zhlav"/>
      <w:rPr>
        <w:i/>
      </w:rPr>
    </w:pPr>
    <w:fldSimple w:instr=" STYLEREF  &quot;Nadpis 1&quot;  \* MERGEFORMAT ">
      <w:r w:rsidR="000A1554">
        <w:rPr>
          <w:noProof/>
        </w:rPr>
        <w:t>Dialog a monolog</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7C5AE8">
    <w:pPr>
      <w:pStyle w:val="Zhlav"/>
      <w:jc w:val="right"/>
    </w:pPr>
    <w:fldSimple w:instr=" STYLEREF  autoři  \* MERGEFORMAT ">
      <w:r w:rsidR="000A1554" w:rsidRPr="000A1554">
        <w:rPr>
          <w:i/>
          <w:noProof/>
        </w:rPr>
        <w:t>Soňa Schneiderová</w:t>
      </w:r>
    </w:fldSimple>
    <w:r w:rsidRPr="00C87D9B">
      <w:rPr>
        <w:i/>
      </w:rPr>
      <w:t xml:space="preserve"> - </w:t>
    </w:r>
    <w:fldSimple w:instr=" STYLEREF  &quot;Název knihy&quot;  \* MERGEFORMAT ">
      <w:r w:rsidR="000A1554" w:rsidRPr="000A1554">
        <w:rPr>
          <w:i/>
          <w:noProof/>
        </w:rPr>
        <w:t>Teorie komunikace</w:t>
      </w:r>
      <w:r w:rsidR="000A1554" w:rsidRPr="000A1554">
        <w:rPr>
          <w:i/>
          <w:noProof/>
        </w:rPr>
        <w:cr/>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Pr="00B37E40" w:rsidRDefault="00B07CE9" w:rsidP="00B37E40">
    <w:pPr>
      <w:pStyle w:val="Zhlav"/>
    </w:pPr>
    <w:fldSimple w:instr=" STYLEREF  autoři  \* MERGEFORMAT ">
      <w:r w:rsidR="000C3FB6" w:rsidRPr="000C3FB6">
        <w:rPr>
          <w:i/>
          <w:noProof/>
        </w:rPr>
        <w:t>Soňa Schneiderová</w:t>
      </w:r>
    </w:fldSimple>
    <w:r w:rsidRPr="00C87D9B">
      <w:rPr>
        <w:i/>
      </w:rPr>
      <w:t xml:space="preserve"> - </w:t>
    </w:r>
    <w:fldSimple w:instr=" STYLEREF  &quot;Název knihy&quot;  \* MERGEFORMAT ">
      <w:r w:rsidR="000C3FB6" w:rsidRPr="000C3FB6">
        <w:rPr>
          <w:i/>
          <w:noProof/>
        </w:rPr>
        <w:t>Teorie komunikace</w:t>
      </w:r>
      <w:r w:rsidR="000C3FB6" w:rsidRPr="000C3FB6">
        <w:rPr>
          <w:i/>
          <w:noProof/>
        </w:rPr>
        <w:cr/>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Default="00B07CE9" w:rsidP="007C5AE8">
    <w:pPr>
      <w:pStyle w:val="Zhlav"/>
      <w:jc w:val="right"/>
    </w:pPr>
    <w:fldSimple w:instr=" STYLEREF  autoři  \* MERGEFORMAT ">
      <w:r w:rsidR="000C3FB6" w:rsidRPr="000C3FB6">
        <w:rPr>
          <w:i/>
          <w:noProof/>
        </w:rPr>
        <w:t>Soňa Schneiderová</w:t>
      </w:r>
    </w:fldSimple>
    <w:r w:rsidRPr="00C87D9B">
      <w:rPr>
        <w:i/>
      </w:rPr>
      <w:t xml:space="preserve"> - </w:t>
    </w:r>
    <w:fldSimple w:instr=" STYLEREF  &quot;Název knihy&quot;  \* MERGEFORMAT ">
      <w:r w:rsidR="000C3FB6" w:rsidRPr="000C3FB6">
        <w:rPr>
          <w:i/>
          <w:noProof/>
        </w:rPr>
        <w:t>Teorie komunikace</w:t>
      </w:r>
      <w:r w:rsidR="000C3FB6" w:rsidRPr="000C3FB6">
        <w:rPr>
          <w:i/>
          <w:noProof/>
        </w:rPr>
        <w:cr/>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9" w:rsidRPr="00C87D9B" w:rsidRDefault="00B07CE9">
    <w:pPr>
      <w:pStyle w:val="Zhlav"/>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78"/>
    <w:multiLevelType w:val="multilevel"/>
    <w:tmpl w:val="E138DA60"/>
    <w:lvl w:ilvl="0">
      <w:start w:val="1"/>
      <w:numFmt w:val="decimal"/>
      <w:pStyle w:val="Nadpis1"/>
      <w:lvlText w:val="%1"/>
      <w:lvlJc w:val="left"/>
      <w:pPr>
        <w:ind w:left="574"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 w15:restartNumberingAfterBreak="0">
    <w:nsid w:val="04FB3D1F"/>
    <w:multiLevelType w:val="hybridMultilevel"/>
    <w:tmpl w:val="27E6FC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A7F69C3"/>
    <w:multiLevelType w:val="multilevel"/>
    <w:tmpl w:val="369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517C"/>
    <w:multiLevelType w:val="multilevel"/>
    <w:tmpl w:val="7F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5FD6"/>
    <w:multiLevelType w:val="hybridMultilevel"/>
    <w:tmpl w:val="FF46A5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EEB7693"/>
    <w:multiLevelType w:val="hybridMultilevel"/>
    <w:tmpl w:val="EA0C72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DF14CC"/>
    <w:multiLevelType w:val="hybridMultilevel"/>
    <w:tmpl w:val="EF8A33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21F73E8"/>
    <w:multiLevelType w:val="hybridMultilevel"/>
    <w:tmpl w:val="BD54B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33D43EF"/>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9" w15:restartNumberingAfterBreak="0">
    <w:nsid w:val="1486009B"/>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0" w15:restartNumberingAfterBreak="0">
    <w:nsid w:val="189427C7"/>
    <w:multiLevelType w:val="hybridMultilevel"/>
    <w:tmpl w:val="CD96A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E26CED"/>
    <w:multiLevelType w:val="hybridMultilevel"/>
    <w:tmpl w:val="E4BCC738"/>
    <w:lvl w:ilvl="0" w:tplc="C38A0E4C">
      <w:start w:val="1"/>
      <w:numFmt w:val="upperLetter"/>
      <w:lvlText w:val="(%1."/>
      <w:lvlJc w:val="left"/>
      <w:pPr>
        <w:tabs>
          <w:tab w:val="num" w:pos="615"/>
        </w:tabs>
        <w:ind w:left="615" w:hanging="375"/>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DF318B1"/>
    <w:multiLevelType w:val="hybridMultilevel"/>
    <w:tmpl w:val="E2E87B04"/>
    <w:lvl w:ilvl="0" w:tplc="C4964572">
      <w:start w:val="1"/>
      <w:numFmt w:val="bullet"/>
      <w:lvlText w:val="•"/>
      <w:lvlJc w:val="left"/>
      <w:pPr>
        <w:tabs>
          <w:tab w:val="num" w:pos="720"/>
        </w:tabs>
        <w:ind w:left="720" w:hanging="360"/>
      </w:pPr>
      <w:rPr>
        <w:rFonts w:ascii="Arial" w:hAnsi="Arial" w:hint="default"/>
      </w:rPr>
    </w:lvl>
    <w:lvl w:ilvl="1" w:tplc="B1D27A58" w:tentative="1">
      <w:start w:val="1"/>
      <w:numFmt w:val="bullet"/>
      <w:lvlText w:val="•"/>
      <w:lvlJc w:val="left"/>
      <w:pPr>
        <w:tabs>
          <w:tab w:val="num" w:pos="1440"/>
        </w:tabs>
        <w:ind w:left="1440" w:hanging="360"/>
      </w:pPr>
      <w:rPr>
        <w:rFonts w:ascii="Arial" w:hAnsi="Arial" w:hint="default"/>
      </w:rPr>
    </w:lvl>
    <w:lvl w:ilvl="2" w:tplc="FA5AFD74" w:tentative="1">
      <w:start w:val="1"/>
      <w:numFmt w:val="bullet"/>
      <w:lvlText w:val="•"/>
      <w:lvlJc w:val="left"/>
      <w:pPr>
        <w:tabs>
          <w:tab w:val="num" w:pos="2160"/>
        </w:tabs>
        <w:ind w:left="2160" w:hanging="360"/>
      </w:pPr>
      <w:rPr>
        <w:rFonts w:ascii="Arial" w:hAnsi="Arial" w:hint="default"/>
      </w:rPr>
    </w:lvl>
    <w:lvl w:ilvl="3" w:tplc="F87AF8F4" w:tentative="1">
      <w:start w:val="1"/>
      <w:numFmt w:val="bullet"/>
      <w:lvlText w:val="•"/>
      <w:lvlJc w:val="left"/>
      <w:pPr>
        <w:tabs>
          <w:tab w:val="num" w:pos="2880"/>
        </w:tabs>
        <w:ind w:left="2880" w:hanging="360"/>
      </w:pPr>
      <w:rPr>
        <w:rFonts w:ascii="Arial" w:hAnsi="Arial" w:hint="default"/>
      </w:rPr>
    </w:lvl>
    <w:lvl w:ilvl="4" w:tplc="6574AF40" w:tentative="1">
      <w:start w:val="1"/>
      <w:numFmt w:val="bullet"/>
      <w:lvlText w:val="•"/>
      <w:lvlJc w:val="left"/>
      <w:pPr>
        <w:tabs>
          <w:tab w:val="num" w:pos="3600"/>
        </w:tabs>
        <w:ind w:left="3600" w:hanging="360"/>
      </w:pPr>
      <w:rPr>
        <w:rFonts w:ascii="Arial" w:hAnsi="Arial" w:hint="default"/>
      </w:rPr>
    </w:lvl>
    <w:lvl w:ilvl="5" w:tplc="D1F8D260" w:tentative="1">
      <w:start w:val="1"/>
      <w:numFmt w:val="bullet"/>
      <w:lvlText w:val="•"/>
      <w:lvlJc w:val="left"/>
      <w:pPr>
        <w:tabs>
          <w:tab w:val="num" w:pos="4320"/>
        </w:tabs>
        <w:ind w:left="4320" w:hanging="360"/>
      </w:pPr>
      <w:rPr>
        <w:rFonts w:ascii="Arial" w:hAnsi="Arial" w:hint="default"/>
      </w:rPr>
    </w:lvl>
    <w:lvl w:ilvl="6" w:tplc="36C0BB4E" w:tentative="1">
      <w:start w:val="1"/>
      <w:numFmt w:val="bullet"/>
      <w:lvlText w:val="•"/>
      <w:lvlJc w:val="left"/>
      <w:pPr>
        <w:tabs>
          <w:tab w:val="num" w:pos="5040"/>
        </w:tabs>
        <w:ind w:left="5040" w:hanging="360"/>
      </w:pPr>
      <w:rPr>
        <w:rFonts w:ascii="Arial" w:hAnsi="Arial" w:hint="default"/>
      </w:rPr>
    </w:lvl>
    <w:lvl w:ilvl="7" w:tplc="3FE0F7B0" w:tentative="1">
      <w:start w:val="1"/>
      <w:numFmt w:val="bullet"/>
      <w:lvlText w:val="•"/>
      <w:lvlJc w:val="left"/>
      <w:pPr>
        <w:tabs>
          <w:tab w:val="num" w:pos="5760"/>
        </w:tabs>
        <w:ind w:left="5760" w:hanging="360"/>
      </w:pPr>
      <w:rPr>
        <w:rFonts w:ascii="Arial" w:hAnsi="Arial" w:hint="default"/>
      </w:rPr>
    </w:lvl>
    <w:lvl w:ilvl="8" w:tplc="A0E038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32F7A9A"/>
    <w:multiLevelType w:val="hybridMultilevel"/>
    <w:tmpl w:val="01821798"/>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00659"/>
    <w:multiLevelType w:val="hybridMultilevel"/>
    <w:tmpl w:val="521206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C2531C1"/>
    <w:multiLevelType w:val="hybridMultilevel"/>
    <w:tmpl w:val="7E26EC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C15AD"/>
    <w:multiLevelType w:val="hybridMultilevel"/>
    <w:tmpl w:val="8904D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D107E16"/>
    <w:multiLevelType w:val="hybridMultilevel"/>
    <w:tmpl w:val="CD2CA1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D595803"/>
    <w:multiLevelType w:val="multilevel"/>
    <w:tmpl w:val="80A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775A4"/>
    <w:multiLevelType w:val="multilevel"/>
    <w:tmpl w:val="D7F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B22CC6"/>
    <w:multiLevelType w:val="singleLevel"/>
    <w:tmpl w:val="A3C4244C"/>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23"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3277FE"/>
    <w:multiLevelType w:val="singleLevel"/>
    <w:tmpl w:val="A782BFA2"/>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5" w15:restartNumberingAfterBreak="0">
    <w:nsid w:val="406A69FE"/>
    <w:multiLevelType w:val="hybridMultilevel"/>
    <w:tmpl w:val="1CB25380"/>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EB578F"/>
    <w:multiLevelType w:val="hybridMultilevel"/>
    <w:tmpl w:val="EDB6EF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3C72E7"/>
    <w:multiLevelType w:val="hybridMultilevel"/>
    <w:tmpl w:val="9BE8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AB6E70"/>
    <w:multiLevelType w:val="hybridMultilevel"/>
    <w:tmpl w:val="2ABE0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B96CDA"/>
    <w:multiLevelType w:val="hybridMultilevel"/>
    <w:tmpl w:val="E62E31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F5278B"/>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1" w15:restartNumberingAfterBreak="0">
    <w:nsid w:val="61026733"/>
    <w:multiLevelType w:val="hybridMultilevel"/>
    <w:tmpl w:val="75FE21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32F4786"/>
    <w:multiLevelType w:val="hybridMultilevel"/>
    <w:tmpl w:val="2E361B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5537DAA"/>
    <w:multiLevelType w:val="hybridMultilevel"/>
    <w:tmpl w:val="3BA8034C"/>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15:restartNumberingAfterBreak="0">
    <w:nsid w:val="6BC35853"/>
    <w:multiLevelType w:val="singleLevel"/>
    <w:tmpl w:val="B62A0F86"/>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6" w15:restartNumberingAfterBreak="0">
    <w:nsid w:val="6C4156C3"/>
    <w:multiLevelType w:val="hybridMultilevel"/>
    <w:tmpl w:val="63CC1AEE"/>
    <w:lvl w:ilvl="0" w:tplc="C472C54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56FEE"/>
    <w:multiLevelType w:val="singleLevel"/>
    <w:tmpl w:val="8B40A0E6"/>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38" w15:restartNumberingAfterBreak="0">
    <w:nsid w:val="70012F2E"/>
    <w:multiLevelType w:val="hybridMultilevel"/>
    <w:tmpl w:val="C1206BB2"/>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01422"/>
    <w:multiLevelType w:val="multilevel"/>
    <w:tmpl w:val="29D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E1D8C"/>
    <w:multiLevelType w:val="hybridMultilevel"/>
    <w:tmpl w:val="F9E6A8A0"/>
    <w:lvl w:ilvl="0" w:tplc="D2941E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4C15C39"/>
    <w:multiLevelType w:val="multilevel"/>
    <w:tmpl w:val="81D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3691D"/>
    <w:multiLevelType w:val="singleLevel"/>
    <w:tmpl w:val="A782BFA2"/>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abstractNum>
  <w:abstractNum w:abstractNumId="43" w15:restartNumberingAfterBreak="0">
    <w:nsid w:val="76A617B5"/>
    <w:multiLevelType w:val="hybridMultilevel"/>
    <w:tmpl w:val="C2AE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9F75D8"/>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abstractNumId w:val="0"/>
  </w:num>
  <w:num w:numId="2">
    <w:abstractNumId w:val="12"/>
  </w:num>
  <w:num w:numId="3">
    <w:abstractNumId w:val="34"/>
  </w:num>
  <w:num w:numId="4">
    <w:abstractNumId w:val="27"/>
  </w:num>
  <w:num w:numId="5">
    <w:abstractNumId w:val="13"/>
  </w:num>
  <w:num w:numId="6">
    <w:abstractNumId w:val="1"/>
  </w:num>
  <w:num w:numId="7">
    <w:abstractNumId w:val="7"/>
  </w:num>
  <w:num w:numId="8">
    <w:abstractNumId w:val="14"/>
  </w:num>
  <w:num w:numId="9">
    <w:abstractNumId w:val="23"/>
  </w:num>
  <w:num w:numId="10">
    <w:abstractNumId w:val="18"/>
  </w:num>
  <w:num w:numId="11">
    <w:abstractNumId w:val="16"/>
  </w:num>
  <w:num w:numId="12">
    <w:abstractNumId w:val="31"/>
  </w:num>
  <w:num w:numId="13">
    <w:abstractNumId w:val="32"/>
  </w:num>
  <w:num w:numId="14">
    <w:abstractNumId w:val="40"/>
  </w:num>
  <w:num w:numId="15">
    <w:abstractNumId w:val="15"/>
  </w:num>
  <w:num w:numId="16">
    <w:abstractNumId w:val="10"/>
  </w:num>
  <w:num w:numId="17">
    <w:abstractNumId w:val="36"/>
  </w:num>
  <w:num w:numId="18">
    <w:abstractNumId w:val="17"/>
  </w:num>
  <w:num w:numId="19">
    <w:abstractNumId w:val="33"/>
  </w:num>
  <w:num w:numId="20">
    <w:abstractNumId w:val="38"/>
  </w:num>
  <w:num w:numId="21">
    <w:abstractNumId w:val="25"/>
  </w:num>
  <w:num w:numId="22">
    <w:abstractNumId w:val="6"/>
  </w:num>
  <w:num w:numId="23">
    <w:abstractNumId w:val="19"/>
  </w:num>
  <w:num w:numId="24">
    <w:abstractNumId w:val="4"/>
  </w:num>
  <w:num w:numId="25">
    <w:abstractNumId w:val="43"/>
  </w:num>
  <w:num w:numId="26">
    <w:abstractNumId w:val="28"/>
  </w:num>
  <w:num w:numId="27">
    <w:abstractNumId w:val="29"/>
  </w:num>
  <w:num w:numId="28">
    <w:abstractNumId w:val="11"/>
  </w:num>
  <w:num w:numId="29">
    <w:abstractNumId w:val="42"/>
    <w:lvlOverride w:ilvl="0">
      <w:startOverride w:val="2"/>
    </w:lvlOverride>
  </w:num>
  <w:num w:numId="30">
    <w:abstractNumId w:val="42"/>
    <w:lvlOverride w:ilvl="0">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lvlOverride>
  </w:num>
  <w:num w:numId="31">
    <w:abstractNumId w:val="8"/>
    <w:lvlOverride w:ilvl="0">
      <w:startOverride w:val="1"/>
    </w:lvlOverride>
  </w:num>
  <w:num w:numId="32">
    <w:abstractNumId w:val="22"/>
    <w:lvlOverride w:ilvl="0">
      <w:startOverride w:val="1"/>
    </w:lvlOverride>
  </w:num>
  <w:num w:numId="33">
    <w:abstractNumId w:val="30"/>
    <w:lvlOverride w:ilvl="0">
      <w:startOverride w:val="1"/>
    </w:lvlOverride>
  </w:num>
  <w:num w:numId="34">
    <w:abstractNumId w:val="24"/>
    <w:lvlOverride w:ilvl="0">
      <w:startOverride w:val="2"/>
    </w:lvlOverride>
  </w:num>
  <w:num w:numId="35">
    <w:abstractNumId w:val="44"/>
    <w:lvlOverride w:ilvl="0">
      <w:startOverride w:val="1"/>
    </w:lvlOverride>
  </w:num>
  <w:num w:numId="36">
    <w:abstractNumId w:val="37"/>
    <w:lvlOverride w:ilvl="0">
      <w:startOverride w:val="1"/>
    </w:lvlOverride>
  </w:num>
  <w:num w:numId="37">
    <w:abstractNumId w:val="9"/>
    <w:lvlOverride w:ilvl="0">
      <w:startOverride w:val="1"/>
    </w:lvlOverride>
  </w:num>
  <w:num w:numId="38">
    <w:abstractNumId w:val="35"/>
    <w:lvlOverride w:ilvl="0">
      <w:startOverride w:val="2"/>
    </w:lvlOverride>
  </w:num>
  <w:num w:numId="39">
    <w:abstractNumId w:val="26"/>
  </w:num>
  <w:num w:numId="40">
    <w:abstractNumId w:val="5"/>
  </w:num>
  <w:num w:numId="41">
    <w:abstractNumId w:val="20"/>
  </w:num>
  <w:num w:numId="42">
    <w:abstractNumId w:val="3"/>
  </w:num>
  <w:num w:numId="43">
    <w:abstractNumId w:val="39"/>
  </w:num>
  <w:num w:numId="44">
    <w:abstractNumId w:val="41"/>
  </w:num>
  <w:num w:numId="45">
    <w:abstractNumId w:val="2"/>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F65EE6"/>
    <w:rsid w:val="0000763F"/>
    <w:rsid w:val="0002019E"/>
    <w:rsid w:val="00021BF3"/>
    <w:rsid w:val="00022DC6"/>
    <w:rsid w:val="00024132"/>
    <w:rsid w:val="00026CD1"/>
    <w:rsid w:val="000377C0"/>
    <w:rsid w:val="0004575C"/>
    <w:rsid w:val="000479A7"/>
    <w:rsid w:val="00047A4F"/>
    <w:rsid w:val="00056397"/>
    <w:rsid w:val="00057B6D"/>
    <w:rsid w:val="00061A01"/>
    <w:rsid w:val="00065443"/>
    <w:rsid w:val="000726A1"/>
    <w:rsid w:val="00072948"/>
    <w:rsid w:val="00072CE8"/>
    <w:rsid w:val="00077C2B"/>
    <w:rsid w:val="00082747"/>
    <w:rsid w:val="00082C90"/>
    <w:rsid w:val="00085FFF"/>
    <w:rsid w:val="0009082C"/>
    <w:rsid w:val="00093816"/>
    <w:rsid w:val="00095CA1"/>
    <w:rsid w:val="000A0376"/>
    <w:rsid w:val="000A1554"/>
    <w:rsid w:val="000A4FDC"/>
    <w:rsid w:val="000B27F5"/>
    <w:rsid w:val="000C0AEC"/>
    <w:rsid w:val="000C3FB6"/>
    <w:rsid w:val="000C6359"/>
    <w:rsid w:val="000D4534"/>
    <w:rsid w:val="000D546E"/>
    <w:rsid w:val="000E2B61"/>
    <w:rsid w:val="000E408B"/>
    <w:rsid w:val="000E45D9"/>
    <w:rsid w:val="000F3A0E"/>
    <w:rsid w:val="000F3E25"/>
    <w:rsid w:val="00106112"/>
    <w:rsid w:val="00106135"/>
    <w:rsid w:val="00111B97"/>
    <w:rsid w:val="001132BC"/>
    <w:rsid w:val="0011745D"/>
    <w:rsid w:val="00124321"/>
    <w:rsid w:val="0012506C"/>
    <w:rsid w:val="001252BD"/>
    <w:rsid w:val="00131C0B"/>
    <w:rsid w:val="0013716E"/>
    <w:rsid w:val="00143091"/>
    <w:rsid w:val="00144084"/>
    <w:rsid w:val="00144D19"/>
    <w:rsid w:val="00150F58"/>
    <w:rsid w:val="001531DD"/>
    <w:rsid w:val="00156794"/>
    <w:rsid w:val="00157F12"/>
    <w:rsid w:val="00161EF4"/>
    <w:rsid w:val="00162CDF"/>
    <w:rsid w:val="0016350C"/>
    <w:rsid w:val="00173CEA"/>
    <w:rsid w:val="00174C18"/>
    <w:rsid w:val="00174D53"/>
    <w:rsid w:val="0017590C"/>
    <w:rsid w:val="001866D9"/>
    <w:rsid w:val="00193259"/>
    <w:rsid w:val="0019431F"/>
    <w:rsid w:val="00197B36"/>
    <w:rsid w:val="001A18A3"/>
    <w:rsid w:val="001A1FE5"/>
    <w:rsid w:val="001A29BB"/>
    <w:rsid w:val="001B16A5"/>
    <w:rsid w:val="001B6225"/>
    <w:rsid w:val="001C0CBE"/>
    <w:rsid w:val="001C2D47"/>
    <w:rsid w:val="001C73BA"/>
    <w:rsid w:val="001C7FD6"/>
    <w:rsid w:val="001D0D97"/>
    <w:rsid w:val="001D1850"/>
    <w:rsid w:val="001D425C"/>
    <w:rsid w:val="001E2B7F"/>
    <w:rsid w:val="001E3296"/>
    <w:rsid w:val="001E5E14"/>
    <w:rsid w:val="001F6C64"/>
    <w:rsid w:val="00203579"/>
    <w:rsid w:val="00210EEA"/>
    <w:rsid w:val="0021176E"/>
    <w:rsid w:val="002117C7"/>
    <w:rsid w:val="00211F29"/>
    <w:rsid w:val="00216B14"/>
    <w:rsid w:val="0022105E"/>
    <w:rsid w:val="00230113"/>
    <w:rsid w:val="0023496A"/>
    <w:rsid w:val="0024438F"/>
    <w:rsid w:val="00245D40"/>
    <w:rsid w:val="00251853"/>
    <w:rsid w:val="00253546"/>
    <w:rsid w:val="00253DF7"/>
    <w:rsid w:val="00255041"/>
    <w:rsid w:val="00260C30"/>
    <w:rsid w:val="002617E1"/>
    <w:rsid w:val="00262122"/>
    <w:rsid w:val="00264963"/>
    <w:rsid w:val="00267C11"/>
    <w:rsid w:val="0027156A"/>
    <w:rsid w:val="0027358F"/>
    <w:rsid w:val="00273C7E"/>
    <w:rsid w:val="00280F3E"/>
    <w:rsid w:val="002816BB"/>
    <w:rsid w:val="00281DD9"/>
    <w:rsid w:val="002854DF"/>
    <w:rsid w:val="00290227"/>
    <w:rsid w:val="00290CDB"/>
    <w:rsid w:val="0029469F"/>
    <w:rsid w:val="0029549D"/>
    <w:rsid w:val="002971B7"/>
    <w:rsid w:val="002976F6"/>
    <w:rsid w:val="002A7304"/>
    <w:rsid w:val="002B6867"/>
    <w:rsid w:val="002C01CF"/>
    <w:rsid w:val="002C34EA"/>
    <w:rsid w:val="002C6144"/>
    <w:rsid w:val="002D09E4"/>
    <w:rsid w:val="002D2D33"/>
    <w:rsid w:val="002D48AD"/>
    <w:rsid w:val="002E4DE0"/>
    <w:rsid w:val="002E61BF"/>
    <w:rsid w:val="002E6C2E"/>
    <w:rsid w:val="002F0B8A"/>
    <w:rsid w:val="002F1827"/>
    <w:rsid w:val="002F6E70"/>
    <w:rsid w:val="002F7864"/>
    <w:rsid w:val="0030269E"/>
    <w:rsid w:val="00303024"/>
    <w:rsid w:val="0030427C"/>
    <w:rsid w:val="00307024"/>
    <w:rsid w:val="00310D99"/>
    <w:rsid w:val="003114F4"/>
    <w:rsid w:val="00317041"/>
    <w:rsid w:val="00320A5E"/>
    <w:rsid w:val="00321AB8"/>
    <w:rsid w:val="0032298B"/>
    <w:rsid w:val="0032499A"/>
    <w:rsid w:val="003265A0"/>
    <w:rsid w:val="0032680D"/>
    <w:rsid w:val="0033212A"/>
    <w:rsid w:val="0033481A"/>
    <w:rsid w:val="003367B5"/>
    <w:rsid w:val="00337177"/>
    <w:rsid w:val="00337D61"/>
    <w:rsid w:val="00345C68"/>
    <w:rsid w:val="003479A6"/>
    <w:rsid w:val="00354DBC"/>
    <w:rsid w:val="00356F40"/>
    <w:rsid w:val="003633BF"/>
    <w:rsid w:val="00364761"/>
    <w:rsid w:val="00367E35"/>
    <w:rsid w:val="00372C29"/>
    <w:rsid w:val="00373BC9"/>
    <w:rsid w:val="00374FD7"/>
    <w:rsid w:val="00376F3B"/>
    <w:rsid w:val="00377D6B"/>
    <w:rsid w:val="00380C12"/>
    <w:rsid w:val="003846DD"/>
    <w:rsid w:val="00386150"/>
    <w:rsid w:val="00391B79"/>
    <w:rsid w:val="003963E8"/>
    <w:rsid w:val="003A252B"/>
    <w:rsid w:val="003A2644"/>
    <w:rsid w:val="003A5D90"/>
    <w:rsid w:val="003A7376"/>
    <w:rsid w:val="003B2623"/>
    <w:rsid w:val="003B3945"/>
    <w:rsid w:val="003C53E1"/>
    <w:rsid w:val="003C7FEE"/>
    <w:rsid w:val="003D0905"/>
    <w:rsid w:val="003D2134"/>
    <w:rsid w:val="003D250F"/>
    <w:rsid w:val="003D667E"/>
    <w:rsid w:val="003E1E99"/>
    <w:rsid w:val="003E3E94"/>
    <w:rsid w:val="003F65B2"/>
    <w:rsid w:val="00407651"/>
    <w:rsid w:val="00410F8D"/>
    <w:rsid w:val="00411063"/>
    <w:rsid w:val="00411D4D"/>
    <w:rsid w:val="004132B6"/>
    <w:rsid w:val="0041362C"/>
    <w:rsid w:val="00422FAF"/>
    <w:rsid w:val="00434295"/>
    <w:rsid w:val="00441FA8"/>
    <w:rsid w:val="004460F4"/>
    <w:rsid w:val="0044632C"/>
    <w:rsid w:val="00447DC9"/>
    <w:rsid w:val="00452EBE"/>
    <w:rsid w:val="0045304A"/>
    <w:rsid w:val="00457099"/>
    <w:rsid w:val="00457C73"/>
    <w:rsid w:val="00462B3D"/>
    <w:rsid w:val="00463374"/>
    <w:rsid w:val="004668EB"/>
    <w:rsid w:val="00467F85"/>
    <w:rsid w:val="0047004F"/>
    <w:rsid w:val="00471EF7"/>
    <w:rsid w:val="00475AB8"/>
    <w:rsid w:val="004822B0"/>
    <w:rsid w:val="004931C0"/>
    <w:rsid w:val="0049549D"/>
    <w:rsid w:val="004955FE"/>
    <w:rsid w:val="004970D6"/>
    <w:rsid w:val="004A3356"/>
    <w:rsid w:val="004A407D"/>
    <w:rsid w:val="004A535F"/>
    <w:rsid w:val="004A5A84"/>
    <w:rsid w:val="004A6CC6"/>
    <w:rsid w:val="004B005B"/>
    <w:rsid w:val="004B4EF0"/>
    <w:rsid w:val="004B6416"/>
    <w:rsid w:val="004B7409"/>
    <w:rsid w:val="004B7BE7"/>
    <w:rsid w:val="004C064F"/>
    <w:rsid w:val="004C14E4"/>
    <w:rsid w:val="004C53D8"/>
    <w:rsid w:val="004D0D56"/>
    <w:rsid w:val="004D0D67"/>
    <w:rsid w:val="004D2FF8"/>
    <w:rsid w:val="004D3B0A"/>
    <w:rsid w:val="004D4123"/>
    <w:rsid w:val="004D6E2F"/>
    <w:rsid w:val="004E0C5A"/>
    <w:rsid w:val="004E2697"/>
    <w:rsid w:val="004E6978"/>
    <w:rsid w:val="004F0391"/>
    <w:rsid w:val="004F657A"/>
    <w:rsid w:val="00502525"/>
    <w:rsid w:val="00504F5B"/>
    <w:rsid w:val="0050588C"/>
    <w:rsid w:val="00512184"/>
    <w:rsid w:val="005122E6"/>
    <w:rsid w:val="0052077E"/>
    <w:rsid w:val="0052225D"/>
    <w:rsid w:val="0052449E"/>
    <w:rsid w:val="00532BF4"/>
    <w:rsid w:val="00532CD0"/>
    <w:rsid w:val="00536E0F"/>
    <w:rsid w:val="00537C50"/>
    <w:rsid w:val="00541A5F"/>
    <w:rsid w:val="005439F8"/>
    <w:rsid w:val="00543A09"/>
    <w:rsid w:val="005442E4"/>
    <w:rsid w:val="00554453"/>
    <w:rsid w:val="00560D56"/>
    <w:rsid w:val="00563017"/>
    <w:rsid w:val="005633CC"/>
    <w:rsid w:val="00564F49"/>
    <w:rsid w:val="00566B72"/>
    <w:rsid w:val="00567E20"/>
    <w:rsid w:val="00576254"/>
    <w:rsid w:val="00577865"/>
    <w:rsid w:val="00580429"/>
    <w:rsid w:val="00584B36"/>
    <w:rsid w:val="0059166C"/>
    <w:rsid w:val="005A3544"/>
    <w:rsid w:val="005B1E6A"/>
    <w:rsid w:val="005B5F3E"/>
    <w:rsid w:val="005B6A7A"/>
    <w:rsid w:val="005C0D6E"/>
    <w:rsid w:val="005C29EA"/>
    <w:rsid w:val="005C31A8"/>
    <w:rsid w:val="005C3325"/>
    <w:rsid w:val="005C5210"/>
    <w:rsid w:val="005C7701"/>
    <w:rsid w:val="005D56E6"/>
    <w:rsid w:val="005D6EBF"/>
    <w:rsid w:val="005D7101"/>
    <w:rsid w:val="005E2341"/>
    <w:rsid w:val="005E35B4"/>
    <w:rsid w:val="005E6570"/>
    <w:rsid w:val="00603CB1"/>
    <w:rsid w:val="0060768D"/>
    <w:rsid w:val="00611DAA"/>
    <w:rsid w:val="006122A7"/>
    <w:rsid w:val="00613DF9"/>
    <w:rsid w:val="006200F1"/>
    <w:rsid w:val="00621A7D"/>
    <w:rsid w:val="00625074"/>
    <w:rsid w:val="00631A0C"/>
    <w:rsid w:val="0063253B"/>
    <w:rsid w:val="0063623F"/>
    <w:rsid w:val="0063661D"/>
    <w:rsid w:val="006402BC"/>
    <w:rsid w:val="00643F29"/>
    <w:rsid w:val="00647AA5"/>
    <w:rsid w:val="00652541"/>
    <w:rsid w:val="0065481B"/>
    <w:rsid w:val="00656D30"/>
    <w:rsid w:val="00656D9B"/>
    <w:rsid w:val="00662300"/>
    <w:rsid w:val="00663BD2"/>
    <w:rsid w:val="00665A23"/>
    <w:rsid w:val="006675F8"/>
    <w:rsid w:val="0067547B"/>
    <w:rsid w:val="0067784C"/>
    <w:rsid w:val="00680515"/>
    <w:rsid w:val="006912F4"/>
    <w:rsid w:val="006922C0"/>
    <w:rsid w:val="0069383F"/>
    <w:rsid w:val="0069722C"/>
    <w:rsid w:val="006A021A"/>
    <w:rsid w:val="006A04B7"/>
    <w:rsid w:val="006A06AB"/>
    <w:rsid w:val="006A1572"/>
    <w:rsid w:val="006A2147"/>
    <w:rsid w:val="006A24C8"/>
    <w:rsid w:val="006A27D7"/>
    <w:rsid w:val="006A4C4F"/>
    <w:rsid w:val="006A7D1B"/>
    <w:rsid w:val="006B0122"/>
    <w:rsid w:val="006B0873"/>
    <w:rsid w:val="006B287D"/>
    <w:rsid w:val="006B4028"/>
    <w:rsid w:val="006B42CB"/>
    <w:rsid w:val="006B483A"/>
    <w:rsid w:val="006C08EE"/>
    <w:rsid w:val="006C51FA"/>
    <w:rsid w:val="006C5EDF"/>
    <w:rsid w:val="006C6AD0"/>
    <w:rsid w:val="006C7E5D"/>
    <w:rsid w:val="006D6FAA"/>
    <w:rsid w:val="006D7FE1"/>
    <w:rsid w:val="006E0662"/>
    <w:rsid w:val="006E10E2"/>
    <w:rsid w:val="006E21E8"/>
    <w:rsid w:val="006F61E0"/>
    <w:rsid w:val="006F7A34"/>
    <w:rsid w:val="00702E91"/>
    <w:rsid w:val="00704277"/>
    <w:rsid w:val="00711960"/>
    <w:rsid w:val="00713A5B"/>
    <w:rsid w:val="00717801"/>
    <w:rsid w:val="00721EDD"/>
    <w:rsid w:val="00722ED3"/>
    <w:rsid w:val="00723F05"/>
    <w:rsid w:val="0072594D"/>
    <w:rsid w:val="00734A12"/>
    <w:rsid w:val="0074087C"/>
    <w:rsid w:val="00743E64"/>
    <w:rsid w:val="00746032"/>
    <w:rsid w:val="0074673B"/>
    <w:rsid w:val="007473FF"/>
    <w:rsid w:val="00751D13"/>
    <w:rsid w:val="00753985"/>
    <w:rsid w:val="00762A1A"/>
    <w:rsid w:val="00763842"/>
    <w:rsid w:val="0077075B"/>
    <w:rsid w:val="00777F5E"/>
    <w:rsid w:val="00782477"/>
    <w:rsid w:val="00783107"/>
    <w:rsid w:val="00786932"/>
    <w:rsid w:val="00792820"/>
    <w:rsid w:val="0079549A"/>
    <w:rsid w:val="007A0AA2"/>
    <w:rsid w:val="007A449D"/>
    <w:rsid w:val="007B4D8C"/>
    <w:rsid w:val="007B71BC"/>
    <w:rsid w:val="007C5AA4"/>
    <w:rsid w:val="007C5AE8"/>
    <w:rsid w:val="007C7787"/>
    <w:rsid w:val="007C7BE5"/>
    <w:rsid w:val="007D2655"/>
    <w:rsid w:val="007D340A"/>
    <w:rsid w:val="007D5ED1"/>
    <w:rsid w:val="007D66A3"/>
    <w:rsid w:val="007E01F7"/>
    <w:rsid w:val="007E1665"/>
    <w:rsid w:val="007E78FD"/>
    <w:rsid w:val="007E7C0A"/>
    <w:rsid w:val="007F5B7D"/>
    <w:rsid w:val="008031BB"/>
    <w:rsid w:val="008073E7"/>
    <w:rsid w:val="00810CD1"/>
    <w:rsid w:val="008151C8"/>
    <w:rsid w:val="0081593F"/>
    <w:rsid w:val="00816F6C"/>
    <w:rsid w:val="00817C21"/>
    <w:rsid w:val="008217A3"/>
    <w:rsid w:val="00821A76"/>
    <w:rsid w:val="008324CF"/>
    <w:rsid w:val="00837737"/>
    <w:rsid w:val="00837F9C"/>
    <w:rsid w:val="00840482"/>
    <w:rsid w:val="008408F8"/>
    <w:rsid w:val="0084578E"/>
    <w:rsid w:val="00851FB9"/>
    <w:rsid w:val="00852FAC"/>
    <w:rsid w:val="00854D98"/>
    <w:rsid w:val="00855347"/>
    <w:rsid w:val="00856E96"/>
    <w:rsid w:val="00860D20"/>
    <w:rsid w:val="00862485"/>
    <w:rsid w:val="00863544"/>
    <w:rsid w:val="00875CC1"/>
    <w:rsid w:val="008804A4"/>
    <w:rsid w:val="00885506"/>
    <w:rsid w:val="008900DB"/>
    <w:rsid w:val="00892691"/>
    <w:rsid w:val="008A0D1B"/>
    <w:rsid w:val="008B059D"/>
    <w:rsid w:val="008B1998"/>
    <w:rsid w:val="008B5A17"/>
    <w:rsid w:val="008B5BDC"/>
    <w:rsid w:val="008B7B33"/>
    <w:rsid w:val="008C36F8"/>
    <w:rsid w:val="008C6708"/>
    <w:rsid w:val="008C7AA1"/>
    <w:rsid w:val="008D281C"/>
    <w:rsid w:val="008D302D"/>
    <w:rsid w:val="008D46C2"/>
    <w:rsid w:val="008E2333"/>
    <w:rsid w:val="008E53FE"/>
    <w:rsid w:val="008E6EBB"/>
    <w:rsid w:val="008E7AE0"/>
    <w:rsid w:val="008E7EA5"/>
    <w:rsid w:val="008F2A99"/>
    <w:rsid w:val="008F50D0"/>
    <w:rsid w:val="009011E0"/>
    <w:rsid w:val="00902F6A"/>
    <w:rsid w:val="00911499"/>
    <w:rsid w:val="0091405F"/>
    <w:rsid w:val="009176AB"/>
    <w:rsid w:val="009336AD"/>
    <w:rsid w:val="0094100C"/>
    <w:rsid w:val="00942A42"/>
    <w:rsid w:val="00942C7C"/>
    <w:rsid w:val="00947452"/>
    <w:rsid w:val="00951C86"/>
    <w:rsid w:val="00953D60"/>
    <w:rsid w:val="00955170"/>
    <w:rsid w:val="00955756"/>
    <w:rsid w:val="0096322D"/>
    <w:rsid w:val="00964AB4"/>
    <w:rsid w:val="0096510C"/>
    <w:rsid w:val="00965E49"/>
    <w:rsid w:val="00970CE9"/>
    <w:rsid w:val="00970D02"/>
    <w:rsid w:val="009714C0"/>
    <w:rsid w:val="00977051"/>
    <w:rsid w:val="00980556"/>
    <w:rsid w:val="009A0181"/>
    <w:rsid w:val="009A4FE6"/>
    <w:rsid w:val="009A5122"/>
    <w:rsid w:val="009A5CEE"/>
    <w:rsid w:val="009A7E7F"/>
    <w:rsid w:val="009A7ECD"/>
    <w:rsid w:val="009B0AAD"/>
    <w:rsid w:val="009B2FE1"/>
    <w:rsid w:val="009B7956"/>
    <w:rsid w:val="009C082B"/>
    <w:rsid w:val="009D51B7"/>
    <w:rsid w:val="009D61CC"/>
    <w:rsid w:val="009E055B"/>
    <w:rsid w:val="009E48C1"/>
    <w:rsid w:val="009F02CE"/>
    <w:rsid w:val="009F10C9"/>
    <w:rsid w:val="009F1E08"/>
    <w:rsid w:val="009F2635"/>
    <w:rsid w:val="009F5D33"/>
    <w:rsid w:val="00A022D0"/>
    <w:rsid w:val="00A04E73"/>
    <w:rsid w:val="00A13F7C"/>
    <w:rsid w:val="00A14B19"/>
    <w:rsid w:val="00A15C6C"/>
    <w:rsid w:val="00A27E7F"/>
    <w:rsid w:val="00A3048E"/>
    <w:rsid w:val="00A37550"/>
    <w:rsid w:val="00A50070"/>
    <w:rsid w:val="00A50E36"/>
    <w:rsid w:val="00A5534A"/>
    <w:rsid w:val="00A55F01"/>
    <w:rsid w:val="00A5787C"/>
    <w:rsid w:val="00A61994"/>
    <w:rsid w:val="00A63833"/>
    <w:rsid w:val="00A66262"/>
    <w:rsid w:val="00A74971"/>
    <w:rsid w:val="00A803C2"/>
    <w:rsid w:val="00A82C3B"/>
    <w:rsid w:val="00A861DC"/>
    <w:rsid w:val="00A87316"/>
    <w:rsid w:val="00A87387"/>
    <w:rsid w:val="00A909E9"/>
    <w:rsid w:val="00A90CCC"/>
    <w:rsid w:val="00AA41D1"/>
    <w:rsid w:val="00AA7A4C"/>
    <w:rsid w:val="00AB1220"/>
    <w:rsid w:val="00AB53D1"/>
    <w:rsid w:val="00AB57A5"/>
    <w:rsid w:val="00AC1475"/>
    <w:rsid w:val="00AC1E06"/>
    <w:rsid w:val="00AC2EC7"/>
    <w:rsid w:val="00AC4E7E"/>
    <w:rsid w:val="00AD1E20"/>
    <w:rsid w:val="00AD3D6E"/>
    <w:rsid w:val="00AD4555"/>
    <w:rsid w:val="00AE280F"/>
    <w:rsid w:val="00AE5A22"/>
    <w:rsid w:val="00AF3893"/>
    <w:rsid w:val="00AF4E4E"/>
    <w:rsid w:val="00AF512D"/>
    <w:rsid w:val="00AF60B3"/>
    <w:rsid w:val="00B02321"/>
    <w:rsid w:val="00B03539"/>
    <w:rsid w:val="00B049B6"/>
    <w:rsid w:val="00B06512"/>
    <w:rsid w:val="00B06F67"/>
    <w:rsid w:val="00B07B50"/>
    <w:rsid w:val="00B07CE9"/>
    <w:rsid w:val="00B102F9"/>
    <w:rsid w:val="00B11049"/>
    <w:rsid w:val="00B112D3"/>
    <w:rsid w:val="00B11774"/>
    <w:rsid w:val="00B1271D"/>
    <w:rsid w:val="00B13C23"/>
    <w:rsid w:val="00B17F3A"/>
    <w:rsid w:val="00B21019"/>
    <w:rsid w:val="00B21DAA"/>
    <w:rsid w:val="00B25EE8"/>
    <w:rsid w:val="00B30FB8"/>
    <w:rsid w:val="00B32E8A"/>
    <w:rsid w:val="00B374E7"/>
    <w:rsid w:val="00B37E40"/>
    <w:rsid w:val="00B44280"/>
    <w:rsid w:val="00B549AB"/>
    <w:rsid w:val="00B56863"/>
    <w:rsid w:val="00B57887"/>
    <w:rsid w:val="00B60DC8"/>
    <w:rsid w:val="00B67555"/>
    <w:rsid w:val="00B73B55"/>
    <w:rsid w:val="00B76054"/>
    <w:rsid w:val="00B76318"/>
    <w:rsid w:val="00B91640"/>
    <w:rsid w:val="00B9269E"/>
    <w:rsid w:val="00B96873"/>
    <w:rsid w:val="00BA4C9E"/>
    <w:rsid w:val="00BA5116"/>
    <w:rsid w:val="00BA66EE"/>
    <w:rsid w:val="00BA7197"/>
    <w:rsid w:val="00BB666F"/>
    <w:rsid w:val="00BC08A4"/>
    <w:rsid w:val="00BC628B"/>
    <w:rsid w:val="00BC6C21"/>
    <w:rsid w:val="00BD4269"/>
    <w:rsid w:val="00BD5267"/>
    <w:rsid w:val="00BD7314"/>
    <w:rsid w:val="00BE0995"/>
    <w:rsid w:val="00BE1CCC"/>
    <w:rsid w:val="00BE680F"/>
    <w:rsid w:val="00BF19B6"/>
    <w:rsid w:val="00BF1B62"/>
    <w:rsid w:val="00BF697F"/>
    <w:rsid w:val="00C01940"/>
    <w:rsid w:val="00C034B4"/>
    <w:rsid w:val="00C034F4"/>
    <w:rsid w:val="00C07D62"/>
    <w:rsid w:val="00C10C2E"/>
    <w:rsid w:val="00C2242A"/>
    <w:rsid w:val="00C244DE"/>
    <w:rsid w:val="00C24C7D"/>
    <w:rsid w:val="00C33E9C"/>
    <w:rsid w:val="00C37391"/>
    <w:rsid w:val="00C44F8D"/>
    <w:rsid w:val="00C47E8D"/>
    <w:rsid w:val="00C547EF"/>
    <w:rsid w:val="00C5589C"/>
    <w:rsid w:val="00C57AA4"/>
    <w:rsid w:val="00C666D2"/>
    <w:rsid w:val="00C730F9"/>
    <w:rsid w:val="00C826EC"/>
    <w:rsid w:val="00C8561B"/>
    <w:rsid w:val="00C8601A"/>
    <w:rsid w:val="00C87D9B"/>
    <w:rsid w:val="00C919D4"/>
    <w:rsid w:val="00C94C17"/>
    <w:rsid w:val="00C96D30"/>
    <w:rsid w:val="00C97834"/>
    <w:rsid w:val="00CA5051"/>
    <w:rsid w:val="00CA7308"/>
    <w:rsid w:val="00CB2906"/>
    <w:rsid w:val="00CB6892"/>
    <w:rsid w:val="00CB72C9"/>
    <w:rsid w:val="00CC1BD5"/>
    <w:rsid w:val="00CC3B3A"/>
    <w:rsid w:val="00CC43DE"/>
    <w:rsid w:val="00CC7FFB"/>
    <w:rsid w:val="00CD0CB4"/>
    <w:rsid w:val="00CD6F7C"/>
    <w:rsid w:val="00CE2FBB"/>
    <w:rsid w:val="00CE30AD"/>
    <w:rsid w:val="00CE4937"/>
    <w:rsid w:val="00CF3DE1"/>
    <w:rsid w:val="00D000A8"/>
    <w:rsid w:val="00D13959"/>
    <w:rsid w:val="00D1455E"/>
    <w:rsid w:val="00D1549D"/>
    <w:rsid w:val="00D15B94"/>
    <w:rsid w:val="00D229B5"/>
    <w:rsid w:val="00D254E3"/>
    <w:rsid w:val="00D31C96"/>
    <w:rsid w:val="00D35D44"/>
    <w:rsid w:val="00D402C2"/>
    <w:rsid w:val="00D46101"/>
    <w:rsid w:val="00D739EA"/>
    <w:rsid w:val="00D77C97"/>
    <w:rsid w:val="00D82041"/>
    <w:rsid w:val="00D830FF"/>
    <w:rsid w:val="00D93673"/>
    <w:rsid w:val="00D93B58"/>
    <w:rsid w:val="00D95665"/>
    <w:rsid w:val="00D95B2B"/>
    <w:rsid w:val="00D96223"/>
    <w:rsid w:val="00D97BEB"/>
    <w:rsid w:val="00DA00BD"/>
    <w:rsid w:val="00DA495C"/>
    <w:rsid w:val="00DA6929"/>
    <w:rsid w:val="00DB46A9"/>
    <w:rsid w:val="00DB5A7D"/>
    <w:rsid w:val="00DB62CA"/>
    <w:rsid w:val="00DD0FDA"/>
    <w:rsid w:val="00DE1746"/>
    <w:rsid w:val="00DE59BE"/>
    <w:rsid w:val="00DE6C1B"/>
    <w:rsid w:val="00DE6E5F"/>
    <w:rsid w:val="00DE78CE"/>
    <w:rsid w:val="00DF72E4"/>
    <w:rsid w:val="00E01C82"/>
    <w:rsid w:val="00E129D3"/>
    <w:rsid w:val="00E3077F"/>
    <w:rsid w:val="00E31C83"/>
    <w:rsid w:val="00E339DB"/>
    <w:rsid w:val="00E3558F"/>
    <w:rsid w:val="00E3655F"/>
    <w:rsid w:val="00E37845"/>
    <w:rsid w:val="00E37D4F"/>
    <w:rsid w:val="00E4131E"/>
    <w:rsid w:val="00E42540"/>
    <w:rsid w:val="00E44474"/>
    <w:rsid w:val="00E50585"/>
    <w:rsid w:val="00E50A2A"/>
    <w:rsid w:val="00E51476"/>
    <w:rsid w:val="00E530CE"/>
    <w:rsid w:val="00E53BC6"/>
    <w:rsid w:val="00E543E6"/>
    <w:rsid w:val="00E54F9A"/>
    <w:rsid w:val="00E6125C"/>
    <w:rsid w:val="00E619EB"/>
    <w:rsid w:val="00E6340C"/>
    <w:rsid w:val="00E669BE"/>
    <w:rsid w:val="00E67EF6"/>
    <w:rsid w:val="00E70667"/>
    <w:rsid w:val="00E726BD"/>
    <w:rsid w:val="00E73FD9"/>
    <w:rsid w:val="00E80D9E"/>
    <w:rsid w:val="00E81B6B"/>
    <w:rsid w:val="00E82092"/>
    <w:rsid w:val="00E821B2"/>
    <w:rsid w:val="00E848E3"/>
    <w:rsid w:val="00E852A1"/>
    <w:rsid w:val="00E878CB"/>
    <w:rsid w:val="00E902B5"/>
    <w:rsid w:val="00E90940"/>
    <w:rsid w:val="00E95668"/>
    <w:rsid w:val="00E9679B"/>
    <w:rsid w:val="00E96F01"/>
    <w:rsid w:val="00EA00A6"/>
    <w:rsid w:val="00EA7DB5"/>
    <w:rsid w:val="00EB00AC"/>
    <w:rsid w:val="00EB0A73"/>
    <w:rsid w:val="00EB20D4"/>
    <w:rsid w:val="00EB376E"/>
    <w:rsid w:val="00EB3EF6"/>
    <w:rsid w:val="00EC0A58"/>
    <w:rsid w:val="00EC0C5C"/>
    <w:rsid w:val="00EC1737"/>
    <w:rsid w:val="00ED00B2"/>
    <w:rsid w:val="00ED1230"/>
    <w:rsid w:val="00ED5600"/>
    <w:rsid w:val="00EE0B52"/>
    <w:rsid w:val="00EE2CCF"/>
    <w:rsid w:val="00EE6419"/>
    <w:rsid w:val="00EE65ED"/>
    <w:rsid w:val="00EE6C77"/>
    <w:rsid w:val="00EF1CA2"/>
    <w:rsid w:val="00EF2FFB"/>
    <w:rsid w:val="00EF3C9E"/>
    <w:rsid w:val="00EF407E"/>
    <w:rsid w:val="00EF4500"/>
    <w:rsid w:val="00EF689E"/>
    <w:rsid w:val="00F005C9"/>
    <w:rsid w:val="00F00E11"/>
    <w:rsid w:val="00F01639"/>
    <w:rsid w:val="00F05115"/>
    <w:rsid w:val="00F0602B"/>
    <w:rsid w:val="00F11E52"/>
    <w:rsid w:val="00F128AE"/>
    <w:rsid w:val="00F20786"/>
    <w:rsid w:val="00F322FD"/>
    <w:rsid w:val="00F35AFE"/>
    <w:rsid w:val="00F41D83"/>
    <w:rsid w:val="00F4209E"/>
    <w:rsid w:val="00F42B40"/>
    <w:rsid w:val="00F449EC"/>
    <w:rsid w:val="00F45D13"/>
    <w:rsid w:val="00F46E3F"/>
    <w:rsid w:val="00F46ED8"/>
    <w:rsid w:val="00F47233"/>
    <w:rsid w:val="00F47FBF"/>
    <w:rsid w:val="00F53D68"/>
    <w:rsid w:val="00F61EE6"/>
    <w:rsid w:val="00F623FE"/>
    <w:rsid w:val="00F65EE6"/>
    <w:rsid w:val="00F66E47"/>
    <w:rsid w:val="00F703B2"/>
    <w:rsid w:val="00F70E88"/>
    <w:rsid w:val="00F72330"/>
    <w:rsid w:val="00F7438C"/>
    <w:rsid w:val="00F834C2"/>
    <w:rsid w:val="00F83696"/>
    <w:rsid w:val="00F83D92"/>
    <w:rsid w:val="00F842B7"/>
    <w:rsid w:val="00F84F42"/>
    <w:rsid w:val="00F854CE"/>
    <w:rsid w:val="00F86509"/>
    <w:rsid w:val="00F87B7E"/>
    <w:rsid w:val="00F90BD2"/>
    <w:rsid w:val="00F949B2"/>
    <w:rsid w:val="00F96D1E"/>
    <w:rsid w:val="00F975CC"/>
    <w:rsid w:val="00FA06F1"/>
    <w:rsid w:val="00FA20DE"/>
    <w:rsid w:val="00FA437A"/>
    <w:rsid w:val="00FB1716"/>
    <w:rsid w:val="00FB2D0B"/>
    <w:rsid w:val="00FC00F3"/>
    <w:rsid w:val="00FC190A"/>
    <w:rsid w:val="00FC208A"/>
    <w:rsid w:val="00FC7076"/>
    <w:rsid w:val="00FD0DF0"/>
    <w:rsid w:val="00FE47A0"/>
    <w:rsid w:val="00FE4BBC"/>
    <w:rsid w:val="00FE5ACE"/>
    <w:rsid w:val="00FF40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673D599-8AC9-4878-A008-BA97DCD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F47FBF"/>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862"/>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definition">
    <w:name w:val="definition"/>
    <w:basedOn w:val="Standardnpsmoodstavce"/>
    <w:rsid w:val="0050588C"/>
  </w:style>
  <w:style w:type="character" w:customStyle="1" w:styleId="textabbr">
    <w:name w:val="text_abbr"/>
    <w:basedOn w:val="Standardnpsmoodstavce"/>
    <w:rsid w:val="0050588C"/>
  </w:style>
  <w:style w:type="character" w:customStyle="1" w:styleId="st">
    <w:name w:val="st"/>
    <w:basedOn w:val="Standardnpsmoodstavce"/>
    <w:rsid w:val="00245D40"/>
  </w:style>
  <w:style w:type="character" w:customStyle="1" w:styleId="bibitem">
    <w:name w:val="bibitem"/>
    <w:basedOn w:val="Standardnpsmoodstavce"/>
    <w:rsid w:val="00124321"/>
  </w:style>
  <w:style w:type="character" w:customStyle="1" w:styleId="bibautor">
    <w:name w:val="bibautor"/>
    <w:basedOn w:val="Standardnpsmoodstavce"/>
    <w:rsid w:val="00124321"/>
  </w:style>
  <w:style w:type="character" w:styleId="CittHTML">
    <w:name w:val="HTML Cite"/>
    <w:basedOn w:val="Standardnpsmoodstavce"/>
    <w:uiPriority w:val="99"/>
    <w:semiHidden/>
    <w:unhideWhenUsed/>
    <w:rsid w:val="00577865"/>
    <w:rPr>
      <w:i/>
      <w:iCs/>
    </w:rPr>
  </w:style>
  <w:style w:type="character" w:customStyle="1" w:styleId="reference-text">
    <w:name w:val="reference-text"/>
    <w:basedOn w:val="Standardnpsmoodstavce"/>
    <w:rsid w:val="00577865"/>
  </w:style>
  <w:style w:type="paragraph" w:customStyle="1" w:styleId="av">
    <w:name w:val="av"/>
    <w:basedOn w:val="Normln"/>
    <w:link w:val="avChar1"/>
    <w:rsid w:val="0094100C"/>
    <w:pPr>
      <w:spacing w:before="60" w:after="60" w:line="240" w:lineRule="auto"/>
      <w:jc w:val="both"/>
    </w:pPr>
    <w:rPr>
      <w:rFonts w:eastAsia="Times New Roman" w:cs="Times New Roman"/>
      <w:szCs w:val="24"/>
    </w:rPr>
  </w:style>
  <w:style w:type="character" w:customStyle="1" w:styleId="avChar1">
    <w:name w:val="av Char1"/>
    <w:link w:val="av"/>
    <w:rsid w:val="0094100C"/>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F322F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22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322F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22FD"/>
    <w:rPr>
      <w:rFonts w:ascii="Arial" w:eastAsia="Times New Roman" w:hAnsi="Arial" w:cs="Arial"/>
      <w:vanish/>
      <w:sz w:val="16"/>
      <w:szCs w:val="16"/>
      <w:lang w:eastAsia="cs-CZ"/>
    </w:rPr>
  </w:style>
  <w:style w:type="character" w:customStyle="1" w:styleId="y0nh2b">
    <w:name w:val="y0nh2b"/>
    <w:basedOn w:val="Standardnpsmoodstavce"/>
    <w:rsid w:val="00B07CE9"/>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0029">
      <w:bodyDiv w:val="1"/>
      <w:marLeft w:val="0"/>
      <w:marRight w:val="0"/>
      <w:marTop w:val="0"/>
      <w:marBottom w:val="0"/>
      <w:divBdr>
        <w:top w:val="none" w:sz="0" w:space="0" w:color="auto"/>
        <w:left w:val="none" w:sz="0" w:space="0" w:color="auto"/>
        <w:bottom w:val="none" w:sz="0" w:space="0" w:color="auto"/>
        <w:right w:val="none" w:sz="0" w:space="0" w:color="auto"/>
      </w:divBdr>
      <w:divsChild>
        <w:div w:id="1603762700">
          <w:marLeft w:val="360"/>
          <w:marRight w:val="0"/>
          <w:marTop w:val="200"/>
          <w:marBottom w:val="0"/>
          <w:divBdr>
            <w:top w:val="none" w:sz="0" w:space="0" w:color="auto"/>
            <w:left w:val="none" w:sz="0" w:space="0" w:color="auto"/>
            <w:bottom w:val="none" w:sz="0" w:space="0" w:color="auto"/>
            <w:right w:val="none" w:sz="0" w:space="0" w:color="auto"/>
          </w:divBdr>
        </w:div>
        <w:div w:id="1087072073">
          <w:marLeft w:val="360"/>
          <w:marRight w:val="0"/>
          <w:marTop w:val="200"/>
          <w:marBottom w:val="0"/>
          <w:divBdr>
            <w:top w:val="none" w:sz="0" w:space="0" w:color="auto"/>
            <w:left w:val="none" w:sz="0" w:space="0" w:color="auto"/>
            <w:bottom w:val="none" w:sz="0" w:space="0" w:color="auto"/>
            <w:right w:val="none" w:sz="0" w:space="0" w:color="auto"/>
          </w:divBdr>
        </w:div>
      </w:divsChild>
    </w:div>
    <w:div w:id="247813959">
      <w:bodyDiv w:val="1"/>
      <w:marLeft w:val="0"/>
      <w:marRight w:val="0"/>
      <w:marTop w:val="0"/>
      <w:marBottom w:val="0"/>
      <w:divBdr>
        <w:top w:val="none" w:sz="0" w:space="0" w:color="auto"/>
        <w:left w:val="none" w:sz="0" w:space="0" w:color="auto"/>
        <w:bottom w:val="none" w:sz="0" w:space="0" w:color="auto"/>
        <w:right w:val="none" w:sz="0" w:space="0" w:color="auto"/>
      </w:divBdr>
    </w:div>
    <w:div w:id="266161391">
      <w:bodyDiv w:val="1"/>
      <w:marLeft w:val="0"/>
      <w:marRight w:val="0"/>
      <w:marTop w:val="0"/>
      <w:marBottom w:val="0"/>
      <w:divBdr>
        <w:top w:val="none" w:sz="0" w:space="0" w:color="auto"/>
        <w:left w:val="none" w:sz="0" w:space="0" w:color="auto"/>
        <w:bottom w:val="none" w:sz="0" w:space="0" w:color="auto"/>
        <w:right w:val="none" w:sz="0" w:space="0" w:color="auto"/>
      </w:divBdr>
      <w:divsChild>
        <w:div w:id="1586651593">
          <w:marLeft w:val="360"/>
          <w:marRight w:val="0"/>
          <w:marTop w:val="200"/>
          <w:marBottom w:val="0"/>
          <w:divBdr>
            <w:top w:val="none" w:sz="0" w:space="0" w:color="auto"/>
            <w:left w:val="none" w:sz="0" w:space="0" w:color="auto"/>
            <w:bottom w:val="none" w:sz="0" w:space="0" w:color="auto"/>
            <w:right w:val="none" w:sz="0" w:space="0" w:color="auto"/>
          </w:divBdr>
        </w:div>
        <w:div w:id="1415056388">
          <w:marLeft w:val="360"/>
          <w:marRight w:val="0"/>
          <w:marTop w:val="200"/>
          <w:marBottom w:val="0"/>
          <w:divBdr>
            <w:top w:val="none" w:sz="0" w:space="0" w:color="auto"/>
            <w:left w:val="none" w:sz="0" w:space="0" w:color="auto"/>
            <w:bottom w:val="none" w:sz="0" w:space="0" w:color="auto"/>
            <w:right w:val="none" w:sz="0" w:space="0" w:color="auto"/>
          </w:divBdr>
        </w:div>
      </w:divsChild>
    </w:div>
    <w:div w:id="309865991">
      <w:bodyDiv w:val="1"/>
      <w:marLeft w:val="0"/>
      <w:marRight w:val="0"/>
      <w:marTop w:val="0"/>
      <w:marBottom w:val="0"/>
      <w:divBdr>
        <w:top w:val="none" w:sz="0" w:space="0" w:color="auto"/>
        <w:left w:val="none" w:sz="0" w:space="0" w:color="auto"/>
        <w:bottom w:val="none" w:sz="0" w:space="0" w:color="auto"/>
        <w:right w:val="none" w:sz="0" w:space="0" w:color="auto"/>
      </w:divBdr>
    </w:div>
    <w:div w:id="340669739">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35710348">
      <w:bodyDiv w:val="1"/>
      <w:marLeft w:val="0"/>
      <w:marRight w:val="0"/>
      <w:marTop w:val="0"/>
      <w:marBottom w:val="0"/>
      <w:divBdr>
        <w:top w:val="none" w:sz="0" w:space="0" w:color="auto"/>
        <w:left w:val="none" w:sz="0" w:space="0" w:color="auto"/>
        <w:bottom w:val="none" w:sz="0" w:space="0" w:color="auto"/>
        <w:right w:val="none" w:sz="0" w:space="0" w:color="auto"/>
      </w:divBdr>
    </w:div>
    <w:div w:id="463234254">
      <w:bodyDiv w:val="1"/>
      <w:marLeft w:val="0"/>
      <w:marRight w:val="0"/>
      <w:marTop w:val="0"/>
      <w:marBottom w:val="0"/>
      <w:divBdr>
        <w:top w:val="none" w:sz="0" w:space="0" w:color="auto"/>
        <w:left w:val="none" w:sz="0" w:space="0" w:color="auto"/>
        <w:bottom w:val="none" w:sz="0" w:space="0" w:color="auto"/>
        <w:right w:val="none" w:sz="0" w:space="0" w:color="auto"/>
      </w:divBdr>
      <w:divsChild>
        <w:div w:id="374432237">
          <w:marLeft w:val="0"/>
          <w:marRight w:val="0"/>
          <w:marTop w:val="0"/>
          <w:marBottom w:val="0"/>
          <w:divBdr>
            <w:top w:val="none" w:sz="0" w:space="0" w:color="auto"/>
            <w:left w:val="none" w:sz="0" w:space="0" w:color="auto"/>
            <w:bottom w:val="none" w:sz="0" w:space="0" w:color="auto"/>
            <w:right w:val="none" w:sz="0" w:space="0" w:color="auto"/>
          </w:divBdr>
        </w:div>
        <w:div w:id="1569337647">
          <w:marLeft w:val="0"/>
          <w:marRight w:val="0"/>
          <w:marTop w:val="0"/>
          <w:marBottom w:val="0"/>
          <w:divBdr>
            <w:top w:val="none" w:sz="0" w:space="0" w:color="auto"/>
            <w:left w:val="none" w:sz="0" w:space="0" w:color="auto"/>
            <w:bottom w:val="none" w:sz="0" w:space="0" w:color="auto"/>
            <w:right w:val="none" w:sz="0" w:space="0" w:color="auto"/>
          </w:divBdr>
        </w:div>
        <w:div w:id="2101177508">
          <w:marLeft w:val="0"/>
          <w:marRight w:val="0"/>
          <w:marTop w:val="0"/>
          <w:marBottom w:val="0"/>
          <w:divBdr>
            <w:top w:val="none" w:sz="0" w:space="0" w:color="auto"/>
            <w:left w:val="none" w:sz="0" w:space="0" w:color="auto"/>
            <w:bottom w:val="none" w:sz="0" w:space="0" w:color="auto"/>
            <w:right w:val="none" w:sz="0" w:space="0" w:color="auto"/>
          </w:divBdr>
        </w:div>
        <w:div w:id="1906180864">
          <w:marLeft w:val="0"/>
          <w:marRight w:val="0"/>
          <w:marTop w:val="0"/>
          <w:marBottom w:val="0"/>
          <w:divBdr>
            <w:top w:val="none" w:sz="0" w:space="0" w:color="auto"/>
            <w:left w:val="none" w:sz="0" w:space="0" w:color="auto"/>
            <w:bottom w:val="none" w:sz="0" w:space="0" w:color="auto"/>
            <w:right w:val="none" w:sz="0" w:space="0" w:color="auto"/>
          </w:divBdr>
        </w:div>
        <w:div w:id="684091852">
          <w:marLeft w:val="0"/>
          <w:marRight w:val="0"/>
          <w:marTop w:val="0"/>
          <w:marBottom w:val="0"/>
          <w:divBdr>
            <w:top w:val="none" w:sz="0" w:space="0" w:color="auto"/>
            <w:left w:val="none" w:sz="0" w:space="0" w:color="auto"/>
            <w:bottom w:val="none" w:sz="0" w:space="0" w:color="auto"/>
            <w:right w:val="none" w:sz="0" w:space="0" w:color="auto"/>
          </w:divBdr>
        </w:div>
        <w:div w:id="1793593736">
          <w:marLeft w:val="0"/>
          <w:marRight w:val="0"/>
          <w:marTop w:val="0"/>
          <w:marBottom w:val="0"/>
          <w:divBdr>
            <w:top w:val="none" w:sz="0" w:space="0" w:color="auto"/>
            <w:left w:val="none" w:sz="0" w:space="0" w:color="auto"/>
            <w:bottom w:val="none" w:sz="0" w:space="0" w:color="auto"/>
            <w:right w:val="none" w:sz="0" w:space="0" w:color="auto"/>
          </w:divBdr>
        </w:div>
      </w:divsChild>
    </w:div>
    <w:div w:id="482042112">
      <w:bodyDiv w:val="1"/>
      <w:marLeft w:val="0"/>
      <w:marRight w:val="0"/>
      <w:marTop w:val="0"/>
      <w:marBottom w:val="0"/>
      <w:divBdr>
        <w:top w:val="none" w:sz="0" w:space="0" w:color="auto"/>
        <w:left w:val="none" w:sz="0" w:space="0" w:color="auto"/>
        <w:bottom w:val="none" w:sz="0" w:space="0" w:color="auto"/>
        <w:right w:val="none" w:sz="0" w:space="0" w:color="auto"/>
      </w:divBdr>
    </w:div>
    <w:div w:id="482241307">
      <w:bodyDiv w:val="1"/>
      <w:marLeft w:val="0"/>
      <w:marRight w:val="0"/>
      <w:marTop w:val="0"/>
      <w:marBottom w:val="0"/>
      <w:divBdr>
        <w:top w:val="none" w:sz="0" w:space="0" w:color="auto"/>
        <w:left w:val="none" w:sz="0" w:space="0" w:color="auto"/>
        <w:bottom w:val="none" w:sz="0" w:space="0" w:color="auto"/>
        <w:right w:val="none" w:sz="0" w:space="0" w:color="auto"/>
      </w:divBdr>
    </w:div>
    <w:div w:id="529756096">
      <w:bodyDiv w:val="1"/>
      <w:marLeft w:val="0"/>
      <w:marRight w:val="0"/>
      <w:marTop w:val="0"/>
      <w:marBottom w:val="0"/>
      <w:divBdr>
        <w:top w:val="none" w:sz="0" w:space="0" w:color="auto"/>
        <w:left w:val="none" w:sz="0" w:space="0" w:color="auto"/>
        <w:bottom w:val="none" w:sz="0" w:space="0" w:color="auto"/>
        <w:right w:val="none" w:sz="0" w:space="0" w:color="auto"/>
      </w:divBdr>
    </w:div>
    <w:div w:id="574438415">
      <w:bodyDiv w:val="1"/>
      <w:marLeft w:val="0"/>
      <w:marRight w:val="0"/>
      <w:marTop w:val="0"/>
      <w:marBottom w:val="0"/>
      <w:divBdr>
        <w:top w:val="none" w:sz="0" w:space="0" w:color="auto"/>
        <w:left w:val="none" w:sz="0" w:space="0" w:color="auto"/>
        <w:bottom w:val="none" w:sz="0" w:space="0" w:color="auto"/>
        <w:right w:val="none" w:sz="0" w:space="0" w:color="auto"/>
      </w:divBdr>
    </w:div>
    <w:div w:id="677123368">
      <w:bodyDiv w:val="1"/>
      <w:marLeft w:val="0"/>
      <w:marRight w:val="0"/>
      <w:marTop w:val="0"/>
      <w:marBottom w:val="0"/>
      <w:divBdr>
        <w:top w:val="none" w:sz="0" w:space="0" w:color="auto"/>
        <w:left w:val="none" w:sz="0" w:space="0" w:color="auto"/>
        <w:bottom w:val="none" w:sz="0" w:space="0" w:color="auto"/>
        <w:right w:val="none" w:sz="0" w:space="0" w:color="auto"/>
      </w:divBdr>
      <w:divsChild>
        <w:div w:id="67197592">
          <w:marLeft w:val="360"/>
          <w:marRight w:val="0"/>
          <w:marTop w:val="200"/>
          <w:marBottom w:val="0"/>
          <w:divBdr>
            <w:top w:val="none" w:sz="0" w:space="0" w:color="auto"/>
            <w:left w:val="none" w:sz="0" w:space="0" w:color="auto"/>
            <w:bottom w:val="none" w:sz="0" w:space="0" w:color="auto"/>
            <w:right w:val="none" w:sz="0" w:space="0" w:color="auto"/>
          </w:divBdr>
        </w:div>
      </w:divsChild>
    </w:div>
    <w:div w:id="706878043">
      <w:bodyDiv w:val="1"/>
      <w:marLeft w:val="0"/>
      <w:marRight w:val="0"/>
      <w:marTop w:val="0"/>
      <w:marBottom w:val="0"/>
      <w:divBdr>
        <w:top w:val="none" w:sz="0" w:space="0" w:color="auto"/>
        <w:left w:val="none" w:sz="0" w:space="0" w:color="auto"/>
        <w:bottom w:val="none" w:sz="0" w:space="0" w:color="auto"/>
        <w:right w:val="none" w:sz="0" w:space="0" w:color="auto"/>
      </w:divBdr>
    </w:div>
    <w:div w:id="717634016">
      <w:bodyDiv w:val="1"/>
      <w:marLeft w:val="0"/>
      <w:marRight w:val="0"/>
      <w:marTop w:val="0"/>
      <w:marBottom w:val="0"/>
      <w:divBdr>
        <w:top w:val="none" w:sz="0" w:space="0" w:color="auto"/>
        <w:left w:val="none" w:sz="0" w:space="0" w:color="auto"/>
        <w:bottom w:val="none" w:sz="0" w:space="0" w:color="auto"/>
        <w:right w:val="none" w:sz="0" w:space="0" w:color="auto"/>
      </w:divBdr>
      <w:divsChild>
        <w:div w:id="1192263003">
          <w:marLeft w:val="0"/>
          <w:marRight w:val="0"/>
          <w:marTop w:val="0"/>
          <w:marBottom w:val="0"/>
          <w:divBdr>
            <w:top w:val="none" w:sz="0" w:space="0" w:color="auto"/>
            <w:left w:val="none" w:sz="0" w:space="0" w:color="auto"/>
            <w:bottom w:val="none" w:sz="0" w:space="0" w:color="auto"/>
            <w:right w:val="none" w:sz="0" w:space="0" w:color="auto"/>
          </w:divBdr>
        </w:div>
      </w:divsChild>
    </w:div>
    <w:div w:id="719866884">
      <w:bodyDiv w:val="1"/>
      <w:marLeft w:val="0"/>
      <w:marRight w:val="0"/>
      <w:marTop w:val="0"/>
      <w:marBottom w:val="0"/>
      <w:divBdr>
        <w:top w:val="none" w:sz="0" w:space="0" w:color="auto"/>
        <w:left w:val="none" w:sz="0" w:space="0" w:color="auto"/>
        <w:bottom w:val="none" w:sz="0" w:space="0" w:color="auto"/>
        <w:right w:val="none" w:sz="0" w:space="0" w:color="auto"/>
      </w:divBdr>
      <w:divsChild>
        <w:div w:id="1052382397">
          <w:marLeft w:val="360"/>
          <w:marRight w:val="0"/>
          <w:marTop w:val="200"/>
          <w:marBottom w:val="0"/>
          <w:divBdr>
            <w:top w:val="none" w:sz="0" w:space="0" w:color="auto"/>
            <w:left w:val="none" w:sz="0" w:space="0" w:color="auto"/>
            <w:bottom w:val="none" w:sz="0" w:space="0" w:color="auto"/>
            <w:right w:val="none" w:sz="0" w:space="0" w:color="auto"/>
          </w:divBdr>
        </w:div>
        <w:div w:id="499153212">
          <w:marLeft w:val="360"/>
          <w:marRight w:val="0"/>
          <w:marTop w:val="200"/>
          <w:marBottom w:val="0"/>
          <w:divBdr>
            <w:top w:val="none" w:sz="0" w:space="0" w:color="auto"/>
            <w:left w:val="none" w:sz="0" w:space="0" w:color="auto"/>
            <w:bottom w:val="none" w:sz="0" w:space="0" w:color="auto"/>
            <w:right w:val="none" w:sz="0" w:space="0" w:color="auto"/>
          </w:divBdr>
        </w:div>
        <w:div w:id="1123233518">
          <w:marLeft w:val="360"/>
          <w:marRight w:val="0"/>
          <w:marTop w:val="200"/>
          <w:marBottom w:val="0"/>
          <w:divBdr>
            <w:top w:val="none" w:sz="0" w:space="0" w:color="auto"/>
            <w:left w:val="none" w:sz="0" w:space="0" w:color="auto"/>
            <w:bottom w:val="none" w:sz="0" w:space="0" w:color="auto"/>
            <w:right w:val="none" w:sz="0" w:space="0" w:color="auto"/>
          </w:divBdr>
        </w:div>
        <w:div w:id="1924337181">
          <w:marLeft w:val="360"/>
          <w:marRight w:val="0"/>
          <w:marTop w:val="200"/>
          <w:marBottom w:val="0"/>
          <w:divBdr>
            <w:top w:val="none" w:sz="0" w:space="0" w:color="auto"/>
            <w:left w:val="none" w:sz="0" w:space="0" w:color="auto"/>
            <w:bottom w:val="none" w:sz="0" w:space="0" w:color="auto"/>
            <w:right w:val="none" w:sz="0" w:space="0" w:color="auto"/>
          </w:divBdr>
        </w:div>
        <w:div w:id="619840361">
          <w:marLeft w:val="360"/>
          <w:marRight w:val="0"/>
          <w:marTop w:val="200"/>
          <w:marBottom w:val="0"/>
          <w:divBdr>
            <w:top w:val="none" w:sz="0" w:space="0" w:color="auto"/>
            <w:left w:val="none" w:sz="0" w:space="0" w:color="auto"/>
            <w:bottom w:val="none" w:sz="0" w:space="0" w:color="auto"/>
            <w:right w:val="none" w:sz="0" w:space="0" w:color="auto"/>
          </w:divBdr>
        </w:div>
        <w:div w:id="935400570">
          <w:marLeft w:val="360"/>
          <w:marRight w:val="0"/>
          <w:marTop w:val="200"/>
          <w:marBottom w:val="0"/>
          <w:divBdr>
            <w:top w:val="none" w:sz="0" w:space="0" w:color="auto"/>
            <w:left w:val="none" w:sz="0" w:space="0" w:color="auto"/>
            <w:bottom w:val="none" w:sz="0" w:space="0" w:color="auto"/>
            <w:right w:val="none" w:sz="0" w:space="0" w:color="auto"/>
          </w:divBdr>
        </w:div>
      </w:divsChild>
    </w:div>
    <w:div w:id="746267295">
      <w:bodyDiv w:val="1"/>
      <w:marLeft w:val="0"/>
      <w:marRight w:val="0"/>
      <w:marTop w:val="0"/>
      <w:marBottom w:val="0"/>
      <w:divBdr>
        <w:top w:val="none" w:sz="0" w:space="0" w:color="auto"/>
        <w:left w:val="none" w:sz="0" w:space="0" w:color="auto"/>
        <w:bottom w:val="none" w:sz="0" w:space="0" w:color="auto"/>
        <w:right w:val="none" w:sz="0" w:space="0" w:color="auto"/>
      </w:divBdr>
      <w:divsChild>
        <w:div w:id="339739506">
          <w:marLeft w:val="0"/>
          <w:marRight w:val="0"/>
          <w:marTop w:val="0"/>
          <w:marBottom w:val="0"/>
          <w:divBdr>
            <w:top w:val="none" w:sz="0" w:space="0" w:color="auto"/>
            <w:left w:val="none" w:sz="0" w:space="0" w:color="auto"/>
            <w:bottom w:val="none" w:sz="0" w:space="0" w:color="auto"/>
            <w:right w:val="none" w:sz="0" w:space="0" w:color="auto"/>
          </w:divBdr>
        </w:div>
        <w:div w:id="1076781065">
          <w:marLeft w:val="0"/>
          <w:marRight w:val="0"/>
          <w:marTop w:val="0"/>
          <w:marBottom w:val="0"/>
          <w:divBdr>
            <w:top w:val="none" w:sz="0" w:space="0" w:color="auto"/>
            <w:left w:val="none" w:sz="0" w:space="0" w:color="auto"/>
            <w:bottom w:val="none" w:sz="0" w:space="0" w:color="auto"/>
            <w:right w:val="none" w:sz="0" w:space="0" w:color="auto"/>
          </w:divBdr>
        </w:div>
        <w:div w:id="1506088205">
          <w:marLeft w:val="0"/>
          <w:marRight w:val="0"/>
          <w:marTop w:val="0"/>
          <w:marBottom w:val="0"/>
          <w:divBdr>
            <w:top w:val="none" w:sz="0" w:space="0" w:color="auto"/>
            <w:left w:val="none" w:sz="0" w:space="0" w:color="auto"/>
            <w:bottom w:val="none" w:sz="0" w:space="0" w:color="auto"/>
            <w:right w:val="none" w:sz="0" w:space="0" w:color="auto"/>
          </w:divBdr>
        </w:div>
        <w:div w:id="260376640">
          <w:marLeft w:val="0"/>
          <w:marRight w:val="0"/>
          <w:marTop w:val="0"/>
          <w:marBottom w:val="0"/>
          <w:divBdr>
            <w:top w:val="none" w:sz="0" w:space="0" w:color="auto"/>
            <w:left w:val="none" w:sz="0" w:space="0" w:color="auto"/>
            <w:bottom w:val="none" w:sz="0" w:space="0" w:color="auto"/>
            <w:right w:val="none" w:sz="0" w:space="0" w:color="auto"/>
          </w:divBdr>
        </w:div>
        <w:div w:id="2116825998">
          <w:marLeft w:val="0"/>
          <w:marRight w:val="0"/>
          <w:marTop w:val="0"/>
          <w:marBottom w:val="0"/>
          <w:divBdr>
            <w:top w:val="none" w:sz="0" w:space="0" w:color="auto"/>
            <w:left w:val="none" w:sz="0" w:space="0" w:color="auto"/>
            <w:bottom w:val="none" w:sz="0" w:space="0" w:color="auto"/>
            <w:right w:val="none" w:sz="0" w:space="0" w:color="auto"/>
          </w:divBdr>
        </w:div>
        <w:div w:id="1850944762">
          <w:marLeft w:val="0"/>
          <w:marRight w:val="0"/>
          <w:marTop w:val="0"/>
          <w:marBottom w:val="0"/>
          <w:divBdr>
            <w:top w:val="none" w:sz="0" w:space="0" w:color="auto"/>
            <w:left w:val="none" w:sz="0" w:space="0" w:color="auto"/>
            <w:bottom w:val="none" w:sz="0" w:space="0" w:color="auto"/>
            <w:right w:val="none" w:sz="0" w:space="0" w:color="auto"/>
          </w:divBdr>
        </w:div>
        <w:div w:id="2025594884">
          <w:marLeft w:val="0"/>
          <w:marRight w:val="0"/>
          <w:marTop w:val="0"/>
          <w:marBottom w:val="0"/>
          <w:divBdr>
            <w:top w:val="none" w:sz="0" w:space="0" w:color="auto"/>
            <w:left w:val="none" w:sz="0" w:space="0" w:color="auto"/>
            <w:bottom w:val="none" w:sz="0" w:space="0" w:color="auto"/>
            <w:right w:val="none" w:sz="0" w:space="0" w:color="auto"/>
          </w:divBdr>
        </w:div>
        <w:div w:id="1137181490">
          <w:marLeft w:val="0"/>
          <w:marRight w:val="0"/>
          <w:marTop w:val="0"/>
          <w:marBottom w:val="0"/>
          <w:divBdr>
            <w:top w:val="none" w:sz="0" w:space="0" w:color="auto"/>
            <w:left w:val="none" w:sz="0" w:space="0" w:color="auto"/>
            <w:bottom w:val="none" w:sz="0" w:space="0" w:color="auto"/>
            <w:right w:val="none" w:sz="0" w:space="0" w:color="auto"/>
          </w:divBdr>
        </w:div>
        <w:div w:id="485246222">
          <w:marLeft w:val="0"/>
          <w:marRight w:val="0"/>
          <w:marTop w:val="0"/>
          <w:marBottom w:val="0"/>
          <w:divBdr>
            <w:top w:val="none" w:sz="0" w:space="0" w:color="auto"/>
            <w:left w:val="none" w:sz="0" w:space="0" w:color="auto"/>
            <w:bottom w:val="none" w:sz="0" w:space="0" w:color="auto"/>
            <w:right w:val="none" w:sz="0" w:space="0" w:color="auto"/>
          </w:divBdr>
        </w:div>
        <w:div w:id="903687392">
          <w:marLeft w:val="0"/>
          <w:marRight w:val="0"/>
          <w:marTop w:val="0"/>
          <w:marBottom w:val="0"/>
          <w:divBdr>
            <w:top w:val="none" w:sz="0" w:space="0" w:color="auto"/>
            <w:left w:val="none" w:sz="0" w:space="0" w:color="auto"/>
            <w:bottom w:val="none" w:sz="0" w:space="0" w:color="auto"/>
            <w:right w:val="none" w:sz="0" w:space="0" w:color="auto"/>
          </w:divBdr>
        </w:div>
      </w:divsChild>
    </w:div>
    <w:div w:id="78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6972493">
          <w:marLeft w:val="0"/>
          <w:marRight w:val="0"/>
          <w:marTop w:val="0"/>
          <w:marBottom w:val="0"/>
          <w:divBdr>
            <w:top w:val="none" w:sz="0" w:space="0" w:color="auto"/>
            <w:left w:val="none" w:sz="0" w:space="0" w:color="auto"/>
            <w:bottom w:val="none" w:sz="0" w:space="0" w:color="auto"/>
            <w:right w:val="none" w:sz="0" w:space="0" w:color="auto"/>
          </w:divBdr>
        </w:div>
        <w:div w:id="1055423621">
          <w:marLeft w:val="0"/>
          <w:marRight w:val="0"/>
          <w:marTop w:val="0"/>
          <w:marBottom w:val="0"/>
          <w:divBdr>
            <w:top w:val="none" w:sz="0" w:space="0" w:color="auto"/>
            <w:left w:val="none" w:sz="0" w:space="0" w:color="auto"/>
            <w:bottom w:val="none" w:sz="0" w:space="0" w:color="auto"/>
            <w:right w:val="none" w:sz="0" w:space="0" w:color="auto"/>
          </w:divBdr>
        </w:div>
      </w:divsChild>
    </w:div>
    <w:div w:id="811795921">
      <w:bodyDiv w:val="1"/>
      <w:marLeft w:val="0"/>
      <w:marRight w:val="0"/>
      <w:marTop w:val="0"/>
      <w:marBottom w:val="0"/>
      <w:divBdr>
        <w:top w:val="none" w:sz="0" w:space="0" w:color="auto"/>
        <w:left w:val="none" w:sz="0" w:space="0" w:color="auto"/>
        <w:bottom w:val="none" w:sz="0" w:space="0" w:color="auto"/>
        <w:right w:val="none" w:sz="0" w:space="0" w:color="auto"/>
      </w:divBdr>
      <w:divsChild>
        <w:div w:id="1254507452">
          <w:marLeft w:val="360"/>
          <w:marRight w:val="0"/>
          <w:marTop w:val="200"/>
          <w:marBottom w:val="0"/>
          <w:divBdr>
            <w:top w:val="none" w:sz="0" w:space="0" w:color="auto"/>
            <w:left w:val="none" w:sz="0" w:space="0" w:color="auto"/>
            <w:bottom w:val="none" w:sz="0" w:space="0" w:color="auto"/>
            <w:right w:val="none" w:sz="0" w:space="0" w:color="auto"/>
          </w:divBdr>
        </w:div>
      </w:divsChild>
    </w:div>
    <w:div w:id="859202327">
      <w:bodyDiv w:val="1"/>
      <w:marLeft w:val="0"/>
      <w:marRight w:val="0"/>
      <w:marTop w:val="0"/>
      <w:marBottom w:val="0"/>
      <w:divBdr>
        <w:top w:val="none" w:sz="0" w:space="0" w:color="auto"/>
        <w:left w:val="none" w:sz="0" w:space="0" w:color="auto"/>
        <w:bottom w:val="none" w:sz="0" w:space="0" w:color="auto"/>
        <w:right w:val="none" w:sz="0" w:space="0" w:color="auto"/>
      </w:divBdr>
      <w:divsChild>
        <w:div w:id="1555239064">
          <w:marLeft w:val="360"/>
          <w:marRight w:val="0"/>
          <w:marTop w:val="200"/>
          <w:marBottom w:val="0"/>
          <w:divBdr>
            <w:top w:val="none" w:sz="0" w:space="0" w:color="auto"/>
            <w:left w:val="none" w:sz="0" w:space="0" w:color="auto"/>
            <w:bottom w:val="none" w:sz="0" w:space="0" w:color="auto"/>
            <w:right w:val="none" w:sz="0" w:space="0" w:color="auto"/>
          </w:divBdr>
        </w:div>
      </w:divsChild>
    </w:div>
    <w:div w:id="884293918">
      <w:bodyDiv w:val="1"/>
      <w:marLeft w:val="0"/>
      <w:marRight w:val="0"/>
      <w:marTop w:val="0"/>
      <w:marBottom w:val="0"/>
      <w:divBdr>
        <w:top w:val="none" w:sz="0" w:space="0" w:color="auto"/>
        <w:left w:val="none" w:sz="0" w:space="0" w:color="auto"/>
        <w:bottom w:val="none" w:sz="0" w:space="0" w:color="auto"/>
        <w:right w:val="none" w:sz="0" w:space="0" w:color="auto"/>
      </w:divBdr>
      <w:divsChild>
        <w:div w:id="961426681">
          <w:marLeft w:val="360"/>
          <w:marRight w:val="0"/>
          <w:marTop w:val="200"/>
          <w:marBottom w:val="0"/>
          <w:divBdr>
            <w:top w:val="none" w:sz="0" w:space="0" w:color="auto"/>
            <w:left w:val="none" w:sz="0" w:space="0" w:color="auto"/>
            <w:bottom w:val="none" w:sz="0" w:space="0" w:color="auto"/>
            <w:right w:val="none" w:sz="0" w:space="0" w:color="auto"/>
          </w:divBdr>
        </w:div>
        <w:div w:id="699168179">
          <w:marLeft w:val="360"/>
          <w:marRight w:val="0"/>
          <w:marTop w:val="200"/>
          <w:marBottom w:val="0"/>
          <w:divBdr>
            <w:top w:val="none" w:sz="0" w:space="0" w:color="auto"/>
            <w:left w:val="none" w:sz="0" w:space="0" w:color="auto"/>
            <w:bottom w:val="none" w:sz="0" w:space="0" w:color="auto"/>
            <w:right w:val="none" w:sz="0" w:space="0" w:color="auto"/>
          </w:divBdr>
        </w:div>
        <w:div w:id="1028681445">
          <w:marLeft w:val="360"/>
          <w:marRight w:val="0"/>
          <w:marTop w:val="200"/>
          <w:marBottom w:val="0"/>
          <w:divBdr>
            <w:top w:val="none" w:sz="0" w:space="0" w:color="auto"/>
            <w:left w:val="none" w:sz="0" w:space="0" w:color="auto"/>
            <w:bottom w:val="none" w:sz="0" w:space="0" w:color="auto"/>
            <w:right w:val="none" w:sz="0" w:space="0" w:color="auto"/>
          </w:divBdr>
        </w:div>
        <w:div w:id="753546941">
          <w:marLeft w:val="360"/>
          <w:marRight w:val="0"/>
          <w:marTop w:val="200"/>
          <w:marBottom w:val="0"/>
          <w:divBdr>
            <w:top w:val="none" w:sz="0" w:space="0" w:color="auto"/>
            <w:left w:val="none" w:sz="0" w:space="0" w:color="auto"/>
            <w:bottom w:val="none" w:sz="0" w:space="0" w:color="auto"/>
            <w:right w:val="none" w:sz="0" w:space="0" w:color="auto"/>
          </w:divBdr>
        </w:div>
        <w:div w:id="978875388">
          <w:marLeft w:val="360"/>
          <w:marRight w:val="0"/>
          <w:marTop w:val="200"/>
          <w:marBottom w:val="0"/>
          <w:divBdr>
            <w:top w:val="none" w:sz="0" w:space="0" w:color="auto"/>
            <w:left w:val="none" w:sz="0" w:space="0" w:color="auto"/>
            <w:bottom w:val="none" w:sz="0" w:space="0" w:color="auto"/>
            <w:right w:val="none" w:sz="0" w:space="0" w:color="auto"/>
          </w:divBdr>
        </w:div>
        <w:div w:id="751974092">
          <w:marLeft w:val="360"/>
          <w:marRight w:val="0"/>
          <w:marTop w:val="200"/>
          <w:marBottom w:val="0"/>
          <w:divBdr>
            <w:top w:val="none" w:sz="0" w:space="0" w:color="auto"/>
            <w:left w:val="none" w:sz="0" w:space="0" w:color="auto"/>
            <w:bottom w:val="none" w:sz="0" w:space="0" w:color="auto"/>
            <w:right w:val="none" w:sz="0" w:space="0" w:color="auto"/>
          </w:divBdr>
        </w:div>
        <w:div w:id="803428940">
          <w:marLeft w:val="360"/>
          <w:marRight w:val="0"/>
          <w:marTop w:val="200"/>
          <w:marBottom w:val="0"/>
          <w:divBdr>
            <w:top w:val="none" w:sz="0" w:space="0" w:color="auto"/>
            <w:left w:val="none" w:sz="0" w:space="0" w:color="auto"/>
            <w:bottom w:val="none" w:sz="0" w:space="0" w:color="auto"/>
            <w:right w:val="none" w:sz="0" w:space="0" w:color="auto"/>
          </w:divBdr>
        </w:div>
      </w:divsChild>
    </w:div>
    <w:div w:id="912008539">
      <w:bodyDiv w:val="1"/>
      <w:marLeft w:val="0"/>
      <w:marRight w:val="0"/>
      <w:marTop w:val="0"/>
      <w:marBottom w:val="0"/>
      <w:divBdr>
        <w:top w:val="none" w:sz="0" w:space="0" w:color="auto"/>
        <w:left w:val="none" w:sz="0" w:space="0" w:color="auto"/>
        <w:bottom w:val="none" w:sz="0" w:space="0" w:color="auto"/>
        <w:right w:val="none" w:sz="0" w:space="0" w:color="auto"/>
      </w:divBdr>
      <w:divsChild>
        <w:div w:id="228005394">
          <w:marLeft w:val="0"/>
          <w:marRight w:val="0"/>
          <w:marTop w:val="0"/>
          <w:marBottom w:val="0"/>
          <w:divBdr>
            <w:top w:val="none" w:sz="0" w:space="0" w:color="auto"/>
            <w:left w:val="none" w:sz="0" w:space="0" w:color="auto"/>
            <w:bottom w:val="none" w:sz="0" w:space="0" w:color="auto"/>
            <w:right w:val="none" w:sz="0" w:space="0" w:color="auto"/>
          </w:divBdr>
          <w:divsChild>
            <w:div w:id="257981702">
              <w:marLeft w:val="0"/>
              <w:marRight w:val="0"/>
              <w:marTop w:val="0"/>
              <w:marBottom w:val="0"/>
              <w:divBdr>
                <w:top w:val="none" w:sz="0" w:space="0" w:color="auto"/>
                <w:left w:val="none" w:sz="0" w:space="0" w:color="auto"/>
                <w:bottom w:val="none" w:sz="0" w:space="0" w:color="auto"/>
                <w:right w:val="none" w:sz="0" w:space="0" w:color="auto"/>
              </w:divBdr>
              <w:divsChild>
                <w:div w:id="95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881">
          <w:marLeft w:val="0"/>
          <w:marRight w:val="0"/>
          <w:marTop w:val="0"/>
          <w:marBottom w:val="0"/>
          <w:divBdr>
            <w:top w:val="none" w:sz="0" w:space="0" w:color="auto"/>
            <w:left w:val="none" w:sz="0" w:space="0" w:color="auto"/>
            <w:bottom w:val="none" w:sz="0" w:space="0" w:color="auto"/>
            <w:right w:val="none" w:sz="0" w:space="0" w:color="auto"/>
          </w:divBdr>
          <w:divsChild>
            <w:div w:id="655843565">
              <w:marLeft w:val="0"/>
              <w:marRight w:val="0"/>
              <w:marTop w:val="0"/>
              <w:marBottom w:val="0"/>
              <w:divBdr>
                <w:top w:val="none" w:sz="0" w:space="0" w:color="auto"/>
                <w:left w:val="none" w:sz="0" w:space="0" w:color="auto"/>
                <w:bottom w:val="none" w:sz="0" w:space="0" w:color="auto"/>
                <w:right w:val="none" w:sz="0" w:space="0" w:color="auto"/>
              </w:divBdr>
              <w:divsChild>
                <w:div w:id="8087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203">
          <w:marLeft w:val="0"/>
          <w:marRight w:val="0"/>
          <w:marTop w:val="0"/>
          <w:marBottom w:val="0"/>
          <w:divBdr>
            <w:top w:val="none" w:sz="0" w:space="0" w:color="auto"/>
            <w:left w:val="none" w:sz="0" w:space="0" w:color="auto"/>
            <w:bottom w:val="none" w:sz="0" w:space="0" w:color="auto"/>
            <w:right w:val="none" w:sz="0" w:space="0" w:color="auto"/>
          </w:divBdr>
        </w:div>
      </w:divsChild>
    </w:div>
    <w:div w:id="944269750">
      <w:bodyDiv w:val="1"/>
      <w:marLeft w:val="0"/>
      <w:marRight w:val="0"/>
      <w:marTop w:val="0"/>
      <w:marBottom w:val="0"/>
      <w:divBdr>
        <w:top w:val="none" w:sz="0" w:space="0" w:color="auto"/>
        <w:left w:val="none" w:sz="0" w:space="0" w:color="auto"/>
        <w:bottom w:val="none" w:sz="0" w:space="0" w:color="auto"/>
        <w:right w:val="none" w:sz="0" w:space="0" w:color="auto"/>
      </w:divBdr>
    </w:div>
    <w:div w:id="945313675">
      <w:bodyDiv w:val="1"/>
      <w:marLeft w:val="0"/>
      <w:marRight w:val="0"/>
      <w:marTop w:val="0"/>
      <w:marBottom w:val="0"/>
      <w:divBdr>
        <w:top w:val="none" w:sz="0" w:space="0" w:color="auto"/>
        <w:left w:val="none" w:sz="0" w:space="0" w:color="auto"/>
        <w:bottom w:val="none" w:sz="0" w:space="0" w:color="auto"/>
        <w:right w:val="none" w:sz="0" w:space="0" w:color="auto"/>
      </w:divBdr>
    </w:div>
    <w:div w:id="979577546">
      <w:bodyDiv w:val="1"/>
      <w:marLeft w:val="0"/>
      <w:marRight w:val="0"/>
      <w:marTop w:val="0"/>
      <w:marBottom w:val="0"/>
      <w:divBdr>
        <w:top w:val="none" w:sz="0" w:space="0" w:color="auto"/>
        <w:left w:val="none" w:sz="0" w:space="0" w:color="auto"/>
        <w:bottom w:val="none" w:sz="0" w:space="0" w:color="auto"/>
        <w:right w:val="none" w:sz="0" w:space="0" w:color="auto"/>
      </w:divBdr>
    </w:div>
    <w:div w:id="983394614">
      <w:bodyDiv w:val="1"/>
      <w:marLeft w:val="0"/>
      <w:marRight w:val="0"/>
      <w:marTop w:val="0"/>
      <w:marBottom w:val="0"/>
      <w:divBdr>
        <w:top w:val="none" w:sz="0" w:space="0" w:color="auto"/>
        <w:left w:val="none" w:sz="0" w:space="0" w:color="auto"/>
        <w:bottom w:val="none" w:sz="0" w:space="0" w:color="auto"/>
        <w:right w:val="none" w:sz="0" w:space="0" w:color="auto"/>
      </w:divBdr>
    </w:div>
    <w:div w:id="1005665372">
      <w:bodyDiv w:val="1"/>
      <w:marLeft w:val="0"/>
      <w:marRight w:val="0"/>
      <w:marTop w:val="0"/>
      <w:marBottom w:val="0"/>
      <w:divBdr>
        <w:top w:val="none" w:sz="0" w:space="0" w:color="auto"/>
        <w:left w:val="none" w:sz="0" w:space="0" w:color="auto"/>
        <w:bottom w:val="none" w:sz="0" w:space="0" w:color="auto"/>
        <w:right w:val="none" w:sz="0" w:space="0" w:color="auto"/>
      </w:divBdr>
    </w:div>
    <w:div w:id="1067991923">
      <w:bodyDiv w:val="1"/>
      <w:marLeft w:val="0"/>
      <w:marRight w:val="0"/>
      <w:marTop w:val="0"/>
      <w:marBottom w:val="0"/>
      <w:divBdr>
        <w:top w:val="none" w:sz="0" w:space="0" w:color="auto"/>
        <w:left w:val="none" w:sz="0" w:space="0" w:color="auto"/>
        <w:bottom w:val="none" w:sz="0" w:space="0" w:color="auto"/>
        <w:right w:val="none" w:sz="0" w:space="0" w:color="auto"/>
      </w:divBdr>
      <w:divsChild>
        <w:div w:id="500507882">
          <w:marLeft w:val="0"/>
          <w:marRight w:val="0"/>
          <w:marTop w:val="0"/>
          <w:marBottom w:val="0"/>
          <w:divBdr>
            <w:top w:val="none" w:sz="0" w:space="0" w:color="auto"/>
            <w:left w:val="none" w:sz="0" w:space="0" w:color="auto"/>
            <w:bottom w:val="none" w:sz="0" w:space="0" w:color="auto"/>
            <w:right w:val="none" w:sz="0" w:space="0" w:color="auto"/>
          </w:divBdr>
          <w:divsChild>
            <w:div w:id="1900939716">
              <w:marLeft w:val="0"/>
              <w:marRight w:val="0"/>
              <w:marTop w:val="0"/>
              <w:marBottom w:val="0"/>
              <w:divBdr>
                <w:top w:val="none" w:sz="0" w:space="0" w:color="auto"/>
                <w:left w:val="none" w:sz="0" w:space="0" w:color="auto"/>
                <w:bottom w:val="none" w:sz="0" w:space="0" w:color="auto"/>
                <w:right w:val="none" w:sz="0" w:space="0" w:color="auto"/>
              </w:divBdr>
              <w:divsChild>
                <w:div w:id="756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523">
          <w:marLeft w:val="0"/>
          <w:marRight w:val="0"/>
          <w:marTop w:val="0"/>
          <w:marBottom w:val="0"/>
          <w:divBdr>
            <w:top w:val="none" w:sz="0" w:space="0" w:color="auto"/>
            <w:left w:val="none" w:sz="0" w:space="0" w:color="auto"/>
            <w:bottom w:val="none" w:sz="0" w:space="0" w:color="auto"/>
            <w:right w:val="none" w:sz="0" w:space="0" w:color="auto"/>
          </w:divBdr>
          <w:divsChild>
            <w:div w:id="446852060">
              <w:marLeft w:val="0"/>
              <w:marRight w:val="0"/>
              <w:marTop w:val="0"/>
              <w:marBottom w:val="0"/>
              <w:divBdr>
                <w:top w:val="none" w:sz="0" w:space="0" w:color="auto"/>
                <w:left w:val="none" w:sz="0" w:space="0" w:color="auto"/>
                <w:bottom w:val="none" w:sz="0" w:space="0" w:color="auto"/>
                <w:right w:val="none" w:sz="0" w:space="0" w:color="auto"/>
              </w:divBdr>
            </w:div>
            <w:div w:id="707534126">
              <w:marLeft w:val="0"/>
              <w:marRight w:val="0"/>
              <w:marTop w:val="0"/>
              <w:marBottom w:val="0"/>
              <w:divBdr>
                <w:top w:val="none" w:sz="0" w:space="0" w:color="auto"/>
                <w:left w:val="none" w:sz="0" w:space="0" w:color="auto"/>
                <w:bottom w:val="none" w:sz="0" w:space="0" w:color="auto"/>
                <w:right w:val="none" w:sz="0" w:space="0" w:color="auto"/>
              </w:divBdr>
              <w:divsChild>
                <w:div w:id="1093549818">
                  <w:marLeft w:val="0"/>
                  <w:marRight w:val="0"/>
                  <w:marTop w:val="0"/>
                  <w:marBottom w:val="0"/>
                  <w:divBdr>
                    <w:top w:val="none" w:sz="0" w:space="0" w:color="auto"/>
                    <w:left w:val="none" w:sz="0" w:space="0" w:color="auto"/>
                    <w:bottom w:val="none" w:sz="0" w:space="0" w:color="auto"/>
                    <w:right w:val="none" w:sz="0" w:space="0" w:color="auto"/>
                  </w:divBdr>
                </w:div>
              </w:divsChild>
            </w:div>
            <w:div w:id="1111168605">
              <w:marLeft w:val="0"/>
              <w:marRight w:val="0"/>
              <w:marTop w:val="0"/>
              <w:marBottom w:val="0"/>
              <w:divBdr>
                <w:top w:val="none" w:sz="0" w:space="0" w:color="auto"/>
                <w:left w:val="none" w:sz="0" w:space="0" w:color="auto"/>
                <w:bottom w:val="none" w:sz="0" w:space="0" w:color="auto"/>
                <w:right w:val="none" w:sz="0" w:space="0" w:color="auto"/>
              </w:divBdr>
              <w:divsChild>
                <w:div w:id="1951159192">
                  <w:marLeft w:val="0"/>
                  <w:marRight w:val="0"/>
                  <w:marTop w:val="0"/>
                  <w:marBottom w:val="0"/>
                  <w:divBdr>
                    <w:top w:val="none" w:sz="0" w:space="0" w:color="auto"/>
                    <w:left w:val="none" w:sz="0" w:space="0" w:color="auto"/>
                    <w:bottom w:val="none" w:sz="0" w:space="0" w:color="auto"/>
                    <w:right w:val="none" w:sz="0" w:space="0" w:color="auto"/>
                  </w:divBdr>
                </w:div>
                <w:div w:id="388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590">
          <w:marLeft w:val="0"/>
          <w:marRight w:val="0"/>
          <w:marTop w:val="0"/>
          <w:marBottom w:val="0"/>
          <w:divBdr>
            <w:top w:val="none" w:sz="0" w:space="0" w:color="auto"/>
            <w:left w:val="none" w:sz="0" w:space="0" w:color="auto"/>
            <w:bottom w:val="none" w:sz="0" w:space="0" w:color="auto"/>
            <w:right w:val="none" w:sz="0" w:space="0" w:color="auto"/>
          </w:divBdr>
          <w:divsChild>
            <w:div w:id="311760638">
              <w:marLeft w:val="0"/>
              <w:marRight w:val="0"/>
              <w:marTop w:val="0"/>
              <w:marBottom w:val="0"/>
              <w:divBdr>
                <w:top w:val="none" w:sz="0" w:space="0" w:color="auto"/>
                <w:left w:val="none" w:sz="0" w:space="0" w:color="auto"/>
                <w:bottom w:val="none" w:sz="0" w:space="0" w:color="auto"/>
                <w:right w:val="none" w:sz="0" w:space="0" w:color="auto"/>
              </w:divBdr>
              <w:divsChild>
                <w:div w:id="1879931062">
                  <w:marLeft w:val="0"/>
                  <w:marRight w:val="0"/>
                  <w:marTop w:val="0"/>
                  <w:marBottom w:val="0"/>
                  <w:divBdr>
                    <w:top w:val="none" w:sz="0" w:space="0" w:color="auto"/>
                    <w:left w:val="none" w:sz="0" w:space="0" w:color="auto"/>
                    <w:bottom w:val="none" w:sz="0" w:space="0" w:color="auto"/>
                    <w:right w:val="none" w:sz="0" w:space="0" w:color="auto"/>
                  </w:divBdr>
                </w:div>
              </w:divsChild>
            </w:div>
            <w:div w:id="137692610">
              <w:marLeft w:val="0"/>
              <w:marRight w:val="0"/>
              <w:marTop w:val="0"/>
              <w:marBottom w:val="0"/>
              <w:divBdr>
                <w:top w:val="none" w:sz="0" w:space="0" w:color="auto"/>
                <w:left w:val="none" w:sz="0" w:space="0" w:color="auto"/>
                <w:bottom w:val="none" w:sz="0" w:space="0" w:color="auto"/>
                <w:right w:val="none" w:sz="0" w:space="0" w:color="auto"/>
              </w:divBdr>
              <w:divsChild>
                <w:div w:id="21161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8120">
          <w:marLeft w:val="0"/>
          <w:marRight w:val="0"/>
          <w:marTop w:val="0"/>
          <w:marBottom w:val="0"/>
          <w:divBdr>
            <w:top w:val="none" w:sz="0" w:space="0" w:color="auto"/>
            <w:left w:val="none" w:sz="0" w:space="0" w:color="auto"/>
            <w:bottom w:val="none" w:sz="0" w:space="0" w:color="auto"/>
            <w:right w:val="none" w:sz="0" w:space="0" w:color="auto"/>
          </w:divBdr>
        </w:div>
      </w:divsChild>
    </w:div>
    <w:div w:id="1231774530">
      <w:bodyDiv w:val="1"/>
      <w:marLeft w:val="0"/>
      <w:marRight w:val="0"/>
      <w:marTop w:val="0"/>
      <w:marBottom w:val="0"/>
      <w:divBdr>
        <w:top w:val="none" w:sz="0" w:space="0" w:color="auto"/>
        <w:left w:val="none" w:sz="0" w:space="0" w:color="auto"/>
        <w:bottom w:val="none" w:sz="0" w:space="0" w:color="auto"/>
        <w:right w:val="none" w:sz="0" w:space="0" w:color="auto"/>
      </w:divBdr>
    </w:div>
    <w:div w:id="124429771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2874187">
      <w:bodyDiv w:val="1"/>
      <w:marLeft w:val="0"/>
      <w:marRight w:val="0"/>
      <w:marTop w:val="0"/>
      <w:marBottom w:val="0"/>
      <w:divBdr>
        <w:top w:val="none" w:sz="0" w:space="0" w:color="auto"/>
        <w:left w:val="none" w:sz="0" w:space="0" w:color="auto"/>
        <w:bottom w:val="none" w:sz="0" w:space="0" w:color="auto"/>
        <w:right w:val="none" w:sz="0" w:space="0" w:color="auto"/>
      </w:divBdr>
    </w:div>
    <w:div w:id="137705093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166875">
      <w:bodyDiv w:val="1"/>
      <w:marLeft w:val="0"/>
      <w:marRight w:val="0"/>
      <w:marTop w:val="0"/>
      <w:marBottom w:val="0"/>
      <w:divBdr>
        <w:top w:val="none" w:sz="0" w:space="0" w:color="auto"/>
        <w:left w:val="none" w:sz="0" w:space="0" w:color="auto"/>
        <w:bottom w:val="none" w:sz="0" w:space="0" w:color="auto"/>
        <w:right w:val="none" w:sz="0" w:space="0" w:color="auto"/>
      </w:divBdr>
    </w:div>
    <w:div w:id="1603878317">
      <w:bodyDiv w:val="1"/>
      <w:marLeft w:val="0"/>
      <w:marRight w:val="0"/>
      <w:marTop w:val="0"/>
      <w:marBottom w:val="0"/>
      <w:divBdr>
        <w:top w:val="none" w:sz="0" w:space="0" w:color="auto"/>
        <w:left w:val="none" w:sz="0" w:space="0" w:color="auto"/>
        <w:bottom w:val="none" w:sz="0" w:space="0" w:color="auto"/>
        <w:right w:val="none" w:sz="0" w:space="0" w:color="auto"/>
      </w:divBdr>
      <w:divsChild>
        <w:div w:id="721637911">
          <w:marLeft w:val="0"/>
          <w:marRight w:val="0"/>
          <w:marTop w:val="0"/>
          <w:marBottom w:val="0"/>
          <w:divBdr>
            <w:top w:val="none" w:sz="0" w:space="0" w:color="auto"/>
            <w:left w:val="none" w:sz="0" w:space="0" w:color="auto"/>
            <w:bottom w:val="none" w:sz="0" w:space="0" w:color="auto"/>
            <w:right w:val="none" w:sz="0" w:space="0" w:color="auto"/>
          </w:divBdr>
        </w:div>
      </w:divsChild>
    </w:div>
    <w:div w:id="1614090831">
      <w:bodyDiv w:val="1"/>
      <w:marLeft w:val="0"/>
      <w:marRight w:val="0"/>
      <w:marTop w:val="0"/>
      <w:marBottom w:val="0"/>
      <w:divBdr>
        <w:top w:val="none" w:sz="0" w:space="0" w:color="auto"/>
        <w:left w:val="none" w:sz="0" w:space="0" w:color="auto"/>
        <w:bottom w:val="none" w:sz="0" w:space="0" w:color="auto"/>
        <w:right w:val="none" w:sz="0" w:space="0" w:color="auto"/>
      </w:divBdr>
    </w:div>
    <w:div w:id="1678456965">
      <w:bodyDiv w:val="1"/>
      <w:marLeft w:val="0"/>
      <w:marRight w:val="0"/>
      <w:marTop w:val="0"/>
      <w:marBottom w:val="0"/>
      <w:divBdr>
        <w:top w:val="none" w:sz="0" w:space="0" w:color="auto"/>
        <w:left w:val="none" w:sz="0" w:space="0" w:color="auto"/>
        <w:bottom w:val="none" w:sz="0" w:space="0" w:color="auto"/>
        <w:right w:val="none" w:sz="0" w:space="0" w:color="auto"/>
      </w:divBdr>
    </w:div>
    <w:div w:id="1694114724">
      <w:bodyDiv w:val="1"/>
      <w:marLeft w:val="0"/>
      <w:marRight w:val="0"/>
      <w:marTop w:val="0"/>
      <w:marBottom w:val="0"/>
      <w:divBdr>
        <w:top w:val="none" w:sz="0" w:space="0" w:color="auto"/>
        <w:left w:val="none" w:sz="0" w:space="0" w:color="auto"/>
        <w:bottom w:val="none" w:sz="0" w:space="0" w:color="auto"/>
        <w:right w:val="none" w:sz="0" w:space="0" w:color="auto"/>
      </w:divBdr>
    </w:div>
    <w:div w:id="1725834337">
      <w:bodyDiv w:val="1"/>
      <w:marLeft w:val="0"/>
      <w:marRight w:val="0"/>
      <w:marTop w:val="0"/>
      <w:marBottom w:val="0"/>
      <w:divBdr>
        <w:top w:val="none" w:sz="0" w:space="0" w:color="auto"/>
        <w:left w:val="none" w:sz="0" w:space="0" w:color="auto"/>
        <w:bottom w:val="none" w:sz="0" w:space="0" w:color="auto"/>
        <w:right w:val="none" w:sz="0" w:space="0" w:color="auto"/>
      </w:divBdr>
      <w:divsChild>
        <w:div w:id="984972377">
          <w:marLeft w:val="360"/>
          <w:marRight w:val="0"/>
          <w:marTop w:val="200"/>
          <w:marBottom w:val="0"/>
          <w:divBdr>
            <w:top w:val="none" w:sz="0" w:space="0" w:color="auto"/>
            <w:left w:val="none" w:sz="0" w:space="0" w:color="auto"/>
            <w:bottom w:val="none" w:sz="0" w:space="0" w:color="auto"/>
            <w:right w:val="none" w:sz="0" w:space="0" w:color="auto"/>
          </w:divBdr>
        </w:div>
        <w:div w:id="1563443871">
          <w:marLeft w:val="360"/>
          <w:marRight w:val="0"/>
          <w:marTop w:val="200"/>
          <w:marBottom w:val="0"/>
          <w:divBdr>
            <w:top w:val="none" w:sz="0" w:space="0" w:color="auto"/>
            <w:left w:val="none" w:sz="0" w:space="0" w:color="auto"/>
            <w:bottom w:val="none" w:sz="0" w:space="0" w:color="auto"/>
            <w:right w:val="none" w:sz="0" w:space="0" w:color="auto"/>
          </w:divBdr>
        </w:div>
      </w:divsChild>
    </w:div>
    <w:div w:id="1892843511">
      <w:bodyDiv w:val="1"/>
      <w:marLeft w:val="0"/>
      <w:marRight w:val="0"/>
      <w:marTop w:val="0"/>
      <w:marBottom w:val="0"/>
      <w:divBdr>
        <w:top w:val="none" w:sz="0" w:space="0" w:color="auto"/>
        <w:left w:val="none" w:sz="0" w:space="0" w:color="auto"/>
        <w:bottom w:val="none" w:sz="0" w:space="0" w:color="auto"/>
        <w:right w:val="none" w:sz="0" w:space="0" w:color="auto"/>
      </w:divBdr>
      <w:divsChild>
        <w:div w:id="392697505">
          <w:marLeft w:val="0"/>
          <w:marRight w:val="0"/>
          <w:marTop w:val="0"/>
          <w:marBottom w:val="0"/>
          <w:divBdr>
            <w:top w:val="none" w:sz="0" w:space="0" w:color="auto"/>
            <w:left w:val="none" w:sz="0" w:space="0" w:color="auto"/>
            <w:bottom w:val="none" w:sz="0" w:space="0" w:color="auto"/>
            <w:right w:val="none" w:sz="0" w:space="0" w:color="auto"/>
          </w:divBdr>
        </w:div>
        <w:div w:id="462580266">
          <w:marLeft w:val="0"/>
          <w:marRight w:val="0"/>
          <w:marTop w:val="0"/>
          <w:marBottom w:val="0"/>
          <w:divBdr>
            <w:top w:val="none" w:sz="0" w:space="0" w:color="auto"/>
            <w:left w:val="none" w:sz="0" w:space="0" w:color="auto"/>
            <w:bottom w:val="none" w:sz="0" w:space="0" w:color="auto"/>
            <w:right w:val="none" w:sz="0" w:space="0" w:color="auto"/>
          </w:divBdr>
        </w:div>
        <w:div w:id="1863127390">
          <w:marLeft w:val="0"/>
          <w:marRight w:val="0"/>
          <w:marTop w:val="0"/>
          <w:marBottom w:val="0"/>
          <w:divBdr>
            <w:top w:val="none" w:sz="0" w:space="0" w:color="auto"/>
            <w:left w:val="none" w:sz="0" w:space="0" w:color="auto"/>
            <w:bottom w:val="none" w:sz="0" w:space="0" w:color="auto"/>
            <w:right w:val="none" w:sz="0" w:space="0" w:color="auto"/>
          </w:divBdr>
        </w:div>
        <w:div w:id="1087262498">
          <w:marLeft w:val="0"/>
          <w:marRight w:val="0"/>
          <w:marTop w:val="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6419806">
      <w:bodyDiv w:val="1"/>
      <w:marLeft w:val="0"/>
      <w:marRight w:val="0"/>
      <w:marTop w:val="0"/>
      <w:marBottom w:val="0"/>
      <w:divBdr>
        <w:top w:val="none" w:sz="0" w:space="0" w:color="auto"/>
        <w:left w:val="none" w:sz="0" w:space="0" w:color="auto"/>
        <w:bottom w:val="none" w:sz="0" w:space="0" w:color="auto"/>
        <w:right w:val="none" w:sz="0" w:space="0" w:color="auto"/>
      </w:divBdr>
      <w:divsChild>
        <w:div w:id="59183248">
          <w:marLeft w:val="360"/>
          <w:marRight w:val="0"/>
          <w:marTop w:val="200"/>
          <w:marBottom w:val="0"/>
          <w:divBdr>
            <w:top w:val="none" w:sz="0" w:space="0" w:color="auto"/>
            <w:left w:val="none" w:sz="0" w:space="0" w:color="auto"/>
            <w:bottom w:val="none" w:sz="0" w:space="0" w:color="auto"/>
            <w:right w:val="none" w:sz="0" w:space="0" w:color="auto"/>
          </w:divBdr>
        </w:div>
      </w:divsChild>
    </w:div>
    <w:div w:id="21399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hyperlink" Target="http://www.ceskatelevize.cz/porady/...etiketa/203522165250004-etiketa-zdraveni/" TargetMode="External"/><Relationship Id="rId47" Type="http://schemas.openxmlformats.org/officeDocument/2006/relationships/hyperlink" Target="https://www.czechency.org/slovnik/PROST&#282;SD&#282;LOVAC&#205;%20STYL" TargetMode="External"/><Relationship Id="rId63" Type="http://schemas.openxmlformats.org/officeDocument/2006/relationships/hyperlink" Target="https://www.czechency.org/slovnik/IRONIE" TargetMode="External"/><Relationship Id="rId68" Type="http://schemas.openxmlformats.org/officeDocument/2006/relationships/hyperlink" Target="https://www.czechency.org/slovnik/ZDVO&#344;ILOST" TargetMode="External"/><Relationship Id="rId84" Type="http://schemas.openxmlformats.org/officeDocument/2006/relationships/header" Target="header7.xml"/><Relationship Id="rId89" Type="http://schemas.openxmlformats.org/officeDocument/2006/relationships/header" Target="header10.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czechency.org/slovnik/KOMUNIKA&#268;N&#205;%20SITUACE" TargetMode="External"/><Relationship Id="rId37" Type="http://schemas.openxmlformats.org/officeDocument/2006/relationships/hyperlink" Target="https://www.czechency.org/slovnik/DEIXE" TargetMode="External"/><Relationship Id="rId53" Type="http://schemas.openxmlformats.org/officeDocument/2006/relationships/hyperlink" Target="http://sas.ujc.cas.cz/archiv.php?lang=en&amp;vol=58" TargetMode="External"/><Relationship Id="rId58" Type="http://schemas.openxmlformats.org/officeDocument/2006/relationships/hyperlink" Target="https://www.czechency.org/slovnik/MONOLOG" TargetMode="External"/><Relationship Id="rId74" Type="http://schemas.openxmlformats.org/officeDocument/2006/relationships/image" Target="media/image16.png"/><Relationship Id="rId79" Type="http://schemas.openxmlformats.org/officeDocument/2006/relationships/image" Target="media/image21.png"/><Relationship Id="rId5" Type="http://schemas.openxmlformats.org/officeDocument/2006/relationships/styles" Target="styles.xml"/><Relationship Id="rId90" Type="http://schemas.openxmlformats.org/officeDocument/2006/relationships/header" Target="header11.xml"/><Relationship Id="rId95" Type="http://schemas.openxmlformats.org/officeDocument/2006/relationships/theme" Target="theme/theme1.xml"/><Relationship Id="rId22" Type="http://schemas.openxmlformats.org/officeDocument/2006/relationships/image" Target="media/image4.png"/><Relationship Id="rId27" Type="http://schemas.openxmlformats.org/officeDocument/2006/relationships/image" Target="media/image7.png"/><Relationship Id="rId43" Type="http://schemas.openxmlformats.org/officeDocument/2006/relationships/hyperlink" Target="https://www.czechency.org/slovnik/SYMBOLICK&#201;%20GESTO" TargetMode="External"/><Relationship Id="rId48" Type="http://schemas.openxmlformats.org/officeDocument/2006/relationships/hyperlink" Target="https://www.czechency.org/slovnik/ODBORN&#221;%20STYL" TargetMode="External"/><Relationship Id="rId64" Type="http://schemas.openxmlformats.org/officeDocument/2006/relationships/hyperlink" Target="https://www.czechency.org/slovnik/KOMUNIKA&#268;N&#205;%20FUNKCE%20V&#221;POV&#282;DI" TargetMode="External"/><Relationship Id="rId69" Type="http://schemas.openxmlformats.org/officeDocument/2006/relationships/hyperlink" Target="https://www.czechency.org/slovnik/ALUZE" TargetMode="External"/><Relationship Id="rId8" Type="http://schemas.openxmlformats.org/officeDocument/2006/relationships/footnotes" Target="footnotes.xml"/><Relationship Id="rId51" Type="http://schemas.openxmlformats.org/officeDocument/2006/relationships/hyperlink" Target="http://sas.ujc.cas.cz/archiv.php?lang=en&amp;vol=58" TargetMode="External"/><Relationship Id="rId72" Type="http://schemas.openxmlformats.org/officeDocument/2006/relationships/hyperlink" Target="http://sas.ujc.cas.cz/archiv.php?lang=en&amp;vol=58" TargetMode="External"/><Relationship Id="rId80" Type="http://schemas.openxmlformats.org/officeDocument/2006/relationships/image" Target="media/image22.png"/><Relationship Id="rId85" Type="http://schemas.openxmlformats.org/officeDocument/2006/relationships/header" Target="header8.xml"/><Relationship Id="rId93" Type="http://schemas.openxmlformats.org/officeDocument/2006/relationships/fontTable" Target="fontTable.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https://www.czechency.org/slovnik/PRODUKCE%20A%20RECEPCE%20TEXTU" TargetMode="External"/><Relationship Id="rId38" Type="http://schemas.openxmlformats.org/officeDocument/2006/relationships/hyperlink" Target="https://www.czechency.org/slovnik/ZNAK" TargetMode="External"/><Relationship Id="rId46" Type="http://schemas.openxmlformats.org/officeDocument/2006/relationships/hyperlink" Target="https://www.czechency.org/slovnik/ADMINISTRATIVN&#205;%20STYL" TargetMode="External"/><Relationship Id="rId59" Type="http://schemas.openxmlformats.org/officeDocument/2006/relationships/hyperlink" Target="https://www.czechency.org/slovnik/SPONT&#193;NN&#205;%20DIALOG" TargetMode="External"/><Relationship Id="rId67" Type="http://schemas.openxmlformats.org/officeDocument/2006/relationships/image" Target="media/image14.png"/><Relationship Id="rId20" Type="http://schemas.openxmlformats.org/officeDocument/2006/relationships/image" Target="media/image2.png"/><Relationship Id="rId41" Type="http://schemas.openxmlformats.org/officeDocument/2006/relationships/hyperlink" Target="https://cs.wikipedia.org/wiki/Proxemika" TargetMode="External"/><Relationship Id="rId54" Type="http://schemas.openxmlformats.org/officeDocument/2006/relationships/hyperlink" Target="https://www.czechency.org/slovnik/REPLIKA" TargetMode="External"/><Relationship Id="rId62" Type="http://schemas.openxmlformats.org/officeDocument/2006/relationships/hyperlink" Target="https://www.czechency.org/slovnik/PERLOKUCE" TargetMode="External"/><Relationship Id="rId70" Type="http://schemas.openxmlformats.org/officeDocument/2006/relationships/hyperlink" Target="https://www.czechency.org/slovnik/INTERTEXTUALITA" TargetMode="External"/><Relationship Id="rId75" Type="http://schemas.openxmlformats.org/officeDocument/2006/relationships/image" Target="media/image17.png"/><Relationship Id="rId83" Type="http://schemas.openxmlformats.org/officeDocument/2006/relationships/header" Target="header6.xml"/><Relationship Id="rId88" Type="http://schemas.openxmlformats.org/officeDocument/2006/relationships/header" Target="header9.xml"/><Relationship Id="rId91" Type="http://schemas.openxmlformats.org/officeDocument/2006/relationships/footer" Target="footer6.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zechency.org/slovnik/PRODUKCE%20A%20RECEPCE%20TEXTU"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yperlink" Target="https://www.czechency.org/slovnik/UM&#282;LECK&#221;%20STYL" TargetMode="External"/><Relationship Id="rId57" Type="http://schemas.openxmlformats.org/officeDocument/2006/relationships/hyperlink" Target="https://www.czechency.org/slovnik/SPONT&#193;NN&#205;%20DIALOG" TargetMode="External"/><Relationship Id="rId10" Type="http://schemas.openxmlformats.org/officeDocument/2006/relationships/image" Target="media/image1.png"/><Relationship Id="rId31" Type="http://schemas.openxmlformats.org/officeDocument/2006/relationships/hyperlink" Target="http://oltk.upol.cz/encyklopedie/index.php5/Teorie_informace/komunikace" TargetMode="External"/><Relationship Id="rId44" Type="http://schemas.openxmlformats.org/officeDocument/2006/relationships/hyperlink" Target="https://www.czechency.org/slovnik/PRAGMATICK&#201;%20GESTO" TargetMode="External"/><Relationship Id="rId52" Type="http://schemas.openxmlformats.org/officeDocument/2006/relationships/hyperlink" Target="https://www.czechency.org/slovnik/PROJEVY%20MLUVEN&#201;%20A%20PSAN&#201;" TargetMode="External"/><Relationship Id="rId60" Type="http://schemas.openxmlformats.org/officeDocument/2006/relationships/hyperlink" Target="https://www.czechency.org/slovnik/TEORIE%20&#344;E&#268;OV&#201;HO%20JEDN&#193;N&#205;" TargetMode="External"/><Relationship Id="rId65" Type="http://schemas.openxmlformats.org/officeDocument/2006/relationships/hyperlink" Target="https://www.czechency.org/slovnik/KONVERZA&#268;N&#205;%20MAXIMA" TargetMode="External"/><Relationship Id="rId73" Type="http://schemas.openxmlformats.org/officeDocument/2006/relationships/image" Target="media/image15.png"/><Relationship Id="rId78" Type="http://schemas.openxmlformats.org/officeDocument/2006/relationships/image" Target="media/image20.png"/><Relationship Id="rId81" Type="http://schemas.openxmlformats.org/officeDocument/2006/relationships/image" Target="media/image23.jpeg"/><Relationship Id="rId86" Type="http://schemas.openxmlformats.org/officeDocument/2006/relationships/image" Target="media/image24.png"/><Relationship Id="rId9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oltk.upol.cz/encyklopedie/index.php5?title=Peirc&#367;v_triadick&#253;_model_znaku" TargetMode="External"/><Relationship Id="rId34" Type="http://schemas.openxmlformats.org/officeDocument/2006/relationships/hyperlink" Target="https://www.czechency.org/slovnik/INTERPRETACE%20TEXTU" TargetMode="External"/><Relationship Id="rId50" Type="http://schemas.openxmlformats.org/officeDocument/2006/relationships/hyperlink" Target="https://www.czechency.org/slovnik/&#381;URNALISTICK&#221;%20STYL" TargetMode="External"/><Relationship Id="rId55" Type="http://schemas.openxmlformats.org/officeDocument/2006/relationships/hyperlink" Target="https://www.czechency.org/slovnik/DEIXE" TargetMode="External"/><Relationship Id="rId76" Type="http://schemas.openxmlformats.org/officeDocument/2006/relationships/image" Target="media/image18.png"/><Relationship Id="rId7" Type="http://schemas.openxmlformats.org/officeDocument/2006/relationships/webSettings" Target="webSettings.xml"/><Relationship Id="rId71" Type="http://schemas.openxmlformats.org/officeDocument/2006/relationships/hyperlink" Target="https://www.czechency.org/slovnik/PROJEVY%20MLUVEN&#201;%20A%20PSAN&#201;" TargetMode="External"/><Relationship Id="rId92" Type="http://schemas.openxmlformats.org/officeDocument/2006/relationships/footer" Target="footer7.xml"/><Relationship Id="rId2" Type="http://schemas.microsoft.com/office/2006/relationships/keyMapCustomizations" Target="customizations.xml"/><Relationship Id="rId29" Type="http://schemas.openxmlformats.org/officeDocument/2006/relationships/image" Target="media/image9.png"/><Relationship Id="rId24" Type="http://schemas.openxmlformats.org/officeDocument/2006/relationships/hyperlink" Target="https://www.czechency.org/slovnik/PRODUKCE%20A%20RECEPCE%20TEXTU" TargetMode="External"/><Relationship Id="rId40" Type="http://schemas.openxmlformats.org/officeDocument/2006/relationships/image" Target="media/image13.png"/><Relationship Id="rId45" Type="http://schemas.openxmlformats.org/officeDocument/2006/relationships/hyperlink" Target="https://www.czechency.org/slovnik/SYMBOLICK&#201;%20GESTO" TargetMode="External"/><Relationship Id="rId66" Type="http://schemas.openxmlformats.org/officeDocument/2006/relationships/hyperlink" Target="https://www.czechency.org/slovnik/KONVERZA&#268;N&#205;%20IMPLIKATURA" TargetMode="External"/><Relationship Id="rId87" Type="http://schemas.openxmlformats.org/officeDocument/2006/relationships/image" Target="media/image25.png"/><Relationship Id="rId61" Type="http://schemas.openxmlformats.org/officeDocument/2006/relationships/hyperlink" Target="https://www.czechency.org/slovnik/MLUVN&#205;%20AKT" TargetMode="External"/><Relationship Id="rId82" Type="http://schemas.openxmlformats.org/officeDocument/2006/relationships/header" Target="header5.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image" Target="media/image10.png"/><Relationship Id="rId35" Type="http://schemas.openxmlformats.org/officeDocument/2006/relationships/image" Target="media/image11.png"/><Relationship Id="rId56" Type="http://schemas.openxmlformats.org/officeDocument/2006/relationships/hyperlink" Target="https://www.czechency.org/slovnik/REPLIKA" TargetMode="External"/><Relationship Id="rId77" Type="http://schemas.openxmlformats.org/officeDocument/2006/relationships/image" Target="media/image19.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32D09ECD05934A78A794ABC7364A24E7"/>
        <w:category>
          <w:name w:val="Obecné"/>
          <w:gallery w:val="placeholder"/>
        </w:category>
        <w:types>
          <w:type w:val="bbPlcHdr"/>
        </w:types>
        <w:behaviors>
          <w:behavior w:val="content"/>
        </w:behaviors>
        <w:guid w:val="{9E461F53-064F-404F-8D26-21BDEC332D1E}"/>
      </w:docPartPr>
      <w:docPartBody>
        <w:p w:rsidR="00DA3205" w:rsidRDefault="004B54C2" w:rsidP="004B54C2">
          <w:pPr>
            <w:pStyle w:val="32D09ECD05934A78A794ABC7364A24E79"/>
          </w:pPr>
          <m:oMathPara>
            <m:oMath>
              <m:r>
                <m:rPr>
                  <m:sty m:val="p"/>
                </m:rPr>
                <w:rPr>
                  <w:rStyle w:val="Zstupntext"/>
                  <w:rFonts w:ascii="Cambria Math" w:hAnsi="Cambria Math"/>
                </w:rPr>
                <m:t>Sem zadejte rovnici.</m:t>
              </m:r>
            </m:oMath>
          </m:oMathPara>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A67F0"/>
    <w:rsid w:val="00030F6B"/>
    <w:rsid w:val="000B329D"/>
    <w:rsid w:val="000C6F77"/>
    <w:rsid w:val="000F32F1"/>
    <w:rsid w:val="00135B0D"/>
    <w:rsid w:val="001C153A"/>
    <w:rsid w:val="0022418E"/>
    <w:rsid w:val="00231964"/>
    <w:rsid w:val="00295DD6"/>
    <w:rsid w:val="002A5EE7"/>
    <w:rsid w:val="002D2E6D"/>
    <w:rsid w:val="002F0299"/>
    <w:rsid w:val="0033312D"/>
    <w:rsid w:val="00347CCE"/>
    <w:rsid w:val="0044744D"/>
    <w:rsid w:val="004B54C2"/>
    <w:rsid w:val="005973BC"/>
    <w:rsid w:val="005A18E2"/>
    <w:rsid w:val="006337E1"/>
    <w:rsid w:val="0063649E"/>
    <w:rsid w:val="006873D7"/>
    <w:rsid w:val="006B0B42"/>
    <w:rsid w:val="00781E62"/>
    <w:rsid w:val="0078258C"/>
    <w:rsid w:val="007D3569"/>
    <w:rsid w:val="00831417"/>
    <w:rsid w:val="0089079A"/>
    <w:rsid w:val="008A67F0"/>
    <w:rsid w:val="008B7066"/>
    <w:rsid w:val="008C3C3A"/>
    <w:rsid w:val="008D71AC"/>
    <w:rsid w:val="00904742"/>
    <w:rsid w:val="00905721"/>
    <w:rsid w:val="00925D82"/>
    <w:rsid w:val="00950FD4"/>
    <w:rsid w:val="00A50742"/>
    <w:rsid w:val="00B76D21"/>
    <w:rsid w:val="00B94D23"/>
    <w:rsid w:val="00BB36DB"/>
    <w:rsid w:val="00C51E8D"/>
    <w:rsid w:val="00C542F9"/>
    <w:rsid w:val="00C743CC"/>
    <w:rsid w:val="00CD73D1"/>
    <w:rsid w:val="00D542F9"/>
    <w:rsid w:val="00D642F0"/>
    <w:rsid w:val="00D768C3"/>
    <w:rsid w:val="00DA3205"/>
    <w:rsid w:val="00EC6FE7"/>
    <w:rsid w:val="00F02483"/>
    <w:rsid w:val="00FA36DC"/>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8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4742"/>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B54C2"/>
    <w:pPr>
      <w:spacing w:after="200" w:line="276" w:lineRule="auto"/>
    </w:pPr>
    <w:rPr>
      <w:rFonts w:ascii="Times New Roman" w:eastAsiaTheme="minorHAnsi" w:hAnsi="Times New Roman"/>
      <w:sz w:val="24"/>
      <w:lang w:eastAsia="en-US"/>
    </w:rPr>
  </w:style>
  <w:style w:type="paragraph" w:customStyle="1" w:styleId="AC56580BFDA34F93B0D04AF6FA39FB92">
    <w:name w:val="AC56580BFDA34F93B0D04AF6FA39FB92"/>
    <w:rsid w:val="00904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4935168-605C-45DF-980F-CD3DFA65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118</Pages>
  <Words>27754</Words>
  <Characters>163753</Characters>
  <Application>Microsoft Office Word</Application>
  <DocSecurity>0</DocSecurity>
  <Lines>1364</Lines>
  <Paragraphs>382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Sonja</cp:lastModifiedBy>
  <cp:revision>18</cp:revision>
  <cp:lastPrinted>2018-04-30T10:03:00Z</cp:lastPrinted>
  <dcterms:created xsi:type="dcterms:W3CDTF">2018-04-18T20:18:00Z</dcterms:created>
  <dcterms:modified xsi:type="dcterms:W3CDTF">2018-04-30T15:29:00Z</dcterms:modified>
</cp:coreProperties>
</file>