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727E0" w14:textId="4DDED2CF" w:rsidR="00E94BFD" w:rsidRPr="004B4930" w:rsidRDefault="00E94BFD" w:rsidP="004B4930">
      <w:pPr>
        <w:spacing w:after="0" w:line="360" w:lineRule="auto"/>
        <w:jc w:val="both"/>
        <w:rPr>
          <w:rFonts w:ascii="Georgia" w:hAnsi="Georgia"/>
          <w:bCs/>
          <w:sz w:val="32"/>
          <w:szCs w:val="32"/>
        </w:rPr>
      </w:pPr>
      <w:r w:rsidRPr="004B4930">
        <w:rPr>
          <w:rFonts w:ascii="Georgia" w:hAnsi="Georgia"/>
          <w:bCs/>
          <w:sz w:val="32"/>
          <w:szCs w:val="32"/>
        </w:rPr>
        <w:t>Bohemikální literatura na konci 15. stol</w:t>
      </w:r>
      <w:r w:rsidR="003613A8" w:rsidRPr="004B4930">
        <w:rPr>
          <w:rFonts w:ascii="Georgia" w:hAnsi="Georgia"/>
          <w:bCs/>
          <w:sz w:val="32"/>
          <w:szCs w:val="32"/>
        </w:rPr>
        <w:t>etí</w:t>
      </w:r>
      <w:r w:rsidRPr="004B4930">
        <w:rPr>
          <w:rFonts w:ascii="Georgia" w:hAnsi="Georgia"/>
          <w:bCs/>
          <w:sz w:val="32"/>
          <w:szCs w:val="32"/>
        </w:rPr>
        <w:t xml:space="preserve"> a ve století šestnáctém.</w:t>
      </w:r>
    </w:p>
    <w:p w14:paraId="31F1380A" w14:textId="7D93A51B" w:rsidR="00E94BFD" w:rsidRPr="004B4930" w:rsidRDefault="00E94BFD" w:rsidP="004B4930">
      <w:pPr>
        <w:spacing w:after="0" w:line="360" w:lineRule="auto"/>
        <w:jc w:val="both"/>
        <w:rPr>
          <w:rFonts w:ascii="Georgia" w:hAnsi="Georgia"/>
          <w:bCs/>
          <w:sz w:val="24"/>
          <w:szCs w:val="24"/>
        </w:rPr>
      </w:pPr>
      <w:r w:rsidRPr="004B4930">
        <w:rPr>
          <w:rFonts w:ascii="Georgia" w:hAnsi="Georgia"/>
          <w:bCs/>
          <w:sz w:val="24"/>
          <w:szCs w:val="24"/>
        </w:rPr>
        <w:t xml:space="preserve">= epocha </w:t>
      </w:r>
      <w:r w:rsidRPr="004B4930">
        <w:rPr>
          <w:rFonts w:ascii="Georgia" w:hAnsi="Georgia"/>
          <w:b/>
          <w:sz w:val="24"/>
          <w:szCs w:val="24"/>
        </w:rPr>
        <w:t>renesance</w:t>
      </w:r>
      <w:r w:rsidRPr="004B4930">
        <w:rPr>
          <w:rFonts w:ascii="Georgia" w:hAnsi="Georgia"/>
          <w:bCs/>
          <w:sz w:val="24"/>
          <w:szCs w:val="24"/>
        </w:rPr>
        <w:t xml:space="preserve">, nebo pro literaturu lépe: </w:t>
      </w:r>
      <w:r w:rsidRPr="004B4930">
        <w:rPr>
          <w:rFonts w:ascii="Georgia" w:hAnsi="Georgia"/>
          <w:b/>
          <w:sz w:val="24"/>
          <w:szCs w:val="24"/>
        </w:rPr>
        <w:t>humanismu</w:t>
      </w:r>
    </w:p>
    <w:p w14:paraId="4C76444A" w14:textId="77777777" w:rsidR="000B0BB6" w:rsidRPr="004B4930" w:rsidRDefault="000B0BB6" w:rsidP="004B4930">
      <w:pPr>
        <w:spacing w:after="0" w:line="360" w:lineRule="auto"/>
        <w:jc w:val="both"/>
        <w:rPr>
          <w:rFonts w:ascii="Georgia" w:hAnsi="Georgia"/>
          <w:bCs/>
          <w:sz w:val="24"/>
          <w:szCs w:val="24"/>
        </w:rPr>
      </w:pPr>
    </w:p>
    <w:p w14:paraId="27FD4E8F" w14:textId="13089CDB" w:rsidR="000B0BB6" w:rsidRPr="004B4930" w:rsidRDefault="000B0BB6" w:rsidP="004B4930">
      <w:pPr>
        <w:spacing w:after="0" w:line="360" w:lineRule="auto"/>
        <w:jc w:val="both"/>
        <w:rPr>
          <w:rFonts w:ascii="Georgia" w:hAnsi="Georgia"/>
          <w:bCs/>
          <w:sz w:val="24"/>
          <w:szCs w:val="24"/>
        </w:rPr>
      </w:pPr>
      <w:r w:rsidRPr="004B4930">
        <w:rPr>
          <w:rFonts w:ascii="Georgia" w:hAnsi="Georgia"/>
          <w:bCs/>
          <w:sz w:val="24"/>
          <w:szCs w:val="24"/>
        </w:rPr>
        <w:t>Co se dozvím:</w:t>
      </w:r>
    </w:p>
    <w:p w14:paraId="24FABE94" w14:textId="63FEFE86" w:rsidR="000B0BB6" w:rsidRPr="004B4930" w:rsidRDefault="000B0BB6" w:rsidP="004B4930">
      <w:pPr>
        <w:numPr>
          <w:ilvl w:val="0"/>
          <w:numId w:val="3"/>
        </w:numPr>
        <w:spacing w:after="0" w:line="360" w:lineRule="auto"/>
        <w:jc w:val="both"/>
        <w:rPr>
          <w:rFonts w:ascii="Georgia" w:hAnsi="Georgia"/>
          <w:bCs/>
          <w:sz w:val="24"/>
          <w:szCs w:val="24"/>
        </w:rPr>
      </w:pPr>
      <w:r w:rsidRPr="004B4930">
        <w:rPr>
          <w:rFonts w:ascii="Georgia" w:hAnsi="Georgia"/>
          <w:bCs/>
          <w:sz w:val="24"/>
          <w:szCs w:val="24"/>
        </w:rPr>
        <w:t>Jaký byl charakter bohemikální literatury 16. stol.</w:t>
      </w:r>
    </w:p>
    <w:p w14:paraId="64B8E0EB" w14:textId="53B42DA8" w:rsidR="000B0BB6" w:rsidRPr="004B4930" w:rsidRDefault="000B0BB6" w:rsidP="004B4930">
      <w:pPr>
        <w:numPr>
          <w:ilvl w:val="0"/>
          <w:numId w:val="3"/>
        </w:numPr>
        <w:spacing w:after="0" w:line="360" w:lineRule="auto"/>
        <w:jc w:val="both"/>
        <w:rPr>
          <w:rFonts w:ascii="Georgia" w:hAnsi="Georgia"/>
          <w:bCs/>
          <w:sz w:val="24"/>
          <w:szCs w:val="24"/>
        </w:rPr>
      </w:pPr>
      <w:r w:rsidRPr="004B4930">
        <w:rPr>
          <w:rFonts w:ascii="Georgia" w:hAnsi="Georgia"/>
          <w:bCs/>
          <w:sz w:val="24"/>
          <w:szCs w:val="24"/>
        </w:rPr>
        <w:t>Kdo byla první česká básnířka.</w:t>
      </w:r>
    </w:p>
    <w:p w14:paraId="42485934" w14:textId="5FCE6B57" w:rsidR="000B0BB6" w:rsidRPr="004B4930" w:rsidRDefault="000B0BB6" w:rsidP="004B4930">
      <w:pPr>
        <w:numPr>
          <w:ilvl w:val="0"/>
          <w:numId w:val="3"/>
        </w:numPr>
        <w:spacing w:after="0" w:line="360" w:lineRule="auto"/>
        <w:jc w:val="both"/>
        <w:rPr>
          <w:rFonts w:ascii="Georgia" w:hAnsi="Georgia"/>
          <w:bCs/>
          <w:sz w:val="24"/>
          <w:szCs w:val="24"/>
        </w:rPr>
      </w:pPr>
      <w:r w:rsidRPr="004B4930">
        <w:rPr>
          <w:rFonts w:ascii="Georgia" w:hAnsi="Georgia"/>
          <w:bCs/>
          <w:sz w:val="24"/>
          <w:szCs w:val="24"/>
        </w:rPr>
        <w:t>Čeho se tehdy lidé báli a jak se to promítlo do literatury.</w:t>
      </w:r>
    </w:p>
    <w:p w14:paraId="5B55A5B1" w14:textId="77777777" w:rsidR="000B0BB6" w:rsidRPr="004B4930" w:rsidRDefault="000B0BB6" w:rsidP="004B4930">
      <w:pPr>
        <w:spacing w:after="0" w:line="360" w:lineRule="auto"/>
        <w:jc w:val="both"/>
        <w:rPr>
          <w:rFonts w:ascii="Georgia" w:hAnsi="Georgia"/>
          <w:bCs/>
          <w:sz w:val="24"/>
          <w:szCs w:val="24"/>
        </w:rPr>
      </w:pPr>
    </w:p>
    <w:p w14:paraId="2E06878A" w14:textId="6C92EB31" w:rsidR="003613A8" w:rsidRPr="004B4930" w:rsidRDefault="003613A8" w:rsidP="004B4930">
      <w:pPr>
        <w:spacing w:after="0" w:line="360" w:lineRule="auto"/>
        <w:jc w:val="both"/>
        <w:rPr>
          <w:rFonts w:ascii="Georgia" w:hAnsi="Georgia"/>
          <w:bCs/>
          <w:sz w:val="24"/>
          <w:szCs w:val="24"/>
        </w:rPr>
      </w:pPr>
      <w:r w:rsidRPr="004B4930">
        <w:rPr>
          <w:rFonts w:ascii="Georgia" w:hAnsi="Georgia"/>
          <w:bCs/>
          <w:sz w:val="24"/>
          <w:szCs w:val="24"/>
        </w:rPr>
        <w:t xml:space="preserve">Literatura pěstovaná v českých zemích v 16. století se výrazně odlišuje od toho, jaká slovesná produkce se šíří v literatuře italské, francouzské, španělské, které můžeme považovat za epicentrum vývoje renesanční a humanistické literární tvorby, ale částečně i v literatuře polské. Česká slovesná produkce té doby je jakousi popelkou: na úkor renesanční beletrie </w:t>
      </w:r>
      <w:r w:rsidR="004F3ED0" w:rsidRPr="004B4930">
        <w:rPr>
          <w:rFonts w:ascii="Georgia" w:hAnsi="Georgia"/>
          <w:bCs/>
          <w:sz w:val="24"/>
          <w:szCs w:val="24"/>
        </w:rPr>
        <w:t xml:space="preserve">(= zábavné literatury) </w:t>
      </w:r>
      <w:r w:rsidRPr="004B4930">
        <w:rPr>
          <w:rFonts w:ascii="Georgia" w:hAnsi="Georgia"/>
          <w:bCs/>
          <w:sz w:val="24"/>
          <w:szCs w:val="24"/>
        </w:rPr>
        <w:t xml:space="preserve">celkově převažuje literatura </w:t>
      </w:r>
      <w:r w:rsidRPr="004B4930">
        <w:rPr>
          <w:rFonts w:ascii="Georgia" w:hAnsi="Georgia"/>
          <w:b/>
          <w:sz w:val="24"/>
          <w:szCs w:val="24"/>
        </w:rPr>
        <w:t>mravně výchovná</w:t>
      </w:r>
      <w:r w:rsidRPr="004B4930">
        <w:rPr>
          <w:rFonts w:ascii="Georgia" w:hAnsi="Georgia"/>
          <w:bCs/>
          <w:sz w:val="24"/>
          <w:szCs w:val="24"/>
        </w:rPr>
        <w:t xml:space="preserve"> a </w:t>
      </w:r>
      <w:r w:rsidRPr="004B4930">
        <w:rPr>
          <w:rFonts w:ascii="Georgia" w:hAnsi="Georgia"/>
          <w:b/>
          <w:sz w:val="24"/>
          <w:szCs w:val="24"/>
        </w:rPr>
        <w:t>nauková</w:t>
      </w:r>
      <w:r w:rsidRPr="004B4930">
        <w:rPr>
          <w:rFonts w:ascii="Georgia" w:hAnsi="Georgia"/>
          <w:bCs/>
          <w:sz w:val="24"/>
          <w:szCs w:val="24"/>
        </w:rPr>
        <w:t>.</w:t>
      </w:r>
    </w:p>
    <w:p w14:paraId="75FEC836" w14:textId="77777777" w:rsidR="004B4930" w:rsidRDefault="004B4930" w:rsidP="004B4930">
      <w:pPr>
        <w:spacing w:after="0" w:line="360" w:lineRule="auto"/>
        <w:jc w:val="both"/>
        <w:rPr>
          <w:rFonts w:ascii="Georgia" w:hAnsi="Georgia"/>
          <w:bCs/>
          <w:sz w:val="24"/>
          <w:szCs w:val="24"/>
        </w:rPr>
      </w:pPr>
    </w:p>
    <w:p w14:paraId="09A50BBE" w14:textId="2F8BAD6D" w:rsidR="003613A8" w:rsidRPr="004B4930" w:rsidRDefault="003613A8" w:rsidP="004B4930">
      <w:pPr>
        <w:spacing w:after="0" w:line="360" w:lineRule="auto"/>
        <w:jc w:val="both"/>
        <w:rPr>
          <w:rFonts w:ascii="Georgia" w:hAnsi="Georgia"/>
          <w:bCs/>
          <w:sz w:val="24"/>
          <w:szCs w:val="24"/>
        </w:rPr>
      </w:pPr>
      <w:r w:rsidRPr="004B4930">
        <w:rPr>
          <w:rFonts w:ascii="Georgia" w:hAnsi="Georgia"/>
          <w:bCs/>
          <w:sz w:val="24"/>
          <w:szCs w:val="24"/>
        </w:rPr>
        <w:t>Jak období druhé poloviny 15. století a celé 16. století v české literatuře úhrnně uchopit? Mluvit o období české renesance nebo humanismu vyrůstajícího ve stínu reformace?</w:t>
      </w:r>
      <w:r w:rsidR="004B4930">
        <w:rPr>
          <w:rFonts w:ascii="Georgia" w:hAnsi="Georgia"/>
          <w:bCs/>
          <w:sz w:val="24"/>
          <w:szCs w:val="24"/>
        </w:rPr>
        <w:t xml:space="preserve"> (K pojmům viz přednášku č. 2.)</w:t>
      </w:r>
    </w:p>
    <w:p w14:paraId="07046EDE" w14:textId="77777777" w:rsidR="004B4930" w:rsidRDefault="004B4930" w:rsidP="004B4930">
      <w:pPr>
        <w:spacing w:after="0" w:line="360" w:lineRule="auto"/>
        <w:jc w:val="both"/>
        <w:rPr>
          <w:rFonts w:ascii="Georgia" w:hAnsi="Georgia"/>
          <w:bCs/>
          <w:sz w:val="24"/>
          <w:szCs w:val="24"/>
        </w:rPr>
      </w:pPr>
    </w:p>
    <w:p w14:paraId="2AD8A3E1" w14:textId="4A53AC43" w:rsidR="00E94BFD" w:rsidRPr="004B4930" w:rsidRDefault="00E94BFD" w:rsidP="004B4930">
      <w:pPr>
        <w:spacing w:after="0" w:line="360" w:lineRule="auto"/>
        <w:jc w:val="both"/>
        <w:rPr>
          <w:rFonts w:ascii="Georgia" w:hAnsi="Georgia"/>
          <w:bCs/>
          <w:sz w:val="24"/>
          <w:szCs w:val="24"/>
        </w:rPr>
      </w:pPr>
      <w:r w:rsidRPr="004B4930">
        <w:rPr>
          <w:rFonts w:ascii="Georgia" w:hAnsi="Georgia"/>
          <w:bCs/>
          <w:sz w:val="24"/>
          <w:szCs w:val="24"/>
        </w:rPr>
        <w:t xml:space="preserve">Velmi schematické, ovšem přehledné dělení bohemikální literární produkce konce 15. a celého 16. století se opírá o </w:t>
      </w:r>
      <w:r w:rsidRPr="004B4930">
        <w:rPr>
          <w:rFonts w:ascii="Georgia" w:hAnsi="Georgia"/>
          <w:b/>
          <w:sz w:val="24"/>
          <w:szCs w:val="24"/>
        </w:rPr>
        <w:t>jazykové</w:t>
      </w:r>
      <w:r w:rsidRPr="004B4930">
        <w:rPr>
          <w:rFonts w:ascii="Georgia" w:hAnsi="Georgia"/>
          <w:bCs/>
          <w:sz w:val="24"/>
          <w:szCs w:val="24"/>
        </w:rPr>
        <w:t xml:space="preserve"> měřítko: </w:t>
      </w:r>
    </w:p>
    <w:p w14:paraId="6E7F928D" w14:textId="240DD221" w:rsidR="00E94BFD" w:rsidRPr="004B4930" w:rsidRDefault="00E94BFD" w:rsidP="004B4930">
      <w:pPr>
        <w:pStyle w:val="Odstavecseseznamem"/>
        <w:numPr>
          <w:ilvl w:val="0"/>
          <w:numId w:val="1"/>
        </w:numPr>
        <w:spacing w:after="0" w:line="360" w:lineRule="auto"/>
        <w:jc w:val="both"/>
        <w:rPr>
          <w:rFonts w:ascii="Georgia" w:hAnsi="Georgia"/>
          <w:bCs/>
          <w:sz w:val="24"/>
          <w:szCs w:val="24"/>
        </w:rPr>
      </w:pPr>
      <w:r w:rsidRPr="004B4930">
        <w:rPr>
          <w:rFonts w:ascii="Georgia" w:hAnsi="Georgia"/>
          <w:b/>
          <w:sz w:val="24"/>
          <w:szCs w:val="24"/>
        </w:rPr>
        <w:t>latinský</w:t>
      </w:r>
      <w:r w:rsidRPr="004B4930">
        <w:rPr>
          <w:rFonts w:ascii="Georgia" w:hAnsi="Georgia"/>
          <w:bCs/>
          <w:sz w:val="24"/>
          <w:szCs w:val="24"/>
        </w:rPr>
        <w:t xml:space="preserve"> humanismus</w:t>
      </w:r>
      <w:r w:rsidR="004F3ED0" w:rsidRPr="004B4930">
        <w:rPr>
          <w:rFonts w:ascii="Georgia" w:hAnsi="Georgia"/>
          <w:bCs/>
          <w:sz w:val="24"/>
          <w:szCs w:val="24"/>
        </w:rPr>
        <w:t xml:space="preserve"> (= literární tvorba v latině)</w:t>
      </w:r>
    </w:p>
    <w:p w14:paraId="0BA4FD13" w14:textId="23A53E5C" w:rsidR="00E94BFD" w:rsidRPr="004B4930" w:rsidRDefault="00E94BFD" w:rsidP="004B4930">
      <w:pPr>
        <w:pStyle w:val="Odstavecseseznamem"/>
        <w:numPr>
          <w:ilvl w:val="0"/>
          <w:numId w:val="1"/>
        </w:numPr>
        <w:spacing w:after="0" w:line="360" w:lineRule="auto"/>
        <w:jc w:val="both"/>
        <w:rPr>
          <w:rFonts w:ascii="Georgia" w:hAnsi="Georgia"/>
          <w:bCs/>
          <w:sz w:val="24"/>
          <w:szCs w:val="24"/>
        </w:rPr>
      </w:pPr>
      <w:r w:rsidRPr="004B4930">
        <w:rPr>
          <w:rFonts w:ascii="Georgia" w:hAnsi="Georgia"/>
          <w:b/>
          <w:sz w:val="24"/>
          <w:szCs w:val="24"/>
        </w:rPr>
        <w:t>český</w:t>
      </w:r>
      <w:r w:rsidRPr="004B4930">
        <w:rPr>
          <w:rFonts w:ascii="Georgia" w:hAnsi="Georgia"/>
          <w:bCs/>
          <w:sz w:val="24"/>
          <w:szCs w:val="24"/>
        </w:rPr>
        <w:t xml:space="preserve"> humanismus</w:t>
      </w:r>
      <w:r w:rsidR="004F3ED0" w:rsidRPr="004B4930">
        <w:rPr>
          <w:rFonts w:ascii="Georgia" w:hAnsi="Georgia"/>
          <w:bCs/>
          <w:sz w:val="24"/>
          <w:szCs w:val="24"/>
        </w:rPr>
        <w:t xml:space="preserve"> (= literární tvorba v češtině)</w:t>
      </w:r>
    </w:p>
    <w:p w14:paraId="5015825C" w14:textId="77777777" w:rsidR="004B4930" w:rsidRDefault="004B4930" w:rsidP="004B4930">
      <w:pPr>
        <w:spacing w:after="0" w:line="360" w:lineRule="auto"/>
        <w:jc w:val="both"/>
        <w:rPr>
          <w:rFonts w:ascii="Georgia" w:hAnsi="Georgia"/>
          <w:b/>
          <w:sz w:val="24"/>
          <w:szCs w:val="24"/>
        </w:rPr>
      </w:pPr>
    </w:p>
    <w:p w14:paraId="5D0112A4" w14:textId="1C890870" w:rsidR="00E94BFD" w:rsidRPr="004B4930" w:rsidRDefault="00E94BFD" w:rsidP="004B4930">
      <w:pPr>
        <w:spacing w:after="0" w:line="360" w:lineRule="auto"/>
        <w:jc w:val="both"/>
        <w:rPr>
          <w:rFonts w:ascii="Georgia" w:hAnsi="Georgia"/>
          <w:sz w:val="24"/>
          <w:szCs w:val="24"/>
        </w:rPr>
      </w:pPr>
      <w:r w:rsidRPr="004B4930">
        <w:rPr>
          <w:rFonts w:ascii="Georgia" w:hAnsi="Georgia"/>
          <w:b/>
          <w:sz w:val="24"/>
          <w:szCs w:val="24"/>
        </w:rPr>
        <w:t>Latinský</w:t>
      </w:r>
      <w:r w:rsidRPr="004B4930">
        <w:rPr>
          <w:rFonts w:ascii="Georgia" w:hAnsi="Georgia"/>
          <w:bCs/>
          <w:sz w:val="24"/>
          <w:szCs w:val="24"/>
        </w:rPr>
        <w:t xml:space="preserve"> humanismus je učenecká kultura; tematicky různorodá, formálně a stylisticky napodobující antické</w:t>
      </w:r>
      <w:r w:rsidR="004F3ED0" w:rsidRPr="004B4930">
        <w:rPr>
          <w:rFonts w:ascii="Georgia" w:hAnsi="Georgia"/>
          <w:bCs/>
          <w:sz w:val="24"/>
          <w:szCs w:val="24"/>
        </w:rPr>
        <w:t>, především</w:t>
      </w:r>
      <w:r w:rsidRPr="004B4930">
        <w:rPr>
          <w:rFonts w:ascii="Georgia" w:hAnsi="Georgia"/>
          <w:bCs/>
          <w:sz w:val="24"/>
          <w:szCs w:val="24"/>
        </w:rPr>
        <w:t xml:space="preserve"> římské </w:t>
      </w:r>
      <w:r w:rsidR="007B1DFF" w:rsidRPr="004B4930">
        <w:rPr>
          <w:rFonts w:ascii="Georgia" w:hAnsi="Georgia"/>
          <w:bCs/>
          <w:sz w:val="24"/>
          <w:szCs w:val="24"/>
        </w:rPr>
        <w:t xml:space="preserve">(tj. jazykově latinské) </w:t>
      </w:r>
      <w:r w:rsidRPr="004B4930">
        <w:rPr>
          <w:rFonts w:ascii="Georgia" w:hAnsi="Georgia"/>
          <w:bCs/>
          <w:sz w:val="24"/>
          <w:szCs w:val="24"/>
        </w:rPr>
        <w:t>vzory</w:t>
      </w:r>
      <w:r w:rsidR="004F3ED0" w:rsidRPr="004B4930">
        <w:rPr>
          <w:rFonts w:ascii="Georgia" w:hAnsi="Georgia"/>
          <w:bCs/>
          <w:sz w:val="24"/>
          <w:szCs w:val="24"/>
        </w:rPr>
        <w:t>: Vergilia, Ovidia aj</w:t>
      </w:r>
      <w:r w:rsidRPr="004B4930">
        <w:rPr>
          <w:rFonts w:ascii="Georgia" w:hAnsi="Georgia"/>
          <w:bCs/>
          <w:sz w:val="24"/>
          <w:szCs w:val="24"/>
        </w:rPr>
        <w:t>. Zasahuje prózu, poezii i drama.</w:t>
      </w:r>
      <w:r w:rsidR="004634D5" w:rsidRPr="004B4930">
        <w:rPr>
          <w:rFonts w:ascii="Georgia" w:hAnsi="Georgia"/>
          <w:bCs/>
          <w:sz w:val="24"/>
          <w:szCs w:val="24"/>
        </w:rPr>
        <w:t xml:space="preserve"> Díky mezinárodní latině má mezinárodní ráz – latinsky píšící čeští autoři si například korespondují s autory z jiných zemí, nebo přispívají do almanachů vycházejících v zahraničí.</w:t>
      </w:r>
      <w:r w:rsidRPr="004B4930">
        <w:rPr>
          <w:rFonts w:ascii="Georgia" w:hAnsi="Georgia"/>
          <w:bCs/>
          <w:sz w:val="24"/>
          <w:szCs w:val="24"/>
        </w:rPr>
        <w:t xml:space="preserve"> Jazykově </w:t>
      </w:r>
      <w:r w:rsidRPr="004B4930">
        <w:rPr>
          <w:rFonts w:ascii="Georgia" w:hAnsi="Georgia"/>
          <w:b/>
          <w:sz w:val="24"/>
          <w:szCs w:val="24"/>
        </w:rPr>
        <w:t>český</w:t>
      </w:r>
      <w:r w:rsidRPr="004B4930">
        <w:rPr>
          <w:rFonts w:ascii="Georgia" w:hAnsi="Georgia"/>
          <w:bCs/>
          <w:sz w:val="24"/>
          <w:szCs w:val="24"/>
        </w:rPr>
        <w:t xml:space="preserve"> humanismus má výrazný morálně naučný ráz (a to i v satirických dílech)</w:t>
      </w:r>
      <w:r w:rsidR="004634D5" w:rsidRPr="004B4930">
        <w:rPr>
          <w:rFonts w:ascii="Georgia" w:hAnsi="Georgia"/>
          <w:bCs/>
          <w:sz w:val="24"/>
          <w:szCs w:val="24"/>
        </w:rPr>
        <w:t xml:space="preserve"> a obrací se na české, především měšťanské publikum</w:t>
      </w:r>
      <w:r w:rsidRPr="004B4930">
        <w:rPr>
          <w:rFonts w:ascii="Georgia" w:hAnsi="Georgia"/>
          <w:bCs/>
          <w:sz w:val="24"/>
          <w:szCs w:val="24"/>
        </w:rPr>
        <w:t>.</w:t>
      </w:r>
    </w:p>
    <w:p w14:paraId="27C1E5CA" w14:textId="77777777" w:rsidR="004B4930" w:rsidRDefault="004B4930" w:rsidP="004B4930">
      <w:pPr>
        <w:spacing w:after="0" w:line="360" w:lineRule="auto"/>
        <w:jc w:val="both"/>
        <w:rPr>
          <w:rFonts w:ascii="Georgia" w:hAnsi="Georgia"/>
          <w:b/>
          <w:bCs/>
          <w:sz w:val="24"/>
          <w:szCs w:val="24"/>
        </w:rPr>
      </w:pPr>
    </w:p>
    <w:p w14:paraId="4CC4162A" w14:textId="6436DCCF" w:rsidR="00E94BFD" w:rsidRPr="004B4930" w:rsidRDefault="00E94BFD" w:rsidP="004B4930">
      <w:pPr>
        <w:spacing w:after="0" w:line="360" w:lineRule="auto"/>
        <w:jc w:val="both"/>
        <w:rPr>
          <w:rFonts w:ascii="Georgia" w:hAnsi="Georgia"/>
          <w:sz w:val="24"/>
          <w:szCs w:val="24"/>
        </w:rPr>
      </w:pPr>
      <w:r w:rsidRPr="004B4930">
        <w:rPr>
          <w:rFonts w:ascii="Georgia" w:hAnsi="Georgia"/>
          <w:b/>
          <w:bCs/>
          <w:sz w:val="24"/>
          <w:szCs w:val="24"/>
        </w:rPr>
        <w:lastRenderedPageBreak/>
        <w:t>Latinská</w:t>
      </w:r>
      <w:r w:rsidRPr="004B4930">
        <w:rPr>
          <w:rFonts w:ascii="Georgia" w:hAnsi="Georgia"/>
          <w:sz w:val="24"/>
          <w:szCs w:val="24"/>
        </w:rPr>
        <w:t xml:space="preserve"> humanistická poezie z českých zemí se vyznačuje značnou </w:t>
      </w:r>
      <w:r w:rsidRPr="004B4930">
        <w:rPr>
          <w:rFonts w:ascii="Georgia" w:hAnsi="Georgia"/>
          <w:b/>
          <w:bCs/>
          <w:sz w:val="24"/>
          <w:szCs w:val="24"/>
        </w:rPr>
        <w:t>nadprodukcí</w:t>
      </w:r>
      <w:r w:rsidRPr="004B4930">
        <w:rPr>
          <w:rFonts w:ascii="Georgia" w:hAnsi="Georgia"/>
          <w:sz w:val="24"/>
          <w:szCs w:val="24"/>
        </w:rPr>
        <w:t xml:space="preserve">, především pokud jde o tzv. </w:t>
      </w:r>
      <w:r w:rsidRPr="004B4930">
        <w:rPr>
          <w:rFonts w:ascii="Georgia" w:hAnsi="Georgia"/>
          <w:b/>
          <w:bCs/>
          <w:sz w:val="24"/>
          <w:szCs w:val="24"/>
        </w:rPr>
        <w:t>příležitostnou poezii</w:t>
      </w:r>
      <w:r w:rsidR="004F3ED0" w:rsidRPr="004B4930">
        <w:rPr>
          <w:rFonts w:ascii="Georgia" w:hAnsi="Georgia"/>
          <w:sz w:val="24"/>
          <w:szCs w:val="24"/>
        </w:rPr>
        <w:t xml:space="preserve"> (básně k různým výročím, svatbám, narozeninám</w:t>
      </w:r>
      <w:r w:rsidR="00CE52B5" w:rsidRPr="004B4930">
        <w:rPr>
          <w:rFonts w:ascii="Georgia" w:hAnsi="Georgia"/>
          <w:sz w:val="24"/>
          <w:szCs w:val="24"/>
        </w:rPr>
        <w:t>, úmrtím</w:t>
      </w:r>
      <w:r w:rsidR="004F3ED0" w:rsidRPr="004B4930">
        <w:rPr>
          <w:rFonts w:ascii="Georgia" w:hAnsi="Georgia"/>
          <w:sz w:val="24"/>
          <w:szCs w:val="24"/>
        </w:rPr>
        <w:t xml:space="preserve"> apod.)</w:t>
      </w:r>
      <w:r w:rsidRPr="004B4930">
        <w:rPr>
          <w:rFonts w:ascii="Georgia" w:hAnsi="Georgia"/>
          <w:sz w:val="24"/>
          <w:szCs w:val="24"/>
        </w:rPr>
        <w:t xml:space="preserve"> Latinsky psali většinou autoři spjatí s </w:t>
      </w:r>
      <w:r w:rsidRPr="004B4930">
        <w:rPr>
          <w:rFonts w:ascii="Georgia" w:hAnsi="Georgia"/>
          <w:b/>
          <w:bCs/>
          <w:sz w:val="24"/>
          <w:szCs w:val="24"/>
        </w:rPr>
        <w:t>katolickým</w:t>
      </w:r>
      <w:r w:rsidRPr="004B4930">
        <w:rPr>
          <w:rFonts w:ascii="Georgia" w:hAnsi="Georgia"/>
          <w:sz w:val="24"/>
          <w:szCs w:val="24"/>
        </w:rPr>
        <w:t xml:space="preserve"> prostředím. Šlo o šlechtice, kteří od poloviny 15. století studovali </w:t>
      </w:r>
      <w:r w:rsidR="007B1DFF" w:rsidRPr="004B4930">
        <w:rPr>
          <w:rFonts w:ascii="Georgia" w:hAnsi="Georgia"/>
          <w:sz w:val="24"/>
          <w:szCs w:val="24"/>
        </w:rPr>
        <w:t xml:space="preserve">nejčastěji </w:t>
      </w:r>
      <w:r w:rsidRPr="004B4930">
        <w:rPr>
          <w:rFonts w:ascii="Georgia" w:hAnsi="Georgia"/>
          <w:sz w:val="24"/>
          <w:szCs w:val="24"/>
        </w:rPr>
        <w:t xml:space="preserve">v Itálii. </w:t>
      </w:r>
    </w:p>
    <w:p w14:paraId="168B04B2" w14:textId="77777777" w:rsidR="004B4930" w:rsidRDefault="004B4930" w:rsidP="004B4930">
      <w:pPr>
        <w:spacing w:after="0" w:line="360" w:lineRule="auto"/>
        <w:jc w:val="both"/>
        <w:rPr>
          <w:rFonts w:ascii="Georgia" w:hAnsi="Georgia"/>
          <w:b/>
          <w:bCs/>
          <w:sz w:val="24"/>
          <w:szCs w:val="24"/>
        </w:rPr>
      </w:pPr>
    </w:p>
    <w:p w14:paraId="3E3A564C" w14:textId="54994222" w:rsidR="00E94BFD" w:rsidRPr="004B4930" w:rsidRDefault="00E94BFD" w:rsidP="004B4930">
      <w:pPr>
        <w:spacing w:after="0" w:line="360" w:lineRule="auto"/>
        <w:jc w:val="both"/>
        <w:rPr>
          <w:rFonts w:ascii="Georgia" w:hAnsi="Georgia"/>
          <w:sz w:val="24"/>
          <w:szCs w:val="24"/>
        </w:rPr>
      </w:pPr>
      <w:r w:rsidRPr="004B4930">
        <w:rPr>
          <w:rFonts w:ascii="Georgia" w:hAnsi="Georgia"/>
          <w:b/>
          <w:bCs/>
          <w:sz w:val="24"/>
          <w:szCs w:val="24"/>
        </w:rPr>
        <w:t>Česky</w:t>
      </w:r>
      <w:r w:rsidRPr="004B4930">
        <w:rPr>
          <w:rFonts w:ascii="Georgia" w:hAnsi="Georgia"/>
          <w:sz w:val="24"/>
          <w:szCs w:val="24"/>
        </w:rPr>
        <w:t xml:space="preserve"> psaná humanistická tvorba má naproti tomu své autory v </w:t>
      </w:r>
      <w:r w:rsidRPr="004B4930">
        <w:rPr>
          <w:rFonts w:ascii="Georgia" w:hAnsi="Georgia"/>
          <w:b/>
          <w:bCs/>
          <w:sz w:val="24"/>
          <w:szCs w:val="24"/>
        </w:rPr>
        <w:t>utrakvistických měšťanech</w:t>
      </w:r>
      <w:r w:rsidRPr="004B4930">
        <w:rPr>
          <w:rFonts w:ascii="Georgia" w:hAnsi="Georgia"/>
          <w:sz w:val="24"/>
          <w:szCs w:val="24"/>
        </w:rPr>
        <w:t xml:space="preserve">, kteří studovali většinou v německém Wittenbergu. </w:t>
      </w:r>
    </w:p>
    <w:p w14:paraId="3FA630E2" w14:textId="77777777" w:rsidR="002D55B3" w:rsidRDefault="002D55B3" w:rsidP="004B4930">
      <w:pPr>
        <w:spacing w:after="0" w:line="360" w:lineRule="auto"/>
        <w:jc w:val="both"/>
        <w:rPr>
          <w:rFonts w:ascii="Georgia" w:hAnsi="Georgia"/>
          <w:sz w:val="24"/>
          <w:szCs w:val="24"/>
        </w:rPr>
      </w:pPr>
    </w:p>
    <w:p w14:paraId="2051BE77" w14:textId="216BCD0D" w:rsidR="00E94BFD" w:rsidRPr="004B4930" w:rsidRDefault="00E94BFD" w:rsidP="004B4930">
      <w:pPr>
        <w:spacing w:after="0" w:line="360" w:lineRule="auto"/>
        <w:jc w:val="both"/>
        <w:rPr>
          <w:rFonts w:ascii="Georgia" w:hAnsi="Georgia"/>
          <w:bCs/>
          <w:sz w:val="24"/>
          <w:szCs w:val="24"/>
        </w:rPr>
      </w:pPr>
      <w:r w:rsidRPr="004B4930">
        <w:rPr>
          <w:rFonts w:ascii="Georgia" w:hAnsi="Georgia"/>
          <w:sz w:val="24"/>
          <w:szCs w:val="24"/>
        </w:rPr>
        <w:t>Prvním</w:t>
      </w:r>
      <w:r w:rsidR="00CE52B5" w:rsidRPr="004B4930">
        <w:rPr>
          <w:rFonts w:ascii="Georgia" w:hAnsi="Georgia"/>
          <w:sz w:val="24"/>
          <w:szCs w:val="24"/>
        </w:rPr>
        <w:t>, po obsahové i formální stránce skutečně</w:t>
      </w:r>
      <w:r w:rsidRPr="004B4930">
        <w:rPr>
          <w:rFonts w:ascii="Georgia" w:hAnsi="Georgia"/>
          <w:sz w:val="24"/>
          <w:szCs w:val="24"/>
        </w:rPr>
        <w:t xml:space="preserve"> humanistickým dílem </w:t>
      </w:r>
      <w:r w:rsidR="00CE52B5" w:rsidRPr="004B4930">
        <w:rPr>
          <w:rFonts w:ascii="Georgia" w:hAnsi="Georgia"/>
          <w:sz w:val="24"/>
          <w:szCs w:val="24"/>
        </w:rPr>
        <w:t xml:space="preserve">vzniklým </w:t>
      </w:r>
      <w:r w:rsidRPr="004B4930">
        <w:rPr>
          <w:rFonts w:ascii="Georgia" w:hAnsi="Georgia"/>
          <w:sz w:val="24"/>
          <w:szCs w:val="24"/>
        </w:rPr>
        <w:t xml:space="preserve">v Čechách je latinsky psaný </w:t>
      </w:r>
      <w:r w:rsidRPr="004B4930">
        <w:rPr>
          <w:rFonts w:ascii="Georgia" w:hAnsi="Georgia"/>
          <w:bCs/>
          <w:i/>
          <w:sz w:val="24"/>
          <w:szCs w:val="24"/>
        </w:rPr>
        <w:t>Dialogus</w:t>
      </w:r>
      <w:r w:rsidRPr="004B4930">
        <w:rPr>
          <w:rFonts w:ascii="Georgia" w:hAnsi="Georgia"/>
          <w:bCs/>
          <w:sz w:val="24"/>
          <w:szCs w:val="24"/>
        </w:rPr>
        <w:t xml:space="preserve"> </w:t>
      </w:r>
      <w:r w:rsidR="007B1DFF" w:rsidRPr="004B4930">
        <w:rPr>
          <w:rFonts w:ascii="Georgia" w:hAnsi="Georgia"/>
          <w:bCs/>
          <w:sz w:val="24"/>
          <w:szCs w:val="24"/>
        </w:rPr>
        <w:t xml:space="preserve">[Dialog] </w:t>
      </w:r>
      <w:r w:rsidRPr="004B4930">
        <w:rPr>
          <w:rFonts w:ascii="Georgia" w:hAnsi="Georgia"/>
          <w:bCs/>
          <w:sz w:val="24"/>
          <w:szCs w:val="24"/>
        </w:rPr>
        <w:t xml:space="preserve">(1469) </w:t>
      </w:r>
      <w:r w:rsidRPr="004B4930">
        <w:rPr>
          <w:rFonts w:ascii="Georgia" w:hAnsi="Georgia"/>
          <w:b/>
          <w:sz w:val="24"/>
          <w:szCs w:val="24"/>
        </w:rPr>
        <w:t>Jana z Rabštejna</w:t>
      </w:r>
      <w:r w:rsidRPr="004B4930">
        <w:rPr>
          <w:rFonts w:ascii="Georgia" w:hAnsi="Georgia"/>
          <w:bCs/>
          <w:sz w:val="24"/>
          <w:szCs w:val="24"/>
        </w:rPr>
        <w:t>.</w:t>
      </w:r>
      <w:r w:rsidRPr="004B4930">
        <w:rPr>
          <w:rFonts w:ascii="Georgia" w:hAnsi="Georgia"/>
          <w:sz w:val="24"/>
          <w:szCs w:val="24"/>
        </w:rPr>
        <w:t xml:space="preserve"> </w:t>
      </w:r>
      <w:r w:rsidR="00CE52B5" w:rsidRPr="004B4930">
        <w:rPr>
          <w:rFonts w:ascii="Georgia" w:hAnsi="Georgia"/>
          <w:i/>
          <w:iCs/>
          <w:sz w:val="24"/>
          <w:szCs w:val="24"/>
        </w:rPr>
        <w:t>Dialogus</w:t>
      </w:r>
      <w:r w:rsidR="00CE52B5" w:rsidRPr="004B4930">
        <w:rPr>
          <w:rFonts w:ascii="Georgia" w:hAnsi="Georgia"/>
          <w:sz w:val="24"/>
          <w:szCs w:val="24"/>
        </w:rPr>
        <w:t>, fiktivní dialog autora a jeho tří učených přátel, odráží současné politické události a autorův postoj k nim, nesený humanistickou umírněností a tolerancí.</w:t>
      </w:r>
      <w:r w:rsidR="00CE52B5" w:rsidRPr="004B4930">
        <w:rPr>
          <w:rStyle w:val="Znakapoznpodarou"/>
          <w:rFonts w:ascii="Georgia" w:hAnsi="Georgia"/>
          <w:sz w:val="24"/>
          <w:szCs w:val="24"/>
        </w:rPr>
        <w:footnoteReference w:id="1"/>
      </w:r>
      <w:r w:rsidR="00CE52B5" w:rsidRPr="004B4930">
        <w:rPr>
          <w:rFonts w:ascii="Georgia" w:hAnsi="Georgia"/>
          <w:sz w:val="24"/>
          <w:szCs w:val="24"/>
        </w:rPr>
        <w:t xml:space="preserve"> </w:t>
      </w:r>
      <w:r w:rsidRPr="004B4930">
        <w:rPr>
          <w:rFonts w:ascii="Georgia" w:hAnsi="Georgia"/>
          <w:sz w:val="24"/>
          <w:szCs w:val="24"/>
        </w:rPr>
        <w:t xml:space="preserve">Jako největší z českých humanistů píšících latinsky bývá označován </w:t>
      </w:r>
      <w:r w:rsidRPr="004B4930">
        <w:rPr>
          <w:rFonts w:ascii="Georgia" w:hAnsi="Georgia"/>
          <w:b/>
          <w:sz w:val="24"/>
          <w:szCs w:val="24"/>
        </w:rPr>
        <w:t>Bohuslav Hasištejnský z</w:t>
      </w:r>
      <w:r w:rsidR="007B1DFF" w:rsidRPr="004B4930">
        <w:rPr>
          <w:rFonts w:ascii="Georgia" w:hAnsi="Georgia"/>
          <w:b/>
          <w:sz w:val="24"/>
          <w:szCs w:val="24"/>
        </w:rPr>
        <w:t> </w:t>
      </w:r>
      <w:r w:rsidRPr="004B4930">
        <w:rPr>
          <w:rFonts w:ascii="Georgia" w:hAnsi="Georgia"/>
          <w:b/>
          <w:sz w:val="24"/>
          <w:szCs w:val="24"/>
        </w:rPr>
        <w:t>Lobkovic</w:t>
      </w:r>
      <w:r w:rsidR="007B1DFF" w:rsidRPr="004B4930">
        <w:rPr>
          <w:rFonts w:ascii="Georgia" w:hAnsi="Georgia"/>
          <w:bCs/>
          <w:sz w:val="24"/>
          <w:szCs w:val="24"/>
        </w:rPr>
        <w:t xml:space="preserve"> (1461–1510)</w:t>
      </w:r>
      <w:r w:rsidRPr="004B4930">
        <w:rPr>
          <w:rFonts w:ascii="Georgia" w:hAnsi="Georgia"/>
          <w:bCs/>
          <w:sz w:val="24"/>
          <w:szCs w:val="24"/>
        </w:rPr>
        <w:t>.</w:t>
      </w:r>
      <w:r w:rsidR="00275CFD" w:rsidRPr="004B4930">
        <w:rPr>
          <w:rFonts w:ascii="Georgia" w:hAnsi="Georgia"/>
          <w:bCs/>
          <w:sz w:val="24"/>
          <w:szCs w:val="24"/>
        </w:rPr>
        <w:t xml:space="preserve"> Bohuslav psal básně, prozaické traktáty a dopisy, to vše v latině; česky s literárními ambicemi </w:t>
      </w:r>
      <w:r w:rsidR="00275CFD" w:rsidRPr="004B4930">
        <w:rPr>
          <w:rFonts w:ascii="Georgia" w:hAnsi="Georgia"/>
          <w:b/>
          <w:sz w:val="24"/>
          <w:szCs w:val="24"/>
        </w:rPr>
        <w:t>nepsal</w:t>
      </w:r>
      <w:r w:rsidR="00275CFD" w:rsidRPr="004B4930">
        <w:rPr>
          <w:rFonts w:ascii="Georgia" w:hAnsi="Georgia"/>
          <w:bCs/>
          <w:sz w:val="24"/>
          <w:szCs w:val="24"/>
        </w:rPr>
        <w:t>.</w:t>
      </w:r>
      <w:r w:rsidR="00CE52B5" w:rsidRPr="004B4930">
        <w:rPr>
          <w:rStyle w:val="Znakapoznpodarou"/>
          <w:rFonts w:ascii="Georgia" w:hAnsi="Georgia"/>
          <w:bCs/>
          <w:sz w:val="24"/>
          <w:szCs w:val="24"/>
        </w:rPr>
        <w:footnoteReference w:id="2"/>
      </w:r>
    </w:p>
    <w:p w14:paraId="00BC9CDA" w14:textId="737650D5" w:rsidR="002B6E1F" w:rsidRPr="004B4930" w:rsidRDefault="00275CFD" w:rsidP="004B4930">
      <w:pPr>
        <w:spacing w:before="120" w:after="120" w:line="360" w:lineRule="auto"/>
        <w:ind w:left="284" w:right="284"/>
        <w:jc w:val="both"/>
        <w:rPr>
          <w:rFonts w:ascii="Georgia" w:hAnsi="Georgia"/>
          <w:bCs/>
          <w:sz w:val="24"/>
          <w:szCs w:val="24"/>
        </w:rPr>
      </w:pPr>
      <w:r w:rsidRPr="004B4930">
        <w:rPr>
          <w:rFonts w:ascii="Georgia" w:hAnsi="Georgia"/>
        </w:rPr>
        <w:t xml:space="preserve">POZOR: </w:t>
      </w:r>
      <w:r w:rsidR="002B6E1F" w:rsidRPr="004B4930">
        <w:rPr>
          <w:rFonts w:ascii="Georgia" w:hAnsi="Georgia"/>
        </w:rPr>
        <w:t>Neplést s</w:t>
      </w:r>
      <w:r w:rsidRPr="004B4930">
        <w:rPr>
          <w:rFonts w:ascii="Georgia" w:hAnsi="Georgia"/>
        </w:rPr>
        <w:t xml:space="preserve">i Bohuslava s jeho starším bratrem </w:t>
      </w:r>
      <w:r w:rsidR="002B6E1F" w:rsidRPr="004B4930">
        <w:rPr>
          <w:rFonts w:ascii="Georgia" w:hAnsi="Georgia"/>
        </w:rPr>
        <w:t xml:space="preserve">Janem Hasištejnským z Lobkovic, který byl rovněž literárně činný, napsal </w:t>
      </w:r>
      <w:r w:rsidR="002B6E1F" w:rsidRPr="004B4930">
        <w:rPr>
          <w:rFonts w:ascii="Georgia" w:hAnsi="Georgia"/>
          <w:b/>
          <w:bCs/>
        </w:rPr>
        <w:t>česky</w:t>
      </w:r>
      <w:r w:rsidR="002B6E1F" w:rsidRPr="004B4930">
        <w:rPr>
          <w:rFonts w:ascii="Georgia" w:hAnsi="Georgia"/>
        </w:rPr>
        <w:t xml:space="preserve"> (!) cestopis o své cestě do Palestiny (k Božímu hrobu) a </w:t>
      </w:r>
      <w:r w:rsidRPr="004B4930">
        <w:rPr>
          <w:rFonts w:ascii="Georgia" w:hAnsi="Georgia"/>
        </w:rPr>
        <w:t xml:space="preserve">pak </w:t>
      </w:r>
      <w:r w:rsidR="002B6E1F" w:rsidRPr="004B4930">
        <w:rPr>
          <w:rFonts w:ascii="Georgia" w:hAnsi="Georgia"/>
        </w:rPr>
        <w:t>soubor obecně moralistn</w:t>
      </w:r>
      <w:r w:rsidRPr="004B4930">
        <w:rPr>
          <w:rFonts w:ascii="Georgia" w:hAnsi="Georgia"/>
        </w:rPr>
        <w:t>ích a</w:t>
      </w:r>
      <w:r w:rsidR="002B6E1F" w:rsidRPr="004B4930">
        <w:rPr>
          <w:rFonts w:ascii="Georgia" w:hAnsi="Georgia"/>
        </w:rPr>
        <w:t xml:space="preserve"> hospodářsky </w:t>
      </w:r>
      <w:r w:rsidRPr="004B4930">
        <w:rPr>
          <w:rFonts w:ascii="Georgia" w:hAnsi="Georgia"/>
        </w:rPr>
        <w:t>i</w:t>
      </w:r>
      <w:r w:rsidR="002B6E1F" w:rsidRPr="004B4930">
        <w:rPr>
          <w:rFonts w:ascii="Georgia" w:hAnsi="Georgia"/>
        </w:rPr>
        <w:t xml:space="preserve"> </w:t>
      </w:r>
      <w:r w:rsidR="00193335" w:rsidRPr="004B4930">
        <w:rPr>
          <w:rFonts w:ascii="Georgia" w:hAnsi="Georgia"/>
        </w:rPr>
        <w:t>sociálně</w:t>
      </w:r>
      <w:r w:rsidR="002B6E1F" w:rsidRPr="004B4930">
        <w:rPr>
          <w:rFonts w:ascii="Georgia" w:hAnsi="Georgia"/>
        </w:rPr>
        <w:t xml:space="preserve"> prakticky zacílených životních naučení</w:t>
      </w:r>
      <w:r w:rsidR="00CE52B5" w:rsidRPr="004B4930">
        <w:rPr>
          <w:rFonts w:ascii="Georgia" w:hAnsi="Georgia"/>
        </w:rPr>
        <w:t>,</w:t>
      </w:r>
      <w:r w:rsidR="002B6E1F" w:rsidRPr="004B4930">
        <w:rPr>
          <w:rFonts w:ascii="Georgia" w:hAnsi="Georgia"/>
        </w:rPr>
        <w:t xml:space="preserve"> určený synu Jaroslavovi a jeho dětem</w:t>
      </w:r>
      <w:r w:rsidR="00193335" w:rsidRPr="004B4930">
        <w:rPr>
          <w:rFonts w:ascii="Georgia" w:hAnsi="Georgia"/>
        </w:rPr>
        <w:t xml:space="preserve">, např. o tom, s kým se radit, jak se chovat k sousedům, </w:t>
      </w:r>
      <w:r w:rsidRPr="004B4930">
        <w:rPr>
          <w:rFonts w:ascii="Georgia" w:hAnsi="Georgia"/>
        </w:rPr>
        <w:t xml:space="preserve">k </w:t>
      </w:r>
      <w:r w:rsidR="00193335" w:rsidRPr="004B4930">
        <w:rPr>
          <w:rFonts w:ascii="Georgia" w:hAnsi="Georgia"/>
        </w:rPr>
        <w:t>čeledi, co dobrého či špatného mohou přinést peníze atd.</w:t>
      </w:r>
      <w:r w:rsidR="002B6E1F" w:rsidRPr="004B4930">
        <w:rPr>
          <w:rFonts w:ascii="Georgia" w:hAnsi="Georgia"/>
        </w:rPr>
        <w:t xml:space="preserve"> Co je </w:t>
      </w:r>
      <w:r w:rsidR="002B6E1F" w:rsidRPr="004B4930">
        <w:rPr>
          <w:rFonts w:ascii="Georgia" w:hAnsi="Georgia"/>
          <w:smallCaps/>
        </w:rPr>
        <w:t>důležité</w:t>
      </w:r>
      <w:r w:rsidR="002B6E1F" w:rsidRPr="004B4930">
        <w:rPr>
          <w:rFonts w:ascii="Georgia" w:hAnsi="Georgia"/>
        </w:rPr>
        <w:t>: Jak cestopis, tak naučení synu Jaroslavovi jsou díl</w:t>
      </w:r>
      <w:r w:rsidR="00CE52B5" w:rsidRPr="004B4930">
        <w:rPr>
          <w:rFonts w:ascii="Georgia" w:hAnsi="Georgia"/>
        </w:rPr>
        <w:t>a</w:t>
      </w:r>
      <w:r w:rsidR="002B6E1F" w:rsidRPr="004B4930">
        <w:rPr>
          <w:rFonts w:ascii="Georgia" w:hAnsi="Georgia"/>
        </w:rPr>
        <w:t xml:space="preserve">, která mají výrazně náboženský </w:t>
      </w:r>
      <w:r w:rsidR="00193335" w:rsidRPr="004B4930">
        <w:rPr>
          <w:rFonts w:ascii="Georgia" w:hAnsi="Georgia"/>
        </w:rPr>
        <w:t>rámec</w:t>
      </w:r>
      <w:r w:rsidR="002B6E1F" w:rsidRPr="004B4930">
        <w:rPr>
          <w:rFonts w:ascii="Georgia" w:hAnsi="Georgia"/>
        </w:rPr>
        <w:t>! Ačkoli tedy šlo o humanistického autora, nepředstavujme si, že by byl ateistou – atei</w:t>
      </w:r>
      <w:r w:rsidRPr="004B4930">
        <w:rPr>
          <w:rFonts w:ascii="Georgia" w:hAnsi="Georgia"/>
        </w:rPr>
        <w:t>s</w:t>
      </w:r>
      <w:r w:rsidR="002B6E1F" w:rsidRPr="004B4930">
        <w:rPr>
          <w:rFonts w:ascii="Georgia" w:hAnsi="Georgia"/>
        </w:rPr>
        <w:t>mus souvisí až s moderní, poosvícenskou dobou!</w:t>
      </w:r>
      <w:r w:rsidRPr="004B4930">
        <w:rPr>
          <w:rFonts w:ascii="Georgia" w:hAnsi="Georgia"/>
        </w:rPr>
        <w:t xml:space="preserve"> Podobně i Bohuslav psal latinské básně oslavující např. P. Marii!</w:t>
      </w:r>
    </w:p>
    <w:p w14:paraId="0EF3CE55" w14:textId="6A46571B" w:rsidR="00CE52B5" w:rsidRPr="004B4930" w:rsidRDefault="00E94BFD" w:rsidP="004B4930">
      <w:pPr>
        <w:spacing w:after="0" w:line="360" w:lineRule="auto"/>
        <w:jc w:val="both"/>
        <w:rPr>
          <w:rFonts w:ascii="Georgia" w:hAnsi="Georgia"/>
          <w:sz w:val="24"/>
          <w:szCs w:val="24"/>
        </w:rPr>
      </w:pPr>
      <w:r w:rsidRPr="004B4930">
        <w:rPr>
          <w:rFonts w:ascii="Georgia" w:hAnsi="Georgia"/>
          <w:sz w:val="24"/>
          <w:szCs w:val="24"/>
        </w:rPr>
        <w:t xml:space="preserve">Počátky česky psané humanistické tvorby jsou spojeny především s překladatelskými aktivitami dvou intelektuálů: </w:t>
      </w:r>
      <w:r w:rsidRPr="004B4930">
        <w:rPr>
          <w:rFonts w:ascii="Georgia" w:hAnsi="Georgia"/>
          <w:b/>
          <w:bCs/>
          <w:sz w:val="24"/>
          <w:szCs w:val="24"/>
        </w:rPr>
        <w:t>Viktorina Kornela ze Všehrd</w:t>
      </w:r>
      <w:r w:rsidRPr="004B4930">
        <w:rPr>
          <w:rFonts w:ascii="Georgia" w:hAnsi="Georgia"/>
          <w:sz w:val="24"/>
          <w:szCs w:val="24"/>
        </w:rPr>
        <w:t xml:space="preserve"> </w:t>
      </w:r>
      <w:r w:rsidR="00CE52B5" w:rsidRPr="004B4930">
        <w:rPr>
          <w:rFonts w:ascii="Georgia" w:hAnsi="Georgia"/>
          <w:sz w:val="24"/>
          <w:szCs w:val="24"/>
        </w:rPr>
        <w:t xml:space="preserve">(kolem 1460–1520) </w:t>
      </w:r>
      <w:r w:rsidRPr="004B4930">
        <w:rPr>
          <w:rFonts w:ascii="Georgia" w:hAnsi="Georgia"/>
          <w:sz w:val="24"/>
          <w:szCs w:val="24"/>
        </w:rPr>
        <w:t xml:space="preserve">a </w:t>
      </w:r>
      <w:r w:rsidRPr="004B4930">
        <w:rPr>
          <w:rFonts w:ascii="Georgia" w:hAnsi="Georgia"/>
          <w:b/>
          <w:bCs/>
          <w:sz w:val="24"/>
          <w:szCs w:val="24"/>
        </w:rPr>
        <w:t>Řehoře Hrubého z</w:t>
      </w:r>
      <w:r w:rsidR="00CE52B5" w:rsidRPr="004B4930">
        <w:rPr>
          <w:rFonts w:ascii="Georgia" w:hAnsi="Georgia"/>
          <w:b/>
          <w:bCs/>
          <w:sz w:val="24"/>
          <w:szCs w:val="24"/>
        </w:rPr>
        <w:t> </w:t>
      </w:r>
      <w:r w:rsidRPr="004B4930">
        <w:rPr>
          <w:rFonts w:ascii="Georgia" w:hAnsi="Georgia"/>
          <w:b/>
          <w:bCs/>
          <w:sz w:val="24"/>
          <w:szCs w:val="24"/>
        </w:rPr>
        <w:t>Jelení</w:t>
      </w:r>
      <w:r w:rsidR="00CE52B5" w:rsidRPr="004B4930">
        <w:rPr>
          <w:rFonts w:ascii="Georgia" w:hAnsi="Georgia"/>
          <w:sz w:val="24"/>
          <w:szCs w:val="24"/>
        </w:rPr>
        <w:t xml:space="preserve"> (asi 1460–1514)</w:t>
      </w:r>
      <w:r w:rsidRPr="004B4930">
        <w:rPr>
          <w:rFonts w:ascii="Georgia" w:hAnsi="Georgia"/>
          <w:sz w:val="24"/>
          <w:szCs w:val="24"/>
        </w:rPr>
        <w:t xml:space="preserve">. </w:t>
      </w:r>
      <w:r w:rsidR="00CE52B5" w:rsidRPr="004B4930">
        <w:rPr>
          <w:rFonts w:ascii="Georgia" w:hAnsi="Georgia"/>
          <w:sz w:val="24"/>
          <w:szCs w:val="24"/>
        </w:rPr>
        <w:t xml:space="preserve">Druhý jmenovaný k nám uvedl (jako horkou a kontroverzní novinku) satirickou </w:t>
      </w:r>
      <w:r w:rsidR="00CE52B5" w:rsidRPr="004B4930">
        <w:rPr>
          <w:rFonts w:ascii="Georgia" w:hAnsi="Georgia"/>
          <w:i/>
          <w:iCs/>
          <w:sz w:val="24"/>
          <w:szCs w:val="24"/>
        </w:rPr>
        <w:t>Chválu bláznovství</w:t>
      </w:r>
      <w:r w:rsidR="00CE52B5" w:rsidRPr="004B4930">
        <w:rPr>
          <w:rFonts w:ascii="Georgia" w:hAnsi="Georgia"/>
          <w:sz w:val="24"/>
          <w:szCs w:val="24"/>
        </w:rPr>
        <w:t xml:space="preserve"> Erasma Rotterdamského; tu Řehoř přeložil r. 1512 podle latinského vydání z r. 1511 a šlo o první překlad tohoto slavného díla do vernakulárního jazyka! Ovšem úhrnem lze konstatovat, že č</w:t>
      </w:r>
      <w:r w:rsidRPr="004B4930">
        <w:rPr>
          <w:rFonts w:ascii="Georgia" w:hAnsi="Georgia"/>
          <w:sz w:val="24"/>
          <w:szCs w:val="24"/>
        </w:rPr>
        <w:t xml:space="preserve">eská renesanční a humanistická literatura je silně poznamenána </w:t>
      </w:r>
      <w:r w:rsidRPr="004B4930">
        <w:rPr>
          <w:rFonts w:ascii="Georgia" w:hAnsi="Georgia"/>
          <w:sz w:val="24"/>
          <w:szCs w:val="24"/>
        </w:rPr>
        <w:lastRenderedPageBreak/>
        <w:t xml:space="preserve">domácím prostředím, ve kterém </w:t>
      </w:r>
      <w:r w:rsidR="00275CFD" w:rsidRPr="004B4930">
        <w:rPr>
          <w:rFonts w:ascii="Georgia" w:hAnsi="Georgia"/>
          <w:sz w:val="24"/>
          <w:szCs w:val="24"/>
        </w:rPr>
        <w:t>zůstávají</w:t>
      </w:r>
      <w:r w:rsidRPr="004B4930">
        <w:rPr>
          <w:rFonts w:ascii="Georgia" w:hAnsi="Georgia"/>
          <w:sz w:val="24"/>
          <w:szCs w:val="24"/>
        </w:rPr>
        <w:t xml:space="preserve"> stále živé </w:t>
      </w:r>
      <w:r w:rsidRPr="004B4930">
        <w:rPr>
          <w:rFonts w:ascii="Georgia" w:hAnsi="Georgia"/>
          <w:b/>
          <w:bCs/>
          <w:sz w:val="24"/>
          <w:szCs w:val="24"/>
        </w:rPr>
        <w:t>náboženské spory</w:t>
      </w:r>
      <w:r w:rsidRPr="004B4930">
        <w:rPr>
          <w:rFonts w:ascii="Georgia" w:hAnsi="Georgia"/>
          <w:sz w:val="24"/>
          <w:szCs w:val="24"/>
        </w:rPr>
        <w:t xml:space="preserve"> a </w:t>
      </w:r>
      <w:r w:rsidRPr="004B4930">
        <w:rPr>
          <w:rFonts w:ascii="Georgia" w:hAnsi="Georgia"/>
          <w:b/>
          <w:bCs/>
          <w:sz w:val="24"/>
          <w:szCs w:val="24"/>
        </w:rPr>
        <w:t>mravoučná</w:t>
      </w:r>
      <w:r w:rsidRPr="004B4930">
        <w:rPr>
          <w:rFonts w:ascii="Georgia" w:hAnsi="Georgia"/>
          <w:sz w:val="24"/>
          <w:szCs w:val="24"/>
        </w:rPr>
        <w:t xml:space="preserve"> </w:t>
      </w:r>
      <w:r w:rsidRPr="004B4930">
        <w:rPr>
          <w:rFonts w:ascii="Georgia" w:hAnsi="Georgia"/>
          <w:b/>
          <w:bCs/>
          <w:sz w:val="24"/>
          <w:szCs w:val="24"/>
        </w:rPr>
        <w:t>problematika</w:t>
      </w:r>
      <w:r w:rsidR="00CE52B5" w:rsidRPr="004B4930">
        <w:rPr>
          <w:rFonts w:ascii="Georgia" w:hAnsi="Georgia"/>
          <w:sz w:val="24"/>
          <w:szCs w:val="24"/>
        </w:rPr>
        <w:t xml:space="preserve"> (k těm viz jinou přednášku-exkurz).</w:t>
      </w:r>
    </w:p>
    <w:p w14:paraId="27889CD3" w14:textId="568C3DF9" w:rsidR="00CE52B5" w:rsidRPr="004B4930" w:rsidRDefault="00CE52B5" w:rsidP="004B4930">
      <w:pPr>
        <w:spacing w:before="120" w:after="120" w:line="360" w:lineRule="auto"/>
        <w:ind w:left="284" w:right="284"/>
        <w:jc w:val="both"/>
        <w:rPr>
          <w:rFonts w:ascii="Georgia" w:hAnsi="Georgia"/>
        </w:rPr>
      </w:pPr>
      <w:r w:rsidRPr="004B4930">
        <w:rPr>
          <w:rFonts w:ascii="Georgia" w:hAnsi="Georgia"/>
        </w:rPr>
        <w:t xml:space="preserve">V odborné literatuře se setkáme s označením „český národní humanismus“, kam spadají právě literární snahy česky píšících autorů počátku a první poloviny 16. stol., např. už zmíněného Všehrda, Hrubého ad. V posledních letech se diskutuje o tom, zda je takové označení </w:t>
      </w:r>
      <w:r w:rsidR="001E35CB">
        <w:rPr>
          <w:rFonts w:ascii="Georgia" w:hAnsi="Georgia"/>
        </w:rPr>
        <w:t xml:space="preserve">vlastně </w:t>
      </w:r>
      <w:r w:rsidRPr="004B4930">
        <w:rPr>
          <w:rFonts w:ascii="Georgia" w:hAnsi="Georgia"/>
        </w:rPr>
        <w:t>vhodn</w:t>
      </w:r>
      <w:r w:rsidR="001E35CB">
        <w:rPr>
          <w:rFonts w:ascii="Georgia" w:hAnsi="Georgia"/>
        </w:rPr>
        <w:t>é</w:t>
      </w:r>
      <w:r w:rsidRPr="004B4930">
        <w:rPr>
          <w:rFonts w:ascii="Georgia" w:hAnsi="Georgia"/>
        </w:rPr>
        <w:t>: Všehrd i Hrubý byli utrakvisté a vedle humanistického zájmu směřovalo jejich úsilí především k překladům středověkých křesťanských autorit a k budování české čtenářské obce, která ještě nebyla připravená na humanistické autory.</w:t>
      </w:r>
    </w:p>
    <w:p w14:paraId="1D663949" w14:textId="77777777" w:rsidR="001E35CB" w:rsidRDefault="00CE52B5" w:rsidP="004B4930">
      <w:pPr>
        <w:spacing w:after="0" w:line="360" w:lineRule="auto"/>
        <w:jc w:val="both"/>
        <w:rPr>
          <w:rFonts w:ascii="Georgia" w:hAnsi="Georgia"/>
          <w:sz w:val="24"/>
          <w:szCs w:val="24"/>
        </w:rPr>
      </w:pPr>
      <w:r w:rsidRPr="004B4930">
        <w:rPr>
          <w:rFonts w:ascii="Georgia" w:hAnsi="Georgia"/>
          <w:sz w:val="24"/>
          <w:szCs w:val="24"/>
        </w:rPr>
        <w:t xml:space="preserve">Dosud jsme zmínili jen latinsky a česky píšící autory. </w:t>
      </w:r>
      <w:r w:rsidR="00F13777" w:rsidRPr="004B4930">
        <w:rPr>
          <w:rFonts w:ascii="Georgia" w:hAnsi="Georgia"/>
          <w:sz w:val="24"/>
          <w:szCs w:val="24"/>
        </w:rPr>
        <w:t>Neznamená to však, že u nás vznika</w:t>
      </w:r>
      <w:r w:rsidR="001E35CB">
        <w:rPr>
          <w:rFonts w:ascii="Georgia" w:hAnsi="Georgia"/>
          <w:sz w:val="24"/>
          <w:szCs w:val="24"/>
        </w:rPr>
        <w:t>la</w:t>
      </w:r>
      <w:r w:rsidR="00F13777" w:rsidRPr="004B4930">
        <w:rPr>
          <w:rFonts w:ascii="Georgia" w:hAnsi="Georgia"/>
          <w:sz w:val="24"/>
          <w:szCs w:val="24"/>
        </w:rPr>
        <w:t xml:space="preserve"> literární díla jen v </w:t>
      </w:r>
      <w:r w:rsidR="00F13777" w:rsidRPr="001E35CB">
        <w:rPr>
          <w:rFonts w:ascii="Georgia" w:hAnsi="Georgia"/>
          <w:b/>
          <w:bCs/>
          <w:sz w:val="24"/>
          <w:szCs w:val="24"/>
        </w:rPr>
        <w:t>latině</w:t>
      </w:r>
      <w:r w:rsidR="00F13777" w:rsidRPr="004B4930">
        <w:rPr>
          <w:rFonts w:ascii="Georgia" w:hAnsi="Georgia"/>
          <w:sz w:val="24"/>
          <w:szCs w:val="24"/>
        </w:rPr>
        <w:t xml:space="preserve"> nebo </w:t>
      </w:r>
      <w:r w:rsidR="00F13777" w:rsidRPr="001E35CB">
        <w:rPr>
          <w:rFonts w:ascii="Georgia" w:hAnsi="Georgia"/>
          <w:b/>
          <w:bCs/>
          <w:sz w:val="24"/>
          <w:szCs w:val="24"/>
        </w:rPr>
        <w:t>češtině</w:t>
      </w:r>
      <w:r w:rsidR="00F13777" w:rsidRPr="004B4930">
        <w:rPr>
          <w:rFonts w:ascii="Georgia" w:hAnsi="Georgia"/>
          <w:sz w:val="24"/>
          <w:szCs w:val="24"/>
        </w:rPr>
        <w:t xml:space="preserve">. Nezapomínejme na </w:t>
      </w:r>
      <w:r w:rsidR="00F13777" w:rsidRPr="001E35CB">
        <w:rPr>
          <w:rFonts w:ascii="Georgia" w:hAnsi="Georgia"/>
          <w:b/>
          <w:bCs/>
          <w:sz w:val="24"/>
          <w:szCs w:val="24"/>
        </w:rPr>
        <w:t>německojazyčné</w:t>
      </w:r>
      <w:r w:rsidR="00F13777" w:rsidRPr="004B4930">
        <w:rPr>
          <w:rFonts w:ascii="Georgia" w:hAnsi="Georgia"/>
          <w:sz w:val="24"/>
          <w:szCs w:val="24"/>
        </w:rPr>
        <w:t xml:space="preserve"> obyvatele českých zemí</w:t>
      </w:r>
      <w:r w:rsidR="00D37F8C" w:rsidRPr="004B4930">
        <w:rPr>
          <w:rFonts w:ascii="Georgia" w:hAnsi="Georgia"/>
          <w:sz w:val="24"/>
          <w:szCs w:val="24"/>
        </w:rPr>
        <w:t xml:space="preserve"> (kteří žili až do konce 2. sv. války [!] především v oblastech při dnešních hranicích České republiky s Německem a Rakouskem a také v Jihlavě a </w:t>
      </w:r>
      <w:r w:rsidRPr="004B4930">
        <w:rPr>
          <w:rFonts w:ascii="Georgia" w:hAnsi="Georgia"/>
          <w:sz w:val="24"/>
          <w:szCs w:val="24"/>
        </w:rPr>
        <w:t xml:space="preserve">jejím </w:t>
      </w:r>
      <w:r w:rsidR="00D37F8C" w:rsidRPr="004B4930">
        <w:rPr>
          <w:rFonts w:ascii="Georgia" w:hAnsi="Georgia"/>
          <w:sz w:val="24"/>
          <w:szCs w:val="24"/>
        </w:rPr>
        <w:t>okolí)</w:t>
      </w:r>
      <w:r w:rsidR="00F13777" w:rsidRPr="004B4930">
        <w:rPr>
          <w:rFonts w:ascii="Georgia" w:hAnsi="Georgia"/>
          <w:sz w:val="24"/>
          <w:szCs w:val="24"/>
        </w:rPr>
        <w:t xml:space="preserve">, nebo na </w:t>
      </w:r>
      <w:r w:rsidR="00F13777" w:rsidRPr="001E35CB">
        <w:rPr>
          <w:rFonts w:ascii="Georgia" w:hAnsi="Georgia"/>
          <w:b/>
          <w:bCs/>
          <w:sz w:val="24"/>
          <w:szCs w:val="24"/>
        </w:rPr>
        <w:t>Židy</w:t>
      </w:r>
      <w:r w:rsidR="00F13777" w:rsidRPr="004B4930">
        <w:rPr>
          <w:rFonts w:ascii="Georgia" w:hAnsi="Georgia"/>
          <w:sz w:val="24"/>
          <w:szCs w:val="24"/>
        </w:rPr>
        <w:t>.</w:t>
      </w:r>
      <w:r w:rsidR="00D37F8C" w:rsidRPr="004B4930">
        <w:rPr>
          <w:rFonts w:ascii="Georgia" w:hAnsi="Georgia"/>
          <w:sz w:val="24"/>
          <w:szCs w:val="24"/>
        </w:rPr>
        <w:t xml:space="preserve"> </w:t>
      </w:r>
    </w:p>
    <w:p w14:paraId="0BB18506" w14:textId="77777777" w:rsidR="001E35CB" w:rsidRDefault="001E35CB" w:rsidP="004B4930">
      <w:pPr>
        <w:spacing w:after="0" w:line="360" w:lineRule="auto"/>
        <w:jc w:val="both"/>
        <w:rPr>
          <w:rFonts w:ascii="Georgia" w:hAnsi="Georgia"/>
          <w:sz w:val="24"/>
          <w:szCs w:val="24"/>
        </w:rPr>
      </w:pPr>
    </w:p>
    <w:p w14:paraId="43DB0CA7" w14:textId="75B068CD" w:rsidR="00F13777" w:rsidRPr="004B4930" w:rsidRDefault="00D37F8C" w:rsidP="004B4930">
      <w:pPr>
        <w:spacing w:after="0" w:line="360" w:lineRule="auto"/>
        <w:jc w:val="both"/>
        <w:rPr>
          <w:rFonts w:ascii="Georgia" w:hAnsi="Georgia"/>
          <w:sz w:val="24"/>
          <w:szCs w:val="24"/>
        </w:rPr>
      </w:pPr>
      <w:r w:rsidRPr="004B4930">
        <w:rPr>
          <w:rFonts w:ascii="Georgia" w:hAnsi="Georgia"/>
          <w:b/>
          <w:bCs/>
          <w:sz w:val="24"/>
          <w:szCs w:val="24"/>
        </w:rPr>
        <w:t>Německé písemnictví</w:t>
      </w:r>
      <w:r w:rsidRPr="004B4930">
        <w:rPr>
          <w:rFonts w:ascii="Georgia" w:hAnsi="Georgia"/>
          <w:sz w:val="24"/>
          <w:szCs w:val="24"/>
        </w:rPr>
        <w:t xml:space="preserve"> </w:t>
      </w:r>
      <w:r w:rsidR="00275CFD" w:rsidRPr="004B4930">
        <w:rPr>
          <w:rFonts w:ascii="Georgia" w:hAnsi="Georgia"/>
          <w:sz w:val="24"/>
          <w:szCs w:val="24"/>
        </w:rPr>
        <w:t>vzniká a je recipováno</w:t>
      </w:r>
      <w:r w:rsidRPr="004B4930">
        <w:rPr>
          <w:rFonts w:ascii="Georgia" w:hAnsi="Georgia"/>
          <w:sz w:val="24"/>
          <w:szCs w:val="24"/>
        </w:rPr>
        <w:t xml:space="preserve"> např. v západočeském Jáchymově, který byl kolem poloviny 16. stol. druhým nejlidnatějším městem (!) českého království, dále v Mikulově (zde souvisí se sektou tzv. novokřtěnců); vedle toho vznikají německy psané městské kroniky např. v Lokti, Trutnově či Jihlavě </w:t>
      </w:r>
      <w:r w:rsidR="00CE52B5" w:rsidRPr="004B4930">
        <w:rPr>
          <w:rFonts w:ascii="Georgia" w:hAnsi="Georgia"/>
          <w:sz w:val="24"/>
          <w:szCs w:val="24"/>
        </w:rPr>
        <w:t xml:space="preserve">(tehdy městech s německým obyvatelstvem) </w:t>
      </w:r>
      <w:r w:rsidRPr="004B4930">
        <w:rPr>
          <w:rFonts w:ascii="Georgia" w:hAnsi="Georgia"/>
          <w:sz w:val="24"/>
          <w:szCs w:val="24"/>
        </w:rPr>
        <w:t xml:space="preserve">a </w:t>
      </w:r>
      <w:r w:rsidR="00250F33" w:rsidRPr="004B4930">
        <w:rPr>
          <w:rFonts w:ascii="Georgia" w:hAnsi="Georgia"/>
          <w:sz w:val="24"/>
          <w:szCs w:val="24"/>
        </w:rPr>
        <w:t>provozuje se</w:t>
      </w:r>
      <w:r w:rsidRPr="004B4930">
        <w:rPr>
          <w:rFonts w:ascii="Georgia" w:hAnsi="Georgia"/>
          <w:sz w:val="24"/>
          <w:szCs w:val="24"/>
        </w:rPr>
        <w:t xml:space="preserve"> pašijové divadlo</w:t>
      </w:r>
      <w:r w:rsidR="00250F33" w:rsidRPr="004B4930">
        <w:rPr>
          <w:rFonts w:ascii="Georgia" w:hAnsi="Georgia"/>
          <w:sz w:val="24"/>
          <w:szCs w:val="24"/>
        </w:rPr>
        <w:t xml:space="preserve"> rozvíjející pozdně středověkou tradici takových představení (např. v Chebu, Liberci, Znojmě aj.</w:t>
      </w:r>
      <w:r w:rsidRPr="004B4930">
        <w:rPr>
          <w:rFonts w:ascii="Georgia" w:hAnsi="Georgia"/>
          <w:sz w:val="24"/>
          <w:szCs w:val="24"/>
        </w:rPr>
        <w:t>)</w:t>
      </w:r>
      <w:r w:rsidR="00250F33" w:rsidRPr="004B4930">
        <w:rPr>
          <w:rFonts w:ascii="Georgia" w:hAnsi="Georgia"/>
          <w:sz w:val="24"/>
          <w:szCs w:val="24"/>
        </w:rPr>
        <w:t xml:space="preserve">. </w:t>
      </w:r>
      <w:r w:rsidR="007C0CCB" w:rsidRPr="004B4930">
        <w:rPr>
          <w:rFonts w:ascii="Georgia" w:hAnsi="Georgia"/>
          <w:sz w:val="24"/>
          <w:szCs w:val="24"/>
        </w:rPr>
        <w:t xml:space="preserve">(Pašijové divadlo zpracovává příběh umučení – lat. </w:t>
      </w:r>
      <w:r w:rsidR="007C0CCB" w:rsidRPr="004B4930">
        <w:rPr>
          <w:rFonts w:ascii="Georgia" w:hAnsi="Georgia"/>
          <w:i/>
          <w:iCs/>
          <w:sz w:val="24"/>
          <w:szCs w:val="24"/>
        </w:rPr>
        <w:t>passio</w:t>
      </w:r>
      <w:r w:rsidR="007C0CCB" w:rsidRPr="004B4930">
        <w:rPr>
          <w:rFonts w:ascii="Georgia" w:hAnsi="Georgia"/>
          <w:sz w:val="24"/>
          <w:szCs w:val="24"/>
        </w:rPr>
        <w:t xml:space="preserve"> – Ježíše Krista.) </w:t>
      </w:r>
      <w:r w:rsidR="00250F33" w:rsidRPr="004B4930">
        <w:rPr>
          <w:rFonts w:ascii="Georgia" w:hAnsi="Georgia"/>
          <w:sz w:val="24"/>
          <w:szCs w:val="24"/>
        </w:rPr>
        <w:t>Z </w:t>
      </w:r>
      <w:r w:rsidR="00250F33" w:rsidRPr="004B4930">
        <w:rPr>
          <w:rFonts w:ascii="Georgia" w:hAnsi="Georgia"/>
          <w:b/>
          <w:bCs/>
          <w:sz w:val="24"/>
          <w:szCs w:val="24"/>
        </w:rPr>
        <w:t>h</w:t>
      </w:r>
      <w:r w:rsidRPr="004B4930">
        <w:rPr>
          <w:rFonts w:ascii="Georgia" w:hAnsi="Georgia"/>
          <w:b/>
          <w:bCs/>
          <w:sz w:val="24"/>
          <w:szCs w:val="24"/>
        </w:rPr>
        <w:t>ebrejsk</w:t>
      </w:r>
      <w:r w:rsidR="00250F33" w:rsidRPr="004B4930">
        <w:rPr>
          <w:rFonts w:ascii="Georgia" w:hAnsi="Georgia"/>
          <w:b/>
          <w:bCs/>
          <w:sz w:val="24"/>
          <w:szCs w:val="24"/>
        </w:rPr>
        <w:t>ého písemnictví</w:t>
      </w:r>
      <w:r w:rsidR="00250F33" w:rsidRPr="004B4930">
        <w:rPr>
          <w:rFonts w:ascii="Georgia" w:hAnsi="Georgia"/>
          <w:sz w:val="24"/>
          <w:szCs w:val="24"/>
        </w:rPr>
        <w:t xml:space="preserve"> si jmenujme alespoň</w:t>
      </w:r>
      <w:r w:rsidRPr="004B4930">
        <w:rPr>
          <w:rFonts w:ascii="Georgia" w:hAnsi="Georgia"/>
          <w:sz w:val="24"/>
          <w:szCs w:val="24"/>
        </w:rPr>
        <w:t xml:space="preserve"> kronik</w:t>
      </w:r>
      <w:r w:rsidR="00250F33" w:rsidRPr="004B4930">
        <w:rPr>
          <w:rFonts w:ascii="Georgia" w:hAnsi="Georgia"/>
          <w:sz w:val="24"/>
          <w:szCs w:val="24"/>
        </w:rPr>
        <w:t>u</w:t>
      </w:r>
      <w:r w:rsidRPr="004B4930">
        <w:rPr>
          <w:rFonts w:ascii="Georgia" w:hAnsi="Georgia"/>
          <w:sz w:val="24"/>
          <w:szCs w:val="24"/>
        </w:rPr>
        <w:t xml:space="preserve"> </w:t>
      </w:r>
      <w:r w:rsidRPr="004B4930">
        <w:rPr>
          <w:rFonts w:ascii="Georgia" w:hAnsi="Georgia"/>
          <w:b/>
          <w:bCs/>
          <w:sz w:val="24"/>
          <w:szCs w:val="24"/>
        </w:rPr>
        <w:t>Davida Ganse</w:t>
      </w:r>
      <w:r w:rsidRPr="004B4930">
        <w:rPr>
          <w:rFonts w:ascii="Georgia" w:hAnsi="Georgia"/>
          <w:sz w:val="24"/>
          <w:szCs w:val="24"/>
        </w:rPr>
        <w:t xml:space="preserve"> </w:t>
      </w:r>
      <w:r w:rsidRPr="004B4930">
        <w:rPr>
          <w:rFonts w:ascii="Georgia" w:hAnsi="Georgia"/>
          <w:i/>
          <w:iCs/>
          <w:sz w:val="24"/>
          <w:szCs w:val="24"/>
        </w:rPr>
        <w:t>Ratolest Davidova</w:t>
      </w:r>
      <w:r w:rsidR="00250F33" w:rsidRPr="004B4930">
        <w:rPr>
          <w:rFonts w:ascii="Georgia" w:hAnsi="Georgia"/>
          <w:sz w:val="24"/>
          <w:szCs w:val="24"/>
        </w:rPr>
        <w:t xml:space="preserve"> z r.</w:t>
      </w:r>
      <w:r w:rsidRPr="004B4930">
        <w:rPr>
          <w:rFonts w:ascii="Georgia" w:hAnsi="Georgia"/>
          <w:sz w:val="24"/>
          <w:szCs w:val="24"/>
        </w:rPr>
        <w:t xml:space="preserve"> 1592</w:t>
      </w:r>
      <w:r w:rsidR="00CE52B5" w:rsidRPr="004B4930">
        <w:rPr>
          <w:rFonts w:ascii="Georgia" w:hAnsi="Georgia"/>
          <w:sz w:val="24"/>
          <w:szCs w:val="24"/>
        </w:rPr>
        <w:t xml:space="preserve">, která velmi poeticky vypráví o židovských dějinách, o učencích renesanční Prahy, mj. o </w:t>
      </w:r>
      <w:r w:rsidR="00BF4535" w:rsidRPr="004B4930">
        <w:rPr>
          <w:rFonts w:ascii="Georgia" w:hAnsi="Georgia"/>
          <w:sz w:val="24"/>
          <w:szCs w:val="24"/>
        </w:rPr>
        <w:t xml:space="preserve">učeném </w:t>
      </w:r>
      <w:r w:rsidR="00CE52B5" w:rsidRPr="004B4930">
        <w:rPr>
          <w:rFonts w:ascii="Georgia" w:hAnsi="Georgia"/>
          <w:sz w:val="24"/>
          <w:szCs w:val="24"/>
        </w:rPr>
        <w:t xml:space="preserve">rabínu Löwovi, </w:t>
      </w:r>
      <w:r w:rsidR="00BF4535" w:rsidRPr="004B4930">
        <w:rPr>
          <w:rFonts w:ascii="Georgia" w:hAnsi="Georgia"/>
          <w:sz w:val="24"/>
          <w:szCs w:val="24"/>
        </w:rPr>
        <w:t>kterého dnes známe – podle pozdní legendy – jako</w:t>
      </w:r>
      <w:r w:rsidR="00CE52B5" w:rsidRPr="004B4930">
        <w:rPr>
          <w:rFonts w:ascii="Georgia" w:hAnsi="Georgia"/>
          <w:sz w:val="24"/>
          <w:szCs w:val="24"/>
        </w:rPr>
        <w:t xml:space="preserve"> tvůrc</w:t>
      </w:r>
      <w:r w:rsidR="00BF4535" w:rsidRPr="004B4930">
        <w:rPr>
          <w:rFonts w:ascii="Georgia" w:hAnsi="Georgia"/>
          <w:sz w:val="24"/>
          <w:szCs w:val="24"/>
        </w:rPr>
        <w:t>e</w:t>
      </w:r>
      <w:r w:rsidR="00CE52B5" w:rsidRPr="004B4930">
        <w:rPr>
          <w:rFonts w:ascii="Georgia" w:hAnsi="Georgia"/>
          <w:sz w:val="24"/>
          <w:szCs w:val="24"/>
        </w:rPr>
        <w:t xml:space="preserve"> </w:t>
      </w:r>
      <w:r w:rsidR="00BF4535" w:rsidRPr="004B4930">
        <w:rPr>
          <w:rFonts w:ascii="Georgia" w:hAnsi="Georgia"/>
          <w:sz w:val="24"/>
          <w:szCs w:val="24"/>
        </w:rPr>
        <w:t>g</w:t>
      </w:r>
      <w:r w:rsidR="00CE52B5" w:rsidRPr="004B4930">
        <w:rPr>
          <w:rFonts w:ascii="Georgia" w:hAnsi="Georgia"/>
          <w:sz w:val="24"/>
          <w:szCs w:val="24"/>
        </w:rPr>
        <w:t>olema.</w:t>
      </w:r>
      <w:r w:rsidR="00CE52B5" w:rsidRPr="004B4930">
        <w:rPr>
          <w:rStyle w:val="Znakapoznpodarou"/>
          <w:rFonts w:ascii="Georgia" w:hAnsi="Georgia"/>
          <w:sz w:val="24"/>
          <w:szCs w:val="24"/>
        </w:rPr>
        <w:footnoteReference w:id="3"/>
      </w:r>
    </w:p>
    <w:p w14:paraId="614BE4C1" w14:textId="77777777" w:rsidR="004B4930" w:rsidRDefault="004B4930" w:rsidP="004B4930">
      <w:pPr>
        <w:spacing w:after="0" w:line="360" w:lineRule="auto"/>
        <w:jc w:val="both"/>
        <w:rPr>
          <w:rFonts w:ascii="Georgia" w:hAnsi="Georgia"/>
          <w:sz w:val="24"/>
          <w:szCs w:val="24"/>
        </w:rPr>
      </w:pPr>
    </w:p>
    <w:p w14:paraId="6652021A" w14:textId="1023332B" w:rsidR="007C0CCB" w:rsidRPr="004B4930" w:rsidRDefault="00E94BFD" w:rsidP="004B4930">
      <w:pPr>
        <w:spacing w:after="0" w:line="360" w:lineRule="auto"/>
        <w:jc w:val="both"/>
        <w:rPr>
          <w:rFonts w:ascii="Georgia" w:hAnsi="Georgia"/>
          <w:sz w:val="24"/>
          <w:szCs w:val="24"/>
        </w:rPr>
      </w:pPr>
      <w:r w:rsidRPr="004B4930">
        <w:rPr>
          <w:rFonts w:ascii="Georgia" w:hAnsi="Georgia"/>
          <w:sz w:val="24"/>
          <w:szCs w:val="24"/>
        </w:rPr>
        <w:t>Od konce 15. století a postupně během století následujícího, tedy v době formování a rozvoje humanistické literatury</w:t>
      </w:r>
      <w:r w:rsidR="003613A8" w:rsidRPr="004B4930">
        <w:rPr>
          <w:rFonts w:ascii="Georgia" w:hAnsi="Georgia"/>
          <w:sz w:val="24"/>
          <w:szCs w:val="24"/>
        </w:rPr>
        <w:t>,</w:t>
      </w:r>
      <w:r w:rsidRPr="004B4930">
        <w:rPr>
          <w:rFonts w:ascii="Georgia" w:hAnsi="Georgia"/>
          <w:sz w:val="24"/>
          <w:szCs w:val="24"/>
        </w:rPr>
        <w:t xml:space="preserve"> dochází k výraznému růstu </w:t>
      </w:r>
      <w:r w:rsidRPr="004B4930">
        <w:rPr>
          <w:rFonts w:ascii="Georgia" w:hAnsi="Georgia"/>
          <w:b/>
          <w:bCs/>
          <w:sz w:val="24"/>
          <w:szCs w:val="24"/>
        </w:rPr>
        <w:t>počtu</w:t>
      </w:r>
      <w:r w:rsidRPr="004B4930">
        <w:rPr>
          <w:rFonts w:ascii="Georgia" w:hAnsi="Georgia"/>
          <w:sz w:val="24"/>
          <w:szCs w:val="24"/>
        </w:rPr>
        <w:t xml:space="preserve"> děl, ke vzniku </w:t>
      </w:r>
      <w:r w:rsidRPr="004B4930">
        <w:rPr>
          <w:rFonts w:ascii="Georgia" w:hAnsi="Georgia"/>
          <w:b/>
          <w:bCs/>
          <w:sz w:val="24"/>
          <w:szCs w:val="24"/>
        </w:rPr>
        <w:t>nových žánrů</w:t>
      </w:r>
      <w:r w:rsidRPr="004B4930">
        <w:rPr>
          <w:rFonts w:ascii="Georgia" w:hAnsi="Georgia"/>
          <w:sz w:val="24"/>
          <w:szCs w:val="24"/>
        </w:rPr>
        <w:t xml:space="preserve"> </w:t>
      </w:r>
      <w:r w:rsidR="00CE52B5" w:rsidRPr="004B4930">
        <w:rPr>
          <w:rFonts w:ascii="Georgia" w:hAnsi="Georgia"/>
          <w:sz w:val="24"/>
          <w:szCs w:val="24"/>
        </w:rPr>
        <w:t xml:space="preserve">(např. epistolografie </w:t>
      </w:r>
      <w:r w:rsidR="001E35CB">
        <w:rPr>
          <w:rFonts w:ascii="Georgia" w:hAnsi="Georgia"/>
          <w:sz w:val="24"/>
          <w:szCs w:val="24"/>
        </w:rPr>
        <w:t>– tj. psaní dopisů –</w:t>
      </w:r>
      <w:r w:rsidR="00CE52B5" w:rsidRPr="004B4930">
        <w:rPr>
          <w:rFonts w:ascii="Georgia" w:hAnsi="Georgia"/>
          <w:sz w:val="24"/>
          <w:szCs w:val="24"/>
        </w:rPr>
        <w:t xml:space="preserve">, básnické chvály měst, parodická zábavná próza aj.), </w:t>
      </w:r>
      <w:r w:rsidRPr="004B4930">
        <w:rPr>
          <w:rFonts w:ascii="Georgia" w:hAnsi="Georgia"/>
          <w:sz w:val="24"/>
          <w:szCs w:val="24"/>
        </w:rPr>
        <w:t xml:space="preserve">ale především k jinému pohledu na způsob a cíl literární </w:t>
      </w:r>
      <w:r w:rsidRPr="004B4930">
        <w:rPr>
          <w:rFonts w:ascii="Georgia" w:hAnsi="Georgia"/>
          <w:sz w:val="24"/>
          <w:szCs w:val="24"/>
        </w:rPr>
        <w:lastRenderedPageBreak/>
        <w:t xml:space="preserve">tvorby (individualizace tvorby, její nadprodukce, tištěná kniha, role nakladatele apod.). Oproti </w:t>
      </w:r>
      <w:r w:rsidRPr="004B4930">
        <w:rPr>
          <w:rFonts w:ascii="Georgia" w:hAnsi="Georgia"/>
          <w:b/>
          <w:bCs/>
          <w:sz w:val="24"/>
          <w:szCs w:val="24"/>
        </w:rPr>
        <w:t>latinské</w:t>
      </w:r>
      <w:r w:rsidR="00250F33" w:rsidRPr="004B4930">
        <w:rPr>
          <w:rFonts w:ascii="Georgia" w:hAnsi="Georgia"/>
          <w:b/>
          <w:bCs/>
          <w:sz w:val="24"/>
          <w:szCs w:val="24"/>
        </w:rPr>
        <w:t xml:space="preserve">mu </w:t>
      </w:r>
      <w:r w:rsidR="00250F33" w:rsidRPr="004B4930">
        <w:rPr>
          <w:rFonts w:ascii="Georgia" w:hAnsi="Georgia"/>
          <w:sz w:val="24"/>
          <w:szCs w:val="24"/>
        </w:rPr>
        <w:t>písemnictví</w:t>
      </w:r>
      <w:r w:rsidRPr="004B4930">
        <w:rPr>
          <w:rFonts w:ascii="Georgia" w:hAnsi="Georgia"/>
          <w:sz w:val="24"/>
          <w:szCs w:val="24"/>
        </w:rPr>
        <w:t xml:space="preserve">, kde převažuje tzv. </w:t>
      </w:r>
      <w:r w:rsidRPr="004B4930">
        <w:rPr>
          <w:rFonts w:ascii="Georgia" w:hAnsi="Georgia"/>
          <w:b/>
          <w:bCs/>
          <w:sz w:val="24"/>
          <w:szCs w:val="24"/>
        </w:rPr>
        <w:t>příležitostná tvorba</w:t>
      </w:r>
      <w:r w:rsidRPr="004B4930">
        <w:rPr>
          <w:rFonts w:ascii="Georgia" w:hAnsi="Georgia"/>
          <w:sz w:val="24"/>
          <w:szCs w:val="24"/>
        </w:rPr>
        <w:t xml:space="preserve"> (veršovaná i prozaická), je pro </w:t>
      </w:r>
      <w:r w:rsidRPr="004B4930">
        <w:rPr>
          <w:rFonts w:ascii="Georgia" w:hAnsi="Georgia"/>
          <w:b/>
          <w:bCs/>
          <w:sz w:val="24"/>
          <w:szCs w:val="24"/>
        </w:rPr>
        <w:t>česky</w:t>
      </w:r>
      <w:r w:rsidRPr="004B4930">
        <w:rPr>
          <w:rFonts w:ascii="Georgia" w:hAnsi="Georgia"/>
          <w:sz w:val="24"/>
          <w:szCs w:val="24"/>
        </w:rPr>
        <w:t xml:space="preserve"> psanou literaturu 16. století typická její </w:t>
      </w:r>
      <w:r w:rsidRPr="004B4930">
        <w:rPr>
          <w:rFonts w:ascii="Georgia" w:hAnsi="Georgia"/>
          <w:b/>
          <w:bCs/>
          <w:sz w:val="24"/>
          <w:szCs w:val="24"/>
        </w:rPr>
        <w:t>naukovost</w:t>
      </w:r>
      <w:r w:rsidRPr="004B4930">
        <w:rPr>
          <w:rFonts w:ascii="Georgia" w:hAnsi="Georgia"/>
          <w:sz w:val="24"/>
          <w:szCs w:val="24"/>
        </w:rPr>
        <w:t xml:space="preserve">. </w:t>
      </w:r>
    </w:p>
    <w:p w14:paraId="38AF5905" w14:textId="335DE37D" w:rsidR="00222387" w:rsidRPr="004B4930" w:rsidRDefault="007C0CCB" w:rsidP="004B4930">
      <w:pPr>
        <w:spacing w:before="120" w:after="120" w:line="360" w:lineRule="auto"/>
        <w:ind w:left="284" w:right="284"/>
        <w:jc w:val="both"/>
        <w:rPr>
          <w:rFonts w:ascii="Georgia" w:hAnsi="Georgia"/>
        </w:rPr>
      </w:pPr>
      <w:r w:rsidRPr="004B4930">
        <w:rPr>
          <w:rFonts w:ascii="Georgia" w:hAnsi="Georgia"/>
          <w:b/>
          <w:bCs/>
        </w:rPr>
        <w:t>Latinské humanistické písemnictví</w:t>
      </w:r>
      <w:r w:rsidRPr="004B4930">
        <w:rPr>
          <w:rFonts w:ascii="Georgia" w:hAnsi="Georgia"/>
        </w:rPr>
        <w:t xml:space="preserve"> d</w:t>
      </w:r>
      <w:r w:rsidR="00CE52B5" w:rsidRPr="004B4930">
        <w:rPr>
          <w:rFonts w:ascii="Georgia" w:hAnsi="Georgia"/>
        </w:rPr>
        <w:t>alo</w:t>
      </w:r>
      <w:r w:rsidRPr="004B4930">
        <w:rPr>
          <w:rFonts w:ascii="Georgia" w:hAnsi="Georgia"/>
        </w:rPr>
        <w:t xml:space="preserve"> dějinám české literatury také první významnou ženu-autorku:</w:t>
      </w:r>
      <w:r w:rsidR="00222387" w:rsidRPr="004B4930">
        <w:rPr>
          <w:rFonts w:ascii="Georgia" w:hAnsi="Georgia"/>
        </w:rPr>
        <w:t xml:space="preserve"> </w:t>
      </w:r>
      <w:r w:rsidR="00222387" w:rsidRPr="004B4930">
        <w:rPr>
          <w:rFonts w:ascii="Georgia" w:hAnsi="Georgia"/>
          <w:b/>
        </w:rPr>
        <w:t>Alžbětu Johannu Westonii</w:t>
      </w:r>
      <w:r w:rsidR="00222387" w:rsidRPr="004B4930">
        <w:rPr>
          <w:rFonts w:ascii="Georgia" w:hAnsi="Georgia"/>
        </w:rPr>
        <w:t xml:space="preserve"> (1581–1612), latinsky píšící básnířku anglického původu, usazenou od svých dvou let v Čechách díky nevlastnímu otci, alchymistovi Edwardu Kelleymu, který působil mj. na dvoře Rudolfa II. (znáte jej z filmu </w:t>
      </w:r>
      <w:r w:rsidR="00222387" w:rsidRPr="004B4930">
        <w:rPr>
          <w:rFonts w:ascii="Georgia" w:hAnsi="Georgia"/>
          <w:i/>
        </w:rPr>
        <w:t>Císařův pekař...</w:t>
      </w:r>
      <w:r w:rsidR="00222387" w:rsidRPr="004B4930">
        <w:rPr>
          <w:rFonts w:ascii="Georgia" w:hAnsi="Georgia"/>
        </w:rPr>
        <w:t xml:space="preserve">) a následně upadl v císařovu nemilost, což se odrazilo i v nelehké ekonomické situaci rodiny. Nejtrvalejší částí její tvorby zůstává příležitostná poezie komentující dobové události (soukromé i veřejné, např. pražskou povodeň v r. 1596) a odrážející osobní zážitky básnířky, její zájmy, názory a touhy po harmonii (např. skladby vyjadřující bolest nad bratrovou a později matčinou smrtí). Westoniina poezie byla předmětem velkého obdivu, už v r. 1602 byla péčí jejího obdivovatele, slezského šlechtice a humanistického vzdělance J. M. Baldhofena shromážděna většina jejích veršů ve sbírce </w:t>
      </w:r>
      <w:r w:rsidR="00222387" w:rsidRPr="004B4930">
        <w:rPr>
          <w:rFonts w:ascii="Georgia" w:hAnsi="Georgia"/>
          <w:i/>
        </w:rPr>
        <w:t>Poemata...</w:t>
      </w:r>
      <w:r w:rsidR="00222387" w:rsidRPr="004B4930">
        <w:rPr>
          <w:rFonts w:ascii="Georgia" w:hAnsi="Georgia"/>
        </w:rPr>
        <w:t xml:space="preserve">; druhé, rozšířené vydání redigované J. Carolidem, také význačným domácím humanistickým básníkem, zahrnovalo mj. i část Westoniiny </w:t>
      </w:r>
      <w:r w:rsidR="00222387" w:rsidRPr="004B4930">
        <w:rPr>
          <w:rFonts w:ascii="Georgia" w:hAnsi="Georgia"/>
          <w:b/>
          <w:bCs/>
        </w:rPr>
        <w:t>korespondence</w:t>
      </w:r>
      <w:r w:rsidR="00222387" w:rsidRPr="004B4930">
        <w:rPr>
          <w:rFonts w:ascii="Georgia" w:hAnsi="Georgia"/>
        </w:rPr>
        <w:t xml:space="preserve"> a oslavné básně jí věnované.</w:t>
      </w:r>
      <w:r w:rsidR="00E114A5" w:rsidRPr="004B4930">
        <w:rPr>
          <w:rFonts w:ascii="Georgia" w:hAnsi="Georgia"/>
        </w:rPr>
        <w:t xml:space="preserve"> (Z tohoto faktu je </w:t>
      </w:r>
      <w:r w:rsidR="00CE52B5" w:rsidRPr="004B4930">
        <w:rPr>
          <w:rFonts w:ascii="Georgia" w:hAnsi="Georgia"/>
        </w:rPr>
        <w:t xml:space="preserve">patrný </w:t>
      </w:r>
      <w:r w:rsidR="00E114A5" w:rsidRPr="004B4930">
        <w:rPr>
          <w:rFonts w:ascii="Georgia" w:hAnsi="Georgia"/>
        </w:rPr>
        <w:t xml:space="preserve">význam </w:t>
      </w:r>
      <w:r w:rsidR="00E114A5" w:rsidRPr="004B4930">
        <w:rPr>
          <w:rFonts w:ascii="Georgia" w:hAnsi="Georgia"/>
          <w:b/>
          <w:bCs/>
        </w:rPr>
        <w:t>epistolárního</w:t>
      </w:r>
      <w:r w:rsidR="00E114A5" w:rsidRPr="004B4930">
        <w:rPr>
          <w:rFonts w:ascii="Georgia" w:hAnsi="Georgia"/>
        </w:rPr>
        <w:t xml:space="preserve"> žánru v dobovém literárním životě.)</w:t>
      </w:r>
    </w:p>
    <w:p w14:paraId="5084DC55" w14:textId="02A5567D" w:rsidR="00222387" w:rsidRPr="004B4930" w:rsidRDefault="00222387" w:rsidP="004B4930">
      <w:pPr>
        <w:spacing w:before="120" w:after="120" w:line="360" w:lineRule="auto"/>
        <w:ind w:left="284" w:right="284"/>
        <w:jc w:val="both"/>
        <w:rPr>
          <w:rFonts w:ascii="Georgia" w:hAnsi="Georgia"/>
        </w:rPr>
      </w:pPr>
      <w:r w:rsidRPr="004B4930">
        <w:rPr>
          <w:rFonts w:ascii="Georgia" w:hAnsi="Georgia"/>
        </w:rPr>
        <w:t xml:space="preserve">V českém prostředí představovala Westonia-básnířka osobnost ojedinělou, v širším kontextu novolatinské humanistické básnické tvorby své doby však nebyla jako žena-básnířka </w:t>
      </w:r>
      <w:r w:rsidR="00CE52B5" w:rsidRPr="004B4930">
        <w:rPr>
          <w:rFonts w:ascii="Georgia" w:hAnsi="Georgia"/>
        </w:rPr>
        <w:t>až takovou</w:t>
      </w:r>
      <w:r w:rsidRPr="004B4930">
        <w:rPr>
          <w:rFonts w:ascii="Georgia" w:hAnsi="Georgia"/>
        </w:rPr>
        <w:t xml:space="preserve"> výjimkou. Westonia se považovala zřejmě celý život za Angličanku, tak se alespoň sama označila, a psala latinsky, avšak od nejútlejšího věku byla spojena s kulturním prostředím rudolfinské Prahy a měla kontakt s českými, německými i dalšími evropskými novolatinskými básníky a vzdělanci. </w:t>
      </w:r>
      <w:r w:rsidR="00E114A5" w:rsidRPr="004B4930">
        <w:rPr>
          <w:rFonts w:ascii="Georgia" w:hAnsi="Georgia"/>
        </w:rPr>
        <w:t>(Na mezinárodní význam latiny jsme už výše upozornili.) V souvislosti s Westonií n</w:t>
      </w:r>
      <w:r w:rsidRPr="004B4930">
        <w:rPr>
          <w:rFonts w:ascii="Georgia" w:hAnsi="Georgia"/>
        </w:rPr>
        <w:t xml:space="preserve">arážíme </w:t>
      </w:r>
      <w:r w:rsidR="00E114A5" w:rsidRPr="004B4930">
        <w:rPr>
          <w:rFonts w:ascii="Georgia" w:hAnsi="Georgia"/>
        </w:rPr>
        <w:t xml:space="preserve">také </w:t>
      </w:r>
      <w:r w:rsidRPr="004B4930">
        <w:rPr>
          <w:rFonts w:ascii="Georgia" w:hAnsi="Georgia"/>
        </w:rPr>
        <w:t>opět na otázku zařazení konkrétního autora do dějin starší české literatury, resp. na problém vymezení předmětu dějiny české literatury. Co rozhoduje? Hledisko jazykové, nebo teritoriální (prostorové)? Literární zakotvení Westoniina díla je širší než</w:t>
      </w:r>
      <w:r w:rsidR="00CE52B5" w:rsidRPr="004B4930">
        <w:rPr>
          <w:rFonts w:ascii="Georgia" w:hAnsi="Georgia"/>
        </w:rPr>
        <w:t xml:space="preserve"> jen samotný kontext</w:t>
      </w:r>
      <w:r w:rsidRPr="004B4930">
        <w:rPr>
          <w:rFonts w:ascii="Georgia" w:hAnsi="Georgia"/>
        </w:rPr>
        <w:t xml:space="preserve"> české </w:t>
      </w:r>
      <w:r w:rsidR="00CE52B5" w:rsidRPr="004B4930">
        <w:rPr>
          <w:rFonts w:ascii="Georgia" w:hAnsi="Georgia"/>
        </w:rPr>
        <w:t>slovesné</w:t>
      </w:r>
      <w:r w:rsidRPr="004B4930">
        <w:rPr>
          <w:rFonts w:ascii="Georgia" w:hAnsi="Georgia"/>
        </w:rPr>
        <w:t xml:space="preserve"> </w:t>
      </w:r>
      <w:r w:rsidR="00CE52B5" w:rsidRPr="004B4930">
        <w:rPr>
          <w:rFonts w:ascii="Georgia" w:hAnsi="Georgia"/>
        </w:rPr>
        <w:t>kultury</w:t>
      </w:r>
      <w:r w:rsidRPr="004B4930">
        <w:rPr>
          <w:rFonts w:ascii="Georgia" w:hAnsi="Georgia"/>
        </w:rPr>
        <w:t xml:space="preserve">, </w:t>
      </w:r>
      <w:r w:rsidR="00CE52B5" w:rsidRPr="004B4930">
        <w:rPr>
          <w:rFonts w:ascii="Georgia" w:hAnsi="Georgia"/>
        </w:rPr>
        <w:t xml:space="preserve">Westonia se </w:t>
      </w:r>
      <w:r w:rsidRPr="004B4930">
        <w:rPr>
          <w:rFonts w:ascii="Georgia" w:hAnsi="Georgia"/>
        </w:rPr>
        <w:t>zařazuje do nadnárodního proudu humanistického básnictví – což je fakt příznačný pro řadu dalších latinsky píšících humanistických básníků jak v českém písemnictví, tak i v jiných literaturách. Odtud také pramení opodstatněnost zájmu zastřešujícího oboru studia této materie</w:t>
      </w:r>
      <w:r w:rsidR="00E114A5" w:rsidRPr="004B4930">
        <w:rPr>
          <w:rFonts w:ascii="Georgia" w:hAnsi="Georgia"/>
        </w:rPr>
        <w:t xml:space="preserve">, novověké latinské </w:t>
      </w:r>
      <w:r w:rsidR="00CE52B5" w:rsidRPr="004B4930">
        <w:rPr>
          <w:rFonts w:ascii="Georgia" w:hAnsi="Georgia"/>
        </w:rPr>
        <w:t xml:space="preserve">(novolatinské) </w:t>
      </w:r>
      <w:r w:rsidR="00E114A5" w:rsidRPr="004B4930">
        <w:rPr>
          <w:rFonts w:ascii="Georgia" w:hAnsi="Georgia"/>
        </w:rPr>
        <w:t>literatury</w:t>
      </w:r>
      <w:r w:rsidRPr="004B4930">
        <w:rPr>
          <w:rFonts w:ascii="Georgia" w:hAnsi="Georgia"/>
        </w:rPr>
        <w:t xml:space="preserve"> – </w:t>
      </w:r>
      <w:r w:rsidRPr="004B4930">
        <w:rPr>
          <w:rFonts w:ascii="Georgia" w:hAnsi="Georgia"/>
          <w:i/>
          <w:iCs/>
        </w:rPr>
        <w:t>neolatinistiky</w:t>
      </w:r>
      <w:r w:rsidRPr="004B4930">
        <w:rPr>
          <w:rFonts w:ascii="Georgia" w:hAnsi="Georgia"/>
        </w:rPr>
        <w:t>.</w:t>
      </w:r>
    </w:p>
    <w:p w14:paraId="39B9D8A5" w14:textId="198AB0A0" w:rsidR="007C0CCB" w:rsidRPr="004B4930" w:rsidRDefault="00E114A5" w:rsidP="004B4930">
      <w:pPr>
        <w:spacing w:after="0" w:line="360" w:lineRule="auto"/>
        <w:jc w:val="both"/>
        <w:rPr>
          <w:rFonts w:ascii="Georgia" w:hAnsi="Georgia"/>
          <w:sz w:val="24"/>
          <w:szCs w:val="24"/>
        </w:rPr>
      </w:pPr>
      <w:r w:rsidRPr="004B4930">
        <w:rPr>
          <w:rFonts w:ascii="Georgia" w:hAnsi="Georgia"/>
          <w:sz w:val="24"/>
          <w:szCs w:val="24"/>
        </w:rPr>
        <w:t>Z</w:t>
      </w:r>
      <w:r w:rsidR="007C0CCB" w:rsidRPr="004B4930">
        <w:rPr>
          <w:rFonts w:ascii="Georgia" w:hAnsi="Georgia"/>
          <w:sz w:val="24"/>
          <w:szCs w:val="24"/>
        </w:rPr>
        <w:t> </w:t>
      </w:r>
      <w:r w:rsidR="007C0CCB" w:rsidRPr="004B4930">
        <w:rPr>
          <w:rFonts w:ascii="Georgia" w:hAnsi="Georgia"/>
          <w:b/>
          <w:bCs/>
          <w:sz w:val="24"/>
          <w:szCs w:val="24"/>
        </w:rPr>
        <w:t>česky</w:t>
      </w:r>
      <w:r w:rsidR="007C0CCB" w:rsidRPr="004B4930">
        <w:rPr>
          <w:rFonts w:ascii="Georgia" w:hAnsi="Georgia"/>
          <w:sz w:val="24"/>
          <w:szCs w:val="24"/>
        </w:rPr>
        <w:t xml:space="preserve"> psané slovesné tvorby má zásadní význam pro další literární vývoj </w:t>
      </w:r>
      <w:r w:rsidR="007C0CCB" w:rsidRPr="004B4930">
        <w:rPr>
          <w:rFonts w:ascii="Georgia" w:hAnsi="Georgia"/>
          <w:i/>
          <w:iCs/>
          <w:sz w:val="24"/>
          <w:szCs w:val="24"/>
        </w:rPr>
        <w:t>Kronika česká</w:t>
      </w:r>
      <w:r w:rsidR="007C0CCB" w:rsidRPr="004B4930">
        <w:rPr>
          <w:rFonts w:ascii="Georgia" w:hAnsi="Georgia"/>
          <w:sz w:val="24"/>
          <w:szCs w:val="24"/>
        </w:rPr>
        <w:t xml:space="preserve"> </w:t>
      </w:r>
      <w:r w:rsidR="007C0CCB" w:rsidRPr="004B4930">
        <w:rPr>
          <w:rFonts w:ascii="Georgia" w:hAnsi="Georgia"/>
          <w:b/>
          <w:bCs/>
          <w:sz w:val="24"/>
          <w:szCs w:val="24"/>
        </w:rPr>
        <w:t>Václava Hájka z Libočan</w:t>
      </w:r>
      <w:r w:rsidR="007C0CCB" w:rsidRPr="004B4930">
        <w:rPr>
          <w:rFonts w:ascii="Georgia" w:hAnsi="Georgia"/>
          <w:sz w:val="24"/>
          <w:szCs w:val="24"/>
        </w:rPr>
        <w:t xml:space="preserve"> (</w:t>
      </w:r>
      <w:r w:rsidR="00CE52B5" w:rsidRPr="004B4930">
        <w:rPr>
          <w:rFonts w:ascii="Georgia" w:hAnsi="Georgia" w:cs="Times New Roman"/>
          <w:sz w:val="24"/>
          <w:szCs w:val="24"/>
        </w:rPr>
        <w:t>†</w:t>
      </w:r>
      <w:r w:rsidR="00CE52B5" w:rsidRPr="004B4930">
        <w:rPr>
          <w:rFonts w:ascii="Georgia" w:hAnsi="Georgia"/>
          <w:sz w:val="24"/>
          <w:szCs w:val="24"/>
        </w:rPr>
        <w:t xml:space="preserve"> 1553</w:t>
      </w:r>
      <w:r w:rsidR="007C0CCB" w:rsidRPr="004B4930">
        <w:rPr>
          <w:rFonts w:ascii="Georgia" w:hAnsi="Georgia"/>
          <w:sz w:val="24"/>
          <w:szCs w:val="24"/>
        </w:rPr>
        <w:t xml:space="preserve">), podle které zpracoval některé látky ve </w:t>
      </w:r>
      <w:r w:rsidR="007C0CCB" w:rsidRPr="004B4930">
        <w:rPr>
          <w:rFonts w:ascii="Georgia" w:hAnsi="Georgia"/>
          <w:i/>
          <w:iCs/>
          <w:sz w:val="24"/>
          <w:szCs w:val="24"/>
        </w:rPr>
        <w:t>Starých pověstech českých</w:t>
      </w:r>
      <w:r w:rsidR="007C0CCB" w:rsidRPr="004B4930">
        <w:rPr>
          <w:rFonts w:ascii="Georgia" w:hAnsi="Georgia"/>
          <w:sz w:val="24"/>
          <w:szCs w:val="24"/>
        </w:rPr>
        <w:t xml:space="preserve"> Alois Jirásek.</w:t>
      </w:r>
      <w:r w:rsidR="00CE52B5" w:rsidRPr="004B4930">
        <w:rPr>
          <w:rFonts w:ascii="Georgia" w:hAnsi="Georgia"/>
          <w:sz w:val="24"/>
          <w:szCs w:val="24"/>
        </w:rPr>
        <w:t xml:space="preserve"> Hájkova obsáhlá Kronika vyšla tiskem r. 1541 </w:t>
      </w:r>
      <w:r w:rsidR="00CE52B5" w:rsidRPr="004B4930">
        <w:rPr>
          <w:rFonts w:ascii="Georgia" w:hAnsi="Georgia"/>
          <w:sz w:val="24"/>
          <w:szCs w:val="24"/>
        </w:rPr>
        <w:lastRenderedPageBreak/>
        <w:t>a text doplňuje množství ilustrací.</w:t>
      </w:r>
      <w:r w:rsidR="00CE52B5" w:rsidRPr="004B4930">
        <w:rPr>
          <w:rStyle w:val="Znakapoznpodarou"/>
          <w:rFonts w:ascii="Georgia" w:hAnsi="Georgia"/>
          <w:sz w:val="24"/>
          <w:szCs w:val="24"/>
        </w:rPr>
        <w:footnoteReference w:id="4"/>
      </w:r>
      <w:r w:rsidR="00CE52B5" w:rsidRPr="004B4930">
        <w:rPr>
          <w:rFonts w:ascii="Georgia" w:hAnsi="Georgia"/>
          <w:sz w:val="24"/>
          <w:szCs w:val="24"/>
        </w:rPr>
        <w:t xml:space="preserve"> Kronika obsahuje řadu beletristických pasáží (příběhů), nejčastěji užitých při líčení nejstarších dějiny, kde autorovi chyběly historické podklady</w:t>
      </w:r>
      <w:r w:rsidR="001E35CB">
        <w:rPr>
          <w:rFonts w:ascii="Georgia" w:hAnsi="Georgia"/>
          <w:sz w:val="24"/>
          <w:szCs w:val="24"/>
        </w:rPr>
        <w:t>;</w:t>
      </w:r>
      <w:r w:rsidR="00CE52B5" w:rsidRPr="004B4930">
        <w:rPr>
          <w:rFonts w:ascii="Georgia" w:hAnsi="Georgia"/>
          <w:sz w:val="24"/>
          <w:szCs w:val="24"/>
        </w:rPr>
        <w:t xml:space="preserve"> ovšem Hájek rád fabul</w:t>
      </w:r>
      <w:r w:rsidR="001E35CB">
        <w:rPr>
          <w:rFonts w:ascii="Georgia" w:hAnsi="Georgia"/>
          <w:sz w:val="24"/>
          <w:szCs w:val="24"/>
        </w:rPr>
        <w:t>uje</w:t>
      </w:r>
      <w:r w:rsidR="00CE52B5" w:rsidRPr="004B4930">
        <w:rPr>
          <w:rFonts w:ascii="Georgia" w:hAnsi="Georgia"/>
          <w:sz w:val="24"/>
          <w:szCs w:val="24"/>
        </w:rPr>
        <w:t xml:space="preserve"> i později – to dělá z jeho kroniky místy velmi přitažlivé a zábavné čtení.</w:t>
      </w:r>
    </w:p>
    <w:p w14:paraId="28DD6354" w14:textId="77777777" w:rsidR="004B4930" w:rsidRDefault="004B4930" w:rsidP="004B4930">
      <w:pPr>
        <w:spacing w:after="0" w:line="360" w:lineRule="auto"/>
        <w:jc w:val="both"/>
        <w:rPr>
          <w:rFonts w:ascii="Georgia" w:hAnsi="Georgia"/>
          <w:sz w:val="24"/>
          <w:szCs w:val="24"/>
        </w:rPr>
      </w:pPr>
    </w:p>
    <w:p w14:paraId="4A00F080" w14:textId="75B7D7C4" w:rsidR="00CE52B5" w:rsidRPr="004B4930" w:rsidRDefault="00CE52B5" w:rsidP="004B4930">
      <w:pPr>
        <w:spacing w:after="0" w:line="360" w:lineRule="auto"/>
        <w:jc w:val="both"/>
        <w:rPr>
          <w:rFonts w:ascii="Georgia" w:hAnsi="Georgia"/>
          <w:sz w:val="24"/>
          <w:szCs w:val="24"/>
        </w:rPr>
      </w:pPr>
      <w:r w:rsidRPr="004B4930">
        <w:rPr>
          <w:rFonts w:ascii="Georgia" w:hAnsi="Georgia"/>
          <w:sz w:val="24"/>
          <w:szCs w:val="24"/>
        </w:rPr>
        <w:t xml:space="preserve">Šestnácté století uvedlo do bohemikální literatury nové, hrozivé téma: </w:t>
      </w:r>
      <w:r w:rsidRPr="004B4930">
        <w:rPr>
          <w:rFonts w:ascii="Georgia" w:hAnsi="Georgia"/>
          <w:b/>
          <w:bCs/>
          <w:sz w:val="24"/>
          <w:szCs w:val="24"/>
        </w:rPr>
        <w:t>turecké nebezpečí</w:t>
      </w:r>
      <w:r w:rsidRPr="004B4930">
        <w:rPr>
          <w:rFonts w:ascii="Georgia" w:hAnsi="Georgia"/>
          <w:sz w:val="24"/>
          <w:szCs w:val="24"/>
        </w:rPr>
        <w:t xml:space="preserve">. Během 1. poloviny 16. století pronikla turecká moc do oblastí kolem Černého a Rudého moře, ovládla celý africký břeh středozemního moře a z Balkánu se tlačila do střední Evropy až k Vídni, která byla v trvalém ohrožení. Ustálila se sice jakástakás hranice mezi Tureckem a habsburským císařstvím na čáře Spiš – Bratislava (obě města na dnešním Slovensku), ta však byla narušována potyčkami a vpády. Turecký sultán byl nesporně nejmocnějším monarchou své doby. Roku 1533 s ním uzavřel Ferdinand I. příměří, které se pak prodlužovalo. Za toto pochybné příměří bylo třeba platit roční poplatek čili tribut („prezent“) – tento stav trval až do r. 1606, kdy byl pravidelný tribut odstraněn velkým jednorázovým darem. </w:t>
      </w:r>
    </w:p>
    <w:p w14:paraId="485F8FBC" w14:textId="77777777" w:rsidR="004B4930" w:rsidRDefault="004B4930" w:rsidP="004B4930">
      <w:pPr>
        <w:spacing w:after="0" w:line="360" w:lineRule="auto"/>
        <w:jc w:val="both"/>
        <w:rPr>
          <w:rFonts w:ascii="Georgia" w:hAnsi="Georgia"/>
          <w:sz w:val="24"/>
          <w:szCs w:val="24"/>
        </w:rPr>
      </w:pPr>
    </w:p>
    <w:p w14:paraId="60E9C4FA" w14:textId="5E92FF78" w:rsidR="00CE52B5" w:rsidRPr="004B4930" w:rsidRDefault="00CE52B5" w:rsidP="004B4930">
      <w:pPr>
        <w:spacing w:after="0" w:line="360" w:lineRule="auto"/>
        <w:jc w:val="both"/>
        <w:rPr>
          <w:rFonts w:ascii="Georgia" w:hAnsi="Georgia"/>
          <w:sz w:val="24"/>
          <w:szCs w:val="24"/>
        </w:rPr>
      </w:pPr>
      <w:r w:rsidRPr="004B4930">
        <w:rPr>
          <w:rFonts w:ascii="Georgia" w:hAnsi="Georgia"/>
          <w:sz w:val="24"/>
          <w:szCs w:val="24"/>
        </w:rPr>
        <w:t>V českém prostředí, v původní české slovesné tvorbě, má turecké téma významné místo kromě folkloru i v umělé lyrice s folklorními prvky,</w:t>
      </w:r>
      <w:r w:rsidRPr="004B4930">
        <w:rPr>
          <w:rFonts w:ascii="Georgia" w:hAnsi="Georgia"/>
          <w:sz w:val="24"/>
          <w:szCs w:val="24"/>
          <w:vertAlign w:val="superscript"/>
          <w:lang w:val="de-DE"/>
        </w:rPr>
        <w:footnoteReference w:id="5"/>
      </w:r>
      <w:r w:rsidRPr="004B4930">
        <w:rPr>
          <w:rFonts w:ascii="Georgia" w:hAnsi="Georgia"/>
          <w:sz w:val="24"/>
          <w:szCs w:val="24"/>
        </w:rPr>
        <w:t xml:space="preserve"> v literatuře historické (např. český překlad dějin osmanské říše doplněný výkladem tureckých reálií </w:t>
      </w:r>
      <w:r w:rsidRPr="004B4930">
        <w:rPr>
          <w:rFonts w:ascii="Georgia" w:hAnsi="Georgia"/>
          <w:i/>
          <w:sz w:val="24"/>
          <w:szCs w:val="24"/>
        </w:rPr>
        <w:t>Kronika nová o národu tureckém</w:t>
      </w:r>
      <w:r w:rsidRPr="004B4930">
        <w:rPr>
          <w:rFonts w:ascii="Georgia" w:hAnsi="Georgia"/>
          <w:sz w:val="24"/>
          <w:szCs w:val="24"/>
        </w:rPr>
        <w:t xml:space="preserve">, 1594) a cestopisné (na dobrodružství a útrapy, které prožil cestou do Konstantinopole a během pobytu v ní jako „náctiletý“, vzpomínal po čtyři roky po návratu, r. 1599, ve svých </w:t>
      </w:r>
      <w:r w:rsidRPr="004B4930">
        <w:rPr>
          <w:rFonts w:ascii="Georgia" w:hAnsi="Georgia"/>
          <w:i/>
          <w:iCs/>
          <w:sz w:val="24"/>
          <w:szCs w:val="24"/>
        </w:rPr>
        <w:t>Příhodách</w:t>
      </w:r>
      <w:r w:rsidRPr="004B4930">
        <w:rPr>
          <w:rFonts w:ascii="Georgia" w:hAnsi="Georgia"/>
          <w:sz w:val="24"/>
          <w:szCs w:val="24"/>
        </w:rPr>
        <w:t xml:space="preserve"> český šlechtic </w:t>
      </w:r>
      <w:r w:rsidRPr="004B4930">
        <w:rPr>
          <w:rFonts w:ascii="Georgia" w:hAnsi="Georgia"/>
          <w:b/>
          <w:sz w:val="24"/>
          <w:szCs w:val="24"/>
        </w:rPr>
        <w:t>Václav Vratislav z Mitrovic</w:t>
      </w:r>
      <w:r w:rsidRPr="004B4930">
        <w:rPr>
          <w:rFonts w:ascii="Georgia" w:hAnsi="Georgia"/>
          <w:sz w:val="24"/>
          <w:szCs w:val="24"/>
        </w:rPr>
        <w:t xml:space="preserve">, přezdívaný „Tureček“). </w:t>
      </w:r>
    </w:p>
    <w:p w14:paraId="3C0A484D" w14:textId="12DFCB60" w:rsidR="00CE52B5" w:rsidRPr="004B4930" w:rsidRDefault="00CE52B5" w:rsidP="004B4930">
      <w:pPr>
        <w:spacing w:before="120" w:after="120" w:line="360" w:lineRule="auto"/>
        <w:ind w:left="284" w:right="284"/>
        <w:jc w:val="both"/>
        <w:rPr>
          <w:rFonts w:ascii="Georgia" w:hAnsi="Georgia"/>
        </w:rPr>
      </w:pPr>
      <w:r w:rsidRPr="004B4930">
        <w:rPr>
          <w:rFonts w:ascii="Georgia" w:hAnsi="Georgia"/>
        </w:rPr>
        <w:t xml:space="preserve">Mitrovicovy </w:t>
      </w:r>
      <w:r w:rsidRPr="004B4930">
        <w:rPr>
          <w:rFonts w:ascii="Georgia" w:hAnsi="Georgia"/>
          <w:i/>
        </w:rPr>
        <w:t>Příhody</w:t>
      </w:r>
      <w:r w:rsidRPr="004B4930">
        <w:rPr>
          <w:rFonts w:ascii="Georgia" w:hAnsi="Georgia"/>
        </w:rPr>
        <w:t xml:space="preserve"> jsou dnes stále ceněny pro živý a bohatý vypravěčský styl, nenudící sáhodlouhými popisy, a jazykový půvab; pisatel si všímá různých zajímavostí, např. faktu, že ženy zůstávaly většině cestovatelů skryty, popisovalo se pouze jejich zahalení a ponížené postavení vůči manželovi. Mitrovicovi se ale podařil „husarský kousek“. Díky jednomu z </w:t>
      </w:r>
      <w:r w:rsidRPr="004B4930">
        <w:rPr>
          <w:rFonts w:ascii="Georgia" w:hAnsi="Georgia"/>
          <w:i/>
        </w:rPr>
        <w:t>janičárů</w:t>
      </w:r>
      <w:r w:rsidRPr="004B4930">
        <w:rPr>
          <w:rFonts w:ascii="Georgia" w:hAnsi="Georgia"/>
        </w:rPr>
        <w:t xml:space="preserve"> (tureckých vojáků) se mu podařilo podívat se pod závoj tří Turkyň, ale „</w:t>
      </w:r>
      <w:r w:rsidRPr="004B4930">
        <w:rPr>
          <w:rFonts w:ascii="Georgia" w:hAnsi="Georgia"/>
          <w:i/>
        </w:rPr>
        <w:t>nic obzvlášť pěkného nebylo, všechno snědé, černooké, s barevnými vlasy a obočím</w:t>
      </w:r>
      <w:r w:rsidRPr="004B4930">
        <w:rPr>
          <w:rFonts w:ascii="Georgia" w:hAnsi="Georgia"/>
        </w:rPr>
        <w:t xml:space="preserve">“. Mitrovic také popírá naprostou bezmocnost a poníženost tureckých žen, </w:t>
      </w:r>
      <w:r w:rsidRPr="004B4930">
        <w:rPr>
          <w:rFonts w:ascii="Georgia" w:hAnsi="Georgia"/>
        </w:rPr>
        <w:lastRenderedPageBreak/>
        <w:t xml:space="preserve">naopak zjišťuje, že rafinovanost a vynalézavost, jak oklamat žárlivce a dostat se nepozorovaně k milenci, jim není cizí. Také naráží na velkou moc sultánova harému, především </w:t>
      </w:r>
      <w:r w:rsidRPr="004B4930">
        <w:rPr>
          <w:rFonts w:ascii="Georgia" w:hAnsi="Georgia"/>
          <w:i/>
        </w:rPr>
        <w:t>valide sultany</w:t>
      </w:r>
      <w:r w:rsidRPr="004B4930">
        <w:rPr>
          <w:rFonts w:ascii="Georgia" w:hAnsi="Georgia"/>
        </w:rPr>
        <w:t>, matky vládce – pokud nějaký hodnostář potřeboval přímluvu, stačilo ji bohatě obdarovat a žádost nebyla nikdy oslyšena. Pozornost věnuje jak kladným, tak záporným stránkám turecké současnosti, např. velmi rozšířenému úplatkářství, které otevírá všechny dveře: „</w:t>
      </w:r>
      <w:r w:rsidRPr="004B4930">
        <w:rPr>
          <w:rFonts w:ascii="Georgia" w:hAnsi="Georgia"/>
          <w:i/>
        </w:rPr>
        <w:t>kdo chce mezi Turky bydliti, ten se jináče chovati nemusí, nežli jak do jejich končin vkročí, aby ihned měšec otevřel</w:t>
      </w:r>
      <w:r w:rsidRPr="004B4930">
        <w:rPr>
          <w:rFonts w:ascii="Georgia" w:hAnsi="Georgia"/>
        </w:rPr>
        <w:t>“; právě úplatek nakonec pomohl Mitrovicovi a jeho druhům z vězení.</w:t>
      </w:r>
      <w:r w:rsidRPr="004B4930">
        <w:rPr>
          <w:rStyle w:val="Znakapoznpodarou"/>
          <w:rFonts w:ascii="Georgia" w:hAnsi="Georgia"/>
        </w:rPr>
        <w:footnoteReference w:id="6"/>
      </w:r>
    </w:p>
    <w:sectPr w:rsidR="00CE52B5" w:rsidRPr="004B49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D0FB6" w14:textId="77777777" w:rsidR="000C6546" w:rsidRDefault="000C6546" w:rsidP="007B1DFF">
      <w:pPr>
        <w:spacing w:after="0" w:line="240" w:lineRule="auto"/>
      </w:pPr>
      <w:r>
        <w:separator/>
      </w:r>
    </w:p>
  </w:endnote>
  <w:endnote w:type="continuationSeparator" w:id="0">
    <w:p w14:paraId="3A552601" w14:textId="77777777" w:rsidR="000C6546" w:rsidRDefault="000C6546" w:rsidP="007B1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4D548" w14:textId="77777777" w:rsidR="000C6546" w:rsidRDefault="000C6546" w:rsidP="007B1DFF">
      <w:pPr>
        <w:spacing w:after="0" w:line="240" w:lineRule="auto"/>
      </w:pPr>
      <w:r>
        <w:separator/>
      </w:r>
    </w:p>
  </w:footnote>
  <w:footnote w:type="continuationSeparator" w:id="0">
    <w:p w14:paraId="69A2F78A" w14:textId="77777777" w:rsidR="000C6546" w:rsidRDefault="000C6546" w:rsidP="007B1DFF">
      <w:pPr>
        <w:spacing w:after="0" w:line="240" w:lineRule="auto"/>
      </w:pPr>
      <w:r>
        <w:continuationSeparator/>
      </w:r>
    </w:p>
  </w:footnote>
  <w:footnote w:id="1">
    <w:p w14:paraId="2F754C26" w14:textId="67A661D4" w:rsidR="00CE52B5" w:rsidRPr="004B4930" w:rsidRDefault="00CE52B5">
      <w:pPr>
        <w:pStyle w:val="Textpoznpodarou"/>
        <w:rPr>
          <w:rFonts w:ascii="Georgia" w:hAnsi="Georgia"/>
        </w:rPr>
      </w:pPr>
      <w:r w:rsidRPr="004B4930">
        <w:rPr>
          <w:rStyle w:val="Znakapoznpodarou"/>
          <w:rFonts w:ascii="Georgia" w:hAnsi="Georgia"/>
        </w:rPr>
        <w:footnoteRef/>
      </w:r>
      <w:r w:rsidRPr="004B4930">
        <w:rPr>
          <w:rFonts w:ascii="Georgia" w:hAnsi="Georgia"/>
        </w:rPr>
        <w:t xml:space="preserve"> Nejdostupnější v českém překladu in </w:t>
      </w:r>
      <w:r w:rsidRPr="004B4930">
        <w:rPr>
          <w:rFonts w:ascii="Georgia" w:hAnsi="Georgia"/>
          <w:i/>
          <w:iCs/>
        </w:rPr>
        <w:t>Poselství ducha</w:t>
      </w:r>
      <w:r w:rsidRPr="004B4930">
        <w:rPr>
          <w:rFonts w:ascii="Georgia" w:hAnsi="Georgia"/>
        </w:rPr>
        <w:t>, Praha 1975.</w:t>
      </w:r>
    </w:p>
  </w:footnote>
  <w:footnote w:id="2">
    <w:p w14:paraId="67139CB2" w14:textId="181F5A76" w:rsidR="00CE52B5" w:rsidRPr="004B4930" w:rsidRDefault="00CE52B5">
      <w:pPr>
        <w:pStyle w:val="Textpoznpodarou"/>
        <w:rPr>
          <w:rFonts w:ascii="Georgia" w:hAnsi="Georgia"/>
        </w:rPr>
      </w:pPr>
      <w:r w:rsidRPr="004B4930">
        <w:rPr>
          <w:rStyle w:val="Znakapoznpodarou"/>
          <w:rFonts w:ascii="Georgia" w:hAnsi="Georgia"/>
        </w:rPr>
        <w:footnoteRef/>
      </w:r>
      <w:r w:rsidRPr="004B4930">
        <w:rPr>
          <w:rFonts w:ascii="Georgia" w:hAnsi="Georgia"/>
        </w:rPr>
        <w:t xml:space="preserve"> Viz např. latinsko-český výbor z jeho poezie: </w:t>
      </w:r>
      <w:r w:rsidRPr="004B4930">
        <w:rPr>
          <w:rFonts w:ascii="Georgia" w:hAnsi="Georgia"/>
          <w:i/>
          <w:iCs/>
        </w:rPr>
        <w:t>Carmina selecta</w:t>
      </w:r>
      <w:r w:rsidRPr="004B4930">
        <w:rPr>
          <w:rFonts w:ascii="Georgia" w:hAnsi="Georgia"/>
        </w:rPr>
        <w:t>, 1996.</w:t>
      </w:r>
      <w:r w:rsidR="002503B2">
        <w:rPr>
          <w:rFonts w:ascii="Georgia" w:hAnsi="Georgia"/>
        </w:rPr>
        <w:t xml:space="preserve"> Nebo nověji: </w:t>
      </w:r>
      <w:r w:rsidR="002503B2" w:rsidRPr="002503B2">
        <w:rPr>
          <w:rFonts w:ascii="Georgia" w:hAnsi="Georgia"/>
          <w:i/>
          <w:iCs/>
        </w:rPr>
        <w:t>Básně a listy</w:t>
      </w:r>
      <w:r w:rsidR="002503B2">
        <w:rPr>
          <w:rFonts w:ascii="Georgia" w:hAnsi="Georgia"/>
        </w:rPr>
        <w:t>, 2022.</w:t>
      </w:r>
    </w:p>
  </w:footnote>
  <w:footnote w:id="3">
    <w:p w14:paraId="2CBEFAAA" w14:textId="356D3587" w:rsidR="00CE52B5" w:rsidRPr="004B4930" w:rsidRDefault="00CE52B5">
      <w:pPr>
        <w:pStyle w:val="Textpoznpodarou"/>
        <w:rPr>
          <w:rFonts w:ascii="Georgia" w:hAnsi="Georgia"/>
        </w:rPr>
      </w:pPr>
      <w:r w:rsidRPr="004B4930">
        <w:rPr>
          <w:rStyle w:val="Znakapoznpodarou"/>
          <w:rFonts w:ascii="Georgia" w:hAnsi="Georgia"/>
        </w:rPr>
        <w:footnoteRef/>
      </w:r>
      <w:r w:rsidRPr="004B4930">
        <w:rPr>
          <w:rFonts w:ascii="Georgia" w:hAnsi="Georgia"/>
        </w:rPr>
        <w:t xml:space="preserve"> Český překlad </w:t>
      </w:r>
      <w:r w:rsidRPr="004B4930">
        <w:rPr>
          <w:rFonts w:ascii="Georgia" w:hAnsi="Georgia"/>
          <w:i/>
          <w:iCs/>
        </w:rPr>
        <w:t>Ratolesti Davidovy</w:t>
      </w:r>
      <w:r w:rsidRPr="004B4930">
        <w:rPr>
          <w:rFonts w:ascii="Georgia" w:hAnsi="Georgia"/>
        </w:rPr>
        <w:t xml:space="preserve"> vyšel v r. 2016.</w:t>
      </w:r>
      <w:r w:rsidR="00BF4535" w:rsidRPr="004B4930">
        <w:rPr>
          <w:rFonts w:ascii="Georgia" w:hAnsi="Georgia"/>
        </w:rPr>
        <w:t xml:space="preserve"> </w:t>
      </w:r>
      <w:r w:rsidR="00257676" w:rsidRPr="004B4930">
        <w:rPr>
          <w:rFonts w:ascii="Georgia" w:hAnsi="Georgia"/>
        </w:rPr>
        <w:t>(</w:t>
      </w:r>
      <w:r w:rsidR="00BF4535" w:rsidRPr="004B4930">
        <w:rPr>
          <w:rFonts w:ascii="Georgia" w:hAnsi="Georgia"/>
        </w:rPr>
        <w:t xml:space="preserve">V posledních letech vyšlo česky několik prací, které se věnují právě legendárnímu tvůrci golema, </w:t>
      </w:r>
      <w:r w:rsidR="00257676" w:rsidRPr="004B4930">
        <w:rPr>
          <w:rFonts w:ascii="Georgia" w:hAnsi="Georgia"/>
        </w:rPr>
        <w:t>kterého známe pod jménem rabi Löw, ale který se jmenoval Jehuda Leva ben Besalel a žil mezi lety 1525–1609</w:t>
      </w:r>
      <w:r w:rsidR="00A55B21" w:rsidRPr="004B4930">
        <w:rPr>
          <w:rFonts w:ascii="Georgia" w:hAnsi="Georgia"/>
        </w:rPr>
        <w:t xml:space="preserve"> a patřil k předním židovským učencům své doby, reagoval např. jak na Koperníkův heliocentrický model sluneční soustavy, tak na objev nového světadílu – Ameriky.</w:t>
      </w:r>
      <w:r w:rsidR="00F77869">
        <w:rPr>
          <w:rFonts w:ascii="Georgia" w:hAnsi="Georgia"/>
        </w:rPr>
        <w:t>)</w:t>
      </w:r>
    </w:p>
  </w:footnote>
  <w:footnote w:id="4">
    <w:p w14:paraId="2F06841B" w14:textId="1969D488" w:rsidR="00CE52B5" w:rsidRPr="004B4930" w:rsidRDefault="00CE52B5">
      <w:pPr>
        <w:pStyle w:val="Textpoznpodarou"/>
        <w:rPr>
          <w:rFonts w:ascii="Georgia" w:hAnsi="Georgia"/>
        </w:rPr>
      </w:pPr>
      <w:r w:rsidRPr="004B4930">
        <w:rPr>
          <w:rStyle w:val="Znakapoznpodarou"/>
          <w:rFonts w:ascii="Georgia" w:hAnsi="Georgia"/>
        </w:rPr>
        <w:footnoteRef/>
      </w:r>
      <w:r w:rsidRPr="004B4930">
        <w:rPr>
          <w:rFonts w:ascii="Georgia" w:hAnsi="Georgia"/>
        </w:rPr>
        <w:t xml:space="preserve"> Viz nejnovější edici Kroniky z r. 2013.</w:t>
      </w:r>
    </w:p>
  </w:footnote>
  <w:footnote w:id="5">
    <w:p w14:paraId="3D57B3E3" w14:textId="24AACF0A" w:rsidR="00CE52B5" w:rsidRPr="004B4930" w:rsidRDefault="00CE52B5" w:rsidP="00CE52B5">
      <w:pPr>
        <w:pStyle w:val="Textpoznpodarou"/>
        <w:rPr>
          <w:rFonts w:ascii="Georgia" w:hAnsi="Georgia"/>
        </w:rPr>
      </w:pPr>
      <w:r w:rsidRPr="004B4930">
        <w:rPr>
          <w:rStyle w:val="Znakapoznpodarou"/>
          <w:rFonts w:ascii="Georgia" w:hAnsi="Georgia"/>
        </w:rPr>
        <w:footnoteRef/>
      </w:r>
      <w:r w:rsidRPr="004B4930">
        <w:rPr>
          <w:rFonts w:ascii="Georgia" w:hAnsi="Georgia"/>
        </w:rPr>
        <w:t xml:space="preserve"> Motiv Turka se např. objevuje v jedné z básní sborníku lyrických textů, vydaného tiskem po polovině 16. stol., který se nám však dochoval jen v jediném, neúplném exempláři: </w:t>
      </w:r>
      <w:r w:rsidRPr="004B4930">
        <w:rPr>
          <w:rFonts w:ascii="Georgia" w:hAnsi="Georgia"/>
          <w:i/>
        </w:rPr>
        <w:t>A já kdybych jatá od Turka byla...</w:t>
      </w:r>
      <w:r w:rsidRPr="004B4930">
        <w:rPr>
          <w:rFonts w:ascii="Georgia" w:hAnsi="Georgia"/>
        </w:rPr>
        <w:t xml:space="preserve"> (praví hrdinka – lyrický subjekt – v básni č. 52 s incipitem </w:t>
      </w:r>
      <w:r w:rsidRPr="004B4930">
        <w:rPr>
          <w:rFonts w:ascii="Georgia" w:hAnsi="Georgia"/>
          <w:i/>
        </w:rPr>
        <w:t>Ó ruožičko, proč vadneš</w:t>
      </w:r>
      <w:r w:rsidRPr="004B4930">
        <w:rPr>
          <w:rFonts w:ascii="Georgia" w:hAnsi="Georgia"/>
        </w:rPr>
        <w:t>). Jde zřejmě o ohlas vpádu Turků na Slovensko v r. 1554; Turci se tehdy dostávali při výjezdech i na východní Moravu.</w:t>
      </w:r>
    </w:p>
  </w:footnote>
  <w:footnote w:id="6">
    <w:p w14:paraId="1FB956F7" w14:textId="60D3F043" w:rsidR="00CE52B5" w:rsidRPr="004B4930" w:rsidRDefault="00CE52B5">
      <w:pPr>
        <w:pStyle w:val="Textpoznpodarou"/>
        <w:rPr>
          <w:rFonts w:ascii="Georgia" w:hAnsi="Georgia"/>
        </w:rPr>
      </w:pPr>
      <w:r w:rsidRPr="004B4930">
        <w:rPr>
          <w:rStyle w:val="Znakapoznpodarou"/>
          <w:rFonts w:ascii="Georgia" w:hAnsi="Georgia"/>
        </w:rPr>
        <w:footnoteRef/>
      </w:r>
      <w:r w:rsidRPr="004B4930">
        <w:rPr>
          <w:rFonts w:ascii="Georgia" w:hAnsi="Georgia"/>
        </w:rPr>
        <w:t xml:space="preserve"> Mitrovicovy </w:t>
      </w:r>
      <w:r w:rsidRPr="004B4930">
        <w:rPr>
          <w:rFonts w:ascii="Georgia" w:hAnsi="Georgia"/>
          <w:i/>
          <w:iCs/>
        </w:rPr>
        <w:t>Příhody</w:t>
      </w:r>
      <w:r w:rsidRPr="004B4930">
        <w:rPr>
          <w:rFonts w:ascii="Georgia" w:hAnsi="Georgia"/>
        </w:rPr>
        <w:t xml:space="preserve"> byly moderně edičně zpřístupněny v r. 1976 a opět r. 1977, jde tedy o text relativně dobře dostupný.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B337C"/>
    <w:multiLevelType w:val="hybridMultilevel"/>
    <w:tmpl w:val="CABADE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4131250"/>
    <w:multiLevelType w:val="hybridMultilevel"/>
    <w:tmpl w:val="8CBEE8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AD54E15"/>
    <w:multiLevelType w:val="hybridMultilevel"/>
    <w:tmpl w:val="69AC4A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29438287">
    <w:abstractNumId w:val="1"/>
  </w:num>
  <w:num w:numId="2" w16cid:durableId="888495836">
    <w:abstractNumId w:val="0"/>
  </w:num>
  <w:num w:numId="3" w16cid:durableId="1472675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BFD"/>
    <w:rsid w:val="00033DA3"/>
    <w:rsid w:val="00066B62"/>
    <w:rsid w:val="000B0BB6"/>
    <w:rsid w:val="000C4B87"/>
    <w:rsid w:val="000C6546"/>
    <w:rsid w:val="00193335"/>
    <w:rsid w:val="001C5A60"/>
    <w:rsid w:val="001E35CB"/>
    <w:rsid w:val="00222387"/>
    <w:rsid w:val="002503B2"/>
    <w:rsid w:val="00250F33"/>
    <w:rsid w:val="00257676"/>
    <w:rsid w:val="00275CFD"/>
    <w:rsid w:val="002B6E1F"/>
    <w:rsid w:val="002C3506"/>
    <w:rsid w:val="002D55B3"/>
    <w:rsid w:val="003613A8"/>
    <w:rsid w:val="00391F73"/>
    <w:rsid w:val="004634D5"/>
    <w:rsid w:val="00467A3E"/>
    <w:rsid w:val="0047256B"/>
    <w:rsid w:val="004B4930"/>
    <w:rsid w:val="004F3ED0"/>
    <w:rsid w:val="005863C7"/>
    <w:rsid w:val="005A0107"/>
    <w:rsid w:val="006A1225"/>
    <w:rsid w:val="00724113"/>
    <w:rsid w:val="0075489C"/>
    <w:rsid w:val="007B1DFF"/>
    <w:rsid w:val="007C0CCB"/>
    <w:rsid w:val="007E2C10"/>
    <w:rsid w:val="007F1212"/>
    <w:rsid w:val="008175BD"/>
    <w:rsid w:val="00825B06"/>
    <w:rsid w:val="0089490F"/>
    <w:rsid w:val="00950593"/>
    <w:rsid w:val="009D5378"/>
    <w:rsid w:val="00A06F4C"/>
    <w:rsid w:val="00A27DE8"/>
    <w:rsid w:val="00A55B21"/>
    <w:rsid w:val="00AD4899"/>
    <w:rsid w:val="00BF4535"/>
    <w:rsid w:val="00C622E3"/>
    <w:rsid w:val="00CD1716"/>
    <w:rsid w:val="00CE52B5"/>
    <w:rsid w:val="00D02EE1"/>
    <w:rsid w:val="00D21E06"/>
    <w:rsid w:val="00D37F8C"/>
    <w:rsid w:val="00E114A5"/>
    <w:rsid w:val="00E94BFD"/>
    <w:rsid w:val="00EC7E49"/>
    <w:rsid w:val="00F13777"/>
    <w:rsid w:val="00F31386"/>
    <w:rsid w:val="00F77869"/>
    <w:rsid w:val="00F92BA1"/>
    <w:rsid w:val="00FF2D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F5972"/>
  <w15:chartTrackingRefBased/>
  <w15:docId w15:val="{CD388D96-F2B3-4196-9699-751CCF9B4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94BFD"/>
    <w:pPr>
      <w:ind w:left="720"/>
      <w:contextualSpacing/>
    </w:pPr>
  </w:style>
  <w:style w:type="character" w:styleId="Hypertextovodkaz">
    <w:name w:val="Hyperlink"/>
    <w:basedOn w:val="Standardnpsmoodstavce"/>
    <w:uiPriority w:val="99"/>
    <w:unhideWhenUsed/>
    <w:rsid w:val="00F31386"/>
    <w:rPr>
      <w:color w:val="0563C1" w:themeColor="hyperlink"/>
      <w:u w:val="single"/>
    </w:rPr>
  </w:style>
  <w:style w:type="character" w:styleId="Nevyeenzmnka">
    <w:name w:val="Unresolved Mention"/>
    <w:basedOn w:val="Standardnpsmoodstavce"/>
    <w:uiPriority w:val="99"/>
    <w:semiHidden/>
    <w:unhideWhenUsed/>
    <w:rsid w:val="00F31386"/>
    <w:rPr>
      <w:color w:val="605E5C"/>
      <w:shd w:val="clear" w:color="auto" w:fill="E1DFDD"/>
    </w:rPr>
  </w:style>
  <w:style w:type="paragraph" w:styleId="Textpoznpodarou">
    <w:name w:val="footnote text"/>
    <w:basedOn w:val="Normln"/>
    <w:link w:val="TextpoznpodarouChar"/>
    <w:uiPriority w:val="99"/>
    <w:semiHidden/>
    <w:unhideWhenUsed/>
    <w:rsid w:val="007B1DF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B1DFF"/>
    <w:rPr>
      <w:sz w:val="20"/>
      <w:szCs w:val="20"/>
    </w:rPr>
  </w:style>
  <w:style w:type="character" w:styleId="Znakapoznpodarou">
    <w:name w:val="footnote reference"/>
    <w:basedOn w:val="Standardnpsmoodstavce"/>
    <w:uiPriority w:val="99"/>
    <w:unhideWhenUsed/>
    <w:rsid w:val="007B1D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371058">
      <w:bodyDiv w:val="1"/>
      <w:marLeft w:val="0"/>
      <w:marRight w:val="0"/>
      <w:marTop w:val="0"/>
      <w:marBottom w:val="0"/>
      <w:divBdr>
        <w:top w:val="none" w:sz="0" w:space="0" w:color="auto"/>
        <w:left w:val="none" w:sz="0" w:space="0" w:color="auto"/>
        <w:bottom w:val="none" w:sz="0" w:space="0" w:color="auto"/>
        <w:right w:val="none" w:sz="0" w:space="0" w:color="auto"/>
      </w:divBdr>
      <w:divsChild>
        <w:div w:id="2106876108">
          <w:marLeft w:val="547"/>
          <w:marRight w:val="0"/>
          <w:marTop w:val="144"/>
          <w:marBottom w:val="240"/>
          <w:divBdr>
            <w:top w:val="none" w:sz="0" w:space="0" w:color="auto"/>
            <w:left w:val="none" w:sz="0" w:space="0" w:color="auto"/>
            <w:bottom w:val="none" w:sz="0" w:space="0" w:color="auto"/>
            <w:right w:val="none" w:sz="0" w:space="0" w:color="auto"/>
          </w:divBdr>
        </w:div>
        <w:div w:id="842621165">
          <w:marLeft w:val="547"/>
          <w:marRight w:val="0"/>
          <w:marTop w:val="144"/>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B9AD2-3F10-4507-BFFA-2F7EA1253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10680</TotalTime>
  <Pages>6</Pages>
  <Words>1724</Words>
  <Characters>10173</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Sichálek</dc:creator>
  <cp:keywords/>
  <dc:description/>
  <cp:lastModifiedBy>Jakub Sichálek</cp:lastModifiedBy>
  <cp:revision>10</cp:revision>
  <cp:lastPrinted>2021-09-27T07:22:00Z</cp:lastPrinted>
  <dcterms:created xsi:type="dcterms:W3CDTF">2022-04-07T08:30:00Z</dcterms:created>
  <dcterms:modified xsi:type="dcterms:W3CDTF">2023-04-10T22:59:00Z</dcterms:modified>
</cp:coreProperties>
</file>