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6091B" w14:textId="77777777" w:rsidR="009C4B6D" w:rsidRDefault="00211076">
      <w:pPr>
        <w:spacing w:after="0" w:line="259" w:lineRule="auto"/>
        <w:ind w:left="579" w:firstLine="0"/>
        <w:jc w:val="center"/>
      </w:pPr>
      <w:r>
        <w:t xml:space="preserve"> </w:t>
      </w:r>
    </w:p>
    <w:p w14:paraId="59A81897" w14:textId="77777777" w:rsidR="009C4B6D" w:rsidRDefault="00211076">
      <w:pPr>
        <w:spacing w:after="0" w:line="259" w:lineRule="auto"/>
        <w:ind w:left="579" w:firstLine="0"/>
        <w:jc w:val="center"/>
      </w:pPr>
      <w:r>
        <w:t xml:space="preserve"> </w:t>
      </w:r>
    </w:p>
    <w:p w14:paraId="20C43325" w14:textId="77777777" w:rsidR="009C4B6D" w:rsidRDefault="00211076">
      <w:pPr>
        <w:spacing w:after="0" w:line="259" w:lineRule="auto"/>
        <w:ind w:left="579" w:firstLine="0"/>
        <w:jc w:val="center"/>
      </w:pPr>
      <w:r>
        <w:t xml:space="preserve"> </w:t>
      </w:r>
    </w:p>
    <w:p w14:paraId="21EAE790" w14:textId="77777777" w:rsidR="009C4B6D" w:rsidRDefault="00211076">
      <w:pPr>
        <w:spacing w:after="187" w:line="259" w:lineRule="auto"/>
        <w:ind w:left="524" w:firstLine="0"/>
        <w:jc w:val="center"/>
      </w:pPr>
      <w:r>
        <w:rPr>
          <w:sz w:val="2"/>
        </w:rPr>
        <w:t xml:space="preserve"> </w:t>
      </w:r>
    </w:p>
    <w:p w14:paraId="4BC23FFA" w14:textId="77777777" w:rsidR="009C4B6D" w:rsidRDefault="00211076">
      <w:pPr>
        <w:spacing w:after="0" w:line="259" w:lineRule="auto"/>
        <w:ind w:left="360" w:firstLine="0"/>
        <w:jc w:val="left"/>
      </w:pPr>
      <w:r>
        <w:rPr>
          <w:rFonts w:ascii="Calibri" w:eastAsia="Calibri" w:hAnsi="Calibri" w:cs="Calibri"/>
          <w:sz w:val="22"/>
        </w:rPr>
        <w:t xml:space="preserve"> </w:t>
      </w:r>
    </w:p>
    <w:p w14:paraId="761D2A4A" w14:textId="77777777" w:rsidR="009C4B6D" w:rsidRDefault="00211076">
      <w:pPr>
        <w:spacing w:after="0" w:line="259" w:lineRule="auto"/>
        <w:ind w:left="360" w:firstLine="0"/>
        <w:jc w:val="left"/>
      </w:pPr>
      <w:r>
        <w:rPr>
          <w:rFonts w:ascii="Calibri" w:eastAsia="Calibri" w:hAnsi="Calibri" w:cs="Calibri"/>
          <w:sz w:val="22"/>
        </w:rPr>
        <w:t xml:space="preserve"> </w:t>
      </w:r>
    </w:p>
    <w:p w14:paraId="57EC5C3B" w14:textId="77777777" w:rsidR="009C4B6D" w:rsidRDefault="00211076">
      <w:pPr>
        <w:spacing w:after="0" w:line="259" w:lineRule="auto"/>
        <w:ind w:left="360" w:firstLine="0"/>
        <w:jc w:val="left"/>
      </w:pPr>
      <w:r>
        <w:rPr>
          <w:rFonts w:ascii="Calibri" w:eastAsia="Calibri" w:hAnsi="Calibri" w:cs="Calibri"/>
          <w:sz w:val="22"/>
        </w:rPr>
        <w:t xml:space="preserve"> </w:t>
      </w:r>
    </w:p>
    <w:p w14:paraId="219B2D4F" w14:textId="77777777" w:rsidR="009C4B6D" w:rsidRDefault="00211076">
      <w:pPr>
        <w:spacing w:after="0" w:line="259" w:lineRule="auto"/>
        <w:ind w:left="360" w:firstLine="0"/>
        <w:jc w:val="left"/>
      </w:pPr>
      <w:r>
        <w:rPr>
          <w:rFonts w:ascii="Calibri" w:eastAsia="Calibri" w:hAnsi="Calibri" w:cs="Calibri"/>
          <w:sz w:val="22"/>
        </w:rPr>
        <w:t xml:space="preserve"> </w:t>
      </w:r>
    </w:p>
    <w:p w14:paraId="5925FC6D" w14:textId="77777777" w:rsidR="009C4B6D" w:rsidRDefault="00211076">
      <w:pPr>
        <w:spacing w:after="0" w:line="259" w:lineRule="auto"/>
        <w:ind w:left="360" w:firstLine="0"/>
        <w:jc w:val="left"/>
      </w:pPr>
      <w:r>
        <w:rPr>
          <w:rFonts w:ascii="Calibri" w:eastAsia="Calibri" w:hAnsi="Calibri" w:cs="Calibri"/>
          <w:sz w:val="22"/>
        </w:rPr>
        <w:t xml:space="preserve"> </w:t>
      </w:r>
    </w:p>
    <w:p w14:paraId="2151BB70" w14:textId="77777777" w:rsidR="009C4B6D" w:rsidRDefault="00211076">
      <w:pPr>
        <w:spacing w:after="0" w:line="259" w:lineRule="auto"/>
        <w:ind w:left="360" w:firstLine="0"/>
        <w:jc w:val="left"/>
      </w:pPr>
      <w:r>
        <w:rPr>
          <w:rFonts w:ascii="Calibri" w:eastAsia="Calibri" w:hAnsi="Calibri" w:cs="Calibri"/>
          <w:sz w:val="22"/>
        </w:rPr>
        <w:t xml:space="preserve"> </w:t>
      </w:r>
    </w:p>
    <w:p w14:paraId="5790895C" w14:textId="77777777" w:rsidR="009C4B6D" w:rsidRDefault="00211076">
      <w:pPr>
        <w:spacing w:after="0" w:line="260" w:lineRule="auto"/>
        <w:ind w:left="756" w:right="240" w:hanging="396"/>
        <w:jc w:val="left"/>
      </w:pPr>
      <w:r>
        <w:rPr>
          <w:rFonts w:ascii="Calibri" w:eastAsia="Calibri" w:hAnsi="Calibri" w:cs="Calibri"/>
          <w:sz w:val="22"/>
        </w:rPr>
        <w:t xml:space="preserve"> </w:t>
      </w:r>
      <w:r>
        <w:rPr>
          <w:b/>
          <w:color w:val="981E3A"/>
          <w:sz w:val="56"/>
        </w:rPr>
        <w:t xml:space="preserve">Dramaturgie kulturních projektů </w:t>
      </w:r>
    </w:p>
    <w:p w14:paraId="5EF267CF" w14:textId="77777777" w:rsidR="009C4B6D" w:rsidRDefault="00211076">
      <w:pPr>
        <w:spacing w:after="294" w:line="259" w:lineRule="auto"/>
        <w:ind w:left="360" w:firstLine="0"/>
        <w:jc w:val="left"/>
      </w:pPr>
      <w:r>
        <w:rPr>
          <w:rFonts w:ascii="Calibri" w:eastAsia="Calibri" w:hAnsi="Calibri" w:cs="Calibri"/>
          <w:sz w:val="22"/>
        </w:rPr>
        <w:t xml:space="preserve"> </w:t>
      </w:r>
    </w:p>
    <w:p w14:paraId="148564CA" w14:textId="77777777" w:rsidR="009C4B6D" w:rsidRDefault="00211076">
      <w:pPr>
        <w:spacing w:after="0" w:line="259" w:lineRule="auto"/>
        <w:ind w:left="521" w:firstLine="0"/>
        <w:jc w:val="center"/>
      </w:pPr>
      <w:r>
        <w:rPr>
          <w:sz w:val="48"/>
        </w:rPr>
        <w:t>Distanční studijní text</w:t>
      </w:r>
      <w:r>
        <w:t xml:space="preserve"> </w:t>
      </w:r>
    </w:p>
    <w:p w14:paraId="5C786522" w14:textId="77777777" w:rsidR="009C4B6D" w:rsidRDefault="00211076">
      <w:pPr>
        <w:spacing w:after="0" w:line="259" w:lineRule="auto"/>
        <w:ind w:left="360" w:firstLine="0"/>
        <w:jc w:val="left"/>
      </w:pPr>
      <w:r>
        <w:rPr>
          <w:rFonts w:ascii="Calibri" w:eastAsia="Calibri" w:hAnsi="Calibri" w:cs="Calibri"/>
          <w:sz w:val="22"/>
        </w:rPr>
        <w:t xml:space="preserve"> </w:t>
      </w:r>
    </w:p>
    <w:p w14:paraId="11CCBBB2" w14:textId="77777777" w:rsidR="009C4B6D" w:rsidRDefault="00211076">
      <w:pPr>
        <w:spacing w:after="0" w:line="259" w:lineRule="auto"/>
        <w:ind w:left="360" w:firstLine="0"/>
        <w:jc w:val="left"/>
      </w:pPr>
      <w:r>
        <w:rPr>
          <w:rFonts w:ascii="Calibri" w:eastAsia="Calibri" w:hAnsi="Calibri" w:cs="Calibri"/>
          <w:sz w:val="22"/>
        </w:rPr>
        <w:t xml:space="preserve"> </w:t>
      </w:r>
    </w:p>
    <w:p w14:paraId="7649562E" w14:textId="77777777" w:rsidR="009C4B6D" w:rsidRDefault="00211076">
      <w:pPr>
        <w:spacing w:after="0" w:line="259" w:lineRule="auto"/>
        <w:ind w:left="360" w:firstLine="0"/>
        <w:jc w:val="left"/>
      </w:pPr>
      <w:r>
        <w:rPr>
          <w:rFonts w:ascii="Calibri" w:eastAsia="Calibri" w:hAnsi="Calibri" w:cs="Calibri"/>
          <w:sz w:val="22"/>
        </w:rPr>
        <w:t xml:space="preserve"> </w:t>
      </w:r>
    </w:p>
    <w:p w14:paraId="767C1D97" w14:textId="77777777" w:rsidR="009C4B6D" w:rsidRDefault="00211076">
      <w:pPr>
        <w:spacing w:after="0" w:line="259" w:lineRule="auto"/>
        <w:ind w:left="360" w:firstLine="0"/>
        <w:jc w:val="left"/>
      </w:pPr>
      <w:r>
        <w:rPr>
          <w:rFonts w:ascii="Calibri" w:eastAsia="Calibri" w:hAnsi="Calibri" w:cs="Calibri"/>
          <w:sz w:val="22"/>
        </w:rPr>
        <w:t xml:space="preserve"> </w:t>
      </w:r>
    </w:p>
    <w:p w14:paraId="128825DD" w14:textId="77777777" w:rsidR="009C4B6D" w:rsidRDefault="00211076">
      <w:pPr>
        <w:spacing w:after="0" w:line="259" w:lineRule="auto"/>
        <w:ind w:left="360" w:firstLine="0"/>
        <w:jc w:val="left"/>
      </w:pPr>
      <w:r>
        <w:rPr>
          <w:rFonts w:ascii="Calibri" w:eastAsia="Calibri" w:hAnsi="Calibri" w:cs="Calibri"/>
          <w:sz w:val="22"/>
        </w:rPr>
        <w:t xml:space="preserve"> </w:t>
      </w:r>
    </w:p>
    <w:p w14:paraId="0C215A71" w14:textId="77777777" w:rsidR="009C4B6D" w:rsidRDefault="00211076">
      <w:pPr>
        <w:spacing w:after="175" w:line="259" w:lineRule="auto"/>
        <w:ind w:left="360" w:firstLine="0"/>
        <w:jc w:val="left"/>
      </w:pPr>
      <w:r>
        <w:rPr>
          <w:rFonts w:ascii="Calibri" w:eastAsia="Calibri" w:hAnsi="Calibri" w:cs="Calibri"/>
          <w:sz w:val="22"/>
        </w:rPr>
        <w:t xml:space="preserve"> </w:t>
      </w:r>
    </w:p>
    <w:p w14:paraId="76975BA4" w14:textId="77777777" w:rsidR="009C4B6D" w:rsidRDefault="00211076">
      <w:pPr>
        <w:spacing w:after="0" w:line="259" w:lineRule="auto"/>
        <w:ind w:left="523" w:firstLine="0"/>
        <w:jc w:val="left"/>
      </w:pPr>
      <w:r>
        <w:rPr>
          <w:b/>
          <w:sz w:val="36"/>
        </w:rPr>
        <w:t xml:space="preserve">Pavla Bergmannová, Jana Cindlerová, Hasan Zahirović  </w:t>
      </w:r>
    </w:p>
    <w:p w14:paraId="27A3A46E" w14:textId="77777777" w:rsidR="009C4B6D" w:rsidRDefault="00211076">
      <w:pPr>
        <w:spacing w:after="0" w:line="259" w:lineRule="auto"/>
        <w:ind w:left="360" w:firstLine="0"/>
        <w:jc w:val="left"/>
      </w:pPr>
      <w:r>
        <w:rPr>
          <w:rFonts w:ascii="Calibri" w:eastAsia="Calibri" w:hAnsi="Calibri" w:cs="Calibri"/>
          <w:sz w:val="22"/>
        </w:rPr>
        <w:t xml:space="preserve"> </w:t>
      </w:r>
    </w:p>
    <w:p w14:paraId="4BE7E18F" w14:textId="77777777" w:rsidR="009C4B6D" w:rsidRDefault="00211076">
      <w:pPr>
        <w:spacing w:after="22" w:line="259" w:lineRule="auto"/>
        <w:ind w:left="360" w:firstLine="0"/>
        <w:jc w:val="left"/>
      </w:pPr>
      <w:r>
        <w:rPr>
          <w:rFonts w:ascii="Calibri" w:eastAsia="Calibri" w:hAnsi="Calibri" w:cs="Calibri"/>
          <w:sz w:val="22"/>
        </w:rPr>
        <w:t xml:space="preserve"> </w:t>
      </w:r>
    </w:p>
    <w:p w14:paraId="19C4FD5F" w14:textId="77777777" w:rsidR="009C4B6D" w:rsidRDefault="00211076">
      <w:pPr>
        <w:spacing w:after="0" w:line="259" w:lineRule="auto"/>
        <w:ind w:left="520" w:firstLine="0"/>
        <w:jc w:val="center"/>
      </w:pPr>
      <w:r>
        <w:rPr>
          <w:b/>
          <w:sz w:val="27"/>
        </w:rPr>
        <w:t>Opava 2021</w:t>
      </w:r>
      <w:r>
        <w:t xml:space="preserve"> </w:t>
      </w:r>
    </w:p>
    <w:p w14:paraId="3538F7DC" w14:textId="77777777" w:rsidR="009C4B6D" w:rsidRDefault="00211076">
      <w:pPr>
        <w:spacing w:after="0" w:line="259" w:lineRule="auto"/>
        <w:ind w:left="360" w:firstLine="0"/>
        <w:jc w:val="left"/>
      </w:pPr>
      <w:r>
        <w:rPr>
          <w:rFonts w:ascii="Calibri" w:eastAsia="Calibri" w:hAnsi="Calibri" w:cs="Calibri"/>
          <w:sz w:val="22"/>
        </w:rPr>
        <w:t xml:space="preserve"> </w:t>
      </w:r>
    </w:p>
    <w:p w14:paraId="65897E4C" w14:textId="77777777" w:rsidR="009C4B6D" w:rsidRDefault="00211076">
      <w:pPr>
        <w:spacing w:after="0" w:line="259" w:lineRule="auto"/>
        <w:ind w:left="360" w:firstLine="0"/>
        <w:jc w:val="left"/>
      </w:pPr>
      <w:r>
        <w:rPr>
          <w:rFonts w:ascii="Calibri" w:eastAsia="Calibri" w:hAnsi="Calibri" w:cs="Calibri"/>
          <w:sz w:val="22"/>
        </w:rPr>
        <w:t xml:space="preserve"> </w:t>
      </w:r>
    </w:p>
    <w:p w14:paraId="66BF1F78" w14:textId="77777777" w:rsidR="009C4B6D" w:rsidRDefault="00211076">
      <w:pPr>
        <w:spacing w:after="0" w:line="259" w:lineRule="auto"/>
        <w:ind w:left="360" w:firstLine="0"/>
        <w:jc w:val="left"/>
      </w:pPr>
      <w:r>
        <w:rPr>
          <w:rFonts w:ascii="Calibri" w:eastAsia="Calibri" w:hAnsi="Calibri" w:cs="Calibri"/>
          <w:sz w:val="22"/>
        </w:rPr>
        <w:t xml:space="preserve"> </w:t>
      </w:r>
    </w:p>
    <w:p w14:paraId="4D273415" w14:textId="77777777" w:rsidR="009C4B6D" w:rsidRDefault="00211076">
      <w:pPr>
        <w:spacing w:after="0" w:line="259" w:lineRule="auto"/>
        <w:ind w:left="360" w:firstLine="0"/>
        <w:jc w:val="left"/>
      </w:pPr>
      <w:r>
        <w:rPr>
          <w:rFonts w:ascii="Calibri" w:eastAsia="Calibri" w:hAnsi="Calibri" w:cs="Calibri"/>
          <w:sz w:val="22"/>
        </w:rPr>
        <w:t xml:space="preserve"> </w:t>
      </w:r>
    </w:p>
    <w:p w14:paraId="7405DC46" w14:textId="77777777" w:rsidR="009C4B6D" w:rsidRDefault="00211076">
      <w:pPr>
        <w:spacing w:after="0" w:line="259" w:lineRule="auto"/>
        <w:ind w:left="360" w:firstLine="0"/>
        <w:jc w:val="left"/>
      </w:pPr>
      <w:r>
        <w:rPr>
          <w:rFonts w:ascii="Calibri" w:eastAsia="Calibri" w:hAnsi="Calibri" w:cs="Calibri"/>
          <w:sz w:val="22"/>
        </w:rPr>
        <w:t xml:space="preserve"> </w:t>
      </w:r>
    </w:p>
    <w:p w14:paraId="1FE050AF" w14:textId="77777777" w:rsidR="009C4B6D" w:rsidRDefault="00211076">
      <w:pPr>
        <w:spacing w:after="0" w:line="259" w:lineRule="auto"/>
        <w:ind w:left="360" w:firstLine="0"/>
        <w:jc w:val="left"/>
      </w:pPr>
      <w:r>
        <w:rPr>
          <w:rFonts w:ascii="Calibri" w:eastAsia="Calibri" w:hAnsi="Calibri" w:cs="Calibri"/>
          <w:sz w:val="22"/>
        </w:rPr>
        <w:t xml:space="preserve"> </w:t>
      </w:r>
    </w:p>
    <w:p w14:paraId="7B8408BC" w14:textId="77777777" w:rsidR="009C4B6D" w:rsidRDefault="00211076">
      <w:pPr>
        <w:spacing w:after="21" w:line="259" w:lineRule="auto"/>
        <w:ind w:left="360" w:firstLine="0"/>
        <w:jc w:val="left"/>
      </w:pPr>
      <w:r>
        <w:rPr>
          <w:rFonts w:ascii="Calibri" w:eastAsia="Calibri" w:hAnsi="Calibri" w:cs="Calibri"/>
          <w:sz w:val="22"/>
        </w:rPr>
        <w:t xml:space="preserve"> </w:t>
      </w:r>
    </w:p>
    <w:p w14:paraId="13501939" w14:textId="77777777" w:rsidR="009C4B6D" w:rsidRDefault="00211076">
      <w:pPr>
        <w:spacing w:after="0" w:line="259" w:lineRule="auto"/>
        <w:ind w:left="587" w:firstLine="0"/>
        <w:jc w:val="center"/>
      </w:pPr>
      <w:r>
        <w:rPr>
          <w:b/>
          <w:sz w:val="27"/>
        </w:rPr>
        <w:t xml:space="preserve"> </w:t>
      </w:r>
    </w:p>
    <w:p w14:paraId="02E45C2E" w14:textId="77777777" w:rsidR="009C4B6D" w:rsidRDefault="00211076">
      <w:pPr>
        <w:spacing w:after="2" w:line="259" w:lineRule="auto"/>
        <w:ind w:left="581" w:firstLine="0"/>
        <w:jc w:val="center"/>
      </w:pPr>
      <w:r>
        <w:rPr>
          <w:noProof/>
        </w:rPr>
        <w:drawing>
          <wp:inline distT="0" distB="0" distL="0" distR="0" wp14:anchorId="637719EC" wp14:editId="6B2A55A3">
            <wp:extent cx="1513205" cy="65722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
                    <a:stretch>
                      <a:fillRect/>
                    </a:stretch>
                  </pic:blipFill>
                  <pic:spPr>
                    <a:xfrm>
                      <a:off x="0" y="0"/>
                      <a:ext cx="1513205" cy="657225"/>
                    </a:xfrm>
                    <a:prstGeom prst="rect">
                      <a:avLst/>
                    </a:prstGeom>
                  </pic:spPr>
                </pic:pic>
              </a:graphicData>
            </a:graphic>
          </wp:inline>
        </w:drawing>
      </w:r>
      <w:r>
        <w:t xml:space="preserve"> </w:t>
      </w:r>
    </w:p>
    <w:p w14:paraId="0DB0F43B" w14:textId="77777777" w:rsidR="009C4B6D" w:rsidRDefault="00211076">
      <w:pPr>
        <w:spacing w:after="0" w:line="259" w:lineRule="auto"/>
        <w:ind w:left="863" w:firstLine="0"/>
        <w:jc w:val="center"/>
      </w:pPr>
      <w:r>
        <w:t xml:space="preserve"> </w:t>
      </w:r>
    </w:p>
    <w:p w14:paraId="589632A8" w14:textId="77777777" w:rsidR="009C4B6D" w:rsidRDefault="00211076">
      <w:pPr>
        <w:spacing w:after="0" w:line="259" w:lineRule="auto"/>
        <w:ind w:left="360" w:firstLine="0"/>
        <w:jc w:val="left"/>
      </w:pPr>
      <w:r>
        <w:t xml:space="preserve"> </w:t>
      </w:r>
    </w:p>
    <w:p w14:paraId="152242DB" w14:textId="77777777" w:rsidR="009C4B6D" w:rsidRDefault="00211076">
      <w:pPr>
        <w:spacing w:after="422" w:line="259" w:lineRule="auto"/>
        <w:ind w:left="708" w:firstLine="0"/>
        <w:jc w:val="left"/>
      </w:pPr>
      <w:r>
        <w:t xml:space="preserve"> </w:t>
      </w:r>
    </w:p>
    <w:p w14:paraId="5E6B8DA5" w14:textId="77777777" w:rsidR="009C4B6D" w:rsidRDefault="00211076">
      <w:pPr>
        <w:spacing w:after="0" w:line="259" w:lineRule="auto"/>
        <w:ind w:left="0" w:firstLine="0"/>
        <w:jc w:val="left"/>
      </w:pPr>
      <w:r>
        <w:rPr>
          <w:rFonts w:ascii="Calibri" w:eastAsia="Calibri" w:hAnsi="Calibri" w:cs="Calibri"/>
          <w:sz w:val="22"/>
        </w:rPr>
        <w:t xml:space="preserve"> </w:t>
      </w:r>
    </w:p>
    <w:tbl>
      <w:tblPr>
        <w:tblStyle w:val="TableGrid"/>
        <w:tblW w:w="8725" w:type="dxa"/>
        <w:tblInd w:w="0" w:type="dxa"/>
        <w:tblCellMar>
          <w:top w:w="3" w:type="dxa"/>
          <w:left w:w="0" w:type="dxa"/>
          <w:bottom w:w="0" w:type="dxa"/>
          <w:right w:w="0" w:type="dxa"/>
        </w:tblCellMar>
        <w:tblLook w:val="04A0" w:firstRow="1" w:lastRow="0" w:firstColumn="1" w:lastColumn="0" w:noHBand="0" w:noVBand="1"/>
      </w:tblPr>
      <w:tblGrid>
        <w:gridCol w:w="1733"/>
        <w:gridCol w:w="6992"/>
      </w:tblGrid>
      <w:tr w:rsidR="009C4B6D" w14:paraId="4057B100" w14:textId="77777777">
        <w:trPr>
          <w:trHeight w:val="674"/>
        </w:trPr>
        <w:tc>
          <w:tcPr>
            <w:tcW w:w="1733" w:type="dxa"/>
            <w:tcBorders>
              <w:top w:val="nil"/>
              <w:left w:val="nil"/>
              <w:bottom w:val="nil"/>
              <w:right w:val="nil"/>
            </w:tcBorders>
          </w:tcPr>
          <w:p w14:paraId="5F25D4B9" w14:textId="77777777" w:rsidR="009C4B6D" w:rsidRDefault="00211076">
            <w:pPr>
              <w:spacing w:after="0" w:line="259" w:lineRule="auto"/>
              <w:ind w:left="0" w:firstLine="0"/>
              <w:jc w:val="left"/>
            </w:pPr>
            <w:r>
              <w:rPr>
                <w:b/>
              </w:rPr>
              <w:lastRenderedPageBreak/>
              <w:t>Obor:</w:t>
            </w:r>
            <w:r>
              <w:t xml:space="preserve"> </w:t>
            </w:r>
          </w:p>
        </w:tc>
        <w:tc>
          <w:tcPr>
            <w:tcW w:w="6993" w:type="dxa"/>
            <w:tcBorders>
              <w:top w:val="nil"/>
              <w:left w:val="nil"/>
              <w:bottom w:val="nil"/>
              <w:right w:val="nil"/>
            </w:tcBorders>
          </w:tcPr>
          <w:p w14:paraId="495E989F" w14:textId="77777777" w:rsidR="009C4B6D" w:rsidRDefault="00211076">
            <w:pPr>
              <w:spacing w:after="60" w:line="259" w:lineRule="auto"/>
              <w:ind w:left="0" w:firstLine="0"/>
              <w:jc w:val="left"/>
            </w:pPr>
            <w:r>
              <w:t xml:space="preserve">Kulturní dramaturgie v divadelní praxi (program FPF, KDDP).  </w:t>
            </w:r>
          </w:p>
          <w:p w14:paraId="4D11D651" w14:textId="77777777" w:rsidR="009C4B6D" w:rsidRDefault="00211076">
            <w:pPr>
              <w:spacing w:after="0" w:line="259" w:lineRule="auto"/>
              <w:ind w:left="0" w:firstLine="0"/>
              <w:jc w:val="left"/>
            </w:pPr>
            <w:r>
              <w:t xml:space="preserve"> </w:t>
            </w:r>
          </w:p>
        </w:tc>
      </w:tr>
      <w:tr w:rsidR="009C4B6D" w14:paraId="52B94BA9" w14:textId="77777777">
        <w:trPr>
          <w:trHeight w:val="1001"/>
        </w:trPr>
        <w:tc>
          <w:tcPr>
            <w:tcW w:w="1733" w:type="dxa"/>
            <w:tcBorders>
              <w:top w:val="nil"/>
              <w:left w:val="nil"/>
              <w:bottom w:val="nil"/>
              <w:right w:val="nil"/>
            </w:tcBorders>
          </w:tcPr>
          <w:p w14:paraId="7F2E2317" w14:textId="77777777" w:rsidR="009C4B6D" w:rsidRDefault="00211076">
            <w:pPr>
              <w:spacing w:after="0" w:line="259" w:lineRule="auto"/>
              <w:ind w:left="0" w:firstLine="0"/>
              <w:jc w:val="left"/>
            </w:pPr>
            <w:r>
              <w:rPr>
                <w:b/>
              </w:rPr>
              <w:t>Klíčová slova:</w:t>
            </w:r>
            <w:r>
              <w:t xml:space="preserve"> </w:t>
            </w:r>
          </w:p>
        </w:tc>
        <w:tc>
          <w:tcPr>
            <w:tcW w:w="6993" w:type="dxa"/>
            <w:tcBorders>
              <w:top w:val="nil"/>
              <w:left w:val="nil"/>
              <w:bottom w:val="nil"/>
              <w:right w:val="nil"/>
            </w:tcBorders>
          </w:tcPr>
          <w:p w14:paraId="28051E3F" w14:textId="77777777" w:rsidR="009C4B6D" w:rsidRDefault="00211076">
            <w:pPr>
              <w:spacing w:after="38" w:line="278" w:lineRule="auto"/>
              <w:ind w:left="0" w:firstLine="0"/>
            </w:pPr>
            <w:r>
              <w:t xml:space="preserve"> Kulturní dramaturgie, realizace kulturních projektů, vypracování projektového plánu. </w:t>
            </w:r>
          </w:p>
          <w:p w14:paraId="67661826" w14:textId="77777777" w:rsidR="009C4B6D" w:rsidRDefault="00211076">
            <w:pPr>
              <w:spacing w:after="0" w:line="259" w:lineRule="auto"/>
              <w:ind w:left="0" w:firstLine="0"/>
              <w:jc w:val="left"/>
            </w:pPr>
            <w:r>
              <w:t xml:space="preserve"> </w:t>
            </w:r>
          </w:p>
        </w:tc>
      </w:tr>
      <w:tr w:rsidR="009C4B6D" w14:paraId="5677493B" w14:textId="77777777">
        <w:trPr>
          <w:trHeight w:val="10353"/>
        </w:trPr>
        <w:tc>
          <w:tcPr>
            <w:tcW w:w="1733" w:type="dxa"/>
            <w:tcBorders>
              <w:top w:val="nil"/>
              <w:left w:val="nil"/>
              <w:bottom w:val="nil"/>
              <w:right w:val="nil"/>
            </w:tcBorders>
          </w:tcPr>
          <w:p w14:paraId="299874C7" w14:textId="77777777" w:rsidR="009C4B6D" w:rsidRDefault="00211076">
            <w:pPr>
              <w:spacing w:after="2741" w:line="259" w:lineRule="auto"/>
              <w:ind w:left="0" w:firstLine="0"/>
              <w:jc w:val="left"/>
            </w:pPr>
            <w:r>
              <w:rPr>
                <w:b/>
              </w:rPr>
              <w:t>Anotace:</w:t>
            </w:r>
            <w:r>
              <w:t xml:space="preserve"> </w:t>
            </w:r>
          </w:p>
          <w:p w14:paraId="58C4BCB9" w14:textId="77777777" w:rsidR="009C4B6D" w:rsidRDefault="00211076">
            <w:pPr>
              <w:spacing w:after="0" w:line="259" w:lineRule="auto"/>
              <w:ind w:left="0" w:firstLine="0"/>
              <w:jc w:val="left"/>
            </w:pPr>
            <w:r>
              <w:rPr>
                <w:rFonts w:ascii="Calibri" w:eastAsia="Calibri" w:hAnsi="Calibri" w:cs="Calibri"/>
                <w:sz w:val="22"/>
              </w:rPr>
              <w:t xml:space="preserve"> </w:t>
            </w:r>
          </w:p>
          <w:p w14:paraId="0E88FB86" w14:textId="77777777" w:rsidR="009C4B6D" w:rsidRDefault="00211076">
            <w:pPr>
              <w:spacing w:after="0" w:line="259" w:lineRule="auto"/>
              <w:ind w:left="0" w:firstLine="0"/>
              <w:jc w:val="left"/>
            </w:pPr>
            <w:r>
              <w:rPr>
                <w:rFonts w:ascii="Calibri" w:eastAsia="Calibri" w:hAnsi="Calibri" w:cs="Calibri"/>
                <w:sz w:val="22"/>
              </w:rPr>
              <w:t xml:space="preserve"> </w:t>
            </w:r>
          </w:p>
          <w:p w14:paraId="3825EFE3" w14:textId="77777777" w:rsidR="009C4B6D" w:rsidRDefault="00211076">
            <w:pPr>
              <w:spacing w:after="0" w:line="259" w:lineRule="auto"/>
              <w:ind w:left="0" w:firstLine="0"/>
              <w:jc w:val="left"/>
            </w:pPr>
            <w:r>
              <w:rPr>
                <w:rFonts w:ascii="Calibri" w:eastAsia="Calibri" w:hAnsi="Calibri" w:cs="Calibri"/>
                <w:sz w:val="22"/>
              </w:rPr>
              <w:t xml:space="preserve"> </w:t>
            </w:r>
          </w:p>
          <w:p w14:paraId="2270B7C0" w14:textId="77777777" w:rsidR="009C4B6D" w:rsidRDefault="00211076">
            <w:pPr>
              <w:spacing w:after="0" w:line="259" w:lineRule="auto"/>
              <w:ind w:left="0" w:firstLine="0"/>
              <w:jc w:val="left"/>
            </w:pPr>
            <w:r>
              <w:rPr>
                <w:rFonts w:ascii="Calibri" w:eastAsia="Calibri" w:hAnsi="Calibri" w:cs="Calibri"/>
                <w:sz w:val="22"/>
              </w:rPr>
              <w:t xml:space="preserve"> </w:t>
            </w:r>
          </w:p>
          <w:p w14:paraId="594603E2" w14:textId="77777777" w:rsidR="009C4B6D" w:rsidRDefault="00211076">
            <w:pPr>
              <w:spacing w:after="0" w:line="259" w:lineRule="auto"/>
              <w:ind w:left="0" w:firstLine="0"/>
              <w:jc w:val="left"/>
            </w:pPr>
            <w:r>
              <w:rPr>
                <w:rFonts w:ascii="Calibri" w:eastAsia="Calibri" w:hAnsi="Calibri" w:cs="Calibri"/>
                <w:sz w:val="22"/>
              </w:rPr>
              <w:t xml:space="preserve"> </w:t>
            </w:r>
          </w:p>
          <w:p w14:paraId="6E0FEBB6" w14:textId="77777777" w:rsidR="009C4B6D" w:rsidRDefault="00211076">
            <w:pPr>
              <w:spacing w:after="0" w:line="259" w:lineRule="auto"/>
              <w:ind w:left="0" w:firstLine="0"/>
              <w:jc w:val="left"/>
            </w:pPr>
            <w:r>
              <w:rPr>
                <w:rFonts w:ascii="Calibri" w:eastAsia="Calibri" w:hAnsi="Calibri" w:cs="Calibri"/>
                <w:sz w:val="22"/>
              </w:rPr>
              <w:t xml:space="preserve"> </w:t>
            </w:r>
          </w:p>
          <w:p w14:paraId="73D2938F" w14:textId="77777777" w:rsidR="009C4B6D" w:rsidRDefault="00211076">
            <w:pPr>
              <w:spacing w:after="0" w:line="259" w:lineRule="auto"/>
              <w:ind w:left="0" w:firstLine="0"/>
              <w:jc w:val="left"/>
            </w:pPr>
            <w:r>
              <w:rPr>
                <w:rFonts w:ascii="Calibri" w:eastAsia="Calibri" w:hAnsi="Calibri" w:cs="Calibri"/>
                <w:sz w:val="22"/>
              </w:rPr>
              <w:t xml:space="preserve"> </w:t>
            </w:r>
          </w:p>
          <w:p w14:paraId="7073CB42" w14:textId="77777777" w:rsidR="009C4B6D" w:rsidRDefault="00211076">
            <w:pPr>
              <w:spacing w:after="0" w:line="259" w:lineRule="auto"/>
              <w:ind w:left="0" w:firstLine="0"/>
              <w:jc w:val="left"/>
            </w:pPr>
            <w:r>
              <w:rPr>
                <w:rFonts w:ascii="Calibri" w:eastAsia="Calibri" w:hAnsi="Calibri" w:cs="Calibri"/>
                <w:sz w:val="22"/>
              </w:rPr>
              <w:t xml:space="preserve"> </w:t>
            </w:r>
          </w:p>
          <w:p w14:paraId="25499BFD" w14:textId="77777777" w:rsidR="009C4B6D" w:rsidRDefault="00211076">
            <w:pPr>
              <w:spacing w:after="0" w:line="259" w:lineRule="auto"/>
              <w:ind w:left="0" w:firstLine="0"/>
              <w:jc w:val="left"/>
            </w:pPr>
            <w:r>
              <w:rPr>
                <w:rFonts w:ascii="Calibri" w:eastAsia="Calibri" w:hAnsi="Calibri" w:cs="Calibri"/>
                <w:sz w:val="22"/>
              </w:rPr>
              <w:t xml:space="preserve"> </w:t>
            </w:r>
          </w:p>
          <w:p w14:paraId="13F1F9E0" w14:textId="77777777" w:rsidR="009C4B6D" w:rsidRDefault="00211076">
            <w:pPr>
              <w:spacing w:after="0" w:line="259" w:lineRule="auto"/>
              <w:ind w:left="0" w:firstLine="0"/>
              <w:jc w:val="left"/>
            </w:pPr>
            <w:r>
              <w:rPr>
                <w:rFonts w:ascii="Calibri" w:eastAsia="Calibri" w:hAnsi="Calibri" w:cs="Calibri"/>
                <w:sz w:val="22"/>
              </w:rPr>
              <w:t xml:space="preserve"> </w:t>
            </w:r>
          </w:p>
          <w:p w14:paraId="450BCC5C" w14:textId="77777777" w:rsidR="009C4B6D" w:rsidRDefault="00211076">
            <w:pPr>
              <w:spacing w:after="0" w:line="259" w:lineRule="auto"/>
              <w:ind w:left="0" w:firstLine="0"/>
              <w:jc w:val="left"/>
            </w:pPr>
            <w:r>
              <w:rPr>
                <w:rFonts w:ascii="Calibri" w:eastAsia="Calibri" w:hAnsi="Calibri" w:cs="Calibri"/>
                <w:sz w:val="22"/>
              </w:rPr>
              <w:t xml:space="preserve"> </w:t>
            </w:r>
          </w:p>
          <w:p w14:paraId="70ABB1EC" w14:textId="77777777" w:rsidR="009C4B6D" w:rsidRDefault="00211076">
            <w:pPr>
              <w:spacing w:after="0" w:line="259" w:lineRule="auto"/>
              <w:ind w:left="0" w:firstLine="0"/>
              <w:jc w:val="left"/>
            </w:pPr>
            <w:r>
              <w:rPr>
                <w:rFonts w:ascii="Calibri" w:eastAsia="Calibri" w:hAnsi="Calibri" w:cs="Calibri"/>
                <w:sz w:val="22"/>
              </w:rPr>
              <w:t xml:space="preserve"> </w:t>
            </w:r>
          </w:p>
          <w:p w14:paraId="05D59609" w14:textId="77777777" w:rsidR="009C4B6D" w:rsidRDefault="00211076">
            <w:pPr>
              <w:spacing w:after="0" w:line="259" w:lineRule="auto"/>
              <w:ind w:left="0" w:firstLine="0"/>
              <w:jc w:val="left"/>
            </w:pPr>
            <w:r>
              <w:rPr>
                <w:rFonts w:ascii="Calibri" w:eastAsia="Calibri" w:hAnsi="Calibri" w:cs="Calibri"/>
                <w:sz w:val="22"/>
              </w:rPr>
              <w:t xml:space="preserve"> </w:t>
            </w:r>
          </w:p>
          <w:p w14:paraId="6DE98EF0" w14:textId="77777777" w:rsidR="009C4B6D" w:rsidRDefault="00211076">
            <w:pPr>
              <w:spacing w:after="0" w:line="259" w:lineRule="auto"/>
              <w:ind w:left="0" w:firstLine="0"/>
              <w:jc w:val="left"/>
            </w:pPr>
            <w:r>
              <w:rPr>
                <w:rFonts w:ascii="Calibri" w:eastAsia="Calibri" w:hAnsi="Calibri" w:cs="Calibri"/>
                <w:sz w:val="22"/>
              </w:rPr>
              <w:t xml:space="preserve"> </w:t>
            </w:r>
          </w:p>
          <w:p w14:paraId="341D8BD1" w14:textId="77777777" w:rsidR="009C4B6D" w:rsidRDefault="00211076">
            <w:pPr>
              <w:spacing w:after="0" w:line="259" w:lineRule="auto"/>
              <w:ind w:left="0" w:firstLine="0"/>
              <w:jc w:val="left"/>
            </w:pPr>
            <w:r>
              <w:rPr>
                <w:rFonts w:ascii="Calibri" w:eastAsia="Calibri" w:hAnsi="Calibri" w:cs="Calibri"/>
                <w:sz w:val="22"/>
              </w:rPr>
              <w:t xml:space="preserve"> </w:t>
            </w:r>
          </w:p>
          <w:p w14:paraId="6C89A9DD" w14:textId="77777777" w:rsidR="009C4B6D" w:rsidRDefault="00211076">
            <w:pPr>
              <w:spacing w:after="0" w:line="259" w:lineRule="auto"/>
              <w:ind w:left="0" w:firstLine="0"/>
              <w:jc w:val="left"/>
            </w:pPr>
            <w:r>
              <w:rPr>
                <w:rFonts w:ascii="Calibri" w:eastAsia="Calibri" w:hAnsi="Calibri" w:cs="Calibri"/>
                <w:sz w:val="22"/>
              </w:rPr>
              <w:t xml:space="preserve"> </w:t>
            </w:r>
          </w:p>
          <w:p w14:paraId="7846746C" w14:textId="77777777" w:rsidR="009C4B6D" w:rsidRDefault="00211076">
            <w:pPr>
              <w:spacing w:after="0" w:line="259" w:lineRule="auto"/>
              <w:ind w:left="0" w:firstLine="0"/>
              <w:jc w:val="left"/>
            </w:pPr>
            <w:r>
              <w:rPr>
                <w:rFonts w:ascii="Calibri" w:eastAsia="Calibri" w:hAnsi="Calibri" w:cs="Calibri"/>
                <w:sz w:val="22"/>
              </w:rPr>
              <w:t xml:space="preserve"> </w:t>
            </w:r>
          </w:p>
          <w:p w14:paraId="41ED5E3A" w14:textId="77777777" w:rsidR="009C4B6D" w:rsidRDefault="00211076">
            <w:pPr>
              <w:spacing w:after="0" w:line="259" w:lineRule="auto"/>
              <w:ind w:left="0" w:firstLine="0"/>
              <w:jc w:val="left"/>
            </w:pPr>
            <w:r>
              <w:rPr>
                <w:rFonts w:ascii="Calibri" w:eastAsia="Calibri" w:hAnsi="Calibri" w:cs="Calibri"/>
                <w:sz w:val="22"/>
              </w:rPr>
              <w:t xml:space="preserve"> </w:t>
            </w:r>
          </w:p>
          <w:p w14:paraId="4A44AED0" w14:textId="77777777" w:rsidR="009C4B6D" w:rsidRDefault="00211076">
            <w:pPr>
              <w:spacing w:after="0" w:line="259" w:lineRule="auto"/>
              <w:ind w:left="0" w:firstLine="0"/>
              <w:jc w:val="left"/>
            </w:pPr>
            <w:r>
              <w:rPr>
                <w:rFonts w:ascii="Calibri" w:eastAsia="Calibri" w:hAnsi="Calibri" w:cs="Calibri"/>
                <w:sz w:val="22"/>
              </w:rPr>
              <w:t xml:space="preserve"> </w:t>
            </w:r>
          </w:p>
          <w:p w14:paraId="47F32FF0" w14:textId="77777777" w:rsidR="009C4B6D" w:rsidRDefault="00211076">
            <w:pPr>
              <w:spacing w:after="0" w:line="259" w:lineRule="auto"/>
              <w:ind w:left="0" w:firstLine="0"/>
              <w:jc w:val="left"/>
            </w:pPr>
            <w:r>
              <w:rPr>
                <w:rFonts w:ascii="Calibri" w:eastAsia="Calibri" w:hAnsi="Calibri" w:cs="Calibri"/>
                <w:sz w:val="22"/>
              </w:rPr>
              <w:t xml:space="preserve"> </w:t>
            </w:r>
          </w:p>
          <w:p w14:paraId="5782E3E0" w14:textId="77777777" w:rsidR="009C4B6D" w:rsidRDefault="00211076">
            <w:pPr>
              <w:spacing w:after="0" w:line="259" w:lineRule="auto"/>
              <w:ind w:left="0" w:firstLine="0"/>
              <w:jc w:val="left"/>
            </w:pPr>
            <w:r>
              <w:rPr>
                <w:rFonts w:ascii="Calibri" w:eastAsia="Calibri" w:hAnsi="Calibri" w:cs="Calibri"/>
                <w:sz w:val="22"/>
              </w:rPr>
              <w:t xml:space="preserve"> </w:t>
            </w:r>
          </w:p>
          <w:p w14:paraId="536CF279" w14:textId="77777777" w:rsidR="009C4B6D" w:rsidRDefault="00211076">
            <w:pPr>
              <w:spacing w:after="0" w:line="259" w:lineRule="auto"/>
              <w:ind w:left="0" w:firstLine="0"/>
              <w:jc w:val="left"/>
            </w:pPr>
            <w:r>
              <w:rPr>
                <w:rFonts w:ascii="Calibri" w:eastAsia="Calibri" w:hAnsi="Calibri" w:cs="Calibri"/>
                <w:sz w:val="22"/>
              </w:rPr>
              <w:t xml:space="preserve"> </w:t>
            </w:r>
          </w:p>
          <w:p w14:paraId="159EED97" w14:textId="77777777" w:rsidR="009C4B6D" w:rsidRDefault="00211076">
            <w:pPr>
              <w:spacing w:after="0" w:line="259" w:lineRule="auto"/>
              <w:ind w:left="0" w:firstLine="0"/>
              <w:jc w:val="left"/>
            </w:pPr>
            <w:r>
              <w:rPr>
                <w:rFonts w:ascii="Calibri" w:eastAsia="Calibri" w:hAnsi="Calibri" w:cs="Calibri"/>
                <w:sz w:val="22"/>
              </w:rPr>
              <w:t xml:space="preserve"> </w:t>
            </w:r>
          </w:p>
          <w:p w14:paraId="0D0D8756" w14:textId="77777777" w:rsidR="009C4B6D" w:rsidRDefault="00211076">
            <w:pPr>
              <w:spacing w:after="0" w:line="259" w:lineRule="auto"/>
              <w:ind w:left="0" w:firstLine="0"/>
              <w:jc w:val="left"/>
            </w:pPr>
            <w:r>
              <w:rPr>
                <w:rFonts w:ascii="Calibri" w:eastAsia="Calibri" w:hAnsi="Calibri" w:cs="Calibri"/>
                <w:sz w:val="22"/>
              </w:rPr>
              <w:t xml:space="preserve"> </w:t>
            </w:r>
          </w:p>
          <w:p w14:paraId="5B0D9AAC" w14:textId="77777777" w:rsidR="009C4B6D" w:rsidRDefault="00211076">
            <w:pPr>
              <w:spacing w:after="0" w:line="259" w:lineRule="auto"/>
              <w:ind w:left="0" w:firstLine="0"/>
              <w:jc w:val="left"/>
            </w:pPr>
            <w:r>
              <w:rPr>
                <w:rFonts w:ascii="Calibri" w:eastAsia="Calibri" w:hAnsi="Calibri" w:cs="Calibri"/>
                <w:sz w:val="22"/>
              </w:rPr>
              <w:t xml:space="preserve"> </w:t>
            </w:r>
          </w:p>
          <w:p w14:paraId="33F3ADAC" w14:textId="77777777" w:rsidR="009C4B6D" w:rsidRDefault="00211076">
            <w:pPr>
              <w:spacing w:after="0" w:line="259" w:lineRule="auto"/>
              <w:ind w:left="0" w:firstLine="0"/>
              <w:jc w:val="left"/>
            </w:pPr>
            <w:r>
              <w:rPr>
                <w:rFonts w:ascii="Calibri" w:eastAsia="Calibri" w:hAnsi="Calibri" w:cs="Calibri"/>
                <w:sz w:val="22"/>
              </w:rPr>
              <w:t xml:space="preserve"> </w:t>
            </w:r>
          </w:p>
          <w:p w14:paraId="265A7C9F" w14:textId="77777777" w:rsidR="009C4B6D" w:rsidRDefault="00211076">
            <w:pPr>
              <w:spacing w:after="0" w:line="259" w:lineRule="auto"/>
              <w:ind w:left="0" w:firstLine="0"/>
              <w:jc w:val="left"/>
            </w:pPr>
            <w:r>
              <w:rPr>
                <w:rFonts w:ascii="Calibri" w:eastAsia="Calibri" w:hAnsi="Calibri" w:cs="Calibri"/>
                <w:sz w:val="22"/>
              </w:rPr>
              <w:t xml:space="preserve"> </w:t>
            </w:r>
          </w:p>
        </w:tc>
        <w:tc>
          <w:tcPr>
            <w:tcW w:w="6993" w:type="dxa"/>
            <w:tcBorders>
              <w:top w:val="nil"/>
              <w:left w:val="nil"/>
              <w:bottom w:val="nil"/>
              <w:right w:val="nil"/>
            </w:tcBorders>
          </w:tcPr>
          <w:p w14:paraId="786BB121" w14:textId="77777777" w:rsidR="009C4B6D" w:rsidRDefault="00211076">
            <w:pPr>
              <w:spacing w:after="0" w:line="259" w:lineRule="auto"/>
              <w:ind w:left="0" w:right="59" w:firstLine="0"/>
            </w:pPr>
            <w:r>
              <w:t xml:space="preserve">Cílem absolvování předmětu je propojit vědomosti z rozmanitých oblastí umění (divadlo, film, výtvarné umění, literatura, hudba) a aplikovat je při analýze a přípravě jednotlivých kulturních akcí (abonentní koncerty vážné hudby, rockové a jazzové koncerty, </w:t>
            </w:r>
            <w:r>
              <w:t>filmová představení, divadelní produkce, literární večery, příprava vlastního divadelního festivalu Na cestě apod.). Předmět není jen určen pro studium jednoduchých informací a faktů, studenti by měli navazovat kulturní kontakty v rámci regionu i mimo něj,</w:t>
            </w:r>
            <w:r>
              <w:t xml:space="preserve"> sledovat určenou dramaturgii kulturního projektu a podle možnosti se zúčastnit jeho realizace.  </w:t>
            </w:r>
          </w:p>
        </w:tc>
      </w:tr>
      <w:tr w:rsidR="009C4B6D" w14:paraId="4C9F4E33" w14:textId="77777777">
        <w:trPr>
          <w:trHeight w:val="1102"/>
        </w:trPr>
        <w:tc>
          <w:tcPr>
            <w:tcW w:w="1733" w:type="dxa"/>
            <w:tcBorders>
              <w:top w:val="nil"/>
              <w:left w:val="nil"/>
              <w:bottom w:val="nil"/>
              <w:right w:val="nil"/>
            </w:tcBorders>
          </w:tcPr>
          <w:p w14:paraId="39413B38" w14:textId="77777777" w:rsidR="009C4B6D" w:rsidRDefault="00211076">
            <w:pPr>
              <w:spacing w:after="0" w:line="259" w:lineRule="auto"/>
              <w:ind w:left="0" w:firstLine="0"/>
              <w:jc w:val="left"/>
            </w:pPr>
            <w:r>
              <w:rPr>
                <w:b/>
              </w:rPr>
              <w:t>Autor:</w:t>
            </w:r>
            <w:r>
              <w:t xml:space="preserve"> </w:t>
            </w:r>
          </w:p>
        </w:tc>
        <w:tc>
          <w:tcPr>
            <w:tcW w:w="6993" w:type="dxa"/>
            <w:tcBorders>
              <w:top w:val="nil"/>
              <w:left w:val="nil"/>
              <w:bottom w:val="nil"/>
              <w:right w:val="nil"/>
            </w:tcBorders>
          </w:tcPr>
          <w:p w14:paraId="1689A492" w14:textId="77777777" w:rsidR="009C4B6D" w:rsidRDefault="00211076">
            <w:pPr>
              <w:spacing w:after="37" w:line="259" w:lineRule="auto"/>
              <w:ind w:left="0" w:firstLine="0"/>
              <w:jc w:val="left"/>
            </w:pPr>
            <w:r>
              <w:rPr>
                <w:b/>
                <w:sz w:val="32"/>
              </w:rPr>
              <w:t xml:space="preserve">Mgr. Pavla Bergmannová </w:t>
            </w:r>
          </w:p>
          <w:p w14:paraId="397B249F" w14:textId="77777777" w:rsidR="009C4B6D" w:rsidRDefault="00211076">
            <w:pPr>
              <w:spacing w:after="35" w:line="259" w:lineRule="auto"/>
              <w:ind w:left="0" w:firstLine="0"/>
              <w:jc w:val="left"/>
            </w:pPr>
            <w:r>
              <w:rPr>
                <w:b/>
                <w:sz w:val="32"/>
              </w:rPr>
              <w:t xml:space="preserve">Mgr. Jana Cindlerová, Ph.D. </w:t>
            </w:r>
          </w:p>
          <w:p w14:paraId="4438A85A" w14:textId="77777777" w:rsidR="009C4B6D" w:rsidRDefault="00211076">
            <w:pPr>
              <w:spacing w:after="0" w:line="259" w:lineRule="auto"/>
              <w:ind w:left="0" w:firstLine="0"/>
              <w:jc w:val="left"/>
            </w:pPr>
            <w:r>
              <w:rPr>
                <w:b/>
                <w:sz w:val="32"/>
              </w:rPr>
              <w:t xml:space="preserve">Mgr. Hasan Zahirović, Ph.D. </w:t>
            </w:r>
          </w:p>
        </w:tc>
      </w:tr>
      <w:tr w:rsidR="009C4B6D" w14:paraId="5F13D012" w14:textId="77777777">
        <w:trPr>
          <w:trHeight w:val="268"/>
        </w:trPr>
        <w:tc>
          <w:tcPr>
            <w:tcW w:w="1733" w:type="dxa"/>
            <w:tcBorders>
              <w:top w:val="nil"/>
              <w:left w:val="nil"/>
              <w:bottom w:val="nil"/>
              <w:right w:val="nil"/>
            </w:tcBorders>
          </w:tcPr>
          <w:p w14:paraId="1687DBA3" w14:textId="77777777" w:rsidR="009C4B6D" w:rsidRDefault="00211076">
            <w:pPr>
              <w:spacing w:after="0" w:line="259" w:lineRule="auto"/>
              <w:ind w:left="0" w:firstLine="0"/>
              <w:jc w:val="left"/>
            </w:pPr>
            <w:r>
              <w:t xml:space="preserve"> </w:t>
            </w:r>
          </w:p>
        </w:tc>
        <w:tc>
          <w:tcPr>
            <w:tcW w:w="6993" w:type="dxa"/>
            <w:tcBorders>
              <w:top w:val="nil"/>
              <w:left w:val="nil"/>
              <w:bottom w:val="nil"/>
              <w:right w:val="nil"/>
            </w:tcBorders>
          </w:tcPr>
          <w:p w14:paraId="7501BF46" w14:textId="77777777" w:rsidR="009C4B6D" w:rsidRDefault="00211076">
            <w:pPr>
              <w:spacing w:after="0" w:line="259" w:lineRule="auto"/>
              <w:ind w:left="0" w:firstLine="0"/>
              <w:jc w:val="left"/>
            </w:pPr>
            <w:r>
              <w:t xml:space="preserve"> </w:t>
            </w:r>
          </w:p>
        </w:tc>
      </w:tr>
    </w:tbl>
    <w:p w14:paraId="16223542" w14:textId="77777777" w:rsidR="009C4B6D" w:rsidRDefault="00211076">
      <w:pPr>
        <w:spacing w:after="0" w:line="259" w:lineRule="auto"/>
        <w:ind w:left="0" w:firstLine="0"/>
        <w:jc w:val="left"/>
      </w:pPr>
      <w:r>
        <w:lastRenderedPageBreak/>
        <w:t xml:space="preserve"> </w:t>
      </w:r>
    </w:p>
    <w:p w14:paraId="3961DBFA" w14:textId="77777777" w:rsidR="009C4B6D" w:rsidRDefault="00211076">
      <w:pPr>
        <w:spacing w:after="0" w:line="259" w:lineRule="auto"/>
        <w:ind w:left="0" w:firstLine="0"/>
        <w:jc w:val="left"/>
      </w:pPr>
      <w:r>
        <w:t xml:space="preserve"> </w:t>
      </w:r>
    </w:p>
    <w:p w14:paraId="7A40C5BB" w14:textId="77777777" w:rsidR="009C4B6D" w:rsidRDefault="00211076">
      <w:pPr>
        <w:spacing w:after="57" w:line="259" w:lineRule="auto"/>
        <w:ind w:left="360" w:firstLine="0"/>
        <w:jc w:val="left"/>
      </w:pPr>
      <w:r>
        <w:t xml:space="preserve"> </w:t>
      </w:r>
      <w:r>
        <w:tab/>
        <w:t xml:space="preserve"> </w:t>
      </w:r>
    </w:p>
    <w:p w14:paraId="21EE94D1" w14:textId="77777777" w:rsidR="009C4B6D" w:rsidRDefault="00211076">
      <w:pPr>
        <w:spacing w:after="0" w:line="259" w:lineRule="auto"/>
        <w:ind w:left="360" w:firstLine="0"/>
        <w:jc w:val="left"/>
      </w:pPr>
      <w:r>
        <w:rPr>
          <w:rFonts w:ascii="Calibri" w:eastAsia="Calibri" w:hAnsi="Calibri" w:cs="Calibri"/>
          <w:sz w:val="22"/>
        </w:rPr>
        <w:t xml:space="preserve"> </w:t>
      </w:r>
    </w:p>
    <w:p w14:paraId="58CFCF65" w14:textId="77777777" w:rsidR="009C4B6D" w:rsidRDefault="00211076">
      <w:pPr>
        <w:spacing w:after="0" w:line="259" w:lineRule="auto"/>
        <w:ind w:left="360" w:firstLine="0"/>
      </w:pPr>
      <w:r>
        <w:t xml:space="preserve"> </w:t>
      </w:r>
      <w:r>
        <w:tab/>
        <w:t xml:space="preserve"> </w:t>
      </w:r>
    </w:p>
    <w:p w14:paraId="37543BBF" w14:textId="77777777" w:rsidR="009C4B6D" w:rsidRDefault="009C4B6D">
      <w:pPr>
        <w:sectPr w:rsidR="009C4B6D">
          <w:headerReference w:type="even" r:id="rId8"/>
          <w:headerReference w:type="default" r:id="rId9"/>
          <w:footerReference w:type="even" r:id="rId10"/>
          <w:footerReference w:type="default" r:id="rId11"/>
          <w:headerReference w:type="first" r:id="rId12"/>
          <w:footerReference w:type="first" r:id="rId13"/>
          <w:pgSz w:w="11906" w:h="16838"/>
          <w:pgMar w:top="713" w:right="1600" w:bottom="714" w:left="1440" w:header="708" w:footer="708" w:gutter="0"/>
          <w:cols w:space="708"/>
        </w:sectPr>
      </w:pPr>
    </w:p>
    <w:p w14:paraId="3584D100" w14:textId="77777777" w:rsidR="009C4B6D" w:rsidRDefault="00211076">
      <w:pPr>
        <w:spacing w:after="2" w:line="284" w:lineRule="auto"/>
        <w:ind w:left="-5" w:right="2477" w:hanging="10"/>
      </w:pPr>
      <w:r>
        <w:rPr>
          <w:i/>
        </w:rPr>
        <w:t xml:space="preserve">Pavla Bergmannová, Jana Cindlerová, Hasan Zahirović projektů </w:t>
      </w:r>
    </w:p>
    <w:p w14:paraId="4352B2D5" w14:textId="77777777" w:rsidR="009C4B6D" w:rsidRDefault="00211076">
      <w:pPr>
        <w:spacing w:after="542" w:line="259" w:lineRule="auto"/>
        <w:ind w:left="0" w:firstLine="0"/>
        <w:jc w:val="left"/>
      </w:pPr>
      <w:r>
        <w:t xml:space="preserve"> </w:t>
      </w:r>
    </w:p>
    <w:p w14:paraId="56A37A4E" w14:textId="77777777" w:rsidR="009C4B6D" w:rsidRDefault="00211076">
      <w:pPr>
        <w:pStyle w:val="Nadpis1"/>
        <w:spacing w:after="25"/>
        <w:ind w:left="0" w:firstLine="0"/>
      </w:pPr>
      <w:r>
        <w:rPr>
          <w:rFonts w:ascii="Cambria" w:eastAsia="Cambria" w:hAnsi="Cambria" w:cs="Cambria"/>
          <w:vertAlign w:val="baseline"/>
        </w:rPr>
        <w:t xml:space="preserve">Obsah </w:t>
      </w:r>
    </w:p>
    <w:p w14:paraId="5897F5E0" w14:textId="77777777" w:rsidR="009C4B6D" w:rsidRDefault="00211076">
      <w:pPr>
        <w:spacing w:after="144" w:line="259" w:lineRule="auto"/>
        <w:ind w:left="0" w:firstLine="0"/>
        <w:jc w:val="left"/>
      </w:pPr>
      <w:r>
        <w:rPr>
          <w:rFonts w:ascii="Cambria" w:eastAsia="Cambria" w:hAnsi="Cambria" w:cs="Cambria"/>
          <w:b/>
          <w:color w:val="981E3A"/>
          <w:sz w:val="32"/>
        </w:rPr>
        <w:t xml:space="preserve"> </w:t>
      </w:r>
    </w:p>
    <w:p w14:paraId="58C06FA9" w14:textId="77777777" w:rsidR="009C4B6D" w:rsidRDefault="00211076">
      <w:pPr>
        <w:spacing w:after="135"/>
        <w:ind w:left="-5" w:right="50"/>
      </w:pPr>
      <w:r>
        <w:t>ÚVODEM ............................................................................................................................ 8</w:t>
      </w:r>
      <w:r>
        <w:rPr>
          <w:rFonts w:ascii="Calibri" w:eastAsia="Calibri" w:hAnsi="Calibri" w:cs="Calibri"/>
          <w:sz w:val="22"/>
        </w:rPr>
        <w:t xml:space="preserve"> </w:t>
      </w:r>
    </w:p>
    <w:p w14:paraId="698885B3" w14:textId="77777777" w:rsidR="009C4B6D" w:rsidRDefault="00211076">
      <w:pPr>
        <w:spacing w:after="146"/>
        <w:ind w:left="-5" w:right="50"/>
      </w:pPr>
      <w:r>
        <w:t>RYCHLÝ NÁHLED STUDIJNÍ OPORY....................</w:t>
      </w:r>
      <w:r>
        <w:t>....................................................... 8</w:t>
      </w:r>
      <w:r>
        <w:rPr>
          <w:rFonts w:ascii="Calibri" w:eastAsia="Calibri" w:hAnsi="Calibri" w:cs="Calibri"/>
          <w:sz w:val="22"/>
        </w:rPr>
        <w:t xml:space="preserve"> </w:t>
      </w:r>
    </w:p>
    <w:p w14:paraId="357E2607" w14:textId="77777777" w:rsidR="009C4B6D" w:rsidRDefault="00211076">
      <w:pPr>
        <w:numPr>
          <w:ilvl w:val="0"/>
          <w:numId w:val="1"/>
        </w:numPr>
        <w:spacing w:after="113"/>
        <w:ind w:right="50" w:hanging="480"/>
      </w:pPr>
      <w:r>
        <w:t>ÚVOD DO DRAMATURGIE KULTURNÍCH PROJEKTŮ ................................... 10</w:t>
      </w:r>
      <w:r>
        <w:rPr>
          <w:rFonts w:ascii="Calibri" w:eastAsia="Calibri" w:hAnsi="Calibri" w:cs="Calibri"/>
          <w:sz w:val="22"/>
        </w:rPr>
        <w:t xml:space="preserve"> </w:t>
      </w:r>
    </w:p>
    <w:p w14:paraId="4385BA00" w14:textId="77777777" w:rsidR="009C4B6D" w:rsidRDefault="00211076">
      <w:pPr>
        <w:numPr>
          <w:ilvl w:val="1"/>
          <w:numId w:val="1"/>
        </w:numPr>
        <w:spacing w:after="133"/>
        <w:ind w:right="50" w:hanging="641"/>
      </w:pPr>
      <w:r>
        <w:t>Co je to dramaturgie? .......................................................................................... 11</w:t>
      </w:r>
      <w:r>
        <w:rPr>
          <w:rFonts w:ascii="Calibri" w:eastAsia="Calibri" w:hAnsi="Calibri" w:cs="Calibri"/>
          <w:sz w:val="22"/>
        </w:rPr>
        <w:t xml:space="preserve"> </w:t>
      </w:r>
    </w:p>
    <w:p w14:paraId="7C3D7B92" w14:textId="77777777" w:rsidR="009C4B6D" w:rsidRDefault="00211076">
      <w:pPr>
        <w:numPr>
          <w:ilvl w:val="2"/>
          <w:numId w:val="1"/>
        </w:numPr>
        <w:spacing w:after="137"/>
        <w:ind w:right="50" w:hanging="840"/>
      </w:pPr>
      <w:r>
        <w:t>Vznik pojmů dramaturgie a dramaturg ........................................................ 11</w:t>
      </w:r>
      <w:r>
        <w:rPr>
          <w:rFonts w:ascii="Calibri" w:eastAsia="Calibri" w:hAnsi="Calibri" w:cs="Calibri"/>
          <w:sz w:val="22"/>
        </w:rPr>
        <w:t xml:space="preserve"> </w:t>
      </w:r>
    </w:p>
    <w:p w14:paraId="5DBA8D9E" w14:textId="77777777" w:rsidR="009C4B6D" w:rsidRDefault="00211076">
      <w:pPr>
        <w:numPr>
          <w:ilvl w:val="2"/>
          <w:numId w:val="1"/>
        </w:numPr>
        <w:spacing w:after="140"/>
        <w:ind w:right="50" w:hanging="840"/>
      </w:pPr>
      <w:r>
        <w:t>Vznik dramaturgie jako profese, její náplň .................................................. 11</w:t>
      </w:r>
      <w:r>
        <w:rPr>
          <w:rFonts w:ascii="Calibri" w:eastAsia="Calibri" w:hAnsi="Calibri" w:cs="Calibri"/>
          <w:sz w:val="22"/>
        </w:rPr>
        <w:t xml:space="preserve"> </w:t>
      </w:r>
    </w:p>
    <w:p w14:paraId="58D7D0B8" w14:textId="77777777" w:rsidR="009C4B6D" w:rsidRDefault="00211076">
      <w:pPr>
        <w:numPr>
          <w:ilvl w:val="2"/>
          <w:numId w:val="1"/>
        </w:numPr>
        <w:spacing w:after="122"/>
        <w:ind w:right="50" w:hanging="840"/>
      </w:pPr>
      <w:r>
        <w:t>Dramaturgie kulturních a uměleckých projektů ................</w:t>
      </w:r>
      <w:r>
        <w:t>.......................... 12</w:t>
      </w:r>
      <w:r>
        <w:rPr>
          <w:rFonts w:ascii="Calibri" w:eastAsia="Calibri" w:hAnsi="Calibri" w:cs="Calibri"/>
          <w:sz w:val="22"/>
        </w:rPr>
        <w:t xml:space="preserve"> </w:t>
      </w:r>
    </w:p>
    <w:p w14:paraId="6A6F1961" w14:textId="77777777" w:rsidR="009C4B6D" w:rsidRDefault="00211076">
      <w:pPr>
        <w:numPr>
          <w:ilvl w:val="1"/>
          <w:numId w:val="1"/>
        </w:numPr>
        <w:spacing w:after="111"/>
        <w:ind w:right="50" w:hanging="641"/>
      </w:pPr>
      <w:r>
        <w:t>Kultura a umění ................................................................................................... 12</w:t>
      </w:r>
      <w:r>
        <w:rPr>
          <w:rFonts w:ascii="Calibri" w:eastAsia="Calibri" w:hAnsi="Calibri" w:cs="Calibri"/>
          <w:sz w:val="22"/>
        </w:rPr>
        <w:t xml:space="preserve"> </w:t>
      </w:r>
    </w:p>
    <w:p w14:paraId="432D85B7" w14:textId="77777777" w:rsidR="009C4B6D" w:rsidRDefault="00211076">
      <w:pPr>
        <w:numPr>
          <w:ilvl w:val="2"/>
          <w:numId w:val="1"/>
        </w:numPr>
        <w:spacing w:after="134"/>
        <w:ind w:right="50" w:hanging="840"/>
      </w:pPr>
      <w:r>
        <w:t>Pojem kultura ...........................................................................................</w:t>
      </w:r>
      <w:r>
        <w:t>.... 12</w:t>
      </w:r>
      <w:r>
        <w:rPr>
          <w:rFonts w:ascii="Calibri" w:eastAsia="Calibri" w:hAnsi="Calibri" w:cs="Calibri"/>
          <w:sz w:val="22"/>
        </w:rPr>
        <w:t xml:space="preserve"> </w:t>
      </w:r>
    </w:p>
    <w:p w14:paraId="446F9166" w14:textId="77777777" w:rsidR="009C4B6D" w:rsidRDefault="00211076">
      <w:pPr>
        <w:numPr>
          <w:ilvl w:val="2"/>
          <w:numId w:val="1"/>
        </w:numPr>
        <w:spacing w:after="130"/>
        <w:ind w:right="50" w:hanging="840"/>
      </w:pPr>
      <w:r>
        <w:t>Členění kulturních odvětví a oblastí ............................................................ 13</w:t>
      </w:r>
      <w:r>
        <w:rPr>
          <w:rFonts w:ascii="Calibri" w:eastAsia="Calibri" w:hAnsi="Calibri" w:cs="Calibri"/>
          <w:sz w:val="22"/>
        </w:rPr>
        <w:t xml:space="preserve"> </w:t>
      </w:r>
    </w:p>
    <w:p w14:paraId="0729E0AE" w14:textId="77777777" w:rsidR="009C4B6D" w:rsidRDefault="00211076">
      <w:pPr>
        <w:numPr>
          <w:ilvl w:val="1"/>
          <w:numId w:val="1"/>
        </w:numPr>
        <w:spacing w:after="128"/>
        <w:ind w:right="50" w:hanging="641"/>
      </w:pPr>
      <w:r>
        <w:t>Kulturní a umělecké projekty .............................................................................. 16</w:t>
      </w:r>
      <w:r>
        <w:rPr>
          <w:rFonts w:ascii="Calibri" w:eastAsia="Calibri" w:hAnsi="Calibri" w:cs="Calibri"/>
          <w:sz w:val="22"/>
        </w:rPr>
        <w:t xml:space="preserve"> </w:t>
      </w:r>
    </w:p>
    <w:p w14:paraId="6C9D38E4" w14:textId="77777777" w:rsidR="009C4B6D" w:rsidRDefault="00211076">
      <w:pPr>
        <w:numPr>
          <w:ilvl w:val="2"/>
          <w:numId w:val="1"/>
        </w:numPr>
        <w:spacing w:after="140"/>
        <w:ind w:right="50" w:hanging="840"/>
      </w:pPr>
      <w:r>
        <w:t>Obecná definice projektu ........</w:t>
      </w:r>
      <w:r>
        <w:t>..................................................................... 16</w:t>
      </w:r>
      <w:r>
        <w:rPr>
          <w:rFonts w:ascii="Calibri" w:eastAsia="Calibri" w:hAnsi="Calibri" w:cs="Calibri"/>
          <w:sz w:val="22"/>
        </w:rPr>
        <w:t xml:space="preserve"> </w:t>
      </w:r>
    </w:p>
    <w:p w14:paraId="669C802E" w14:textId="77777777" w:rsidR="009C4B6D" w:rsidRDefault="00211076">
      <w:pPr>
        <w:numPr>
          <w:ilvl w:val="2"/>
          <w:numId w:val="1"/>
        </w:numPr>
        <w:spacing w:after="138"/>
        <w:ind w:right="50" w:hanging="840"/>
      </w:pPr>
      <w:r>
        <w:t>Vymezení pojmů kulturní a umělecký projekt ............................................. 17</w:t>
      </w:r>
      <w:r>
        <w:rPr>
          <w:rFonts w:ascii="Calibri" w:eastAsia="Calibri" w:hAnsi="Calibri" w:cs="Calibri"/>
          <w:sz w:val="22"/>
        </w:rPr>
        <w:t xml:space="preserve"> </w:t>
      </w:r>
    </w:p>
    <w:p w14:paraId="1CEE6092" w14:textId="77777777" w:rsidR="009C4B6D" w:rsidRDefault="00211076">
      <w:pPr>
        <w:numPr>
          <w:ilvl w:val="2"/>
          <w:numId w:val="1"/>
        </w:numPr>
        <w:spacing w:after="131"/>
        <w:ind w:right="50" w:hanging="840"/>
      </w:pPr>
      <w:r>
        <w:t xml:space="preserve">Specifika kulturních a uměleckých projektů </w:t>
      </w:r>
      <w:r>
        <w:t>................................................ 19</w:t>
      </w:r>
      <w:r>
        <w:rPr>
          <w:rFonts w:ascii="Calibri" w:eastAsia="Calibri" w:hAnsi="Calibri" w:cs="Calibri"/>
          <w:sz w:val="22"/>
        </w:rPr>
        <w:t xml:space="preserve"> </w:t>
      </w:r>
    </w:p>
    <w:p w14:paraId="7FFB7E2D" w14:textId="77777777" w:rsidR="009C4B6D" w:rsidRDefault="00211076">
      <w:pPr>
        <w:numPr>
          <w:ilvl w:val="0"/>
          <w:numId w:val="1"/>
        </w:numPr>
        <w:spacing w:after="116"/>
        <w:ind w:right="50" w:hanging="480"/>
      </w:pPr>
      <w:r>
        <w:t>ČLENĚNÍ A TYPY PROJEKTŮ .............................................................................. 22</w:t>
      </w:r>
      <w:r>
        <w:rPr>
          <w:rFonts w:ascii="Calibri" w:eastAsia="Calibri" w:hAnsi="Calibri" w:cs="Calibri"/>
          <w:sz w:val="22"/>
        </w:rPr>
        <w:t xml:space="preserve"> </w:t>
      </w:r>
    </w:p>
    <w:p w14:paraId="6E248CF0" w14:textId="77777777" w:rsidR="009C4B6D" w:rsidRDefault="00211076">
      <w:pPr>
        <w:numPr>
          <w:ilvl w:val="1"/>
          <w:numId w:val="1"/>
        </w:numPr>
        <w:spacing w:after="125"/>
        <w:ind w:right="50" w:hanging="641"/>
      </w:pPr>
      <w:r>
        <w:t xml:space="preserve">Úvod </w:t>
      </w:r>
      <w:r>
        <w:t>.................................................................................................................... 23</w:t>
      </w:r>
      <w:r>
        <w:rPr>
          <w:rFonts w:ascii="Calibri" w:eastAsia="Calibri" w:hAnsi="Calibri" w:cs="Calibri"/>
          <w:sz w:val="22"/>
        </w:rPr>
        <w:t xml:space="preserve"> </w:t>
      </w:r>
    </w:p>
    <w:p w14:paraId="0B3FD87D" w14:textId="77777777" w:rsidR="009C4B6D" w:rsidRDefault="00211076">
      <w:pPr>
        <w:numPr>
          <w:ilvl w:val="1"/>
          <w:numId w:val="1"/>
        </w:numPr>
        <w:spacing w:after="125"/>
        <w:ind w:right="50" w:hanging="641"/>
      </w:pPr>
      <w:r>
        <w:t>Klasifikace projektů ............................................................................................ 23</w:t>
      </w:r>
      <w:r>
        <w:rPr>
          <w:rFonts w:ascii="Calibri" w:eastAsia="Calibri" w:hAnsi="Calibri" w:cs="Calibri"/>
          <w:sz w:val="22"/>
        </w:rPr>
        <w:t xml:space="preserve"> </w:t>
      </w:r>
    </w:p>
    <w:p w14:paraId="2B60EC48" w14:textId="77777777" w:rsidR="009C4B6D" w:rsidRDefault="00211076">
      <w:pPr>
        <w:numPr>
          <w:ilvl w:val="2"/>
          <w:numId w:val="1"/>
        </w:numPr>
        <w:spacing w:after="130"/>
        <w:ind w:right="50" w:hanging="840"/>
      </w:pPr>
      <w:r>
        <w:t>Interní / externí</w:t>
      </w:r>
      <w:r>
        <w:t xml:space="preserve"> projekty .............................................................................. 23</w:t>
      </w:r>
      <w:r>
        <w:rPr>
          <w:rFonts w:ascii="Calibri" w:eastAsia="Calibri" w:hAnsi="Calibri" w:cs="Calibri"/>
          <w:sz w:val="22"/>
        </w:rPr>
        <w:t xml:space="preserve"> </w:t>
      </w:r>
    </w:p>
    <w:p w14:paraId="40555AD3" w14:textId="77777777" w:rsidR="009C4B6D" w:rsidRDefault="00211076">
      <w:pPr>
        <w:numPr>
          <w:ilvl w:val="2"/>
          <w:numId w:val="1"/>
        </w:numPr>
        <w:spacing w:after="138"/>
        <w:ind w:right="50" w:hanging="840"/>
      </w:pPr>
      <w:r>
        <w:t>Malý / střední / velký projekt ....................................................................... 24</w:t>
      </w:r>
      <w:r>
        <w:rPr>
          <w:rFonts w:ascii="Calibri" w:eastAsia="Calibri" w:hAnsi="Calibri" w:cs="Calibri"/>
          <w:sz w:val="22"/>
        </w:rPr>
        <w:t xml:space="preserve"> </w:t>
      </w:r>
    </w:p>
    <w:p w14:paraId="258A343C" w14:textId="77777777" w:rsidR="009C4B6D" w:rsidRDefault="00211076">
      <w:pPr>
        <w:numPr>
          <w:ilvl w:val="2"/>
          <w:numId w:val="1"/>
        </w:numPr>
        <w:spacing w:after="148"/>
        <w:ind w:right="50" w:hanging="840"/>
      </w:pPr>
      <w:r>
        <w:t>Krátkodobý / střednědobý / dlouhodobý projekt ..........</w:t>
      </w:r>
      <w:r>
        <w:t>............................... 25</w:t>
      </w:r>
      <w:r>
        <w:rPr>
          <w:rFonts w:ascii="Calibri" w:eastAsia="Calibri" w:hAnsi="Calibri" w:cs="Calibri"/>
          <w:sz w:val="22"/>
        </w:rPr>
        <w:t xml:space="preserve"> </w:t>
      </w:r>
    </w:p>
    <w:p w14:paraId="4202A4A2" w14:textId="77777777" w:rsidR="009C4B6D" w:rsidRDefault="00211076">
      <w:pPr>
        <w:numPr>
          <w:ilvl w:val="2"/>
          <w:numId w:val="1"/>
        </w:numPr>
        <w:spacing w:after="139"/>
        <w:ind w:right="50" w:hanging="840"/>
      </w:pPr>
      <w:r>
        <w:t>Tvrdý (hard, investiční) / měkký (soft, neinvestiční) projekt ...................... 25</w:t>
      </w:r>
      <w:r>
        <w:rPr>
          <w:rFonts w:ascii="Calibri" w:eastAsia="Calibri" w:hAnsi="Calibri" w:cs="Calibri"/>
          <w:sz w:val="22"/>
        </w:rPr>
        <w:t xml:space="preserve"> </w:t>
      </w:r>
    </w:p>
    <w:p w14:paraId="7A72B596" w14:textId="77777777" w:rsidR="009C4B6D" w:rsidRDefault="00211076">
      <w:pPr>
        <w:numPr>
          <w:ilvl w:val="2"/>
          <w:numId w:val="1"/>
        </w:numPr>
        <w:spacing w:after="132"/>
        <w:ind w:right="50" w:hanging="840"/>
      </w:pPr>
      <w:r>
        <w:t>Projekty s jednoduchým / vícezdrojovým financováním............................. 26</w:t>
      </w:r>
      <w:r>
        <w:rPr>
          <w:rFonts w:ascii="Calibri" w:eastAsia="Calibri" w:hAnsi="Calibri" w:cs="Calibri"/>
          <w:sz w:val="22"/>
        </w:rPr>
        <w:t xml:space="preserve"> </w:t>
      </w:r>
    </w:p>
    <w:p w14:paraId="1DAD3A6C" w14:textId="77777777" w:rsidR="009C4B6D" w:rsidRDefault="00211076">
      <w:pPr>
        <w:numPr>
          <w:ilvl w:val="2"/>
          <w:numId w:val="1"/>
        </w:numPr>
        <w:spacing w:after="113"/>
        <w:ind w:right="50" w:hanging="840"/>
      </w:pPr>
      <w:r>
        <w:t>Hledisko geografické působnosti ..............</w:t>
      </w:r>
      <w:r>
        <w:t>................................................... 27</w:t>
      </w:r>
      <w:r>
        <w:rPr>
          <w:rFonts w:ascii="Calibri" w:eastAsia="Calibri" w:hAnsi="Calibri" w:cs="Calibri"/>
          <w:sz w:val="22"/>
        </w:rPr>
        <w:t xml:space="preserve"> </w:t>
      </w:r>
    </w:p>
    <w:p w14:paraId="19A70FB0" w14:textId="77777777" w:rsidR="009C4B6D" w:rsidRDefault="00211076">
      <w:pPr>
        <w:numPr>
          <w:ilvl w:val="2"/>
          <w:numId w:val="1"/>
        </w:numPr>
        <w:spacing w:after="138"/>
        <w:ind w:right="50" w:hanging="840"/>
      </w:pPr>
      <w:r>
        <w:t>Projekty podle zadavatele a jeho dosahu ..................................................... 27</w:t>
      </w:r>
      <w:r>
        <w:rPr>
          <w:rFonts w:ascii="Calibri" w:eastAsia="Calibri" w:hAnsi="Calibri" w:cs="Calibri"/>
          <w:sz w:val="22"/>
        </w:rPr>
        <w:t xml:space="preserve"> </w:t>
      </w:r>
    </w:p>
    <w:p w14:paraId="39118D3C" w14:textId="77777777" w:rsidR="009C4B6D" w:rsidRDefault="00211076">
      <w:pPr>
        <w:numPr>
          <w:ilvl w:val="2"/>
          <w:numId w:val="1"/>
        </w:numPr>
        <w:spacing w:after="129"/>
        <w:ind w:right="50" w:hanging="840"/>
      </w:pPr>
      <w:r>
        <w:t>Projekty podle různého obsahu, účelu a cíle ................................................ 28</w:t>
      </w:r>
      <w:r>
        <w:rPr>
          <w:rFonts w:ascii="Calibri" w:eastAsia="Calibri" w:hAnsi="Calibri" w:cs="Calibri"/>
          <w:sz w:val="22"/>
        </w:rPr>
        <w:t xml:space="preserve"> </w:t>
      </w:r>
    </w:p>
    <w:p w14:paraId="7163F669" w14:textId="77777777" w:rsidR="009C4B6D" w:rsidRDefault="00211076">
      <w:pPr>
        <w:numPr>
          <w:ilvl w:val="2"/>
          <w:numId w:val="1"/>
        </w:numPr>
        <w:spacing w:after="136"/>
        <w:ind w:right="50" w:hanging="840"/>
      </w:pPr>
      <w:r>
        <w:t>Proje</w:t>
      </w:r>
      <w:r>
        <w:t>kty různého významu .......................................................................... 28</w:t>
      </w:r>
      <w:r>
        <w:rPr>
          <w:rFonts w:ascii="Calibri" w:eastAsia="Calibri" w:hAnsi="Calibri" w:cs="Calibri"/>
          <w:sz w:val="22"/>
        </w:rPr>
        <w:t xml:space="preserve"> </w:t>
      </w:r>
    </w:p>
    <w:p w14:paraId="22F0FC27" w14:textId="77777777" w:rsidR="009C4B6D" w:rsidRDefault="00211076">
      <w:pPr>
        <w:numPr>
          <w:ilvl w:val="0"/>
          <w:numId w:val="1"/>
        </w:numPr>
        <w:spacing w:after="116"/>
        <w:ind w:right="50" w:hanging="480"/>
      </w:pPr>
      <w:r>
        <w:t>METODY STRATEGICKÝCH ANALÝZ ............................................................... 31</w:t>
      </w:r>
      <w:r>
        <w:rPr>
          <w:rFonts w:ascii="Calibri" w:eastAsia="Calibri" w:hAnsi="Calibri" w:cs="Calibri"/>
          <w:sz w:val="22"/>
        </w:rPr>
        <w:t xml:space="preserve"> </w:t>
      </w:r>
    </w:p>
    <w:p w14:paraId="12062E20" w14:textId="77777777" w:rsidR="009C4B6D" w:rsidRDefault="00211076">
      <w:pPr>
        <w:numPr>
          <w:ilvl w:val="1"/>
          <w:numId w:val="1"/>
        </w:numPr>
        <w:spacing w:after="114"/>
        <w:ind w:right="50" w:hanging="641"/>
      </w:pPr>
      <w:r>
        <w:t xml:space="preserve">Úvod </w:t>
      </w:r>
      <w:r>
        <w:t>.................................................................................................................... 32</w:t>
      </w:r>
      <w:r>
        <w:rPr>
          <w:rFonts w:ascii="Calibri" w:eastAsia="Calibri" w:hAnsi="Calibri" w:cs="Calibri"/>
          <w:sz w:val="22"/>
        </w:rPr>
        <w:t xml:space="preserve"> </w:t>
      </w:r>
    </w:p>
    <w:p w14:paraId="12243FD2" w14:textId="77777777" w:rsidR="009C4B6D" w:rsidRDefault="00211076">
      <w:pPr>
        <w:numPr>
          <w:ilvl w:val="1"/>
          <w:numId w:val="1"/>
        </w:numPr>
        <w:ind w:right="50" w:hanging="641"/>
      </w:pPr>
      <w:r>
        <w:t>Strategie – definice .............................................................................................. 32</w:t>
      </w:r>
      <w:r>
        <w:rPr>
          <w:rFonts w:ascii="Calibri" w:eastAsia="Calibri" w:hAnsi="Calibri" w:cs="Calibri"/>
          <w:sz w:val="22"/>
        </w:rPr>
        <w:t xml:space="preserve"> </w:t>
      </w:r>
    </w:p>
    <w:p w14:paraId="13B105A0" w14:textId="77777777" w:rsidR="009C4B6D" w:rsidRDefault="00211076">
      <w:pPr>
        <w:numPr>
          <w:ilvl w:val="1"/>
          <w:numId w:val="1"/>
        </w:numPr>
        <w:spacing w:after="130"/>
        <w:ind w:right="50" w:hanging="641"/>
      </w:pPr>
      <w:r>
        <w:t>Tvorba strategi</w:t>
      </w:r>
      <w:r>
        <w:t>ckého plánu ................................................................................. 33</w:t>
      </w:r>
      <w:r>
        <w:rPr>
          <w:rFonts w:ascii="Calibri" w:eastAsia="Calibri" w:hAnsi="Calibri" w:cs="Calibri"/>
          <w:sz w:val="22"/>
        </w:rPr>
        <w:t xml:space="preserve"> </w:t>
      </w:r>
    </w:p>
    <w:p w14:paraId="093196A8" w14:textId="77777777" w:rsidR="009C4B6D" w:rsidRDefault="00211076">
      <w:pPr>
        <w:numPr>
          <w:ilvl w:val="1"/>
          <w:numId w:val="1"/>
        </w:numPr>
        <w:spacing w:after="132"/>
        <w:ind w:right="50" w:hanging="641"/>
      </w:pPr>
      <w:r>
        <w:t>Strategické plánování a řízení ............................................................................. 34</w:t>
      </w:r>
      <w:r>
        <w:rPr>
          <w:rFonts w:ascii="Calibri" w:eastAsia="Calibri" w:hAnsi="Calibri" w:cs="Calibri"/>
          <w:sz w:val="22"/>
        </w:rPr>
        <w:t xml:space="preserve"> </w:t>
      </w:r>
    </w:p>
    <w:p w14:paraId="4E6D621A" w14:textId="77777777" w:rsidR="009C4B6D" w:rsidRDefault="00211076">
      <w:pPr>
        <w:numPr>
          <w:ilvl w:val="2"/>
          <w:numId w:val="1"/>
        </w:numPr>
        <w:spacing w:after="124"/>
        <w:ind w:right="50" w:hanging="840"/>
      </w:pPr>
      <w:r>
        <w:t>Rámec pro vypracování strategie .............</w:t>
      </w:r>
      <w:r>
        <w:t>.................................................... 34</w:t>
      </w:r>
      <w:r>
        <w:rPr>
          <w:rFonts w:ascii="Calibri" w:eastAsia="Calibri" w:hAnsi="Calibri" w:cs="Calibri"/>
          <w:sz w:val="22"/>
        </w:rPr>
        <w:t xml:space="preserve"> </w:t>
      </w:r>
    </w:p>
    <w:p w14:paraId="55596CB1" w14:textId="77777777" w:rsidR="009C4B6D" w:rsidRDefault="00211076">
      <w:pPr>
        <w:numPr>
          <w:ilvl w:val="2"/>
          <w:numId w:val="1"/>
        </w:numPr>
        <w:spacing w:after="125"/>
        <w:ind w:right="50" w:hanging="840"/>
      </w:pPr>
      <w:r>
        <w:t>Formulace poslání ........................................................................................ 34</w:t>
      </w:r>
      <w:r>
        <w:rPr>
          <w:rFonts w:ascii="Calibri" w:eastAsia="Calibri" w:hAnsi="Calibri" w:cs="Calibri"/>
          <w:sz w:val="22"/>
        </w:rPr>
        <w:t xml:space="preserve"> </w:t>
      </w:r>
    </w:p>
    <w:p w14:paraId="62AB95B2" w14:textId="77777777" w:rsidR="009C4B6D" w:rsidRDefault="00211076">
      <w:pPr>
        <w:numPr>
          <w:ilvl w:val="2"/>
          <w:numId w:val="1"/>
        </w:numPr>
        <w:spacing w:after="130"/>
        <w:ind w:right="50" w:hanging="840"/>
      </w:pPr>
      <w:r>
        <w:t>Strategická analýza ....................................................................</w:t>
      </w:r>
      <w:r>
        <w:t>.................. 35</w:t>
      </w:r>
      <w:r>
        <w:rPr>
          <w:rFonts w:ascii="Calibri" w:eastAsia="Calibri" w:hAnsi="Calibri" w:cs="Calibri"/>
          <w:sz w:val="22"/>
        </w:rPr>
        <w:t xml:space="preserve"> </w:t>
      </w:r>
    </w:p>
    <w:p w14:paraId="6B9AADDF" w14:textId="77777777" w:rsidR="009C4B6D" w:rsidRDefault="00211076">
      <w:pPr>
        <w:numPr>
          <w:ilvl w:val="2"/>
          <w:numId w:val="1"/>
        </w:numPr>
        <w:spacing w:after="125"/>
        <w:ind w:right="50" w:hanging="840"/>
      </w:pPr>
      <w:r>
        <w:t>Metody strategických analýz ....................................................................... 36</w:t>
      </w:r>
      <w:r>
        <w:rPr>
          <w:rFonts w:ascii="Calibri" w:eastAsia="Calibri" w:hAnsi="Calibri" w:cs="Calibri"/>
          <w:sz w:val="22"/>
        </w:rPr>
        <w:t xml:space="preserve"> </w:t>
      </w:r>
    </w:p>
    <w:p w14:paraId="280D268B" w14:textId="77777777" w:rsidR="009C4B6D" w:rsidRDefault="00211076">
      <w:pPr>
        <w:numPr>
          <w:ilvl w:val="1"/>
          <w:numId w:val="1"/>
        </w:numPr>
        <w:spacing w:after="122"/>
        <w:ind w:right="50" w:hanging="641"/>
      </w:pPr>
      <w:r>
        <w:t>Formulování strategie .......................................................................................... 39</w:t>
      </w:r>
      <w:r>
        <w:rPr>
          <w:rFonts w:ascii="Calibri" w:eastAsia="Calibri" w:hAnsi="Calibri" w:cs="Calibri"/>
          <w:sz w:val="22"/>
        </w:rPr>
        <w:t xml:space="preserve"> </w:t>
      </w:r>
    </w:p>
    <w:p w14:paraId="1B8C76F1" w14:textId="77777777" w:rsidR="009C4B6D" w:rsidRDefault="00211076">
      <w:pPr>
        <w:numPr>
          <w:ilvl w:val="2"/>
          <w:numId w:val="1"/>
        </w:numPr>
        <w:spacing w:after="123"/>
        <w:ind w:right="50" w:hanging="840"/>
      </w:pPr>
      <w:r>
        <w:t>Umělecký plá</w:t>
      </w:r>
      <w:r>
        <w:t>n ............................................................................................. 39</w:t>
      </w:r>
      <w:r>
        <w:rPr>
          <w:rFonts w:ascii="Calibri" w:eastAsia="Calibri" w:hAnsi="Calibri" w:cs="Calibri"/>
          <w:sz w:val="22"/>
        </w:rPr>
        <w:t xml:space="preserve"> </w:t>
      </w:r>
    </w:p>
    <w:p w14:paraId="76BBCA39" w14:textId="77777777" w:rsidR="009C4B6D" w:rsidRDefault="00211076">
      <w:pPr>
        <w:numPr>
          <w:ilvl w:val="2"/>
          <w:numId w:val="1"/>
        </w:numPr>
        <w:spacing w:after="124"/>
        <w:ind w:right="50" w:hanging="840"/>
      </w:pPr>
      <w:r>
        <w:t>Plán marketingu ........................................................................................... 40</w:t>
      </w:r>
      <w:r>
        <w:rPr>
          <w:rFonts w:ascii="Calibri" w:eastAsia="Calibri" w:hAnsi="Calibri" w:cs="Calibri"/>
          <w:sz w:val="22"/>
        </w:rPr>
        <w:t xml:space="preserve"> </w:t>
      </w:r>
    </w:p>
    <w:p w14:paraId="1D49E246" w14:textId="77777777" w:rsidR="009C4B6D" w:rsidRDefault="00211076">
      <w:pPr>
        <w:numPr>
          <w:ilvl w:val="2"/>
          <w:numId w:val="1"/>
        </w:numPr>
        <w:spacing w:after="128"/>
        <w:ind w:right="50" w:hanging="840"/>
      </w:pPr>
      <w:r>
        <w:t>Plán fundraisingu ..........................</w:t>
      </w:r>
      <w:r>
        <w:t>............................................................... 40</w:t>
      </w:r>
      <w:r>
        <w:rPr>
          <w:rFonts w:ascii="Calibri" w:eastAsia="Calibri" w:hAnsi="Calibri" w:cs="Calibri"/>
          <w:sz w:val="22"/>
        </w:rPr>
        <w:t xml:space="preserve"> </w:t>
      </w:r>
    </w:p>
    <w:p w14:paraId="367A4AC2" w14:textId="77777777" w:rsidR="009C4B6D" w:rsidRDefault="00211076">
      <w:pPr>
        <w:numPr>
          <w:ilvl w:val="2"/>
          <w:numId w:val="1"/>
        </w:numPr>
        <w:spacing w:after="124"/>
        <w:ind w:right="50" w:hanging="840"/>
      </w:pPr>
      <w:r>
        <w:t>Organizační a produkční plán ...................................................................... 41</w:t>
      </w:r>
      <w:r>
        <w:rPr>
          <w:rFonts w:ascii="Calibri" w:eastAsia="Calibri" w:hAnsi="Calibri" w:cs="Calibri"/>
          <w:sz w:val="22"/>
        </w:rPr>
        <w:t xml:space="preserve"> </w:t>
      </w:r>
    </w:p>
    <w:p w14:paraId="0C92B837" w14:textId="77777777" w:rsidR="009C4B6D" w:rsidRDefault="00211076">
      <w:pPr>
        <w:numPr>
          <w:ilvl w:val="1"/>
          <w:numId w:val="1"/>
        </w:numPr>
        <w:spacing w:after="132"/>
        <w:ind w:right="50" w:hanging="641"/>
      </w:pPr>
      <w:r>
        <w:t xml:space="preserve">Plánování realizace </w:t>
      </w:r>
      <w:r>
        <w:t>.............................................................................................. 42</w:t>
      </w:r>
      <w:r>
        <w:rPr>
          <w:rFonts w:ascii="Calibri" w:eastAsia="Calibri" w:hAnsi="Calibri" w:cs="Calibri"/>
          <w:sz w:val="22"/>
        </w:rPr>
        <w:t xml:space="preserve"> </w:t>
      </w:r>
    </w:p>
    <w:p w14:paraId="73B1D13F" w14:textId="77777777" w:rsidR="009C4B6D" w:rsidRDefault="00211076">
      <w:pPr>
        <w:numPr>
          <w:ilvl w:val="1"/>
          <w:numId w:val="1"/>
        </w:numPr>
        <w:spacing w:after="45" w:line="368" w:lineRule="auto"/>
        <w:ind w:right="50" w:hanging="641"/>
      </w:pPr>
      <w:r>
        <w:t>Finanční plán (odhady a rozpočty) ...................................................................... 42</w:t>
      </w:r>
      <w:r>
        <w:rPr>
          <w:rFonts w:ascii="Calibri" w:eastAsia="Calibri" w:hAnsi="Calibri" w:cs="Calibri"/>
          <w:sz w:val="22"/>
        </w:rPr>
        <w:t xml:space="preserve"> </w:t>
      </w:r>
      <w:r>
        <w:t>3.8</w:t>
      </w:r>
      <w:r>
        <w:rPr>
          <w:rFonts w:ascii="Calibri" w:eastAsia="Calibri" w:hAnsi="Calibri" w:cs="Calibri"/>
          <w:sz w:val="22"/>
        </w:rPr>
        <w:t xml:space="preserve"> </w:t>
      </w:r>
      <w:r>
        <w:t>Controlling – evaluace strategie ............</w:t>
      </w:r>
      <w:r>
        <w:t>.............................................................. 43</w:t>
      </w:r>
      <w:r>
        <w:rPr>
          <w:rFonts w:ascii="Calibri" w:eastAsia="Calibri" w:hAnsi="Calibri" w:cs="Calibri"/>
          <w:sz w:val="22"/>
        </w:rPr>
        <w:t xml:space="preserve"> </w:t>
      </w:r>
    </w:p>
    <w:p w14:paraId="07B551BB" w14:textId="77777777" w:rsidR="009C4B6D" w:rsidRDefault="00211076">
      <w:pPr>
        <w:numPr>
          <w:ilvl w:val="0"/>
          <w:numId w:val="1"/>
        </w:numPr>
        <w:spacing w:after="37"/>
        <w:ind w:right="50" w:hanging="480"/>
      </w:pPr>
      <w:r>
        <w:t xml:space="preserve">PROJEKTOVÉ UČENÍ NEBO PROJEKTOVÉ VYUČOVÁNÍ PROJEKTOVÉ </w:t>
      </w:r>
    </w:p>
    <w:p w14:paraId="520D1F84" w14:textId="77777777" w:rsidR="009C4B6D" w:rsidRDefault="00211076">
      <w:pPr>
        <w:spacing w:after="124"/>
        <w:ind w:left="-5" w:right="50"/>
      </w:pPr>
      <w:r>
        <w:t>UČENÍ NEBO PROJEKTOVÉ VYUČOVÁNÍ ................................................................ 44</w:t>
      </w:r>
      <w:r>
        <w:rPr>
          <w:rFonts w:ascii="Calibri" w:eastAsia="Calibri" w:hAnsi="Calibri" w:cs="Calibri"/>
          <w:sz w:val="22"/>
        </w:rPr>
        <w:t xml:space="preserve"> </w:t>
      </w:r>
    </w:p>
    <w:p w14:paraId="5C7EE7B7" w14:textId="77777777" w:rsidR="009C4B6D" w:rsidRDefault="00211076">
      <w:pPr>
        <w:numPr>
          <w:ilvl w:val="1"/>
          <w:numId w:val="1"/>
        </w:numPr>
        <w:spacing w:after="132"/>
        <w:ind w:right="50" w:hanging="641"/>
      </w:pPr>
      <w:r>
        <w:t xml:space="preserve">Vysvětlení pojmů </w:t>
      </w:r>
      <w:r>
        <w:t>................................................................................................ 45</w:t>
      </w:r>
      <w:r>
        <w:rPr>
          <w:rFonts w:ascii="Calibri" w:eastAsia="Calibri" w:hAnsi="Calibri" w:cs="Calibri"/>
          <w:sz w:val="22"/>
        </w:rPr>
        <w:t xml:space="preserve"> </w:t>
      </w:r>
    </w:p>
    <w:p w14:paraId="0B8C2C61" w14:textId="77777777" w:rsidR="009C4B6D" w:rsidRDefault="00211076">
      <w:pPr>
        <w:numPr>
          <w:ilvl w:val="1"/>
          <w:numId w:val="1"/>
        </w:numPr>
        <w:spacing w:after="132"/>
        <w:ind w:right="50" w:hanging="641"/>
      </w:pPr>
      <w:r>
        <w:t>Podstata projektového vyučování ....................................................................... 45</w:t>
      </w:r>
      <w:r>
        <w:rPr>
          <w:rFonts w:ascii="Calibri" w:eastAsia="Calibri" w:hAnsi="Calibri" w:cs="Calibri"/>
          <w:sz w:val="22"/>
        </w:rPr>
        <w:t xml:space="preserve"> </w:t>
      </w:r>
    </w:p>
    <w:p w14:paraId="1B8F3100" w14:textId="77777777" w:rsidR="009C4B6D" w:rsidRDefault="00211076">
      <w:pPr>
        <w:numPr>
          <w:ilvl w:val="1"/>
          <w:numId w:val="1"/>
        </w:numPr>
        <w:spacing w:after="122"/>
        <w:ind w:right="50" w:hanging="641"/>
      </w:pPr>
      <w:r>
        <w:t>Přednosti projektového vyučování ..............</w:t>
      </w:r>
      <w:r>
        <w:t>........................................................ 45</w:t>
      </w:r>
      <w:r>
        <w:rPr>
          <w:rFonts w:ascii="Calibri" w:eastAsia="Calibri" w:hAnsi="Calibri" w:cs="Calibri"/>
          <w:sz w:val="22"/>
        </w:rPr>
        <w:t xml:space="preserve"> </w:t>
      </w:r>
    </w:p>
    <w:p w14:paraId="5F578379" w14:textId="77777777" w:rsidR="009C4B6D" w:rsidRDefault="00211076">
      <w:pPr>
        <w:numPr>
          <w:ilvl w:val="1"/>
          <w:numId w:val="1"/>
        </w:numPr>
        <w:spacing w:after="142"/>
        <w:ind w:right="50" w:hanging="641"/>
      </w:pPr>
      <w:r>
        <w:t>Dělení projektů .................................................................................................... 46</w:t>
      </w:r>
      <w:r>
        <w:rPr>
          <w:rFonts w:ascii="Calibri" w:eastAsia="Calibri" w:hAnsi="Calibri" w:cs="Calibri"/>
          <w:sz w:val="22"/>
        </w:rPr>
        <w:t xml:space="preserve"> </w:t>
      </w:r>
    </w:p>
    <w:p w14:paraId="3B5B94D2" w14:textId="77777777" w:rsidR="009C4B6D" w:rsidRDefault="00211076">
      <w:pPr>
        <w:numPr>
          <w:ilvl w:val="1"/>
          <w:numId w:val="1"/>
        </w:numPr>
        <w:spacing w:after="144"/>
        <w:ind w:right="50" w:hanging="641"/>
      </w:pPr>
      <w:r>
        <w:t>Co musí obsahovat písemná podoba zadání projektu .........................</w:t>
      </w:r>
      <w:r>
        <w:t>................ 47</w:t>
      </w:r>
      <w:r>
        <w:rPr>
          <w:rFonts w:ascii="Calibri" w:eastAsia="Calibri" w:hAnsi="Calibri" w:cs="Calibri"/>
          <w:sz w:val="22"/>
        </w:rPr>
        <w:t xml:space="preserve"> </w:t>
      </w:r>
    </w:p>
    <w:p w14:paraId="43690A4A" w14:textId="77777777" w:rsidR="009C4B6D" w:rsidRDefault="00211076">
      <w:pPr>
        <w:numPr>
          <w:ilvl w:val="1"/>
          <w:numId w:val="1"/>
        </w:numPr>
        <w:spacing w:after="113"/>
        <w:ind w:right="50" w:hanging="641"/>
      </w:pPr>
      <w:r>
        <w:t>Shrnutí: Jaký má projekt být, čeho chceme dosáhnout? ..................................... 48</w:t>
      </w:r>
      <w:r>
        <w:rPr>
          <w:rFonts w:ascii="Calibri" w:eastAsia="Calibri" w:hAnsi="Calibri" w:cs="Calibri"/>
          <w:sz w:val="22"/>
        </w:rPr>
        <w:t xml:space="preserve"> </w:t>
      </w:r>
    </w:p>
    <w:p w14:paraId="2FBC9618" w14:textId="77777777" w:rsidR="009C4B6D" w:rsidRDefault="00211076">
      <w:pPr>
        <w:numPr>
          <w:ilvl w:val="1"/>
          <w:numId w:val="1"/>
        </w:numPr>
        <w:spacing w:after="142"/>
        <w:ind w:right="50" w:hanging="641"/>
      </w:pPr>
      <w:r>
        <w:t>Pohled do historie ................................................................................................ 49</w:t>
      </w:r>
      <w:r>
        <w:rPr>
          <w:rFonts w:ascii="Calibri" w:eastAsia="Calibri" w:hAnsi="Calibri" w:cs="Calibri"/>
          <w:sz w:val="22"/>
        </w:rPr>
        <w:t xml:space="preserve"> </w:t>
      </w:r>
    </w:p>
    <w:p w14:paraId="70D6EF0E" w14:textId="77777777" w:rsidR="009C4B6D" w:rsidRDefault="00211076">
      <w:pPr>
        <w:numPr>
          <w:ilvl w:val="0"/>
          <w:numId w:val="1"/>
        </w:numPr>
        <w:spacing w:after="119"/>
        <w:ind w:right="50" w:hanging="480"/>
      </w:pPr>
      <w:r>
        <w:t>PROJEKTY MALÉHO ČI STŘEDNÍHO ROZSAHU ............................................. 52</w:t>
      </w:r>
      <w:r>
        <w:rPr>
          <w:rFonts w:ascii="Calibri" w:eastAsia="Calibri" w:hAnsi="Calibri" w:cs="Calibri"/>
          <w:sz w:val="22"/>
        </w:rPr>
        <w:t xml:space="preserve"> </w:t>
      </w:r>
    </w:p>
    <w:p w14:paraId="009DF236" w14:textId="77777777" w:rsidR="009C4B6D" w:rsidRDefault="00211076">
      <w:pPr>
        <w:numPr>
          <w:ilvl w:val="1"/>
          <w:numId w:val="1"/>
        </w:numPr>
        <w:spacing w:after="125"/>
        <w:ind w:right="50" w:hanging="641"/>
      </w:pPr>
      <w:r>
        <w:t>Malé projekty ...................................................................................................... 52</w:t>
      </w:r>
      <w:r>
        <w:rPr>
          <w:rFonts w:ascii="Calibri" w:eastAsia="Calibri" w:hAnsi="Calibri" w:cs="Calibri"/>
          <w:sz w:val="22"/>
        </w:rPr>
        <w:t xml:space="preserve"> </w:t>
      </w:r>
    </w:p>
    <w:p w14:paraId="4661BA7D" w14:textId="77777777" w:rsidR="009C4B6D" w:rsidRDefault="00211076">
      <w:pPr>
        <w:numPr>
          <w:ilvl w:val="1"/>
          <w:numId w:val="1"/>
        </w:numPr>
        <w:spacing w:after="127"/>
        <w:ind w:right="50" w:hanging="641"/>
      </w:pPr>
      <w:r>
        <w:t>Fáze malého projektu ...........................</w:t>
      </w:r>
      <w:r>
        <w:t>............................................................... 53</w:t>
      </w:r>
      <w:r>
        <w:rPr>
          <w:rFonts w:ascii="Calibri" w:eastAsia="Calibri" w:hAnsi="Calibri" w:cs="Calibri"/>
          <w:sz w:val="22"/>
        </w:rPr>
        <w:t xml:space="preserve"> </w:t>
      </w:r>
    </w:p>
    <w:p w14:paraId="2E3C2215" w14:textId="77777777" w:rsidR="009C4B6D" w:rsidRDefault="00211076">
      <w:pPr>
        <w:numPr>
          <w:ilvl w:val="1"/>
          <w:numId w:val="1"/>
        </w:numPr>
        <w:spacing w:after="136"/>
        <w:ind w:right="50" w:hanging="641"/>
      </w:pPr>
      <w:r>
        <w:t>Projekty středního rozsahu .................................................................................. 53</w:t>
      </w:r>
      <w:r>
        <w:rPr>
          <w:rFonts w:ascii="Calibri" w:eastAsia="Calibri" w:hAnsi="Calibri" w:cs="Calibri"/>
          <w:sz w:val="22"/>
        </w:rPr>
        <w:t xml:space="preserve"> </w:t>
      </w:r>
    </w:p>
    <w:p w14:paraId="53F4484F" w14:textId="77777777" w:rsidR="009C4B6D" w:rsidRDefault="00211076">
      <w:pPr>
        <w:numPr>
          <w:ilvl w:val="1"/>
          <w:numId w:val="1"/>
        </w:numPr>
        <w:spacing w:after="134"/>
        <w:ind w:right="50" w:hanging="641"/>
      </w:pPr>
      <w:r>
        <w:t>Financování malých a středních projektů...................................</w:t>
      </w:r>
      <w:r>
        <w:t>......................... 53</w:t>
      </w:r>
      <w:r>
        <w:rPr>
          <w:rFonts w:ascii="Calibri" w:eastAsia="Calibri" w:hAnsi="Calibri" w:cs="Calibri"/>
          <w:sz w:val="22"/>
        </w:rPr>
        <w:t xml:space="preserve"> </w:t>
      </w:r>
    </w:p>
    <w:p w14:paraId="5D86DFE1" w14:textId="77777777" w:rsidR="009C4B6D" w:rsidRDefault="00211076">
      <w:pPr>
        <w:numPr>
          <w:ilvl w:val="1"/>
          <w:numId w:val="1"/>
        </w:numPr>
        <w:spacing w:after="128"/>
        <w:ind w:right="50" w:hanging="641"/>
      </w:pPr>
      <w:r>
        <w:t>Dotování malých a středních projektů ................................................................ 53</w:t>
      </w:r>
      <w:r>
        <w:rPr>
          <w:rFonts w:ascii="Calibri" w:eastAsia="Calibri" w:hAnsi="Calibri" w:cs="Calibri"/>
          <w:sz w:val="22"/>
        </w:rPr>
        <w:t xml:space="preserve"> </w:t>
      </w:r>
    </w:p>
    <w:p w14:paraId="1A47AB22" w14:textId="77777777" w:rsidR="009C4B6D" w:rsidRDefault="00211076">
      <w:pPr>
        <w:numPr>
          <w:ilvl w:val="0"/>
          <w:numId w:val="1"/>
        </w:numPr>
        <w:spacing w:after="122"/>
        <w:ind w:right="50" w:hanging="480"/>
      </w:pPr>
      <w:r>
        <w:t>VELKÉ INTEGRUJÍCÍ PROJEKTY ........................................................................ 57</w:t>
      </w:r>
      <w:r>
        <w:rPr>
          <w:rFonts w:ascii="Calibri" w:eastAsia="Calibri" w:hAnsi="Calibri" w:cs="Calibri"/>
          <w:sz w:val="22"/>
        </w:rPr>
        <w:t xml:space="preserve"> </w:t>
      </w:r>
    </w:p>
    <w:p w14:paraId="4A7CFC83" w14:textId="77777777" w:rsidR="009C4B6D" w:rsidRDefault="00211076">
      <w:pPr>
        <w:numPr>
          <w:ilvl w:val="1"/>
          <w:numId w:val="1"/>
        </w:numPr>
        <w:spacing w:after="152"/>
        <w:ind w:right="50" w:hanging="641"/>
      </w:pPr>
      <w:r>
        <w:t>Velké projekty .</w:t>
      </w:r>
      <w:r>
        <w:t>.................................................................................................... 57</w:t>
      </w:r>
      <w:r>
        <w:rPr>
          <w:rFonts w:ascii="Calibri" w:eastAsia="Calibri" w:hAnsi="Calibri" w:cs="Calibri"/>
          <w:sz w:val="22"/>
        </w:rPr>
        <w:t xml:space="preserve"> </w:t>
      </w:r>
    </w:p>
    <w:p w14:paraId="37EFFA2B" w14:textId="77777777" w:rsidR="009C4B6D" w:rsidRDefault="00211076">
      <w:pPr>
        <w:numPr>
          <w:ilvl w:val="2"/>
          <w:numId w:val="1"/>
        </w:numPr>
        <w:spacing w:after="123"/>
        <w:ind w:right="50" w:hanging="840"/>
      </w:pPr>
      <w:r>
        <w:t>Příklad zvláštního ujednání ve smluvním závazku při čerpání dotace ........ 58</w:t>
      </w:r>
      <w:r>
        <w:rPr>
          <w:rFonts w:ascii="Calibri" w:eastAsia="Calibri" w:hAnsi="Calibri" w:cs="Calibri"/>
          <w:sz w:val="22"/>
        </w:rPr>
        <w:t xml:space="preserve"> </w:t>
      </w:r>
    </w:p>
    <w:p w14:paraId="0C5D0F87" w14:textId="77777777" w:rsidR="009C4B6D" w:rsidRDefault="00211076">
      <w:pPr>
        <w:numPr>
          <w:ilvl w:val="1"/>
          <w:numId w:val="1"/>
        </w:numPr>
        <w:spacing w:after="3" w:line="287" w:lineRule="auto"/>
        <w:ind w:right="50" w:hanging="641"/>
      </w:pPr>
      <w:r>
        <w:t>Kreativní Evropa ......................................................</w:t>
      </w:r>
      <w:r>
        <w:t>........................................... 58</w:t>
      </w:r>
      <w:r>
        <w:rPr>
          <w:rFonts w:ascii="Calibri" w:eastAsia="Calibri" w:hAnsi="Calibri" w:cs="Calibri"/>
          <w:sz w:val="22"/>
        </w:rPr>
        <w:t xml:space="preserve"> </w:t>
      </w:r>
      <w:r>
        <w:rPr>
          <w:i/>
        </w:rPr>
        <w:t xml:space="preserve">Pavla Bergmannová, Jana Cindlerová, Hasan Zahirović projektů </w:t>
      </w:r>
    </w:p>
    <w:p w14:paraId="69296197" w14:textId="77777777" w:rsidR="009C4B6D" w:rsidRDefault="00211076">
      <w:pPr>
        <w:spacing w:after="0" w:line="259" w:lineRule="auto"/>
        <w:ind w:left="0" w:firstLine="0"/>
        <w:jc w:val="left"/>
      </w:pPr>
      <w:r>
        <w:t xml:space="preserve"> </w:t>
      </w:r>
    </w:p>
    <w:p w14:paraId="7391DCDB" w14:textId="77777777" w:rsidR="009C4B6D" w:rsidRDefault="00211076">
      <w:pPr>
        <w:numPr>
          <w:ilvl w:val="2"/>
          <w:numId w:val="1"/>
        </w:numPr>
        <w:spacing w:after="125"/>
        <w:ind w:right="50" w:hanging="840"/>
      </w:pPr>
      <w:r>
        <w:t xml:space="preserve">dílčí program Kultura </w:t>
      </w:r>
      <w:r>
        <w:t>................................................................................... 59</w:t>
      </w:r>
      <w:r>
        <w:rPr>
          <w:rFonts w:ascii="Calibri" w:eastAsia="Calibri" w:hAnsi="Calibri" w:cs="Calibri"/>
          <w:sz w:val="22"/>
        </w:rPr>
        <w:t xml:space="preserve"> </w:t>
      </w:r>
    </w:p>
    <w:p w14:paraId="3DD2B931" w14:textId="77777777" w:rsidR="009C4B6D" w:rsidRDefault="00211076">
      <w:pPr>
        <w:numPr>
          <w:ilvl w:val="2"/>
          <w:numId w:val="1"/>
        </w:numPr>
        <w:spacing w:after="134"/>
        <w:ind w:right="50" w:hanging="840"/>
      </w:pPr>
      <w:r>
        <w:t>Integrující projekty....................................................................................... 59</w:t>
      </w:r>
      <w:r>
        <w:rPr>
          <w:rFonts w:ascii="Calibri" w:eastAsia="Calibri" w:hAnsi="Calibri" w:cs="Calibri"/>
          <w:sz w:val="22"/>
        </w:rPr>
        <w:t xml:space="preserve"> </w:t>
      </w:r>
    </w:p>
    <w:p w14:paraId="58175B8D" w14:textId="77777777" w:rsidR="009C4B6D" w:rsidRDefault="00211076">
      <w:pPr>
        <w:numPr>
          <w:ilvl w:val="1"/>
          <w:numId w:val="1"/>
        </w:numPr>
        <w:spacing w:after="127"/>
        <w:ind w:right="50" w:hanging="641"/>
      </w:pPr>
      <w:r>
        <w:t>Principy velkého projektového řízení ...................</w:t>
      </w:r>
      <w:r>
        <w:t>.............................................. 59</w:t>
      </w:r>
      <w:r>
        <w:rPr>
          <w:rFonts w:ascii="Calibri" w:eastAsia="Calibri" w:hAnsi="Calibri" w:cs="Calibri"/>
          <w:sz w:val="22"/>
        </w:rPr>
        <w:t xml:space="preserve"> </w:t>
      </w:r>
    </w:p>
    <w:p w14:paraId="13200665" w14:textId="77777777" w:rsidR="009C4B6D" w:rsidRDefault="00211076">
      <w:pPr>
        <w:numPr>
          <w:ilvl w:val="1"/>
          <w:numId w:val="1"/>
        </w:numPr>
        <w:spacing w:after="138"/>
        <w:ind w:right="50" w:hanging="641"/>
      </w:pPr>
      <w:r>
        <w:t>Velký integrující projekt ..................................................................................... 59</w:t>
      </w:r>
      <w:r>
        <w:rPr>
          <w:rFonts w:ascii="Calibri" w:eastAsia="Calibri" w:hAnsi="Calibri" w:cs="Calibri"/>
          <w:sz w:val="22"/>
        </w:rPr>
        <w:t xml:space="preserve"> </w:t>
      </w:r>
    </w:p>
    <w:p w14:paraId="4EA1FFD2" w14:textId="77777777" w:rsidR="009C4B6D" w:rsidRDefault="00211076">
      <w:pPr>
        <w:numPr>
          <w:ilvl w:val="0"/>
          <w:numId w:val="1"/>
        </w:numPr>
        <w:spacing w:after="113"/>
        <w:ind w:right="50" w:hanging="480"/>
      </w:pPr>
      <w:r>
        <w:t>PROJEKTY ZALOŽENÉ NA SPOLUPRÁCI .........................................................</w:t>
      </w:r>
      <w:r>
        <w:t xml:space="preserve"> 62</w:t>
      </w:r>
      <w:r>
        <w:rPr>
          <w:rFonts w:ascii="Calibri" w:eastAsia="Calibri" w:hAnsi="Calibri" w:cs="Calibri"/>
          <w:sz w:val="22"/>
        </w:rPr>
        <w:t xml:space="preserve"> </w:t>
      </w:r>
    </w:p>
    <w:p w14:paraId="37DFFECB" w14:textId="77777777" w:rsidR="009C4B6D" w:rsidRDefault="00211076">
      <w:pPr>
        <w:numPr>
          <w:ilvl w:val="1"/>
          <w:numId w:val="1"/>
        </w:numPr>
        <w:spacing w:after="123"/>
        <w:ind w:right="50" w:hanging="641"/>
      </w:pPr>
      <w:r>
        <w:t>Collaborative projects ......................................................................................... 62</w:t>
      </w:r>
      <w:r>
        <w:rPr>
          <w:rFonts w:ascii="Calibri" w:eastAsia="Calibri" w:hAnsi="Calibri" w:cs="Calibri"/>
          <w:sz w:val="22"/>
        </w:rPr>
        <w:t xml:space="preserve"> </w:t>
      </w:r>
    </w:p>
    <w:p w14:paraId="273E93FB" w14:textId="77777777" w:rsidR="009C4B6D" w:rsidRDefault="00211076">
      <w:pPr>
        <w:numPr>
          <w:ilvl w:val="1"/>
          <w:numId w:val="1"/>
        </w:numPr>
        <w:spacing w:after="135"/>
        <w:ind w:right="50" w:hanging="641"/>
      </w:pPr>
      <w:r>
        <w:t>Projektové řízení ................................................................................................. 63</w:t>
      </w:r>
      <w:r>
        <w:rPr>
          <w:rFonts w:ascii="Calibri" w:eastAsia="Calibri" w:hAnsi="Calibri" w:cs="Calibri"/>
          <w:sz w:val="22"/>
        </w:rPr>
        <w:t xml:space="preserve"> </w:t>
      </w:r>
    </w:p>
    <w:p w14:paraId="26BFBCAE" w14:textId="77777777" w:rsidR="009C4B6D" w:rsidRDefault="00211076">
      <w:pPr>
        <w:numPr>
          <w:ilvl w:val="2"/>
          <w:numId w:val="1"/>
        </w:numPr>
        <w:spacing w:after="141"/>
        <w:ind w:right="50" w:hanging="840"/>
      </w:pPr>
      <w:r>
        <w:t xml:space="preserve">Logický rámec </w:t>
      </w:r>
      <w:r>
        <w:t>kooperačního projektu ........................................................ 65</w:t>
      </w:r>
      <w:r>
        <w:rPr>
          <w:rFonts w:ascii="Calibri" w:eastAsia="Calibri" w:hAnsi="Calibri" w:cs="Calibri"/>
          <w:sz w:val="22"/>
        </w:rPr>
        <w:t xml:space="preserve"> </w:t>
      </w:r>
    </w:p>
    <w:p w14:paraId="24B63767" w14:textId="77777777" w:rsidR="009C4B6D" w:rsidRDefault="00211076">
      <w:pPr>
        <w:numPr>
          <w:ilvl w:val="2"/>
          <w:numId w:val="1"/>
        </w:numPr>
        <w:spacing w:after="132"/>
        <w:ind w:right="50" w:hanging="840"/>
      </w:pPr>
      <w:r>
        <w:t>Příklad konkrétního logického rámce projektu: ........................................... 66</w:t>
      </w:r>
      <w:r>
        <w:rPr>
          <w:rFonts w:ascii="Calibri" w:eastAsia="Calibri" w:hAnsi="Calibri" w:cs="Calibri"/>
          <w:sz w:val="22"/>
        </w:rPr>
        <w:t xml:space="preserve"> </w:t>
      </w:r>
    </w:p>
    <w:p w14:paraId="7D783C3C" w14:textId="77777777" w:rsidR="009C4B6D" w:rsidRDefault="00211076">
      <w:pPr>
        <w:numPr>
          <w:ilvl w:val="1"/>
          <w:numId w:val="1"/>
        </w:numPr>
        <w:spacing w:after="127"/>
        <w:ind w:right="50" w:hanging="641"/>
      </w:pPr>
      <w:r>
        <w:t>Cíl a účel projektu, postupné cíle ............................................</w:t>
      </w:r>
      <w:r>
        <w:t>............................ 67</w:t>
      </w:r>
      <w:r>
        <w:rPr>
          <w:rFonts w:ascii="Calibri" w:eastAsia="Calibri" w:hAnsi="Calibri" w:cs="Calibri"/>
          <w:sz w:val="22"/>
        </w:rPr>
        <w:t xml:space="preserve"> </w:t>
      </w:r>
    </w:p>
    <w:p w14:paraId="08ABD77D" w14:textId="77777777" w:rsidR="009C4B6D" w:rsidRDefault="00211076">
      <w:pPr>
        <w:numPr>
          <w:ilvl w:val="1"/>
          <w:numId w:val="1"/>
        </w:numPr>
        <w:spacing w:after="125"/>
        <w:ind w:right="50" w:hanging="641"/>
      </w:pPr>
      <w:r>
        <w:t>Lidské zdroje v projektu – tým projektu ............................................................. 68</w:t>
      </w:r>
      <w:r>
        <w:rPr>
          <w:rFonts w:ascii="Calibri" w:eastAsia="Calibri" w:hAnsi="Calibri" w:cs="Calibri"/>
          <w:sz w:val="22"/>
        </w:rPr>
        <w:t xml:space="preserve"> </w:t>
      </w:r>
    </w:p>
    <w:p w14:paraId="43769C78" w14:textId="77777777" w:rsidR="009C4B6D" w:rsidRDefault="00211076">
      <w:pPr>
        <w:numPr>
          <w:ilvl w:val="2"/>
          <w:numId w:val="1"/>
        </w:numPr>
        <w:spacing w:after="143"/>
        <w:ind w:right="50" w:hanging="840"/>
      </w:pPr>
      <w:r>
        <w:t xml:space="preserve">Projektový manažer </w:t>
      </w:r>
      <w:r>
        <w:t>..................................................................................... 68</w:t>
      </w:r>
      <w:r>
        <w:rPr>
          <w:rFonts w:ascii="Calibri" w:eastAsia="Calibri" w:hAnsi="Calibri" w:cs="Calibri"/>
          <w:sz w:val="22"/>
        </w:rPr>
        <w:t xml:space="preserve"> </w:t>
      </w:r>
    </w:p>
    <w:p w14:paraId="385D7B11" w14:textId="77777777" w:rsidR="009C4B6D" w:rsidRDefault="00211076">
      <w:pPr>
        <w:numPr>
          <w:ilvl w:val="2"/>
          <w:numId w:val="1"/>
        </w:numPr>
        <w:spacing w:after="136"/>
        <w:ind w:right="50" w:hanging="840"/>
      </w:pPr>
      <w:r>
        <w:t>Sestavení týmu u projektů založených na spolupráci .................................. 68</w:t>
      </w:r>
      <w:r>
        <w:rPr>
          <w:rFonts w:ascii="Calibri" w:eastAsia="Calibri" w:hAnsi="Calibri" w:cs="Calibri"/>
          <w:sz w:val="22"/>
        </w:rPr>
        <w:t xml:space="preserve"> </w:t>
      </w:r>
    </w:p>
    <w:p w14:paraId="7546FBFC" w14:textId="77777777" w:rsidR="009C4B6D" w:rsidRDefault="00211076">
      <w:pPr>
        <w:numPr>
          <w:ilvl w:val="0"/>
          <w:numId w:val="1"/>
        </w:numPr>
        <w:spacing w:after="35" w:line="378" w:lineRule="auto"/>
        <w:ind w:right="50" w:hanging="480"/>
      </w:pPr>
      <w:r>
        <w:t xml:space="preserve">KOORDINAČNÍ A PODPŮRNÉ AKCE </w:t>
      </w:r>
      <w:r>
        <w:t>................................................................. 72</w:t>
      </w:r>
      <w:r>
        <w:rPr>
          <w:rFonts w:ascii="Calibri" w:eastAsia="Calibri" w:hAnsi="Calibri" w:cs="Calibri"/>
          <w:sz w:val="22"/>
        </w:rPr>
        <w:t xml:space="preserve"> </w:t>
      </w:r>
      <w:r>
        <w:t>8.1</w:t>
      </w:r>
      <w:r>
        <w:rPr>
          <w:rFonts w:ascii="Calibri" w:eastAsia="Calibri" w:hAnsi="Calibri" w:cs="Calibri"/>
          <w:sz w:val="22"/>
        </w:rPr>
        <w:t xml:space="preserve"> </w:t>
      </w:r>
      <w:r>
        <w:t>Pojem a jeho význam .......................................................................................... 73</w:t>
      </w:r>
      <w:r>
        <w:rPr>
          <w:rFonts w:ascii="Calibri" w:eastAsia="Calibri" w:hAnsi="Calibri" w:cs="Calibri"/>
          <w:sz w:val="22"/>
        </w:rPr>
        <w:t xml:space="preserve"> </w:t>
      </w:r>
    </w:p>
    <w:p w14:paraId="3F3DF752" w14:textId="77777777" w:rsidR="009C4B6D" w:rsidRDefault="00211076">
      <w:pPr>
        <w:spacing w:after="92" w:line="287" w:lineRule="auto"/>
        <w:ind w:left="490" w:right="49" w:hanging="10"/>
        <w:jc w:val="left"/>
      </w:pPr>
      <w:r>
        <w:t>Koordinační a podpůrné akce (známé též pod zkratkou CSA – „Coordinat</w:t>
      </w:r>
      <w:r>
        <w:t>ion and Support Actions“) jsou akce skládající se především z tzv. doprovodných opatření, která napomáhají rozvoji stávající infrastruktury, a další aktivity podporující iniciativy a projekty typicky odborného typu, jež třeba nějakým způsobem ´popularizova</w:t>
      </w:r>
      <w:r>
        <w:t>t´. Vždy je přitom nutné pamatovat na určené úkoly a cíle projektu, jejichž podpora je základní důvodem vzniku a existence daných CSA. .................... 73</w:t>
      </w:r>
      <w:r>
        <w:rPr>
          <w:rFonts w:ascii="Calibri" w:eastAsia="Calibri" w:hAnsi="Calibri" w:cs="Calibri"/>
          <w:sz w:val="22"/>
        </w:rPr>
        <w:t xml:space="preserve"> </w:t>
      </w:r>
    </w:p>
    <w:p w14:paraId="4745D988" w14:textId="77777777" w:rsidR="009C4B6D" w:rsidRDefault="00211076">
      <w:pPr>
        <w:spacing w:after="3" w:line="287" w:lineRule="auto"/>
        <w:ind w:left="490" w:right="49" w:hanging="10"/>
        <w:jc w:val="left"/>
      </w:pPr>
      <w:r>
        <w:t>Koordinační a podpůrné akce zahrnují činnosti zaměřené na networking, standardizaci, šíření výsl</w:t>
      </w:r>
      <w:r>
        <w:t>edků, zvyšování povědomí a komunikace, marketing, organizaci akcí, koordinaci podpůrných služeb, politický dialog a cvičení a studie vzájemného učení, včetně projektových studií pro novou infrastrukturu; mohou také zahrnovat doplňkové aktivity strategickéh</w:t>
      </w:r>
      <w:r>
        <w:t xml:space="preserve">o plánování, networkingu a koordinace </w:t>
      </w:r>
    </w:p>
    <w:p w14:paraId="5DB720F4" w14:textId="77777777" w:rsidR="009C4B6D" w:rsidRDefault="00211076">
      <w:pPr>
        <w:spacing w:after="113"/>
        <w:ind w:left="488" w:right="50"/>
      </w:pPr>
      <w:r>
        <w:t>mezi programy v různých zemích. ............................................................................. 73</w:t>
      </w:r>
      <w:r>
        <w:rPr>
          <w:rFonts w:ascii="Calibri" w:eastAsia="Calibri" w:hAnsi="Calibri" w:cs="Calibri"/>
          <w:sz w:val="22"/>
        </w:rPr>
        <w:t xml:space="preserve"> </w:t>
      </w:r>
    </w:p>
    <w:p w14:paraId="557815B8" w14:textId="77777777" w:rsidR="009C4B6D" w:rsidRDefault="00211076">
      <w:pPr>
        <w:spacing w:after="27" w:line="287" w:lineRule="auto"/>
        <w:ind w:left="490" w:right="49" w:hanging="10"/>
        <w:jc w:val="left"/>
      </w:pPr>
      <w:r>
        <w:t>Koordinační a podpůrné akce tedy přispívají k dosahování cílů programu, zatímco většinou neobsahují výz</w:t>
      </w:r>
      <w:r>
        <w:t xml:space="preserve">kumné ani inovační aktivity. V rámci programů jsou CSA podporována jako „doprovodná opatření“, nejde tedy výzkum jako takový. Jejich </w:t>
      </w:r>
    </w:p>
    <w:p w14:paraId="7AE60EF4" w14:textId="77777777" w:rsidR="009C4B6D" w:rsidRDefault="00211076">
      <w:pPr>
        <w:ind w:left="488" w:right="50"/>
      </w:pPr>
      <w:r>
        <w:t xml:space="preserve">cílem je primárně výměna zkušeností, networking, šíření výsledků, standardizace, </w:t>
      </w:r>
    </w:p>
    <w:p w14:paraId="66D8A20C" w14:textId="77777777" w:rsidR="009C4B6D" w:rsidRDefault="00211076">
      <w:pPr>
        <w:spacing w:after="133"/>
        <w:ind w:left="488" w:right="50"/>
      </w:pPr>
      <w:r>
        <w:t>politický dialog apod...................</w:t>
      </w:r>
      <w:r>
        <w:t>............................................................................... 73</w:t>
      </w:r>
      <w:r>
        <w:rPr>
          <w:rFonts w:ascii="Calibri" w:eastAsia="Calibri" w:hAnsi="Calibri" w:cs="Calibri"/>
          <w:sz w:val="22"/>
        </w:rPr>
        <w:t xml:space="preserve"> </w:t>
      </w:r>
    </w:p>
    <w:p w14:paraId="1FCD867F" w14:textId="77777777" w:rsidR="009C4B6D" w:rsidRDefault="00211076">
      <w:pPr>
        <w:tabs>
          <w:tab w:val="center" w:pos="390"/>
          <w:tab w:val="right" w:pos="8667"/>
        </w:tabs>
        <w:spacing w:after="129"/>
        <w:ind w:left="0" w:firstLine="0"/>
        <w:jc w:val="left"/>
      </w:pPr>
      <w:r>
        <w:rPr>
          <w:rFonts w:ascii="Calibri" w:eastAsia="Calibri" w:hAnsi="Calibri" w:cs="Calibri"/>
          <w:sz w:val="22"/>
        </w:rPr>
        <w:tab/>
      </w:r>
      <w:r>
        <w:t>8.2</w:t>
      </w:r>
      <w:r>
        <w:rPr>
          <w:rFonts w:ascii="Calibri" w:eastAsia="Calibri" w:hAnsi="Calibri" w:cs="Calibri"/>
          <w:sz w:val="22"/>
        </w:rPr>
        <w:t xml:space="preserve"> </w:t>
      </w:r>
      <w:r>
        <w:rPr>
          <w:rFonts w:ascii="Calibri" w:eastAsia="Calibri" w:hAnsi="Calibri" w:cs="Calibri"/>
          <w:sz w:val="22"/>
        </w:rPr>
        <w:tab/>
      </w:r>
      <w:r>
        <w:t>CSA  v rámci praxe předkládaných projektů ...................................................... 73</w:t>
      </w:r>
      <w:r>
        <w:rPr>
          <w:rFonts w:ascii="Calibri" w:eastAsia="Calibri" w:hAnsi="Calibri" w:cs="Calibri"/>
          <w:sz w:val="22"/>
        </w:rPr>
        <w:t xml:space="preserve"> </w:t>
      </w:r>
    </w:p>
    <w:p w14:paraId="2AAD6B56" w14:textId="77777777" w:rsidR="009C4B6D" w:rsidRDefault="00211076">
      <w:pPr>
        <w:spacing w:after="155"/>
        <w:ind w:left="488" w:right="50"/>
      </w:pPr>
      <w:r>
        <w:t xml:space="preserve">Koordinační a podpůrné akce </w:t>
      </w:r>
      <w:r>
        <w:t>.................................................................................... 73</w:t>
      </w:r>
      <w:r>
        <w:rPr>
          <w:rFonts w:ascii="Calibri" w:eastAsia="Calibri" w:hAnsi="Calibri" w:cs="Calibri"/>
          <w:sz w:val="22"/>
        </w:rPr>
        <w:t xml:space="preserve"> </w:t>
      </w:r>
    </w:p>
    <w:p w14:paraId="59FB9ABB" w14:textId="77777777" w:rsidR="009C4B6D" w:rsidRDefault="00211076">
      <w:pPr>
        <w:pStyle w:val="Nadpis2"/>
        <w:spacing w:after="125"/>
        <w:ind w:left="278"/>
      </w:pPr>
      <w:r>
        <w:rPr>
          <w:rFonts w:ascii="Times New Roman" w:eastAsia="Times New Roman" w:hAnsi="Times New Roman" w:cs="Times New Roman"/>
          <w:color w:val="000000"/>
          <w:sz w:val="24"/>
        </w:rPr>
        <w:t>Příklad postavení CSA mezi ostatními činnostmi v rámci celku projektu</w:t>
      </w:r>
      <w:r>
        <w:rPr>
          <w:rFonts w:ascii="Times New Roman" w:eastAsia="Times New Roman" w:hAnsi="Times New Roman" w:cs="Times New Roman"/>
          <w:b w:val="0"/>
          <w:color w:val="000000"/>
          <w:sz w:val="24"/>
        </w:rPr>
        <w:t xml:space="preserve"> ............. 74</w:t>
      </w:r>
      <w:r>
        <w:rPr>
          <w:rFonts w:ascii="Calibri" w:eastAsia="Calibri" w:hAnsi="Calibri" w:cs="Calibri"/>
          <w:b w:val="0"/>
          <w:color w:val="000000"/>
          <w:sz w:val="22"/>
        </w:rPr>
        <w:t xml:space="preserve"> </w:t>
      </w:r>
    </w:p>
    <w:p w14:paraId="246BE5A1" w14:textId="77777777" w:rsidR="009C4B6D" w:rsidRDefault="00211076">
      <w:pPr>
        <w:spacing w:after="20" w:line="275" w:lineRule="auto"/>
        <w:ind w:left="240" w:firstLine="0"/>
        <w:jc w:val="left"/>
      </w:pPr>
      <w:r>
        <w:t>8.3</w:t>
      </w:r>
      <w:r>
        <w:rPr>
          <w:rFonts w:ascii="Calibri" w:eastAsia="Calibri" w:hAnsi="Calibri" w:cs="Calibri"/>
          <w:sz w:val="22"/>
        </w:rPr>
        <w:t xml:space="preserve"> </w:t>
      </w:r>
      <w:r>
        <w:rPr>
          <w:rFonts w:ascii="Calibri" w:eastAsia="Calibri" w:hAnsi="Calibri" w:cs="Calibri"/>
          <w:sz w:val="22"/>
        </w:rPr>
        <w:tab/>
      </w:r>
      <w:r>
        <w:t>Příklad z praxe ..........................................................</w:t>
      </w:r>
      <w:r>
        <w:t>........................................... 74</w:t>
      </w:r>
      <w:r>
        <w:rPr>
          <w:rFonts w:ascii="Calibri" w:eastAsia="Calibri" w:hAnsi="Calibri" w:cs="Calibri"/>
          <w:sz w:val="22"/>
        </w:rPr>
        <w:t xml:space="preserve"> </w:t>
      </w:r>
      <w:r>
        <w:rPr>
          <w:i/>
        </w:rPr>
        <w:t xml:space="preserve">HORIZONT 2020: Výzva k předkládání návrhů na identifikaci a zavádění nových způsobů zdůraznění práce financované Evropskou radou pro výzkum a oslovení širší </w:t>
      </w:r>
    </w:p>
    <w:p w14:paraId="5A552854" w14:textId="77777777" w:rsidR="009C4B6D" w:rsidRDefault="00211076">
      <w:pPr>
        <w:spacing w:after="158"/>
        <w:ind w:left="248" w:right="50"/>
      </w:pPr>
      <w:r>
        <w:rPr>
          <w:i/>
        </w:rPr>
        <w:t>veřejnosti – koordinační a podpůrné akce</w:t>
      </w:r>
      <w:r>
        <w:t xml:space="preserve"> ..........</w:t>
      </w:r>
      <w:r>
        <w:t>........................................................... 74</w:t>
      </w:r>
      <w:r>
        <w:rPr>
          <w:rFonts w:ascii="Calibri" w:eastAsia="Calibri" w:hAnsi="Calibri" w:cs="Calibri"/>
          <w:sz w:val="22"/>
        </w:rPr>
        <w:t xml:space="preserve"> </w:t>
      </w:r>
    </w:p>
    <w:p w14:paraId="0FF90C5D" w14:textId="77777777" w:rsidR="009C4B6D" w:rsidRDefault="00211076">
      <w:pPr>
        <w:pStyle w:val="Nadpis2"/>
        <w:spacing w:after="138"/>
        <w:ind w:left="278"/>
      </w:pPr>
      <w:r>
        <w:rPr>
          <w:rFonts w:ascii="Times New Roman" w:eastAsia="Times New Roman" w:hAnsi="Times New Roman" w:cs="Times New Roman"/>
          <w:color w:val="000000"/>
          <w:sz w:val="24"/>
        </w:rPr>
        <w:t>Výzkumné a inovační akce, inovační akce a koordinační a podpůrné akce</w:t>
      </w:r>
      <w:r>
        <w:rPr>
          <w:rFonts w:ascii="Times New Roman" w:eastAsia="Times New Roman" w:hAnsi="Times New Roman" w:cs="Times New Roman"/>
          <w:b w:val="0"/>
          <w:color w:val="000000"/>
          <w:sz w:val="24"/>
        </w:rPr>
        <w:t>........... 75</w:t>
      </w:r>
      <w:r>
        <w:rPr>
          <w:rFonts w:ascii="Calibri" w:eastAsia="Calibri" w:hAnsi="Calibri" w:cs="Calibri"/>
          <w:b w:val="0"/>
          <w:color w:val="000000"/>
          <w:sz w:val="22"/>
        </w:rPr>
        <w:t xml:space="preserve"> </w:t>
      </w:r>
    </w:p>
    <w:p w14:paraId="605C0A33" w14:textId="77777777" w:rsidR="009C4B6D" w:rsidRDefault="00211076">
      <w:pPr>
        <w:spacing w:after="148"/>
        <w:ind w:left="248" w:right="50"/>
      </w:pPr>
      <w:r>
        <w:rPr>
          <w:b/>
        </w:rPr>
        <w:t>Typy podporovaných projektů</w:t>
      </w:r>
      <w:r>
        <w:t xml:space="preserve"> ...............................................................................</w:t>
      </w:r>
      <w:r>
        <w:t>.... 75</w:t>
      </w:r>
      <w:r>
        <w:rPr>
          <w:rFonts w:ascii="Calibri" w:eastAsia="Calibri" w:hAnsi="Calibri" w:cs="Calibri"/>
          <w:sz w:val="22"/>
        </w:rPr>
        <w:t xml:space="preserve"> </w:t>
      </w:r>
    </w:p>
    <w:p w14:paraId="46002C21" w14:textId="77777777" w:rsidR="009C4B6D" w:rsidRDefault="00211076">
      <w:pPr>
        <w:numPr>
          <w:ilvl w:val="0"/>
          <w:numId w:val="2"/>
        </w:numPr>
        <w:spacing w:after="25"/>
        <w:ind w:right="50" w:hanging="480"/>
      </w:pPr>
      <w:r>
        <w:t xml:space="preserve">CO JE DRAMATURGIE ZÁŽITKOVÝCH AKCÍ CO JE DRAMATURGIE </w:t>
      </w:r>
    </w:p>
    <w:p w14:paraId="0FA9D385" w14:textId="77777777" w:rsidR="009C4B6D" w:rsidRDefault="00211076">
      <w:pPr>
        <w:spacing w:after="141"/>
        <w:ind w:left="-5" w:right="50"/>
      </w:pPr>
      <w:r>
        <w:t>ZÁŽITKOVÝCH AKCÍ .................................................................................................... 78</w:t>
      </w:r>
      <w:r>
        <w:rPr>
          <w:rFonts w:ascii="Calibri" w:eastAsia="Calibri" w:hAnsi="Calibri" w:cs="Calibri"/>
          <w:sz w:val="22"/>
        </w:rPr>
        <w:t xml:space="preserve"> </w:t>
      </w:r>
    </w:p>
    <w:p w14:paraId="01244D84" w14:textId="77777777" w:rsidR="009C4B6D" w:rsidRDefault="00211076">
      <w:pPr>
        <w:numPr>
          <w:ilvl w:val="1"/>
          <w:numId w:val="2"/>
        </w:numPr>
        <w:spacing w:after="124"/>
        <w:ind w:right="50" w:hanging="859"/>
      </w:pPr>
      <w:r>
        <w:t>Podstata, smysl a cíl dramaturgie zážitkových akcí ....................</w:t>
      </w:r>
      <w:r>
        <w:t>........................ 79</w:t>
      </w:r>
      <w:r>
        <w:rPr>
          <w:rFonts w:ascii="Calibri" w:eastAsia="Calibri" w:hAnsi="Calibri" w:cs="Calibri"/>
          <w:sz w:val="22"/>
        </w:rPr>
        <w:t xml:space="preserve"> </w:t>
      </w:r>
    </w:p>
    <w:p w14:paraId="68BE7D45" w14:textId="77777777" w:rsidR="009C4B6D" w:rsidRDefault="00211076">
      <w:pPr>
        <w:numPr>
          <w:ilvl w:val="1"/>
          <w:numId w:val="2"/>
        </w:numPr>
        <w:spacing w:after="123"/>
        <w:ind w:right="50" w:hanging="859"/>
      </w:pPr>
      <w:r>
        <w:t>Stupně dramaturgie ............................................................................................. 79</w:t>
      </w:r>
      <w:r>
        <w:rPr>
          <w:rFonts w:ascii="Calibri" w:eastAsia="Calibri" w:hAnsi="Calibri" w:cs="Calibri"/>
          <w:sz w:val="22"/>
        </w:rPr>
        <w:t xml:space="preserve"> </w:t>
      </w:r>
    </w:p>
    <w:p w14:paraId="6ED8A25F" w14:textId="77777777" w:rsidR="009C4B6D" w:rsidRDefault="00211076">
      <w:pPr>
        <w:numPr>
          <w:ilvl w:val="1"/>
          <w:numId w:val="2"/>
        </w:numPr>
        <w:spacing w:after="130"/>
        <w:ind w:right="50" w:hanging="859"/>
      </w:pPr>
      <w:r>
        <w:t xml:space="preserve">Práce s emocemi </w:t>
      </w:r>
      <w:r>
        <w:t>.................................................................................................. 80</w:t>
      </w:r>
      <w:r>
        <w:rPr>
          <w:rFonts w:ascii="Calibri" w:eastAsia="Calibri" w:hAnsi="Calibri" w:cs="Calibri"/>
          <w:sz w:val="22"/>
        </w:rPr>
        <w:t xml:space="preserve"> </w:t>
      </w:r>
    </w:p>
    <w:p w14:paraId="07DA07CF" w14:textId="77777777" w:rsidR="009C4B6D" w:rsidRDefault="00211076">
      <w:pPr>
        <w:numPr>
          <w:ilvl w:val="1"/>
          <w:numId w:val="2"/>
        </w:numPr>
        <w:spacing w:after="137"/>
        <w:ind w:right="50" w:hanging="859"/>
      </w:pPr>
      <w:r>
        <w:t>Organizátor kurzu jako dramaturg ...................................................................... 82</w:t>
      </w:r>
      <w:r>
        <w:rPr>
          <w:rFonts w:ascii="Calibri" w:eastAsia="Calibri" w:hAnsi="Calibri" w:cs="Calibri"/>
          <w:sz w:val="22"/>
        </w:rPr>
        <w:t xml:space="preserve"> </w:t>
      </w:r>
    </w:p>
    <w:p w14:paraId="526A35E3" w14:textId="77777777" w:rsidR="009C4B6D" w:rsidRDefault="00211076">
      <w:pPr>
        <w:numPr>
          <w:ilvl w:val="1"/>
          <w:numId w:val="2"/>
        </w:numPr>
        <w:spacing w:after="113"/>
        <w:ind w:right="50" w:hanging="859"/>
      </w:pPr>
      <w:r>
        <w:t>Dramaturgická vlna, dramaturgický oblouk.....</w:t>
      </w:r>
      <w:r>
        <w:t>................................................... 82</w:t>
      </w:r>
      <w:r>
        <w:rPr>
          <w:rFonts w:ascii="Calibri" w:eastAsia="Calibri" w:hAnsi="Calibri" w:cs="Calibri"/>
          <w:sz w:val="22"/>
        </w:rPr>
        <w:t xml:space="preserve"> </w:t>
      </w:r>
    </w:p>
    <w:p w14:paraId="4FA22D51" w14:textId="77777777" w:rsidR="009C4B6D" w:rsidRDefault="00211076">
      <w:pPr>
        <w:numPr>
          <w:ilvl w:val="0"/>
          <w:numId w:val="2"/>
        </w:numPr>
        <w:spacing w:after="117"/>
        <w:ind w:right="50" w:hanging="480"/>
      </w:pPr>
      <w:r>
        <w:t>INSTITUCE, ORGANIZACE A SPOLKY .............................................................. 87</w:t>
      </w:r>
      <w:r>
        <w:rPr>
          <w:rFonts w:ascii="Calibri" w:eastAsia="Calibri" w:hAnsi="Calibri" w:cs="Calibri"/>
          <w:sz w:val="22"/>
        </w:rPr>
        <w:t xml:space="preserve"> </w:t>
      </w:r>
    </w:p>
    <w:p w14:paraId="1BB14CD4" w14:textId="77777777" w:rsidR="009C4B6D" w:rsidRDefault="00211076">
      <w:pPr>
        <w:numPr>
          <w:ilvl w:val="1"/>
          <w:numId w:val="2"/>
        </w:numPr>
        <w:spacing w:after="157"/>
        <w:ind w:right="50" w:hanging="859"/>
      </w:pPr>
      <w:r>
        <w:t>Úvod .................................................................................................</w:t>
      </w:r>
      <w:r>
        <w:t>............... 88</w:t>
      </w:r>
      <w:r>
        <w:rPr>
          <w:rFonts w:ascii="Calibri" w:eastAsia="Calibri" w:hAnsi="Calibri" w:cs="Calibri"/>
          <w:sz w:val="22"/>
        </w:rPr>
        <w:t xml:space="preserve"> </w:t>
      </w:r>
    </w:p>
    <w:p w14:paraId="7BDD10AB" w14:textId="77777777" w:rsidR="009C4B6D" w:rsidRDefault="00211076">
      <w:pPr>
        <w:numPr>
          <w:ilvl w:val="1"/>
          <w:numId w:val="2"/>
        </w:numPr>
        <w:ind w:right="50" w:hanging="859"/>
      </w:pPr>
      <w:r>
        <w:t xml:space="preserve">Právní formy organizací působících v oblasti kultury a umění v České </w:t>
      </w:r>
    </w:p>
    <w:p w14:paraId="6AD55E0A" w14:textId="77777777" w:rsidR="009C4B6D" w:rsidRDefault="00211076">
      <w:pPr>
        <w:spacing w:after="126"/>
        <w:ind w:left="248" w:right="50"/>
      </w:pPr>
      <w:r>
        <w:t>republice ......................................................................................................................... 88</w:t>
      </w:r>
      <w:r>
        <w:rPr>
          <w:rFonts w:ascii="Calibri" w:eastAsia="Calibri" w:hAnsi="Calibri" w:cs="Calibri"/>
          <w:sz w:val="22"/>
        </w:rPr>
        <w:t xml:space="preserve"> </w:t>
      </w:r>
    </w:p>
    <w:p w14:paraId="16859175" w14:textId="77777777" w:rsidR="009C4B6D" w:rsidRDefault="00211076">
      <w:pPr>
        <w:numPr>
          <w:ilvl w:val="1"/>
          <w:numId w:val="2"/>
        </w:numPr>
        <w:spacing w:after="139"/>
        <w:ind w:right="50" w:hanging="859"/>
      </w:pPr>
      <w:r>
        <w:t>Neziskové organizace .........</w:t>
      </w:r>
      <w:r>
        <w:t>............................................................................. 88</w:t>
      </w:r>
      <w:r>
        <w:rPr>
          <w:rFonts w:ascii="Calibri" w:eastAsia="Calibri" w:hAnsi="Calibri" w:cs="Calibri"/>
          <w:sz w:val="22"/>
        </w:rPr>
        <w:t xml:space="preserve"> </w:t>
      </w:r>
    </w:p>
    <w:p w14:paraId="1D29F7AB" w14:textId="77777777" w:rsidR="009C4B6D" w:rsidRDefault="00211076">
      <w:pPr>
        <w:numPr>
          <w:ilvl w:val="2"/>
          <w:numId w:val="2"/>
        </w:numPr>
        <w:spacing w:after="150" w:line="259" w:lineRule="auto"/>
        <w:ind w:right="51" w:hanging="840"/>
        <w:jc w:val="right"/>
      </w:pPr>
      <w:r>
        <w:t>Státní neziskové organizace – příspěvkové veřejnoprávní .......................... 89</w:t>
      </w:r>
      <w:r>
        <w:rPr>
          <w:rFonts w:ascii="Calibri" w:eastAsia="Calibri" w:hAnsi="Calibri" w:cs="Calibri"/>
          <w:sz w:val="22"/>
        </w:rPr>
        <w:t xml:space="preserve"> </w:t>
      </w:r>
    </w:p>
    <w:p w14:paraId="6E0F1D81" w14:textId="77777777" w:rsidR="009C4B6D" w:rsidRDefault="00211076">
      <w:pPr>
        <w:numPr>
          <w:ilvl w:val="2"/>
          <w:numId w:val="2"/>
        </w:numPr>
        <w:spacing w:after="137" w:line="259" w:lineRule="auto"/>
        <w:ind w:right="51" w:hanging="840"/>
        <w:jc w:val="right"/>
      </w:pPr>
      <w:r>
        <w:t xml:space="preserve">Nestátní neziskové (soukromé) organizace – nno ....................................... </w:t>
      </w:r>
      <w:r>
        <w:t>92</w:t>
      </w:r>
      <w:r>
        <w:rPr>
          <w:rFonts w:ascii="Calibri" w:eastAsia="Calibri" w:hAnsi="Calibri" w:cs="Calibri"/>
          <w:sz w:val="22"/>
        </w:rPr>
        <w:t xml:space="preserve"> </w:t>
      </w:r>
    </w:p>
    <w:p w14:paraId="54EBDB84" w14:textId="77777777" w:rsidR="009C4B6D" w:rsidRDefault="00211076">
      <w:pPr>
        <w:numPr>
          <w:ilvl w:val="1"/>
          <w:numId w:val="2"/>
        </w:numPr>
        <w:spacing w:after="130"/>
        <w:ind w:right="50" w:hanging="859"/>
      </w:pPr>
      <w:r>
        <w:t>Komerční organizace ....................................................................................... 94</w:t>
      </w:r>
      <w:r>
        <w:rPr>
          <w:rFonts w:ascii="Calibri" w:eastAsia="Calibri" w:hAnsi="Calibri" w:cs="Calibri"/>
          <w:sz w:val="22"/>
        </w:rPr>
        <w:t xml:space="preserve"> </w:t>
      </w:r>
    </w:p>
    <w:p w14:paraId="77514851" w14:textId="77777777" w:rsidR="009C4B6D" w:rsidRDefault="00211076">
      <w:pPr>
        <w:numPr>
          <w:ilvl w:val="0"/>
          <w:numId w:val="2"/>
        </w:numPr>
        <w:spacing w:after="130"/>
        <w:ind w:right="50" w:hanging="480"/>
      </w:pPr>
      <w:r>
        <w:t xml:space="preserve">REALIZACE AUTORSKÉHO PROJEKTU </w:t>
      </w:r>
      <w:r>
        <w:t>............................................................ 97</w:t>
      </w:r>
      <w:r>
        <w:rPr>
          <w:rFonts w:ascii="Calibri" w:eastAsia="Calibri" w:hAnsi="Calibri" w:cs="Calibri"/>
          <w:sz w:val="22"/>
        </w:rPr>
        <w:t xml:space="preserve"> </w:t>
      </w:r>
    </w:p>
    <w:p w14:paraId="045044D0" w14:textId="77777777" w:rsidR="009C4B6D" w:rsidRDefault="00211076">
      <w:pPr>
        <w:numPr>
          <w:ilvl w:val="1"/>
          <w:numId w:val="2"/>
        </w:numPr>
        <w:spacing w:after="138"/>
        <w:ind w:right="50" w:hanging="859"/>
      </w:pPr>
      <w:r>
        <w:t>Realizace autorského projektu ......................................................................... 98</w:t>
      </w:r>
      <w:r>
        <w:rPr>
          <w:rFonts w:ascii="Calibri" w:eastAsia="Calibri" w:hAnsi="Calibri" w:cs="Calibri"/>
          <w:sz w:val="22"/>
        </w:rPr>
        <w:t xml:space="preserve"> </w:t>
      </w:r>
    </w:p>
    <w:p w14:paraId="166C9CEE" w14:textId="77777777" w:rsidR="009C4B6D" w:rsidRDefault="00211076">
      <w:pPr>
        <w:numPr>
          <w:ilvl w:val="0"/>
          <w:numId w:val="2"/>
        </w:numPr>
        <w:ind w:right="50" w:hanging="480"/>
      </w:pPr>
      <w:r>
        <w:t xml:space="preserve">REFLEXE AUTORSKÉHO PROJEKTU ZE STRANY PEDAGOGŮ I </w:t>
      </w:r>
    </w:p>
    <w:p w14:paraId="5FCD273B" w14:textId="77777777" w:rsidR="009C4B6D" w:rsidRDefault="00211076">
      <w:pPr>
        <w:spacing w:after="129"/>
        <w:ind w:left="-5" w:right="50"/>
      </w:pPr>
      <w:r>
        <w:t>STUDENTŮ ........................</w:t>
      </w:r>
      <w:r>
        <w:t>............................................................................................ 101</w:t>
      </w:r>
      <w:r>
        <w:rPr>
          <w:rFonts w:ascii="Calibri" w:eastAsia="Calibri" w:hAnsi="Calibri" w:cs="Calibri"/>
          <w:sz w:val="22"/>
        </w:rPr>
        <w:t xml:space="preserve"> </w:t>
      </w:r>
    </w:p>
    <w:p w14:paraId="5C66FB4B" w14:textId="77777777" w:rsidR="009C4B6D" w:rsidRDefault="00211076">
      <w:pPr>
        <w:numPr>
          <w:ilvl w:val="1"/>
          <w:numId w:val="2"/>
        </w:numPr>
        <w:spacing w:after="133"/>
        <w:ind w:right="50" w:hanging="859"/>
      </w:pPr>
      <w:r>
        <w:t>Reflexe autorského projektu .......................................................................... 102</w:t>
      </w:r>
      <w:r>
        <w:rPr>
          <w:rFonts w:ascii="Calibri" w:eastAsia="Calibri" w:hAnsi="Calibri" w:cs="Calibri"/>
          <w:sz w:val="22"/>
        </w:rPr>
        <w:t xml:space="preserve"> </w:t>
      </w:r>
    </w:p>
    <w:p w14:paraId="75C3458F" w14:textId="77777777" w:rsidR="009C4B6D" w:rsidRDefault="00211076">
      <w:pPr>
        <w:numPr>
          <w:ilvl w:val="1"/>
          <w:numId w:val="2"/>
        </w:numPr>
        <w:spacing w:after="125"/>
        <w:ind w:right="50" w:hanging="859"/>
      </w:pPr>
      <w:r>
        <w:t>Průběh obhajoby a její hodnocení .................</w:t>
      </w:r>
      <w:r>
        <w:t>................................................ 102</w:t>
      </w:r>
      <w:r>
        <w:rPr>
          <w:rFonts w:ascii="Calibri" w:eastAsia="Calibri" w:hAnsi="Calibri" w:cs="Calibri"/>
          <w:sz w:val="22"/>
        </w:rPr>
        <w:t xml:space="preserve"> </w:t>
      </w:r>
    </w:p>
    <w:p w14:paraId="5F506C91" w14:textId="77777777" w:rsidR="009C4B6D" w:rsidRDefault="00211076">
      <w:pPr>
        <w:numPr>
          <w:ilvl w:val="1"/>
          <w:numId w:val="2"/>
        </w:numPr>
        <w:spacing w:after="121"/>
        <w:ind w:right="50" w:hanging="859"/>
      </w:pPr>
      <w:r>
        <w:t>Příprava vystoupení ....................................................................................... 102</w:t>
      </w:r>
      <w:r>
        <w:rPr>
          <w:rFonts w:ascii="Calibri" w:eastAsia="Calibri" w:hAnsi="Calibri" w:cs="Calibri"/>
          <w:sz w:val="22"/>
        </w:rPr>
        <w:t xml:space="preserve"> </w:t>
      </w:r>
    </w:p>
    <w:p w14:paraId="2B61ECFD" w14:textId="77777777" w:rsidR="009C4B6D" w:rsidRDefault="00211076">
      <w:pPr>
        <w:numPr>
          <w:ilvl w:val="0"/>
          <w:numId w:val="2"/>
        </w:numPr>
        <w:spacing w:after="111"/>
        <w:ind w:right="50" w:hanging="480"/>
      </w:pPr>
      <w:r>
        <w:t>OPAKOVÁNÍ ...............................................................................</w:t>
      </w:r>
      <w:r>
        <w:t>........................... 104</w:t>
      </w:r>
      <w:r>
        <w:rPr>
          <w:rFonts w:ascii="Calibri" w:eastAsia="Calibri" w:hAnsi="Calibri" w:cs="Calibri"/>
          <w:sz w:val="22"/>
        </w:rPr>
        <w:t xml:space="preserve"> </w:t>
      </w:r>
    </w:p>
    <w:p w14:paraId="66CD787B" w14:textId="77777777" w:rsidR="009C4B6D" w:rsidRDefault="00211076">
      <w:pPr>
        <w:spacing w:after="128"/>
        <w:ind w:left="-5" w:right="50"/>
      </w:pPr>
      <w:r>
        <w:t>LITERATURA ................................................................................................................ 106</w:t>
      </w:r>
      <w:r>
        <w:rPr>
          <w:rFonts w:ascii="Calibri" w:eastAsia="Calibri" w:hAnsi="Calibri" w:cs="Calibri"/>
          <w:sz w:val="22"/>
        </w:rPr>
        <w:t xml:space="preserve"> </w:t>
      </w:r>
    </w:p>
    <w:p w14:paraId="7393E6F7" w14:textId="77777777" w:rsidR="009C4B6D" w:rsidRDefault="00211076">
      <w:pPr>
        <w:spacing w:after="129"/>
        <w:ind w:left="-5" w:right="50"/>
      </w:pPr>
      <w:r>
        <w:t>SHRNUTÍ STUDIJNÍ OPORY .......................................................................</w:t>
      </w:r>
      <w:r>
        <w:t>................ 108</w:t>
      </w:r>
      <w:r>
        <w:rPr>
          <w:rFonts w:ascii="Calibri" w:eastAsia="Calibri" w:hAnsi="Calibri" w:cs="Calibri"/>
          <w:sz w:val="22"/>
        </w:rPr>
        <w:t xml:space="preserve"> </w:t>
      </w:r>
    </w:p>
    <w:p w14:paraId="0C107B3C" w14:textId="77777777" w:rsidR="009C4B6D" w:rsidRDefault="00211076">
      <w:pPr>
        <w:ind w:left="-5" w:right="50"/>
      </w:pPr>
      <w:r>
        <w:t>PŘEHLED DOSTUPNÝCH IKON ................................................................................. 109</w:t>
      </w:r>
      <w:r>
        <w:rPr>
          <w:rFonts w:ascii="Calibri" w:eastAsia="Calibri" w:hAnsi="Calibri" w:cs="Calibri"/>
          <w:sz w:val="22"/>
        </w:rPr>
        <w:t xml:space="preserve"> </w:t>
      </w:r>
    </w:p>
    <w:p w14:paraId="6F5456AE" w14:textId="77777777" w:rsidR="009C4B6D" w:rsidRDefault="00211076">
      <w:pPr>
        <w:ind w:left="-5" w:right="50"/>
      </w:pPr>
      <w:r>
        <w:rPr>
          <w:i/>
        </w:rPr>
        <w:t xml:space="preserve">Pavla Bergmannová, Jana Cindlerová, Hasan Zahirović projektů </w:t>
      </w:r>
    </w:p>
    <w:p w14:paraId="118E3FA9" w14:textId="77777777" w:rsidR="009C4B6D" w:rsidRDefault="00211076">
      <w:pPr>
        <w:spacing w:after="108" w:line="259" w:lineRule="auto"/>
        <w:ind w:left="0" w:firstLine="0"/>
        <w:jc w:val="left"/>
      </w:pPr>
      <w:r>
        <w:t xml:space="preserve"> </w:t>
      </w:r>
    </w:p>
    <w:p w14:paraId="192CDFFC" w14:textId="77777777" w:rsidR="009C4B6D" w:rsidRDefault="00211076">
      <w:pPr>
        <w:pStyle w:val="Nadpis1"/>
        <w:spacing w:after="467" w:line="265" w:lineRule="auto"/>
        <w:ind w:left="-5"/>
      </w:pPr>
      <w:r>
        <w:rPr>
          <w:vertAlign w:val="baseline"/>
        </w:rPr>
        <w:t xml:space="preserve">ÚVODEM </w:t>
      </w:r>
    </w:p>
    <w:p w14:paraId="699972C1" w14:textId="77777777" w:rsidR="009C4B6D" w:rsidRDefault="00211076">
      <w:pPr>
        <w:spacing w:after="113" w:line="417" w:lineRule="auto"/>
        <w:ind w:left="-5" w:right="50"/>
      </w:pPr>
      <w:r>
        <w:t xml:space="preserve">Vážení a milí studenti, </w:t>
      </w:r>
      <w:r>
        <w:t xml:space="preserve">tento studijní materiál vás v rámci vašeho studia kulturní dramaturgie provede vzděláním v široké oblasti dramaturgie kulturních projektů </w:t>
      </w:r>
    </w:p>
    <w:p w14:paraId="3ED43666" w14:textId="77777777" w:rsidR="009C4B6D" w:rsidRDefault="00211076">
      <w:pPr>
        <w:spacing w:after="289"/>
        <w:ind w:left="-13" w:right="50" w:firstLine="283"/>
      </w:pPr>
      <w:r>
        <w:t>Cílem předmětu (a tohoto textu) je propojit vědomosti z rozmanitých oblastí umění (divadlo, film, výtvarné umění, lit</w:t>
      </w:r>
      <w:r>
        <w:t>eratura, hudba) a aplikovat je při analýze a přípravě jednotlivých kulturních akcí (abonentní koncerty vážné hudby, rockové a jazzové koncerty, filmová představení, divadelní produkce, literární večery, příprava vlastního divadelního festivalu Na cestě apo</w:t>
      </w:r>
      <w:r>
        <w:t xml:space="preserve">d.).  </w:t>
      </w:r>
    </w:p>
    <w:p w14:paraId="6E37AA30" w14:textId="77777777" w:rsidR="009C4B6D" w:rsidRDefault="00211076">
      <w:pPr>
        <w:spacing w:after="277"/>
        <w:ind w:left="-13" w:right="50" w:firstLine="283"/>
      </w:pPr>
      <w:r>
        <w:t>Předmět není jen určen pro studium jednoduchých informací a faktů, nýbrž směřuje – a měl by podněcovat – k navazování kulturních kontaktů v rámci regionu i mimo něj, ke sledování určené dramaturgie kulturního projektu a podle možnosti k účasti na je</w:t>
      </w:r>
      <w:r>
        <w:t xml:space="preserve">ho realizaci. </w:t>
      </w:r>
    </w:p>
    <w:p w14:paraId="6888EA0C" w14:textId="77777777" w:rsidR="009C4B6D" w:rsidRDefault="00211076">
      <w:pPr>
        <w:spacing w:after="282"/>
        <w:ind w:left="-13" w:right="50" w:firstLine="283"/>
      </w:pPr>
      <w:r>
        <w:t xml:space="preserve">Věříme, že vás předestřené možnosti nejen zaujmou, ale také že prohloubí váš zájem o kulturu a její organizaci ve všech jejích rozmanitých podobách. A především tedy – že vám pomohou ve vaší budoucí profesi v oblasti kulturní dramaturgie.  </w:t>
      </w:r>
    </w:p>
    <w:p w14:paraId="6787BCE0" w14:textId="77777777" w:rsidR="009C4B6D" w:rsidRDefault="00211076">
      <w:pPr>
        <w:spacing w:after="236"/>
        <w:ind w:left="-13" w:right="50" w:firstLine="283"/>
      </w:pPr>
      <w:r>
        <w:t>Ke studiu není třeba žádných zvláštních znalostí – kromě těch, které by měl mít každý, kdo se o kulturu a umění zajímá v širších souvislostech. Jste-li navíc tedy účastníky kulturních akcí (což jste), tím upotřebitelnější tento studijní text pro vás je. Rá</w:t>
      </w:r>
      <w:r>
        <w:t xml:space="preserve">mcově stačí k jeho pochopení základní ponětí o tom, co je to kultura, umění a jak působí na diváka.  </w:t>
      </w:r>
    </w:p>
    <w:p w14:paraId="5D65DA81" w14:textId="77777777" w:rsidR="009C4B6D" w:rsidRDefault="00211076">
      <w:pPr>
        <w:spacing w:after="286"/>
        <w:ind w:left="-13" w:right="50" w:firstLine="283"/>
      </w:pPr>
      <w:r>
        <w:t>V tomto učebním textu naleznete kromě samotného výkladu (jehož délka odpovídá nutnosti podat informace v jakémsi kontextu) také příklady a úkoly (spolu se</w:t>
      </w:r>
      <w:r>
        <w:t xml:space="preserve"> správnými odpověďmi umožňujícími kvalitní sebeevaluaci). Součástí jsou i pokyny pro další studium sekundární literatury.   </w:t>
      </w:r>
    </w:p>
    <w:p w14:paraId="277C6DBE" w14:textId="77777777" w:rsidR="009C4B6D" w:rsidRDefault="00211076">
      <w:pPr>
        <w:spacing w:after="27"/>
        <w:ind w:left="-13" w:right="50" w:firstLine="283"/>
      </w:pPr>
      <w:r>
        <w:t>Tento distanční studijní text je součástí kurzu v LMS Moodle, kde najdete kontaktní informace a prostor pro komunikaci s vyučujícím</w:t>
      </w:r>
      <w:r>
        <w:t xml:space="preserve">, jakož i další možnosti ověření nabytých znalostí. </w:t>
      </w:r>
    </w:p>
    <w:p w14:paraId="6B8AD48F" w14:textId="77777777" w:rsidR="009C4B6D" w:rsidRDefault="00211076">
      <w:pPr>
        <w:pStyle w:val="Nadpis1"/>
        <w:spacing w:after="458" w:line="265" w:lineRule="auto"/>
        <w:ind w:left="-5"/>
      </w:pPr>
      <w:r>
        <w:rPr>
          <w:vertAlign w:val="baseline"/>
        </w:rPr>
        <w:t xml:space="preserve">RYCHLÝ NÁHLED STUDIJNÍ OPORY </w:t>
      </w:r>
    </w:p>
    <w:p w14:paraId="4809572D" w14:textId="77777777" w:rsidR="009C4B6D" w:rsidRDefault="00211076">
      <w:pPr>
        <w:spacing w:after="268"/>
        <w:ind w:left="-13" w:right="50" w:firstLine="283"/>
      </w:pPr>
      <w:r>
        <w:t xml:space="preserve">Tento studijní text obsahuje po nezbytném úvodu </w:t>
      </w:r>
      <w:r>
        <w:t>do dramaturgie kulturních projektů, informacích o jejich členění, typech a metodách rovněž představení klíčových praktických možností jejich realizace. Výklad systematicky postupuje od projektového učení či vyučování, projekty malého či středního rozsahu a</w:t>
      </w:r>
      <w:r>
        <w:t xml:space="preserve"> velké integrující projekty přes projekty založené na spolupráci a koordinační a podpůrné akce až k dramaturgii zážitkových akcí. </w:t>
      </w:r>
    </w:p>
    <w:p w14:paraId="29624279" w14:textId="77777777" w:rsidR="009C4B6D" w:rsidRDefault="00211076">
      <w:pPr>
        <w:spacing w:after="278"/>
        <w:ind w:left="-13" w:right="50" w:firstLine="283"/>
      </w:pPr>
      <w:r>
        <w:t>Dále studijní text představuje problematiku institucí, organizací a spolků, přes které vede již přímá cesta k vlastní realiza</w:t>
      </w:r>
      <w:r>
        <w:t xml:space="preserve">ci autorského projektu.  </w:t>
      </w:r>
    </w:p>
    <w:p w14:paraId="399CEFBA" w14:textId="77777777" w:rsidR="009C4B6D" w:rsidRDefault="00211076">
      <w:pPr>
        <w:spacing w:after="236"/>
        <w:ind w:left="-13" w:right="50" w:firstLine="283"/>
      </w:pPr>
      <w:r>
        <w:t xml:space="preserve">Uzavírá jej pak nezbytná reflexe autorského projektu ze strany pedagogů i studentů: tj. sdílení zkušeností a zjištění, pozitiv, úskalí, návrhů </w:t>
      </w:r>
      <w:r>
        <w:t xml:space="preserve">na zlepšení, včetně zhodnocení přijetí ze strany diváků, resp. návštěvníků. </w:t>
      </w:r>
    </w:p>
    <w:p w14:paraId="54A58F41" w14:textId="77777777" w:rsidR="009C4B6D" w:rsidRDefault="00211076">
      <w:pPr>
        <w:spacing w:after="259" w:line="259" w:lineRule="auto"/>
        <w:ind w:left="283" w:firstLine="0"/>
        <w:jc w:val="left"/>
      </w:pPr>
      <w:r>
        <w:t xml:space="preserve"> </w:t>
      </w:r>
    </w:p>
    <w:p w14:paraId="6E75A4E6" w14:textId="77777777" w:rsidR="009C4B6D" w:rsidRDefault="00211076">
      <w:pPr>
        <w:spacing w:after="0" w:line="259" w:lineRule="auto"/>
        <w:ind w:left="0" w:firstLine="0"/>
        <w:jc w:val="left"/>
      </w:pPr>
      <w:r>
        <w:t xml:space="preserve"> </w:t>
      </w:r>
    </w:p>
    <w:p w14:paraId="32440829" w14:textId="77777777" w:rsidR="009C4B6D" w:rsidRDefault="009C4B6D">
      <w:pPr>
        <w:sectPr w:rsidR="009C4B6D">
          <w:headerReference w:type="even" r:id="rId14"/>
          <w:headerReference w:type="default" r:id="rId15"/>
          <w:footerReference w:type="even" r:id="rId16"/>
          <w:footerReference w:type="default" r:id="rId17"/>
          <w:headerReference w:type="first" r:id="rId18"/>
          <w:footerReference w:type="first" r:id="rId19"/>
          <w:pgSz w:w="11906" w:h="16838"/>
          <w:pgMar w:top="752" w:right="1799" w:bottom="1772" w:left="1440" w:header="713" w:footer="714" w:gutter="0"/>
          <w:cols w:space="708"/>
        </w:sectPr>
      </w:pPr>
    </w:p>
    <w:p w14:paraId="76F9E96E" w14:textId="77777777" w:rsidR="009C4B6D" w:rsidRDefault="00211076">
      <w:pPr>
        <w:spacing w:after="819" w:line="284" w:lineRule="auto"/>
        <w:ind w:left="204" w:right="48" w:hanging="10"/>
      </w:pPr>
      <w:r>
        <w:rPr>
          <w:i/>
        </w:rPr>
        <w:t xml:space="preserve">Úvod do dramaturgie kulturních projektů </w:t>
      </w:r>
    </w:p>
    <w:p w14:paraId="6C7D0750" w14:textId="77777777" w:rsidR="009C4B6D" w:rsidRDefault="00211076">
      <w:pPr>
        <w:pStyle w:val="Nadpis1"/>
        <w:spacing w:after="108" w:line="265" w:lineRule="auto"/>
        <w:ind w:left="204"/>
      </w:pPr>
      <w:r>
        <w:rPr>
          <w:vertAlign w:val="baseline"/>
        </w:rPr>
        <w:t xml:space="preserve">1 ÚVOD DO DRAMATURGIE KULTURNÍCH PROJEKTŮ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601"/>
        <w:gridCol w:w="10220"/>
      </w:tblGrid>
      <w:tr w:rsidR="009C4B6D" w14:paraId="5A48AD1C" w14:textId="77777777">
        <w:trPr>
          <w:trHeight w:val="615"/>
        </w:trPr>
        <w:tc>
          <w:tcPr>
            <w:tcW w:w="642" w:type="dxa"/>
            <w:tcBorders>
              <w:top w:val="nil"/>
              <w:left w:val="nil"/>
              <w:bottom w:val="nil"/>
              <w:right w:val="nil"/>
            </w:tcBorders>
          </w:tcPr>
          <w:p w14:paraId="138E66B3" w14:textId="77777777" w:rsidR="009C4B6D" w:rsidRDefault="00211076">
            <w:pPr>
              <w:spacing w:after="0" w:line="259" w:lineRule="auto"/>
              <w:ind w:left="0" w:firstLine="0"/>
              <w:jc w:val="left"/>
            </w:pPr>
            <w:r>
              <w:rPr>
                <w:noProof/>
              </w:rPr>
              <w:drawing>
                <wp:inline distT="0" distB="0" distL="0" distR="0" wp14:anchorId="5224456D" wp14:editId="54884023">
                  <wp:extent cx="381635" cy="381635"/>
                  <wp:effectExtent l="0" t="0" r="0" b="0"/>
                  <wp:docPr id="1917" name="Picture 1917"/>
                  <wp:cNvGraphicFramePr/>
                  <a:graphic xmlns:a="http://schemas.openxmlformats.org/drawingml/2006/main">
                    <a:graphicData uri="http://schemas.openxmlformats.org/drawingml/2006/picture">
                      <pic:pic xmlns:pic="http://schemas.openxmlformats.org/drawingml/2006/picture">
                        <pic:nvPicPr>
                          <pic:cNvPr id="1917" name="Picture 1917"/>
                          <pic:cNvPicPr/>
                        </pic:nvPicPr>
                        <pic:blipFill>
                          <a:blip r:embed="rId20"/>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5906A463"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3B3113FB"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6EDD4F1E"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64D8552E" w14:textId="77777777" w:rsidR="009C4B6D" w:rsidRDefault="009C4B6D">
            <w:pPr>
              <w:spacing w:after="160" w:line="259" w:lineRule="auto"/>
              <w:ind w:left="0" w:firstLine="0"/>
              <w:jc w:val="left"/>
            </w:pPr>
          </w:p>
        </w:tc>
      </w:tr>
    </w:tbl>
    <w:p w14:paraId="3125FE7D" w14:textId="77777777" w:rsidR="009C4B6D" w:rsidRDefault="00211076">
      <w:pPr>
        <w:spacing w:after="32"/>
        <w:ind w:left="194" w:right="50" w:firstLine="283"/>
      </w:pPr>
      <w:r>
        <w:t>Abychom se mohli regulérně zabývat otázkami dramaturgie kulturních projektů, musíme definovat pojmy dramaturgie a kulturní a umělecký projekt. To bude náplní této kapitoly. Nejprve se proto studenti stručně seznámí s kontextem vzniku pojmu dramaturgie jako</w:t>
      </w:r>
      <w:r>
        <w:t xml:space="preserve"> tvůrčí profese uplatňované zejména v oblasti umělecké, přičemž vymezíme komplex činností, kterým se daná oblast věnuje. Následně naši pozornost zaměříme na problematiku definice pojmu kultura, a to v užším slova smyslu jako termínu nadřazenému oblasti umě</w:t>
      </w:r>
      <w:r>
        <w:t>ní. S ohledem na současnou praxi se budeme věnovat také detailnímu členění kulturních odvětví a oblastí (administrativní členění podle činností MKČR, členění dle standardů Evropské komise, členění dle metodiky NIPOS). V závěru kapitoly rovněž vymezíme poje</w:t>
      </w:r>
      <w:r>
        <w:t xml:space="preserve">m projekt – nejprve v obecných souvislostech a následně v kontextu umění jako kulturní projekt, a to se všemi jeho specifiky. V závěru kapitoly budou jednotlivé poznatky shrnuty. </w:t>
      </w:r>
    </w:p>
    <w:p w14:paraId="19A0C9CB" w14:textId="77777777" w:rsidR="009C4B6D" w:rsidRDefault="00211076">
      <w:pPr>
        <w:spacing w:after="259" w:line="259" w:lineRule="auto"/>
        <w:ind w:left="-600" w:right="-58" w:firstLine="0"/>
        <w:jc w:val="left"/>
      </w:pPr>
      <w:r>
        <w:rPr>
          <w:rFonts w:ascii="Calibri" w:eastAsia="Calibri" w:hAnsi="Calibri" w:cs="Calibri"/>
          <w:noProof/>
          <w:sz w:val="22"/>
        </w:rPr>
        <mc:AlternateContent>
          <mc:Choice Requires="wpg">
            <w:drawing>
              <wp:inline distT="0" distB="0" distL="0" distR="0" wp14:anchorId="0A115AE1" wp14:editId="56D82D3F">
                <wp:extent cx="6083300" cy="764693"/>
                <wp:effectExtent l="0" t="0" r="0" b="0"/>
                <wp:docPr id="107327" name="Group 107327"/>
                <wp:cNvGraphicFramePr/>
                <a:graphic xmlns:a="http://schemas.openxmlformats.org/drawingml/2006/main">
                  <a:graphicData uri="http://schemas.microsoft.com/office/word/2010/wordprocessingGroup">
                    <wpg:wgp>
                      <wpg:cNvGrpSpPr/>
                      <wpg:grpSpPr>
                        <a:xfrm>
                          <a:off x="0" y="0"/>
                          <a:ext cx="6083300" cy="764693"/>
                          <a:chOff x="0" y="0"/>
                          <a:chExt cx="6083300" cy="764693"/>
                        </a:xfrm>
                      </wpg:grpSpPr>
                      <wps:wsp>
                        <wps:cNvPr id="1822" name="Rectangle 1822"/>
                        <wps:cNvSpPr/>
                        <wps:spPr>
                          <a:xfrm>
                            <a:off x="684327" y="92812"/>
                            <a:ext cx="50673" cy="224380"/>
                          </a:xfrm>
                          <a:prstGeom prst="rect">
                            <a:avLst/>
                          </a:prstGeom>
                          <a:ln>
                            <a:noFill/>
                          </a:ln>
                        </wps:spPr>
                        <wps:txbx>
                          <w:txbxContent>
                            <w:p w14:paraId="09859EF5"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099" name="Shape 129099"/>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00" name="Shape 129100"/>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101" name="Shape 129101"/>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102" name="Shape 129102"/>
                        <wps:cNvSpPr/>
                        <wps:spPr>
                          <a:xfrm>
                            <a:off x="435915" y="373329"/>
                            <a:ext cx="5641213" cy="364541"/>
                          </a:xfrm>
                          <a:custGeom>
                            <a:avLst/>
                            <a:gdLst/>
                            <a:ahLst/>
                            <a:cxnLst/>
                            <a:rect l="0" t="0" r="0" b="0"/>
                            <a:pathLst>
                              <a:path w="5641213" h="364541">
                                <a:moveTo>
                                  <a:pt x="0" y="0"/>
                                </a:moveTo>
                                <a:lnTo>
                                  <a:pt x="5641213" y="0"/>
                                </a:lnTo>
                                <a:lnTo>
                                  <a:pt x="5641213" y="364541"/>
                                </a:lnTo>
                                <a:lnTo>
                                  <a:pt x="0" y="36454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827" name="Rectangle 1827"/>
                        <wps:cNvSpPr/>
                        <wps:spPr>
                          <a:xfrm>
                            <a:off x="504495" y="506523"/>
                            <a:ext cx="1543094" cy="190519"/>
                          </a:xfrm>
                          <a:prstGeom prst="rect">
                            <a:avLst/>
                          </a:prstGeom>
                          <a:ln>
                            <a:noFill/>
                          </a:ln>
                        </wps:spPr>
                        <wps:txbx>
                          <w:txbxContent>
                            <w:p w14:paraId="5135E92F"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1828" name="Rectangle 1828"/>
                        <wps:cNvSpPr/>
                        <wps:spPr>
                          <a:xfrm>
                            <a:off x="1664208" y="479552"/>
                            <a:ext cx="56314" cy="226001"/>
                          </a:xfrm>
                          <a:prstGeom prst="rect">
                            <a:avLst/>
                          </a:prstGeom>
                          <a:ln>
                            <a:noFill/>
                          </a:ln>
                        </wps:spPr>
                        <wps:txbx>
                          <w:txbxContent>
                            <w:p w14:paraId="50213F12"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103" name="Shape 129103"/>
                        <wps:cNvSpPr/>
                        <wps:spPr>
                          <a:xfrm>
                            <a:off x="429819"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04" name="Shape 129104"/>
                        <wps:cNvSpPr/>
                        <wps:spPr>
                          <a:xfrm>
                            <a:off x="435915" y="36728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05" name="Shape 129105"/>
                        <wps:cNvSpPr/>
                        <wps:spPr>
                          <a:xfrm>
                            <a:off x="6077204"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06" name="Shape 129106"/>
                        <wps:cNvSpPr/>
                        <wps:spPr>
                          <a:xfrm>
                            <a:off x="429819"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07" name="Shape 129107"/>
                        <wps:cNvSpPr/>
                        <wps:spPr>
                          <a:xfrm>
                            <a:off x="435915" y="73787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08" name="Shape 129108"/>
                        <wps:cNvSpPr/>
                        <wps:spPr>
                          <a:xfrm>
                            <a:off x="6077204"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09" name="Shape 129109"/>
                        <wps:cNvSpPr/>
                        <wps:spPr>
                          <a:xfrm>
                            <a:off x="429819" y="373329"/>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10" name="Shape 129110"/>
                        <wps:cNvSpPr/>
                        <wps:spPr>
                          <a:xfrm>
                            <a:off x="6077204" y="373329"/>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 name="Rectangle 1913"/>
                        <wps:cNvSpPr/>
                        <wps:spPr>
                          <a:xfrm>
                            <a:off x="381051" y="595986"/>
                            <a:ext cx="50673" cy="224380"/>
                          </a:xfrm>
                          <a:prstGeom prst="rect">
                            <a:avLst/>
                          </a:prstGeom>
                          <a:ln>
                            <a:noFill/>
                          </a:ln>
                        </wps:spPr>
                        <wps:txbx>
                          <w:txbxContent>
                            <w:p w14:paraId="36A21CD7"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19" name="Picture 1919"/>
                          <pic:cNvPicPr/>
                        </pic:nvPicPr>
                        <pic:blipFill>
                          <a:blip r:embed="rId21"/>
                          <a:stretch>
                            <a:fillRect/>
                          </a:stretch>
                        </pic:blipFill>
                        <pic:spPr>
                          <a:xfrm>
                            <a:off x="0" y="348361"/>
                            <a:ext cx="381635" cy="381635"/>
                          </a:xfrm>
                          <a:prstGeom prst="rect">
                            <a:avLst/>
                          </a:prstGeom>
                        </pic:spPr>
                      </pic:pic>
                    </wpg:wgp>
                  </a:graphicData>
                </a:graphic>
              </wp:inline>
            </w:drawing>
          </mc:Choice>
          <mc:Fallback xmlns:a="http://schemas.openxmlformats.org/drawingml/2006/main">
            <w:pict>
              <v:group id="Group 107327" style="width:479pt;height:60.212pt;mso-position-horizontal-relative:char;mso-position-vertical-relative:line" coordsize="60833,7646">
                <v:rect id="Rectangle 1822"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111" style="position:absolute;width:55406;height:182;left:4862;top:0;" coordsize="5540629,18288" path="m0,0l5540629,0l5540629,18288l0,18288l0,0">
                  <v:stroke weight="0pt" endcap="flat" joinstyle="miter" miterlimit="10" on="false" color="#000000" opacity="0"/>
                  <v:fill on="true" color="#000000"/>
                </v:shape>
                <v:shape id="Shape 129112" style="position:absolute;width:55406;height:381;left:4862;top:182;" coordsize="5540629,38100" path="m0,0l5540629,0l5540629,38100l0,38100l0,0">
                  <v:stroke weight="0pt" endcap="flat" joinstyle="miter" miterlimit="10" on="false" color="#000000" opacity="0"/>
                  <v:fill on="true" color="#606060"/>
                </v:shape>
                <v:shape id="Shape 129113" style="position:absolute;width:55406;height:182;left:4862;top:563;" coordsize="5540629,18288" path="m0,0l5540629,0l5540629,18288l0,18288l0,0">
                  <v:stroke weight="0pt" endcap="flat" joinstyle="miter" miterlimit="10" on="false" color="#000000" opacity="0"/>
                  <v:fill on="true" color="#c0c0c0"/>
                </v:shape>
                <v:shape id="Shape 129114" style="position:absolute;width:56412;height:3645;left:4359;top:3733;" coordsize="5641213,364541" path="m0,0l5641213,0l5641213,364541l0,364541l0,0">
                  <v:stroke weight="0pt" endcap="flat" joinstyle="miter" miterlimit="10" on="false" color="#000000" opacity="0"/>
                  <v:fill on="true" color="#dd6d61"/>
                </v:shape>
                <v:rect id="Rectangle 1827" style="position:absolute;width:15430;height:1905;left:5044;top:5065;"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1828" style="position:absolute;width:563;height:2260;left:16642;top:479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115" style="position:absolute;width:91;height:91;left:4298;top:3672;" coordsize="9144,9144" path="m0,0l9144,0l9144,9144l0,9144l0,0">
                  <v:stroke weight="0pt" endcap="flat" joinstyle="miter" miterlimit="10" on="false" color="#000000" opacity="0"/>
                  <v:fill on="true" color="#000000"/>
                </v:shape>
                <v:shape id="Shape 129116" style="position:absolute;width:56412;height:91;left:4359;top:3672;" coordsize="5641213,9144" path="m0,0l5641213,0l5641213,9144l0,9144l0,0">
                  <v:stroke weight="0pt" endcap="flat" joinstyle="miter" miterlimit="10" on="false" color="#000000" opacity="0"/>
                  <v:fill on="true" color="#000000"/>
                </v:shape>
                <v:shape id="Shape 129117" style="position:absolute;width:91;height:91;left:60772;top:3672;" coordsize="9144,9144" path="m0,0l9144,0l9144,9144l0,9144l0,0">
                  <v:stroke weight="0pt" endcap="flat" joinstyle="miter" miterlimit="10" on="false" color="#000000" opacity="0"/>
                  <v:fill on="true" color="#000000"/>
                </v:shape>
                <v:shape id="Shape 129118" style="position:absolute;width:91;height:91;left:4298;top:7378;" coordsize="9144,9144" path="m0,0l9144,0l9144,9144l0,9144l0,0">
                  <v:stroke weight="0pt" endcap="flat" joinstyle="miter" miterlimit="10" on="false" color="#000000" opacity="0"/>
                  <v:fill on="true" color="#000000"/>
                </v:shape>
                <v:shape id="Shape 129119" style="position:absolute;width:56412;height:91;left:4359;top:7378;" coordsize="5641213,9144" path="m0,0l5641213,0l5641213,9144l0,9144l0,0">
                  <v:stroke weight="0pt" endcap="flat" joinstyle="miter" miterlimit="10" on="false" color="#000000" opacity="0"/>
                  <v:fill on="true" color="#000000"/>
                </v:shape>
                <v:shape id="Shape 129120" style="position:absolute;width:91;height:91;left:60772;top:7378;" coordsize="9144,9144" path="m0,0l9144,0l9144,9144l0,9144l0,0">
                  <v:stroke weight="0pt" endcap="flat" joinstyle="miter" miterlimit="10" on="false" color="#000000" opacity="0"/>
                  <v:fill on="true" color="#000000"/>
                </v:shape>
                <v:shape id="Shape 129121" style="position:absolute;width:91;height:3645;left:4298;top:3733;" coordsize="9144,364541" path="m0,0l9144,0l9144,364541l0,364541l0,0">
                  <v:stroke weight="0pt" endcap="flat" joinstyle="miter" miterlimit="10" on="false" color="#000000" opacity="0"/>
                  <v:fill on="true" color="#000000"/>
                </v:shape>
                <v:shape id="Shape 129122" style="position:absolute;width:91;height:3645;left:60772;top:3733;" coordsize="9144,364541" path="m0,0l9144,0l9144,364541l0,364541l0,0">
                  <v:stroke weight="0pt" endcap="flat" joinstyle="miter" miterlimit="10" on="false" color="#000000" opacity="0"/>
                  <v:fill on="true" color="#000000"/>
                </v:shape>
                <v:rect id="Rectangle 1913" style="position:absolute;width:506;height:2243;left:3810;top:5959;" filled="f" stroked="f">
                  <v:textbox inset="0,0,0,0">
                    <w:txbxContent>
                      <w:p>
                        <w:pPr>
                          <w:spacing w:before="0" w:after="160" w:line="259" w:lineRule="auto"/>
                          <w:ind w:left="0" w:firstLine="0"/>
                          <w:jc w:val="left"/>
                        </w:pPr>
                        <w:r>
                          <w:rPr/>
                          <w:t xml:space="preserve"> </w:t>
                        </w:r>
                      </w:p>
                    </w:txbxContent>
                  </v:textbox>
                </v:rect>
                <v:shape id="Picture 1919" style="position:absolute;width:3816;height:3816;left:0;top:3483;" filled="f">
                  <v:imagedata r:id="rId158"/>
                </v:shape>
              </v:group>
            </w:pict>
          </mc:Fallback>
        </mc:AlternateContent>
      </w:r>
    </w:p>
    <w:p w14:paraId="486A360E" w14:textId="77777777" w:rsidR="009C4B6D" w:rsidRDefault="00211076">
      <w:pPr>
        <w:spacing w:after="311"/>
        <w:ind w:left="486" w:right="50"/>
      </w:pPr>
      <w:r>
        <w:t xml:space="preserve">Po prostudování této kapitoly dokážete: </w:t>
      </w:r>
    </w:p>
    <w:p w14:paraId="2DA8919A" w14:textId="77777777" w:rsidR="009C4B6D" w:rsidRDefault="00211076">
      <w:pPr>
        <w:numPr>
          <w:ilvl w:val="0"/>
          <w:numId w:val="3"/>
        </w:numPr>
        <w:ind w:right="50" w:hanging="360"/>
      </w:pPr>
      <w:r>
        <w:t>defin</w:t>
      </w:r>
      <w:r>
        <w:t xml:space="preserve">ovat pojem dramaturgie a náplň činností dramaturgovy práce, </w:t>
      </w:r>
    </w:p>
    <w:p w14:paraId="36E6849B" w14:textId="77777777" w:rsidR="009C4B6D" w:rsidRDefault="00211076">
      <w:pPr>
        <w:numPr>
          <w:ilvl w:val="0"/>
          <w:numId w:val="3"/>
        </w:numPr>
        <w:spacing w:after="28"/>
        <w:ind w:right="50" w:hanging="360"/>
      </w:pPr>
      <w:r>
        <w:t xml:space="preserve">definovat pojem kultura,  </w:t>
      </w:r>
    </w:p>
    <w:p w14:paraId="447A08F9" w14:textId="77777777" w:rsidR="009C4B6D" w:rsidRDefault="00211076">
      <w:pPr>
        <w:numPr>
          <w:ilvl w:val="0"/>
          <w:numId w:val="3"/>
        </w:numPr>
        <w:spacing w:after="30"/>
        <w:ind w:right="50" w:hanging="360"/>
      </w:pPr>
      <w:r>
        <w:t xml:space="preserve">orientovat se v členění kulturních odvětví a oblastí, </w:t>
      </w:r>
    </w:p>
    <w:p w14:paraId="18B70A0F" w14:textId="77777777" w:rsidR="009C4B6D" w:rsidRDefault="00211076">
      <w:pPr>
        <w:numPr>
          <w:ilvl w:val="0"/>
          <w:numId w:val="3"/>
        </w:numPr>
        <w:spacing w:after="0" w:line="259" w:lineRule="auto"/>
        <w:ind w:right="50" w:hanging="360"/>
      </w:pPr>
      <w:r>
        <w:t xml:space="preserve">vymezit termíny projekt a kulturní projekt, pojmenovat jejich specifika. </w:t>
      </w:r>
    </w:p>
    <w:p w14:paraId="41098D82" w14:textId="77777777" w:rsidR="009C4B6D" w:rsidRDefault="00211076">
      <w:pPr>
        <w:spacing w:after="259" w:line="259" w:lineRule="auto"/>
        <w:ind w:left="-600" w:right="-58" w:firstLine="0"/>
        <w:jc w:val="left"/>
      </w:pPr>
      <w:r>
        <w:rPr>
          <w:rFonts w:ascii="Calibri" w:eastAsia="Calibri" w:hAnsi="Calibri" w:cs="Calibri"/>
          <w:noProof/>
          <w:sz w:val="22"/>
        </w:rPr>
        <mc:AlternateContent>
          <mc:Choice Requires="wpg">
            <w:drawing>
              <wp:inline distT="0" distB="0" distL="0" distR="0" wp14:anchorId="3E4CBCFA" wp14:editId="20FA9CA9">
                <wp:extent cx="6083300" cy="764820"/>
                <wp:effectExtent l="0" t="0" r="0" b="0"/>
                <wp:docPr id="107328" name="Group 107328"/>
                <wp:cNvGraphicFramePr/>
                <a:graphic xmlns:a="http://schemas.openxmlformats.org/drawingml/2006/main">
                  <a:graphicData uri="http://schemas.microsoft.com/office/word/2010/wordprocessingGroup">
                    <wpg:wgp>
                      <wpg:cNvGrpSpPr/>
                      <wpg:grpSpPr>
                        <a:xfrm>
                          <a:off x="0" y="0"/>
                          <a:ext cx="6083300" cy="764820"/>
                          <a:chOff x="0" y="0"/>
                          <a:chExt cx="6083300" cy="764820"/>
                        </a:xfrm>
                      </wpg:grpSpPr>
                      <wps:wsp>
                        <wps:cNvPr id="1859" name="Rectangle 1859"/>
                        <wps:cNvSpPr/>
                        <wps:spPr>
                          <a:xfrm>
                            <a:off x="684327" y="92812"/>
                            <a:ext cx="50673" cy="224380"/>
                          </a:xfrm>
                          <a:prstGeom prst="rect">
                            <a:avLst/>
                          </a:prstGeom>
                          <a:ln>
                            <a:noFill/>
                          </a:ln>
                        </wps:spPr>
                        <wps:txbx>
                          <w:txbxContent>
                            <w:p w14:paraId="21F08B43"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123" name="Shape 129123"/>
                        <wps:cNvSpPr/>
                        <wps:spPr>
                          <a:xfrm>
                            <a:off x="486207" y="0"/>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24" name="Shape 129124"/>
                        <wps:cNvSpPr/>
                        <wps:spPr>
                          <a:xfrm>
                            <a:off x="486207" y="18289"/>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125" name="Shape 129125"/>
                        <wps:cNvSpPr/>
                        <wps:spPr>
                          <a:xfrm>
                            <a:off x="486207" y="56390"/>
                            <a:ext cx="5540629" cy="18286"/>
                          </a:xfrm>
                          <a:custGeom>
                            <a:avLst/>
                            <a:gdLst/>
                            <a:ahLst/>
                            <a:cxnLst/>
                            <a:rect l="0" t="0" r="0" b="0"/>
                            <a:pathLst>
                              <a:path w="5540629" h="18286">
                                <a:moveTo>
                                  <a:pt x="0" y="0"/>
                                </a:moveTo>
                                <a:lnTo>
                                  <a:pt x="5540629" y="0"/>
                                </a:lnTo>
                                <a:lnTo>
                                  <a:pt x="5540629" y="18286"/>
                                </a:lnTo>
                                <a:lnTo>
                                  <a:pt x="0" y="1828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126" name="Shape 129126"/>
                        <wps:cNvSpPr/>
                        <wps:spPr>
                          <a:xfrm>
                            <a:off x="435915" y="373456"/>
                            <a:ext cx="5641213" cy="364541"/>
                          </a:xfrm>
                          <a:custGeom>
                            <a:avLst/>
                            <a:gdLst/>
                            <a:ahLst/>
                            <a:cxnLst/>
                            <a:rect l="0" t="0" r="0" b="0"/>
                            <a:pathLst>
                              <a:path w="5641213" h="364541">
                                <a:moveTo>
                                  <a:pt x="0" y="0"/>
                                </a:moveTo>
                                <a:lnTo>
                                  <a:pt x="5641213" y="0"/>
                                </a:lnTo>
                                <a:lnTo>
                                  <a:pt x="5641213" y="364541"/>
                                </a:lnTo>
                                <a:lnTo>
                                  <a:pt x="0" y="36454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864" name="Rectangle 1864"/>
                        <wps:cNvSpPr/>
                        <wps:spPr>
                          <a:xfrm>
                            <a:off x="504495" y="506650"/>
                            <a:ext cx="2555541" cy="190519"/>
                          </a:xfrm>
                          <a:prstGeom prst="rect">
                            <a:avLst/>
                          </a:prstGeom>
                          <a:ln>
                            <a:noFill/>
                          </a:ln>
                        </wps:spPr>
                        <wps:txbx>
                          <w:txbxContent>
                            <w:p w14:paraId="46EFCD75" w14:textId="77777777" w:rsidR="009C4B6D" w:rsidRDefault="00211076">
                              <w:pPr>
                                <w:spacing w:after="160" w:line="259" w:lineRule="auto"/>
                                <w:ind w:left="0" w:firstLine="0"/>
                                <w:jc w:val="left"/>
                              </w:pPr>
                              <w:r>
                                <w:rPr>
                                  <w:rFonts w:ascii="Arial" w:eastAsia="Arial" w:hAnsi="Arial" w:cs="Arial"/>
                                  <w:b/>
                                  <w:i/>
                                </w:rPr>
                                <w:t>ČAS POTŘEBNÝ KE STUD</w:t>
                              </w:r>
                            </w:p>
                          </w:txbxContent>
                        </wps:txbx>
                        <wps:bodyPr horzOverflow="overflow" vert="horz" lIns="0" tIns="0" rIns="0" bIns="0" rtlCol="0">
                          <a:noAutofit/>
                        </wps:bodyPr>
                      </wps:wsp>
                      <wps:wsp>
                        <wps:cNvPr id="1865" name="Rectangle 1865"/>
                        <wps:cNvSpPr/>
                        <wps:spPr>
                          <a:xfrm>
                            <a:off x="2426589" y="479679"/>
                            <a:ext cx="203131" cy="226002"/>
                          </a:xfrm>
                          <a:prstGeom prst="rect">
                            <a:avLst/>
                          </a:prstGeom>
                          <a:ln>
                            <a:noFill/>
                          </a:ln>
                        </wps:spPr>
                        <wps:txbx>
                          <w:txbxContent>
                            <w:p w14:paraId="252E6937" w14:textId="77777777" w:rsidR="009C4B6D" w:rsidRDefault="00211076">
                              <w:pPr>
                                <w:spacing w:after="160" w:line="259" w:lineRule="auto"/>
                                <w:ind w:left="0" w:firstLine="0"/>
                                <w:jc w:val="left"/>
                              </w:pPr>
                              <w:r>
                                <w:rPr>
                                  <w:rFonts w:ascii="Arial" w:eastAsia="Arial" w:hAnsi="Arial" w:cs="Arial"/>
                                  <w:b/>
                                  <w:i/>
                                </w:rPr>
                                <w:t>IU</w:t>
                              </w:r>
                            </w:p>
                          </w:txbxContent>
                        </wps:txbx>
                        <wps:bodyPr horzOverflow="overflow" vert="horz" lIns="0" tIns="0" rIns="0" bIns="0" rtlCol="0">
                          <a:noAutofit/>
                        </wps:bodyPr>
                      </wps:wsp>
                      <wps:wsp>
                        <wps:cNvPr id="1866" name="Rectangle 1866"/>
                        <wps:cNvSpPr/>
                        <wps:spPr>
                          <a:xfrm>
                            <a:off x="2578989" y="479679"/>
                            <a:ext cx="56314" cy="226002"/>
                          </a:xfrm>
                          <a:prstGeom prst="rect">
                            <a:avLst/>
                          </a:prstGeom>
                          <a:ln>
                            <a:noFill/>
                          </a:ln>
                        </wps:spPr>
                        <wps:txbx>
                          <w:txbxContent>
                            <w:p w14:paraId="5BBFBDCB"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127" name="Shape 129127"/>
                        <wps:cNvSpPr/>
                        <wps:spPr>
                          <a:xfrm>
                            <a:off x="429819"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28" name="Shape 129128"/>
                        <wps:cNvSpPr/>
                        <wps:spPr>
                          <a:xfrm>
                            <a:off x="435915" y="367285"/>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29" name="Shape 129129"/>
                        <wps:cNvSpPr/>
                        <wps:spPr>
                          <a:xfrm>
                            <a:off x="6077204"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30" name="Shape 129130"/>
                        <wps:cNvSpPr/>
                        <wps:spPr>
                          <a:xfrm>
                            <a:off x="429819"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31" name="Shape 129131"/>
                        <wps:cNvSpPr/>
                        <wps:spPr>
                          <a:xfrm>
                            <a:off x="435915" y="73799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32" name="Shape 129132"/>
                        <wps:cNvSpPr/>
                        <wps:spPr>
                          <a:xfrm>
                            <a:off x="6077204"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33" name="Shape 129133"/>
                        <wps:cNvSpPr/>
                        <wps:spPr>
                          <a:xfrm>
                            <a:off x="429819" y="373456"/>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34" name="Shape 129134"/>
                        <wps:cNvSpPr/>
                        <wps:spPr>
                          <a:xfrm>
                            <a:off x="6077204" y="373456"/>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 name="Rectangle 1914"/>
                        <wps:cNvSpPr/>
                        <wps:spPr>
                          <a:xfrm>
                            <a:off x="381051" y="596112"/>
                            <a:ext cx="50673" cy="224381"/>
                          </a:xfrm>
                          <a:prstGeom prst="rect">
                            <a:avLst/>
                          </a:prstGeom>
                          <a:ln>
                            <a:noFill/>
                          </a:ln>
                        </wps:spPr>
                        <wps:txbx>
                          <w:txbxContent>
                            <w:p w14:paraId="019B08B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21" name="Picture 1921"/>
                          <pic:cNvPicPr/>
                        </pic:nvPicPr>
                        <pic:blipFill>
                          <a:blip r:embed="rId159"/>
                          <a:stretch>
                            <a:fillRect/>
                          </a:stretch>
                        </pic:blipFill>
                        <pic:spPr>
                          <a:xfrm>
                            <a:off x="0" y="347980"/>
                            <a:ext cx="381635" cy="381635"/>
                          </a:xfrm>
                          <a:prstGeom prst="rect">
                            <a:avLst/>
                          </a:prstGeom>
                        </pic:spPr>
                      </pic:pic>
                    </wpg:wgp>
                  </a:graphicData>
                </a:graphic>
              </wp:inline>
            </w:drawing>
          </mc:Choice>
          <mc:Fallback xmlns:a="http://schemas.openxmlformats.org/drawingml/2006/main">
            <w:pict>
              <v:group id="Group 107328" style="width:479pt;height:60.222pt;mso-position-horizontal-relative:char;mso-position-vertical-relative:line" coordsize="60833,7648">
                <v:rect id="Rectangle 1859"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135" style="position:absolute;width:55406;height:182;left:4862;top:0;" coordsize="5540629,18289" path="m0,0l5540629,0l5540629,18289l0,18289l0,0">
                  <v:stroke weight="0pt" endcap="flat" joinstyle="miter" miterlimit="10" on="false" color="#000000" opacity="0"/>
                  <v:fill on="true" color="#000000"/>
                </v:shape>
                <v:shape id="Shape 129136" style="position:absolute;width:55406;height:381;left:4862;top:182;" coordsize="5540629,38100" path="m0,0l5540629,0l5540629,38100l0,38100l0,0">
                  <v:stroke weight="0pt" endcap="flat" joinstyle="miter" miterlimit="10" on="false" color="#000000" opacity="0"/>
                  <v:fill on="true" color="#606060"/>
                </v:shape>
                <v:shape id="Shape 129137" style="position:absolute;width:55406;height:182;left:4862;top:563;" coordsize="5540629,18286" path="m0,0l5540629,0l5540629,18286l0,18286l0,0">
                  <v:stroke weight="0pt" endcap="flat" joinstyle="miter" miterlimit="10" on="false" color="#000000" opacity="0"/>
                  <v:fill on="true" color="#c0c0c0"/>
                </v:shape>
                <v:shape id="Shape 129138" style="position:absolute;width:56412;height:3645;left:4359;top:3734;" coordsize="5641213,364541" path="m0,0l5641213,0l5641213,364541l0,364541l0,0">
                  <v:stroke weight="0pt" endcap="flat" joinstyle="miter" miterlimit="10" on="false" color="#000000" opacity="0"/>
                  <v:fill on="true" color="#dd6d61"/>
                </v:shape>
                <v:rect id="Rectangle 1864" style="position:absolute;width:25555;height:1905;left:5044;top:5066;" filled="f" stroked="f">
                  <v:textbox inset="0,0,0,0">
                    <w:txbxContent>
                      <w:p>
                        <w:pPr>
                          <w:spacing w:before="0" w:after="160" w:line="259" w:lineRule="auto"/>
                          <w:ind w:left="0" w:firstLine="0"/>
                          <w:jc w:val="left"/>
                        </w:pPr>
                        <w:r>
                          <w:rPr>
                            <w:rFonts w:cs="Arial" w:hAnsi="Arial" w:eastAsia="Arial" w:ascii="Arial"/>
                            <w:b w:val="1"/>
                            <w:i w:val="1"/>
                          </w:rPr>
                          <w:t xml:space="preserve">ČAS POTŘEBNÝ KE STUD</w:t>
                        </w:r>
                      </w:p>
                    </w:txbxContent>
                  </v:textbox>
                </v:rect>
                <v:rect id="Rectangle 1865" style="position:absolute;width:2031;height:2260;left:24265;top:4796;" filled="f" stroked="f">
                  <v:textbox inset="0,0,0,0">
                    <w:txbxContent>
                      <w:p>
                        <w:pPr>
                          <w:spacing w:before="0" w:after="160" w:line="259" w:lineRule="auto"/>
                          <w:ind w:left="0" w:firstLine="0"/>
                          <w:jc w:val="left"/>
                        </w:pPr>
                        <w:r>
                          <w:rPr>
                            <w:rFonts w:cs="Arial" w:hAnsi="Arial" w:eastAsia="Arial" w:ascii="Arial"/>
                            <w:b w:val="1"/>
                            <w:i w:val="1"/>
                          </w:rPr>
                          <w:t xml:space="preserve">IU</w:t>
                        </w:r>
                      </w:p>
                    </w:txbxContent>
                  </v:textbox>
                </v:rect>
                <v:rect id="Rectangle 1866" style="position:absolute;width:563;height:2260;left:25789;top:4796;"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139" style="position:absolute;width:91;height:91;left:4298;top:3672;" coordsize="9144,9144" path="m0,0l9144,0l9144,9144l0,9144l0,0">
                  <v:stroke weight="0pt" endcap="flat" joinstyle="miter" miterlimit="10" on="false" color="#000000" opacity="0"/>
                  <v:fill on="true" color="#000000"/>
                </v:shape>
                <v:shape id="Shape 129140" style="position:absolute;width:56412;height:91;left:4359;top:3672;" coordsize="5641213,9144" path="m0,0l5641213,0l5641213,9144l0,9144l0,0">
                  <v:stroke weight="0pt" endcap="flat" joinstyle="miter" miterlimit="10" on="false" color="#000000" opacity="0"/>
                  <v:fill on="true" color="#000000"/>
                </v:shape>
                <v:shape id="Shape 129141" style="position:absolute;width:91;height:91;left:60772;top:3672;" coordsize="9144,9144" path="m0,0l9144,0l9144,9144l0,9144l0,0">
                  <v:stroke weight="0pt" endcap="flat" joinstyle="miter" miterlimit="10" on="false" color="#000000" opacity="0"/>
                  <v:fill on="true" color="#000000"/>
                </v:shape>
                <v:shape id="Shape 129142" style="position:absolute;width:91;height:91;left:4298;top:7379;" coordsize="9144,9144" path="m0,0l9144,0l9144,9144l0,9144l0,0">
                  <v:stroke weight="0pt" endcap="flat" joinstyle="miter" miterlimit="10" on="false" color="#000000" opacity="0"/>
                  <v:fill on="true" color="#000000"/>
                </v:shape>
                <v:shape id="Shape 129143" style="position:absolute;width:56412;height:91;left:4359;top:7379;" coordsize="5641213,9144" path="m0,0l5641213,0l5641213,9144l0,9144l0,0">
                  <v:stroke weight="0pt" endcap="flat" joinstyle="miter" miterlimit="10" on="false" color="#000000" opacity="0"/>
                  <v:fill on="true" color="#000000"/>
                </v:shape>
                <v:shape id="Shape 129144" style="position:absolute;width:91;height:91;left:60772;top:7379;" coordsize="9144,9144" path="m0,0l9144,0l9144,9144l0,9144l0,0">
                  <v:stroke weight="0pt" endcap="flat" joinstyle="miter" miterlimit="10" on="false" color="#000000" opacity="0"/>
                  <v:fill on="true" color="#000000"/>
                </v:shape>
                <v:shape id="Shape 129145" style="position:absolute;width:91;height:3645;left:4298;top:3734;" coordsize="9144,364541" path="m0,0l9144,0l9144,364541l0,364541l0,0">
                  <v:stroke weight="0pt" endcap="flat" joinstyle="miter" miterlimit="10" on="false" color="#000000" opacity="0"/>
                  <v:fill on="true" color="#000000"/>
                </v:shape>
                <v:shape id="Shape 129146" style="position:absolute;width:91;height:3645;left:60772;top:3734;" coordsize="9144,364541" path="m0,0l9144,0l9144,364541l0,364541l0,0">
                  <v:stroke weight="0pt" endcap="flat" joinstyle="miter" miterlimit="10" on="false" color="#000000" opacity="0"/>
                  <v:fill on="true" color="#000000"/>
                </v:shape>
                <v:rect id="Rectangle 1914" style="position:absolute;width:506;height:2243;left:3810;top:5961;" filled="f" stroked="f">
                  <v:textbox inset="0,0,0,0">
                    <w:txbxContent>
                      <w:p>
                        <w:pPr>
                          <w:spacing w:before="0" w:after="160" w:line="259" w:lineRule="auto"/>
                          <w:ind w:left="0" w:firstLine="0"/>
                          <w:jc w:val="left"/>
                        </w:pPr>
                        <w:r>
                          <w:rPr/>
                          <w:t xml:space="preserve"> </w:t>
                        </w:r>
                      </w:p>
                    </w:txbxContent>
                  </v:textbox>
                </v:rect>
                <v:shape id="Picture 1921" style="position:absolute;width:3816;height:3816;left:0;top:3479;" filled="f">
                  <v:imagedata r:id="rId160"/>
                </v:shape>
              </v:group>
            </w:pict>
          </mc:Fallback>
        </mc:AlternateContent>
      </w:r>
    </w:p>
    <w:p w14:paraId="26868693" w14:textId="77777777" w:rsidR="009C4B6D" w:rsidRDefault="00211076">
      <w:pPr>
        <w:ind w:left="486" w:right="50"/>
      </w:pPr>
      <w:r>
        <w:t xml:space="preserve">Prostudování kapitoly vám zabere přibližně 180 minut. </w:t>
      </w:r>
    </w:p>
    <w:p w14:paraId="11E580C9" w14:textId="77777777" w:rsidR="009C4B6D" w:rsidRDefault="00211076">
      <w:pPr>
        <w:spacing w:after="266" w:line="259" w:lineRule="auto"/>
        <w:ind w:left="-600" w:right="-58" w:firstLine="0"/>
        <w:jc w:val="left"/>
      </w:pPr>
      <w:r>
        <w:rPr>
          <w:rFonts w:ascii="Calibri" w:eastAsia="Calibri" w:hAnsi="Calibri" w:cs="Calibri"/>
          <w:noProof/>
          <w:sz w:val="22"/>
        </w:rPr>
        <mc:AlternateContent>
          <mc:Choice Requires="wpg">
            <w:drawing>
              <wp:inline distT="0" distB="0" distL="0" distR="0" wp14:anchorId="4958D111" wp14:editId="6F595290">
                <wp:extent cx="6083300" cy="663854"/>
                <wp:effectExtent l="0" t="0" r="0" b="0"/>
                <wp:docPr id="107329" name="Group 107329"/>
                <wp:cNvGraphicFramePr/>
                <a:graphic xmlns:a="http://schemas.openxmlformats.org/drawingml/2006/main">
                  <a:graphicData uri="http://schemas.microsoft.com/office/word/2010/wordprocessingGroup">
                    <wpg:wgp>
                      <wpg:cNvGrpSpPr/>
                      <wpg:grpSpPr>
                        <a:xfrm>
                          <a:off x="0" y="0"/>
                          <a:ext cx="6083300" cy="663854"/>
                          <a:chOff x="0" y="0"/>
                          <a:chExt cx="6083300" cy="663854"/>
                        </a:xfrm>
                      </wpg:grpSpPr>
                      <wps:wsp>
                        <wps:cNvPr id="1881" name="Rectangle 1881"/>
                        <wps:cNvSpPr/>
                        <wps:spPr>
                          <a:xfrm>
                            <a:off x="684327" y="89078"/>
                            <a:ext cx="25337" cy="112191"/>
                          </a:xfrm>
                          <a:prstGeom prst="rect">
                            <a:avLst/>
                          </a:prstGeom>
                          <a:ln>
                            <a:noFill/>
                          </a:ln>
                        </wps:spPr>
                        <wps:txbx>
                          <w:txbxContent>
                            <w:p w14:paraId="21024583" w14:textId="77777777" w:rsidR="009C4B6D" w:rsidRDefault="00211076">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29147" name="Shape 129147"/>
                        <wps:cNvSpPr/>
                        <wps:spPr>
                          <a:xfrm>
                            <a:off x="486207" y="0"/>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48" name="Shape 129148"/>
                        <wps:cNvSpPr/>
                        <wps:spPr>
                          <a:xfrm>
                            <a:off x="486207" y="18287"/>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149" name="Shape 129149"/>
                        <wps:cNvSpPr/>
                        <wps:spPr>
                          <a:xfrm>
                            <a:off x="486207" y="56387"/>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150" name="Shape 129150"/>
                        <wps:cNvSpPr/>
                        <wps:spPr>
                          <a:xfrm>
                            <a:off x="435915" y="272796"/>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886" name="Rectangle 1886"/>
                        <wps:cNvSpPr/>
                        <wps:spPr>
                          <a:xfrm>
                            <a:off x="504495" y="405685"/>
                            <a:ext cx="2489666" cy="190519"/>
                          </a:xfrm>
                          <a:prstGeom prst="rect">
                            <a:avLst/>
                          </a:prstGeom>
                          <a:ln>
                            <a:noFill/>
                          </a:ln>
                        </wps:spPr>
                        <wps:txbx>
                          <w:txbxContent>
                            <w:p w14:paraId="54CADFEC"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1887" name="Rectangle 1887"/>
                        <wps:cNvSpPr/>
                        <wps:spPr>
                          <a:xfrm>
                            <a:off x="2377821" y="378713"/>
                            <a:ext cx="258836" cy="226002"/>
                          </a:xfrm>
                          <a:prstGeom prst="rect">
                            <a:avLst/>
                          </a:prstGeom>
                          <a:ln>
                            <a:noFill/>
                          </a:ln>
                        </wps:spPr>
                        <wps:txbx>
                          <w:txbxContent>
                            <w:p w14:paraId="5E04F359"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1888" name="Rectangle 1888"/>
                        <wps:cNvSpPr/>
                        <wps:spPr>
                          <a:xfrm>
                            <a:off x="2571369" y="378713"/>
                            <a:ext cx="56314" cy="226002"/>
                          </a:xfrm>
                          <a:prstGeom prst="rect">
                            <a:avLst/>
                          </a:prstGeom>
                          <a:ln>
                            <a:noFill/>
                          </a:ln>
                        </wps:spPr>
                        <wps:txbx>
                          <w:txbxContent>
                            <w:p w14:paraId="21F72B7F"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151" name="Shape 129151"/>
                        <wps:cNvSpPr/>
                        <wps:spPr>
                          <a:xfrm>
                            <a:off x="429819" y="266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52" name="Shape 129152"/>
                        <wps:cNvSpPr/>
                        <wps:spPr>
                          <a:xfrm>
                            <a:off x="435915" y="266699"/>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53" name="Shape 129153"/>
                        <wps:cNvSpPr/>
                        <wps:spPr>
                          <a:xfrm>
                            <a:off x="6077204" y="266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54" name="Shape 129154"/>
                        <wps:cNvSpPr/>
                        <wps:spPr>
                          <a:xfrm>
                            <a:off x="429819" y="637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55" name="Shape 129155"/>
                        <wps:cNvSpPr/>
                        <wps:spPr>
                          <a:xfrm>
                            <a:off x="435915" y="637032"/>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56" name="Shape 129156"/>
                        <wps:cNvSpPr/>
                        <wps:spPr>
                          <a:xfrm>
                            <a:off x="6077204" y="637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57" name="Shape 129157"/>
                        <wps:cNvSpPr/>
                        <wps:spPr>
                          <a:xfrm>
                            <a:off x="429819" y="272796"/>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58" name="Shape 129158"/>
                        <wps:cNvSpPr/>
                        <wps:spPr>
                          <a:xfrm>
                            <a:off x="6077204" y="272796"/>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 name="Rectangle 1915"/>
                        <wps:cNvSpPr/>
                        <wps:spPr>
                          <a:xfrm>
                            <a:off x="381051" y="495147"/>
                            <a:ext cx="50673" cy="224380"/>
                          </a:xfrm>
                          <a:prstGeom prst="rect">
                            <a:avLst/>
                          </a:prstGeom>
                          <a:ln>
                            <a:noFill/>
                          </a:ln>
                        </wps:spPr>
                        <wps:txbx>
                          <w:txbxContent>
                            <w:p w14:paraId="69286915"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23" name="Picture 1923"/>
                          <pic:cNvPicPr/>
                        </pic:nvPicPr>
                        <pic:blipFill>
                          <a:blip r:embed="rId161"/>
                          <a:stretch>
                            <a:fillRect/>
                          </a:stretch>
                        </pic:blipFill>
                        <pic:spPr>
                          <a:xfrm>
                            <a:off x="0" y="247396"/>
                            <a:ext cx="381635" cy="381635"/>
                          </a:xfrm>
                          <a:prstGeom prst="rect">
                            <a:avLst/>
                          </a:prstGeom>
                        </pic:spPr>
                      </pic:pic>
                    </wpg:wgp>
                  </a:graphicData>
                </a:graphic>
              </wp:inline>
            </w:drawing>
          </mc:Choice>
          <mc:Fallback xmlns:a="http://schemas.openxmlformats.org/drawingml/2006/main">
            <w:pict>
              <v:group id="Group 107329" style="width:479pt;height:52.272pt;mso-position-horizontal-relative:char;mso-position-vertical-relative:line" coordsize="60833,6638">
                <v:rect id="Rectangle 1881" style="position:absolute;width:253;height:1121;left:6843;top:890;" filled="f" stroked="f">
                  <v:textbox inset="0,0,0,0">
                    <w:txbxContent>
                      <w:p>
                        <w:pPr>
                          <w:spacing w:before="0" w:after="160" w:line="259" w:lineRule="auto"/>
                          <w:ind w:left="0" w:firstLine="0"/>
                          <w:jc w:val="left"/>
                        </w:pPr>
                        <w:r>
                          <w:rPr>
                            <w:sz w:val="12"/>
                          </w:rPr>
                          <w:t xml:space="preserve"> </w:t>
                        </w:r>
                      </w:p>
                    </w:txbxContent>
                  </v:textbox>
                </v:rect>
                <v:shape id="Shape 129159" style="position:absolute;width:55406;height:182;left:4862;top:0;" coordsize="5540629,18287" path="m0,0l5540629,0l5540629,18287l0,18287l0,0">
                  <v:stroke weight="0pt" endcap="flat" joinstyle="miter" miterlimit="10" on="false" color="#000000" opacity="0"/>
                  <v:fill on="true" color="#000000"/>
                </v:shape>
                <v:shape id="Shape 129160" style="position:absolute;width:55406;height:381;left:4862;top:182;" coordsize="5540629,38100" path="m0,0l5540629,0l5540629,38100l0,38100l0,0">
                  <v:stroke weight="0pt" endcap="flat" joinstyle="miter" miterlimit="10" on="false" color="#000000" opacity="0"/>
                  <v:fill on="true" color="#606060"/>
                </v:shape>
                <v:shape id="Shape 129161" style="position:absolute;width:55406;height:182;left:4862;top:563;" coordsize="5540629,18289" path="m0,0l5540629,0l5540629,18289l0,18289l0,0">
                  <v:stroke weight="0pt" endcap="flat" joinstyle="miter" miterlimit="10" on="false" color="#000000" opacity="0"/>
                  <v:fill on="true" color="#c0c0c0"/>
                </v:shape>
                <v:shape id="Shape 129162" style="position:absolute;width:56412;height:3642;left:4359;top:2727;" coordsize="5641213,364236" path="m0,0l5641213,0l5641213,364236l0,364236l0,0">
                  <v:stroke weight="0pt" endcap="flat" joinstyle="miter" miterlimit="10" on="false" color="#000000" opacity="0"/>
                  <v:fill on="true" color="#dd6d61"/>
                </v:shape>
                <v:rect id="Rectangle 1886" style="position:absolute;width:24896;height:1905;left:5044;top:4056;"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1887" style="position:absolute;width:2588;height:2260;left:23778;top:3787;"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1888" style="position:absolute;width:563;height:2260;left:25713;top:378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163" style="position:absolute;width:91;height:91;left:4298;top:2666;" coordsize="9144,9144" path="m0,0l9144,0l9144,9144l0,9144l0,0">
                  <v:stroke weight="0pt" endcap="flat" joinstyle="miter" miterlimit="10" on="false" color="#000000" opacity="0"/>
                  <v:fill on="true" color="#000000"/>
                </v:shape>
                <v:shape id="Shape 129164" style="position:absolute;width:56412;height:91;left:4359;top:2666;" coordsize="5641213,9144" path="m0,0l5641213,0l5641213,9144l0,9144l0,0">
                  <v:stroke weight="0pt" endcap="flat" joinstyle="miter" miterlimit="10" on="false" color="#000000" opacity="0"/>
                  <v:fill on="true" color="#000000"/>
                </v:shape>
                <v:shape id="Shape 129165" style="position:absolute;width:91;height:91;left:60772;top:2666;" coordsize="9144,9144" path="m0,0l9144,0l9144,9144l0,9144l0,0">
                  <v:stroke weight="0pt" endcap="flat" joinstyle="miter" miterlimit="10" on="false" color="#000000" opacity="0"/>
                  <v:fill on="true" color="#000000"/>
                </v:shape>
                <v:shape id="Shape 129166" style="position:absolute;width:91;height:91;left:4298;top:6370;" coordsize="9144,9144" path="m0,0l9144,0l9144,9144l0,9144l0,0">
                  <v:stroke weight="0pt" endcap="flat" joinstyle="miter" miterlimit="10" on="false" color="#000000" opacity="0"/>
                  <v:fill on="true" color="#000000"/>
                </v:shape>
                <v:shape id="Shape 129167" style="position:absolute;width:56412;height:91;left:4359;top:6370;" coordsize="5641213,9144" path="m0,0l5641213,0l5641213,9144l0,9144l0,0">
                  <v:stroke weight="0pt" endcap="flat" joinstyle="miter" miterlimit="10" on="false" color="#000000" opacity="0"/>
                  <v:fill on="true" color="#000000"/>
                </v:shape>
                <v:shape id="Shape 129168" style="position:absolute;width:91;height:91;left:60772;top:6370;" coordsize="9144,9144" path="m0,0l9144,0l9144,9144l0,9144l0,0">
                  <v:stroke weight="0pt" endcap="flat" joinstyle="miter" miterlimit="10" on="false" color="#000000" opacity="0"/>
                  <v:fill on="true" color="#000000"/>
                </v:shape>
                <v:shape id="Shape 129169" style="position:absolute;width:91;height:3642;left:4298;top:2727;" coordsize="9144,364236" path="m0,0l9144,0l9144,364236l0,364236l0,0">
                  <v:stroke weight="0pt" endcap="flat" joinstyle="miter" miterlimit="10" on="false" color="#000000" opacity="0"/>
                  <v:fill on="true" color="#000000"/>
                </v:shape>
                <v:shape id="Shape 129170" style="position:absolute;width:91;height:3642;left:60772;top:2727;" coordsize="9144,364236" path="m0,0l9144,0l9144,364236l0,364236l0,0">
                  <v:stroke weight="0pt" endcap="flat" joinstyle="miter" miterlimit="10" on="false" color="#000000" opacity="0"/>
                  <v:fill on="true" color="#000000"/>
                </v:shape>
                <v:rect id="Rectangle 1915" style="position:absolute;width:506;height:2243;left:3810;top:4951;" filled="f" stroked="f">
                  <v:textbox inset="0,0,0,0">
                    <w:txbxContent>
                      <w:p>
                        <w:pPr>
                          <w:spacing w:before="0" w:after="160" w:line="259" w:lineRule="auto"/>
                          <w:ind w:left="0" w:firstLine="0"/>
                          <w:jc w:val="left"/>
                        </w:pPr>
                        <w:r>
                          <w:rPr/>
                          <w:t xml:space="preserve"> </w:t>
                        </w:r>
                      </w:p>
                    </w:txbxContent>
                  </v:textbox>
                </v:rect>
                <v:shape id="Picture 1923" style="position:absolute;width:3816;height:3816;left:0;top:2473;" filled="f">
                  <v:imagedata r:id="rId162"/>
                </v:shape>
              </v:group>
            </w:pict>
          </mc:Fallback>
        </mc:AlternateContent>
      </w:r>
    </w:p>
    <w:p w14:paraId="2C8A4828" w14:textId="77777777" w:rsidR="009C4B6D" w:rsidRDefault="00211076">
      <w:pPr>
        <w:spacing w:after="41"/>
        <w:ind w:left="194" w:right="50" w:firstLine="283"/>
      </w:pPr>
      <w:r>
        <w:t xml:space="preserve">Dramaturg, dramaturgie, programová dramaturgie, kultura, </w:t>
      </w:r>
      <w:r>
        <w:rPr>
          <w:sz w:val="21"/>
        </w:rPr>
        <w:t xml:space="preserve">členění kulturních odvětví a oblastí, </w:t>
      </w:r>
      <w:r>
        <w:t>projekt, kulturní a umělecký projekt.</w:t>
      </w:r>
      <w:r>
        <w:rPr>
          <w:i/>
        </w:rPr>
        <w:t xml:space="preserve"> </w:t>
      </w:r>
    </w:p>
    <w:p w14:paraId="4FFEF5A8"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50C152E6" wp14:editId="239633AC">
                <wp:extent cx="5540629" cy="74676"/>
                <wp:effectExtent l="0" t="0" r="0" b="0"/>
                <wp:docPr id="107330" name="Group 107330"/>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171" name="Shape 12917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72" name="Shape 12917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173" name="Shape 12917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7330" style="width:436.27pt;height:5.88pt;mso-position-horizontal-relative:char;mso-position-vertical-relative:line" coordsize="55406,746">
                <v:shape id="Shape 129174" style="position:absolute;width:55406;height:182;left:0;top:0;" coordsize="5540629,18288" path="m0,0l5540629,0l5540629,18288l0,18288l0,0">
                  <v:stroke weight="0pt" endcap="flat" joinstyle="miter" miterlimit="10" on="false" color="#000000" opacity="0"/>
                  <v:fill on="true" color="#000000"/>
                </v:shape>
                <v:shape id="Shape 129175" style="position:absolute;width:55406;height:381;left:0;top:182;" coordsize="5540629,38100" path="m0,0l5540629,0l5540629,38100l0,38100l0,0">
                  <v:stroke weight="0pt" endcap="flat" joinstyle="miter" miterlimit="10" on="false" color="#000000" opacity="0"/>
                  <v:fill on="true" color="#606060"/>
                </v:shape>
                <v:shape id="Shape 12917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032300AE" w14:textId="77777777" w:rsidR="009C4B6D" w:rsidRDefault="00211076">
      <w:pPr>
        <w:spacing w:after="0" w:line="259" w:lineRule="auto"/>
        <w:ind w:left="478" w:firstLine="0"/>
        <w:jc w:val="left"/>
      </w:pPr>
      <w:r>
        <w:t xml:space="preserve"> </w:t>
      </w:r>
    </w:p>
    <w:p w14:paraId="70DDD419" w14:textId="77777777" w:rsidR="009C4B6D" w:rsidRDefault="00211076">
      <w:pPr>
        <w:spacing w:after="214" w:line="265" w:lineRule="auto"/>
        <w:ind w:left="-5" w:hanging="10"/>
        <w:jc w:val="left"/>
      </w:pPr>
      <w:r>
        <w:rPr>
          <w:rFonts w:ascii="Arial" w:eastAsia="Arial" w:hAnsi="Arial" w:cs="Arial"/>
          <w:b/>
          <w:color w:val="981E3A"/>
          <w:sz w:val="28"/>
        </w:rPr>
        <w:t xml:space="preserve">1.1 Co je to dramaturgie? </w:t>
      </w:r>
    </w:p>
    <w:p w14:paraId="091EA877" w14:textId="77777777" w:rsidR="009C4B6D" w:rsidRDefault="00211076">
      <w:pPr>
        <w:spacing w:after="287"/>
        <w:ind w:left="-13" w:right="50" w:firstLine="283"/>
      </w:pPr>
      <w:r>
        <w:t>Od svého prvního užití v antickém řeckém divadle prošel termín dramaturgie postupnou proměnou a značně rozšířil spektrum své působnosti. Dnes se s ním můžeme setkat ve skutečně rozmanitých sférách – nejen v oblasti kultury a umění, ale i mimo ni. Běžně ted</w:t>
      </w:r>
      <w:r>
        <w:t>y užíváme pojmy jako divadelní, hudební, operní, filmová a televizní dramaturgie, setkáváme se také s dramaturgií festivalů, přehlídek či výstav. Zároveň termín dramaturgie mnohem častěji proniká také mimo umění a uplatňuje se většinou v takových oblastech</w:t>
      </w:r>
      <w:r>
        <w:t xml:space="preserve">, kde autor projektu vytváří výběrem prvků určitou pevnou formu – např. dramaturgie politické kampaně či dramaturgie společenské akce. </w:t>
      </w:r>
    </w:p>
    <w:p w14:paraId="78319E7D" w14:textId="77777777" w:rsidR="009C4B6D" w:rsidRDefault="00211076">
      <w:pPr>
        <w:spacing w:after="556"/>
        <w:ind w:left="-13" w:right="50" w:firstLine="283"/>
      </w:pPr>
      <w:r>
        <w:t>Všechny tyto činnosti vycházejí ze společného jádra – jakési podstaty dramaturgie, kterou nejlépe osvětlíme, pokud se na</w:t>
      </w:r>
      <w:r>
        <w:t xml:space="preserve"> ni podíváme historicky – z hlediska oboru jejího zrodu, tedy divadla. </w:t>
      </w:r>
    </w:p>
    <w:p w14:paraId="229A29A2" w14:textId="77777777" w:rsidR="009C4B6D" w:rsidRDefault="00211076">
      <w:pPr>
        <w:pStyle w:val="Nadpis2"/>
        <w:spacing w:after="287"/>
        <w:ind w:left="-5"/>
      </w:pPr>
      <w:r>
        <w:rPr>
          <w:sz w:val="26"/>
        </w:rPr>
        <w:t>1.1.1 V</w:t>
      </w:r>
      <w:r>
        <w:rPr>
          <w:sz w:val="21"/>
        </w:rPr>
        <w:t>ZNIK POJMŮ DRAMATURGIE A DRAMATURG</w:t>
      </w:r>
      <w:r>
        <w:rPr>
          <w:sz w:val="26"/>
        </w:rPr>
        <w:t xml:space="preserve"> </w:t>
      </w:r>
    </w:p>
    <w:p w14:paraId="0F3BE806" w14:textId="77777777" w:rsidR="009C4B6D" w:rsidRDefault="00211076">
      <w:pPr>
        <w:spacing w:after="544"/>
        <w:ind w:left="-13" w:right="50" w:firstLine="283"/>
      </w:pPr>
      <w:r>
        <w:t xml:space="preserve">Pojem dramaturgie má původ v řečtině a je spojen s rozvojem antického dramatu a divadla. Slovo </w:t>
      </w:r>
      <w:r>
        <w:rPr>
          <w:i/>
        </w:rPr>
        <w:t>dramatopoieo</w:t>
      </w:r>
      <w:r>
        <w:t xml:space="preserve"> označovalo básnickou disciplínu p</w:t>
      </w:r>
      <w:r>
        <w:t xml:space="preserve">saní dramat – tedy „umění skládat divadelní hry“, </w:t>
      </w:r>
      <w:r>
        <w:rPr>
          <w:i/>
        </w:rPr>
        <w:t>dramaturgia</w:t>
      </w:r>
      <w:r>
        <w:t xml:space="preserve"> byl zase výraz pro kompozici těchto textů. Z daných základů byl následně odvozen i pojem </w:t>
      </w:r>
      <w:r>
        <w:rPr>
          <w:i/>
        </w:rPr>
        <w:t>dramaturgós</w:t>
      </w:r>
      <w:r>
        <w:t xml:space="preserve"> – dramaturg. Ten v Řecku nicméně označoval osobu, která dramata psala. V některých jazycích t</w:t>
      </w:r>
      <w:r>
        <w:t xml:space="preserve">ento význam zůstal dodnes zachován (např. francouzština, španělština, polština, ruština, chorvatština, italština). Ale pozor! V češtině pro označení autora dramatu používáme odlišný pojem dramatik (či dramatický autor). </w:t>
      </w:r>
    </w:p>
    <w:p w14:paraId="0840DC30" w14:textId="77777777" w:rsidR="009C4B6D" w:rsidRDefault="00211076">
      <w:pPr>
        <w:pStyle w:val="Nadpis2"/>
        <w:spacing w:after="287"/>
        <w:ind w:left="-5"/>
      </w:pPr>
      <w:r>
        <w:rPr>
          <w:sz w:val="26"/>
        </w:rPr>
        <w:t>1.1.2 V</w:t>
      </w:r>
      <w:r>
        <w:rPr>
          <w:sz w:val="21"/>
        </w:rPr>
        <w:t>ZNIK DRAMATURGIE JAKO PROFES</w:t>
      </w:r>
      <w:r>
        <w:rPr>
          <w:sz w:val="21"/>
        </w:rPr>
        <w:t>E</w:t>
      </w:r>
      <w:r>
        <w:rPr>
          <w:sz w:val="26"/>
        </w:rPr>
        <w:t>,</w:t>
      </w:r>
      <w:r>
        <w:rPr>
          <w:sz w:val="21"/>
        </w:rPr>
        <w:t xml:space="preserve"> JEJÍ NÁPLŇ</w:t>
      </w:r>
      <w:r>
        <w:rPr>
          <w:sz w:val="26"/>
        </w:rPr>
        <w:t xml:space="preserve"> </w:t>
      </w:r>
    </w:p>
    <w:p w14:paraId="3B4BE525" w14:textId="77777777" w:rsidR="009C4B6D" w:rsidRDefault="00211076">
      <w:pPr>
        <w:spacing w:after="286"/>
        <w:ind w:left="-13" w:right="50" w:firstLine="283"/>
      </w:pPr>
      <w:r>
        <w:t>Principy dramaturgie – ať již v rámci studia struktury divadelních her, nebo jako funkce spojené s realizací divadelního díla (inscenace) – se tedy využívaly již od dob antického Řecka. Základy položil již Aristoteles ve své Poetice ve 4. st</w:t>
      </w:r>
      <w:r>
        <w:t>. př. Kr. Nespojovaly se ale s dramaturgií jako profesí, nýbrž jako funkcí. Samotný termín – s ohledem na to, jak dramaturgii vnímáme dnes – se poprvé objevuje až o více než dva tisíce let později, a to konkrétně v období osvícenství v díle Gottholda Ephra</w:t>
      </w:r>
      <w:r>
        <w:t xml:space="preserve">ima Lessinga </w:t>
      </w:r>
      <w:r>
        <w:rPr>
          <w:i/>
        </w:rPr>
        <w:t>Hamburská dramaturgie</w:t>
      </w:r>
      <w:r>
        <w:t xml:space="preserve"> (Hamburgische Dramaturgie, 1767–69). Lessing se také zasloužil o to, aby se jeho teoretické poznatky začaly uplatňovat v divadelní praxi.  </w:t>
      </w:r>
    </w:p>
    <w:p w14:paraId="69A28FC2" w14:textId="77777777" w:rsidR="009C4B6D" w:rsidRDefault="00211076">
      <w:pPr>
        <w:spacing w:after="528"/>
        <w:ind w:left="-13" w:right="50" w:firstLine="283"/>
      </w:pPr>
      <w:r>
        <w:t>Od tohoto okamžiku se dramaturgie – zatím v rámci divadla – formuje jako samostat</w:t>
      </w:r>
      <w:r>
        <w:t xml:space="preserve">ná tvůrčí profese a zahrnuje celý komplex činností, které smysluplně napomáhají vzniku uměleckého díla. Dramaturg je vnímán jako zprostředkovatel mezi literárním (dramatickým) textem a konkrétní divadelní tvorbou a jeho úkolem je propojit jednotlivé dílčí </w:t>
      </w:r>
      <w:r>
        <w:t>aktivity do uceleného souboru (divadelní inscenace, festival…). Dramaturgie se ale postupem času proměňovala, rozšiřovala okruh svých činností a dokázala se prosadit do řady více či méně příbuzných uměleckých druhů a oblastí (např. hudba, kinematografie, t</w:t>
      </w:r>
      <w:r>
        <w:t xml:space="preserve">elevize, rozhlas…). Tím se zároveň přetvářel její vnitřní význam.  </w:t>
      </w:r>
    </w:p>
    <w:p w14:paraId="1C720515" w14:textId="77777777" w:rsidR="009C4B6D" w:rsidRDefault="00211076">
      <w:pPr>
        <w:pStyle w:val="Nadpis2"/>
        <w:spacing w:after="287"/>
        <w:ind w:left="-5"/>
      </w:pPr>
      <w:r>
        <w:rPr>
          <w:sz w:val="26"/>
        </w:rPr>
        <w:t>1.1.3 D</w:t>
      </w:r>
      <w:r>
        <w:rPr>
          <w:sz w:val="21"/>
        </w:rPr>
        <w:t>RAMATURGIE KULTURNÍCH A UMĚLECKÝCH PROJEKTŮ</w:t>
      </w:r>
      <w:r>
        <w:rPr>
          <w:sz w:val="26"/>
        </w:rPr>
        <w:t xml:space="preserve"> </w:t>
      </w:r>
    </w:p>
    <w:p w14:paraId="5D39B6EA" w14:textId="77777777" w:rsidR="009C4B6D" w:rsidRDefault="00211076">
      <w:pPr>
        <w:spacing w:after="559"/>
        <w:ind w:left="-13" w:right="50" w:firstLine="283"/>
      </w:pPr>
      <w:r>
        <w:t xml:space="preserve">Obecně platí, že dramaturgie spojuje organizační a tvůrčí činnost, která slouží k utváření dlouhodobých koncepcí a dramaturgických plánů kulturních institucí nebo akcí, případně k realizaci repertoáru (program festivalu, kulturní instituce) a jednotlivých </w:t>
      </w:r>
      <w:r>
        <w:t xml:space="preserve">jeho částí – tedy i kulturních a uměleckých projektů. V tomto kontextu často pracujeme s termínem programová dramaturgie.  </w:t>
      </w:r>
    </w:p>
    <w:p w14:paraId="0A2B295F" w14:textId="77777777" w:rsidR="009C4B6D" w:rsidRDefault="00211076">
      <w:pPr>
        <w:pStyle w:val="Nadpis2"/>
        <w:spacing w:after="214"/>
        <w:ind w:left="-5"/>
      </w:pPr>
      <w:r>
        <w:rPr>
          <w:sz w:val="28"/>
        </w:rPr>
        <w:t xml:space="preserve">1.2 Kultura a umění </w:t>
      </w:r>
    </w:p>
    <w:p w14:paraId="34DEC661" w14:textId="77777777" w:rsidR="009C4B6D" w:rsidRDefault="00211076">
      <w:pPr>
        <w:spacing w:after="528"/>
        <w:ind w:left="-13" w:right="50" w:firstLine="283"/>
      </w:pPr>
      <w:r>
        <w:t xml:space="preserve">Nyní se budeme věnovat definicím pojmů kultura a umění. Co si pod těmito pojmenováními vlastně máme představit?  </w:t>
      </w:r>
    </w:p>
    <w:p w14:paraId="616D38CC" w14:textId="77777777" w:rsidR="009C4B6D" w:rsidRDefault="00211076">
      <w:pPr>
        <w:pStyle w:val="Nadpis3"/>
        <w:spacing w:after="287"/>
        <w:ind w:left="-5"/>
      </w:pPr>
      <w:r>
        <w:rPr>
          <w:sz w:val="26"/>
        </w:rPr>
        <w:t>1.2.1 P</w:t>
      </w:r>
      <w:r>
        <w:rPr>
          <w:sz w:val="21"/>
        </w:rPr>
        <w:t>OJEM KULTURA</w:t>
      </w:r>
      <w:r>
        <w:rPr>
          <w:sz w:val="26"/>
        </w:rPr>
        <w:t xml:space="preserve"> </w:t>
      </w:r>
    </w:p>
    <w:p w14:paraId="3628E7D7" w14:textId="77777777" w:rsidR="009C4B6D" w:rsidRDefault="00211076">
      <w:pPr>
        <w:spacing w:after="285"/>
        <w:ind w:left="-13" w:right="50" w:firstLine="283"/>
      </w:pPr>
      <w:r>
        <w:t>Pojem kultura je odvozen z latinského slova cultura (= „to, co je třeba pěstovat“) a obecně označuje souhrn hmotných a du</w:t>
      </w:r>
      <w:r>
        <w:t xml:space="preserve">chovních hodnot vytvořených lidstvem – tedy veškeré jednání člověka, které je vnímáno v kontrastu s přírodou. </w:t>
      </w:r>
    </w:p>
    <w:p w14:paraId="5A52F500" w14:textId="77777777" w:rsidR="009C4B6D" w:rsidRDefault="00211076">
      <w:pPr>
        <w:spacing w:after="308"/>
        <w:ind w:left="-13" w:right="50" w:firstLine="283"/>
      </w:pPr>
      <w:r>
        <w:t>Pojem kultura není snadné přesně vymezit, neboť je používán v široké škále významů. Nebudeme jej užívat v klasickém antropologickém smyslu – tedy</w:t>
      </w:r>
      <w:r>
        <w:t xml:space="preserve"> v širším pojetí, které ji v definici sociologa Thomase Hyllanda Eriksena definuje/chápe jako souhrn duchovních, intelektuálních, materiálních a citových norem vytvořených lidstvem v průběhu dějin, přičemž tyto normy či vzory se dynamicky vyvíjí a mění na </w:t>
      </w:r>
      <w:r>
        <w:t>základě uspokojování kulturních či uměleckých potřeb, jež jsou lidem vrozené.</w:t>
      </w:r>
      <w:r>
        <w:rPr>
          <w:vertAlign w:val="superscript"/>
        </w:rPr>
        <w:footnoteReference w:id="1"/>
      </w:r>
      <w:r>
        <w:t xml:space="preserve">   </w:t>
      </w:r>
    </w:p>
    <w:p w14:paraId="3B8DEF4C" w14:textId="77777777" w:rsidR="009C4B6D" w:rsidRDefault="00211076">
      <w:pPr>
        <w:spacing w:after="293" w:line="284" w:lineRule="auto"/>
        <w:ind w:left="-15" w:right="48" w:firstLine="283"/>
      </w:pPr>
      <w:r>
        <w:t>Pro naše účely budeme pojem kultura používat v užším slova smyslu – jako termín nadřazený oblasti umění. I v této souvislosti nalezneme celou řadou jejích definic. Jednu z n</w:t>
      </w:r>
      <w:r>
        <w:t>ich nabízí ve své všeobecné deklaraci také organizace OSN pro vzdělání, vědu a kulturu UNESCO: „</w:t>
      </w:r>
      <w:r>
        <w:rPr>
          <w:i/>
        </w:rPr>
        <w:t>Kultura musí být považována za soubor distinktivních duchovních a hmotných, intelektuálních i citových rysů, které charakterizují společnost nebo společenskou s</w:t>
      </w:r>
      <w:r>
        <w:rPr>
          <w:i/>
        </w:rPr>
        <w:t>kupinu, kultura zahrnuje vedle umění a písemnictví také způsoby života, způsoby soužití, hodnotové systémy, tradice a přesvědčení.</w:t>
      </w:r>
      <w:r>
        <w:t>“</w:t>
      </w:r>
      <w:r>
        <w:rPr>
          <w:vertAlign w:val="superscript"/>
        </w:rPr>
        <w:footnoteReference w:id="2"/>
      </w:r>
      <w:r>
        <w:t xml:space="preserve"> </w:t>
      </w:r>
    </w:p>
    <w:p w14:paraId="4F21F879" w14:textId="77777777" w:rsidR="009C4B6D" w:rsidRDefault="00211076">
      <w:pPr>
        <w:spacing w:after="261"/>
        <w:ind w:left="-13" w:right="50" w:firstLine="283"/>
      </w:pPr>
      <w:r>
        <w:t xml:space="preserve">Kulturu v tomto kontextu tedy vnímáme jako pestrou oblast, která zahrnuje celé množství tvůrčích, uměleckých a zábavních </w:t>
      </w:r>
      <w:r>
        <w:t>činností, ale i činnost knihoven, archívů, muzeí a dalších kulturních zařízení. Na této bázi vznikají rozmanité projekty, které ve svém důsledku obohacují člověka a formují jeho myšlení, zároveň je chápeme jako prostředek kultivace společnosti a její ident</w:t>
      </w:r>
      <w:r>
        <w:t xml:space="preserve">ity. </w:t>
      </w:r>
    </w:p>
    <w:p w14:paraId="654606D5" w14:textId="77777777" w:rsidR="009C4B6D" w:rsidRDefault="00211076">
      <w:pPr>
        <w:spacing w:after="570"/>
        <w:ind w:left="-13" w:right="50" w:firstLine="283"/>
      </w:pPr>
      <w:r>
        <w:t>Kulturu jako akt pak lze členit podle její kvality a publika na „</w:t>
      </w:r>
      <w:r>
        <w:rPr>
          <w:i/>
        </w:rPr>
        <w:t>vysokou</w:t>
      </w:r>
      <w:r>
        <w:t>“ (= kultura vyšší sociální třídy, která vyžaduje vzdělání a péči, musí splňovat určité estetické normy) a od 18. století také „</w:t>
      </w:r>
      <w:r>
        <w:rPr>
          <w:i/>
        </w:rPr>
        <w:t>nízkou</w:t>
      </w:r>
      <w:r>
        <w:t>“ či lidovou kulturu (= kultura spojená s pr</w:t>
      </w:r>
      <w:r>
        <w:t>ocesem národního uvědomování, vznikající zdola, z potřeby publika, původně přenášená pouze orálně – obyčeje, slavení svátků, dialekty jazyka, přísloví, písně, tance, obřady nebo výstavba a zdobení statků), později zaměňovanou za kulturu masovou či popkultu</w:t>
      </w:r>
      <w:r>
        <w:t xml:space="preserve">ru, kterou se člověk spíše baví. Tato dichotomie se v současné době stírá a je zpochybňována tím, jak populární kultura, šířená masovými médii, získávala stále více moci definovat, co je krásné.  </w:t>
      </w:r>
    </w:p>
    <w:p w14:paraId="4A810127" w14:textId="77777777" w:rsidR="009C4B6D" w:rsidRDefault="00211076">
      <w:pPr>
        <w:pStyle w:val="Nadpis3"/>
        <w:spacing w:after="243"/>
        <w:ind w:left="-5"/>
      </w:pPr>
      <w:r>
        <w:rPr>
          <w:sz w:val="26"/>
        </w:rPr>
        <w:t>1.2.2 Č</w:t>
      </w:r>
      <w:r>
        <w:rPr>
          <w:sz w:val="21"/>
        </w:rPr>
        <w:t>LENĚNÍ KULTURNÍCH ODVĚTVÍ A OBLASTÍ</w:t>
      </w:r>
      <w:r>
        <w:rPr>
          <w:sz w:val="26"/>
        </w:rPr>
        <w:t xml:space="preserve"> </w:t>
      </w:r>
    </w:p>
    <w:p w14:paraId="521624F6" w14:textId="77777777" w:rsidR="009C4B6D" w:rsidRDefault="00211076">
      <w:pPr>
        <w:ind w:left="-13" w:right="50" w:firstLine="283"/>
      </w:pPr>
      <w:r>
        <w:t>Kultura a umění</w:t>
      </w:r>
      <w:r>
        <w:t xml:space="preserve"> se neustále vyvíjí, čemuž se přizpůsobuje i jejich proměňující se klasifikace. V problematice dělení kultury existují různé přístupy, které se pokoušejí rozčlenit všechny její oblasti.  </w:t>
      </w:r>
    </w:p>
    <w:p w14:paraId="3694CB82" w14:textId="77777777" w:rsidR="009C4B6D" w:rsidRDefault="00211076">
      <w:pPr>
        <w:spacing w:after="259" w:line="259" w:lineRule="auto"/>
        <w:ind w:left="-118" w:right="-770" w:firstLine="0"/>
        <w:jc w:val="left"/>
      </w:pPr>
      <w:r>
        <w:rPr>
          <w:rFonts w:ascii="Calibri" w:eastAsia="Calibri" w:hAnsi="Calibri" w:cs="Calibri"/>
          <w:noProof/>
          <w:sz w:val="22"/>
        </w:rPr>
        <mc:AlternateContent>
          <mc:Choice Requires="wpg">
            <w:drawing>
              <wp:inline distT="0" distB="0" distL="0" distR="0" wp14:anchorId="54491976" wp14:editId="1362A4C1">
                <wp:extent cx="6106110" cy="764693"/>
                <wp:effectExtent l="0" t="0" r="0" b="0"/>
                <wp:docPr id="103821" name="Group 103821"/>
                <wp:cNvGraphicFramePr/>
                <a:graphic xmlns:a="http://schemas.openxmlformats.org/drawingml/2006/main">
                  <a:graphicData uri="http://schemas.microsoft.com/office/word/2010/wordprocessingGroup">
                    <wpg:wgp>
                      <wpg:cNvGrpSpPr/>
                      <wpg:grpSpPr>
                        <a:xfrm>
                          <a:off x="0" y="0"/>
                          <a:ext cx="6106110" cy="764693"/>
                          <a:chOff x="0" y="0"/>
                          <a:chExt cx="6106110" cy="764693"/>
                        </a:xfrm>
                      </wpg:grpSpPr>
                      <wps:wsp>
                        <wps:cNvPr id="2285" name="Rectangle 2285"/>
                        <wps:cNvSpPr/>
                        <wps:spPr>
                          <a:xfrm>
                            <a:off x="254457" y="92812"/>
                            <a:ext cx="50673" cy="224380"/>
                          </a:xfrm>
                          <a:prstGeom prst="rect">
                            <a:avLst/>
                          </a:prstGeom>
                          <a:ln>
                            <a:noFill/>
                          </a:ln>
                        </wps:spPr>
                        <wps:txbx>
                          <w:txbxContent>
                            <w:p w14:paraId="0D5E1D64"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177" name="Shape 129177"/>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78" name="Shape 129178"/>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179" name="Shape 129179"/>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180" name="Shape 129180"/>
                        <wps:cNvSpPr/>
                        <wps:spPr>
                          <a:xfrm>
                            <a:off x="6096" y="373634"/>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290" name="Rectangle 2290"/>
                        <wps:cNvSpPr/>
                        <wps:spPr>
                          <a:xfrm>
                            <a:off x="74676" y="506523"/>
                            <a:ext cx="2003611" cy="190519"/>
                          </a:xfrm>
                          <a:prstGeom prst="rect">
                            <a:avLst/>
                          </a:prstGeom>
                          <a:ln>
                            <a:noFill/>
                          </a:ln>
                        </wps:spPr>
                        <wps:txbx>
                          <w:txbxContent>
                            <w:p w14:paraId="2C291807" w14:textId="77777777" w:rsidR="009C4B6D" w:rsidRDefault="00211076">
                              <w:pPr>
                                <w:spacing w:after="160" w:line="259" w:lineRule="auto"/>
                                <w:ind w:left="0" w:firstLine="0"/>
                                <w:jc w:val="left"/>
                              </w:pPr>
                              <w:r>
                                <w:rPr>
                                  <w:rFonts w:ascii="Arial" w:eastAsia="Arial" w:hAnsi="Arial" w:cs="Arial"/>
                                  <w:b/>
                                  <w:i/>
                                  <w:color w:val="981E3A"/>
                                </w:rPr>
                                <w:t>ÚKOL K ZAMYŠLENÍ</w:t>
                              </w:r>
                            </w:p>
                          </w:txbxContent>
                        </wps:txbx>
                        <wps:bodyPr horzOverflow="overflow" vert="horz" lIns="0" tIns="0" rIns="0" bIns="0" rtlCol="0">
                          <a:noAutofit/>
                        </wps:bodyPr>
                      </wps:wsp>
                      <wps:wsp>
                        <wps:cNvPr id="2291" name="Rectangle 2291"/>
                        <wps:cNvSpPr/>
                        <wps:spPr>
                          <a:xfrm>
                            <a:off x="1582242" y="479553"/>
                            <a:ext cx="56314" cy="226001"/>
                          </a:xfrm>
                          <a:prstGeom prst="rect">
                            <a:avLst/>
                          </a:prstGeom>
                          <a:ln>
                            <a:noFill/>
                          </a:ln>
                        </wps:spPr>
                        <wps:txbx>
                          <w:txbxContent>
                            <w:p w14:paraId="699B6F08" w14:textId="77777777" w:rsidR="009C4B6D" w:rsidRDefault="00211076">
                              <w:pPr>
                                <w:spacing w:after="160" w:line="259" w:lineRule="auto"/>
                                <w:ind w:left="0" w:firstLine="0"/>
                                <w:jc w:val="left"/>
                              </w:pPr>
                              <w:r>
                                <w:rPr>
                                  <w:rFonts w:ascii="Arial" w:eastAsia="Arial" w:hAnsi="Arial" w:cs="Arial"/>
                                  <w:b/>
                                  <w:i/>
                                  <w:color w:val="981E3A"/>
                                </w:rPr>
                                <w:t xml:space="preserve"> </w:t>
                              </w:r>
                            </w:p>
                          </w:txbxContent>
                        </wps:txbx>
                        <wps:bodyPr horzOverflow="overflow" vert="horz" lIns="0" tIns="0" rIns="0" bIns="0" rtlCol="0">
                          <a:noAutofit/>
                        </wps:bodyPr>
                      </wps:wsp>
                      <wps:wsp>
                        <wps:cNvPr id="129181" name="Shape 129181"/>
                        <wps:cNvSpPr/>
                        <wps:spPr>
                          <a:xfrm>
                            <a:off x="0" y="367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82" name="Shape 129182"/>
                        <wps:cNvSpPr/>
                        <wps:spPr>
                          <a:xfrm>
                            <a:off x="6096" y="367538"/>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83" name="Shape 129183"/>
                        <wps:cNvSpPr/>
                        <wps:spPr>
                          <a:xfrm>
                            <a:off x="5647386" y="367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84" name="Shape 129184"/>
                        <wps:cNvSpPr/>
                        <wps:spPr>
                          <a:xfrm>
                            <a:off x="0"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85" name="Shape 129185"/>
                        <wps:cNvSpPr/>
                        <wps:spPr>
                          <a:xfrm>
                            <a:off x="6096" y="73787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86" name="Shape 129186"/>
                        <wps:cNvSpPr/>
                        <wps:spPr>
                          <a:xfrm>
                            <a:off x="5647386"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87" name="Shape 129187"/>
                        <wps:cNvSpPr/>
                        <wps:spPr>
                          <a:xfrm>
                            <a:off x="0" y="37363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88" name="Shape 129188"/>
                        <wps:cNvSpPr/>
                        <wps:spPr>
                          <a:xfrm>
                            <a:off x="5647386" y="37363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87" name="Rectangle 2387"/>
                        <wps:cNvSpPr/>
                        <wps:spPr>
                          <a:xfrm>
                            <a:off x="6068010" y="595986"/>
                            <a:ext cx="50673" cy="224380"/>
                          </a:xfrm>
                          <a:prstGeom prst="rect">
                            <a:avLst/>
                          </a:prstGeom>
                          <a:ln>
                            <a:noFill/>
                          </a:ln>
                        </wps:spPr>
                        <wps:txbx>
                          <w:txbxContent>
                            <w:p w14:paraId="0487175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89" name="Picture 2389"/>
                          <pic:cNvPicPr/>
                        </pic:nvPicPr>
                        <pic:blipFill>
                          <a:blip r:embed="rId163"/>
                          <a:stretch>
                            <a:fillRect/>
                          </a:stretch>
                        </pic:blipFill>
                        <pic:spPr>
                          <a:xfrm>
                            <a:off x="5685232" y="348234"/>
                            <a:ext cx="381635" cy="381635"/>
                          </a:xfrm>
                          <a:prstGeom prst="rect">
                            <a:avLst/>
                          </a:prstGeom>
                        </pic:spPr>
                      </pic:pic>
                    </wpg:wgp>
                  </a:graphicData>
                </a:graphic>
              </wp:inline>
            </w:drawing>
          </mc:Choice>
          <mc:Fallback xmlns:a="http://schemas.openxmlformats.org/drawingml/2006/main">
            <w:pict>
              <v:group id="Group 103821" style="width:480.796pt;height:60.212pt;mso-position-horizontal-relative:char;mso-position-vertical-relative:line" coordsize="61061,7646">
                <v:rect id="Rectangle 2285"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29189" style="position:absolute;width:55406;height:182;left:563;top:0;" coordsize="5540629,18288" path="m0,0l5540629,0l5540629,18288l0,18288l0,0">
                  <v:stroke weight="0pt" endcap="flat" joinstyle="miter" miterlimit="10" on="false" color="#000000" opacity="0"/>
                  <v:fill on="true" color="#000000"/>
                </v:shape>
                <v:shape id="Shape 129190" style="position:absolute;width:55406;height:381;left:563;top:182;" coordsize="5540629,38100" path="m0,0l5540629,0l5540629,38100l0,38100l0,0">
                  <v:stroke weight="0pt" endcap="flat" joinstyle="miter" miterlimit="10" on="false" color="#000000" opacity="0"/>
                  <v:fill on="true" color="#606060"/>
                </v:shape>
                <v:shape id="Shape 129191" style="position:absolute;width:55406;height:182;left:563;top:563;" coordsize="5540629,18288" path="m0,0l5540629,0l5540629,18288l0,18288l0,0">
                  <v:stroke weight="0pt" endcap="flat" joinstyle="miter" miterlimit="10" on="false" color="#000000" opacity="0"/>
                  <v:fill on="true" color="#c0c0c0"/>
                </v:shape>
                <v:shape id="Shape 129192" style="position:absolute;width:56412;height:3642;left:60;top:3736;" coordsize="5641214,364236" path="m0,0l5641214,0l5641214,364236l0,364236l0,0">
                  <v:stroke weight="0pt" endcap="flat" joinstyle="miter" miterlimit="10" on="false" color="#000000" opacity="0"/>
                  <v:fill on="true" color="#dd6d61"/>
                </v:shape>
                <v:rect id="Rectangle 2290" style="position:absolute;width:20036;height:1905;left:746;top:5065;" filled="f" stroked="f">
                  <v:textbox inset="0,0,0,0">
                    <w:txbxContent>
                      <w:p>
                        <w:pPr>
                          <w:spacing w:before="0" w:after="160" w:line="259" w:lineRule="auto"/>
                          <w:ind w:left="0" w:firstLine="0"/>
                          <w:jc w:val="left"/>
                        </w:pPr>
                        <w:r>
                          <w:rPr>
                            <w:rFonts w:cs="Arial" w:hAnsi="Arial" w:eastAsia="Arial" w:ascii="Arial"/>
                            <w:b w:val="1"/>
                            <w:i w:val="1"/>
                            <w:color w:val="981e3a"/>
                          </w:rPr>
                          <w:t xml:space="preserve">ÚKOL K ZAMYŠLENÍ</w:t>
                        </w:r>
                      </w:p>
                    </w:txbxContent>
                  </v:textbox>
                </v:rect>
                <v:rect id="Rectangle 2291" style="position:absolute;width:563;height:2260;left:15822;top:4795;" filled="f" stroked="f">
                  <v:textbox inset="0,0,0,0">
                    <w:txbxContent>
                      <w:p>
                        <w:pPr>
                          <w:spacing w:before="0" w:after="160" w:line="259" w:lineRule="auto"/>
                          <w:ind w:left="0" w:firstLine="0"/>
                          <w:jc w:val="left"/>
                        </w:pPr>
                        <w:r>
                          <w:rPr>
                            <w:rFonts w:cs="Arial" w:hAnsi="Arial" w:eastAsia="Arial" w:ascii="Arial"/>
                            <w:b w:val="1"/>
                            <w:i w:val="1"/>
                            <w:color w:val="981e3a"/>
                          </w:rPr>
                          <w:t xml:space="preserve"> </w:t>
                        </w:r>
                      </w:p>
                    </w:txbxContent>
                  </v:textbox>
                </v:rect>
                <v:shape id="Shape 129193" style="position:absolute;width:91;height:91;left:0;top:3675;" coordsize="9144,9144" path="m0,0l9144,0l9144,9144l0,9144l0,0">
                  <v:stroke weight="0pt" endcap="flat" joinstyle="miter" miterlimit="10" on="false" color="#000000" opacity="0"/>
                  <v:fill on="true" color="#000000"/>
                </v:shape>
                <v:shape id="Shape 129194" style="position:absolute;width:56412;height:91;left:60;top:3675;" coordsize="5641214,9144" path="m0,0l5641214,0l5641214,9144l0,9144l0,0">
                  <v:stroke weight="0pt" endcap="flat" joinstyle="miter" miterlimit="10" on="false" color="#000000" opacity="0"/>
                  <v:fill on="true" color="#000000"/>
                </v:shape>
                <v:shape id="Shape 129195" style="position:absolute;width:91;height:91;left:56473;top:3675;" coordsize="9144,9144" path="m0,0l9144,0l9144,9144l0,9144l0,0">
                  <v:stroke weight="0pt" endcap="flat" joinstyle="miter" miterlimit="10" on="false" color="#000000" opacity="0"/>
                  <v:fill on="true" color="#000000"/>
                </v:shape>
                <v:shape id="Shape 129196" style="position:absolute;width:91;height:91;left:0;top:7378;" coordsize="9144,9144" path="m0,0l9144,0l9144,9144l0,9144l0,0">
                  <v:stroke weight="0pt" endcap="flat" joinstyle="miter" miterlimit="10" on="false" color="#000000" opacity="0"/>
                  <v:fill on="true" color="#000000"/>
                </v:shape>
                <v:shape id="Shape 129197" style="position:absolute;width:56412;height:91;left:60;top:7378;" coordsize="5641214,9144" path="m0,0l5641214,0l5641214,9144l0,9144l0,0">
                  <v:stroke weight="0pt" endcap="flat" joinstyle="miter" miterlimit="10" on="false" color="#000000" opacity="0"/>
                  <v:fill on="true" color="#000000"/>
                </v:shape>
                <v:shape id="Shape 129198" style="position:absolute;width:91;height:91;left:56473;top:7378;" coordsize="9144,9144" path="m0,0l9144,0l9144,9144l0,9144l0,0">
                  <v:stroke weight="0pt" endcap="flat" joinstyle="miter" miterlimit="10" on="false" color="#000000" opacity="0"/>
                  <v:fill on="true" color="#000000"/>
                </v:shape>
                <v:shape id="Shape 129199" style="position:absolute;width:91;height:3642;left:0;top:3736;" coordsize="9144,364236" path="m0,0l9144,0l9144,364236l0,364236l0,0">
                  <v:stroke weight="0pt" endcap="flat" joinstyle="miter" miterlimit="10" on="false" color="#000000" opacity="0"/>
                  <v:fill on="true" color="#000000"/>
                </v:shape>
                <v:shape id="Shape 129200" style="position:absolute;width:91;height:3642;left:56473;top:3736;" coordsize="9144,364236" path="m0,0l9144,0l9144,364236l0,364236l0,0">
                  <v:stroke weight="0pt" endcap="flat" joinstyle="miter" miterlimit="10" on="false" color="#000000" opacity="0"/>
                  <v:fill on="true" color="#000000"/>
                </v:shape>
                <v:rect id="Rectangle 2387" style="position:absolute;width:506;height:2243;left:60680;top:5959;" filled="f" stroked="f">
                  <v:textbox inset="0,0,0,0">
                    <w:txbxContent>
                      <w:p>
                        <w:pPr>
                          <w:spacing w:before="0" w:after="160" w:line="259" w:lineRule="auto"/>
                          <w:ind w:left="0" w:firstLine="0"/>
                          <w:jc w:val="left"/>
                        </w:pPr>
                        <w:r>
                          <w:rPr/>
                          <w:t xml:space="preserve"> </w:t>
                        </w:r>
                      </w:p>
                    </w:txbxContent>
                  </v:textbox>
                </v:rect>
                <v:shape id="Picture 2389" style="position:absolute;width:3816;height:3816;left:56852;top:3482;" filled="f">
                  <v:imagedata r:id="rId164"/>
                </v:shape>
              </v:group>
            </w:pict>
          </mc:Fallback>
        </mc:AlternateContent>
      </w:r>
    </w:p>
    <w:p w14:paraId="0550016A" w14:textId="77777777" w:rsidR="009C4B6D" w:rsidRDefault="00211076">
      <w:pPr>
        <w:ind w:left="-13" w:right="50" w:firstLine="283"/>
      </w:pPr>
      <w:r>
        <w:t xml:space="preserve">Zamyslete se nad strukturou současné kulturní scény v České republice včetně základní typologie kulturních institucí, pořadatelů kulturních projektů a médií v oblasti kultury. Jaké instituce zde působí? Jaké kulturní scény navštěvujete? </w:t>
      </w:r>
    </w:p>
    <w:p w14:paraId="6952E20C"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4A572E45" wp14:editId="0D96E2B6">
                <wp:extent cx="5540629" cy="74676"/>
                <wp:effectExtent l="0" t="0" r="0" b="0"/>
                <wp:docPr id="103825" name="Group 103825"/>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201" name="Shape 12920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02" name="Shape 12920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203" name="Shape 12920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3825" style="width:436.27pt;height:5.88pt;mso-position-horizontal-relative:char;mso-position-vertical-relative:line" coordsize="55406,746">
                <v:shape id="Shape 129204" style="position:absolute;width:55406;height:182;left:0;top:0;" coordsize="5540629,18288" path="m0,0l5540629,0l5540629,18288l0,18288l0,0">
                  <v:stroke weight="0pt" endcap="flat" joinstyle="miter" miterlimit="10" on="false" color="#000000" opacity="0"/>
                  <v:fill on="true" color="#000000"/>
                </v:shape>
                <v:shape id="Shape 129205" style="position:absolute;width:55406;height:381;left:0;top:182;" coordsize="5540629,38100" path="m0,0l5540629,0l5540629,38100l0,38100l0,0">
                  <v:stroke weight="0pt" endcap="flat" joinstyle="miter" miterlimit="10" on="false" color="#000000" opacity="0"/>
                  <v:fill on="true" color="#606060"/>
                </v:shape>
                <v:shape id="Shape 12920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2BB6DC73" w14:textId="77777777" w:rsidR="009C4B6D" w:rsidRDefault="00211076">
      <w:pPr>
        <w:spacing w:after="305" w:line="259" w:lineRule="auto"/>
        <w:ind w:left="283" w:firstLine="0"/>
        <w:jc w:val="left"/>
      </w:pPr>
      <w:r>
        <w:t xml:space="preserve"> </w:t>
      </w:r>
    </w:p>
    <w:p w14:paraId="2133E572" w14:textId="77777777" w:rsidR="009C4B6D" w:rsidRDefault="00211076">
      <w:pPr>
        <w:spacing w:after="234" w:line="322" w:lineRule="auto"/>
        <w:ind w:left="-13" w:right="50" w:firstLine="283"/>
      </w:pPr>
      <w:r>
        <w:t xml:space="preserve">Marta Smolíková ve své studii </w:t>
      </w:r>
      <w:r>
        <w:rPr>
          <w:i/>
        </w:rPr>
        <w:t>Oblasti, potenciál a trendy managementu umění</w:t>
      </w:r>
      <w:r>
        <w:rPr>
          <w:i/>
          <w:vertAlign w:val="superscript"/>
        </w:rPr>
        <w:footnoteReference w:id="3"/>
      </w:r>
      <w:r>
        <w:t xml:space="preserve"> – zejména s ohledem na český kontext a jejich uplatnění v rámci institucionálního fungování – zmiňuje následující dvě klasifikace odvětví kultury: </w:t>
      </w:r>
    </w:p>
    <w:p w14:paraId="5EF60CB2" w14:textId="77777777" w:rsidR="009C4B6D" w:rsidRDefault="00211076">
      <w:pPr>
        <w:numPr>
          <w:ilvl w:val="0"/>
          <w:numId w:val="4"/>
        </w:numPr>
        <w:spacing w:after="51"/>
        <w:ind w:right="50" w:hanging="360"/>
      </w:pPr>
      <w:r>
        <w:rPr>
          <w:b/>
        </w:rPr>
        <w:t>administrativní členění</w:t>
      </w:r>
      <w:r>
        <w:t xml:space="preserve"> dle či</w:t>
      </w:r>
      <w:r>
        <w:t xml:space="preserve">nností spadajících pod správu Ministerstva kultury ČR </w:t>
      </w:r>
    </w:p>
    <w:p w14:paraId="2051F10B" w14:textId="77777777" w:rsidR="009C4B6D" w:rsidRDefault="00211076">
      <w:pPr>
        <w:numPr>
          <w:ilvl w:val="1"/>
          <w:numId w:val="4"/>
        </w:numPr>
        <w:spacing w:after="57"/>
        <w:ind w:right="25" w:hanging="360"/>
        <w:jc w:val="left"/>
      </w:pPr>
      <w:r>
        <w:rPr>
          <w:b/>
          <w:i/>
        </w:rPr>
        <w:t xml:space="preserve">umění </w:t>
      </w:r>
      <w:r>
        <w:t xml:space="preserve">(kreativní činnost), </w:t>
      </w:r>
    </w:p>
    <w:p w14:paraId="0298E773" w14:textId="77777777" w:rsidR="009C4B6D" w:rsidRDefault="00211076">
      <w:pPr>
        <w:numPr>
          <w:ilvl w:val="1"/>
          <w:numId w:val="4"/>
        </w:numPr>
        <w:spacing w:after="53"/>
        <w:ind w:right="25" w:hanging="360"/>
        <w:jc w:val="left"/>
      </w:pPr>
      <w:r>
        <w:rPr>
          <w:b/>
          <w:i/>
        </w:rPr>
        <w:t>knižní kultura a knihovny</w:t>
      </w:r>
      <w:r>
        <w:t xml:space="preserve"> (včetně vydavatelské a nakladatelské činnosti), </w:t>
      </w:r>
    </w:p>
    <w:p w14:paraId="3EF3DFF3" w14:textId="77777777" w:rsidR="009C4B6D" w:rsidRDefault="00211076">
      <w:pPr>
        <w:numPr>
          <w:ilvl w:val="1"/>
          <w:numId w:val="4"/>
        </w:numPr>
        <w:spacing w:after="36" w:line="265" w:lineRule="auto"/>
        <w:ind w:right="25" w:hanging="360"/>
        <w:jc w:val="left"/>
      </w:pPr>
      <w:r>
        <w:rPr>
          <w:b/>
          <w:i/>
        </w:rPr>
        <w:t>památky a památková péče</w:t>
      </w:r>
      <w:r>
        <w:t xml:space="preserve">, </w:t>
      </w:r>
    </w:p>
    <w:p w14:paraId="2CE33776" w14:textId="77777777" w:rsidR="009C4B6D" w:rsidRDefault="00211076">
      <w:pPr>
        <w:numPr>
          <w:ilvl w:val="1"/>
          <w:numId w:val="4"/>
        </w:numPr>
        <w:ind w:right="25" w:hanging="360"/>
        <w:jc w:val="left"/>
      </w:pPr>
      <w:r>
        <w:rPr>
          <w:b/>
          <w:i/>
        </w:rPr>
        <w:t>kulturní dědictví</w:t>
      </w:r>
      <w:r>
        <w:t xml:space="preserve"> (muzea a galerie), </w:t>
      </w:r>
    </w:p>
    <w:p w14:paraId="23D36D9B" w14:textId="77777777" w:rsidR="009C4B6D" w:rsidRDefault="00211076">
      <w:pPr>
        <w:numPr>
          <w:ilvl w:val="1"/>
          <w:numId w:val="4"/>
        </w:numPr>
        <w:spacing w:after="61" w:line="265" w:lineRule="auto"/>
        <w:ind w:right="25" w:hanging="360"/>
        <w:jc w:val="left"/>
      </w:pPr>
      <w:r>
        <w:rPr>
          <w:b/>
          <w:i/>
        </w:rPr>
        <w:t>kinematografie a audiovize</w:t>
      </w:r>
      <w:r>
        <w:t xml:space="preserve">, </w:t>
      </w:r>
    </w:p>
    <w:p w14:paraId="01208E95" w14:textId="77777777" w:rsidR="009C4B6D" w:rsidRDefault="00211076">
      <w:pPr>
        <w:numPr>
          <w:ilvl w:val="1"/>
          <w:numId w:val="4"/>
        </w:numPr>
        <w:spacing w:after="61" w:line="265" w:lineRule="auto"/>
        <w:ind w:right="25" w:hanging="360"/>
        <w:jc w:val="left"/>
      </w:pPr>
      <w:r>
        <w:rPr>
          <w:b/>
          <w:i/>
        </w:rPr>
        <w:t>církve a náboženské společnosti</w:t>
      </w:r>
      <w:r>
        <w:t xml:space="preserve">, </w:t>
      </w:r>
    </w:p>
    <w:p w14:paraId="590A913E" w14:textId="77777777" w:rsidR="009C4B6D" w:rsidRDefault="00211076">
      <w:pPr>
        <w:numPr>
          <w:ilvl w:val="1"/>
          <w:numId w:val="4"/>
        </w:numPr>
        <w:spacing w:after="61" w:line="265" w:lineRule="auto"/>
        <w:ind w:right="25" w:hanging="360"/>
        <w:jc w:val="left"/>
      </w:pPr>
      <w:r>
        <w:rPr>
          <w:b/>
          <w:i/>
        </w:rPr>
        <w:t>oblast autorského práva</w:t>
      </w:r>
      <w:r>
        <w:t xml:space="preserve">. </w:t>
      </w:r>
    </w:p>
    <w:p w14:paraId="0572CA53" w14:textId="77777777" w:rsidR="009C4B6D" w:rsidRDefault="00211076">
      <w:pPr>
        <w:spacing w:after="63" w:line="259" w:lineRule="auto"/>
        <w:ind w:left="358" w:firstLine="0"/>
        <w:jc w:val="left"/>
      </w:pPr>
      <w:r>
        <w:t xml:space="preserve"> </w:t>
      </w:r>
    </w:p>
    <w:p w14:paraId="1FC88614" w14:textId="77777777" w:rsidR="009C4B6D" w:rsidRDefault="00211076">
      <w:pPr>
        <w:numPr>
          <w:ilvl w:val="0"/>
          <w:numId w:val="4"/>
        </w:numPr>
        <w:ind w:right="50" w:hanging="360"/>
      </w:pPr>
      <w:r>
        <w:t xml:space="preserve">tzv. </w:t>
      </w:r>
      <w:r>
        <w:rPr>
          <w:b/>
        </w:rPr>
        <w:t>trojsektorové členění kultury</w:t>
      </w:r>
      <w:r>
        <w:t xml:space="preserve"> dle standardů Evropské komise </w:t>
      </w:r>
    </w:p>
    <w:p w14:paraId="6ACC8262" w14:textId="77777777" w:rsidR="009C4B6D" w:rsidRDefault="00211076">
      <w:pPr>
        <w:spacing w:after="37"/>
        <w:ind w:left="366" w:right="50"/>
      </w:pPr>
      <w:r>
        <w:t xml:space="preserve">Tento koncept klade hlavní důraz na ekonomickou propojenost kulturního a tvůrčího sektoru. Vychází zejména ze studie „The Economy of Culture“ – </w:t>
      </w:r>
      <w:r>
        <w:rPr>
          <w:i/>
        </w:rPr>
        <w:t>Ekonomika kultury v Evropě</w:t>
      </w:r>
      <w:r>
        <w:rPr>
          <w:vertAlign w:val="superscript"/>
        </w:rPr>
        <w:footnoteReference w:id="4"/>
      </w:r>
      <w:r>
        <w:t>, která byla vytvořena na zakázku Evropské komise (KEA) v roce 2006 a která měla zac</w:t>
      </w:r>
      <w:r>
        <w:t xml:space="preserve">hytit přímý a nepřímý společensko-hospodářský vliv oblasti kultury v Evropě z pohledu realizovaného hospodářského růstu, konkurenceschopnosti, počtu a kvality pracovních míst, udržitelného rozvoje a inovace. </w:t>
      </w:r>
    </w:p>
    <w:p w14:paraId="42B2D0A1" w14:textId="77777777" w:rsidR="009C4B6D" w:rsidRDefault="00211076">
      <w:pPr>
        <w:spacing w:after="65" w:line="259" w:lineRule="auto"/>
        <w:ind w:left="358" w:firstLine="0"/>
        <w:jc w:val="left"/>
      </w:pPr>
      <w:r>
        <w:t xml:space="preserve"> </w:t>
      </w:r>
    </w:p>
    <w:p w14:paraId="60FA8109" w14:textId="77777777" w:rsidR="009C4B6D" w:rsidRDefault="00211076">
      <w:pPr>
        <w:numPr>
          <w:ilvl w:val="1"/>
          <w:numId w:val="4"/>
        </w:numPr>
        <w:spacing w:after="52"/>
        <w:ind w:right="25" w:hanging="360"/>
        <w:jc w:val="left"/>
      </w:pPr>
      <w:r>
        <w:rPr>
          <w:b/>
          <w:i/>
        </w:rPr>
        <w:t>kulturní sektor</w:t>
      </w:r>
      <w:r>
        <w:t xml:space="preserve"> – oblast hlavních/tradičních </w:t>
      </w:r>
      <w:r>
        <w:t xml:space="preserve">uměleckých odvětví </w:t>
      </w:r>
    </w:p>
    <w:p w14:paraId="05351A3A" w14:textId="77777777" w:rsidR="009C4B6D" w:rsidRDefault="00211076">
      <w:pPr>
        <w:spacing w:after="69"/>
        <w:ind w:left="728" w:right="50"/>
      </w:pPr>
      <w:r>
        <w:t xml:space="preserve">Jedná se o neprůmyslová kulturní odvětví, která produkují nereprodukovatelné zboží a služby, jež jsou „konzumovány“ na místě (koncert, umělecký veletrh, výstava). </w:t>
      </w:r>
    </w:p>
    <w:p w14:paraId="613BE262" w14:textId="77777777" w:rsidR="009C4B6D" w:rsidRDefault="00211076">
      <w:pPr>
        <w:numPr>
          <w:ilvl w:val="1"/>
          <w:numId w:val="5"/>
        </w:numPr>
        <w:spacing w:after="62"/>
        <w:ind w:right="50" w:hanging="360"/>
      </w:pPr>
      <w:r>
        <w:t>výtvarné umění (řemesla, malířství, sochařství, fotografie, trhy s umění</w:t>
      </w:r>
      <w:r>
        <w:t xml:space="preserve">m a starožitnostmi, bez designu), </w:t>
      </w:r>
    </w:p>
    <w:p w14:paraId="5168B619" w14:textId="77777777" w:rsidR="009C4B6D" w:rsidRDefault="00211076">
      <w:pPr>
        <w:numPr>
          <w:ilvl w:val="1"/>
          <w:numId w:val="5"/>
        </w:numPr>
        <w:spacing w:after="28"/>
        <w:ind w:right="50" w:hanging="360"/>
      </w:pPr>
      <w:r>
        <w:t xml:space="preserve">scénická umění (divadlo, tanec, cirkus, festivaly), </w:t>
      </w:r>
    </w:p>
    <w:p w14:paraId="391EB785" w14:textId="77777777" w:rsidR="009C4B6D" w:rsidRDefault="00211076">
      <w:pPr>
        <w:numPr>
          <w:ilvl w:val="1"/>
          <w:numId w:val="5"/>
        </w:numPr>
        <w:spacing w:after="61"/>
        <w:ind w:right="50" w:hanging="360"/>
      </w:pPr>
      <w:r>
        <w:t xml:space="preserve">kulturní dědictví (historické památky, muzea a galerie, knihovny a archivy, archeologická naleziště), </w:t>
      </w:r>
    </w:p>
    <w:p w14:paraId="6A734C5F" w14:textId="77777777" w:rsidR="009C4B6D" w:rsidRDefault="00211076">
      <w:pPr>
        <w:numPr>
          <w:ilvl w:val="1"/>
          <w:numId w:val="5"/>
        </w:numPr>
        <w:ind w:right="50" w:hanging="360"/>
      </w:pPr>
      <w:r>
        <w:t xml:space="preserve">kulturní a umělecké vzdělávání. </w:t>
      </w:r>
    </w:p>
    <w:p w14:paraId="6445B74B" w14:textId="77777777" w:rsidR="009C4B6D" w:rsidRDefault="00211076">
      <w:pPr>
        <w:spacing w:after="66" w:line="259" w:lineRule="auto"/>
        <w:ind w:left="720" w:firstLine="0"/>
        <w:jc w:val="left"/>
      </w:pPr>
      <w:r>
        <w:t xml:space="preserve"> </w:t>
      </w:r>
    </w:p>
    <w:p w14:paraId="6195AFD4" w14:textId="77777777" w:rsidR="009C4B6D" w:rsidRDefault="00211076">
      <w:pPr>
        <w:numPr>
          <w:ilvl w:val="1"/>
          <w:numId w:val="4"/>
        </w:numPr>
        <w:ind w:right="25" w:hanging="360"/>
        <w:jc w:val="left"/>
      </w:pPr>
      <w:r>
        <w:rPr>
          <w:b/>
          <w:i/>
        </w:rPr>
        <w:t>kulturní průmysly</w:t>
      </w:r>
      <w:r>
        <w:t xml:space="preserve"> (průmyslová činnost mající za cíl masovou reprodukci) </w:t>
      </w:r>
    </w:p>
    <w:p w14:paraId="46875452" w14:textId="77777777" w:rsidR="009C4B6D" w:rsidRDefault="00211076">
      <w:pPr>
        <w:spacing w:after="65"/>
        <w:ind w:left="728" w:right="50"/>
      </w:pPr>
      <w:r>
        <w:t xml:space="preserve">Okruh zahrnuje odvětví, která produkují kulturní produkty určené k masové reprodukci, hromadnému šíření a vývozu. </w:t>
      </w:r>
    </w:p>
    <w:p w14:paraId="50BAB4BD" w14:textId="77777777" w:rsidR="009C4B6D" w:rsidRDefault="00211076">
      <w:pPr>
        <w:numPr>
          <w:ilvl w:val="1"/>
          <w:numId w:val="6"/>
        </w:numPr>
        <w:spacing w:after="63"/>
        <w:ind w:right="50" w:hanging="360"/>
      </w:pPr>
      <w:r>
        <w:t>oblast audiovizuálních a interaktivních médií (film a video, televiz</w:t>
      </w:r>
      <w:r>
        <w:t xml:space="preserve">e a rozhlas, videohry, hudba – trh s hudebními nahrávkami, vystoupení s živou hudbou, příjmy společností inkasujících v hudebním odvětví), </w:t>
      </w:r>
    </w:p>
    <w:p w14:paraId="25B4A688" w14:textId="77777777" w:rsidR="009C4B6D" w:rsidRDefault="00211076">
      <w:pPr>
        <w:numPr>
          <w:ilvl w:val="1"/>
          <w:numId w:val="6"/>
        </w:numPr>
        <w:ind w:right="50" w:hanging="360"/>
      </w:pPr>
      <w:r>
        <w:t xml:space="preserve">oblast periodického a neperiodického tisku (vydávání knih, časopisů a tisku). </w:t>
      </w:r>
    </w:p>
    <w:p w14:paraId="1E656A27" w14:textId="77777777" w:rsidR="009C4B6D" w:rsidRDefault="00211076">
      <w:pPr>
        <w:spacing w:after="66" w:line="259" w:lineRule="auto"/>
        <w:ind w:left="360" w:firstLine="0"/>
        <w:jc w:val="left"/>
      </w:pPr>
      <w:r>
        <w:rPr>
          <w:b/>
        </w:rPr>
        <w:t xml:space="preserve"> </w:t>
      </w:r>
    </w:p>
    <w:p w14:paraId="33A61D3B" w14:textId="77777777" w:rsidR="009C4B6D" w:rsidRDefault="00211076">
      <w:pPr>
        <w:numPr>
          <w:ilvl w:val="1"/>
          <w:numId w:val="4"/>
        </w:numPr>
        <w:spacing w:after="61" w:line="265" w:lineRule="auto"/>
        <w:ind w:right="25" w:hanging="360"/>
        <w:jc w:val="left"/>
      </w:pPr>
      <w:r>
        <w:rPr>
          <w:b/>
          <w:i/>
        </w:rPr>
        <w:t>kreativní (tvůrčí) průmysly</w:t>
      </w:r>
      <w:r>
        <w:rPr>
          <w:i/>
        </w:rPr>
        <w:t xml:space="preserve"> </w:t>
      </w:r>
    </w:p>
    <w:p w14:paraId="06BC29B8" w14:textId="77777777" w:rsidR="009C4B6D" w:rsidRDefault="00211076">
      <w:pPr>
        <w:spacing w:after="41"/>
        <w:ind w:left="728" w:right="50"/>
      </w:pPr>
      <w:r>
        <w:t>Oblast</w:t>
      </w:r>
      <w:r>
        <w:t>, kde se kultura stává „tvůrčí“ investicí do produkce „nekulturního“ zboží. Kreativita je chápána jako využití kulturních prostředků coby zprostředkujících produktů ve výrobním procesu nekulturních odvětví, tedy jako zdroj inovace.</w:t>
      </w:r>
      <w:r>
        <w:rPr>
          <w:i/>
        </w:rPr>
        <w:t xml:space="preserve"> </w:t>
      </w:r>
    </w:p>
    <w:p w14:paraId="7B991DAE" w14:textId="77777777" w:rsidR="009C4B6D" w:rsidRDefault="00211076">
      <w:pPr>
        <w:numPr>
          <w:ilvl w:val="1"/>
          <w:numId w:val="7"/>
        </w:numPr>
        <w:spacing w:after="28"/>
        <w:ind w:right="50" w:hanging="360"/>
      </w:pPr>
      <w:r>
        <w:t xml:space="preserve">architektura, </w:t>
      </w:r>
    </w:p>
    <w:p w14:paraId="3C149200" w14:textId="77777777" w:rsidR="009C4B6D" w:rsidRDefault="00211076">
      <w:pPr>
        <w:numPr>
          <w:ilvl w:val="1"/>
          <w:numId w:val="7"/>
        </w:numPr>
        <w:spacing w:after="237"/>
        <w:ind w:right="50" w:hanging="360"/>
      </w:pPr>
      <w:r>
        <w:t xml:space="preserve">reklama </w:t>
      </w:r>
      <w:r>
        <w:t xml:space="preserve">a design (módní návrhářství, grafický design, design interiérů, design produktů). </w:t>
      </w:r>
    </w:p>
    <w:p w14:paraId="7C31D227" w14:textId="77777777" w:rsidR="009C4B6D" w:rsidRDefault="00211076">
      <w:pPr>
        <w:spacing w:after="278"/>
        <w:ind w:left="368" w:right="50"/>
      </w:pPr>
      <w:r>
        <w:t>Kulturní a kreativní průmysly jsou vnímány jak průmyslová odvětví, jejichž základem je individuální lidská kreativita, lidské dovednosti a talent. Zároveň jsou kreativní prů</w:t>
      </w:r>
      <w:r>
        <w:t xml:space="preserve">mysly odvětvími s potenciálem vytvářet bohatství a pracovní místa zejména prostřednictvím využití duševního vlastnictví. V poslední době se k předcházející trojici řadí ještě čtvrtá oblast – tzv. </w:t>
      </w:r>
      <w:r>
        <w:rPr>
          <w:b/>
          <w:i/>
        </w:rPr>
        <w:t>příbuzná průmyslová odvětví</w:t>
      </w:r>
      <w:r>
        <w:t xml:space="preserve"> = výrobci PC, výrobci MP3 přehrá</w:t>
      </w:r>
      <w:r>
        <w:t xml:space="preserve">vačů, odvětví mobilních telefonů atd. Kategorii nelze vymezit na základě jasných kritérií, nicméně </w:t>
      </w:r>
      <w:r>
        <w:rPr>
          <w:i/>
        </w:rPr>
        <w:t xml:space="preserve">má velký význam pro ekonomický růst této oblasti. </w:t>
      </w:r>
      <w:r>
        <w:t xml:space="preserve"> </w:t>
      </w:r>
    </w:p>
    <w:p w14:paraId="1E581F4D" w14:textId="77777777" w:rsidR="009C4B6D" w:rsidRDefault="00211076">
      <w:pPr>
        <w:spacing w:after="292"/>
        <w:ind w:left="-13" w:right="122" w:firstLine="283"/>
      </w:pPr>
      <w:r>
        <w:t xml:space="preserve">Jinou hierarchizaci pak v českém kontextu nabízí instituce NIPOS – </w:t>
      </w:r>
      <w:r>
        <w:t xml:space="preserve">Národní informační a poradenské centrum pro kulturu. Toto členění je založené na doporučení vycházející z výsledků projektu EUROSTATu, kde jsou jednotlivé oblasti definovány pomocí mezinárodní klasifikace ekonomických činností „NACE“, verze „CZ-NACE“. </w:t>
      </w:r>
    </w:p>
    <w:p w14:paraId="35B58DA3" w14:textId="77777777" w:rsidR="009C4B6D" w:rsidRDefault="00211076">
      <w:pPr>
        <w:pStyle w:val="Nadpis4"/>
        <w:spacing w:after="292"/>
        <w:ind w:left="10"/>
      </w:pPr>
      <w:r>
        <w:rPr>
          <w:b w:val="0"/>
        </w:rPr>
        <w:t>3)</w:t>
      </w:r>
      <w:r>
        <w:rPr>
          <w:rFonts w:ascii="Arial" w:eastAsia="Arial" w:hAnsi="Arial" w:cs="Arial"/>
          <w:b w:val="0"/>
        </w:rPr>
        <w:t xml:space="preserve"> </w:t>
      </w:r>
      <w:r>
        <w:t>členění kulturních oblastí dle metodiky NIPOS</w:t>
      </w:r>
      <w:r>
        <w:rPr>
          <w:b w:val="0"/>
        </w:rPr>
        <w:t xml:space="preserve"> </w:t>
      </w:r>
    </w:p>
    <w:p w14:paraId="110776B1" w14:textId="77777777" w:rsidR="009C4B6D" w:rsidRDefault="00211076">
      <w:pPr>
        <w:spacing w:after="61" w:line="265" w:lineRule="auto"/>
        <w:ind w:left="357" w:hanging="10"/>
        <w:jc w:val="left"/>
      </w:pPr>
      <w:r>
        <w:t>a.</w:t>
      </w:r>
      <w:r>
        <w:rPr>
          <w:rFonts w:ascii="Arial" w:eastAsia="Arial" w:hAnsi="Arial" w:cs="Arial"/>
        </w:rPr>
        <w:t xml:space="preserve"> </w:t>
      </w:r>
      <w:r>
        <w:rPr>
          <w:b/>
          <w:i/>
        </w:rPr>
        <w:t>kulturní dědictví</w:t>
      </w:r>
      <w:r>
        <w:rPr>
          <w:i/>
        </w:rPr>
        <w:t xml:space="preserve"> </w:t>
      </w:r>
      <w:r>
        <w:t xml:space="preserve"> </w:t>
      </w:r>
    </w:p>
    <w:p w14:paraId="66611AEC" w14:textId="77777777" w:rsidR="009C4B6D" w:rsidRDefault="00211076">
      <w:pPr>
        <w:numPr>
          <w:ilvl w:val="0"/>
          <w:numId w:val="8"/>
        </w:numPr>
        <w:ind w:right="50" w:hanging="360"/>
      </w:pPr>
      <w:r>
        <w:t xml:space="preserve">hmotné  </w:t>
      </w:r>
    </w:p>
    <w:p w14:paraId="3652B989" w14:textId="77777777" w:rsidR="009C4B6D" w:rsidRDefault="00211076">
      <w:pPr>
        <w:spacing w:after="46"/>
        <w:ind w:left="1068" w:right="50" w:hanging="360"/>
      </w:pPr>
      <w:r>
        <w:t>▪</w:t>
      </w:r>
      <w:r>
        <w:rPr>
          <w:rFonts w:ascii="Arial" w:eastAsia="Arial" w:hAnsi="Arial" w:cs="Arial"/>
        </w:rPr>
        <w:t xml:space="preserve"> </w:t>
      </w:r>
      <w:r>
        <w:rPr>
          <w:rFonts w:ascii="Arial" w:eastAsia="Arial" w:hAnsi="Arial" w:cs="Arial"/>
        </w:rPr>
        <w:tab/>
      </w:r>
      <w:r>
        <w:t xml:space="preserve">movité (sbírky muzeí a galerií, mobiliární fondy hradů a zámků či kultovních staveb, kamenné plastiky v krajině apod.) </w:t>
      </w:r>
    </w:p>
    <w:p w14:paraId="1EA48288" w14:textId="77777777" w:rsidR="009C4B6D" w:rsidRDefault="00211076">
      <w:pPr>
        <w:spacing w:after="34" w:line="287" w:lineRule="auto"/>
        <w:ind w:left="1068" w:right="49" w:hanging="360"/>
        <w:jc w:val="left"/>
      </w:pPr>
      <w:r>
        <w:t>▪</w:t>
      </w:r>
      <w:r>
        <w:rPr>
          <w:rFonts w:ascii="Arial" w:eastAsia="Arial" w:hAnsi="Arial" w:cs="Arial"/>
        </w:rPr>
        <w:t xml:space="preserve"> </w:t>
      </w:r>
      <w:r>
        <w:rPr>
          <w:rFonts w:ascii="Arial" w:eastAsia="Arial" w:hAnsi="Arial" w:cs="Arial"/>
        </w:rPr>
        <w:tab/>
      </w:r>
      <w:r>
        <w:t>nemovité (památníky, skupiny budov a památkově význ</w:t>
      </w:r>
      <w:r>
        <w:t>amná místa =</w:t>
      </w:r>
      <w:r>
        <w:rPr>
          <w:i/>
        </w:rPr>
        <w:t xml:space="preserve"> </w:t>
      </w:r>
      <w:r>
        <w:t>hrady zámky, kláštery, kostely, zříceniny, mlýny a věže, dále muzea a galerie,</w:t>
      </w:r>
      <w:r>
        <w:rPr>
          <w:i/>
        </w:rPr>
        <w:t xml:space="preserve"> </w:t>
      </w:r>
      <w:r>
        <w:t xml:space="preserve">archivy, knihovny a také archeologická naleziště a jim odpovídající aktivity) </w:t>
      </w:r>
    </w:p>
    <w:p w14:paraId="28305301" w14:textId="77777777" w:rsidR="009C4B6D" w:rsidRDefault="00211076">
      <w:pPr>
        <w:numPr>
          <w:ilvl w:val="0"/>
          <w:numId w:val="8"/>
        </w:numPr>
        <w:ind w:right="50" w:hanging="360"/>
      </w:pPr>
      <w:r>
        <w:t xml:space="preserve">nehmotné (projevovat se napříč všemi oblastmi kultury – např. v řemeslná výroba) </w:t>
      </w:r>
    </w:p>
    <w:p w14:paraId="60ED1EA9" w14:textId="77777777" w:rsidR="009C4B6D" w:rsidRDefault="00211076">
      <w:pPr>
        <w:spacing w:after="64" w:line="259" w:lineRule="auto"/>
        <w:ind w:left="720" w:firstLine="0"/>
        <w:jc w:val="left"/>
      </w:pPr>
      <w:r>
        <w:t xml:space="preserve"> </w:t>
      </w:r>
    </w:p>
    <w:p w14:paraId="03BE164F" w14:textId="77777777" w:rsidR="009C4B6D" w:rsidRDefault="00211076">
      <w:pPr>
        <w:spacing w:after="71"/>
        <w:ind w:left="368" w:right="50"/>
      </w:pPr>
      <w:r>
        <w:t>b</w:t>
      </w:r>
      <w:r>
        <w:t>.</w:t>
      </w:r>
      <w:r>
        <w:rPr>
          <w:rFonts w:ascii="Arial" w:eastAsia="Arial" w:hAnsi="Arial" w:cs="Arial"/>
        </w:rPr>
        <w:t xml:space="preserve"> </w:t>
      </w:r>
      <w:r>
        <w:rPr>
          <w:b/>
          <w:i/>
        </w:rPr>
        <w:t>interpretační umění</w:t>
      </w:r>
      <w:r>
        <w:t xml:space="preserve"> (všechny druhy živých kulturních akcí) </w:t>
      </w:r>
    </w:p>
    <w:p w14:paraId="2E6A912B" w14:textId="77777777" w:rsidR="009C4B6D" w:rsidRDefault="00211076">
      <w:pPr>
        <w:numPr>
          <w:ilvl w:val="0"/>
          <w:numId w:val="9"/>
        </w:numPr>
        <w:ind w:right="239" w:hanging="360"/>
      </w:pPr>
      <w:r>
        <w:t xml:space="preserve">scénické umění (profesionálů i amatérů)  </w:t>
      </w:r>
    </w:p>
    <w:p w14:paraId="494FE880" w14:textId="77777777" w:rsidR="009C4B6D" w:rsidRDefault="00211076">
      <w:pPr>
        <w:tabs>
          <w:tab w:val="center" w:pos="1305"/>
          <w:tab w:val="center" w:pos="4634"/>
        </w:tabs>
        <w:spacing w:after="63"/>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divadlo všech druhů, tanec všech druhů, opera, muzikál a další </w:t>
      </w:r>
    </w:p>
    <w:p w14:paraId="19975417" w14:textId="77777777" w:rsidR="009C4B6D" w:rsidRDefault="00211076">
      <w:pPr>
        <w:spacing w:after="58"/>
        <w:ind w:left="1068" w:right="50" w:hanging="360"/>
      </w:pPr>
      <w:r>
        <w:t>▪</w:t>
      </w:r>
      <w:r>
        <w:rPr>
          <w:rFonts w:ascii="Arial" w:eastAsia="Arial" w:hAnsi="Arial" w:cs="Arial"/>
        </w:rPr>
        <w:t xml:space="preserve"> </w:t>
      </w:r>
      <w:r>
        <w:rPr>
          <w:rFonts w:ascii="Arial" w:eastAsia="Arial" w:hAnsi="Arial" w:cs="Arial"/>
        </w:rPr>
        <w:tab/>
      </w:r>
      <w:r>
        <w:t xml:space="preserve">lokální akce – </w:t>
      </w:r>
      <w:r>
        <w:t xml:space="preserve">festivaly a tradice udržované lokálním společenstvím, vystoupení taneční, kabaretní a cirkusová </w:t>
      </w:r>
    </w:p>
    <w:p w14:paraId="5D81A4CF" w14:textId="77777777" w:rsidR="009C4B6D" w:rsidRDefault="00211076">
      <w:pPr>
        <w:numPr>
          <w:ilvl w:val="0"/>
          <w:numId w:val="9"/>
        </w:numPr>
        <w:ind w:right="239" w:hanging="360"/>
      </w:pPr>
      <w:r>
        <w:t xml:space="preserve">hudba (živá i zaznamenaná hudební vystoupení, oblast stahování nahrávek) </w:t>
      </w:r>
      <w:r>
        <w:rPr>
          <w:rFonts w:ascii="Segoe UI Symbol" w:eastAsia="Segoe UI Symbol" w:hAnsi="Segoe UI Symbol" w:cs="Segoe UI Symbol"/>
        </w:rPr>
        <w:t></w:t>
      </w:r>
      <w:r>
        <w:rPr>
          <w:rFonts w:ascii="Arial" w:eastAsia="Arial" w:hAnsi="Arial" w:cs="Arial"/>
        </w:rPr>
        <w:t xml:space="preserve"> </w:t>
      </w:r>
      <w:r>
        <w:t xml:space="preserve">technické podpůrné činnosti (správa zařízení sloužících interpretačnímu umění) </w:t>
      </w:r>
    </w:p>
    <w:p w14:paraId="519C8AB7" w14:textId="77777777" w:rsidR="009C4B6D" w:rsidRDefault="00211076">
      <w:pPr>
        <w:spacing w:after="65" w:line="259" w:lineRule="auto"/>
        <w:ind w:left="360" w:firstLine="0"/>
        <w:jc w:val="left"/>
      </w:pPr>
      <w:r>
        <w:rPr>
          <w:b/>
          <w:i/>
        </w:rPr>
        <w:t xml:space="preserve"> </w:t>
      </w:r>
    </w:p>
    <w:p w14:paraId="7D826F6F" w14:textId="77777777" w:rsidR="009C4B6D" w:rsidRDefault="00211076">
      <w:pPr>
        <w:spacing w:after="61" w:line="265" w:lineRule="auto"/>
        <w:ind w:left="357" w:hanging="10"/>
        <w:jc w:val="left"/>
      </w:pPr>
      <w:r>
        <w:t>c.</w:t>
      </w:r>
      <w:r>
        <w:rPr>
          <w:rFonts w:ascii="Arial" w:eastAsia="Arial" w:hAnsi="Arial" w:cs="Arial"/>
        </w:rPr>
        <w:t xml:space="preserve"> </w:t>
      </w:r>
      <w:r>
        <w:rPr>
          <w:b/>
          <w:i/>
        </w:rPr>
        <w:t>vizuální (výtvarné) umění</w:t>
      </w:r>
      <w:r>
        <w:t xml:space="preserve"> </w:t>
      </w:r>
    </w:p>
    <w:p w14:paraId="0FF9F72E" w14:textId="77777777" w:rsidR="009C4B6D" w:rsidRDefault="00211076">
      <w:pPr>
        <w:numPr>
          <w:ilvl w:val="0"/>
          <w:numId w:val="10"/>
        </w:numPr>
        <w:spacing w:after="63"/>
        <w:ind w:right="50" w:hanging="360"/>
      </w:pPr>
      <w:r>
        <w:t xml:space="preserve">formy umění zaměřující se na vytváření povahou vizuálních děl (malba, kresba, sochařství, umělecká řemesla, fotografie a specializované služby designu) </w:t>
      </w:r>
    </w:p>
    <w:p w14:paraId="038C4AF3" w14:textId="77777777" w:rsidR="009C4B6D" w:rsidRDefault="00211076">
      <w:pPr>
        <w:numPr>
          <w:ilvl w:val="0"/>
          <w:numId w:val="10"/>
        </w:numPr>
        <w:ind w:right="50" w:hanging="360"/>
      </w:pPr>
      <w:r>
        <w:t xml:space="preserve">technické podpůrné činnosti včetně míst, kde se příslušná díla vystavují a </w:t>
      </w:r>
      <w:r>
        <w:t xml:space="preserve">prodávají  </w:t>
      </w:r>
    </w:p>
    <w:p w14:paraId="3823F856" w14:textId="77777777" w:rsidR="009C4B6D" w:rsidRDefault="00211076">
      <w:pPr>
        <w:spacing w:after="61" w:line="259" w:lineRule="auto"/>
        <w:ind w:left="360" w:firstLine="0"/>
        <w:jc w:val="left"/>
      </w:pPr>
      <w:r>
        <w:rPr>
          <w:b/>
          <w:i/>
        </w:rPr>
        <w:t xml:space="preserve"> </w:t>
      </w:r>
    </w:p>
    <w:p w14:paraId="56FACD96" w14:textId="77777777" w:rsidR="009C4B6D" w:rsidRDefault="00211076">
      <w:pPr>
        <w:spacing w:after="61" w:line="265" w:lineRule="auto"/>
        <w:ind w:left="357" w:hanging="10"/>
        <w:jc w:val="left"/>
      </w:pPr>
      <w:r>
        <w:t>d.</w:t>
      </w:r>
      <w:r>
        <w:rPr>
          <w:rFonts w:ascii="Arial" w:eastAsia="Arial" w:hAnsi="Arial" w:cs="Arial"/>
        </w:rPr>
        <w:t xml:space="preserve"> </w:t>
      </w:r>
      <w:r>
        <w:rPr>
          <w:b/>
          <w:i/>
        </w:rPr>
        <w:t>periodický a neperiodický tisk</w:t>
      </w:r>
      <w:r>
        <w:t xml:space="preserve"> </w:t>
      </w:r>
    </w:p>
    <w:p w14:paraId="6EADE53B" w14:textId="77777777" w:rsidR="009C4B6D" w:rsidRDefault="00211076">
      <w:pPr>
        <w:numPr>
          <w:ilvl w:val="0"/>
          <w:numId w:val="11"/>
        </w:numPr>
        <w:spacing w:after="64"/>
        <w:ind w:right="50" w:hanging="360"/>
      </w:pPr>
      <w:r>
        <w:t xml:space="preserve">nakladatelská a vydavatelská činnost (knihy a periodické i neperiodické tiskoviny včetně prostoru pro inzerci) </w:t>
      </w:r>
    </w:p>
    <w:p w14:paraId="203FFE4C" w14:textId="77777777" w:rsidR="009C4B6D" w:rsidRDefault="00211076">
      <w:pPr>
        <w:numPr>
          <w:ilvl w:val="0"/>
          <w:numId w:val="11"/>
        </w:numPr>
        <w:spacing w:after="27"/>
        <w:ind w:right="50" w:hanging="360"/>
      </w:pPr>
      <w:r>
        <w:t xml:space="preserve">aktivity zpravodajských agentur  </w:t>
      </w:r>
    </w:p>
    <w:p w14:paraId="520B78CF" w14:textId="77777777" w:rsidR="009C4B6D" w:rsidRDefault="00211076">
      <w:pPr>
        <w:numPr>
          <w:ilvl w:val="0"/>
          <w:numId w:val="11"/>
        </w:numPr>
        <w:spacing w:after="27"/>
        <w:ind w:right="50" w:hanging="360"/>
      </w:pPr>
      <w:r>
        <w:t xml:space="preserve">překladatelské a tlumočnické služby </w:t>
      </w:r>
    </w:p>
    <w:p w14:paraId="1D2676D1" w14:textId="77777777" w:rsidR="009C4B6D" w:rsidRDefault="00211076">
      <w:pPr>
        <w:numPr>
          <w:ilvl w:val="0"/>
          <w:numId w:val="11"/>
        </w:numPr>
        <w:ind w:right="50" w:hanging="360"/>
      </w:pPr>
      <w:r>
        <w:t xml:space="preserve">knižní veletrhy a maloobchodní prodej knih a tiskovin (novin, časopisů apod.) </w:t>
      </w:r>
    </w:p>
    <w:p w14:paraId="67A8ECB1" w14:textId="77777777" w:rsidR="009C4B6D" w:rsidRDefault="00211076">
      <w:pPr>
        <w:spacing w:after="16" w:line="259" w:lineRule="auto"/>
        <w:ind w:left="720" w:firstLine="0"/>
        <w:jc w:val="left"/>
      </w:pPr>
      <w:r>
        <w:t xml:space="preserve"> </w:t>
      </w:r>
    </w:p>
    <w:p w14:paraId="568D280D" w14:textId="77777777" w:rsidR="009C4B6D" w:rsidRDefault="00211076">
      <w:pPr>
        <w:spacing w:after="17" w:line="259" w:lineRule="auto"/>
        <w:ind w:left="720" w:firstLine="0"/>
        <w:jc w:val="left"/>
      </w:pPr>
      <w:r>
        <w:t xml:space="preserve"> </w:t>
      </w:r>
    </w:p>
    <w:p w14:paraId="00466E31" w14:textId="77777777" w:rsidR="009C4B6D" w:rsidRDefault="00211076">
      <w:pPr>
        <w:spacing w:after="19" w:line="259" w:lineRule="auto"/>
        <w:ind w:left="720" w:firstLine="0"/>
        <w:jc w:val="left"/>
      </w:pPr>
      <w:r>
        <w:t xml:space="preserve"> </w:t>
      </w:r>
    </w:p>
    <w:p w14:paraId="28FDFDC2" w14:textId="77777777" w:rsidR="009C4B6D" w:rsidRDefault="00211076">
      <w:pPr>
        <w:spacing w:after="0" w:line="259" w:lineRule="auto"/>
        <w:ind w:left="720" w:firstLine="0"/>
        <w:jc w:val="left"/>
      </w:pPr>
      <w:r>
        <w:t xml:space="preserve"> </w:t>
      </w:r>
    </w:p>
    <w:p w14:paraId="32FCB88C" w14:textId="77777777" w:rsidR="009C4B6D" w:rsidRDefault="00211076">
      <w:pPr>
        <w:spacing w:after="249" w:line="259" w:lineRule="auto"/>
        <w:ind w:left="-794" w:right="-58" w:firstLine="0"/>
        <w:jc w:val="left"/>
      </w:pPr>
      <w:r>
        <w:rPr>
          <w:rFonts w:ascii="Calibri" w:eastAsia="Calibri" w:hAnsi="Calibri" w:cs="Calibri"/>
          <w:noProof/>
          <w:sz w:val="22"/>
        </w:rPr>
        <mc:AlternateContent>
          <mc:Choice Requires="wpg">
            <w:drawing>
              <wp:inline distT="0" distB="0" distL="0" distR="0" wp14:anchorId="70842B31" wp14:editId="1979F728">
                <wp:extent cx="6083300" cy="764692"/>
                <wp:effectExtent l="0" t="0" r="0" b="0"/>
                <wp:docPr id="103779" name="Group 103779"/>
                <wp:cNvGraphicFramePr/>
                <a:graphic xmlns:a="http://schemas.openxmlformats.org/drawingml/2006/main">
                  <a:graphicData uri="http://schemas.microsoft.com/office/word/2010/wordprocessingGroup">
                    <wpg:wgp>
                      <wpg:cNvGrpSpPr/>
                      <wpg:grpSpPr>
                        <a:xfrm>
                          <a:off x="0" y="0"/>
                          <a:ext cx="6083300" cy="764692"/>
                          <a:chOff x="0" y="0"/>
                          <a:chExt cx="6083300" cy="764692"/>
                        </a:xfrm>
                      </wpg:grpSpPr>
                      <wps:wsp>
                        <wps:cNvPr id="2802" name="Rectangle 2802"/>
                        <wps:cNvSpPr/>
                        <wps:spPr>
                          <a:xfrm>
                            <a:off x="684327" y="93065"/>
                            <a:ext cx="50673" cy="224380"/>
                          </a:xfrm>
                          <a:prstGeom prst="rect">
                            <a:avLst/>
                          </a:prstGeom>
                          <a:ln>
                            <a:noFill/>
                          </a:ln>
                        </wps:spPr>
                        <wps:txbx>
                          <w:txbxContent>
                            <w:p w14:paraId="4A91DF5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207" name="Shape 12920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08" name="Shape 12920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209" name="Shape 129209"/>
                        <wps:cNvSpPr/>
                        <wps:spPr>
                          <a:xfrm>
                            <a:off x="486207" y="56337"/>
                            <a:ext cx="5540629" cy="18593"/>
                          </a:xfrm>
                          <a:custGeom>
                            <a:avLst/>
                            <a:gdLst/>
                            <a:ahLst/>
                            <a:cxnLst/>
                            <a:rect l="0" t="0" r="0" b="0"/>
                            <a:pathLst>
                              <a:path w="5540629" h="18593">
                                <a:moveTo>
                                  <a:pt x="0" y="0"/>
                                </a:moveTo>
                                <a:lnTo>
                                  <a:pt x="5540629" y="0"/>
                                </a:lnTo>
                                <a:lnTo>
                                  <a:pt x="5540629" y="18593"/>
                                </a:lnTo>
                                <a:lnTo>
                                  <a:pt x="0" y="1859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210" name="Shape 129210"/>
                        <wps:cNvSpPr/>
                        <wps:spPr>
                          <a:xfrm>
                            <a:off x="435915" y="373634"/>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2807" name="Rectangle 2807"/>
                        <wps:cNvSpPr/>
                        <wps:spPr>
                          <a:xfrm>
                            <a:off x="504495" y="506523"/>
                            <a:ext cx="2003611" cy="190519"/>
                          </a:xfrm>
                          <a:prstGeom prst="rect">
                            <a:avLst/>
                          </a:prstGeom>
                          <a:ln>
                            <a:noFill/>
                          </a:ln>
                        </wps:spPr>
                        <wps:txbx>
                          <w:txbxContent>
                            <w:p w14:paraId="7197E20E" w14:textId="77777777" w:rsidR="009C4B6D" w:rsidRDefault="00211076">
                              <w:pPr>
                                <w:spacing w:after="160" w:line="259" w:lineRule="auto"/>
                                <w:ind w:left="0" w:firstLine="0"/>
                                <w:jc w:val="left"/>
                              </w:pPr>
                              <w:r>
                                <w:rPr>
                                  <w:rFonts w:ascii="Arial" w:eastAsia="Arial" w:hAnsi="Arial" w:cs="Arial"/>
                                  <w:b/>
                                  <w:i/>
                                  <w:color w:val="981E3A"/>
                                </w:rPr>
                                <w:t>ÚKOL K ZAMYŠLENÍ</w:t>
                              </w:r>
                            </w:p>
                          </w:txbxContent>
                        </wps:txbx>
                        <wps:bodyPr horzOverflow="overflow" vert="horz" lIns="0" tIns="0" rIns="0" bIns="0" rtlCol="0">
                          <a:noAutofit/>
                        </wps:bodyPr>
                      </wps:wsp>
                      <wps:wsp>
                        <wps:cNvPr id="2808" name="Rectangle 2808"/>
                        <wps:cNvSpPr/>
                        <wps:spPr>
                          <a:xfrm>
                            <a:off x="2012061" y="479552"/>
                            <a:ext cx="56314" cy="226002"/>
                          </a:xfrm>
                          <a:prstGeom prst="rect">
                            <a:avLst/>
                          </a:prstGeom>
                          <a:ln>
                            <a:noFill/>
                          </a:ln>
                        </wps:spPr>
                        <wps:txbx>
                          <w:txbxContent>
                            <w:p w14:paraId="1D86EE15" w14:textId="77777777" w:rsidR="009C4B6D" w:rsidRDefault="00211076">
                              <w:pPr>
                                <w:spacing w:after="160" w:line="259" w:lineRule="auto"/>
                                <w:ind w:left="0" w:firstLine="0"/>
                                <w:jc w:val="left"/>
                              </w:pPr>
                              <w:r>
                                <w:rPr>
                                  <w:rFonts w:ascii="Arial" w:eastAsia="Arial" w:hAnsi="Arial" w:cs="Arial"/>
                                  <w:b/>
                                  <w:i/>
                                  <w:color w:val="981E3A"/>
                                </w:rPr>
                                <w:t xml:space="preserve"> </w:t>
                              </w:r>
                            </w:p>
                          </w:txbxContent>
                        </wps:txbx>
                        <wps:bodyPr horzOverflow="overflow" vert="horz" lIns="0" tIns="0" rIns="0" bIns="0" rtlCol="0">
                          <a:noAutofit/>
                        </wps:bodyPr>
                      </wps:wsp>
                      <wps:wsp>
                        <wps:cNvPr id="129211" name="Shape 129211"/>
                        <wps:cNvSpPr/>
                        <wps:spPr>
                          <a:xfrm>
                            <a:off x="429819" y="367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12" name="Shape 129212"/>
                        <wps:cNvSpPr/>
                        <wps:spPr>
                          <a:xfrm>
                            <a:off x="435915" y="36753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13" name="Shape 129213"/>
                        <wps:cNvSpPr/>
                        <wps:spPr>
                          <a:xfrm>
                            <a:off x="6077204" y="367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14" name="Shape 129214"/>
                        <wps:cNvSpPr/>
                        <wps:spPr>
                          <a:xfrm>
                            <a:off x="429819"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15" name="Shape 129215"/>
                        <wps:cNvSpPr/>
                        <wps:spPr>
                          <a:xfrm>
                            <a:off x="435915" y="73787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16" name="Shape 129216"/>
                        <wps:cNvSpPr/>
                        <wps:spPr>
                          <a:xfrm>
                            <a:off x="6077204"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17" name="Shape 129217"/>
                        <wps:cNvSpPr/>
                        <wps:spPr>
                          <a:xfrm>
                            <a:off x="429819" y="37363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18" name="Shape 129218"/>
                        <wps:cNvSpPr/>
                        <wps:spPr>
                          <a:xfrm>
                            <a:off x="6077204" y="37363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8" name="Rectangle 2958"/>
                        <wps:cNvSpPr/>
                        <wps:spPr>
                          <a:xfrm>
                            <a:off x="381051" y="595985"/>
                            <a:ext cx="50673" cy="224380"/>
                          </a:xfrm>
                          <a:prstGeom prst="rect">
                            <a:avLst/>
                          </a:prstGeom>
                          <a:ln>
                            <a:noFill/>
                          </a:ln>
                        </wps:spPr>
                        <wps:txbx>
                          <w:txbxContent>
                            <w:p w14:paraId="2803183E"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60" name="Picture 2960"/>
                          <pic:cNvPicPr/>
                        </pic:nvPicPr>
                        <pic:blipFill>
                          <a:blip r:embed="rId163"/>
                          <a:stretch>
                            <a:fillRect/>
                          </a:stretch>
                        </pic:blipFill>
                        <pic:spPr>
                          <a:xfrm>
                            <a:off x="0" y="348868"/>
                            <a:ext cx="381635" cy="381635"/>
                          </a:xfrm>
                          <a:prstGeom prst="rect">
                            <a:avLst/>
                          </a:prstGeom>
                        </pic:spPr>
                      </pic:pic>
                    </wpg:wgp>
                  </a:graphicData>
                </a:graphic>
              </wp:inline>
            </w:drawing>
          </mc:Choice>
          <mc:Fallback xmlns:a="http://schemas.openxmlformats.org/drawingml/2006/main">
            <w:pict>
              <v:group id="Group 103779" style="width:479pt;height:60.212pt;mso-position-horizontal-relative:char;mso-position-vertical-relative:line" coordsize="60833,7646">
                <v:rect id="Rectangle 2802" style="position:absolute;width:506;height:2243;left:6843;top:930;" filled="f" stroked="f">
                  <v:textbox inset="0,0,0,0">
                    <w:txbxContent>
                      <w:p>
                        <w:pPr>
                          <w:spacing w:before="0" w:after="160" w:line="259" w:lineRule="auto"/>
                          <w:ind w:left="0" w:firstLine="0"/>
                          <w:jc w:val="left"/>
                        </w:pPr>
                        <w:r>
                          <w:rPr/>
                          <w:t xml:space="preserve"> </w:t>
                        </w:r>
                      </w:p>
                    </w:txbxContent>
                  </v:textbox>
                </v:rect>
                <v:shape id="Shape 129219" style="position:absolute;width:55406;height:182;left:4862;top:0;" coordsize="5540629,18288" path="m0,0l5540629,0l5540629,18288l0,18288l0,0">
                  <v:stroke weight="0pt" endcap="flat" joinstyle="miter" miterlimit="10" on="false" color="#000000" opacity="0"/>
                  <v:fill on="true" color="#000000"/>
                </v:shape>
                <v:shape id="Shape 129220" style="position:absolute;width:55406;height:381;left:4862;top:182;" coordsize="5540629,38100" path="m0,0l5540629,0l5540629,38100l0,38100l0,0">
                  <v:stroke weight="0pt" endcap="flat" joinstyle="miter" miterlimit="10" on="false" color="#000000" opacity="0"/>
                  <v:fill on="true" color="#606060"/>
                </v:shape>
                <v:shape id="Shape 129221" style="position:absolute;width:55406;height:185;left:4862;top:563;" coordsize="5540629,18593" path="m0,0l5540629,0l5540629,18593l0,18593l0,0">
                  <v:stroke weight="0pt" endcap="flat" joinstyle="miter" miterlimit="10" on="false" color="#000000" opacity="0"/>
                  <v:fill on="true" color="#c0c0c0"/>
                </v:shape>
                <v:shape id="Shape 129222" style="position:absolute;width:56412;height:3642;left:4359;top:3736;" coordsize="5641213,364236" path="m0,0l5641213,0l5641213,364236l0,364236l0,0">
                  <v:stroke weight="0pt" endcap="flat" joinstyle="miter" miterlimit="10" on="false" color="#000000" opacity="0"/>
                  <v:fill on="true" color="#dd6d61"/>
                </v:shape>
                <v:rect id="Rectangle 2807" style="position:absolute;width:20036;height:1905;left:5044;top:5065;" filled="f" stroked="f">
                  <v:textbox inset="0,0,0,0">
                    <w:txbxContent>
                      <w:p>
                        <w:pPr>
                          <w:spacing w:before="0" w:after="160" w:line="259" w:lineRule="auto"/>
                          <w:ind w:left="0" w:firstLine="0"/>
                          <w:jc w:val="left"/>
                        </w:pPr>
                        <w:r>
                          <w:rPr>
                            <w:rFonts w:cs="Arial" w:hAnsi="Arial" w:eastAsia="Arial" w:ascii="Arial"/>
                            <w:b w:val="1"/>
                            <w:i w:val="1"/>
                            <w:color w:val="981e3a"/>
                          </w:rPr>
                          <w:t xml:space="preserve">ÚKOL K ZAMYŠLENÍ</w:t>
                        </w:r>
                      </w:p>
                    </w:txbxContent>
                  </v:textbox>
                </v:rect>
                <v:rect id="Rectangle 2808" style="position:absolute;width:563;height:2260;left:20120;top:4795;" filled="f" stroked="f">
                  <v:textbox inset="0,0,0,0">
                    <w:txbxContent>
                      <w:p>
                        <w:pPr>
                          <w:spacing w:before="0" w:after="160" w:line="259" w:lineRule="auto"/>
                          <w:ind w:left="0" w:firstLine="0"/>
                          <w:jc w:val="left"/>
                        </w:pPr>
                        <w:r>
                          <w:rPr>
                            <w:rFonts w:cs="Arial" w:hAnsi="Arial" w:eastAsia="Arial" w:ascii="Arial"/>
                            <w:b w:val="1"/>
                            <w:i w:val="1"/>
                            <w:color w:val="981e3a"/>
                          </w:rPr>
                          <w:t xml:space="preserve"> </w:t>
                        </w:r>
                      </w:p>
                    </w:txbxContent>
                  </v:textbox>
                </v:rect>
                <v:shape id="Shape 129223" style="position:absolute;width:91;height:91;left:4298;top:3675;" coordsize="9144,9144" path="m0,0l9144,0l9144,9144l0,9144l0,0">
                  <v:stroke weight="0pt" endcap="flat" joinstyle="miter" miterlimit="10" on="false" color="#000000" opacity="0"/>
                  <v:fill on="true" color="#000000"/>
                </v:shape>
                <v:shape id="Shape 129224" style="position:absolute;width:56412;height:91;left:4359;top:3675;" coordsize="5641213,9144" path="m0,0l5641213,0l5641213,9144l0,9144l0,0">
                  <v:stroke weight="0pt" endcap="flat" joinstyle="miter" miterlimit="10" on="false" color="#000000" opacity="0"/>
                  <v:fill on="true" color="#000000"/>
                </v:shape>
                <v:shape id="Shape 129225" style="position:absolute;width:91;height:91;left:60772;top:3675;" coordsize="9144,9144" path="m0,0l9144,0l9144,9144l0,9144l0,0">
                  <v:stroke weight="0pt" endcap="flat" joinstyle="miter" miterlimit="10" on="false" color="#000000" opacity="0"/>
                  <v:fill on="true" color="#000000"/>
                </v:shape>
                <v:shape id="Shape 129226" style="position:absolute;width:91;height:91;left:4298;top:7378;" coordsize="9144,9144" path="m0,0l9144,0l9144,9144l0,9144l0,0">
                  <v:stroke weight="0pt" endcap="flat" joinstyle="miter" miterlimit="10" on="false" color="#000000" opacity="0"/>
                  <v:fill on="true" color="#000000"/>
                </v:shape>
                <v:shape id="Shape 129227" style="position:absolute;width:56412;height:91;left:4359;top:7378;" coordsize="5641213,9144" path="m0,0l5641213,0l5641213,9144l0,9144l0,0">
                  <v:stroke weight="0pt" endcap="flat" joinstyle="miter" miterlimit="10" on="false" color="#000000" opacity="0"/>
                  <v:fill on="true" color="#000000"/>
                </v:shape>
                <v:shape id="Shape 129228" style="position:absolute;width:91;height:91;left:60772;top:7378;" coordsize="9144,9144" path="m0,0l9144,0l9144,9144l0,9144l0,0">
                  <v:stroke weight="0pt" endcap="flat" joinstyle="miter" miterlimit="10" on="false" color="#000000" opacity="0"/>
                  <v:fill on="true" color="#000000"/>
                </v:shape>
                <v:shape id="Shape 129229" style="position:absolute;width:91;height:3642;left:4298;top:3736;" coordsize="9144,364236" path="m0,0l9144,0l9144,364236l0,364236l0,0">
                  <v:stroke weight="0pt" endcap="flat" joinstyle="miter" miterlimit="10" on="false" color="#000000" opacity="0"/>
                  <v:fill on="true" color="#000000"/>
                </v:shape>
                <v:shape id="Shape 129230" style="position:absolute;width:91;height:3642;left:60772;top:3736;" coordsize="9144,364236" path="m0,0l9144,0l9144,364236l0,364236l0,0">
                  <v:stroke weight="0pt" endcap="flat" joinstyle="miter" miterlimit="10" on="false" color="#000000" opacity="0"/>
                  <v:fill on="true" color="#000000"/>
                </v:shape>
                <v:rect id="Rectangle 2958" style="position:absolute;width:506;height:2243;left:3810;top:5959;" filled="f" stroked="f">
                  <v:textbox inset="0,0,0,0">
                    <w:txbxContent>
                      <w:p>
                        <w:pPr>
                          <w:spacing w:before="0" w:after="160" w:line="259" w:lineRule="auto"/>
                          <w:ind w:left="0" w:firstLine="0"/>
                          <w:jc w:val="left"/>
                        </w:pPr>
                        <w:r>
                          <w:rPr/>
                          <w:t xml:space="preserve"> </w:t>
                        </w:r>
                      </w:p>
                    </w:txbxContent>
                  </v:textbox>
                </v:rect>
                <v:shape id="Picture 2960" style="position:absolute;width:3816;height:3816;left:0;top:3488;" filled="f">
                  <v:imagedata r:id="rId164"/>
                </v:shape>
              </v:group>
            </w:pict>
          </mc:Fallback>
        </mc:AlternateContent>
      </w:r>
    </w:p>
    <w:p w14:paraId="24409626" w14:textId="77777777" w:rsidR="009C4B6D" w:rsidRDefault="00211076">
      <w:pPr>
        <w:spacing w:after="43"/>
        <w:ind w:left="-13" w:right="50" w:firstLine="283"/>
      </w:pPr>
      <w:r>
        <w:t xml:space="preserve">Zamyslete se nad výše uvedenými příklady </w:t>
      </w:r>
      <w:r>
        <w:t xml:space="preserve">klasifikace kulturního sektoru a pokuste se odpovědět na následující otázku: Které členění vám přijde nejpraktičtější? Svou odpověď zdůvodněte. </w:t>
      </w:r>
    </w:p>
    <w:p w14:paraId="5CCCE7A0"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770B72D9" wp14:editId="0D41ED50">
                <wp:extent cx="5540629" cy="74676"/>
                <wp:effectExtent l="0" t="0" r="0" b="0"/>
                <wp:docPr id="103781" name="Group 103781"/>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231" name="Shape 12923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32" name="Shape 12923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233" name="Shape 12923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3781" style="width:436.27pt;height:5.88pt;mso-position-horizontal-relative:char;mso-position-vertical-relative:line" coordsize="55406,746">
                <v:shape id="Shape 129234" style="position:absolute;width:55406;height:182;left:0;top:0;" coordsize="5540629,18288" path="m0,0l5540629,0l5540629,18288l0,18288l0,0">
                  <v:stroke weight="0pt" endcap="flat" joinstyle="miter" miterlimit="10" on="false" color="#000000" opacity="0"/>
                  <v:fill on="true" color="#000000"/>
                </v:shape>
                <v:shape id="Shape 129235" style="position:absolute;width:55406;height:381;left:0;top:182;" coordsize="5540629,38100" path="m0,0l5540629,0l5540629,38100l0,38100l0,0">
                  <v:stroke weight="0pt" endcap="flat" joinstyle="miter" miterlimit="10" on="false" color="#000000" opacity="0"/>
                  <v:fill on="true" color="#606060"/>
                </v:shape>
                <v:shape id="Shape 12923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BDECB54" w14:textId="77777777" w:rsidR="009C4B6D" w:rsidRDefault="00211076">
      <w:pPr>
        <w:spacing w:after="567" w:line="259" w:lineRule="auto"/>
        <w:ind w:left="283" w:firstLine="0"/>
        <w:jc w:val="left"/>
      </w:pPr>
      <w:r>
        <w:t xml:space="preserve"> </w:t>
      </w:r>
    </w:p>
    <w:p w14:paraId="6D2B2610" w14:textId="77777777" w:rsidR="009C4B6D" w:rsidRDefault="00211076">
      <w:pPr>
        <w:pStyle w:val="Nadpis2"/>
        <w:spacing w:after="522"/>
        <w:ind w:left="-5"/>
      </w:pPr>
      <w:r>
        <w:rPr>
          <w:sz w:val="28"/>
        </w:rPr>
        <w:t xml:space="preserve">1.3 Kulturní a umělecké projekty </w:t>
      </w:r>
    </w:p>
    <w:p w14:paraId="2B6017C5" w14:textId="77777777" w:rsidR="009C4B6D" w:rsidRDefault="00211076">
      <w:pPr>
        <w:pStyle w:val="Nadpis3"/>
        <w:spacing w:after="287"/>
        <w:ind w:left="-5"/>
      </w:pPr>
      <w:r>
        <w:rPr>
          <w:sz w:val="26"/>
        </w:rPr>
        <w:t>1.3.1 O</w:t>
      </w:r>
      <w:r>
        <w:rPr>
          <w:sz w:val="21"/>
        </w:rPr>
        <w:t>BECNÁ DEFINICE PROJEKTU</w:t>
      </w:r>
      <w:r>
        <w:rPr>
          <w:sz w:val="26"/>
        </w:rPr>
        <w:t xml:space="preserve"> </w:t>
      </w:r>
    </w:p>
    <w:p w14:paraId="207CA008" w14:textId="77777777" w:rsidR="009C4B6D" w:rsidRDefault="00211076">
      <w:pPr>
        <w:spacing w:after="276"/>
        <w:ind w:left="-13" w:right="50" w:firstLine="283"/>
      </w:pPr>
      <w:r>
        <w:t>Co je to projekt? Původ tohoto slova může</w:t>
      </w:r>
      <w:r>
        <w:t xml:space="preserve">me najít v latině – </w:t>
      </w:r>
      <w:r>
        <w:rPr>
          <w:i/>
        </w:rPr>
        <w:t>pro-jicio</w:t>
      </w:r>
      <w:r>
        <w:t xml:space="preserve">, </w:t>
      </w:r>
      <w:r>
        <w:rPr>
          <w:i/>
        </w:rPr>
        <w:t>pro-iectum</w:t>
      </w:r>
      <w:r>
        <w:t>, což znamená návrh, rozvrh. Předpona pro- znamená „před“, směr „vpřed“, a to časově i lokálně. „Proiectio“ pak vztahování k něčemu, napřahování, „proiectus“– vystupující, ale i vyčnívající, opět v mnoha významech v</w:t>
      </w:r>
      <w:r>
        <w:t xml:space="preserve"> různých spojeních. Slovem projekt lze tedy označit to, co směřuje, vztahuje se směrem dopředu. </w:t>
      </w:r>
      <w:r>
        <w:rPr>
          <w:i/>
        </w:rPr>
        <w:t>(</w:t>
      </w:r>
      <w:r>
        <w:t>Pražák, J., Novotný, F. &amp; Sedláček, J. (1929).</w:t>
      </w:r>
      <w:r>
        <w:rPr>
          <w:i/>
        </w:rPr>
        <w:t xml:space="preserve"> Latinsko-český slovník k potřebě gymnázií a reálných gymnázií, </w:t>
      </w:r>
      <w:r>
        <w:t>998-999</w:t>
      </w:r>
      <w:r>
        <w:rPr>
          <w:i/>
        </w:rPr>
        <w:t xml:space="preserve">. </w:t>
      </w:r>
      <w:r>
        <w:t>Praha: Česká grafická unie, a.s.</w:t>
      </w:r>
      <w:r>
        <w:rPr>
          <w:i/>
        </w:rPr>
        <w:t xml:space="preserve">) </w:t>
      </w:r>
      <w:r>
        <w:t>V obec</w:t>
      </w:r>
      <w:r>
        <w:t>ném chápání je nyní termín projekt chápán jako návrh, plán a je používá jako zastřešující označení pro jedinečné, soustředěné, plánované a časově ohraničené úsilí se záměrem dosáhnout stanovených cílů, tedy směřující k vytvoření unikátního produktu nebo sl</w:t>
      </w:r>
      <w:r>
        <w:t xml:space="preserve">užby. Na jeho realizaci se podílí více lidí, spojených na dobu jeho trvání do týmu, projekt využívá vymezené, předem určené zdroje. </w:t>
      </w:r>
    </w:p>
    <w:p w14:paraId="681426F9" w14:textId="77777777" w:rsidR="009C4B6D" w:rsidRDefault="00211076">
      <w:pPr>
        <w:spacing w:after="268" w:line="287" w:lineRule="auto"/>
        <w:ind w:left="-15" w:right="49" w:firstLine="283"/>
        <w:jc w:val="left"/>
      </w:pPr>
      <w:r>
        <w:t xml:space="preserve">Ne všechny aktivity jsou ale nutně projektem!  Není jím činnost, která se děje bez jakéhokoli cíle a plánu, ani činnost, u </w:t>
      </w:r>
      <w:r>
        <w:t xml:space="preserve">které není jasně definován její začátek a konec, a to jak z pohledu času (kdy činnost skončí), tak z pohledu výstupu (čeho bude činností dosaženo). </w:t>
      </w:r>
    </w:p>
    <w:p w14:paraId="68281704" w14:textId="77777777" w:rsidR="009C4B6D" w:rsidRDefault="00211076">
      <w:pPr>
        <w:spacing w:after="273" w:line="284" w:lineRule="auto"/>
        <w:ind w:left="-15" w:right="48" w:firstLine="283"/>
      </w:pPr>
      <w:r>
        <w:t xml:space="preserve">Přesnou definici projektu nabízí např. České státní norma (ČSN) ISO 10006 – Směrnice jakosti v managementu </w:t>
      </w:r>
      <w:r>
        <w:t>projektu: „</w:t>
      </w:r>
      <w:r>
        <w:rPr>
          <w:i/>
        </w:rPr>
        <w:t>Projekt je jedinečný proces, sestávající z řady koordinovaných a řízených činností s daty zahájení a ukončení, prováděný pro dosažení předem stanoveného cíle, který vyhovuje specifickým požadavkům, včetně omezení daných časem, náklady a zdroji.“</w:t>
      </w:r>
      <w:r>
        <w:rPr>
          <w:i/>
        </w:rPr>
        <w:t xml:space="preserve"> </w:t>
      </w:r>
    </w:p>
    <w:p w14:paraId="6507D841" w14:textId="77777777" w:rsidR="009C4B6D" w:rsidRDefault="00211076">
      <w:pPr>
        <w:spacing w:after="29"/>
        <w:ind w:left="-13" w:right="50" w:firstLine="283"/>
      </w:pPr>
      <w:r>
        <w:t xml:space="preserve">V </w:t>
      </w:r>
      <w:r>
        <w:t>kontextu našeho předmětu Dramaturgie kulturních projektů považujeme projektování za zpracování celkového kohezivnějšího dlouhodobějšího záměru, obsahujícího veškeré postupné kroky včetně zabezpečení personálního a ekonomického. Výsledkem projektování je pr</w:t>
      </w:r>
      <w:r>
        <w:t>ojekt, na nějž navazuje plán akce (příp. dílčí akce), která se zorganizuje v daném místě, v daném čase a s danými aktéry. Projekt je možné zpracovat pro vlastní potřebu, avšak často se v předepsaném formálním zpracování předkládá ke schválení příslušné ins</w:t>
      </w:r>
      <w:r>
        <w:t>tituci, agentuře, komisi apod. (navrhovatel) ke schválení a k získání grantu (</w:t>
      </w:r>
      <w:r>
        <w:rPr>
          <w:i/>
        </w:rPr>
        <w:t xml:space="preserve">grant = v AJ </w:t>
      </w:r>
    </w:p>
    <w:p w14:paraId="790033B7" w14:textId="77777777" w:rsidR="009C4B6D" w:rsidRDefault="009C4B6D">
      <w:pPr>
        <w:sectPr w:rsidR="009C4B6D">
          <w:headerReference w:type="even" r:id="rId165"/>
          <w:headerReference w:type="default" r:id="rId166"/>
          <w:footerReference w:type="even" r:id="rId167"/>
          <w:footerReference w:type="default" r:id="rId168"/>
          <w:headerReference w:type="first" r:id="rId169"/>
          <w:footerReference w:type="first" r:id="rId170"/>
          <w:pgSz w:w="11906" w:h="16838"/>
          <w:pgMar w:top="759" w:right="1796" w:bottom="1442" w:left="1246" w:header="708" w:footer="714" w:gutter="0"/>
          <w:cols w:space="708"/>
          <w:titlePg/>
        </w:sectPr>
      </w:pPr>
    </w:p>
    <w:p w14:paraId="17CCE839" w14:textId="77777777" w:rsidR="009C4B6D" w:rsidRDefault="00211076">
      <w:pPr>
        <w:spacing w:after="548" w:line="284" w:lineRule="auto"/>
        <w:ind w:left="742" w:right="48" w:hanging="10"/>
      </w:pPr>
      <w:r>
        <w:rPr>
          <w:i/>
        </w:rPr>
        <w:t>Pavla Bergmannová, Jana Cindlerová, Hasan Zahirović</w:t>
      </w:r>
    </w:p>
    <w:p w14:paraId="2AF5862F" w14:textId="77777777" w:rsidR="009C4B6D" w:rsidRDefault="00211076">
      <w:pPr>
        <w:spacing w:after="265"/>
        <w:ind w:left="-5" w:right="50"/>
      </w:pPr>
      <w:r>
        <w:rPr>
          <w:i/>
        </w:rPr>
        <w:t>povolení, poskytnutí, udělení, dar</w:t>
      </w:r>
      <w:r>
        <w:t xml:space="preserve">). V </w:t>
      </w:r>
      <w:r>
        <w:t>současné době se často mylně uvádí „zpracovávám grant, připravuji grant“ (</w:t>
      </w:r>
      <w:r>
        <w:rPr>
          <w:i/>
        </w:rPr>
        <w:t>správně: připravuje se projekt za účelem získání grantu</w:t>
      </w:r>
      <w:r>
        <w:t xml:space="preserve">). Projektový management je v podstatě řízení celého procesu zpracovávání a realizace projektu a jeho zvládnutí v praxi, takže </w:t>
      </w:r>
      <w:r>
        <w:t xml:space="preserve">by stačilo říci „projektování“.  </w:t>
      </w:r>
    </w:p>
    <w:p w14:paraId="28298ABF" w14:textId="77777777" w:rsidR="009C4B6D" w:rsidRDefault="00211076">
      <w:pPr>
        <w:spacing w:after="295"/>
        <w:ind w:left="291" w:right="50"/>
      </w:pPr>
      <w:r>
        <w:t xml:space="preserve">U každého projektu sledujeme a vyhodnocujeme následující skutečnosti:  </w:t>
      </w:r>
    </w:p>
    <w:p w14:paraId="5CBC9AC6" w14:textId="77777777" w:rsidR="009C4B6D" w:rsidRDefault="00211076">
      <w:pPr>
        <w:numPr>
          <w:ilvl w:val="0"/>
          <w:numId w:val="12"/>
        </w:numPr>
        <w:spacing w:after="283"/>
        <w:ind w:right="50" w:hanging="360"/>
      </w:pPr>
      <w:r>
        <w:t xml:space="preserve">Jasně a dostatečně přesně definovaný </w:t>
      </w:r>
      <w:r>
        <w:rPr>
          <w:b/>
        </w:rPr>
        <w:t>cíl</w:t>
      </w:r>
      <w:r>
        <w:t>. Měli bychom mít představu o výsledku, kterého chceme dosáhnout. Pro popis cíle slouží soubor dokumentů – tzv</w:t>
      </w:r>
      <w:r>
        <w:t xml:space="preserve">. projektová dokumentace. Cíl by měl být ukotven v daném místě a čase jako jedinečný. Je např. nesmyslné, aby se v jednom městě (či dokonce čase) odehrávaly dva mezinárodní filmové festivaly. </w:t>
      </w:r>
    </w:p>
    <w:p w14:paraId="4A8A9285" w14:textId="77777777" w:rsidR="009C4B6D" w:rsidRDefault="00211076">
      <w:pPr>
        <w:numPr>
          <w:ilvl w:val="0"/>
          <w:numId w:val="12"/>
        </w:numPr>
        <w:spacing w:after="278"/>
        <w:ind w:right="50" w:hanging="360"/>
      </w:pPr>
      <w:r>
        <w:rPr>
          <w:b/>
        </w:rPr>
        <w:t>Kvalita</w:t>
      </w:r>
      <w:r>
        <w:t xml:space="preserve"> je jedinečnost, s jakou má být cíl projektu realizován.</w:t>
      </w:r>
      <w:r>
        <w:t xml:space="preserve"> Na začátku bychom měli nastavit minimální požadovanou kvalitu (včetně jejích měřítek). V průběhu projektu je nezbytné kvalitu kontrolovat a zajišťovat případná opatření pro dosažení cíle. </w:t>
      </w:r>
    </w:p>
    <w:p w14:paraId="4123C412" w14:textId="77777777" w:rsidR="009C4B6D" w:rsidRDefault="00211076">
      <w:pPr>
        <w:numPr>
          <w:ilvl w:val="0"/>
          <w:numId w:val="12"/>
        </w:numPr>
        <w:spacing w:after="285"/>
        <w:ind w:right="50" w:hanging="360"/>
      </w:pPr>
      <w:r>
        <w:rPr>
          <w:b/>
        </w:rPr>
        <w:t xml:space="preserve">Čas </w:t>
      </w:r>
      <w:r>
        <w:t>a časové ohraničení projektu neurčuje jen jeho trvání, ale def</w:t>
      </w:r>
      <w:r>
        <w:t xml:space="preserve">inuje také termíny v plánu projektu, které je třeba dodržovat tak, aby byl projekt správně realizován. </w:t>
      </w:r>
    </w:p>
    <w:p w14:paraId="1425B285" w14:textId="77777777" w:rsidR="009C4B6D" w:rsidRDefault="00211076">
      <w:pPr>
        <w:numPr>
          <w:ilvl w:val="0"/>
          <w:numId w:val="12"/>
        </w:numPr>
        <w:spacing w:after="289"/>
        <w:ind w:right="50" w:hanging="360"/>
      </w:pPr>
      <w:r>
        <w:t xml:space="preserve">Každý projekt musí mít jasně určené </w:t>
      </w:r>
      <w:r>
        <w:rPr>
          <w:b/>
        </w:rPr>
        <w:t xml:space="preserve">náklady </w:t>
      </w:r>
      <w:r>
        <w:t xml:space="preserve">(rozpočet).  </w:t>
      </w:r>
    </w:p>
    <w:p w14:paraId="053E52D7" w14:textId="77777777" w:rsidR="009C4B6D" w:rsidRDefault="00211076">
      <w:pPr>
        <w:numPr>
          <w:ilvl w:val="0"/>
          <w:numId w:val="12"/>
        </w:numPr>
        <w:spacing w:after="293"/>
        <w:ind w:right="50" w:hanging="360"/>
      </w:pPr>
      <w:r>
        <w:t xml:space="preserve">Projekt má mít jasně určené </w:t>
      </w:r>
      <w:r>
        <w:rPr>
          <w:b/>
        </w:rPr>
        <w:t>zdroje</w:t>
      </w:r>
      <w:r>
        <w:t xml:space="preserve">, díky kterým bude realizován a naplní se jeho cíl.  </w:t>
      </w:r>
    </w:p>
    <w:p w14:paraId="42FCB043" w14:textId="77777777" w:rsidR="009C4B6D" w:rsidRDefault="00211076">
      <w:pPr>
        <w:numPr>
          <w:ilvl w:val="0"/>
          <w:numId w:val="12"/>
        </w:numPr>
        <w:spacing w:after="566"/>
        <w:ind w:right="50" w:hanging="360"/>
      </w:pPr>
      <w:r>
        <w:t xml:space="preserve">V rámci přípravy projektu je nutné definovat </w:t>
      </w:r>
      <w:r>
        <w:rPr>
          <w:b/>
        </w:rPr>
        <w:t>rizika a omezení</w:t>
      </w:r>
      <w:r>
        <w:t xml:space="preserve">, která mohou projekt ovlivňovat a kterým je potřeba se vyhnout nebo co dělat, pokud nastanou. </w:t>
      </w:r>
    </w:p>
    <w:p w14:paraId="7302CFFB" w14:textId="77777777" w:rsidR="009C4B6D" w:rsidRDefault="00211076">
      <w:pPr>
        <w:pStyle w:val="Nadpis3"/>
        <w:spacing w:after="287"/>
        <w:ind w:left="-5"/>
      </w:pPr>
      <w:r>
        <w:rPr>
          <w:sz w:val="26"/>
        </w:rPr>
        <w:t>1.3.2 V</w:t>
      </w:r>
      <w:r>
        <w:rPr>
          <w:sz w:val="21"/>
        </w:rPr>
        <w:t>YMEZENÍ POJMŮ KULTURNÍ A UMĚLECKÝ PROJ</w:t>
      </w:r>
      <w:r>
        <w:rPr>
          <w:sz w:val="21"/>
        </w:rPr>
        <w:t>EKT</w:t>
      </w:r>
      <w:r>
        <w:rPr>
          <w:sz w:val="26"/>
        </w:rPr>
        <w:t xml:space="preserve"> </w:t>
      </w:r>
    </w:p>
    <w:p w14:paraId="4DF1C1A0" w14:textId="77777777" w:rsidR="009C4B6D" w:rsidRDefault="00211076">
      <w:pPr>
        <w:spacing w:after="288"/>
        <w:ind w:left="-13" w:right="50" w:firstLine="283"/>
      </w:pPr>
      <w:r>
        <w:t>Také kulturní a umělecké projekty (ty umělecké mají viditelnější umělecký záměr, zatímco kulturní projekty lze vnímat v nadřazeném významu pojmu umění) není snadné jednoznačně definovat. Od obecné charakteristiky projektu se odlišuje svým zaměřením na</w:t>
      </w:r>
      <w:r>
        <w:t xml:space="preserve"> tvůrčí aktivity z oblasti kulturní sféry, jejichž výsledkem může být také vznik uměleckého díla. Tým podílející se na realizaci kulturního projektu je tvořen mj. často i uměleckými profesemi. </w:t>
      </w:r>
    </w:p>
    <w:p w14:paraId="4E9DF143" w14:textId="77777777" w:rsidR="009C4B6D" w:rsidRDefault="00211076">
      <w:pPr>
        <w:spacing w:after="71"/>
        <w:ind w:left="291" w:right="50"/>
      </w:pPr>
      <w:r>
        <w:t xml:space="preserve">Příklady tradičních kulturních a uměleckých projektů:  </w:t>
      </w:r>
    </w:p>
    <w:p w14:paraId="1C3D84E3" w14:textId="77777777" w:rsidR="009C4B6D" w:rsidRDefault="00211076">
      <w:pPr>
        <w:numPr>
          <w:ilvl w:val="0"/>
          <w:numId w:val="13"/>
        </w:numPr>
        <w:spacing w:after="66"/>
        <w:ind w:right="50" w:hanging="360"/>
      </w:pPr>
      <w:r>
        <w:t>realiz</w:t>
      </w:r>
      <w:r>
        <w:t xml:space="preserve">ace divadelního, filmového, literárního, multikulturního či jinak zaměřeného festivalu, </w:t>
      </w:r>
    </w:p>
    <w:p w14:paraId="7F1FC15E" w14:textId="77777777" w:rsidR="009C4B6D" w:rsidRDefault="00211076">
      <w:pPr>
        <w:numPr>
          <w:ilvl w:val="0"/>
          <w:numId w:val="13"/>
        </w:numPr>
        <w:ind w:right="50" w:hanging="360"/>
      </w:pPr>
      <w:r>
        <w:t xml:space="preserve">příprava katalogu k výstavě, </w:t>
      </w:r>
    </w:p>
    <w:p w14:paraId="004A293D" w14:textId="77777777" w:rsidR="009C4B6D" w:rsidRDefault="00211076">
      <w:pPr>
        <w:numPr>
          <w:ilvl w:val="0"/>
          <w:numId w:val="13"/>
        </w:numPr>
        <w:spacing w:after="27"/>
        <w:ind w:right="50" w:hanging="360"/>
      </w:pPr>
      <w:r>
        <w:t xml:space="preserve">vybudování multikulturního centra, </w:t>
      </w:r>
    </w:p>
    <w:p w14:paraId="381CC6D4" w14:textId="77777777" w:rsidR="009C4B6D" w:rsidRDefault="00211076">
      <w:pPr>
        <w:numPr>
          <w:ilvl w:val="0"/>
          <w:numId w:val="13"/>
        </w:numPr>
        <w:spacing w:after="3" w:line="287" w:lineRule="auto"/>
        <w:ind w:right="50" w:hanging="360"/>
      </w:pPr>
      <w:r>
        <w:t xml:space="preserve">realizace série přednášek o architektuře, </w:t>
      </w:r>
      <w:r>
        <w:rPr>
          <w:rFonts w:ascii="Segoe UI Symbol" w:eastAsia="Segoe UI Symbol" w:hAnsi="Segoe UI Symbol" w:cs="Segoe UI Symbol"/>
        </w:rPr>
        <w:t></w:t>
      </w:r>
      <w:r>
        <w:rPr>
          <w:rFonts w:ascii="Arial" w:eastAsia="Arial" w:hAnsi="Arial" w:cs="Arial"/>
        </w:rPr>
        <w:t xml:space="preserve"> </w:t>
      </w:r>
      <w:r>
        <w:t xml:space="preserve">série koncertů vážné hudby, </w:t>
      </w:r>
      <w:r>
        <w:rPr>
          <w:rFonts w:ascii="Segoe UI Symbol" w:eastAsia="Segoe UI Symbol" w:hAnsi="Segoe UI Symbol" w:cs="Segoe UI Symbol"/>
        </w:rPr>
        <w:t></w:t>
      </w:r>
      <w:r>
        <w:rPr>
          <w:rFonts w:ascii="Arial" w:eastAsia="Arial" w:hAnsi="Arial" w:cs="Arial"/>
        </w:rPr>
        <w:t xml:space="preserve"> </w:t>
      </w:r>
      <w:r>
        <w:t>realizace městský slavností</w:t>
      </w:r>
      <w:r>
        <w:t xml:space="preserve">. </w:t>
      </w:r>
    </w:p>
    <w:p w14:paraId="4304794D" w14:textId="77777777" w:rsidR="009C4B6D" w:rsidRDefault="00211076">
      <w:pPr>
        <w:spacing w:after="283"/>
        <w:ind w:left="-13" w:right="50" w:firstLine="283"/>
      </w:pPr>
      <w:r>
        <w:t xml:space="preserve">V současné době lidé vedle tradičních kulturních a uměleckých projektů vyhledávají méně tradiční aktivity. Živnou půdu jim připravil právě nástup a šíření nových forem umělecké tvorby a netradičních způsobů její prezentace. </w:t>
      </w:r>
    </w:p>
    <w:p w14:paraId="1DAE4F60" w14:textId="77777777" w:rsidR="009C4B6D" w:rsidRDefault="00211076">
      <w:pPr>
        <w:spacing w:after="236"/>
        <w:ind w:left="-13" w:right="50" w:firstLine="283"/>
      </w:pPr>
      <w:r>
        <w:t>Vhodnou ukázkou netradičních</w:t>
      </w:r>
      <w:r>
        <w:t xml:space="preserve"> kulturních projektů jsou aktivity české umělkyně </w:t>
      </w:r>
      <w:r>
        <w:rPr>
          <w:b/>
        </w:rPr>
        <w:t xml:space="preserve">Kateřiny Šedé </w:t>
      </w:r>
      <w:r>
        <w:t>(1977) – české výtvarnice, jejíž práce má blízko k sociální architektuře. Autorka také řadu let pracuje se skupinami obyvatel v rozmanitých lokalitách – od zdí odděleného přepychového městečka</w:t>
      </w:r>
      <w:r>
        <w:t xml:space="preserve"> v Kalifornii, přes městečka satelitní, sídliště či vesnice, kde kvůli blízkosti velkého města „nic není“, až po sociálně vyloučené lokality ve střední Evropě. Její dlouhodobá práce s mezilidskými vztahy má za cíl vyvést zúčastněné ze zažitých stereotypů n</w:t>
      </w:r>
      <w:r>
        <w:t>ebo sociální izolace. Pomocí jejich vlastní (vyprovokované) aktivity a díky novému využití všedních prostředků se pokouší probudit trvalou změnu v jejich chování. Kateřina Šedá je držitelkou řady prestižních ocenění a v pořadí teprve druhým českým umělcem,</w:t>
      </w:r>
      <w:r>
        <w:t xml:space="preserve"> který měl sólovou výstavu v Tate Modern v Londýně (2011). </w:t>
      </w:r>
    </w:p>
    <w:p w14:paraId="4327C588" w14:textId="77777777" w:rsidR="009C4B6D" w:rsidRDefault="00211076">
      <w:pPr>
        <w:spacing w:after="256" w:line="259" w:lineRule="auto"/>
        <w:ind w:left="283" w:firstLine="0"/>
        <w:jc w:val="left"/>
      </w:pPr>
      <w:r>
        <w:t xml:space="preserve"> </w:t>
      </w:r>
    </w:p>
    <w:p w14:paraId="67D1B9F6" w14:textId="77777777" w:rsidR="009C4B6D" w:rsidRDefault="00211076">
      <w:pPr>
        <w:spacing w:after="0" w:line="259" w:lineRule="auto"/>
        <w:ind w:left="283" w:firstLine="0"/>
        <w:jc w:val="left"/>
      </w:pPr>
      <w:r>
        <w:t xml:space="preserve"> </w:t>
      </w:r>
    </w:p>
    <w:p w14:paraId="73D7FE1C" w14:textId="77777777" w:rsidR="009C4B6D" w:rsidRDefault="00211076">
      <w:pPr>
        <w:spacing w:after="261" w:line="259" w:lineRule="auto"/>
        <w:ind w:left="-794" w:right="-58" w:firstLine="0"/>
        <w:jc w:val="left"/>
      </w:pPr>
      <w:r>
        <w:rPr>
          <w:rFonts w:ascii="Calibri" w:eastAsia="Calibri" w:hAnsi="Calibri" w:cs="Calibri"/>
          <w:noProof/>
          <w:sz w:val="22"/>
        </w:rPr>
        <mc:AlternateContent>
          <mc:Choice Requires="wpg">
            <w:drawing>
              <wp:inline distT="0" distB="0" distL="0" distR="0" wp14:anchorId="3539E0EB" wp14:editId="08765C75">
                <wp:extent cx="6083300" cy="763169"/>
                <wp:effectExtent l="0" t="0" r="0" b="0"/>
                <wp:docPr id="106957" name="Group 106957"/>
                <wp:cNvGraphicFramePr/>
                <a:graphic xmlns:a="http://schemas.openxmlformats.org/drawingml/2006/main">
                  <a:graphicData uri="http://schemas.microsoft.com/office/word/2010/wordprocessingGroup">
                    <wpg:wgp>
                      <wpg:cNvGrpSpPr/>
                      <wpg:grpSpPr>
                        <a:xfrm>
                          <a:off x="0" y="0"/>
                          <a:ext cx="6083300" cy="763169"/>
                          <a:chOff x="0" y="0"/>
                          <a:chExt cx="6083300" cy="763169"/>
                        </a:xfrm>
                      </wpg:grpSpPr>
                      <wps:wsp>
                        <wps:cNvPr id="3235" name="Rectangle 3235"/>
                        <wps:cNvSpPr/>
                        <wps:spPr>
                          <a:xfrm>
                            <a:off x="684327" y="92812"/>
                            <a:ext cx="50673" cy="224380"/>
                          </a:xfrm>
                          <a:prstGeom prst="rect">
                            <a:avLst/>
                          </a:prstGeom>
                          <a:ln>
                            <a:noFill/>
                          </a:ln>
                        </wps:spPr>
                        <wps:txbx>
                          <w:txbxContent>
                            <w:p w14:paraId="536212F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237" name="Shape 12923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38" name="Shape 12923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239" name="Shape 129239"/>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240" name="Shape 129240"/>
                        <wps:cNvSpPr/>
                        <wps:spPr>
                          <a:xfrm>
                            <a:off x="435915" y="371805"/>
                            <a:ext cx="5641213" cy="366065"/>
                          </a:xfrm>
                          <a:custGeom>
                            <a:avLst/>
                            <a:gdLst/>
                            <a:ahLst/>
                            <a:cxnLst/>
                            <a:rect l="0" t="0" r="0" b="0"/>
                            <a:pathLst>
                              <a:path w="5641213" h="366065">
                                <a:moveTo>
                                  <a:pt x="0" y="0"/>
                                </a:moveTo>
                                <a:lnTo>
                                  <a:pt x="5641213" y="0"/>
                                </a:lnTo>
                                <a:lnTo>
                                  <a:pt x="5641213" y="366065"/>
                                </a:lnTo>
                                <a:lnTo>
                                  <a:pt x="0" y="366065"/>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240" name="Rectangle 3240"/>
                        <wps:cNvSpPr/>
                        <wps:spPr>
                          <a:xfrm>
                            <a:off x="504495" y="504999"/>
                            <a:ext cx="1464855" cy="190519"/>
                          </a:xfrm>
                          <a:prstGeom prst="rect">
                            <a:avLst/>
                          </a:prstGeom>
                          <a:ln>
                            <a:noFill/>
                          </a:ln>
                        </wps:spPr>
                        <wps:txbx>
                          <w:txbxContent>
                            <w:p w14:paraId="2B67569E" w14:textId="77777777" w:rsidR="009C4B6D" w:rsidRDefault="00211076">
                              <w:pPr>
                                <w:spacing w:after="160" w:line="259" w:lineRule="auto"/>
                                <w:ind w:left="0" w:firstLine="0"/>
                                <w:jc w:val="left"/>
                              </w:pPr>
                              <w:r>
                                <w:rPr>
                                  <w:rFonts w:ascii="Arial" w:eastAsia="Arial" w:hAnsi="Arial" w:cs="Arial"/>
                                  <w:b/>
                                  <w:i/>
                                  <w:color w:val="981E3A"/>
                                </w:rPr>
                                <w:t>PRO ZÁJEMCE</w:t>
                              </w:r>
                            </w:p>
                          </w:txbxContent>
                        </wps:txbx>
                        <wps:bodyPr horzOverflow="overflow" vert="horz" lIns="0" tIns="0" rIns="0" bIns="0" rtlCol="0">
                          <a:noAutofit/>
                        </wps:bodyPr>
                      </wps:wsp>
                      <wps:wsp>
                        <wps:cNvPr id="3241" name="Rectangle 3241"/>
                        <wps:cNvSpPr/>
                        <wps:spPr>
                          <a:xfrm>
                            <a:off x="1604772" y="478028"/>
                            <a:ext cx="56314" cy="226001"/>
                          </a:xfrm>
                          <a:prstGeom prst="rect">
                            <a:avLst/>
                          </a:prstGeom>
                          <a:ln>
                            <a:noFill/>
                          </a:ln>
                        </wps:spPr>
                        <wps:txbx>
                          <w:txbxContent>
                            <w:p w14:paraId="67C137F9" w14:textId="77777777" w:rsidR="009C4B6D" w:rsidRDefault="00211076">
                              <w:pPr>
                                <w:spacing w:after="160" w:line="259" w:lineRule="auto"/>
                                <w:ind w:left="0" w:firstLine="0"/>
                                <w:jc w:val="left"/>
                              </w:pPr>
                              <w:r>
                                <w:rPr>
                                  <w:rFonts w:ascii="Arial" w:eastAsia="Arial" w:hAnsi="Arial" w:cs="Arial"/>
                                  <w:b/>
                                  <w:i/>
                                  <w:color w:val="981E3A"/>
                                </w:rPr>
                                <w:t xml:space="preserve"> </w:t>
                              </w:r>
                            </w:p>
                          </w:txbxContent>
                        </wps:txbx>
                        <wps:bodyPr horzOverflow="overflow" vert="horz" lIns="0" tIns="0" rIns="0" bIns="0" rtlCol="0">
                          <a:noAutofit/>
                        </wps:bodyPr>
                      </wps:wsp>
                      <wps:wsp>
                        <wps:cNvPr id="129241" name="Shape 129241"/>
                        <wps:cNvSpPr/>
                        <wps:spPr>
                          <a:xfrm>
                            <a:off x="42981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42" name="Shape 129242"/>
                        <wps:cNvSpPr/>
                        <wps:spPr>
                          <a:xfrm>
                            <a:off x="435915" y="36576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43" name="Shape 129243"/>
                        <wps:cNvSpPr/>
                        <wps:spPr>
                          <a:xfrm>
                            <a:off x="607720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44" name="Shape 129244"/>
                        <wps:cNvSpPr/>
                        <wps:spPr>
                          <a:xfrm>
                            <a:off x="429819"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45" name="Shape 129245"/>
                        <wps:cNvSpPr/>
                        <wps:spPr>
                          <a:xfrm>
                            <a:off x="435915" y="73787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46" name="Shape 129246"/>
                        <wps:cNvSpPr/>
                        <wps:spPr>
                          <a:xfrm>
                            <a:off x="6077204"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47" name="Shape 129247"/>
                        <wps:cNvSpPr/>
                        <wps:spPr>
                          <a:xfrm>
                            <a:off x="429819" y="371805"/>
                            <a:ext cx="9144" cy="366065"/>
                          </a:xfrm>
                          <a:custGeom>
                            <a:avLst/>
                            <a:gdLst/>
                            <a:ahLst/>
                            <a:cxnLst/>
                            <a:rect l="0" t="0" r="0" b="0"/>
                            <a:pathLst>
                              <a:path w="9144" h="366065">
                                <a:moveTo>
                                  <a:pt x="0" y="0"/>
                                </a:moveTo>
                                <a:lnTo>
                                  <a:pt x="9144" y="0"/>
                                </a:lnTo>
                                <a:lnTo>
                                  <a:pt x="9144" y="366065"/>
                                </a:lnTo>
                                <a:lnTo>
                                  <a:pt x="0" y="366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48" name="Shape 129248"/>
                        <wps:cNvSpPr/>
                        <wps:spPr>
                          <a:xfrm>
                            <a:off x="6077204" y="371805"/>
                            <a:ext cx="9144" cy="366065"/>
                          </a:xfrm>
                          <a:custGeom>
                            <a:avLst/>
                            <a:gdLst/>
                            <a:ahLst/>
                            <a:cxnLst/>
                            <a:rect l="0" t="0" r="0" b="0"/>
                            <a:pathLst>
                              <a:path w="9144" h="366065">
                                <a:moveTo>
                                  <a:pt x="0" y="0"/>
                                </a:moveTo>
                                <a:lnTo>
                                  <a:pt x="9144" y="0"/>
                                </a:lnTo>
                                <a:lnTo>
                                  <a:pt x="9144" y="366065"/>
                                </a:lnTo>
                                <a:lnTo>
                                  <a:pt x="0" y="366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2" name="Rectangle 3332"/>
                        <wps:cNvSpPr/>
                        <wps:spPr>
                          <a:xfrm>
                            <a:off x="381051" y="594462"/>
                            <a:ext cx="50673" cy="224380"/>
                          </a:xfrm>
                          <a:prstGeom prst="rect">
                            <a:avLst/>
                          </a:prstGeom>
                          <a:ln>
                            <a:noFill/>
                          </a:ln>
                        </wps:spPr>
                        <wps:txbx>
                          <w:txbxContent>
                            <w:p w14:paraId="1882B0BE"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34" name="Picture 3334"/>
                          <pic:cNvPicPr/>
                        </pic:nvPicPr>
                        <pic:blipFill>
                          <a:blip r:embed="rId171"/>
                          <a:stretch>
                            <a:fillRect/>
                          </a:stretch>
                        </pic:blipFill>
                        <pic:spPr>
                          <a:xfrm>
                            <a:off x="0" y="347599"/>
                            <a:ext cx="381635" cy="381635"/>
                          </a:xfrm>
                          <a:prstGeom prst="rect">
                            <a:avLst/>
                          </a:prstGeom>
                        </pic:spPr>
                      </pic:pic>
                    </wpg:wgp>
                  </a:graphicData>
                </a:graphic>
              </wp:inline>
            </w:drawing>
          </mc:Choice>
          <mc:Fallback xmlns:a="http://schemas.openxmlformats.org/drawingml/2006/main">
            <w:pict>
              <v:group id="Group 106957" style="width:479pt;height:60.092pt;mso-position-horizontal-relative:char;mso-position-vertical-relative:line" coordsize="60833,7631">
                <v:rect id="Rectangle 3235"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249" style="position:absolute;width:55406;height:182;left:4862;top:0;" coordsize="5540629,18288" path="m0,0l5540629,0l5540629,18288l0,18288l0,0">
                  <v:stroke weight="0pt" endcap="flat" joinstyle="miter" miterlimit="10" on="false" color="#000000" opacity="0"/>
                  <v:fill on="true" color="#000000"/>
                </v:shape>
                <v:shape id="Shape 129250" style="position:absolute;width:55406;height:381;left:4862;top:182;" coordsize="5540629,38100" path="m0,0l5540629,0l5540629,38100l0,38100l0,0">
                  <v:stroke weight="0pt" endcap="flat" joinstyle="miter" miterlimit="10" on="false" color="#000000" opacity="0"/>
                  <v:fill on="true" color="#606060"/>
                </v:shape>
                <v:shape id="Shape 129251" style="position:absolute;width:55406;height:182;left:4862;top:563;" coordsize="5540629,18288" path="m0,0l5540629,0l5540629,18288l0,18288l0,0">
                  <v:stroke weight="0pt" endcap="flat" joinstyle="miter" miterlimit="10" on="false" color="#000000" opacity="0"/>
                  <v:fill on="true" color="#c0c0c0"/>
                </v:shape>
                <v:shape id="Shape 129252" style="position:absolute;width:56412;height:3660;left:4359;top:3718;" coordsize="5641213,366065" path="m0,0l5641213,0l5641213,366065l0,366065l0,0">
                  <v:stroke weight="0pt" endcap="flat" joinstyle="miter" miterlimit="10" on="false" color="#000000" opacity="0"/>
                  <v:fill on="true" color="#dd6d61"/>
                </v:shape>
                <v:rect id="Rectangle 3240" style="position:absolute;width:14648;height:1905;left:5044;top:5049;" filled="f" stroked="f">
                  <v:textbox inset="0,0,0,0">
                    <w:txbxContent>
                      <w:p>
                        <w:pPr>
                          <w:spacing w:before="0" w:after="160" w:line="259" w:lineRule="auto"/>
                          <w:ind w:left="0" w:firstLine="0"/>
                          <w:jc w:val="left"/>
                        </w:pPr>
                        <w:r>
                          <w:rPr>
                            <w:rFonts w:cs="Arial" w:hAnsi="Arial" w:eastAsia="Arial" w:ascii="Arial"/>
                            <w:b w:val="1"/>
                            <w:i w:val="1"/>
                            <w:color w:val="981e3a"/>
                          </w:rPr>
                          <w:t xml:space="preserve">PRO ZÁJEMCE</w:t>
                        </w:r>
                      </w:p>
                    </w:txbxContent>
                  </v:textbox>
                </v:rect>
                <v:rect id="Rectangle 3241" style="position:absolute;width:563;height:2260;left:16047;top:4780;" filled="f" stroked="f">
                  <v:textbox inset="0,0,0,0">
                    <w:txbxContent>
                      <w:p>
                        <w:pPr>
                          <w:spacing w:before="0" w:after="160" w:line="259" w:lineRule="auto"/>
                          <w:ind w:left="0" w:firstLine="0"/>
                          <w:jc w:val="left"/>
                        </w:pPr>
                        <w:r>
                          <w:rPr>
                            <w:rFonts w:cs="Arial" w:hAnsi="Arial" w:eastAsia="Arial" w:ascii="Arial"/>
                            <w:b w:val="1"/>
                            <w:i w:val="1"/>
                            <w:color w:val="981e3a"/>
                          </w:rPr>
                          <w:t xml:space="preserve"> </w:t>
                        </w:r>
                      </w:p>
                    </w:txbxContent>
                  </v:textbox>
                </v:rect>
                <v:shape id="Shape 129253" style="position:absolute;width:91;height:91;left:4298;top:3657;" coordsize="9144,9144" path="m0,0l9144,0l9144,9144l0,9144l0,0">
                  <v:stroke weight="0pt" endcap="flat" joinstyle="miter" miterlimit="10" on="false" color="#000000" opacity="0"/>
                  <v:fill on="true" color="#000000"/>
                </v:shape>
                <v:shape id="Shape 129254" style="position:absolute;width:56412;height:91;left:4359;top:3657;" coordsize="5641213,9144" path="m0,0l5641213,0l5641213,9144l0,9144l0,0">
                  <v:stroke weight="0pt" endcap="flat" joinstyle="miter" miterlimit="10" on="false" color="#000000" opacity="0"/>
                  <v:fill on="true" color="#000000"/>
                </v:shape>
                <v:shape id="Shape 129255" style="position:absolute;width:91;height:91;left:60772;top:3657;" coordsize="9144,9144" path="m0,0l9144,0l9144,9144l0,9144l0,0">
                  <v:stroke weight="0pt" endcap="flat" joinstyle="miter" miterlimit="10" on="false" color="#000000" opacity="0"/>
                  <v:fill on="true" color="#000000"/>
                </v:shape>
                <v:shape id="Shape 129256" style="position:absolute;width:91;height:91;left:4298;top:7378;" coordsize="9144,9144" path="m0,0l9144,0l9144,9144l0,9144l0,0">
                  <v:stroke weight="0pt" endcap="flat" joinstyle="miter" miterlimit="10" on="false" color="#000000" opacity="0"/>
                  <v:fill on="true" color="#000000"/>
                </v:shape>
                <v:shape id="Shape 129257" style="position:absolute;width:56412;height:91;left:4359;top:7378;" coordsize="5641213,9144" path="m0,0l5641213,0l5641213,9144l0,9144l0,0">
                  <v:stroke weight="0pt" endcap="flat" joinstyle="miter" miterlimit="10" on="false" color="#000000" opacity="0"/>
                  <v:fill on="true" color="#000000"/>
                </v:shape>
                <v:shape id="Shape 129258" style="position:absolute;width:91;height:91;left:60772;top:7378;" coordsize="9144,9144" path="m0,0l9144,0l9144,9144l0,9144l0,0">
                  <v:stroke weight="0pt" endcap="flat" joinstyle="miter" miterlimit="10" on="false" color="#000000" opacity="0"/>
                  <v:fill on="true" color="#000000"/>
                </v:shape>
                <v:shape id="Shape 129259" style="position:absolute;width:91;height:3660;left:4298;top:3718;" coordsize="9144,366065" path="m0,0l9144,0l9144,366065l0,366065l0,0">
                  <v:stroke weight="0pt" endcap="flat" joinstyle="miter" miterlimit="10" on="false" color="#000000" opacity="0"/>
                  <v:fill on="true" color="#000000"/>
                </v:shape>
                <v:shape id="Shape 129260" style="position:absolute;width:91;height:3660;left:60772;top:3718;" coordsize="9144,366065" path="m0,0l9144,0l9144,366065l0,366065l0,0">
                  <v:stroke weight="0pt" endcap="flat" joinstyle="miter" miterlimit="10" on="false" color="#000000" opacity="0"/>
                  <v:fill on="true" color="#000000"/>
                </v:shape>
                <v:rect id="Rectangle 3332" style="position:absolute;width:506;height:2243;left:3810;top:5944;" filled="f" stroked="f">
                  <v:textbox inset="0,0,0,0">
                    <w:txbxContent>
                      <w:p>
                        <w:pPr>
                          <w:spacing w:before="0" w:after="160" w:line="259" w:lineRule="auto"/>
                          <w:ind w:left="0" w:firstLine="0"/>
                          <w:jc w:val="left"/>
                        </w:pPr>
                        <w:r>
                          <w:rPr/>
                          <w:t xml:space="preserve"> </w:t>
                        </w:r>
                      </w:p>
                    </w:txbxContent>
                  </v:textbox>
                </v:rect>
                <v:shape id="Picture 3334" style="position:absolute;width:3816;height:3816;left:0;top:3475;" filled="f">
                  <v:imagedata r:id="rId172"/>
                </v:shape>
              </v:group>
            </w:pict>
          </mc:Fallback>
        </mc:AlternateContent>
      </w:r>
    </w:p>
    <w:p w14:paraId="403C8004" w14:textId="77777777" w:rsidR="009C4B6D" w:rsidRDefault="00211076">
      <w:pPr>
        <w:spacing w:after="307"/>
        <w:ind w:left="291" w:right="50"/>
      </w:pPr>
      <w:r>
        <w:t xml:space="preserve">Jako ukázky tvorby Kateřiny Šedé zmiňme některé její zajímavé projekty: </w:t>
      </w:r>
    </w:p>
    <w:p w14:paraId="6C07FF6E" w14:textId="77777777" w:rsidR="009C4B6D" w:rsidRDefault="00211076">
      <w:pPr>
        <w:numPr>
          <w:ilvl w:val="0"/>
          <w:numId w:val="14"/>
        </w:numPr>
        <w:spacing w:after="56"/>
        <w:ind w:right="50" w:hanging="360"/>
      </w:pPr>
      <w:r>
        <w:t xml:space="preserve">2007: </w:t>
      </w:r>
      <w:r>
        <w:rPr>
          <w:b/>
          <w:i/>
        </w:rPr>
        <w:t>Každej pes, jiná ves</w:t>
      </w:r>
      <w:r>
        <w:t xml:space="preserve"> (Nová Líšeň) – </w:t>
      </w:r>
      <w:r>
        <w:t>Šedá zaslala podle adresáře získaného ze zvonků tisícovce rodin z brněnského sídliště Nová Líšeň košile s motivy vytvořenými podle barevných fasád paneláků, ve kterých bydlí. Jako adresáty a odesilatele uváděla jednotlivé obyvatele sídliště, čímž vytvořila</w:t>
      </w:r>
      <w:r>
        <w:t xml:space="preserve"> dvojice navzájem neznámých lidí. Všichni adresáti poté dostali pozvání na vernisáž v Moravské galerii v Brně </w:t>
      </w:r>
    </w:p>
    <w:p w14:paraId="09DF00F9" w14:textId="77777777" w:rsidR="009C4B6D" w:rsidRDefault="00211076">
      <w:pPr>
        <w:numPr>
          <w:ilvl w:val="0"/>
          <w:numId w:val="14"/>
        </w:numPr>
        <w:spacing w:after="22" w:line="259" w:lineRule="auto"/>
        <w:ind w:right="50" w:hanging="360"/>
      </w:pPr>
      <w:r>
        <w:t xml:space="preserve">2001: </w:t>
      </w:r>
      <w:r>
        <w:rPr>
          <w:b/>
          <w:i/>
        </w:rPr>
        <w:t>Bedřichovice nad Temží – Od nevidím do nevidím</w:t>
      </w:r>
      <w:r>
        <w:t xml:space="preserve"> (Tate Modern, Londýn) </w:t>
      </w:r>
    </w:p>
    <w:p w14:paraId="4B34F40C" w14:textId="77777777" w:rsidR="009C4B6D" w:rsidRDefault="00211076">
      <w:pPr>
        <w:spacing w:after="53"/>
        <w:ind w:left="728" w:right="50"/>
      </w:pPr>
      <w:r>
        <w:t xml:space="preserve">– </w:t>
      </w:r>
      <w:r>
        <w:t>Cílem akce byla konfrontace života vesnice Bedřichovice u Brna a jedné z největších světových metropolí Londýna. Akce se konala v katastru území Bedřichovic promítnutého do prostoru Londýna v poměru 1:1 mezi budovu galerie Tate Modern a katedrálu Sv. Pavla</w:t>
      </w:r>
      <w:r>
        <w:t>. Ve vymezeném prostoru mělo 80 obyvatel Bedřichovic dělat běžné aktivity – zametat, pracovat na zahradě, jezdit na kole, opalovat se, hrát si, organizovat hasičské cvičení, hrát nohejbal, umývat auto apod. Proběhla i návštěva kostela. Autorka pak také spo</w:t>
      </w:r>
      <w:r>
        <w:t xml:space="preserve">lu s učitelkou angličtiny z Bedřichovic připravila hodinu českého jazyka a prohlídku imaginární vesnice v prostoru Londýna. Akce se současně účastnilo 80 britských malířů, kteří malovali vesnici v londýnských reálech dle fotografií skutečných Bedřichovic. </w:t>
      </w:r>
      <w:r>
        <w:t xml:space="preserve"> </w:t>
      </w:r>
    </w:p>
    <w:p w14:paraId="498354EA" w14:textId="77777777" w:rsidR="009C4B6D" w:rsidRDefault="00211076">
      <w:pPr>
        <w:numPr>
          <w:ilvl w:val="0"/>
          <w:numId w:val="14"/>
        </w:numPr>
        <w:ind w:right="50" w:hanging="360"/>
      </w:pPr>
      <w:r>
        <w:t xml:space="preserve">2017–2019: </w:t>
      </w:r>
      <w:r>
        <w:rPr>
          <w:b/>
          <w:i/>
        </w:rPr>
        <w:t>UNES-CO</w:t>
      </w:r>
      <w:r>
        <w:t xml:space="preserve"> (Český Krumlov, Benátky) – Projekt se věnuje tématu vylidňování historických center měst a stěhování obyvatel do jejich okrajových částí. Tento trend se pokouší zvrátit organizace UNES-CO, kterou umělkyně k tomu </w:t>
      </w:r>
      <w:r>
        <w:rPr>
          <w:i/>
        </w:rPr>
        <w:t xml:space="preserve">Dramaturgie kulturních </w:t>
      </w:r>
      <w:r>
        <w:rPr>
          <w:i/>
        </w:rPr>
        <w:t xml:space="preserve">projektů </w:t>
      </w:r>
    </w:p>
    <w:p w14:paraId="4E5D65B4" w14:textId="77777777" w:rsidR="009C4B6D" w:rsidRDefault="00211076">
      <w:pPr>
        <w:spacing w:after="0" w:line="259" w:lineRule="auto"/>
        <w:ind w:left="0" w:firstLine="0"/>
        <w:jc w:val="right"/>
      </w:pPr>
      <w:r>
        <w:t xml:space="preserve"> </w:t>
      </w:r>
    </w:p>
    <w:p w14:paraId="70139C47" w14:textId="77777777" w:rsidR="009C4B6D" w:rsidRDefault="00211076">
      <w:pPr>
        <w:spacing w:line="345" w:lineRule="auto"/>
        <w:ind w:left="-13" w:right="50" w:firstLine="720"/>
      </w:pPr>
      <w:r>
        <w:t xml:space="preserve">účelu založila. V Českém Krumlově díky ubytování do několika domů a bytů došlo k návratu obyvatel do historického centra, v němž pak po tři měsíce vykonávali běžné činnosti. Akce viditelně odkazuje ke kulturnímu dědictví UNESCO, aby zdůraznila </w:t>
      </w:r>
      <w:r>
        <w:t xml:space="preserve">souvislost mezi oběma organizacemi. Více informací o dalších aktivitách Kateřiny Šedé naleznete na jejím webu: </w:t>
      </w:r>
    </w:p>
    <w:p w14:paraId="3B5F5398" w14:textId="77777777" w:rsidR="009C4B6D" w:rsidRDefault="00211076">
      <w:pPr>
        <w:spacing w:after="289" w:line="267" w:lineRule="auto"/>
        <w:ind w:left="10" w:hanging="10"/>
        <w:jc w:val="left"/>
      </w:pPr>
      <w:hyperlink r:id="rId173">
        <w:r>
          <w:rPr>
            <w:color w:val="000080"/>
            <w:u w:val="single" w:color="000080"/>
          </w:rPr>
          <w:t>https://www.katerinaseda.cz</w:t>
        </w:r>
      </w:hyperlink>
      <w:hyperlink r:id="rId174">
        <w:r>
          <w:rPr>
            <w:u w:val="single" w:color="000080"/>
          </w:rPr>
          <w:t>.</w:t>
        </w:r>
      </w:hyperlink>
      <w:r>
        <w:t xml:space="preserve"> </w:t>
      </w:r>
    </w:p>
    <w:p w14:paraId="5316B52D" w14:textId="77777777" w:rsidR="009C4B6D" w:rsidRDefault="00211076">
      <w:pPr>
        <w:spacing w:after="3" w:line="267" w:lineRule="auto"/>
        <w:ind w:left="10" w:hanging="10"/>
        <w:jc w:val="left"/>
      </w:pPr>
      <w:hyperlink r:id="rId175">
        <w:r>
          <w:rPr>
            <w:color w:val="000080"/>
            <w:u w:val="single" w:color="000080"/>
          </w:rPr>
          <w:t>https://vltava.rozhlas.cz/katerina</w:t>
        </w:r>
      </w:hyperlink>
      <w:hyperlink r:id="rId176">
        <w:r>
          <w:rPr>
            <w:color w:val="000080"/>
            <w:u w:val="single" w:color="000080"/>
          </w:rPr>
          <w:t>-</w:t>
        </w:r>
      </w:hyperlink>
      <w:hyperlink r:id="rId177">
        <w:r>
          <w:rPr>
            <w:color w:val="000080"/>
            <w:u w:val="single" w:color="000080"/>
          </w:rPr>
          <w:t>seda</w:t>
        </w:r>
      </w:hyperlink>
      <w:hyperlink r:id="rId178">
        <w:r>
          <w:rPr>
            <w:color w:val="000080"/>
            <w:u w:val="single" w:color="000080"/>
          </w:rPr>
          <w:t>-</w:t>
        </w:r>
      </w:hyperlink>
      <w:hyperlink r:id="rId179">
        <w:r>
          <w:rPr>
            <w:color w:val="000080"/>
            <w:u w:val="single" w:color="000080"/>
          </w:rPr>
          <w:t>od</w:t>
        </w:r>
      </w:hyperlink>
      <w:hyperlink r:id="rId180">
        <w:r>
          <w:rPr>
            <w:color w:val="000080"/>
            <w:u w:val="single" w:color="000080"/>
          </w:rPr>
          <w:t>-</w:t>
        </w:r>
      </w:hyperlink>
      <w:hyperlink r:id="rId181">
        <w:r>
          <w:rPr>
            <w:color w:val="000080"/>
            <w:u w:val="single" w:color="000080"/>
          </w:rPr>
          <w:t>detstvi</w:t>
        </w:r>
      </w:hyperlink>
      <w:hyperlink r:id="rId182">
        <w:r>
          <w:rPr>
            <w:color w:val="000080"/>
            <w:u w:val="single" w:color="000080"/>
          </w:rPr>
          <w:t>-</w:t>
        </w:r>
      </w:hyperlink>
      <w:hyperlink r:id="rId183">
        <w:r>
          <w:rPr>
            <w:color w:val="000080"/>
            <w:u w:val="single" w:color="000080"/>
          </w:rPr>
          <w:t>me</w:t>
        </w:r>
      </w:hyperlink>
      <w:hyperlink r:id="rId184">
        <w:r>
          <w:rPr>
            <w:color w:val="000080"/>
            <w:u w:val="single" w:color="000080"/>
          </w:rPr>
          <w:t>-</w:t>
        </w:r>
      </w:hyperlink>
      <w:hyperlink r:id="rId185">
        <w:r>
          <w:rPr>
            <w:color w:val="000080"/>
            <w:u w:val="single" w:color="000080"/>
          </w:rPr>
          <w:t>fascinuje</w:t>
        </w:r>
      </w:hyperlink>
      <w:hyperlink r:id="rId186">
        <w:r>
          <w:rPr>
            <w:color w:val="000080"/>
            <w:u w:val="single" w:color="000080"/>
          </w:rPr>
          <w:t>-</w:t>
        </w:r>
      </w:hyperlink>
      <w:hyperlink r:id="rId187">
        <w:r>
          <w:rPr>
            <w:color w:val="000080"/>
            <w:u w:val="single" w:color="000080"/>
          </w:rPr>
          <w:t>tema</w:t>
        </w:r>
      </w:hyperlink>
      <w:hyperlink r:id="rId188">
        <w:r>
          <w:rPr>
            <w:color w:val="000080"/>
            <w:u w:val="single" w:color="000080"/>
          </w:rPr>
          <w:t>-</w:t>
        </w:r>
      </w:hyperlink>
      <w:hyperlink r:id="rId189">
        <w:r>
          <w:rPr>
            <w:color w:val="000080"/>
            <w:u w:val="single" w:color="000080"/>
          </w:rPr>
          <w:t>normalniho</w:t>
        </w:r>
      </w:hyperlink>
      <w:hyperlink r:id="rId190">
        <w:r>
          <w:rPr>
            <w:color w:val="000080"/>
            <w:u w:val="single" w:color="000080"/>
          </w:rPr>
          <w:t>-</w:t>
        </w:r>
      </w:hyperlink>
      <w:hyperlink r:id="rId191">
        <w:r>
          <w:rPr>
            <w:color w:val="000080"/>
            <w:u w:val="single" w:color="000080"/>
          </w:rPr>
          <w:t>zivota</w:t>
        </w:r>
      </w:hyperlink>
      <w:hyperlink r:id="rId192"/>
      <w:hyperlink r:id="rId193">
        <w:r>
          <w:rPr>
            <w:color w:val="000080"/>
            <w:u w:val="single" w:color="000080"/>
          </w:rPr>
          <w:t>7189934</w:t>
        </w:r>
      </w:hyperlink>
      <w:hyperlink r:id="rId194">
        <w:r>
          <w:t xml:space="preserve"> </w:t>
        </w:r>
      </w:hyperlink>
    </w:p>
    <w:p w14:paraId="293159B7"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3FC5BA1D" wp14:editId="1F81BA90">
                <wp:extent cx="5540629" cy="74676"/>
                <wp:effectExtent l="0" t="0" r="0" b="0"/>
                <wp:docPr id="107511" name="Group 107511"/>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261" name="Shape 12926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62" name="Shape 12926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263" name="Shape 12926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7511" style="width:436.27pt;height:5.88pt;mso-position-horizontal-relative:char;mso-position-vertical-relative:line" coordsize="55406,746">
                <v:shape id="Shape 129264" style="position:absolute;width:55406;height:182;left:0;top:0;" coordsize="5540629,18288" path="m0,0l5540629,0l5540629,18288l0,18288l0,0">
                  <v:stroke weight="0pt" endcap="flat" joinstyle="miter" miterlimit="10" on="false" color="#000000" opacity="0"/>
                  <v:fill on="true" color="#000000"/>
                </v:shape>
                <v:shape id="Shape 129265" style="position:absolute;width:55406;height:381;left:0;top:182;" coordsize="5540629,38100" path="m0,0l5540629,0l5540629,38100l0,38100l0,0">
                  <v:stroke weight="0pt" endcap="flat" joinstyle="miter" miterlimit="10" on="false" color="#000000" opacity="0"/>
                  <v:fill on="true" color="#606060"/>
                </v:shape>
                <v:shape id="Shape 12926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654B7734" w14:textId="77777777" w:rsidR="009C4B6D" w:rsidRDefault="00211076">
      <w:pPr>
        <w:spacing w:after="587" w:line="259" w:lineRule="auto"/>
        <w:ind w:left="283" w:firstLine="0"/>
        <w:jc w:val="left"/>
      </w:pPr>
      <w:r>
        <w:t xml:space="preserve"> </w:t>
      </w:r>
    </w:p>
    <w:p w14:paraId="1B28E8CC" w14:textId="77777777" w:rsidR="009C4B6D" w:rsidRDefault="00211076">
      <w:pPr>
        <w:pStyle w:val="Nadpis3"/>
        <w:spacing w:after="287"/>
        <w:ind w:left="-5"/>
      </w:pPr>
      <w:r>
        <w:rPr>
          <w:sz w:val="26"/>
        </w:rPr>
        <w:t>1.3.3 S</w:t>
      </w:r>
      <w:r>
        <w:rPr>
          <w:sz w:val="21"/>
        </w:rPr>
        <w:t>PECIFIKA KULTURNÍCH A UMĚLECKÝCH PROJEKTŮ</w:t>
      </w:r>
      <w:r>
        <w:rPr>
          <w:sz w:val="26"/>
        </w:rPr>
        <w:t xml:space="preserve"> </w:t>
      </w:r>
    </w:p>
    <w:p w14:paraId="0B77AAF6" w14:textId="77777777" w:rsidR="009C4B6D" w:rsidRDefault="00211076">
      <w:pPr>
        <w:spacing w:after="238"/>
        <w:ind w:left="-13" w:right="50" w:firstLine="283"/>
      </w:pPr>
      <w:r>
        <w:t xml:space="preserve">V </w:t>
      </w:r>
      <w:r>
        <w:t>rámci realizace kulturních a uměleckých projektů lze uplatňovat modifikované postupy projektového řízení, které vycházejí právě ze specifik – tedy odlišností – těchto projektů od běžných komerčních aktivit. Proto je vhodné tato specifika definovat a upřesn</w:t>
      </w:r>
      <w:r>
        <w:t xml:space="preserve">it. To však není tak snadné. V odborné literatuře najdeme řadu pokusů o vymezení kulturních a uměleckých projektů, které problematiku nahlížejí z různých úhlů pohledu. </w:t>
      </w:r>
    </w:p>
    <w:p w14:paraId="08E65279" w14:textId="77777777" w:rsidR="009C4B6D" w:rsidRDefault="00211076">
      <w:pPr>
        <w:spacing w:after="303"/>
        <w:ind w:left="-13" w:right="50" w:firstLine="283"/>
      </w:pPr>
      <w:r>
        <w:t>Např. Giep Hagoort ve své knize „Umělecký management v podnikatelském stylu“ vnímá kult</w:t>
      </w:r>
      <w:r>
        <w:t xml:space="preserve">urní a umělecké projekty jako výstupy činnosti kulturní organizace. Ta se pak – podobně jako i realizace tohoto projektu – vyznačuje těmito vlastnostmi: </w:t>
      </w:r>
    </w:p>
    <w:p w14:paraId="06F69ACB" w14:textId="77777777" w:rsidR="009C4B6D" w:rsidRDefault="00211076">
      <w:pPr>
        <w:numPr>
          <w:ilvl w:val="0"/>
          <w:numId w:val="15"/>
        </w:numPr>
        <w:spacing w:after="27"/>
        <w:ind w:right="50" w:hanging="360"/>
      </w:pPr>
      <w:r>
        <w:t xml:space="preserve">přítomnost uměleckého vedení, které dohlíží na tvůrčí procesy, </w:t>
      </w:r>
    </w:p>
    <w:p w14:paraId="3D9CFF04" w14:textId="77777777" w:rsidR="009C4B6D" w:rsidRDefault="00211076">
      <w:pPr>
        <w:numPr>
          <w:ilvl w:val="0"/>
          <w:numId w:val="15"/>
        </w:numPr>
        <w:spacing w:after="30"/>
        <w:ind w:right="50" w:hanging="360"/>
      </w:pPr>
      <w:r>
        <w:t>dominantní postavení odborného hledisk</w:t>
      </w:r>
      <w:r>
        <w:t xml:space="preserve">a při posuzování obsahu a formy, </w:t>
      </w:r>
    </w:p>
    <w:p w14:paraId="4AF008CE" w14:textId="77777777" w:rsidR="009C4B6D" w:rsidRDefault="00211076">
      <w:pPr>
        <w:numPr>
          <w:ilvl w:val="0"/>
          <w:numId w:val="15"/>
        </w:numPr>
        <w:spacing w:after="28"/>
        <w:ind w:right="50" w:hanging="360"/>
      </w:pPr>
      <w:r>
        <w:t xml:space="preserve">menší pracovní týmy s neformálními pracovními vztahy, </w:t>
      </w:r>
    </w:p>
    <w:p w14:paraId="758EA432" w14:textId="77777777" w:rsidR="009C4B6D" w:rsidRDefault="00211076">
      <w:pPr>
        <w:numPr>
          <w:ilvl w:val="0"/>
          <w:numId w:val="15"/>
        </w:numPr>
        <w:spacing w:after="205" w:line="319" w:lineRule="auto"/>
        <w:ind w:right="50" w:hanging="360"/>
      </w:pPr>
      <w:r>
        <w:t>dynamické prostředí ovlivněné (digitálním) vlivem odlišného kulturního vkusu a z toho vyplývající ekonomické rozdíly.</w:t>
      </w:r>
      <w:r>
        <w:rPr>
          <w:vertAlign w:val="superscript"/>
        </w:rPr>
        <w:footnoteReference w:id="5"/>
      </w:r>
      <w:r>
        <w:t xml:space="preserve"> </w:t>
      </w:r>
    </w:p>
    <w:p w14:paraId="7C3DF870" w14:textId="77777777" w:rsidR="009C4B6D" w:rsidRDefault="00211076">
      <w:pPr>
        <w:spacing w:after="298"/>
        <w:ind w:left="-13" w:right="50" w:firstLine="283"/>
      </w:pPr>
      <w:r>
        <w:t>Jiný pohled pak ve své knize „Specifika umělec</w:t>
      </w:r>
      <w:r>
        <w:t>kých projektů“ definuje Hana Krejčí, který umělecký projekt vnímá jako „</w:t>
      </w:r>
      <w:r>
        <w:rPr>
          <w:i/>
        </w:rPr>
        <w:t>časově, nákladově a zdrojově vymezený proces, jehož hlavním výstupem je určitý umělecký produkt</w:t>
      </w:r>
      <w:r>
        <w:t>“</w:t>
      </w:r>
      <w:r>
        <w:rPr>
          <w:vertAlign w:val="superscript"/>
        </w:rPr>
        <w:footnoteReference w:id="6"/>
      </w:r>
      <w:r>
        <w:t xml:space="preserve">. </w:t>
      </w:r>
      <w:r>
        <w:t xml:space="preserve">Specifika uměleckých projektů vymezuje následovně: </w:t>
      </w:r>
    </w:p>
    <w:p w14:paraId="7070DEA4" w14:textId="77777777" w:rsidR="009C4B6D" w:rsidRDefault="00211076">
      <w:pPr>
        <w:numPr>
          <w:ilvl w:val="0"/>
          <w:numId w:val="15"/>
        </w:numPr>
        <w:spacing w:after="26"/>
        <w:ind w:right="50" w:hanging="360"/>
      </w:pPr>
      <w:r>
        <w:t xml:space="preserve">nejednoznačná kvantifikovatelnost a měřitelnost umělecké kvality projektu, </w:t>
      </w:r>
    </w:p>
    <w:p w14:paraId="351A2075" w14:textId="77777777" w:rsidR="009C4B6D" w:rsidRDefault="00211076">
      <w:pPr>
        <w:numPr>
          <w:ilvl w:val="0"/>
          <w:numId w:val="15"/>
        </w:numPr>
        <w:spacing w:after="29"/>
        <w:ind w:right="50" w:hanging="360"/>
      </w:pPr>
      <w:r>
        <w:t xml:space="preserve">produkty rozličného charakteru, </w:t>
      </w:r>
    </w:p>
    <w:p w14:paraId="465BEB1D" w14:textId="77777777" w:rsidR="009C4B6D" w:rsidRDefault="00211076">
      <w:pPr>
        <w:numPr>
          <w:ilvl w:val="0"/>
          <w:numId w:val="15"/>
        </w:numPr>
        <w:spacing w:after="27"/>
        <w:ind w:right="50" w:hanging="360"/>
      </w:pPr>
      <w:r>
        <w:t xml:space="preserve">hmotné i nehmotné výstupy projektu, </w:t>
      </w:r>
    </w:p>
    <w:p w14:paraId="4F57A3BB" w14:textId="77777777" w:rsidR="009C4B6D" w:rsidRDefault="00211076">
      <w:pPr>
        <w:numPr>
          <w:ilvl w:val="0"/>
          <w:numId w:val="15"/>
        </w:numPr>
        <w:spacing w:after="30"/>
        <w:ind w:right="50" w:hanging="360"/>
      </w:pPr>
      <w:r>
        <w:t xml:space="preserve">nejednoznačná časová definice kreativních a tvůrčích činností, </w:t>
      </w:r>
    </w:p>
    <w:p w14:paraId="703121DC" w14:textId="77777777" w:rsidR="009C4B6D" w:rsidRDefault="00211076">
      <w:pPr>
        <w:numPr>
          <w:ilvl w:val="0"/>
          <w:numId w:val="15"/>
        </w:numPr>
        <w:ind w:right="50" w:hanging="360"/>
      </w:pPr>
      <w:r>
        <w:t xml:space="preserve">odlišné postupy kontroly kvality výstupů dle povahy uměleckého projektu, </w:t>
      </w:r>
    </w:p>
    <w:p w14:paraId="27ECE877" w14:textId="77777777" w:rsidR="009C4B6D" w:rsidRDefault="00211076">
      <w:pPr>
        <w:numPr>
          <w:ilvl w:val="0"/>
          <w:numId w:val="15"/>
        </w:numPr>
        <w:spacing w:after="66"/>
        <w:ind w:right="50" w:hanging="360"/>
      </w:pPr>
      <w:r>
        <w:t>orientace lidských zdrojů jak na umělecké, tak na umělecko-technické a produkční činnosti využívající kreativity, inve</w:t>
      </w:r>
      <w:r>
        <w:t xml:space="preserve">nce i racionálních postupů, </w:t>
      </w:r>
    </w:p>
    <w:p w14:paraId="469ED44D" w14:textId="77777777" w:rsidR="009C4B6D" w:rsidRDefault="00211076">
      <w:pPr>
        <w:numPr>
          <w:ilvl w:val="0"/>
          <w:numId w:val="15"/>
        </w:numPr>
        <w:spacing w:after="63"/>
        <w:ind w:right="50" w:hanging="360"/>
      </w:pPr>
      <w:r>
        <w:t xml:space="preserve">organizační prostředí náročné na komunikaci, koordinaci všech zainteresovaných stran a vyvážení umělecké svobody a seberealizace jednotlivců, </w:t>
      </w:r>
    </w:p>
    <w:p w14:paraId="56437B38" w14:textId="77777777" w:rsidR="009C4B6D" w:rsidRDefault="00211076">
      <w:pPr>
        <w:numPr>
          <w:ilvl w:val="0"/>
          <w:numId w:val="15"/>
        </w:numPr>
        <w:spacing w:after="59"/>
        <w:ind w:right="50" w:hanging="360"/>
      </w:pPr>
      <w:r>
        <w:t>způsob vedení lidí odvíjející se od charakteru tvůrčího týmu a povahy jednotlivých o</w:t>
      </w:r>
      <w:r>
        <w:t xml:space="preserve">sobností, </w:t>
      </w:r>
    </w:p>
    <w:p w14:paraId="75DAE6BC" w14:textId="77777777" w:rsidR="009C4B6D" w:rsidRDefault="00211076">
      <w:pPr>
        <w:numPr>
          <w:ilvl w:val="0"/>
          <w:numId w:val="15"/>
        </w:numPr>
        <w:spacing w:after="226"/>
        <w:ind w:right="50" w:hanging="360"/>
      </w:pPr>
      <w:r>
        <w:t xml:space="preserve">prostor pro vlastní kreativitu a invenci, </w:t>
      </w:r>
      <w:r>
        <w:rPr>
          <w:rFonts w:ascii="Segoe UI Symbol" w:eastAsia="Segoe UI Symbol" w:hAnsi="Segoe UI Symbol" w:cs="Segoe UI Symbol"/>
        </w:rPr>
        <w:t></w:t>
      </w:r>
      <w:r>
        <w:rPr>
          <w:rFonts w:ascii="Arial" w:eastAsia="Arial" w:hAnsi="Arial" w:cs="Arial"/>
        </w:rPr>
        <w:t xml:space="preserve"> </w:t>
      </w:r>
      <w:r>
        <w:t xml:space="preserve">princip týmové spolupráce. </w:t>
      </w:r>
    </w:p>
    <w:p w14:paraId="69D2C0DE" w14:textId="77777777" w:rsidR="009C4B6D" w:rsidRDefault="00211076">
      <w:pPr>
        <w:spacing w:after="284"/>
        <w:ind w:left="-13" w:right="50" w:firstLine="283"/>
      </w:pPr>
      <w:r>
        <w:t>Za zvláštním specifikum kulturních a uměleckých projektů Krejčí považuje uměleckou koncepci, která je přidanou hodnotou a rovněž také modifikuje podobu projektu. Obtížně pop</w:t>
      </w:r>
      <w:r>
        <w:t>satelným specifikem uměleckých projektů je jejich výsledek, dopad a odezva, které tyto projekty vyvolají. Těch může být samozřejmě celá řada, například dopad ekonomický, sociální, kulturní, vzdělávací, psychologický, estetický, individuální, institucionáln</w:t>
      </w:r>
      <w:r>
        <w:t xml:space="preserve">í apod. </w:t>
      </w:r>
    </w:p>
    <w:p w14:paraId="553DE72E" w14:textId="77777777" w:rsidR="009C4B6D" w:rsidRDefault="00211076">
      <w:pPr>
        <w:spacing w:after="310"/>
        <w:ind w:left="-13" w:right="50" w:firstLine="283"/>
      </w:pPr>
      <w:r>
        <w:t xml:space="preserve">Pro naše potřeby můžeme – s ohledem na široké spektrum odborné literatury a názorů na danou problematiku – shrnout specifika uměleckých projektů do následujících charakteristik: </w:t>
      </w:r>
    </w:p>
    <w:p w14:paraId="42DAA415" w14:textId="77777777" w:rsidR="009C4B6D" w:rsidRDefault="00211076">
      <w:pPr>
        <w:numPr>
          <w:ilvl w:val="0"/>
          <w:numId w:val="15"/>
        </w:numPr>
        <w:spacing w:after="58"/>
        <w:ind w:right="50" w:hanging="360"/>
      </w:pPr>
      <w:r>
        <w:t>projekty vznikají v dynamickém prostředí, závislém na kulturním vkus</w:t>
      </w:r>
      <w:r>
        <w:t xml:space="preserve">u, kreativitě a invenci účastníků projektu, </w:t>
      </w:r>
    </w:p>
    <w:p w14:paraId="58D58156" w14:textId="77777777" w:rsidR="009C4B6D" w:rsidRDefault="00211076">
      <w:pPr>
        <w:numPr>
          <w:ilvl w:val="0"/>
          <w:numId w:val="15"/>
        </w:numPr>
        <w:spacing w:after="63"/>
        <w:ind w:right="50" w:hanging="360"/>
      </w:pPr>
      <w:r>
        <w:t xml:space="preserve">projekty se opírají o účastníky, zvládající umělecké, technické a produkční činnosti a využívající kreativity, invenci i racionální postupy práce, </w:t>
      </w:r>
    </w:p>
    <w:p w14:paraId="11CF9391" w14:textId="77777777" w:rsidR="009C4B6D" w:rsidRDefault="00211076">
      <w:pPr>
        <w:numPr>
          <w:ilvl w:val="0"/>
          <w:numId w:val="15"/>
        </w:numPr>
        <w:spacing w:after="68"/>
        <w:ind w:right="50" w:hanging="360"/>
      </w:pPr>
      <w:r>
        <w:t>projekty vznikají v menších pracovních týmech s neformálními pr</w:t>
      </w:r>
      <w:r>
        <w:t xml:space="preserve">acovními vztahy na principu týmové spolupráce; projekty jsou zvláštní trvalou přítomností umělecké složky vedení, řídící a dohlížející na samotné tvůrčí procesy; která k podpoře své činnosti využívá předem zpracované řídící specifické dokumenty, jako jsou </w:t>
      </w:r>
      <w:r>
        <w:t xml:space="preserve">umělecká koncepce a dramaturgický plán, </w:t>
      </w:r>
    </w:p>
    <w:p w14:paraId="635CD48D" w14:textId="77777777" w:rsidR="009C4B6D" w:rsidRDefault="00211076">
      <w:pPr>
        <w:numPr>
          <w:ilvl w:val="0"/>
          <w:numId w:val="15"/>
        </w:numPr>
        <w:spacing w:after="70"/>
        <w:ind w:right="50" w:hanging="360"/>
      </w:pPr>
      <w:r>
        <w:t>organizační struktura projektu i organizační postupy jsou náročné na komunikaci, koordinaci, zpětnou vazbu, racionální postupy a citlivé vyvažování umělecké svobody a seberealizace tvůrců s potřebami a povinnostmi členů týmů, zajišťujících technické a prod</w:t>
      </w:r>
      <w:r>
        <w:t xml:space="preserve">ukční činnosti, </w:t>
      </w:r>
    </w:p>
    <w:p w14:paraId="7B530BDF" w14:textId="77777777" w:rsidR="009C4B6D" w:rsidRDefault="00211076">
      <w:pPr>
        <w:numPr>
          <w:ilvl w:val="0"/>
          <w:numId w:val="15"/>
        </w:numPr>
        <w:spacing w:after="63"/>
        <w:ind w:right="50" w:hanging="360"/>
      </w:pPr>
      <w:r>
        <w:t xml:space="preserve">výstupy uměleckého projektu jsou hmotné (definovatelné i měřitelné) i nehmotné (dojmy, pocity, zážitky), </w:t>
      </w:r>
    </w:p>
    <w:p w14:paraId="3BFB645F" w14:textId="77777777" w:rsidR="009C4B6D" w:rsidRDefault="00211076">
      <w:pPr>
        <w:numPr>
          <w:ilvl w:val="0"/>
          <w:numId w:val="15"/>
        </w:numPr>
        <w:spacing w:after="171" w:line="287" w:lineRule="auto"/>
        <w:ind w:right="50" w:hanging="360"/>
      </w:pPr>
      <w:r>
        <w:t>nelze jednoznačně kontrolovat kvalitu produktů a výstupů v průběhu realizace projektu a ani zpětná kontrola (hodnocení, kritika apod.</w:t>
      </w:r>
      <w:r>
        <w:t xml:space="preserve">) není jednoznačná, </w:t>
      </w:r>
      <w:r>
        <w:rPr>
          <w:rFonts w:ascii="Segoe UI Symbol" w:eastAsia="Segoe UI Symbol" w:hAnsi="Segoe UI Symbol" w:cs="Segoe UI Symbol"/>
        </w:rPr>
        <w:t></w:t>
      </w:r>
      <w:r>
        <w:rPr>
          <w:rFonts w:ascii="Arial" w:eastAsia="Arial" w:hAnsi="Arial" w:cs="Arial"/>
        </w:rPr>
        <w:t xml:space="preserve"> </w:t>
      </w:r>
      <w:r>
        <w:t xml:space="preserve">nelze jednoznačně měřit kvalitu produktů a výstupů. </w:t>
      </w:r>
    </w:p>
    <w:p w14:paraId="36465BD1" w14:textId="77777777" w:rsidR="009C4B6D" w:rsidRDefault="00211076">
      <w:pPr>
        <w:spacing w:after="256" w:line="259" w:lineRule="auto"/>
        <w:ind w:left="283" w:firstLine="0"/>
        <w:jc w:val="left"/>
      </w:pPr>
      <w:r>
        <w:t xml:space="preserve"> </w:t>
      </w:r>
    </w:p>
    <w:p w14:paraId="443D2975" w14:textId="77777777" w:rsidR="009C4B6D" w:rsidRDefault="00211076">
      <w:pPr>
        <w:spacing w:after="0" w:line="259" w:lineRule="auto"/>
        <w:ind w:left="283" w:firstLine="0"/>
        <w:jc w:val="left"/>
      </w:pPr>
      <w:r>
        <w:t xml:space="preserve"> </w:t>
      </w:r>
    </w:p>
    <w:p w14:paraId="796C40BF"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4EDED97D" wp14:editId="564A6C92">
                <wp:extent cx="5540629" cy="74930"/>
                <wp:effectExtent l="0" t="0" r="0" b="0"/>
                <wp:docPr id="107157" name="Group 107157"/>
                <wp:cNvGraphicFramePr/>
                <a:graphic xmlns:a="http://schemas.openxmlformats.org/drawingml/2006/main">
                  <a:graphicData uri="http://schemas.microsoft.com/office/word/2010/wordprocessingGroup">
                    <wpg:wgp>
                      <wpg:cNvGrpSpPr/>
                      <wpg:grpSpPr>
                        <a:xfrm>
                          <a:off x="0" y="0"/>
                          <a:ext cx="5540629" cy="74930"/>
                          <a:chOff x="0" y="0"/>
                          <a:chExt cx="5540629" cy="74930"/>
                        </a:xfrm>
                      </wpg:grpSpPr>
                      <wps:wsp>
                        <wps:cNvPr id="129267" name="Shape 129267"/>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68" name="Shape 129268"/>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269" name="Shape 129269"/>
                        <wps:cNvSpPr/>
                        <wps:spPr>
                          <a:xfrm>
                            <a:off x="0" y="56337"/>
                            <a:ext cx="5540629" cy="18593"/>
                          </a:xfrm>
                          <a:custGeom>
                            <a:avLst/>
                            <a:gdLst/>
                            <a:ahLst/>
                            <a:cxnLst/>
                            <a:rect l="0" t="0" r="0" b="0"/>
                            <a:pathLst>
                              <a:path w="5540629" h="18593">
                                <a:moveTo>
                                  <a:pt x="0" y="0"/>
                                </a:moveTo>
                                <a:lnTo>
                                  <a:pt x="5540629" y="0"/>
                                </a:lnTo>
                                <a:lnTo>
                                  <a:pt x="5540629" y="18593"/>
                                </a:lnTo>
                                <a:lnTo>
                                  <a:pt x="0" y="1859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7157" style="width:436.27pt;height:5.90002pt;mso-position-horizontal-relative:char;mso-position-vertical-relative:line" coordsize="55406,749">
                <v:shape id="Shape 129270" style="position:absolute;width:55406;height:182;left:0;top:0;" coordsize="5540629,18288" path="m0,0l5540629,0l5540629,18288l0,18288l0,0">
                  <v:stroke weight="0pt" endcap="flat" joinstyle="miter" miterlimit="10" on="false" color="#000000" opacity="0"/>
                  <v:fill on="true" color="#000000"/>
                </v:shape>
                <v:shape id="Shape 129271" style="position:absolute;width:55406;height:381;left:0;top:182;" coordsize="5540629,38100" path="m0,0l5540629,0l5540629,38100l0,38100l0,0">
                  <v:stroke weight="0pt" endcap="flat" joinstyle="miter" miterlimit="10" on="false" color="#000000" opacity="0"/>
                  <v:fill on="true" color="#606060"/>
                </v:shape>
                <v:shape id="Shape 129272" style="position:absolute;width:55406;height:185;left:0;top:563;" coordsize="5540629,18593" path="m0,0l5540629,0l5540629,18593l0,18593l0,0">
                  <v:stroke weight="0pt" endcap="flat" joinstyle="miter" miterlimit="10" on="false" color="#000000" opacity="0"/>
                  <v:fill on="true" color="#c0c0c0"/>
                </v:shape>
              </v:group>
            </w:pict>
          </mc:Fallback>
        </mc:AlternateContent>
      </w:r>
    </w:p>
    <w:p w14:paraId="48FCD805" w14:textId="77777777" w:rsidR="009C4B6D" w:rsidRDefault="00211076">
      <w:pPr>
        <w:spacing w:after="0" w:line="259" w:lineRule="auto"/>
        <w:ind w:left="283" w:firstLine="0"/>
        <w:jc w:val="left"/>
      </w:pPr>
      <w:r>
        <w:t xml:space="preserve"> </w:t>
      </w:r>
    </w:p>
    <w:p w14:paraId="26F822BE" w14:textId="77777777" w:rsidR="009C4B6D" w:rsidRDefault="009C4B6D">
      <w:pPr>
        <w:sectPr w:rsidR="009C4B6D">
          <w:headerReference w:type="even" r:id="rId195"/>
          <w:headerReference w:type="default" r:id="rId196"/>
          <w:footerReference w:type="even" r:id="rId197"/>
          <w:footerReference w:type="default" r:id="rId198"/>
          <w:headerReference w:type="first" r:id="rId199"/>
          <w:footerReference w:type="first" r:id="rId200"/>
          <w:pgSz w:w="11906" w:h="16838"/>
          <w:pgMar w:top="728" w:right="1378" w:bottom="1443" w:left="1440" w:header="713" w:footer="714" w:gutter="0"/>
          <w:cols w:space="708"/>
          <w:titlePg/>
        </w:sectPr>
      </w:pPr>
    </w:p>
    <w:tbl>
      <w:tblPr>
        <w:tblStyle w:val="TableGrid"/>
        <w:tblW w:w="9548" w:type="dxa"/>
        <w:tblInd w:w="-112" w:type="dxa"/>
        <w:tblCellMar>
          <w:top w:w="0" w:type="dxa"/>
          <w:left w:w="0" w:type="dxa"/>
          <w:bottom w:w="0" w:type="dxa"/>
          <w:right w:w="0" w:type="dxa"/>
        </w:tblCellMar>
        <w:tblLook w:val="04A0" w:firstRow="1" w:lastRow="0" w:firstColumn="1" w:lastColumn="0" w:noHBand="0" w:noVBand="1"/>
      </w:tblPr>
      <w:tblGrid>
        <w:gridCol w:w="8919"/>
        <w:gridCol w:w="629"/>
      </w:tblGrid>
      <w:tr w:rsidR="009C4B6D" w14:paraId="33286505" w14:textId="77777777">
        <w:trPr>
          <w:trHeight w:val="618"/>
        </w:trPr>
        <w:tc>
          <w:tcPr>
            <w:tcW w:w="8919" w:type="dxa"/>
            <w:tcBorders>
              <w:top w:val="nil"/>
              <w:left w:val="nil"/>
              <w:bottom w:val="nil"/>
              <w:right w:val="nil"/>
            </w:tcBorders>
          </w:tcPr>
          <w:p w14:paraId="18598E38" w14:textId="77777777" w:rsidR="009C4B6D" w:rsidRDefault="009C4B6D">
            <w:pPr>
              <w:spacing w:after="0" w:line="259" w:lineRule="auto"/>
              <w:ind w:left="-1689" w:right="28" w:firstLine="0"/>
              <w:jc w:val="left"/>
            </w:pPr>
          </w:p>
          <w:tbl>
            <w:tblPr>
              <w:tblStyle w:val="TableGrid"/>
              <w:tblW w:w="8891" w:type="dxa"/>
              <w:tblInd w:w="0" w:type="dxa"/>
              <w:tblCellMar>
                <w:top w:w="0" w:type="dxa"/>
                <w:left w:w="112" w:type="dxa"/>
                <w:bottom w:w="0" w:type="dxa"/>
                <w:right w:w="115" w:type="dxa"/>
              </w:tblCellMar>
              <w:tblLook w:val="04A0" w:firstRow="1" w:lastRow="0" w:firstColumn="1" w:lastColumn="0" w:noHBand="0" w:noVBand="1"/>
            </w:tblPr>
            <w:tblGrid>
              <w:gridCol w:w="8891"/>
            </w:tblGrid>
            <w:tr w:rsidR="009C4B6D" w14:paraId="4440421D"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3EB1C0DA" w14:textId="77777777" w:rsidR="009C4B6D" w:rsidRDefault="00211076">
                  <w:pPr>
                    <w:spacing w:after="0" w:line="259" w:lineRule="auto"/>
                    <w:ind w:left="0" w:firstLine="0"/>
                    <w:jc w:val="left"/>
                  </w:pPr>
                  <w:r>
                    <w:rPr>
                      <w:rFonts w:ascii="Arial" w:eastAsia="Arial" w:hAnsi="Arial" w:cs="Arial"/>
                      <w:b/>
                      <w:i/>
                    </w:rPr>
                    <w:t xml:space="preserve">SHRNUTÍ KAPITOLY </w:t>
                  </w:r>
                </w:p>
              </w:tc>
            </w:tr>
          </w:tbl>
          <w:p w14:paraId="703520FC" w14:textId="77777777" w:rsidR="009C4B6D" w:rsidRDefault="009C4B6D">
            <w:pPr>
              <w:spacing w:after="160" w:line="259" w:lineRule="auto"/>
              <w:ind w:left="0" w:firstLine="0"/>
              <w:jc w:val="left"/>
            </w:pPr>
          </w:p>
        </w:tc>
        <w:tc>
          <w:tcPr>
            <w:tcW w:w="629" w:type="dxa"/>
            <w:tcBorders>
              <w:top w:val="nil"/>
              <w:left w:val="nil"/>
              <w:bottom w:val="nil"/>
              <w:right w:val="nil"/>
            </w:tcBorders>
          </w:tcPr>
          <w:p w14:paraId="413F4434" w14:textId="77777777" w:rsidR="009C4B6D" w:rsidRDefault="00211076">
            <w:pPr>
              <w:spacing w:after="0" w:line="259" w:lineRule="auto"/>
              <w:ind w:left="28" w:firstLine="0"/>
              <w:jc w:val="left"/>
            </w:pPr>
            <w:r>
              <w:rPr>
                <w:noProof/>
              </w:rPr>
              <w:drawing>
                <wp:inline distT="0" distB="0" distL="0" distR="0" wp14:anchorId="003406EB" wp14:editId="66FA0BBB">
                  <wp:extent cx="381635" cy="381635"/>
                  <wp:effectExtent l="0" t="0" r="0" b="0"/>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201"/>
                          <a:stretch>
                            <a:fillRect/>
                          </a:stretch>
                        </pic:blipFill>
                        <pic:spPr>
                          <a:xfrm>
                            <a:off x="0" y="0"/>
                            <a:ext cx="381635" cy="381635"/>
                          </a:xfrm>
                          <a:prstGeom prst="rect">
                            <a:avLst/>
                          </a:prstGeom>
                        </pic:spPr>
                      </pic:pic>
                    </a:graphicData>
                  </a:graphic>
                </wp:inline>
              </w:drawing>
            </w:r>
          </w:p>
        </w:tc>
      </w:tr>
    </w:tbl>
    <w:p w14:paraId="2FB83A66" w14:textId="77777777" w:rsidR="009C4B6D" w:rsidRDefault="00211076">
      <w:pPr>
        <w:spacing w:after="30"/>
        <w:ind w:left="-13" w:right="833" w:firstLine="283"/>
      </w:pPr>
      <w:r>
        <w:t>Úvodní kapitola přinesla vhled do problematiky dramaturgie kulturních projektů. Seznámili jsme se nejen se vznikem a významem pojmů dramaturg a dramaturgie, ale v souvislosti s tématem a s ohledem na současnou jsme se věnovali detailnímu členění kulturních</w:t>
      </w:r>
      <w:r>
        <w:t xml:space="preserve"> odvětví a oblastí podle nejnovějších domácích i evropských trendů. Nezbytným poznatkem, který si student z prostudované kapitoly odnáší je jeho erudice rozlišit pojmy projekt a kulturní a umělecký projekt a definovat specifika, ve kterých se shodují i odl</w:t>
      </w:r>
      <w:r>
        <w:t xml:space="preserve">išují. V rámci realizace kulturních a uměleckých projektů lze uplatňovat modifikované postupy projektového řízení, které vycházejí právě z těchto odlišností. </w:t>
      </w:r>
    </w:p>
    <w:p w14:paraId="49A51CC4"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21A10524" wp14:editId="394EEFC6">
                <wp:extent cx="5540629" cy="74676"/>
                <wp:effectExtent l="0" t="0" r="0" b="0"/>
                <wp:docPr id="107158" name="Group 107158"/>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273" name="Shape 129273"/>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74" name="Shape 129274"/>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275" name="Shape 129275"/>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7158" style="width:436.27pt;height:5.88pt;mso-position-horizontal-relative:char;mso-position-vertical-relative:line" coordsize="55406,746">
                <v:shape id="Shape 129276" style="position:absolute;width:55406;height:182;left:0;top:0;" coordsize="5540629,18288" path="m0,0l5540629,0l5540629,18288l0,18288l0,0">
                  <v:stroke weight="0pt" endcap="flat" joinstyle="miter" miterlimit="10" on="false" color="#000000" opacity="0"/>
                  <v:fill on="true" color="#000000"/>
                </v:shape>
                <v:shape id="Shape 129277" style="position:absolute;width:55406;height:381;left:0;top:182;" coordsize="5540629,38100" path="m0,0l5540629,0l5540629,38100l0,38100l0,0">
                  <v:stroke weight="0pt" endcap="flat" joinstyle="miter" miterlimit="10" on="false" color="#000000" opacity="0"/>
                  <v:fill on="true" color="#606060"/>
                </v:shape>
                <v:shape id="Shape 129278"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5E4D7081" w14:textId="77777777" w:rsidR="009C4B6D" w:rsidRDefault="00211076">
      <w:pPr>
        <w:spacing w:after="0" w:line="259" w:lineRule="auto"/>
        <w:ind w:left="283" w:firstLine="0"/>
        <w:jc w:val="left"/>
      </w:pPr>
      <w:r>
        <w:t xml:space="preserve"> </w:t>
      </w:r>
      <w:r>
        <w:br w:type="page"/>
      </w:r>
    </w:p>
    <w:p w14:paraId="5BE1F4E1" w14:textId="77777777" w:rsidR="009C4B6D" w:rsidRDefault="00211076">
      <w:pPr>
        <w:pStyle w:val="Nadpis1"/>
        <w:spacing w:after="108" w:line="265" w:lineRule="auto"/>
        <w:ind w:left="204"/>
      </w:pPr>
      <w:r>
        <w:rPr>
          <w:vertAlign w:val="baseline"/>
        </w:rPr>
        <w:t xml:space="preserve">2 ČLENĚNÍ A TYPY PROJEKTŮ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60"/>
        <w:gridCol w:w="9538"/>
      </w:tblGrid>
      <w:tr w:rsidR="009C4B6D" w14:paraId="1D56358C" w14:textId="77777777">
        <w:trPr>
          <w:trHeight w:val="617"/>
        </w:trPr>
        <w:tc>
          <w:tcPr>
            <w:tcW w:w="642" w:type="dxa"/>
            <w:tcBorders>
              <w:top w:val="nil"/>
              <w:left w:val="nil"/>
              <w:bottom w:val="nil"/>
              <w:right w:val="nil"/>
            </w:tcBorders>
          </w:tcPr>
          <w:p w14:paraId="067C4AC9" w14:textId="77777777" w:rsidR="009C4B6D" w:rsidRDefault="00211076">
            <w:pPr>
              <w:spacing w:after="0" w:line="259" w:lineRule="auto"/>
              <w:ind w:left="0" w:firstLine="0"/>
              <w:jc w:val="left"/>
            </w:pPr>
            <w:r>
              <w:rPr>
                <w:noProof/>
              </w:rPr>
              <w:drawing>
                <wp:inline distT="0" distB="0" distL="0" distR="0" wp14:anchorId="24515387" wp14:editId="5EFE184A">
                  <wp:extent cx="381635" cy="381635"/>
                  <wp:effectExtent l="0" t="0" r="0" b="0"/>
                  <wp:docPr id="3956" name="Picture 3956"/>
                  <wp:cNvGraphicFramePr/>
                  <a:graphic xmlns:a="http://schemas.openxmlformats.org/drawingml/2006/main">
                    <a:graphicData uri="http://schemas.openxmlformats.org/drawingml/2006/picture">
                      <pic:pic xmlns:pic="http://schemas.openxmlformats.org/drawingml/2006/picture">
                        <pic:nvPicPr>
                          <pic:cNvPr id="3956" name="Picture 3956"/>
                          <pic:cNvPicPr/>
                        </pic:nvPicPr>
                        <pic:blipFill>
                          <a:blip r:embed="rId158"/>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694DBBD6"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3ECE90E0"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662BF122"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1598ADF4" w14:textId="77777777" w:rsidR="009C4B6D" w:rsidRDefault="009C4B6D">
            <w:pPr>
              <w:spacing w:after="160" w:line="259" w:lineRule="auto"/>
              <w:ind w:left="0" w:firstLine="0"/>
              <w:jc w:val="left"/>
            </w:pPr>
          </w:p>
        </w:tc>
      </w:tr>
    </w:tbl>
    <w:p w14:paraId="0F50EF6A" w14:textId="77777777" w:rsidR="009C4B6D" w:rsidRDefault="00211076">
      <w:pPr>
        <w:spacing w:after="31"/>
        <w:ind w:left="194" w:right="50" w:firstLine="283"/>
      </w:pPr>
      <w:r>
        <w:t>Kapitola se zaměří na klasifikaci projektů. Ta je v podstatě nezbytným krokem, neboť každý jednotlivý typ projektu vyžadují specifické metody pro své plánování i řízení. Uvedené dělení se zaměří na nejběžnější oblasti, s nimiž se setkáváme v rámci realizac</w:t>
      </w:r>
      <w:r>
        <w:t>e projektů v České republice. Nejčastějšími kritérii jsou navrhovatel a adresát projektu, rozsah projektu, forma organizace projektu, financování projektu, místo konání (geografická působnost) projektu, délka trvání či velikost projektu. Jedná se o základn</w:t>
      </w:r>
      <w:r>
        <w:t xml:space="preserve">í dělení, hranice mezi jednotlivými klasifikacemi se mohou stírat.  </w:t>
      </w:r>
    </w:p>
    <w:p w14:paraId="2EFD67C9" w14:textId="77777777" w:rsidR="009C4B6D" w:rsidRDefault="00211076">
      <w:pPr>
        <w:spacing w:after="261" w:line="259" w:lineRule="auto"/>
        <w:ind w:left="-600" w:right="-58" w:firstLine="0"/>
        <w:jc w:val="left"/>
      </w:pPr>
      <w:r>
        <w:rPr>
          <w:rFonts w:ascii="Calibri" w:eastAsia="Calibri" w:hAnsi="Calibri" w:cs="Calibri"/>
          <w:noProof/>
          <w:sz w:val="22"/>
        </w:rPr>
        <mc:AlternateContent>
          <mc:Choice Requires="wpg">
            <w:drawing>
              <wp:inline distT="0" distB="0" distL="0" distR="0" wp14:anchorId="54F6BC34" wp14:editId="189EF142">
                <wp:extent cx="6083300" cy="764438"/>
                <wp:effectExtent l="0" t="0" r="0" b="0"/>
                <wp:docPr id="108001" name="Group 108001"/>
                <wp:cNvGraphicFramePr/>
                <a:graphic xmlns:a="http://schemas.openxmlformats.org/drawingml/2006/main">
                  <a:graphicData uri="http://schemas.microsoft.com/office/word/2010/wordprocessingGroup">
                    <wpg:wgp>
                      <wpg:cNvGrpSpPr/>
                      <wpg:grpSpPr>
                        <a:xfrm>
                          <a:off x="0" y="0"/>
                          <a:ext cx="6083300" cy="764438"/>
                          <a:chOff x="0" y="0"/>
                          <a:chExt cx="6083300" cy="764438"/>
                        </a:xfrm>
                      </wpg:grpSpPr>
                      <wps:wsp>
                        <wps:cNvPr id="3836" name="Rectangle 3836"/>
                        <wps:cNvSpPr/>
                        <wps:spPr>
                          <a:xfrm>
                            <a:off x="684327" y="92811"/>
                            <a:ext cx="50673" cy="224380"/>
                          </a:xfrm>
                          <a:prstGeom prst="rect">
                            <a:avLst/>
                          </a:prstGeom>
                          <a:ln>
                            <a:noFill/>
                          </a:ln>
                        </wps:spPr>
                        <wps:txbx>
                          <w:txbxContent>
                            <w:p w14:paraId="23200A0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279" name="Shape 129279"/>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80" name="Shape 129280"/>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281" name="Shape 129281"/>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282" name="Shape 129282"/>
                        <wps:cNvSpPr/>
                        <wps:spPr>
                          <a:xfrm>
                            <a:off x="435915" y="373380"/>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841" name="Rectangle 3841"/>
                        <wps:cNvSpPr/>
                        <wps:spPr>
                          <a:xfrm>
                            <a:off x="504495" y="506268"/>
                            <a:ext cx="1543094" cy="190519"/>
                          </a:xfrm>
                          <a:prstGeom prst="rect">
                            <a:avLst/>
                          </a:prstGeom>
                          <a:ln>
                            <a:noFill/>
                          </a:ln>
                        </wps:spPr>
                        <wps:txbx>
                          <w:txbxContent>
                            <w:p w14:paraId="34737FA2"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3842" name="Rectangle 3842"/>
                        <wps:cNvSpPr/>
                        <wps:spPr>
                          <a:xfrm>
                            <a:off x="1664208" y="479298"/>
                            <a:ext cx="56314" cy="226001"/>
                          </a:xfrm>
                          <a:prstGeom prst="rect">
                            <a:avLst/>
                          </a:prstGeom>
                          <a:ln>
                            <a:noFill/>
                          </a:ln>
                        </wps:spPr>
                        <wps:txbx>
                          <w:txbxContent>
                            <w:p w14:paraId="2B6056CE"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283" name="Shape 129283"/>
                        <wps:cNvSpPr/>
                        <wps:spPr>
                          <a:xfrm>
                            <a:off x="429819"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84" name="Shape 129284"/>
                        <wps:cNvSpPr/>
                        <wps:spPr>
                          <a:xfrm>
                            <a:off x="435915" y="36728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85" name="Shape 129285"/>
                        <wps:cNvSpPr/>
                        <wps:spPr>
                          <a:xfrm>
                            <a:off x="6077204"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86" name="Shape 129286"/>
                        <wps:cNvSpPr/>
                        <wps:spPr>
                          <a:xfrm>
                            <a:off x="429819" y="739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87" name="Shape 129287"/>
                        <wps:cNvSpPr/>
                        <wps:spPr>
                          <a:xfrm>
                            <a:off x="435915" y="73914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88" name="Shape 129288"/>
                        <wps:cNvSpPr/>
                        <wps:spPr>
                          <a:xfrm>
                            <a:off x="6077204" y="739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89" name="Shape 129289"/>
                        <wps:cNvSpPr/>
                        <wps:spPr>
                          <a:xfrm>
                            <a:off x="429819" y="373380"/>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90" name="Shape 129290"/>
                        <wps:cNvSpPr/>
                        <wps:spPr>
                          <a:xfrm>
                            <a:off x="6077204" y="373380"/>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2" name="Rectangle 3952"/>
                        <wps:cNvSpPr/>
                        <wps:spPr>
                          <a:xfrm>
                            <a:off x="381051" y="595731"/>
                            <a:ext cx="50673" cy="224381"/>
                          </a:xfrm>
                          <a:prstGeom prst="rect">
                            <a:avLst/>
                          </a:prstGeom>
                          <a:ln>
                            <a:noFill/>
                          </a:ln>
                        </wps:spPr>
                        <wps:txbx>
                          <w:txbxContent>
                            <w:p w14:paraId="4FE7579B"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58" name="Picture 3958"/>
                          <pic:cNvPicPr/>
                        </pic:nvPicPr>
                        <pic:blipFill>
                          <a:blip r:embed="rId21"/>
                          <a:stretch>
                            <a:fillRect/>
                          </a:stretch>
                        </pic:blipFill>
                        <pic:spPr>
                          <a:xfrm>
                            <a:off x="0" y="348869"/>
                            <a:ext cx="381635" cy="381635"/>
                          </a:xfrm>
                          <a:prstGeom prst="rect">
                            <a:avLst/>
                          </a:prstGeom>
                        </pic:spPr>
                      </pic:pic>
                    </wpg:wgp>
                  </a:graphicData>
                </a:graphic>
              </wp:inline>
            </w:drawing>
          </mc:Choice>
          <mc:Fallback xmlns:a="http://schemas.openxmlformats.org/drawingml/2006/main">
            <w:pict>
              <v:group id="Group 108001" style="width:479pt;height:60.192pt;mso-position-horizontal-relative:char;mso-position-vertical-relative:line" coordsize="60833,7644">
                <v:rect id="Rectangle 3836"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291" style="position:absolute;width:55406;height:182;left:4862;top:0;" coordsize="5540629,18288" path="m0,0l5540629,0l5540629,18288l0,18288l0,0">
                  <v:stroke weight="0pt" endcap="flat" joinstyle="miter" miterlimit="10" on="false" color="#000000" opacity="0"/>
                  <v:fill on="true" color="#000000"/>
                </v:shape>
                <v:shape id="Shape 129292" style="position:absolute;width:55406;height:381;left:4862;top:182;" coordsize="5540629,38100" path="m0,0l5540629,0l5540629,38100l0,38100l0,0">
                  <v:stroke weight="0pt" endcap="flat" joinstyle="miter" miterlimit="10" on="false" color="#000000" opacity="0"/>
                  <v:fill on="true" color="#606060"/>
                </v:shape>
                <v:shape id="Shape 129293" style="position:absolute;width:55406;height:182;left:4862;top:563;" coordsize="5540629,18288" path="m0,0l5540629,0l5540629,18288l0,18288l0,0">
                  <v:stroke weight="0pt" endcap="flat" joinstyle="miter" miterlimit="10" on="false" color="#000000" opacity="0"/>
                  <v:fill on="true" color="#c0c0c0"/>
                </v:shape>
                <v:shape id="Shape 129294" style="position:absolute;width:56412;height:3657;left:4359;top:3733;" coordsize="5641213,365760" path="m0,0l5641213,0l5641213,365760l0,365760l0,0">
                  <v:stroke weight="0pt" endcap="flat" joinstyle="miter" miterlimit="10" on="false" color="#000000" opacity="0"/>
                  <v:fill on="true" color="#dd6d61"/>
                </v:shape>
                <v:rect id="Rectangle 3841" style="position:absolute;width:15430;height:1905;left:5044;top:5062;"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3842" style="position:absolute;width:563;height:2260;left:16642;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295" style="position:absolute;width:91;height:91;left:4298;top:3672;" coordsize="9144,9144" path="m0,0l9144,0l9144,9144l0,9144l0,0">
                  <v:stroke weight="0pt" endcap="flat" joinstyle="miter" miterlimit="10" on="false" color="#000000" opacity="0"/>
                  <v:fill on="true" color="#000000"/>
                </v:shape>
                <v:shape id="Shape 129296" style="position:absolute;width:56412;height:91;left:4359;top:3672;" coordsize="5641213,9144" path="m0,0l5641213,0l5641213,9144l0,9144l0,0">
                  <v:stroke weight="0pt" endcap="flat" joinstyle="miter" miterlimit="10" on="false" color="#000000" opacity="0"/>
                  <v:fill on="true" color="#000000"/>
                </v:shape>
                <v:shape id="Shape 129297" style="position:absolute;width:91;height:91;left:60772;top:3672;" coordsize="9144,9144" path="m0,0l9144,0l9144,9144l0,9144l0,0">
                  <v:stroke weight="0pt" endcap="flat" joinstyle="miter" miterlimit="10" on="false" color="#000000" opacity="0"/>
                  <v:fill on="true" color="#000000"/>
                </v:shape>
                <v:shape id="Shape 129298" style="position:absolute;width:91;height:91;left:4298;top:7391;" coordsize="9144,9144" path="m0,0l9144,0l9144,9144l0,9144l0,0">
                  <v:stroke weight="0pt" endcap="flat" joinstyle="miter" miterlimit="10" on="false" color="#000000" opacity="0"/>
                  <v:fill on="true" color="#000000"/>
                </v:shape>
                <v:shape id="Shape 129299" style="position:absolute;width:56412;height:91;left:4359;top:7391;" coordsize="5641213,9144" path="m0,0l5641213,0l5641213,9144l0,9144l0,0">
                  <v:stroke weight="0pt" endcap="flat" joinstyle="miter" miterlimit="10" on="false" color="#000000" opacity="0"/>
                  <v:fill on="true" color="#000000"/>
                </v:shape>
                <v:shape id="Shape 129300" style="position:absolute;width:91;height:91;left:60772;top:7391;" coordsize="9144,9144" path="m0,0l9144,0l9144,9144l0,9144l0,0">
                  <v:stroke weight="0pt" endcap="flat" joinstyle="miter" miterlimit="10" on="false" color="#000000" opacity="0"/>
                  <v:fill on="true" color="#000000"/>
                </v:shape>
                <v:shape id="Shape 129301" style="position:absolute;width:91;height:3657;left:4298;top:3733;" coordsize="9144,365760" path="m0,0l9144,0l9144,365760l0,365760l0,0">
                  <v:stroke weight="0pt" endcap="flat" joinstyle="miter" miterlimit="10" on="false" color="#000000" opacity="0"/>
                  <v:fill on="true" color="#000000"/>
                </v:shape>
                <v:shape id="Shape 129302" style="position:absolute;width:91;height:3657;left:60772;top:3733;" coordsize="9144,365760" path="m0,0l9144,0l9144,365760l0,365760l0,0">
                  <v:stroke weight="0pt" endcap="flat" joinstyle="miter" miterlimit="10" on="false" color="#000000" opacity="0"/>
                  <v:fill on="true" color="#000000"/>
                </v:shape>
                <v:rect id="Rectangle 3952" style="position:absolute;width:506;height:2243;left:3810;top:5957;" filled="f" stroked="f">
                  <v:textbox inset="0,0,0,0">
                    <w:txbxContent>
                      <w:p>
                        <w:pPr>
                          <w:spacing w:before="0" w:after="160" w:line="259" w:lineRule="auto"/>
                          <w:ind w:left="0" w:firstLine="0"/>
                          <w:jc w:val="left"/>
                        </w:pPr>
                        <w:r>
                          <w:rPr/>
                          <w:t xml:space="preserve"> </w:t>
                        </w:r>
                      </w:p>
                    </w:txbxContent>
                  </v:textbox>
                </v:rect>
                <v:shape id="Picture 3958" style="position:absolute;width:3816;height:3816;left:0;top:3488;" filled="f">
                  <v:imagedata r:id="rId158"/>
                </v:shape>
              </v:group>
            </w:pict>
          </mc:Fallback>
        </mc:AlternateContent>
      </w:r>
    </w:p>
    <w:p w14:paraId="4A835F4A" w14:textId="77777777" w:rsidR="009C4B6D" w:rsidRDefault="00211076">
      <w:pPr>
        <w:spacing w:after="294"/>
        <w:ind w:left="486" w:right="50"/>
      </w:pPr>
      <w:r>
        <w:t xml:space="preserve">Po prostudování této kapitoly dokážete: </w:t>
      </w:r>
    </w:p>
    <w:p w14:paraId="2CEB687C" w14:textId="77777777" w:rsidR="009C4B6D" w:rsidRDefault="00211076">
      <w:pPr>
        <w:numPr>
          <w:ilvl w:val="0"/>
          <w:numId w:val="16"/>
        </w:numPr>
        <w:spacing w:after="26"/>
        <w:ind w:right="50" w:hanging="360"/>
      </w:pPr>
      <w:r>
        <w:t xml:space="preserve">orientovat se v oblasti klasifikace projektů, </w:t>
      </w:r>
    </w:p>
    <w:p w14:paraId="5E142547" w14:textId="77777777" w:rsidR="009C4B6D" w:rsidRDefault="00211076">
      <w:pPr>
        <w:numPr>
          <w:ilvl w:val="0"/>
          <w:numId w:val="16"/>
        </w:numPr>
        <w:ind w:right="50" w:hanging="360"/>
      </w:pPr>
      <w:r>
        <w:t xml:space="preserve">charakterizovat jednotlivé typy projektů,  </w:t>
      </w:r>
    </w:p>
    <w:p w14:paraId="45E6F287" w14:textId="77777777" w:rsidR="009C4B6D" w:rsidRDefault="00211076">
      <w:pPr>
        <w:numPr>
          <w:ilvl w:val="0"/>
          <w:numId w:val="16"/>
        </w:numPr>
        <w:spacing w:after="0" w:line="259" w:lineRule="auto"/>
        <w:ind w:right="50" w:hanging="360"/>
      </w:pPr>
      <w:r>
        <w:t xml:space="preserve">orientovat se ve způsobech realizace projektů vzhledem k jejich typu. </w:t>
      </w:r>
    </w:p>
    <w:p w14:paraId="47F307CC" w14:textId="77777777" w:rsidR="009C4B6D" w:rsidRDefault="00211076">
      <w:pPr>
        <w:spacing w:after="259" w:line="259" w:lineRule="auto"/>
        <w:ind w:left="-600" w:right="-58" w:firstLine="0"/>
        <w:jc w:val="left"/>
      </w:pPr>
      <w:r>
        <w:rPr>
          <w:rFonts w:ascii="Calibri" w:eastAsia="Calibri" w:hAnsi="Calibri" w:cs="Calibri"/>
          <w:noProof/>
          <w:sz w:val="22"/>
        </w:rPr>
        <mc:AlternateContent>
          <mc:Choice Requires="wpg">
            <w:drawing>
              <wp:inline distT="0" distB="0" distL="0" distR="0" wp14:anchorId="249A26B4" wp14:editId="48CB83EF">
                <wp:extent cx="6083300" cy="764439"/>
                <wp:effectExtent l="0" t="0" r="0" b="0"/>
                <wp:docPr id="108002" name="Group 108002"/>
                <wp:cNvGraphicFramePr/>
                <a:graphic xmlns:a="http://schemas.openxmlformats.org/drawingml/2006/main">
                  <a:graphicData uri="http://schemas.microsoft.com/office/word/2010/wordprocessingGroup">
                    <wpg:wgp>
                      <wpg:cNvGrpSpPr/>
                      <wpg:grpSpPr>
                        <a:xfrm>
                          <a:off x="0" y="0"/>
                          <a:ext cx="6083300" cy="764439"/>
                          <a:chOff x="0" y="0"/>
                          <a:chExt cx="6083300" cy="764439"/>
                        </a:xfrm>
                      </wpg:grpSpPr>
                      <wps:wsp>
                        <wps:cNvPr id="3878" name="Rectangle 3878"/>
                        <wps:cNvSpPr/>
                        <wps:spPr>
                          <a:xfrm>
                            <a:off x="684327" y="92812"/>
                            <a:ext cx="50673" cy="224380"/>
                          </a:xfrm>
                          <a:prstGeom prst="rect">
                            <a:avLst/>
                          </a:prstGeom>
                          <a:ln>
                            <a:noFill/>
                          </a:ln>
                        </wps:spPr>
                        <wps:txbx>
                          <w:txbxContent>
                            <w:p w14:paraId="427A1CAF"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303" name="Shape 129303"/>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04" name="Shape 129304"/>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305" name="Shape 129305"/>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306" name="Shape 129306"/>
                        <wps:cNvSpPr/>
                        <wps:spPr>
                          <a:xfrm>
                            <a:off x="435915" y="373380"/>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883" name="Rectangle 3883"/>
                        <wps:cNvSpPr/>
                        <wps:spPr>
                          <a:xfrm>
                            <a:off x="504495" y="506269"/>
                            <a:ext cx="2555541" cy="190519"/>
                          </a:xfrm>
                          <a:prstGeom prst="rect">
                            <a:avLst/>
                          </a:prstGeom>
                          <a:ln>
                            <a:noFill/>
                          </a:ln>
                        </wps:spPr>
                        <wps:txbx>
                          <w:txbxContent>
                            <w:p w14:paraId="02870D5B" w14:textId="77777777" w:rsidR="009C4B6D" w:rsidRDefault="00211076">
                              <w:pPr>
                                <w:spacing w:after="160" w:line="259" w:lineRule="auto"/>
                                <w:ind w:left="0" w:firstLine="0"/>
                                <w:jc w:val="left"/>
                              </w:pPr>
                              <w:r>
                                <w:rPr>
                                  <w:rFonts w:ascii="Arial" w:eastAsia="Arial" w:hAnsi="Arial" w:cs="Arial"/>
                                  <w:b/>
                                  <w:i/>
                                </w:rPr>
                                <w:t>ČAS POTŘEBNÝ KE STUD</w:t>
                              </w:r>
                            </w:p>
                          </w:txbxContent>
                        </wps:txbx>
                        <wps:bodyPr horzOverflow="overflow" vert="horz" lIns="0" tIns="0" rIns="0" bIns="0" rtlCol="0">
                          <a:noAutofit/>
                        </wps:bodyPr>
                      </wps:wsp>
                      <wps:wsp>
                        <wps:cNvPr id="3884" name="Rectangle 3884"/>
                        <wps:cNvSpPr/>
                        <wps:spPr>
                          <a:xfrm>
                            <a:off x="2426589" y="479298"/>
                            <a:ext cx="203131" cy="226001"/>
                          </a:xfrm>
                          <a:prstGeom prst="rect">
                            <a:avLst/>
                          </a:prstGeom>
                          <a:ln>
                            <a:noFill/>
                          </a:ln>
                        </wps:spPr>
                        <wps:txbx>
                          <w:txbxContent>
                            <w:p w14:paraId="3F161815" w14:textId="77777777" w:rsidR="009C4B6D" w:rsidRDefault="00211076">
                              <w:pPr>
                                <w:spacing w:after="160" w:line="259" w:lineRule="auto"/>
                                <w:ind w:left="0" w:firstLine="0"/>
                                <w:jc w:val="left"/>
                              </w:pPr>
                              <w:r>
                                <w:rPr>
                                  <w:rFonts w:ascii="Arial" w:eastAsia="Arial" w:hAnsi="Arial" w:cs="Arial"/>
                                  <w:b/>
                                  <w:i/>
                                </w:rPr>
                                <w:t>IU</w:t>
                              </w:r>
                            </w:p>
                          </w:txbxContent>
                        </wps:txbx>
                        <wps:bodyPr horzOverflow="overflow" vert="horz" lIns="0" tIns="0" rIns="0" bIns="0" rtlCol="0">
                          <a:noAutofit/>
                        </wps:bodyPr>
                      </wps:wsp>
                      <wps:wsp>
                        <wps:cNvPr id="3885" name="Rectangle 3885"/>
                        <wps:cNvSpPr/>
                        <wps:spPr>
                          <a:xfrm>
                            <a:off x="2578989" y="479298"/>
                            <a:ext cx="56314" cy="226001"/>
                          </a:xfrm>
                          <a:prstGeom prst="rect">
                            <a:avLst/>
                          </a:prstGeom>
                          <a:ln>
                            <a:noFill/>
                          </a:ln>
                        </wps:spPr>
                        <wps:txbx>
                          <w:txbxContent>
                            <w:p w14:paraId="1151D754"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307" name="Shape 129307"/>
                        <wps:cNvSpPr/>
                        <wps:spPr>
                          <a:xfrm>
                            <a:off x="429819"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08" name="Shape 129308"/>
                        <wps:cNvSpPr/>
                        <wps:spPr>
                          <a:xfrm>
                            <a:off x="435915" y="36728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09" name="Shape 129309"/>
                        <wps:cNvSpPr/>
                        <wps:spPr>
                          <a:xfrm>
                            <a:off x="6077204"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10" name="Shape 129310"/>
                        <wps:cNvSpPr/>
                        <wps:spPr>
                          <a:xfrm>
                            <a:off x="429819"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11" name="Shape 129311"/>
                        <wps:cNvSpPr/>
                        <wps:spPr>
                          <a:xfrm>
                            <a:off x="435915" y="73761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12" name="Shape 129312"/>
                        <wps:cNvSpPr/>
                        <wps:spPr>
                          <a:xfrm>
                            <a:off x="6077204"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13" name="Shape 129313"/>
                        <wps:cNvSpPr/>
                        <wps:spPr>
                          <a:xfrm>
                            <a:off x="429819"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14" name="Shape 129314"/>
                        <wps:cNvSpPr/>
                        <wps:spPr>
                          <a:xfrm>
                            <a:off x="6077204"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3" name="Rectangle 3953"/>
                        <wps:cNvSpPr/>
                        <wps:spPr>
                          <a:xfrm>
                            <a:off x="381051" y="595732"/>
                            <a:ext cx="50673" cy="224380"/>
                          </a:xfrm>
                          <a:prstGeom prst="rect">
                            <a:avLst/>
                          </a:prstGeom>
                          <a:ln>
                            <a:noFill/>
                          </a:ln>
                        </wps:spPr>
                        <wps:txbx>
                          <w:txbxContent>
                            <w:p w14:paraId="21B99B82"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60" name="Picture 3960"/>
                          <pic:cNvPicPr/>
                        </pic:nvPicPr>
                        <pic:blipFill>
                          <a:blip r:embed="rId159"/>
                          <a:stretch>
                            <a:fillRect/>
                          </a:stretch>
                        </pic:blipFill>
                        <pic:spPr>
                          <a:xfrm>
                            <a:off x="0" y="347980"/>
                            <a:ext cx="381635" cy="381635"/>
                          </a:xfrm>
                          <a:prstGeom prst="rect">
                            <a:avLst/>
                          </a:prstGeom>
                        </pic:spPr>
                      </pic:pic>
                    </wpg:wgp>
                  </a:graphicData>
                </a:graphic>
              </wp:inline>
            </w:drawing>
          </mc:Choice>
          <mc:Fallback xmlns:a="http://schemas.openxmlformats.org/drawingml/2006/main">
            <w:pict>
              <v:group id="Group 108002" style="width:479pt;height:60.192pt;mso-position-horizontal-relative:char;mso-position-vertical-relative:line" coordsize="60833,7644">
                <v:rect id="Rectangle 3878"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315" style="position:absolute;width:55406;height:182;left:4862;top:0;" coordsize="5540629,18288" path="m0,0l5540629,0l5540629,18288l0,18288l0,0">
                  <v:stroke weight="0pt" endcap="flat" joinstyle="miter" miterlimit="10" on="false" color="#000000" opacity="0"/>
                  <v:fill on="true" color="#000000"/>
                </v:shape>
                <v:shape id="Shape 129316" style="position:absolute;width:55406;height:381;left:4862;top:182;" coordsize="5540629,38100" path="m0,0l5540629,0l5540629,38100l0,38100l0,0">
                  <v:stroke weight="0pt" endcap="flat" joinstyle="miter" miterlimit="10" on="false" color="#000000" opacity="0"/>
                  <v:fill on="true" color="#606060"/>
                </v:shape>
                <v:shape id="Shape 129317" style="position:absolute;width:55406;height:182;left:4862;top:563;" coordsize="5540629,18288" path="m0,0l5540629,0l5540629,18288l0,18288l0,0">
                  <v:stroke weight="0pt" endcap="flat" joinstyle="miter" miterlimit="10" on="false" color="#000000" opacity="0"/>
                  <v:fill on="true" color="#c0c0c0"/>
                </v:shape>
                <v:shape id="Shape 129318" style="position:absolute;width:56412;height:3642;left:4359;top:3733;" coordsize="5641213,364236" path="m0,0l5641213,0l5641213,364236l0,364236l0,0">
                  <v:stroke weight="0pt" endcap="flat" joinstyle="miter" miterlimit="10" on="false" color="#000000" opacity="0"/>
                  <v:fill on="true" color="#dd6d61"/>
                </v:shape>
                <v:rect id="Rectangle 3883" style="position:absolute;width:25555;height:1905;left:5044;top:5062;" filled="f" stroked="f">
                  <v:textbox inset="0,0,0,0">
                    <w:txbxContent>
                      <w:p>
                        <w:pPr>
                          <w:spacing w:before="0" w:after="160" w:line="259" w:lineRule="auto"/>
                          <w:ind w:left="0" w:firstLine="0"/>
                          <w:jc w:val="left"/>
                        </w:pPr>
                        <w:r>
                          <w:rPr>
                            <w:rFonts w:cs="Arial" w:hAnsi="Arial" w:eastAsia="Arial" w:ascii="Arial"/>
                            <w:b w:val="1"/>
                            <w:i w:val="1"/>
                          </w:rPr>
                          <w:t xml:space="preserve">ČAS POTŘEBNÝ KE STUD</w:t>
                        </w:r>
                      </w:p>
                    </w:txbxContent>
                  </v:textbox>
                </v:rect>
                <v:rect id="Rectangle 3884" style="position:absolute;width:2031;height:2260;left:24265;top:4792;" filled="f" stroked="f">
                  <v:textbox inset="0,0,0,0">
                    <w:txbxContent>
                      <w:p>
                        <w:pPr>
                          <w:spacing w:before="0" w:after="160" w:line="259" w:lineRule="auto"/>
                          <w:ind w:left="0" w:firstLine="0"/>
                          <w:jc w:val="left"/>
                        </w:pPr>
                        <w:r>
                          <w:rPr>
                            <w:rFonts w:cs="Arial" w:hAnsi="Arial" w:eastAsia="Arial" w:ascii="Arial"/>
                            <w:b w:val="1"/>
                            <w:i w:val="1"/>
                          </w:rPr>
                          <w:t xml:space="preserve">IU</w:t>
                        </w:r>
                      </w:p>
                    </w:txbxContent>
                  </v:textbox>
                </v:rect>
                <v:rect id="Rectangle 3885" style="position:absolute;width:563;height:2260;left:25789;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319" style="position:absolute;width:91;height:91;left:4298;top:3672;" coordsize="9144,9144" path="m0,0l9144,0l9144,9144l0,9144l0,0">
                  <v:stroke weight="0pt" endcap="flat" joinstyle="miter" miterlimit="10" on="false" color="#000000" opacity="0"/>
                  <v:fill on="true" color="#000000"/>
                </v:shape>
                <v:shape id="Shape 129320" style="position:absolute;width:56412;height:91;left:4359;top:3672;" coordsize="5641213,9144" path="m0,0l5641213,0l5641213,9144l0,9144l0,0">
                  <v:stroke weight="0pt" endcap="flat" joinstyle="miter" miterlimit="10" on="false" color="#000000" opacity="0"/>
                  <v:fill on="true" color="#000000"/>
                </v:shape>
                <v:shape id="Shape 129321" style="position:absolute;width:91;height:91;left:60772;top:3672;" coordsize="9144,9144" path="m0,0l9144,0l9144,9144l0,9144l0,0">
                  <v:stroke weight="0pt" endcap="flat" joinstyle="miter" miterlimit="10" on="false" color="#000000" opacity="0"/>
                  <v:fill on="true" color="#000000"/>
                </v:shape>
                <v:shape id="Shape 129322" style="position:absolute;width:91;height:91;left:4298;top:7376;" coordsize="9144,9144" path="m0,0l9144,0l9144,9144l0,9144l0,0">
                  <v:stroke weight="0pt" endcap="flat" joinstyle="miter" miterlimit="10" on="false" color="#000000" opacity="0"/>
                  <v:fill on="true" color="#000000"/>
                </v:shape>
                <v:shape id="Shape 129323" style="position:absolute;width:56412;height:91;left:4359;top:7376;" coordsize="5641213,9144" path="m0,0l5641213,0l5641213,9144l0,9144l0,0">
                  <v:stroke weight="0pt" endcap="flat" joinstyle="miter" miterlimit="10" on="false" color="#000000" opacity="0"/>
                  <v:fill on="true" color="#000000"/>
                </v:shape>
                <v:shape id="Shape 129324" style="position:absolute;width:91;height:91;left:60772;top:7376;" coordsize="9144,9144" path="m0,0l9144,0l9144,9144l0,9144l0,0">
                  <v:stroke weight="0pt" endcap="flat" joinstyle="miter" miterlimit="10" on="false" color="#000000" opacity="0"/>
                  <v:fill on="true" color="#000000"/>
                </v:shape>
                <v:shape id="Shape 129325" style="position:absolute;width:91;height:3642;left:4298;top:3733;" coordsize="9144,364236" path="m0,0l9144,0l9144,364236l0,364236l0,0">
                  <v:stroke weight="0pt" endcap="flat" joinstyle="miter" miterlimit="10" on="false" color="#000000" opacity="0"/>
                  <v:fill on="true" color="#000000"/>
                </v:shape>
                <v:shape id="Shape 129326" style="position:absolute;width:91;height:3642;left:60772;top:3733;" coordsize="9144,364236" path="m0,0l9144,0l9144,364236l0,364236l0,0">
                  <v:stroke weight="0pt" endcap="flat" joinstyle="miter" miterlimit="10" on="false" color="#000000" opacity="0"/>
                  <v:fill on="true" color="#000000"/>
                </v:shape>
                <v:rect id="Rectangle 3953" style="position:absolute;width:506;height:2243;left:3810;top:5957;" filled="f" stroked="f">
                  <v:textbox inset="0,0,0,0">
                    <w:txbxContent>
                      <w:p>
                        <w:pPr>
                          <w:spacing w:before="0" w:after="160" w:line="259" w:lineRule="auto"/>
                          <w:ind w:left="0" w:firstLine="0"/>
                          <w:jc w:val="left"/>
                        </w:pPr>
                        <w:r>
                          <w:rPr/>
                          <w:t xml:space="preserve"> </w:t>
                        </w:r>
                      </w:p>
                    </w:txbxContent>
                  </v:textbox>
                </v:rect>
                <v:shape id="Picture 3960" style="position:absolute;width:3816;height:3816;left:0;top:3479;" filled="f">
                  <v:imagedata r:id="rId160"/>
                </v:shape>
              </v:group>
            </w:pict>
          </mc:Fallback>
        </mc:AlternateContent>
      </w:r>
    </w:p>
    <w:p w14:paraId="517F0662" w14:textId="77777777" w:rsidR="009C4B6D" w:rsidRDefault="00211076">
      <w:pPr>
        <w:ind w:left="486" w:right="50"/>
      </w:pPr>
      <w:r>
        <w:t xml:space="preserve">Prostudování kapitoly vám zabere přibližně 120 minut. </w:t>
      </w:r>
    </w:p>
    <w:p w14:paraId="1124BF50" w14:textId="77777777" w:rsidR="009C4B6D" w:rsidRDefault="00211076">
      <w:pPr>
        <w:spacing w:after="256" w:line="259" w:lineRule="auto"/>
        <w:ind w:left="-600" w:right="-58" w:firstLine="0"/>
        <w:jc w:val="left"/>
      </w:pPr>
      <w:r>
        <w:rPr>
          <w:rFonts w:ascii="Calibri" w:eastAsia="Calibri" w:hAnsi="Calibri" w:cs="Calibri"/>
          <w:noProof/>
          <w:sz w:val="22"/>
        </w:rPr>
        <mc:AlternateContent>
          <mc:Choice Requires="wpg">
            <w:drawing>
              <wp:inline distT="0" distB="0" distL="0" distR="0" wp14:anchorId="429138AC" wp14:editId="5837F7F3">
                <wp:extent cx="6083300" cy="764819"/>
                <wp:effectExtent l="0" t="0" r="0" b="0"/>
                <wp:docPr id="108003" name="Group 108003"/>
                <wp:cNvGraphicFramePr/>
                <a:graphic xmlns:a="http://schemas.openxmlformats.org/drawingml/2006/main">
                  <a:graphicData uri="http://schemas.microsoft.com/office/word/2010/wordprocessingGroup">
                    <wpg:wgp>
                      <wpg:cNvGrpSpPr/>
                      <wpg:grpSpPr>
                        <a:xfrm>
                          <a:off x="0" y="0"/>
                          <a:ext cx="6083300" cy="764819"/>
                          <a:chOff x="0" y="0"/>
                          <a:chExt cx="6083300" cy="764819"/>
                        </a:xfrm>
                      </wpg:grpSpPr>
                      <wps:wsp>
                        <wps:cNvPr id="3900" name="Rectangle 3900"/>
                        <wps:cNvSpPr/>
                        <wps:spPr>
                          <a:xfrm>
                            <a:off x="684327" y="92812"/>
                            <a:ext cx="50673" cy="224379"/>
                          </a:xfrm>
                          <a:prstGeom prst="rect">
                            <a:avLst/>
                          </a:prstGeom>
                          <a:ln>
                            <a:noFill/>
                          </a:ln>
                        </wps:spPr>
                        <wps:txbx>
                          <w:txbxContent>
                            <w:p w14:paraId="67542BD7"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327" name="Shape 12932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28" name="Shape 12932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329" name="Shape 129329"/>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330" name="Shape 129330"/>
                        <wps:cNvSpPr/>
                        <wps:spPr>
                          <a:xfrm>
                            <a:off x="435915" y="373761"/>
                            <a:ext cx="5641213" cy="364237"/>
                          </a:xfrm>
                          <a:custGeom>
                            <a:avLst/>
                            <a:gdLst/>
                            <a:ahLst/>
                            <a:cxnLst/>
                            <a:rect l="0" t="0" r="0" b="0"/>
                            <a:pathLst>
                              <a:path w="5641213" h="364237">
                                <a:moveTo>
                                  <a:pt x="0" y="0"/>
                                </a:moveTo>
                                <a:lnTo>
                                  <a:pt x="5641213" y="0"/>
                                </a:lnTo>
                                <a:lnTo>
                                  <a:pt x="5641213" y="364237"/>
                                </a:lnTo>
                                <a:lnTo>
                                  <a:pt x="0" y="364237"/>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3905" name="Rectangle 3905"/>
                        <wps:cNvSpPr/>
                        <wps:spPr>
                          <a:xfrm>
                            <a:off x="504495" y="506650"/>
                            <a:ext cx="2489666" cy="190519"/>
                          </a:xfrm>
                          <a:prstGeom prst="rect">
                            <a:avLst/>
                          </a:prstGeom>
                          <a:ln>
                            <a:noFill/>
                          </a:ln>
                        </wps:spPr>
                        <wps:txbx>
                          <w:txbxContent>
                            <w:p w14:paraId="0840BF2E"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3906" name="Rectangle 3906"/>
                        <wps:cNvSpPr/>
                        <wps:spPr>
                          <a:xfrm>
                            <a:off x="2377821" y="479679"/>
                            <a:ext cx="258836" cy="226002"/>
                          </a:xfrm>
                          <a:prstGeom prst="rect">
                            <a:avLst/>
                          </a:prstGeom>
                          <a:ln>
                            <a:noFill/>
                          </a:ln>
                        </wps:spPr>
                        <wps:txbx>
                          <w:txbxContent>
                            <w:p w14:paraId="2316CC8D"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3907" name="Rectangle 3907"/>
                        <wps:cNvSpPr/>
                        <wps:spPr>
                          <a:xfrm>
                            <a:off x="2571369" y="479679"/>
                            <a:ext cx="56314" cy="226002"/>
                          </a:xfrm>
                          <a:prstGeom prst="rect">
                            <a:avLst/>
                          </a:prstGeom>
                          <a:ln>
                            <a:noFill/>
                          </a:ln>
                        </wps:spPr>
                        <wps:txbx>
                          <w:txbxContent>
                            <w:p w14:paraId="138B1C42"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331" name="Shape 129331"/>
                        <wps:cNvSpPr/>
                        <wps:spPr>
                          <a:xfrm>
                            <a:off x="429819" y="367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32" name="Shape 129332"/>
                        <wps:cNvSpPr/>
                        <wps:spPr>
                          <a:xfrm>
                            <a:off x="435915" y="367665"/>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33" name="Shape 129333"/>
                        <wps:cNvSpPr/>
                        <wps:spPr>
                          <a:xfrm>
                            <a:off x="6077204" y="3676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34" name="Shape 129334"/>
                        <wps:cNvSpPr/>
                        <wps:spPr>
                          <a:xfrm>
                            <a:off x="429819" y="737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35" name="Shape 129335"/>
                        <wps:cNvSpPr/>
                        <wps:spPr>
                          <a:xfrm>
                            <a:off x="435915" y="737997"/>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36" name="Shape 129336"/>
                        <wps:cNvSpPr/>
                        <wps:spPr>
                          <a:xfrm>
                            <a:off x="6077204" y="737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37" name="Shape 129337"/>
                        <wps:cNvSpPr/>
                        <wps:spPr>
                          <a:xfrm>
                            <a:off x="429819" y="373761"/>
                            <a:ext cx="9144" cy="364237"/>
                          </a:xfrm>
                          <a:custGeom>
                            <a:avLst/>
                            <a:gdLst/>
                            <a:ahLst/>
                            <a:cxnLst/>
                            <a:rect l="0" t="0" r="0" b="0"/>
                            <a:pathLst>
                              <a:path w="9144" h="364237">
                                <a:moveTo>
                                  <a:pt x="0" y="0"/>
                                </a:moveTo>
                                <a:lnTo>
                                  <a:pt x="9144" y="0"/>
                                </a:lnTo>
                                <a:lnTo>
                                  <a:pt x="9144" y="364237"/>
                                </a:lnTo>
                                <a:lnTo>
                                  <a:pt x="0" y="364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38" name="Shape 129338"/>
                        <wps:cNvSpPr/>
                        <wps:spPr>
                          <a:xfrm>
                            <a:off x="6077204" y="373761"/>
                            <a:ext cx="9144" cy="364237"/>
                          </a:xfrm>
                          <a:custGeom>
                            <a:avLst/>
                            <a:gdLst/>
                            <a:ahLst/>
                            <a:cxnLst/>
                            <a:rect l="0" t="0" r="0" b="0"/>
                            <a:pathLst>
                              <a:path w="9144" h="364237">
                                <a:moveTo>
                                  <a:pt x="0" y="0"/>
                                </a:moveTo>
                                <a:lnTo>
                                  <a:pt x="9144" y="0"/>
                                </a:lnTo>
                                <a:lnTo>
                                  <a:pt x="9144" y="364237"/>
                                </a:lnTo>
                                <a:lnTo>
                                  <a:pt x="0" y="364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4" name="Rectangle 3954"/>
                        <wps:cNvSpPr/>
                        <wps:spPr>
                          <a:xfrm>
                            <a:off x="381051" y="596113"/>
                            <a:ext cx="50673" cy="224379"/>
                          </a:xfrm>
                          <a:prstGeom prst="rect">
                            <a:avLst/>
                          </a:prstGeom>
                          <a:ln>
                            <a:noFill/>
                          </a:ln>
                        </wps:spPr>
                        <wps:txbx>
                          <w:txbxContent>
                            <w:p w14:paraId="4092FD6B"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62" name="Picture 3962"/>
                          <pic:cNvPicPr/>
                        </pic:nvPicPr>
                        <pic:blipFill>
                          <a:blip r:embed="rId161"/>
                          <a:stretch>
                            <a:fillRect/>
                          </a:stretch>
                        </pic:blipFill>
                        <pic:spPr>
                          <a:xfrm>
                            <a:off x="0" y="348362"/>
                            <a:ext cx="381635" cy="381635"/>
                          </a:xfrm>
                          <a:prstGeom prst="rect">
                            <a:avLst/>
                          </a:prstGeom>
                        </pic:spPr>
                      </pic:pic>
                    </wpg:wgp>
                  </a:graphicData>
                </a:graphic>
              </wp:inline>
            </w:drawing>
          </mc:Choice>
          <mc:Fallback xmlns:a="http://schemas.openxmlformats.org/drawingml/2006/main">
            <w:pict>
              <v:group id="Group 108003" style="width:479pt;height:60.222pt;mso-position-horizontal-relative:char;mso-position-vertical-relative:line" coordsize="60833,7648">
                <v:rect id="Rectangle 3900"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339" style="position:absolute;width:55406;height:182;left:4862;top:0;" coordsize="5540629,18288" path="m0,0l5540629,0l5540629,18288l0,18288l0,0">
                  <v:stroke weight="0pt" endcap="flat" joinstyle="miter" miterlimit="10" on="false" color="#000000" opacity="0"/>
                  <v:fill on="true" color="#000000"/>
                </v:shape>
                <v:shape id="Shape 129340" style="position:absolute;width:55406;height:381;left:4862;top:182;" coordsize="5540629,38100" path="m0,0l5540629,0l5540629,38100l0,38100l0,0">
                  <v:stroke weight="0pt" endcap="flat" joinstyle="miter" miterlimit="10" on="false" color="#000000" opacity="0"/>
                  <v:fill on="true" color="#606060"/>
                </v:shape>
                <v:shape id="Shape 129341" style="position:absolute;width:55406;height:182;left:4862;top:563;" coordsize="5540629,18288" path="m0,0l5540629,0l5540629,18288l0,18288l0,0">
                  <v:stroke weight="0pt" endcap="flat" joinstyle="miter" miterlimit="10" on="false" color="#000000" opacity="0"/>
                  <v:fill on="true" color="#c0c0c0"/>
                </v:shape>
                <v:shape id="Shape 129342" style="position:absolute;width:56412;height:3642;left:4359;top:3737;" coordsize="5641213,364237" path="m0,0l5641213,0l5641213,364237l0,364237l0,0">
                  <v:stroke weight="0pt" endcap="flat" joinstyle="miter" miterlimit="10" on="false" color="#000000" opacity="0"/>
                  <v:fill on="true" color="#dd6d61"/>
                </v:shape>
                <v:rect id="Rectangle 3905" style="position:absolute;width:24896;height:1905;left:5044;top:5066;"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3906" style="position:absolute;width:2588;height:2260;left:23778;top:4796;"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3907" style="position:absolute;width:563;height:2260;left:25713;top:4796;"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343" style="position:absolute;width:91;height:91;left:4298;top:3676;" coordsize="9144,9144" path="m0,0l9144,0l9144,9144l0,9144l0,0">
                  <v:stroke weight="0pt" endcap="flat" joinstyle="miter" miterlimit="10" on="false" color="#000000" opacity="0"/>
                  <v:fill on="true" color="#000000"/>
                </v:shape>
                <v:shape id="Shape 129344" style="position:absolute;width:56412;height:91;left:4359;top:3676;" coordsize="5641213,9144" path="m0,0l5641213,0l5641213,9144l0,9144l0,0">
                  <v:stroke weight="0pt" endcap="flat" joinstyle="miter" miterlimit="10" on="false" color="#000000" opacity="0"/>
                  <v:fill on="true" color="#000000"/>
                </v:shape>
                <v:shape id="Shape 129345" style="position:absolute;width:91;height:91;left:60772;top:3676;" coordsize="9144,9144" path="m0,0l9144,0l9144,9144l0,9144l0,0">
                  <v:stroke weight="0pt" endcap="flat" joinstyle="miter" miterlimit="10" on="false" color="#000000" opacity="0"/>
                  <v:fill on="true" color="#000000"/>
                </v:shape>
                <v:shape id="Shape 129346" style="position:absolute;width:91;height:91;left:4298;top:7379;" coordsize="9144,9144" path="m0,0l9144,0l9144,9144l0,9144l0,0">
                  <v:stroke weight="0pt" endcap="flat" joinstyle="miter" miterlimit="10" on="false" color="#000000" opacity="0"/>
                  <v:fill on="true" color="#000000"/>
                </v:shape>
                <v:shape id="Shape 129347" style="position:absolute;width:56412;height:91;left:4359;top:7379;" coordsize="5641213,9144" path="m0,0l5641213,0l5641213,9144l0,9144l0,0">
                  <v:stroke weight="0pt" endcap="flat" joinstyle="miter" miterlimit="10" on="false" color="#000000" opacity="0"/>
                  <v:fill on="true" color="#000000"/>
                </v:shape>
                <v:shape id="Shape 129348" style="position:absolute;width:91;height:91;left:60772;top:7379;" coordsize="9144,9144" path="m0,0l9144,0l9144,9144l0,9144l0,0">
                  <v:stroke weight="0pt" endcap="flat" joinstyle="miter" miterlimit="10" on="false" color="#000000" opacity="0"/>
                  <v:fill on="true" color="#000000"/>
                </v:shape>
                <v:shape id="Shape 129349" style="position:absolute;width:91;height:3642;left:4298;top:3737;" coordsize="9144,364237" path="m0,0l9144,0l9144,364237l0,364237l0,0">
                  <v:stroke weight="0pt" endcap="flat" joinstyle="miter" miterlimit="10" on="false" color="#000000" opacity="0"/>
                  <v:fill on="true" color="#000000"/>
                </v:shape>
                <v:shape id="Shape 129350" style="position:absolute;width:91;height:3642;left:60772;top:3737;" coordsize="9144,364237" path="m0,0l9144,0l9144,364237l0,364237l0,0">
                  <v:stroke weight="0pt" endcap="flat" joinstyle="miter" miterlimit="10" on="false" color="#000000" opacity="0"/>
                  <v:fill on="true" color="#000000"/>
                </v:shape>
                <v:rect id="Rectangle 3954" style="position:absolute;width:506;height:2243;left:3810;top:5961;" filled="f" stroked="f">
                  <v:textbox inset="0,0,0,0">
                    <w:txbxContent>
                      <w:p>
                        <w:pPr>
                          <w:spacing w:before="0" w:after="160" w:line="259" w:lineRule="auto"/>
                          <w:ind w:left="0" w:firstLine="0"/>
                          <w:jc w:val="left"/>
                        </w:pPr>
                        <w:r>
                          <w:rPr/>
                          <w:t xml:space="preserve"> </w:t>
                        </w:r>
                      </w:p>
                    </w:txbxContent>
                  </v:textbox>
                </v:rect>
                <v:shape id="Picture 3962" style="position:absolute;width:3816;height:3816;left:0;top:3483;" filled="f">
                  <v:imagedata r:id="rId162"/>
                </v:shape>
              </v:group>
            </w:pict>
          </mc:Fallback>
        </mc:AlternateContent>
      </w:r>
    </w:p>
    <w:p w14:paraId="49CC0E25" w14:textId="77777777" w:rsidR="009C4B6D" w:rsidRDefault="00211076">
      <w:pPr>
        <w:spacing w:after="41"/>
        <w:ind w:left="194" w:right="50" w:firstLine="283"/>
      </w:pPr>
      <w:r>
        <w:t xml:space="preserve">Projekt, interní a externí projekt, velký, střední a malý projekt, tvrdý (hard, investiční) </w:t>
      </w:r>
      <w:r>
        <w:t xml:space="preserve">projekt, měkký (soft, neinvestiční) projekt, projekty s jednoduchým a vícezdrojovým financováním, lokální (regionální), národní a mezinárodní projekt, rozvojový projekt, výzkumný projekt, vzdělávací projekt, neziskový a komerční projekt. </w:t>
      </w:r>
    </w:p>
    <w:p w14:paraId="3447701E"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762FFA78" wp14:editId="29A8BB97">
                <wp:extent cx="5540629" cy="74676"/>
                <wp:effectExtent l="0" t="0" r="0" b="0"/>
                <wp:docPr id="108004" name="Group 108004"/>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351" name="Shape 12935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52" name="Shape 12935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353" name="Shape 12935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8004" style="width:436.27pt;height:5.88pt;mso-position-horizontal-relative:char;mso-position-vertical-relative:line" coordsize="55406,746">
                <v:shape id="Shape 129354" style="position:absolute;width:55406;height:182;left:0;top:0;" coordsize="5540629,18288" path="m0,0l5540629,0l5540629,18288l0,18288l0,0">
                  <v:stroke weight="0pt" endcap="flat" joinstyle="miter" miterlimit="10" on="false" color="#000000" opacity="0"/>
                  <v:fill on="true" color="#000000"/>
                </v:shape>
                <v:shape id="Shape 129355" style="position:absolute;width:55406;height:381;left:0;top:182;" coordsize="5540629,38100" path="m0,0l5540629,0l5540629,38100l0,38100l0,0">
                  <v:stroke weight="0pt" endcap="flat" joinstyle="miter" miterlimit="10" on="false" color="#000000" opacity="0"/>
                  <v:fill on="true" color="#606060"/>
                </v:shape>
                <v:shape id="Shape 12935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3A4FE19" w14:textId="77777777" w:rsidR="009C4B6D" w:rsidRDefault="00211076">
      <w:pPr>
        <w:spacing w:after="0" w:line="259" w:lineRule="auto"/>
        <w:ind w:left="478" w:firstLine="0"/>
        <w:jc w:val="left"/>
      </w:pPr>
      <w:r>
        <w:t xml:space="preserve"> </w:t>
      </w:r>
    </w:p>
    <w:p w14:paraId="5BB4DEB2" w14:textId="77777777" w:rsidR="009C4B6D" w:rsidRDefault="00211076">
      <w:pPr>
        <w:pStyle w:val="Nadpis2"/>
        <w:spacing w:after="240"/>
        <w:ind w:left="-5"/>
      </w:pPr>
      <w:r>
        <w:rPr>
          <w:sz w:val="28"/>
        </w:rPr>
        <w:t xml:space="preserve">2.1 Úvod </w:t>
      </w:r>
    </w:p>
    <w:p w14:paraId="44D035CB" w14:textId="77777777" w:rsidR="009C4B6D" w:rsidRDefault="00211076">
      <w:pPr>
        <w:spacing w:after="263"/>
        <w:ind w:left="-13" w:right="117" w:firstLine="283"/>
      </w:pPr>
      <w:r>
        <w:t>Obl</w:t>
      </w:r>
      <w:r>
        <w:t>ast kultury a umění je velmi pestrá a rozvrstvená a v souvislosti s našimi snahami obohacovat nejen vlastní život a rozvíjet hodnoty duchovní skrze rozmanité prožitky roste potřeba organizovat v rámci této oblasti i zajímavé projekty. Realizujeme tak rozma</w:t>
      </w:r>
      <w:r>
        <w:t xml:space="preserve">nité typy akcí, které můžeme členit dle různých kritérií. </w:t>
      </w:r>
    </w:p>
    <w:p w14:paraId="02AC9281" w14:textId="77777777" w:rsidR="009C4B6D" w:rsidRDefault="00211076">
      <w:pPr>
        <w:spacing w:after="561"/>
        <w:ind w:left="-13" w:right="118" w:firstLine="283"/>
      </w:pPr>
      <w:r>
        <w:t>A proč je vlastně důležité tyto projekty klasifikovat? Je to v podstatě nezbytný a velmi podstatný krok, protože každý jednotlivý typ projektu vyžaduje specifický způsob realizace, navíc nám toto č</w:t>
      </w:r>
      <w:r>
        <w:t xml:space="preserve">lenění může také napomoci v rámci zpracování projektu za účelem správného nasměrování k získání grantové podpory. </w:t>
      </w:r>
    </w:p>
    <w:p w14:paraId="317D059A" w14:textId="77777777" w:rsidR="009C4B6D" w:rsidRDefault="00211076">
      <w:pPr>
        <w:pStyle w:val="Nadpis2"/>
        <w:spacing w:after="214"/>
        <w:ind w:left="-5"/>
      </w:pPr>
      <w:r>
        <w:rPr>
          <w:sz w:val="28"/>
        </w:rPr>
        <w:t xml:space="preserve">2.2 Klasifikace projektů </w:t>
      </w:r>
    </w:p>
    <w:p w14:paraId="244CBB44" w14:textId="77777777" w:rsidR="009C4B6D" w:rsidRDefault="00211076">
      <w:pPr>
        <w:spacing w:after="238"/>
        <w:ind w:left="-13" w:right="118" w:firstLine="283"/>
      </w:pPr>
      <w:r>
        <w:t>Existuje poměrně velké množství kritérií, na základě kterých lze jednotlivé typy projektů rozlišovat a klasifikovat. Ještě jednou zdůrazněme, že toto členění je v konečném důsledku velmi důležité, neboť jednotlivé typy projektů vyžadují specifické metody p</w:t>
      </w:r>
      <w:r>
        <w:t xml:space="preserve">ro své plánování, řízení i režim financování a jejich vymezení ovlivňuje fáze životního cyklu projektu.  </w:t>
      </w:r>
    </w:p>
    <w:p w14:paraId="2EB8F3C6" w14:textId="77777777" w:rsidR="009C4B6D" w:rsidRDefault="00211076">
      <w:pPr>
        <w:spacing w:after="562"/>
        <w:ind w:left="-13" w:right="115" w:firstLine="283"/>
      </w:pPr>
      <w:r>
        <w:t>Projekty můžeme třídit podle různých kritérií. Nejčastějšími kritérii jsou účel projektu, forma organizace projektu, délka trvání, místo konání, navrh</w:t>
      </w:r>
      <w:r>
        <w:t>ovatel projektu, adresát projektu či jeho velikost. Uvedené dělení je zde nicméně prezentováno především pro základní orientaci. Variant může být samozřejmě více, navíc mezi jednotlivými kategoriemi vždy nemusí být jasně vymezena ostrá hranice a mohou se p</w:t>
      </w:r>
      <w:r>
        <w:t xml:space="preserve">řekrývat.  </w:t>
      </w:r>
    </w:p>
    <w:p w14:paraId="086CC521" w14:textId="77777777" w:rsidR="009C4B6D" w:rsidRDefault="00211076">
      <w:pPr>
        <w:pStyle w:val="Nadpis3"/>
        <w:spacing w:after="287"/>
        <w:ind w:left="-5"/>
      </w:pPr>
      <w:r>
        <w:rPr>
          <w:sz w:val="26"/>
        </w:rPr>
        <w:t>2.2.1 I</w:t>
      </w:r>
      <w:r>
        <w:rPr>
          <w:sz w:val="21"/>
        </w:rPr>
        <w:t xml:space="preserve">NTERNÍ </w:t>
      </w:r>
      <w:r>
        <w:rPr>
          <w:sz w:val="26"/>
        </w:rPr>
        <w:t>/</w:t>
      </w:r>
      <w:r>
        <w:rPr>
          <w:sz w:val="21"/>
        </w:rPr>
        <w:t xml:space="preserve"> EXTERNÍ PROJEKTY</w:t>
      </w:r>
      <w:r>
        <w:rPr>
          <w:sz w:val="26"/>
        </w:rPr>
        <w:t xml:space="preserve"> </w:t>
      </w:r>
    </w:p>
    <w:p w14:paraId="4FD3406E" w14:textId="77777777" w:rsidR="009C4B6D" w:rsidRDefault="00211076">
      <w:pPr>
        <w:spacing w:after="441"/>
        <w:ind w:left="-13" w:right="120" w:firstLine="283"/>
      </w:pPr>
      <w:r>
        <w:t>Projekty v této kategorii rozlišujeme podle adresátů, kterým jsou určeny jejich výstupy. V případě interního projektu je adresátem vlastní organizace (zaměstnanec, organizátor akce atd.), u externího projektu v</w:t>
      </w:r>
      <w:r>
        <w:t xml:space="preserve">nější příjemce (veřejnost, zákazník, návštěvník akce atd.). </w:t>
      </w:r>
    </w:p>
    <w:p w14:paraId="765B93B3" w14:textId="77777777" w:rsidR="009C4B6D" w:rsidRDefault="00211076">
      <w:pPr>
        <w:spacing w:after="304" w:line="259" w:lineRule="auto"/>
        <w:ind w:left="278" w:hanging="10"/>
        <w:jc w:val="left"/>
      </w:pPr>
      <w:r>
        <w:rPr>
          <w:b/>
          <w:color w:val="981E3A"/>
        </w:rPr>
        <w:t>I</w:t>
      </w:r>
      <w:r>
        <w:rPr>
          <w:b/>
          <w:color w:val="981E3A"/>
          <w:sz w:val="19"/>
        </w:rPr>
        <w:t xml:space="preserve">NTERNÍ PROJEKTY </w:t>
      </w:r>
      <w:r>
        <w:rPr>
          <w:b/>
          <w:color w:val="981E3A"/>
        </w:rPr>
        <w:t xml:space="preserve"> </w:t>
      </w:r>
    </w:p>
    <w:p w14:paraId="323E2EC4" w14:textId="77777777" w:rsidR="009C4B6D" w:rsidRDefault="00211076">
      <w:pPr>
        <w:spacing w:after="296"/>
        <w:ind w:left="-13" w:right="116" w:firstLine="283"/>
      </w:pPr>
      <w:r>
        <w:t>Interní projekty mají za cíl posílit kultivaci prostředí instituce a podpořit inovace, jejichž využití lze následně uplatnit i v rámci dalších vnějších aktivit. Umí-li organiza</w:t>
      </w:r>
      <w:r>
        <w:t>ce získávat podporu pro interní projekty, výrazně tím zvyšuje svou konkurenceschopnost vůči ostatním podobným subjektům. V rámci konání kulturní akce to má vliv nejen na jejich samotný průběh, ale i celkovou pověst dané instituce. Mezi příklady interních p</w:t>
      </w:r>
      <w:r>
        <w:t xml:space="preserve">rojektů patří: </w:t>
      </w:r>
    </w:p>
    <w:p w14:paraId="1694EF0C" w14:textId="77777777" w:rsidR="009C4B6D" w:rsidRDefault="00211076">
      <w:pPr>
        <w:numPr>
          <w:ilvl w:val="0"/>
          <w:numId w:val="17"/>
        </w:numPr>
        <w:spacing w:after="28" w:line="259" w:lineRule="auto"/>
        <w:ind w:right="50" w:hanging="360"/>
      </w:pPr>
      <w:r>
        <w:t xml:space="preserve">projekty zaměřené na zvyšování kvalifikace a jiných specifických dovedností a kompetencí </w:t>
      </w:r>
    </w:p>
    <w:p w14:paraId="6AA34AAA" w14:textId="77777777" w:rsidR="009C4B6D" w:rsidRDefault="00211076">
      <w:pPr>
        <w:numPr>
          <w:ilvl w:val="1"/>
          <w:numId w:val="17"/>
        </w:numPr>
        <w:spacing w:after="43"/>
        <w:ind w:right="50" w:hanging="360"/>
      </w:pPr>
      <w:r>
        <w:t xml:space="preserve">např. zvyšování jazykových znalostí zaměstnanců muzea, které může mít pozitivní dopad na širší nabídku služeb pro zahraniční návštěvníky muzea </w:t>
      </w:r>
    </w:p>
    <w:p w14:paraId="15745B83" w14:textId="77777777" w:rsidR="009C4B6D" w:rsidRDefault="00211076">
      <w:pPr>
        <w:numPr>
          <w:ilvl w:val="1"/>
          <w:numId w:val="17"/>
        </w:numPr>
        <w:spacing w:after="55"/>
        <w:ind w:right="50" w:hanging="360"/>
      </w:pPr>
      <w:r>
        <w:t xml:space="preserve">např. </w:t>
      </w:r>
      <w:r>
        <w:t xml:space="preserve">zvyšování komunikačních dovedností, které lze uplatnit pro vyhrocené situace v rámci organizace náročné akce (např. velkého festivalu) </w:t>
      </w:r>
    </w:p>
    <w:p w14:paraId="2BE77ED1" w14:textId="77777777" w:rsidR="009C4B6D" w:rsidRDefault="00211076">
      <w:pPr>
        <w:numPr>
          <w:ilvl w:val="0"/>
          <w:numId w:val="17"/>
        </w:numPr>
        <w:ind w:right="50" w:hanging="360"/>
      </w:pPr>
      <w:r>
        <w:t xml:space="preserve">projekty zaměřené na zajištění vybavení a zkvalitňující nabídky a služby  </w:t>
      </w:r>
    </w:p>
    <w:p w14:paraId="6AF8E3AD" w14:textId="77777777" w:rsidR="009C4B6D" w:rsidRDefault="00211076">
      <w:pPr>
        <w:numPr>
          <w:ilvl w:val="1"/>
          <w:numId w:val="17"/>
        </w:numPr>
        <w:spacing w:after="50"/>
        <w:ind w:right="50" w:hanging="360"/>
      </w:pPr>
      <w:r>
        <w:t xml:space="preserve">např. zakoupení kvalitního skeneru pro pořizování digitálních kopií v muzeu umožní kvalitně prezentovat exponáty v rámci on-line prohlídek muzea </w:t>
      </w:r>
    </w:p>
    <w:p w14:paraId="69435630" w14:textId="77777777" w:rsidR="009C4B6D" w:rsidRDefault="00211076">
      <w:pPr>
        <w:numPr>
          <w:ilvl w:val="1"/>
          <w:numId w:val="17"/>
        </w:numPr>
        <w:spacing w:after="437"/>
        <w:ind w:right="50" w:hanging="360"/>
      </w:pPr>
      <w:r>
        <w:t xml:space="preserve">zajištění informačních a komunikačních technologií (např. počítačové vybavení) </w:t>
      </w:r>
      <w:r>
        <w:rPr>
          <w:rFonts w:ascii="Arial" w:eastAsia="Arial" w:hAnsi="Arial" w:cs="Arial"/>
        </w:rPr>
        <w:t xml:space="preserve">- </w:t>
      </w:r>
      <w:r>
        <w:t xml:space="preserve">nákup odborné literatury </w:t>
      </w:r>
    </w:p>
    <w:p w14:paraId="574E5078" w14:textId="77777777" w:rsidR="009C4B6D" w:rsidRDefault="00211076">
      <w:pPr>
        <w:spacing w:after="262" w:line="259" w:lineRule="auto"/>
        <w:ind w:left="278" w:hanging="10"/>
        <w:jc w:val="left"/>
      </w:pPr>
      <w:r>
        <w:rPr>
          <w:b/>
          <w:color w:val="981E3A"/>
        </w:rPr>
        <w:t>E</w:t>
      </w:r>
      <w:r>
        <w:rPr>
          <w:b/>
          <w:color w:val="981E3A"/>
          <w:sz w:val="19"/>
        </w:rPr>
        <w:t>XT</w:t>
      </w:r>
      <w:r>
        <w:rPr>
          <w:b/>
          <w:color w:val="981E3A"/>
          <w:sz w:val="19"/>
        </w:rPr>
        <w:t xml:space="preserve">ERNÍ PROJEKTY </w:t>
      </w:r>
      <w:r>
        <w:rPr>
          <w:b/>
          <w:color w:val="981E3A"/>
        </w:rPr>
        <w:t xml:space="preserve"> </w:t>
      </w:r>
    </w:p>
    <w:p w14:paraId="7271EE0C" w14:textId="77777777" w:rsidR="009C4B6D" w:rsidRDefault="00211076">
      <w:pPr>
        <w:spacing w:after="242"/>
        <w:ind w:left="-13" w:right="50" w:firstLine="283"/>
      </w:pPr>
      <w:r>
        <w:t xml:space="preserve">Jedná se o všechny ostatní projekty, které jsou zacíleny na vnější příjemce (veřejnost, návštěvník akce, zákazník). Příkladem může být např. realizace projektu prohlídek muzea v cizích jazycích či s využitím netradičních metod a postupů. </w:t>
      </w:r>
    </w:p>
    <w:p w14:paraId="17C63620" w14:textId="77777777" w:rsidR="009C4B6D" w:rsidRDefault="00211076">
      <w:pPr>
        <w:spacing w:after="0" w:line="259" w:lineRule="auto"/>
        <w:ind w:left="283" w:firstLine="0"/>
        <w:jc w:val="left"/>
      </w:pPr>
      <w:r>
        <w:t xml:space="preserve"> </w:t>
      </w:r>
    </w:p>
    <w:p w14:paraId="2A173587" w14:textId="77777777" w:rsidR="009C4B6D" w:rsidRDefault="00211076">
      <w:pPr>
        <w:spacing w:after="251" w:line="259" w:lineRule="auto"/>
        <w:ind w:left="-794" w:right="-58" w:firstLine="0"/>
        <w:jc w:val="left"/>
      </w:pPr>
      <w:r>
        <w:rPr>
          <w:rFonts w:ascii="Calibri" w:eastAsia="Calibri" w:hAnsi="Calibri" w:cs="Calibri"/>
          <w:noProof/>
          <w:sz w:val="22"/>
        </w:rPr>
        <mc:AlternateContent>
          <mc:Choice Requires="wpg">
            <w:drawing>
              <wp:inline distT="0" distB="0" distL="0" distR="0" wp14:anchorId="49315C35" wp14:editId="05AB3A9E">
                <wp:extent cx="6083300" cy="764438"/>
                <wp:effectExtent l="0" t="0" r="0" b="0"/>
                <wp:docPr id="108075" name="Group 108075"/>
                <wp:cNvGraphicFramePr/>
                <a:graphic xmlns:a="http://schemas.openxmlformats.org/drawingml/2006/main">
                  <a:graphicData uri="http://schemas.microsoft.com/office/word/2010/wordprocessingGroup">
                    <wpg:wgp>
                      <wpg:cNvGrpSpPr/>
                      <wpg:grpSpPr>
                        <a:xfrm>
                          <a:off x="0" y="0"/>
                          <a:ext cx="6083300" cy="764438"/>
                          <a:chOff x="0" y="0"/>
                          <a:chExt cx="6083300" cy="764438"/>
                        </a:xfrm>
                      </wpg:grpSpPr>
                      <wps:wsp>
                        <wps:cNvPr id="4259" name="Rectangle 4259"/>
                        <wps:cNvSpPr/>
                        <wps:spPr>
                          <a:xfrm>
                            <a:off x="684327" y="92811"/>
                            <a:ext cx="50673" cy="224380"/>
                          </a:xfrm>
                          <a:prstGeom prst="rect">
                            <a:avLst/>
                          </a:prstGeom>
                          <a:ln>
                            <a:noFill/>
                          </a:ln>
                        </wps:spPr>
                        <wps:txbx>
                          <w:txbxContent>
                            <w:p w14:paraId="3B04A40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357" name="Shape 12935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58" name="Shape 12935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359" name="Shape 129359"/>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360" name="Shape 129360"/>
                        <wps:cNvSpPr/>
                        <wps:spPr>
                          <a:xfrm>
                            <a:off x="435915" y="371856"/>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264" name="Rectangle 4264"/>
                        <wps:cNvSpPr/>
                        <wps:spPr>
                          <a:xfrm>
                            <a:off x="504495" y="504744"/>
                            <a:ext cx="1486746" cy="190519"/>
                          </a:xfrm>
                          <a:prstGeom prst="rect">
                            <a:avLst/>
                          </a:prstGeom>
                          <a:ln>
                            <a:noFill/>
                          </a:ln>
                        </wps:spPr>
                        <wps:txbx>
                          <w:txbxContent>
                            <w:p w14:paraId="2CE2D38F" w14:textId="77777777" w:rsidR="009C4B6D" w:rsidRDefault="00211076">
                              <w:pPr>
                                <w:spacing w:after="160" w:line="259" w:lineRule="auto"/>
                                <w:ind w:left="0" w:firstLine="0"/>
                                <w:jc w:val="left"/>
                              </w:pPr>
                              <w:r>
                                <w:rPr>
                                  <w:rFonts w:ascii="Arial" w:eastAsia="Arial" w:hAnsi="Arial" w:cs="Arial"/>
                                  <w:b/>
                                  <w:i/>
                                  <w:color w:val="981E3A"/>
                                </w:rPr>
                                <w:t>DALŠÍ ZDROJE</w:t>
                              </w:r>
                            </w:p>
                          </w:txbxContent>
                        </wps:txbx>
                        <wps:bodyPr horzOverflow="overflow" vert="horz" lIns="0" tIns="0" rIns="0" bIns="0" rtlCol="0">
                          <a:noAutofit/>
                        </wps:bodyPr>
                      </wps:wsp>
                      <wps:wsp>
                        <wps:cNvPr id="4265" name="Rectangle 4265"/>
                        <wps:cNvSpPr/>
                        <wps:spPr>
                          <a:xfrm>
                            <a:off x="1621536" y="477774"/>
                            <a:ext cx="56314" cy="226001"/>
                          </a:xfrm>
                          <a:prstGeom prst="rect">
                            <a:avLst/>
                          </a:prstGeom>
                          <a:ln>
                            <a:noFill/>
                          </a:ln>
                        </wps:spPr>
                        <wps:txbx>
                          <w:txbxContent>
                            <w:p w14:paraId="2A2219EF" w14:textId="77777777" w:rsidR="009C4B6D" w:rsidRDefault="00211076">
                              <w:pPr>
                                <w:spacing w:after="160" w:line="259" w:lineRule="auto"/>
                                <w:ind w:left="0" w:firstLine="0"/>
                                <w:jc w:val="left"/>
                              </w:pPr>
                              <w:r>
                                <w:rPr>
                                  <w:rFonts w:ascii="Arial" w:eastAsia="Arial" w:hAnsi="Arial" w:cs="Arial"/>
                                  <w:b/>
                                  <w:i/>
                                  <w:color w:val="981E3A"/>
                                </w:rPr>
                                <w:t xml:space="preserve"> </w:t>
                              </w:r>
                            </w:p>
                          </w:txbxContent>
                        </wps:txbx>
                        <wps:bodyPr horzOverflow="overflow" vert="horz" lIns="0" tIns="0" rIns="0" bIns="0" rtlCol="0">
                          <a:noAutofit/>
                        </wps:bodyPr>
                      </wps:wsp>
                      <wps:wsp>
                        <wps:cNvPr id="129361" name="Shape 129361"/>
                        <wps:cNvSpPr/>
                        <wps:spPr>
                          <a:xfrm>
                            <a:off x="42981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62" name="Shape 129362"/>
                        <wps:cNvSpPr/>
                        <wps:spPr>
                          <a:xfrm>
                            <a:off x="435915" y="36576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63" name="Shape 129363"/>
                        <wps:cNvSpPr/>
                        <wps:spPr>
                          <a:xfrm>
                            <a:off x="607720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64" name="Shape 129364"/>
                        <wps:cNvSpPr/>
                        <wps:spPr>
                          <a:xfrm>
                            <a:off x="429819"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65" name="Shape 129365"/>
                        <wps:cNvSpPr/>
                        <wps:spPr>
                          <a:xfrm>
                            <a:off x="435915" y="73761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66" name="Shape 129366"/>
                        <wps:cNvSpPr/>
                        <wps:spPr>
                          <a:xfrm>
                            <a:off x="6077204"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67" name="Shape 129367"/>
                        <wps:cNvSpPr/>
                        <wps:spPr>
                          <a:xfrm>
                            <a:off x="429819"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68" name="Shape 129368"/>
                        <wps:cNvSpPr/>
                        <wps:spPr>
                          <a:xfrm>
                            <a:off x="6077204"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1" name="Rectangle 4381"/>
                        <wps:cNvSpPr/>
                        <wps:spPr>
                          <a:xfrm>
                            <a:off x="381051" y="595731"/>
                            <a:ext cx="50673" cy="224380"/>
                          </a:xfrm>
                          <a:prstGeom prst="rect">
                            <a:avLst/>
                          </a:prstGeom>
                          <a:ln>
                            <a:noFill/>
                          </a:ln>
                        </wps:spPr>
                        <wps:txbx>
                          <w:txbxContent>
                            <w:p w14:paraId="190EFF30"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83" name="Picture 4383"/>
                          <pic:cNvPicPr/>
                        </pic:nvPicPr>
                        <pic:blipFill>
                          <a:blip r:embed="rId202"/>
                          <a:stretch>
                            <a:fillRect/>
                          </a:stretch>
                        </pic:blipFill>
                        <pic:spPr>
                          <a:xfrm>
                            <a:off x="0" y="347853"/>
                            <a:ext cx="381635" cy="381635"/>
                          </a:xfrm>
                          <a:prstGeom prst="rect">
                            <a:avLst/>
                          </a:prstGeom>
                        </pic:spPr>
                      </pic:pic>
                    </wpg:wgp>
                  </a:graphicData>
                </a:graphic>
              </wp:inline>
            </w:drawing>
          </mc:Choice>
          <mc:Fallback xmlns:a="http://schemas.openxmlformats.org/drawingml/2006/main">
            <w:pict>
              <v:group id="Group 108075" style="width:479pt;height:60.192pt;mso-position-horizontal-relative:char;mso-position-vertical-relative:line" coordsize="60833,7644">
                <v:rect id="Rectangle 4259"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369" style="position:absolute;width:55406;height:182;left:4862;top:0;" coordsize="5540629,18288" path="m0,0l5540629,0l5540629,18288l0,18288l0,0">
                  <v:stroke weight="0pt" endcap="flat" joinstyle="miter" miterlimit="10" on="false" color="#000000" opacity="0"/>
                  <v:fill on="true" color="#000000"/>
                </v:shape>
                <v:shape id="Shape 129370" style="position:absolute;width:55406;height:381;left:4862;top:182;" coordsize="5540629,38100" path="m0,0l5540629,0l5540629,38100l0,38100l0,0">
                  <v:stroke weight="0pt" endcap="flat" joinstyle="miter" miterlimit="10" on="false" color="#000000" opacity="0"/>
                  <v:fill on="true" color="#606060"/>
                </v:shape>
                <v:shape id="Shape 129371" style="position:absolute;width:55406;height:182;left:4862;top:563;" coordsize="5540629,18288" path="m0,0l5540629,0l5540629,18288l0,18288l0,0">
                  <v:stroke weight="0pt" endcap="flat" joinstyle="miter" miterlimit="10" on="false" color="#000000" opacity="0"/>
                  <v:fill on="true" color="#c0c0c0"/>
                </v:shape>
                <v:shape id="Shape 129372" style="position:absolute;width:56412;height:3657;left:4359;top:3718;" coordsize="5641213,365760" path="m0,0l5641213,0l5641213,365760l0,365760l0,0">
                  <v:stroke weight="0pt" endcap="flat" joinstyle="miter" miterlimit="10" on="false" color="#000000" opacity="0"/>
                  <v:fill on="true" color="#dd6d61"/>
                </v:shape>
                <v:rect id="Rectangle 4264" style="position:absolute;width:14867;height:1905;left:5044;top:5047;" filled="f" stroked="f">
                  <v:textbox inset="0,0,0,0">
                    <w:txbxContent>
                      <w:p>
                        <w:pPr>
                          <w:spacing w:before="0" w:after="160" w:line="259" w:lineRule="auto"/>
                          <w:ind w:left="0" w:firstLine="0"/>
                          <w:jc w:val="left"/>
                        </w:pPr>
                        <w:r>
                          <w:rPr>
                            <w:rFonts w:cs="Arial" w:hAnsi="Arial" w:eastAsia="Arial" w:ascii="Arial"/>
                            <w:b w:val="1"/>
                            <w:i w:val="1"/>
                            <w:color w:val="981e3a"/>
                          </w:rPr>
                          <w:t xml:space="preserve">DALŠÍ ZDROJE</w:t>
                        </w:r>
                      </w:p>
                    </w:txbxContent>
                  </v:textbox>
                </v:rect>
                <v:rect id="Rectangle 4265" style="position:absolute;width:563;height:2260;left:16215;top:4777;" filled="f" stroked="f">
                  <v:textbox inset="0,0,0,0">
                    <w:txbxContent>
                      <w:p>
                        <w:pPr>
                          <w:spacing w:before="0" w:after="160" w:line="259" w:lineRule="auto"/>
                          <w:ind w:left="0" w:firstLine="0"/>
                          <w:jc w:val="left"/>
                        </w:pPr>
                        <w:r>
                          <w:rPr>
                            <w:rFonts w:cs="Arial" w:hAnsi="Arial" w:eastAsia="Arial" w:ascii="Arial"/>
                            <w:b w:val="1"/>
                            <w:i w:val="1"/>
                            <w:color w:val="981e3a"/>
                          </w:rPr>
                          <w:t xml:space="preserve"> </w:t>
                        </w:r>
                      </w:p>
                    </w:txbxContent>
                  </v:textbox>
                </v:rect>
                <v:shape id="Shape 129373" style="position:absolute;width:91;height:91;left:4298;top:3657;" coordsize="9144,9144" path="m0,0l9144,0l9144,9144l0,9144l0,0">
                  <v:stroke weight="0pt" endcap="flat" joinstyle="miter" miterlimit="10" on="false" color="#000000" opacity="0"/>
                  <v:fill on="true" color="#000000"/>
                </v:shape>
                <v:shape id="Shape 129374" style="position:absolute;width:56412;height:91;left:4359;top:3657;" coordsize="5641213,9144" path="m0,0l5641213,0l5641213,9144l0,9144l0,0">
                  <v:stroke weight="0pt" endcap="flat" joinstyle="miter" miterlimit="10" on="false" color="#000000" opacity="0"/>
                  <v:fill on="true" color="#000000"/>
                </v:shape>
                <v:shape id="Shape 129375" style="position:absolute;width:91;height:91;left:60772;top:3657;" coordsize="9144,9144" path="m0,0l9144,0l9144,9144l0,9144l0,0">
                  <v:stroke weight="0pt" endcap="flat" joinstyle="miter" miterlimit="10" on="false" color="#000000" opacity="0"/>
                  <v:fill on="true" color="#000000"/>
                </v:shape>
                <v:shape id="Shape 129376" style="position:absolute;width:91;height:91;left:4298;top:7376;" coordsize="9144,9144" path="m0,0l9144,0l9144,9144l0,9144l0,0">
                  <v:stroke weight="0pt" endcap="flat" joinstyle="miter" miterlimit="10" on="false" color="#000000" opacity="0"/>
                  <v:fill on="true" color="#000000"/>
                </v:shape>
                <v:shape id="Shape 129377" style="position:absolute;width:56412;height:91;left:4359;top:7376;" coordsize="5641213,9144" path="m0,0l5641213,0l5641213,9144l0,9144l0,0">
                  <v:stroke weight="0pt" endcap="flat" joinstyle="miter" miterlimit="10" on="false" color="#000000" opacity="0"/>
                  <v:fill on="true" color="#000000"/>
                </v:shape>
                <v:shape id="Shape 129378" style="position:absolute;width:91;height:91;left:60772;top:7376;" coordsize="9144,9144" path="m0,0l9144,0l9144,9144l0,9144l0,0">
                  <v:stroke weight="0pt" endcap="flat" joinstyle="miter" miterlimit="10" on="false" color="#000000" opacity="0"/>
                  <v:fill on="true" color="#000000"/>
                </v:shape>
                <v:shape id="Shape 129379" style="position:absolute;width:91;height:3657;left:4298;top:3718;" coordsize="9144,365760" path="m0,0l9144,0l9144,365760l0,365760l0,0">
                  <v:stroke weight="0pt" endcap="flat" joinstyle="miter" miterlimit="10" on="false" color="#000000" opacity="0"/>
                  <v:fill on="true" color="#000000"/>
                </v:shape>
                <v:shape id="Shape 129380" style="position:absolute;width:91;height:3657;left:60772;top:3718;" coordsize="9144,365760" path="m0,0l9144,0l9144,365760l0,365760l0,0">
                  <v:stroke weight="0pt" endcap="flat" joinstyle="miter" miterlimit="10" on="false" color="#000000" opacity="0"/>
                  <v:fill on="true" color="#000000"/>
                </v:shape>
                <v:rect id="Rectangle 4381" style="position:absolute;width:506;height:2243;left:3810;top:5957;" filled="f" stroked="f">
                  <v:textbox inset="0,0,0,0">
                    <w:txbxContent>
                      <w:p>
                        <w:pPr>
                          <w:spacing w:before="0" w:after="160" w:line="259" w:lineRule="auto"/>
                          <w:ind w:left="0" w:firstLine="0"/>
                          <w:jc w:val="left"/>
                        </w:pPr>
                        <w:r>
                          <w:rPr/>
                          <w:t xml:space="preserve"> </w:t>
                        </w:r>
                      </w:p>
                    </w:txbxContent>
                  </v:textbox>
                </v:rect>
                <v:shape id="Picture 4383" style="position:absolute;width:3816;height:3816;left:0;top:3478;" filled="f">
                  <v:imagedata r:id="rId203"/>
                </v:shape>
              </v:group>
            </w:pict>
          </mc:Fallback>
        </mc:AlternateContent>
      </w:r>
    </w:p>
    <w:p w14:paraId="576D55F5" w14:textId="77777777" w:rsidR="009C4B6D" w:rsidRDefault="00211076">
      <w:pPr>
        <w:spacing w:after="32"/>
        <w:ind w:left="-13" w:right="50" w:firstLine="283"/>
      </w:pPr>
      <w:r>
        <w:t xml:space="preserve">Pro porovnání typů interních a externích projektů si můžete prostudovat následující odkaz: </w:t>
      </w:r>
      <w:hyperlink r:id="rId204">
        <w:r>
          <w:rPr>
            <w:color w:val="000080"/>
            <w:u w:val="single" w:color="000080"/>
          </w:rPr>
          <w:t>http://www.szm.cz/rubrika/61/veda</w:t>
        </w:r>
      </w:hyperlink>
      <w:hyperlink r:id="rId205">
        <w:r>
          <w:rPr>
            <w:color w:val="000080"/>
            <w:u w:val="single" w:color="000080"/>
          </w:rPr>
          <w:t>-</w:t>
        </w:r>
      </w:hyperlink>
      <w:hyperlink r:id="rId206">
        <w:r>
          <w:rPr>
            <w:color w:val="000080"/>
            <w:u w:val="single" w:color="000080"/>
          </w:rPr>
          <w:t>a</w:t>
        </w:r>
      </w:hyperlink>
      <w:hyperlink r:id="rId207">
        <w:r>
          <w:rPr>
            <w:color w:val="000080"/>
            <w:u w:val="single" w:color="000080"/>
          </w:rPr>
          <w:t>-</w:t>
        </w:r>
      </w:hyperlink>
      <w:hyperlink r:id="rId208">
        <w:r>
          <w:rPr>
            <w:color w:val="000080"/>
            <w:u w:val="single" w:color="000080"/>
          </w:rPr>
          <w:t>vyzkum/resene</w:t>
        </w:r>
      </w:hyperlink>
      <w:hyperlink r:id="rId209">
        <w:r>
          <w:rPr>
            <w:color w:val="000080"/>
            <w:u w:val="single" w:color="000080"/>
          </w:rPr>
          <w:t>-</w:t>
        </w:r>
      </w:hyperlink>
      <w:hyperlink r:id="rId210">
        <w:r>
          <w:rPr>
            <w:color w:val="000080"/>
            <w:u w:val="single" w:color="000080"/>
          </w:rPr>
          <w:t>projekty.html</w:t>
        </w:r>
      </w:hyperlink>
      <w:hyperlink r:id="rId211">
        <w:r>
          <w:t>,</w:t>
        </w:r>
      </w:hyperlink>
      <w:r>
        <w:t xml:space="preserve"> v němž Slezské zemské muzeum v Opavě zde </w:t>
      </w:r>
      <w:r>
        <w:t xml:space="preserve">představuje své jednotlivé interní a externí projekty. Projektová činnost v kulturních organizacích je nezbytnou součástí jejich působení.  </w:t>
      </w:r>
    </w:p>
    <w:p w14:paraId="188770A6"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14F47F51" wp14:editId="02C4F795">
                <wp:extent cx="5540629" cy="74676"/>
                <wp:effectExtent l="0" t="0" r="0" b="0"/>
                <wp:docPr id="108076" name="Group 108076"/>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381" name="Shape 12938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82" name="Shape 12938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383" name="Shape 12938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8076" style="width:436.27pt;height:5.88pt;mso-position-horizontal-relative:char;mso-position-vertical-relative:line" coordsize="55406,746">
                <v:shape id="Shape 129384" style="position:absolute;width:55406;height:182;left:0;top:0;" coordsize="5540629,18288" path="m0,0l5540629,0l5540629,18288l0,18288l0,0">
                  <v:stroke weight="0pt" endcap="flat" joinstyle="miter" miterlimit="10" on="false" color="#000000" opacity="0"/>
                  <v:fill on="true" color="#000000"/>
                </v:shape>
                <v:shape id="Shape 129385" style="position:absolute;width:55406;height:381;left:0;top:182;" coordsize="5540629,38100" path="m0,0l5540629,0l5540629,38100l0,38100l0,0">
                  <v:stroke weight="0pt" endcap="flat" joinstyle="miter" miterlimit="10" on="false" color="#000000" opacity="0"/>
                  <v:fill on="true" color="#606060"/>
                </v:shape>
                <v:shape id="Shape 12938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1EF93F36" w14:textId="77777777" w:rsidR="009C4B6D" w:rsidRDefault="00211076">
      <w:pPr>
        <w:spacing w:after="562" w:line="259" w:lineRule="auto"/>
        <w:ind w:left="283" w:firstLine="0"/>
        <w:jc w:val="left"/>
      </w:pPr>
      <w:r>
        <w:t xml:space="preserve"> </w:t>
      </w:r>
    </w:p>
    <w:p w14:paraId="5AFAC937" w14:textId="77777777" w:rsidR="009C4B6D" w:rsidRDefault="00211076">
      <w:pPr>
        <w:pStyle w:val="Nadpis3"/>
        <w:spacing w:after="287"/>
        <w:ind w:left="-5"/>
      </w:pPr>
      <w:r>
        <w:rPr>
          <w:sz w:val="26"/>
        </w:rPr>
        <w:t>2.2.2 M</w:t>
      </w:r>
      <w:r>
        <w:rPr>
          <w:sz w:val="21"/>
        </w:rPr>
        <w:t xml:space="preserve">ALÝ </w:t>
      </w:r>
      <w:r>
        <w:rPr>
          <w:sz w:val="26"/>
        </w:rPr>
        <w:t>/</w:t>
      </w:r>
      <w:r>
        <w:rPr>
          <w:sz w:val="21"/>
        </w:rPr>
        <w:t xml:space="preserve"> STŘEDNÍ </w:t>
      </w:r>
      <w:r>
        <w:rPr>
          <w:sz w:val="26"/>
        </w:rPr>
        <w:t>/</w:t>
      </w:r>
      <w:r>
        <w:rPr>
          <w:sz w:val="21"/>
        </w:rPr>
        <w:t xml:space="preserve"> VELKÝ PROJEKT</w:t>
      </w:r>
      <w:r>
        <w:rPr>
          <w:sz w:val="26"/>
        </w:rPr>
        <w:t xml:space="preserve"> </w:t>
      </w:r>
    </w:p>
    <w:p w14:paraId="62063193" w14:textId="77777777" w:rsidR="009C4B6D" w:rsidRDefault="00211076">
      <w:pPr>
        <w:spacing w:after="418"/>
        <w:ind w:left="-13" w:right="50" w:firstLine="283"/>
      </w:pPr>
      <w:r>
        <w:t>Velikost projektu je odvozena od rozsahu akce či počtu činností, které ve</w:t>
      </w:r>
      <w:r>
        <w:t xml:space="preserve">dou k dosažení výsledku projektu, případně od úhrnu finančních prostředků získaných na projekt.  </w:t>
      </w:r>
    </w:p>
    <w:p w14:paraId="22A8B224" w14:textId="77777777" w:rsidR="009C4B6D" w:rsidRDefault="00211076">
      <w:pPr>
        <w:pStyle w:val="Nadpis4"/>
        <w:tabs>
          <w:tab w:val="center" w:pos="2477"/>
        </w:tabs>
        <w:spacing w:after="311" w:line="259" w:lineRule="auto"/>
        <w:ind w:left="0" w:firstLine="0"/>
      </w:pPr>
      <w:r>
        <w:rPr>
          <w:color w:val="981E3A"/>
        </w:rPr>
        <w:t>M</w:t>
      </w:r>
      <w:r>
        <w:rPr>
          <w:color w:val="981E3A"/>
          <w:vertAlign w:val="subscript"/>
        </w:rPr>
        <w:t xml:space="preserve">ALÝ PROJEKT </w:t>
      </w:r>
      <w:r>
        <w:rPr>
          <w:color w:val="981E3A"/>
        </w:rPr>
        <w:t xml:space="preserve">(M) </w:t>
      </w:r>
      <w:r>
        <w:rPr>
          <w:color w:val="981E3A"/>
        </w:rPr>
        <w:tab/>
        <w:t xml:space="preserve"> </w:t>
      </w:r>
    </w:p>
    <w:p w14:paraId="3CC6CB79" w14:textId="77777777" w:rsidR="009C4B6D" w:rsidRDefault="00211076">
      <w:pPr>
        <w:spacing w:after="302"/>
        <w:ind w:left="-13" w:right="50" w:firstLine="283"/>
      </w:pPr>
      <w:r>
        <w:t>Projekt malého rozsahu, jehož přípravu většinou není potřeba plánovat s celoročním předstihem a náklady na něj jsou minimální a leckdy moh</w:t>
      </w:r>
      <w:r>
        <w:t xml:space="preserve">ou být snadno pokryty ze zdrojů instituce, která ho organizuje. Projekt většinou zajišťuje pět a méně pracovníků. Mezi malé projekty lze zařadit následující příklady akcí: </w:t>
      </w:r>
    </w:p>
    <w:p w14:paraId="3178A3DF" w14:textId="77777777" w:rsidR="009C4B6D" w:rsidRDefault="00211076">
      <w:pPr>
        <w:numPr>
          <w:ilvl w:val="0"/>
          <w:numId w:val="18"/>
        </w:numPr>
        <w:spacing w:after="29"/>
        <w:ind w:right="50" w:hanging="360"/>
      </w:pPr>
      <w:r>
        <w:t xml:space="preserve">prezentace studentského projektu inscenovaného čtení divadelní hry </w:t>
      </w:r>
    </w:p>
    <w:p w14:paraId="7C335D5A" w14:textId="77777777" w:rsidR="009C4B6D" w:rsidRDefault="00211076">
      <w:pPr>
        <w:numPr>
          <w:ilvl w:val="0"/>
          <w:numId w:val="18"/>
        </w:numPr>
        <w:spacing w:after="26"/>
        <w:ind w:right="50" w:hanging="360"/>
      </w:pPr>
      <w:r>
        <w:t xml:space="preserve">projekce filmů absolventského ročníku </w:t>
      </w:r>
    </w:p>
    <w:p w14:paraId="59914080" w14:textId="77777777" w:rsidR="009C4B6D" w:rsidRDefault="00211076">
      <w:pPr>
        <w:numPr>
          <w:ilvl w:val="0"/>
          <w:numId w:val="18"/>
        </w:numPr>
        <w:spacing w:after="28"/>
        <w:ind w:right="50" w:hanging="360"/>
      </w:pPr>
      <w:r>
        <w:t xml:space="preserve">setkání absolventů </w:t>
      </w:r>
    </w:p>
    <w:p w14:paraId="3464639D" w14:textId="77777777" w:rsidR="009C4B6D" w:rsidRDefault="00211076">
      <w:pPr>
        <w:numPr>
          <w:ilvl w:val="0"/>
          <w:numId w:val="18"/>
        </w:numPr>
        <w:ind w:right="50" w:hanging="360"/>
      </w:pPr>
      <w:r>
        <w:t xml:space="preserve">jednodenní workshop  </w:t>
      </w:r>
    </w:p>
    <w:p w14:paraId="0A4E5435" w14:textId="77777777" w:rsidR="009C4B6D" w:rsidRDefault="00211076">
      <w:pPr>
        <w:pStyle w:val="Nadpis4"/>
        <w:tabs>
          <w:tab w:val="center" w:pos="1362"/>
          <w:tab w:val="center" w:pos="2837"/>
        </w:tabs>
        <w:spacing w:after="312" w:line="259" w:lineRule="auto"/>
        <w:ind w:left="0" w:firstLine="0"/>
      </w:pPr>
      <w:r>
        <w:rPr>
          <w:rFonts w:ascii="Calibri" w:eastAsia="Calibri" w:hAnsi="Calibri" w:cs="Calibri"/>
          <w:b w:val="0"/>
          <w:sz w:val="22"/>
        </w:rPr>
        <w:tab/>
      </w:r>
      <w:r>
        <w:rPr>
          <w:color w:val="981E3A"/>
        </w:rPr>
        <w:t>S</w:t>
      </w:r>
      <w:r>
        <w:rPr>
          <w:color w:val="981E3A"/>
          <w:vertAlign w:val="subscript"/>
        </w:rPr>
        <w:t xml:space="preserve">TŘEDNÍ PROJEKT </w:t>
      </w:r>
      <w:r>
        <w:rPr>
          <w:color w:val="981E3A"/>
        </w:rPr>
        <w:t xml:space="preserve">(S) </w:t>
      </w:r>
      <w:r>
        <w:rPr>
          <w:color w:val="981E3A"/>
        </w:rPr>
        <w:tab/>
        <w:t xml:space="preserve"> </w:t>
      </w:r>
    </w:p>
    <w:p w14:paraId="7A012461" w14:textId="77777777" w:rsidR="009C4B6D" w:rsidRDefault="00211076">
      <w:pPr>
        <w:spacing w:after="301"/>
        <w:ind w:left="-13" w:right="50" w:firstLine="283"/>
      </w:pPr>
      <w:r>
        <w:t>Výsledkem je většinou náročnější (v případě festivalu několikadenní) akce, k jejíž úspěšné realizaci je většinou vyžadována účast od 5 do 25 pracovníků</w:t>
      </w:r>
      <w:r>
        <w:t xml:space="preserve">.  </w:t>
      </w:r>
    </w:p>
    <w:p w14:paraId="18DDA71C" w14:textId="77777777" w:rsidR="009C4B6D" w:rsidRDefault="00211076">
      <w:pPr>
        <w:spacing w:after="389"/>
        <w:ind w:left="651" w:right="50"/>
      </w:pPr>
      <w:r>
        <w:rPr>
          <w:rFonts w:ascii="Segoe UI Symbol" w:eastAsia="Segoe UI Symbol" w:hAnsi="Segoe UI Symbol" w:cs="Segoe UI Symbol"/>
        </w:rPr>
        <w:t></w:t>
      </w:r>
      <w:r>
        <w:rPr>
          <w:rFonts w:ascii="Arial" w:eastAsia="Arial" w:hAnsi="Arial" w:cs="Arial"/>
        </w:rPr>
        <w:t xml:space="preserve"> </w:t>
      </w:r>
      <w:r>
        <w:t xml:space="preserve">třídenní Festival Na cestě </w:t>
      </w:r>
    </w:p>
    <w:p w14:paraId="0A60990B" w14:textId="77777777" w:rsidR="009C4B6D" w:rsidRDefault="00211076">
      <w:pPr>
        <w:pStyle w:val="Nadpis4"/>
        <w:tabs>
          <w:tab w:val="center" w:pos="1301"/>
          <w:tab w:val="center" w:pos="2837"/>
        </w:tabs>
        <w:spacing w:after="296" w:line="259" w:lineRule="auto"/>
        <w:ind w:left="0" w:firstLine="0"/>
      </w:pPr>
      <w:r>
        <w:rPr>
          <w:rFonts w:ascii="Calibri" w:eastAsia="Calibri" w:hAnsi="Calibri" w:cs="Calibri"/>
          <w:b w:val="0"/>
          <w:sz w:val="22"/>
        </w:rPr>
        <w:tab/>
      </w:r>
      <w:r>
        <w:rPr>
          <w:color w:val="981E3A"/>
        </w:rPr>
        <w:t>V</w:t>
      </w:r>
      <w:r>
        <w:rPr>
          <w:color w:val="981E3A"/>
          <w:vertAlign w:val="subscript"/>
        </w:rPr>
        <w:t xml:space="preserve">ELKÝ PROJEKT </w:t>
      </w:r>
      <w:r>
        <w:rPr>
          <w:color w:val="981E3A"/>
        </w:rPr>
        <w:t xml:space="preserve">(V) </w:t>
      </w:r>
      <w:r>
        <w:rPr>
          <w:color w:val="981E3A"/>
        </w:rPr>
        <w:tab/>
        <w:t xml:space="preserve"> </w:t>
      </w:r>
    </w:p>
    <w:p w14:paraId="36DBF37E" w14:textId="77777777" w:rsidR="009C4B6D" w:rsidRDefault="00211076">
      <w:pPr>
        <w:spacing w:after="304"/>
        <w:ind w:left="-13" w:right="50" w:firstLine="283"/>
      </w:pPr>
      <w:r>
        <w:t xml:space="preserve">Rozsáhlý projekt, do jehož přípravy je zapojeno více jak 25 pracovníků a realizace většinou vyžaduje vícezdrojové financování.  </w:t>
      </w:r>
    </w:p>
    <w:p w14:paraId="2F1900F7" w14:textId="77777777" w:rsidR="009C4B6D" w:rsidRDefault="00211076">
      <w:pPr>
        <w:spacing w:after="215" w:line="259" w:lineRule="auto"/>
        <w:ind w:left="10" w:right="217" w:hanging="10"/>
        <w:jc w:val="right"/>
      </w:pPr>
      <w:r>
        <w:rPr>
          <w:rFonts w:ascii="Segoe UI Symbol" w:eastAsia="Segoe UI Symbol" w:hAnsi="Segoe UI Symbol" w:cs="Segoe UI Symbol"/>
        </w:rPr>
        <w:t></w:t>
      </w:r>
      <w:r>
        <w:rPr>
          <w:rFonts w:ascii="Arial" w:eastAsia="Arial" w:hAnsi="Arial" w:cs="Arial"/>
        </w:rPr>
        <w:t xml:space="preserve"> </w:t>
      </w:r>
      <w:r>
        <w:t xml:space="preserve">mezinárodní festival divadelních škol zaměřený na stovky až tisícovky diváků  </w:t>
      </w:r>
    </w:p>
    <w:p w14:paraId="6D46D58D" w14:textId="77777777" w:rsidR="009C4B6D" w:rsidRDefault="00211076">
      <w:pPr>
        <w:spacing w:after="586" w:line="259" w:lineRule="auto"/>
        <w:ind w:left="283" w:firstLine="0"/>
        <w:jc w:val="left"/>
      </w:pPr>
      <w:r>
        <w:t xml:space="preserve"> </w:t>
      </w:r>
    </w:p>
    <w:p w14:paraId="517B698C" w14:textId="77777777" w:rsidR="009C4B6D" w:rsidRDefault="00211076">
      <w:pPr>
        <w:pStyle w:val="Nadpis3"/>
        <w:spacing w:after="287"/>
        <w:ind w:left="-5"/>
      </w:pPr>
      <w:r>
        <w:rPr>
          <w:sz w:val="26"/>
        </w:rPr>
        <w:t>2.2.3 K</w:t>
      </w:r>
      <w:r>
        <w:rPr>
          <w:sz w:val="21"/>
        </w:rPr>
        <w:t xml:space="preserve">RÁTKODOBÝ </w:t>
      </w:r>
      <w:r>
        <w:rPr>
          <w:sz w:val="26"/>
        </w:rPr>
        <w:t>/</w:t>
      </w:r>
      <w:r>
        <w:rPr>
          <w:sz w:val="21"/>
        </w:rPr>
        <w:t xml:space="preserve"> STŘEDNĚDOBÝ </w:t>
      </w:r>
      <w:r>
        <w:rPr>
          <w:sz w:val="26"/>
        </w:rPr>
        <w:t>/</w:t>
      </w:r>
      <w:r>
        <w:rPr>
          <w:sz w:val="21"/>
        </w:rPr>
        <w:t xml:space="preserve"> DLOUHODOBÝ PROJEKT</w:t>
      </w:r>
      <w:r>
        <w:rPr>
          <w:sz w:val="26"/>
        </w:rPr>
        <w:t xml:space="preserve"> </w:t>
      </w:r>
    </w:p>
    <w:p w14:paraId="068D0C49" w14:textId="77777777" w:rsidR="009C4B6D" w:rsidRDefault="00211076">
      <w:pPr>
        <w:spacing w:after="292"/>
        <w:ind w:left="291" w:right="50"/>
      </w:pPr>
      <w:r>
        <w:t xml:space="preserve">Klasifikace projektů vychází z </w:t>
      </w:r>
      <w:r>
        <w:t xml:space="preserve">délky řešení projektu. Podle ní můžeme projekty dělit na: </w:t>
      </w:r>
    </w:p>
    <w:p w14:paraId="6C1CF9A0" w14:textId="77777777" w:rsidR="009C4B6D" w:rsidRDefault="00211076">
      <w:pPr>
        <w:spacing w:after="295"/>
        <w:ind w:left="291" w:right="50"/>
      </w:pPr>
      <w:r>
        <w:rPr>
          <w:b/>
          <w:color w:val="981E3A"/>
        </w:rPr>
        <w:t>K</w:t>
      </w:r>
      <w:r>
        <w:rPr>
          <w:b/>
          <w:color w:val="981E3A"/>
          <w:sz w:val="19"/>
        </w:rPr>
        <w:t>RÁTKODOBÝ PROJEKT</w:t>
      </w:r>
      <w:r>
        <w:t xml:space="preserve"> s délkou trvání do jednoho roku. </w:t>
      </w:r>
    </w:p>
    <w:p w14:paraId="2EA1564D" w14:textId="77777777" w:rsidR="009C4B6D" w:rsidRDefault="00211076">
      <w:pPr>
        <w:spacing w:after="296"/>
        <w:ind w:left="291" w:right="50"/>
      </w:pPr>
      <w:r>
        <w:rPr>
          <w:b/>
          <w:color w:val="981E3A"/>
        </w:rPr>
        <w:t>S</w:t>
      </w:r>
      <w:r>
        <w:rPr>
          <w:b/>
          <w:color w:val="981E3A"/>
          <w:sz w:val="19"/>
        </w:rPr>
        <w:t>TŘEDNĚDOBÝ PROJEKT</w:t>
      </w:r>
      <w:r>
        <w:t xml:space="preserve"> s délkou trvání obvykle v rozmezí 2-4 roky. </w:t>
      </w:r>
    </w:p>
    <w:p w14:paraId="7E78A674" w14:textId="77777777" w:rsidR="009C4B6D" w:rsidRDefault="00211076">
      <w:pPr>
        <w:spacing w:after="236"/>
        <w:ind w:left="-13" w:right="50" w:firstLine="283"/>
      </w:pPr>
      <w:r>
        <w:rPr>
          <w:b/>
          <w:color w:val="981E3A"/>
        </w:rPr>
        <w:t>D</w:t>
      </w:r>
      <w:r>
        <w:rPr>
          <w:b/>
          <w:color w:val="981E3A"/>
          <w:sz w:val="19"/>
        </w:rPr>
        <w:t>LOUHODOB</w:t>
      </w:r>
      <w:r>
        <w:rPr>
          <w:b/>
          <w:color w:val="981E3A"/>
          <w:vertAlign w:val="subscript"/>
        </w:rPr>
        <w:t>Ý PROJEKT</w:t>
      </w:r>
      <w:r>
        <w:t xml:space="preserve"> s délkou trvání více než 4 roky, v případě strukturálních fo</w:t>
      </w:r>
      <w:r>
        <w:t xml:space="preserve">ndů se jedná i o sedmileté období. </w:t>
      </w:r>
    </w:p>
    <w:p w14:paraId="7596B237" w14:textId="77777777" w:rsidR="009C4B6D" w:rsidRDefault="00211076">
      <w:pPr>
        <w:spacing w:after="575" w:line="259" w:lineRule="auto"/>
        <w:ind w:left="283" w:firstLine="0"/>
        <w:jc w:val="left"/>
      </w:pPr>
      <w:r>
        <w:t xml:space="preserve"> </w:t>
      </w:r>
    </w:p>
    <w:p w14:paraId="313FCE69" w14:textId="77777777" w:rsidR="009C4B6D" w:rsidRDefault="00211076">
      <w:pPr>
        <w:pStyle w:val="Nadpis3"/>
        <w:spacing w:after="287"/>
        <w:ind w:left="-5"/>
      </w:pPr>
      <w:r>
        <w:rPr>
          <w:sz w:val="26"/>
        </w:rPr>
        <w:t>2.2.4 T</w:t>
      </w:r>
      <w:r>
        <w:rPr>
          <w:sz w:val="21"/>
        </w:rPr>
        <w:t xml:space="preserve">VRDÝ </w:t>
      </w:r>
      <w:r>
        <w:rPr>
          <w:sz w:val="26"/>
        </w:rPr>
        <w:t>(</w:t>
      </w:r>
      <w:r>
        <w:rPr>
          <w:sz w:val="21"/>
        </w:rPr>
        <w:t>HARD</w:t>
      </w:r>
      <w:r>
        <w:rPr>
          <w:sz w:val="26"/>
        </w:rPr>
        <w:t>,</w:t>
      </w:r>
      <w:r>
        <w:rPr>
          <w:sz w:val="21"/>
        </w:rPr>
        <w:t xml:space="preserve"> INVESTIČNÍ</w:t>
      </w:r>
      <w:r>
        <w:rPr>
          <w:sz w:val="26"/>
        </w:rPr>
        <w:t>)</w:t>
      </w:r>
      <w:r>
        <w:rPr>
          <w:sz w:val="21"/>
        </w:rPr>
        <w:t xml:space="preserve"> </w:t>
      </w:r>
      <w:r>
        <w:rPr>
          <w:sz w:val="26"/>
        </w:rPr>
        <w:t>/</w:t>
      </w:r>
      <w:r>
        <w:rPr>
          <w:sz w:val="21"/>
        </w:rPr>
        <w:t xml:space="preserve"> MĚKKÝ </w:t>
      </w:r>
      <w:r>
        <w:rPr>
          <w:sz w:val="26"/>
        </w:rPr>
        <w:t>(</w:t>
      </w:r>
      <w:r>
        <w:rPr>
          <w:sz w:val="21"/>
        </w:rPr>
        <w:t>SOFT</w:t>
      </w:r>
      <w:r>
        <w:rPr>
          <w:sz w:val="26"/>
        </w:rPr>
        <w:t>,</w:t>
      </w:r>
      <w:r>
        <w:rPr>
          <w:sz w:val="21"/>
        </w:rPr>
        <w:t xml:space="preserve"> NEINVESTIČNÍ</w:t>
      </w:r>
      <w:r>
        <w:rPr>
          <w:sz w:val="26"/>
        </w:rPr>
        <w:t>)</w:t>
      </w:r>
      <w:r>
        <w:rPr>
          <w:sz w:val="21"/>
        </w:rPr>
        <w:t xml:space="preserve"> PROJEKT</w:t>
      </w:r>
      <w:r>
        <w:rPr>
          <w:sz w:val="26"/>
        </w:rPr>
        <w:t xml:space="preserve"> </w:t>
      </w:r>
    </w:p>
    <w:p w14:paraId="77DE514E" w14:textId="77777777" w:rsidR="009C4B6D" w:rsidRDefault="00211076">
      <w:pPr>
        <w:spacing w:after="426"/>
        <w:ind w:left="-13" w:right="50" w:firstLine="283"/>
      </w:pPr>
      <w:r>
        <w:t>Tato terminologie se využívá zejména k orientaci v systému strukturálních fondů EU a sleduje členění podle věcné orientace finančních prostředků. Pro</w:t>
      </w:r>
      <w:r>
        <w:t xml:space="preserve">jekty ucházející se o podporu se mohou dělit na tzv. měkké (neinvestiční) a tvrdé (investiční).  </w:t>
      </w:r>
    </w:p>
    <w:p w14:paraId="26E22243" w14:textId="77777777" w:rsidR="009C4B6D" w:rsidRDefault="00211076">
      <w:pPr>
        <w:spacing w:after="304" w:line="259" w:lineRule="auto"/>
        <w:ind w:left="278" w:hanging="10"/>
        <w:jc w:val="left"/>
      </w:pPr>
      <w:r>
        <w:rPr>
          <w:b/>
          <w:color w:val="981E3A"/>
        </w:rPr>
        <w:t>M</w:t>
      </w:r>
      <w:r>
        <w:rPr>
          <w:b/>
          <w:color w:val="981E3A"/>
          <w:sz w:val="19"/>
        </w:rPr>
        <w:t xml:space="preserve">ĚKKÝ </w:t>
      </w:r>
      <w:r>
        <w:rPr>
          <w:b/>
          <w:color w:val="981E3A"/>
        </w:rPr>
        <w:t>(</w:t>
      </w:r>
      <w:r>
        <w:rPr>
          <w:b/>
          <w:color w:val="981E3A"/>
          <w:sz w:val="19"/>
        </w:rPr>
        <w:t>SOFT</w:t>
      </w:r>
      <w:r>
        <w:rPr>
          <w:b/>
          <w:color w:val="981E3A"/>
        </w:rPr>
        <w:t>,</w:t>
      </w:r>
      <w:r>
        <w:rPr>
          <w:b/>
          <w:color w:val="981E3A"/>
          <w:sz w:val="19"/>
        </w:rPr>
        <w:t xml:space="preserve"> NEINVESTIČNÍ</w:t>
      </w:r>
      <w:r>
        <w:rPr>
          <w:b/>
          <w:color w:val="981E3A"/>
        </w:rPr>
        <w:t>)</w:t>
      </w:r>
      <w:r>
        <w:rPr>
          <w:b/>
          <w:color w:val="981E3A"/>
          <w:sz w:val="19"/>
        </w:rPr>
        <w:t xml:space="preserve"> PROJEKT</w:t>
      </w:r>
      <w:r>
        <w:rPr>
          <w:b/>
          <w:color w:val="981E3A"/>
        </w:rPr>
        <w:t xml:space="preserve"> </w:t>
      </w:r>
    </w:p>
    <w:p w14:paraId="4C4920CE" w14:textId="77777777" w:rsidR="009C4B6D" w:rsidRDefault="00211076">
      <w:pPr>
        <w:spacing w:after="307"/>
        <w:ind w:left="-13" w:right="50" w:firstLine="283"/>
      </w:pPr>
      <w:r>
        <w:t>Termínem měkké projekty označujeme projekty neinvestiční povahy, při kterých nedochází k pořizování, budování nebo rekonstrukcím majetku. Neinvestiční projekt má pouze pořizovací náklady. Měkké projekty jsou orientované zejména na posílení a zlepšení fungo</w:t>
      </w:r>
      <w:r>
        <w:t xml:space="preserve">vání dané organizace.  </w:t>
      </w:r>
    </w:p>
    <w:p w14:paraId="2C7C6F14" w14:textId="77777777" w:rsidR="009C4B6D" w:rsidRDefault="00211076">
      <w:pPr>
        <w:numPr>
          <w:ilvl w:val="0"/>
          <w:numId w:val="19"/>
        </w:numPr>
        <w:spacing w:after="42"/>
        <w:ind w:right="50" w:hanging="360"/>
      </w:pPr>
      <w:r>
        <w:t xml:space="preserve">např. projekty vzdělávacího nebo sociálního charakteru (vytvoření školicího modulu pro další profesní rozvoj, kurzy práce na PC pro seniory atp.), projekty zaměřené na oblast rozvoje lidských zdrojů, drobné kulturní akce </w:t>
      </w:r>
    </w:p>
    <w:p w14:paraId="3CBE2FDA" w14:textId="77777777" w:rsidR="009C4B6D" w:rsidRDefault="00211076">
      <w:pPr>
        <w:spacing w:after="304" w:line="259" w:lineRule="auto"/>
        <w:ind w:left="278" w:hanging="10"/>
        <w:jc w:val="left"/>
      </w:pPr>
      <w:r>
        <w:rPr>
          <w:b/>
          <w:color w:val="981E3A"/>
        </w:rPr>
        <w:t>T</w:t>
      </w:r>
      <w:r>
        <w:rPr>
          <w:b/>
          <w:color w:val="981E3A"/>
          <w:sz w:val="19"/>
        </w:rPr>
        <w:t xml:space="preserve">VRDÝ </w:t>
      </w:r>
      <w:r>
        <w:rPr>
          <w:b/>
          <w:color w:val="981E3A"/>
        </w:rPr>
        <w:t>(</w:t>
      </w:r>
      <w:r>
        <w:rPr>
          <w:b/>
          <w:color w:val="981E3A"/>
          <w:sz w:val="19"/>
        </w:rPr>
        <w:t>HAR</w:t>
      </w:r>
      <w:r>
        <w:rPr>
          <w:b/>
          <w:color w:val="981E3A"/>
          <w:sz w:val="19"/>
        </w:rPr>
        <w:t>D</w:t>
      </w:r>
      <w:r>
        <w:rPr>
          <w:b/>
          <w:color w:val="981E3A"/>
        </w:rPr>
        <w:t>,</w:t>
      </w:r>
      <w:r>
        <w:rPr>
          <w:b/>
          <w:color w:val="981E3A"/>
          <w:sz w:val="19"/>
        </w:rPr>
        <w:t xml:space="preserve"> INVESTIČNÍ</w:t>
      </w:r>
      <w:r>
        <w:rPr>
          <w:b/>
          <w:color w:val="981E3A"/>
        </w:rPr>
        <w:t>)</w:t>
      </w:r>
      <w:r>
        <w:rPr>
          <w:b/>
          <w:color w:val="981E3A"/>
          <w:sz w:val="19"/>
        </w:rPr>
        <w:t xml:space="preserve"> PROJEKT</w:t>
      </w:r>
      <w:r>
        <w:rPr>
          <w:b/>
          <w:color w:val="981E3A"/>
        </w:rPr>
        <w:t xml:space="preserve"> </w:t>
      </w:r>
    </w:p>
    <w:p w14:paraId="673E9303" w14:textId="77777777" w:rsidR="009C4B6D" w:rsidRDefault="00211076">
      <w:pPr>
        <w:spacing w:after="303"/>
        <w:ind w:left="-13" w:right="50" w:firstLine="283"/>
      </w:pPr>
      <w:r>
        <w:t xml:space="preserve">Termínem tvrdé projekty jsou označovány projekty investičního charakteru, zaměřené zejména na získání hmotného i nehmotného majetku </w:t>
      </w:r>
      <w:r>
        <w:t xml:space="preserve">(např. modernizaci technologií, staveb atp.). Projekt zahrnuje jak náklady na pořízení tohoto majetku, tak i na jeho udržitelnost (tzv. provozní náklady).  </w:t>
      </w:r>
    </w:p>
    <w:p w14:paraId="669ACB9B" w14:textId="77777777" w:rsidR="009C4B6D" w:rsidRDefault="00211076">
      <w:pPr>
        <w:numPr>
          <w:ilvl w:val="0"/>
          <w:numId w:val="19"/>
        </w:numPr>
        <w:spacing w:after="251"/>
        <w:ind w:right="50" w:hanging="360"/>
      </w:pPr>
      <w:r>
        <w:t xml:space="preserve">např. rekonstrukce divadelního sálu v budově kulturního střediska </w:t>
      </w:r>
    </w:p>
    <w:p w14:paraId="5B81DA44" w14:textId="77777777" w:rsidR="009C4B6D" w:rsidRDefault="00211076">
      <w:pPr>
        <w:spacing w:after="236"/>
        <w:ind w:left="-13" w:right="50" w:firstLine="283"/>
      </w:pPr>
      <w:r>
        <w:t>Rozdíl mezi tvrdými a měkkými pr</w:t>
      </w:r>
      <w:r>
        <w:t xml:space="preserve">ojekty tkví v náročnosti měření jejich výsledků. V případě hard projektů jsou jednotlivé výsledky činností i cíl projektu většinou měřitelné snadněji a rychleji než v případě soft projektu, protože se jedná o hmatatelné výsledky. </w:t>
      </w:r>
    </w:p>
    <w:p w14:paraId="1F9F3E31" w14:textId="77777777" w:rsidR="009C4B6D" w:rsidRDefault="00211076">
      <w:pPr>
        <w:spacing w:after="584" w:line="259" w:lineRule="auto"/>
        <w:ind w:left="283" w:firstLine="0"/>
        <w:jc w:val="left"/>
      </w:pPr>
      <w:r>
        <w:t xml:space="preserve"> </w:t>
      </w:r>
    </w:p>
    <w:p w14:paraId="3B21AF53" w14:textId="77777777" w:rsidR="009C4B6D" w:rsidRDefault="00211076">
      <w:pPr>
        <w:pStyle w:val="Nadpis3"/>
        <w:spacing w:after="287"/>
        <w:ind w:left="-5"/>
      </w:pPr>
      <w:r>
        <w:rPr>
          <w:sz w:val="26"/>
        </w:rPr>
        <w:t>2.2.5 P</w:t>
      </w:r>
      <w:r>
        <w:rPr>
          <w:sz w:val="21"/>
        </w:rPr>
        <w:t>ROJEKTY S</w:t>
      </w:r>
      <w:r>
        <w:rPr>
          <w:sz w:val="26"/>
        </w:rPr>
        <w:t xml:space="preserve"> </w:t>
      </w:r>
      <w:r>
        <w:rPr>
          <w:sz w:val="21"/>
        </w:rPr>
        <w:t>JEDNOD</w:t>
      </w:r>
      <w:r>
        <w:rPr>
          <w:sz w:val="21"/>
        </w:rPr>
        <w:t xml:space="preserve">UCHÝM </w:t>
      </w:r>
      <w:r>
        <w:rPr>
          <w:sz w:val="26"/>
        </w:rPr>
        <w:t>/</w:t>
      </w:r>
      <w:r>
        <w:rPr>
          <w:sz w:val="21"/>
        </w:rPr>
        <w:t xml:space="preserve"> VÍCEZDROJOVÝM FINANCOVÁNÍM</w:t>
      </w:r>
      <w:r>
        <w:rPr>
          <w:sz w:val="26"/>
        </w:rPr>
        <w:t xml:space="preserve"> </w:t>
      </w:r>
    </w:p>
    <w:p w14:paraId="164FCE9C" w14:textId="77777777" w:rsidR="009C4B6D" w:rsidRDefault="00211076">
      <w:pPr>
        <w:spacing w:after="436"/>
        <w:ind w:left="-13" w:right="50" w:firstLine="283"/>
      </w:pPr>
      <w:r>
        <w:t>Pro financování projektů se nabízejí různé možnosti, které vycházejí ze zaměření a rozsahu projektu. U menších projektů stačí finanční krytí z jednoho zdroje (s jednoduchým financováním), rozsáhlejší projety většinou pra</w:t>
      </w:r>
      <w:r>
        <w:t xml:space="preserve">cují s vícezdrojovým financováním ze dvou a více zdrojů.  </w:t>
      </w:r>
    </w:p>
    <w:p w14:paraId="0EB5E6C7" w14:textId="77777777" w:rsidR="009C4B6D" w:rsidRDefault="00211076">
      <w:pPr>
        <w:spacing w:after="304" w:line="259" w:lineRule="auto"/>
        <w:ind w:left="278" w:hanging="10"/>
        <w:jc w:val="left"/>
      </w:pPr>
      <w:r>
        <w:rPr>
          <w:b/>
          <w:color w:val="981E3A"/>
        </w:rPr>
        <w:t>P</w:t>
      </w:r>
      <w:r>
        <w:rPr>
          <w:b/>
          <w:color w:val="981E3A"/>
          <w:sz w:val="19"/>
        </w:rPr>
        <w:t>ROJEKT S</w:t>
      </w:r>
      <w:r>
        <w:rPr>
          <w:b/>
          <w:color w:val="981E3A"/>
        </w:rPr>
        <w:t xml:space="preserve"> </w:t>
      </w:r>
      <w:r>
        <w:rPr>
          <w:b/>
          <w:color w:val="981E3A"/>
          <w:sz w:val="19"/>
        </w:rPr>
        <w:t xml:space="preserve">JEDNOZDROJOVÝM </w:t>
      </w:r>
      <w:r>
        <w:rPr>
          <w:b/>
          <w:color w:val="981E3A"/>
        </w:rPr>
        <w:t>(</w:t>
      </w:r>
      <w:r>
        <w:rPr>
          <w:b/>
          <w:color w:val="981E3A"/>
          <w:sz w:val="19"/>
        </w:rPr>
        <w:t>JEDNODUCHÝM</w:t>
      </w:r>
      <w:r>
        <w:rPr>
          <w:b/>
          <w:color w:val="981E3A"/>
        </w:rPr>
        <w:t>)</w:t>
      </w:r>
      <w:r>
        <w:rPr>
          <w:b/>
          <w:color w:val="981E3A"/>
          <w:sz w:val="19"/>
        </w:rPr>
        <w:t xml:space="preserve"> FINANCOVÁNÍM</w:t>
      </w:r>
      <w:r>
        <w:rPr>
          <w:b/>
          <w:color w:val="981E3A"/>
        </w:rPr>
        <w:t xml:space="preserve"> </w:t>
      </w:r>
    </w:p>
    <w:p w14:paraId="73632B4B" w14:textId="77777777" w:rsidR="009C4B6D" w:rsidRDefault="00211076">
      <w:pPr>
        <w:spacing w:after="305"/>
        <w:ind w:left="-13" w:right="50" w:firstLine="283"/>
      </w:pPr>
      <w:r>
        <w:t>Finanční podpora projektu vychází jen z jediného zdroje. Jednozdrojové financování projektů je v současné době ale spíše výjimkou, dost často mů</w:t>
      </w:r>
      <w:r>
        <w:t xml:space="preserve">že způsobovat finanční rizika v rámci řešení. Příklady jednozdrojového financování:  </w:t>
      </w:r>
    </w:p>
    <w:p w14:paraId="3E80D5A1" w14:textId="77777777" w:rsidR="009C4B6D" w:rsidRDefault="00211076">
      <w:pPr>
        <w:numPr>
          <w:ilvl w:val="0"/>
          <w:numId w:val="20"/>
        </w:numPr>
        <w:spacing w:after="63"/>
        <w:ind w:right="50" w:hanging="360"/>
      </w:pPr>
      <w:r>
        <w:t xml:space="preserve">např. v případě vládních neziskových organizací převažuje jednozdrojové financování ze státního nebo municipálního rozpočtu </w:t>
      </w:r>
    </w:p>
    <w:p w14:paraId="6F906537" w14:textId="77777777" w:rsidR="009C4B6D" w:rsidRDefault="00211076">
      <w:pPr>
        <w:numPr>
          <w:ilvl w:val="0"/>
          <w:numId w:val="20"/>
        </w:numPr>
        <w:spacing w:after="401"/>
        <w:ind w:right="50" w:hanging="360"/>
      </w:pPr>
      <w:r>
        <w:t xml:space="preserve">např. projekt hradí jen zákazník (necháte si </w:t>
      </w:r>
      <w:r>
        <w:t xml:space="preserve">vypracovat webovou prezentaci) </w:t>
      </w:r>
    </w:p>
    <w:p w14:paraId="1187E61F" w14:textId="77777777" w:rsidR="009C4B6D" w:rsidRDefault="00211076">
      <w:pPr>
        <w:spacing w:after="304" w:line="259" w:lineRule="auto"/>
        <w:ind w:left="278" w:hanging="10"/>
        <w:jc w:val="left"/>
      </w:pPr>
      <w:r>
        <w:rPr>
          <w:b/>
          <w:color w:val="981E3A"/>
        </w:rPr>
        <w:t>P</w:t>
      </w:r>
      <w:r>
        <w:rPr>
          <w:b/>
          <w:color w:val="981E3A"/>
          <w:sz w:val="19"/>
        </w:rPr>
        <w:t>ROJEKT S</w:t>
      </w:r>
      <w:r>
        <w:rPr>
          <w:b/>
          <w:color w:val="981E3A"/>
        </w:rPr>
        <w:t xml:space="preserve"> </w:t>
      </w:r>
      <w:r>
        <w:rPr>
          <w:b/>
          <w:color w:val="981E3A"/>
          <w:sz w:val="19"/>
        </w:rPr>
        <w:t>VÍCEZDROJOVÝM FINANCOVÁNÍM</w:t>
      </w:r>
      <w:r>
        <w:rPr>
          <w:b/>
          <w:color w:val="981E3A"/>
        </w:rPr>
        <w:t xml:space="preserve"> </w:t>
      </w:r>
    </w:p>
    <w:p w14:paraId="2593DF8C" w14:textId="77777777" w:rsidR="009C4B6D" w:rsidRDefault="00211076">
      <w:pPr>
        <w:spacing w:after="279" w:line="308" w:lineRule="auto"/>
        <w:ind w:left="0" w:firstLine="283"/>
        <w:jc w:val="left"/>
      </w:pPr>
      <w:r>
        <w:rPr>
          <w:sz w:val="23"/>
        </w:rPr>
        <w:t xml:space="preserve">V současné době si řada organizací či akcí většího rozsahu obvykle </w:t>
      </w:r>
      <w:r>
        <w:t>s jednoduchým financováním nevystačí, z</w:t>
      </w:r>
      <w:r>
        <w:rPr>
          <w:sz w:val="23"/>
        </w:rPr>
        <w:t>ávislost pouze na jednom hlavním zdroji je mj. činí nestabilními. V souvislosti se zajištěním své činnosti by si měly zajistit různé zdroje – zaměřit se na vícezdrojové financování svých</w:t>
      </w:r>
      <w:r>
        <w:rPr>
          <w:b/>
          <w:sz w:val="23"/>
        </w:rPr>
        <w:t xml:space="preserve"> </w:t>
      </w:r>
      <w:r>
        <w:rPr>
          <w:sz w:val="23"/>
        </w:rPr>
        <w:t xml:space="preserve">aktivit, které je činí méně náchylné vůči negativním vnějším vlivům. </w:t>
      </w:r>
      <w:r>
        <w:rPr>
          <w:sz w:val="23"/>
        </w:rPr>
        <w:t xml:space="preserve"> </w:t>
      </w:r>
    </w:p>
    <w:p w14:paraId="34F3BEC0" w14:textId="77777777" w:rsidR="009C4B6D" w:rsidRDefault="00211076">
      <w:pPr>
        <w:spacing w:after="237"/>
        <w:ind w:left="643" w:right="50" w:hanging="360"/>
      </w:pPr>
      <w:r>
        <w:rPr>
          <w:rFonts w:ascii="Segoe UI Symbol" w:eastAsia="Segoe UI Symbol" w:hAnsi="Segoe UI Symbol" w:cs="Segoe UI Symbol"/>
        </w:rPr>
        <w:t></w:t>
      </w:r>
      <w:r>
        <w:rPr>
          <w:rFonts w:ascii="Arial" w:eastAsia="Arial" w:hAnsi="Arial" w:cs="Arial"/>
        </w:rPr>
        <w:t xml:space="preserve"> </w:t>
      </w:r>
      <w:r>
        <w:t xml:space="preserve">např. kulturní instituce či akce dnes běžně je svému financování využívají celou škálu zdrojů: finanční prostředky </w:t>
      </w:r>
      <w:r>
        <w:t xml:space="preserve">z veřejných rozpočtů (ministerstva, územně samosprávných celků, měst či obcí), </w:t>
      </w:r>
      <w:hyperlink r:id="rId212">
        <w:r>
          <w:t>granty,</w:t>
        </w:r>
      </w:hyperlink>
      <w:r>
        <w:t xml:space="preserve"> finance z vlastní doplňkové činnosti, případně získané prostřednictvím dárcovství, mecenášství či fundraisingu </w:t>
      </w:r>
    </w:p>
    <w:p w14:paraId="05E98AC5" w14:textId="77777777" w:rsidR="009C4B6D" w:rsidRDefault="00211076">
      <w:pPr>
        <w:spacing w:after="0" w:line="259" w:lineRule="auto"/>
        <w:ind w:left="283" w:firstLine="0"/>
        <w:jc w:val="left"/>
      </w:pPr>
      <w:r>
        <w:t xml:space="preserve"> </w:t>
      </w:r>
    </w:p>
    <w:p w14:paraId="6B7D51D3" w14:textId="77777777" w:rsidR="009C4B6D" w:rsidRDefault="009C4B6D">
      <w:pPr>
        <w:sectPr w:rsidR="009C4B6D">
          <w:headerReference w:type="even" r:id="rId213"/>
          <w:headerReference w:type="default" r:id="rId214"/>
          <w:footerReference w:type="even" r:id="rId215"/>
          <w:footerReference w:type="default" r:id="rId216"/>
          <w:headerReference w:type="first" r:id="rId217"/>
          <w:footerReference w:type="first" r:id="rId218"/>
          <w:pgSz w:w="11906" w:h="16838"/>
          <w:pgMar w:top="1494" w:right="608" w:bottom="1556" w:left="1800" w:header="713" w:footer="714" w:gutter="0"/>
          <w:cols w:space="708"/>
        </w:sectPr>
      </w:pPr>
    </w:p>
    <w:p w14:paraId="41B8F693" w14:textId="77777777" w:rsidR="009C4B6D" w:rsidRDefault="00211076">
      <w:pPr>
        <w:spacing w:after="590" w:line="284" w:lineRule="auto"/>
        <w:ind w:left="742" w:right="48" w:hanging="10"/>
      </w:pPr>
      <w:r>
        <w:rPr>
          <w:i/>
        </w:rPr>
        <w:t>Pavla Bergmannová, Jana Cindlerová, Hasan Zahirović</w:t>
      </w:r>
    </w:p>
    <w:p w14:paraId="6FD84708" w14:textId="77777777" w:rsidR="009C4B6D" w:rsidRDefault="00211076">
      <w:pPr>
        <w:pStyle w:val="Nadpis3"/>
        <w:spacing w:after="287"/>
        <w:ind w:left="-5"/>
      </w:pPr>
      <w:r>
        <w:rPr>
          <w:sz w:val="26"/>
        </w:rPr>
        <w:t>2.2.6 H</w:t>
      </w:r>
      <w:r>
        <w:rPr>
          <w:sz w:val="21"/>
        </w:rPr>
        <w:t>LEDISKO GEOGRAFICKÉ PŮSOBNOSTI</w:t>
      </w:r>
      <w:r>
        <w:rPr>
          <w:sz w:val="26"/>
        </w:rPr>
        <w:t xml:space="preserve"> </w:t>
      </w:r>
    </w:p>
    <w:p w14:paraId="5729F1BF" w14:textId="77777777" w:rsidR="009C4B6D" w:rsidRDefault="00211076">
      <w:pPr>
        <w:spacing w:after="422"/>
        <w:ind w:left="291" w:right="50"/>
      </w:pPr>
      <w:r>
        <w:t xml:space="preserve">Hledisko geografické působnosti člení projekty podle počtu lokalit své působnosti. </w:t>
      </w:r>
    </w:p>
    <w:p w14:paraId="7F2BFF54" w14:textId="77777777" w:rsidR="009C4B6D" w:rsidRDefault="00211076">
      <w:pPr>
        <w:spacing w:after="299"/>
        <w:ind w:left="291" w:right="50"/>
      </w:pPr>
      <w:r>
        <w:rPr>
          <w:b/>
          <w:color w:val="981E3A"/>
        </w:rPr>
        <w:t>P</w:t>
      </w:r>
      <w:r>
        <w:rPr>
          <w:b/>
          <w:color w:val="981E3A"/>
          <w:sz w:val="19"/>
        </w:rPr>
        <w:t>ROJEKTY URČENÉ PRO JEDNU LOKALITU</w:t>
      </w:r>
      <w:r>
        <w:t xml:space="preserve"> (instituci, podnik, univerzitu, síť) </w:t>
      </w:r>
    </w:p>
    <w:p w14:paraId="55EF3CA4" w14:textId="77777777" w:rsidR="009C4B6D" w:rsidRDefault="00211076">
      <w:pPr>
        <w:numPr>
          <w:ilvl w:val="0"/>
          <w:numId w:val="21"/>
        </w:numPr>
        <w:spacing w:after="256"/>
        <w:ind w:right="50" w:hanging="360"/>
      </w:pPr>
      <w:r>
        <w:t>univerzi</w:t>
      </w:r>
      <w:r>
        <w:t xml:space="preserve">tní interní grantový systém je určen jen pro akademiky či studenty </w:t>
      </w:r>
    </w:p>
    <w:p w14:paraId="55F6349F" w14:textId="77777777" w:rsidR="009C4B6D" w:rsidRDefault="00211076">
      <w:pPr>
        <w:spacing w:after="305"/>
        <w:ind w:left="291" w:right="50"/>
      </w:pPr>
      <w:r>
        <w:rPr>
          <w:b/>
          <w:color w:val="981E3A"/>
        </w:rPr>
        <w:t>P</w:t>
      </w:r>
      <w:r>
        <w:rPr>
          <w:b/>
          <w:color w:val="981E3A"/>
          <w:sz w:val="19"/>
        </w:rPr>
        <w:t>ROJEKTY URČENÉ PRO V</w:t>
      </w:r>
      <w:r>
        <w:rPr>
          <w:b/>
          <w:color w:val="981E3A"/>
          <w:vertAlign w:val="subscript"/>
        </w:rPr>
        <w:t>ÍCE LOKALIT</w:t>
      </w:r>
      <w:r>
        <w:rPr>
          <w:b/>
        </w:rPr>
        <w:t xml:space="preserve"> </w:t>
      </w:r>
      <w:r>
        <w:t xml:space="preserve">(s vymezením počtu partnerů z různých lokalit) </w:t>
      </w:r>
    </w:p>
    <w:p w14:paraId="614D97D1" w14:textId="77777777" w:rsidR="009C4B6D" w:rsidRDefault="00211076">
      <w:pPr>
        <w:numPr>
          <w:ilvl w:val="0"/>
          <w:numId w:val="21"/>
        </w:numPr>
        <w:spacing w:after="26"/>
        <w:ind w:right="50" w:hanging="360"/>
      </w:pPr>
      <w:r>
        <w:t xml:space="preserve">projekty bilaterální (pro dvě strany – s národními i mezinárodními partnery) </w:t>
      </w:r>
    </w:p>
    <w:p w14:paraId="78C627E1" w14:textId="77777777" w:rsidR="009C4B6D" w:rsidRDefault="00211076">
      <w:pPr>
        <w:numPr>
          <w:ilvl w:val="0"/>
          <w:numId w:val="21"/>
        </w:numPr>
        <w:ind w:right="50" w:hanging="360"/>
      </w:pPr>
      <w:r>
        <w:t xml:space="preserve">projekty vícečetné </w:t>
      </w:r>
    </w:p>
    <w:p w14:paraId="64F4E5B6" w14:textId="77777777" w:rsidR="009C4B6D" w:rsidRDefault="00211076">
      <w:pPr>
        <w:spacing w:after="0" w:line="259" w:lineRule="auto"/>
        <w:ind w:left="643" w:firstLine="0"/>
        <w:jc w:val="left"/>
      </w:pPr>
      <w:r>
        <w:t xml:space="preserve"> </w:t>
      </w:r>
    </w:p>
    <w:p w14:paraId="221D6471" w14:textId="77777777" w:rsidR="009C4B6D" w:rsidRDefault="00211076">
      <w:pPr>
        <w:spacing w:after="252" w:line="259" w:lineRule="auto"/>
        <w:ind w:left="-118" w:right="-770" w:firstLine="0"/>
        <w:jc w:val="left"/>
      </w:pPr>
      <w:r>
        <w:rPr>
          <w:rFonts w:ascii="Calibri" w:eastAsia="Calibri" w:hAnsi="Calibri" w:cs="Calibri"/>
          <w:noProof/>
          <w:sz w:val="22"/>
        </w:rPr>
        <mc:AlternateContent>
          <mc:Choice Requires="wpg">
            <w:drawing>
              <wp:inline distT="0" distB="0" distL="0" distR="0" wp14:anchorId="595AC899" wp14:editId="0ACE7BA4">
                <wp:extent cx="6106110" cy="764439"/>
                <wp:effectExtent l="0" t="0" r="0" b="0"/>
                <wp:docPr id="108852" name="Group 108852"/>
                <wp:cNvGraphicFramePr/>
                <a:graphic xmlns:a="http://schemas.openxmlformats.org/drawingml/2006/main">
                  <a:graphicData uri="http://schemas.microsoft.com/office/word/2010/wordprocessingGroup">
                    <wpg:wgp>
                      <wpg:cNvGrpSpPr/>
                      <wpg:grpSpPr>
                        <a:xfrm>
                          <a:off x="0" y="0"/>
                          <a:ext cx="6106110" cy="764439"/>
                          <a:chOff x="0" y="0"/>
                          <a:chExt cx="6106110" cy="764439"/>
                        </a:xfrm>
                      </wpg:grpSpPr>
                      <wps:wsp>
                        <wps:cNvPr id="4930" name="Rectangle 4930"/>
                        <wps:cNvSpPr/>
                        <wps:spPr>
                          <a:xfrm>
                            <a:off x="254457" y="92811"/>
                            <a:ext cx="50673" cy="224380"/>
                          </a:xfrm>
                          <a:prstGeom prst="rect">
                            <a:avLst/>
                          </a:prstGeom>
                          <a:ln>
                            <a:noFill/>
                          </a:ln>
                        </wps:spPr>
                        <wps:txbx>
                          <w:txbxContent>
                            <w:p w14:paraId="68198D59"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387" name="Shape 129387"/>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88" name="Shape 129388"/>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389" name="Shape 129389"/>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390" name="Shape 129390"/>
                        <wps:cNvSpPr/>
                        <wps:spPr>
                          <a:xfrm>
                            <a:off x="6096" y="371856"/>
                            <a:ext cx="5641214" cy="365760"/>
                          </a:xfrm>
                          <a:custGeom>
                            <a:avLst/>
                            <a:gdLst/>
                            <a:ahLst/>
                            <a:cxnLst/>
                            <a:rect l="0" t="0" r="0" b="0"/>
                            <a:pathLst>
                              <a:path w="5641214" h="365760">
                                <a:moveTo>
                                  <a:pt x="0" y="0"/>
                                </a:moveTo>
                                <a:lnTo>
                                  <a:pt x="5641214" y="0"/>
                                </a:lnTo>
                                <a:lnTo>
                                  <a:pt x="5641214"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4935" name="Rectangle 4935"/>
                        <wps:cNvSpPr/>
                        <wps:spPr>
                          <a:xfrm>
                            <a:off x="74676" y="504744"/>
                            <a:ext cx="1486746" cy="190519"/>
                          </a:xfrm>
                          <a:prstGeom prst="rect">
                            <a:avLst/>
                          </a:prstGeom>
                          <a:ln>
                            <a:noFill/>
                          </a:ln>
                        </wps:spPr>
                        <wps:txbx>
                          <w:txbxContent>
                            <w:p w14:paraId="23A305DD" w14:textId="77777777" w:rsidR="009C4B6D" w:rsidRDefault="00211076">
                              <w:pPr>
                                <w:spacing w:after="160" w:line="259" w:lineRule="auto"/>
                                <w:ind w:left="0" w:firstLine="0"/>
                                <w:jc w:val="left"/>
                              </w:pPr>
                              <w:r>
                                <w:rPr>
                                  <w:rFonts w:ascii="Arial" w:eastAsia="Arial" w:hAnsi="Arial" w:cs="Arial"/>
                                  <w:b/>
                                  <w:i/>
                                  <w:color w:val="981E3A"/>
                                </w:rPr>
                                <w:t>DALŠÍ ZDROJE</w:t>
                              </w:r>
                            </w:p>
                          </w:txbxContent>
                        </wps:txbx>
                        <wps:bodyPr horzOverflow="overflow" vert="horz" lIns="0" tIns="0" rIns="0" bIns="0" rtlCol="0">
                          <a:noAutofit/>
                        </wps:bodyPr>
                      </wps:wsp>
                      <wps:wsp>
                        <wps:cNvPr id="4936" name="Rectangle 4936"/>
                        <wps:cNvSpPr/>
                        <wps:spPr>
                          <a:xfrm>
                            <a:off x="1191717" y="477774"/>
                            <a:ext cx="56314" cy="226002"/>
                          </a:xfrm>
                          <a:prstGeom prst="rect">
                            <a:avLst/>
                          </a:prstGeom>
                          <a:ln>
                            <a:noFill/>
                          </a:ln>
                        </wps:spPr>
                        <wps:txbx>
                          <w:txbxContent>
                            <w:p w14:paraId="5C72F73F" w14:textId="77777777" w:rsidR="009C4B6D" w:rsidRDefault="00211076">
                              <w:pPr>
                                <w:spacing w:after="160" w:line="259" w:lineRule="auto"/>
                                <w:ind w:left="0" w:firstLine="0"/>
                                <w:jc w:val="left"/>
                              </w:pPr>
                              <w:r>
                                <w:rPr>
                                  <w:rFonts w:ascii="Arial" w:eastAsia="Arial" w:hAnsi="Arial" w:cs="Arial"/>
                                  <w:b/>
                                  <w:i/>
                                  <w:color w:val="981E3A"/>
                                </w:rPr>
                                <w:t xml:space="preserve"> </w:t>
                              </w:r>
                            </w:p>
                          </w:txbxContent>
                        </wps:txbx>
                        <wps:bodyPr horzOverflow="overflow" vert="horz" lIns="0" tIns="0" rIns="0" bIns="0" rtlCol="0">
                          <a:noAutofit/>
                        </wps:bodyPr>
                      </wps:wsp>
                      <wps:wsp>
                        <wps:cNvPr id="129391" name="Shape 129391"/>
                        <wps:cNvSpPr/>
                        <wps:spPr>
                          <a:xfrm>
                            <a:off x="0"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2" name="Shape 129392"/>
                        <wps:cNvSpPr/>
                        <wps:spPr>
                          <a:xfrm>
                            <a:off x="6096" y="365761"/>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3" name="Shape 129393"/>
                        <wps:cNvSpPr/>
                        <wps:spPr>
                          <a:xfrm>
                            <a:off x="5647386"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4" name="Shape 129394"/>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5" name="Shape 129395"/>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6" name="Shape 129396"/>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7" name="Shape 129397"/>
                        <wps:cNvSpPr/>
                        <wps:spPr>
                          <a:xfrm>
                            <a:off x="0"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8" name="Shape 129398"/>
                        <wps:cNvSpPr/>
                        <wps:spPr>
                          <a:xfrm>
                            <a:off x="5647386"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0" name="Rectangle 5060"/>
                        <wps:cNvSpPr/>
                        <wps:spPr>
                          <a:xfrm>
                            <a:off x="6068010" y="595732"/>
                            <a:ext cx="50673" cy="224380"/>
                          </a:xfrm>
                          <a:prstGeom prst="rect">
                            <a:avLst/>
                          </a:prstGeom>
                          <a:ln>
                            <a:noFill/>
                          </a:ln>
                        </wps:spPr>
                        <wps:txbx>
                          <w:txbxContent>
                            <w:p w14:paraId="031B6862"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62" name="Picture 5062"/>
                          <pic:cNvPicPr/>
                        </pic:nvPicPr>
                        <pic:blipFill>
                          <a:blip r:embed="rId202"/>
                          <a:stretch>
                            <a:fillRect/>
                          </a:stretch>
                        </pic:blipFill>
                        <pic:spPr>
                          <a:xfrm>
                            <a:off x="5685232" y="347980"/>
                            <a:ext cx="381635" cy="381635"/>
                          </a:xfrm>
                          <a:prstGeom prst="rect">
                            <a:avLst/>
                          </a:prstGeom>
                        </pic:spPr>
                      </pic:pic>
                    </wpg:wgp>
                  </a:graphicData>
                </a:graphic>
              </wp:inline>
            </w:drawing>
          </mc:Choice>
          <mc:Fallback xmlns:a="http://schemas.openxmlformats.org/drawingml/2006/main">
            <w:pict>
              <v:group id="Group 108852" style="width:480.796pt;height:60.192pt;mso-position-horizontal-relative:char;mso-position-vertical-relative:line" coordsize="61061,7644">
                <v:rect id="Rectangle 4930"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29399" style="position:absolute;width:55406;height:182;left:563;top:0;" coordsize="5540629,18288" path="m0,0l5540629,0l5540629,18288l0,18288l0,0">
                  <v:stroke weight="0pt" endcap="flat" joinstyle="miter" miterlimit="10" on="false" color="#000000" opacity="0"/>
                  <v:fill on="true" color="#000000"/>
                </v:shape>
                <v:shape id="Shape 129400" style="position:absolute;width:55406;height:381;left:563;top:182;" coordsize="5540629,38100" path="m0,0l5540629,0l5540629,38100l0,38100l0,0">
                  <v:stroke weight="0pt" endcap="flat" joinstyle="miter" miterlimit="10" on="false" color="#000000" opacity="0"/>
                  <v:fill on="true" color="#606060"/>
                </v:shape>
                <v:shape id="Shape 129401" style="position:absolute;width:55406;height:182;left:563;top:563;" coordsize="5540629,18288" path="m0,0l5540629,0l5540629,18288l0,18288l0,0">
                  <v:stroke weight="0pt" endcap="flat" joinstyle="miter" miterlimit="10" on="false" color="#000000" opacity="0"/>
                  <v:fill on="true" color="#c0c0c0"/>
                </v:shape>
                <v:shape id="Shape 129402" style="position:absolute;width:56412;height:3657;left:60;top:3718;" coordsize="5641214,365760" path="m0,0l5641214,0l5641214,365760l0,365760l0,0">
                  <v:stroke weight="0pt" endcap="flat" joinstyle="miter" miterlimit="10" on="false" color="#000000" opacity="0"/>
                  <v:fill on="true" color="#dd6d61"/>
                </v:shape>
                <v:rect id="Rectangle 4935" style="position:absolute;width:14867;height:1905;left:746;top:5047;" filled="f" stroked="f">
                  <v:textbox inset="0,0,0,0">
                    <w:txbxContent>
                      <w:p>
                        <w:pPr>
                          <w:spacing w:before="0" w:after="160" w:line="259" w:lineRule="auto"/>
                          <w:ind w:left="0" w:firstLine="0"/>
                          <w:jc w:val="left"/>
                        </w:pPr>
                        <w:r>
                          <w:rPr>
                            <w:rFonts w:cs="Arial" w:hAnsi="Arial" w:eastAsia="Arial" w:ascii="Arial"/>
                            <w:b w:val="1"/>
                            <w:i w:val="1"/>
                            <w:color w:val="981e3a"/>
                          </w:rPr>
                          <w:t xml:space="preserve">DALŠÍ ZDROJE</w:t>
                        </w:r>
                      </w:p>
                    </w:txbxContent>
                  </v:textbox>
                </v:rect>
                <v:rect id="Rectangle 4936" style="position:absolute;width:563;height:2260;left:11917;top:4777;" filled="f" stroked="f">
                  <v:textbox inset="0,0,0,0">
                    <w:txbxContent>
                      <w:p>
                        <w:pPr>
                          <w:spacing w:before="0" w:after="160" w:line="259" w:lineRule="auto"/>
                          <w:ind w:left="0" w:firstLine="0"/>
                          <w:jc w:val="left"/>
                        </w:pPr>
                        <w:r>
                          <w:rPr>
                            <w:rFonts w:cs="Arial" w:hAnsi="Arial" w:eastAsia="Arial" w:ascii="Arial"/>
                            <w:b w:val="1"/>
                            <w:i w:val="1"/>
                            <w:color w:val="981e3a"/>
                          </w:rPr>
                          <w:t xml:space="preserve"> </w:t>
                        </w:r>
                      </w:p>
                    </w:txbxContent>
                  </v:textbox>
                </v:rect>
                <v:shape id="Shape 129403" style="position:absolute;width:91;height:91;left:0;top:3657;" coordsize="9144,9144" path="m0,0l9144,0l9144,9144l0,9144l0,0">
                  <v:stroke weight="0pt" endcap="flat" joinstyle="miter" miterlimit="10" on="false" color="#000000" opacity="0"/>
                  <v:fill on="true" color="#000000"/>
                </v:shape>
                <v:shape id="Shape 129404" style="position:absolute;width:56412;height:91;left:60;top:3657;" coordsize="5641214,9144" path="m0,0l5641214,0l5641214,9144l0,9144l0,0">
                  <v:stroke weight="0pt" endcap="flat" joinstyle="miter" miterlimit="10" on="false" color="#000000" opacity="0"/>
                  <v:fill on="true" color="#000000"/>
                </v:shape>
                <v:shape id="Shape 129405" style="position:absolute;width:91;height:91;left:56473;top:3657;" coordsize="9144,9144" path="m0,0l9144,0l9144,9144l0,9144l0,0">
                  <v:stroke weight="0pt" endcap="flat" joinstyle="miter" miterlimit="10" on="false" color="#000000" opacity="0"/>
                  <v:fill on="true" color="#000000"/>
                </v:shape>
                <v:shape id="Shape 129406" style="position:absolute;width:91;height:91;left:0;top:7376;" coordsize="9144,9144" path="m0,0l9144,0l9144,9144l0,9144l0,0">
                  <v:stroke weight="0pt" endcap="flat" joinstyle="miter" miterlimit="10" on="false" color="#000000" opacity="0"/>
                  <v:fill on="true" color="#000000"/>
                </v:shape>
                <v:shape id="Shape 129407" style="position:absolute;width:56412;height:91;left:60;top:7376;" coordsize="5641214,9144" path="m0,0l5641214,0l5641214,9144l0,9144l0,0">
                  <v:stroke weight="0pt" endcap="flat" joinstyle="miter" miterlimit="10" on="false" color="#000000" opacity="0"/>
                  <v:fill on="true" color="#000000"/>
                </v:shape>
                <v:shape id="Shape 129408" style="position:absolute;width:91;height:91;left:56473;top:7376;" coordsize="9144,9144" path="m0,0l9144,0l9144,9144l0,9144l0,0">
                  <v:stroke weight="0pt" endcap="flat" joinstyle="miter" miterlimit="10" on="false" color="#000000" opacity="0"/>
                  <v:fill on="true" color="#000000"/>
                </v:shape>
                <v:shape id="Shape 129409" style="position:absolute;width:91;height:3657;left:0;top:3718;" coordsize="9144,365760" path="m0,0l9144,0l9144,365760l0,365760l0,0">
                  <v:stroke weight="0pt" endcap="flat" joinstyle="miter" miterlimit="10" on="false" color="#000000" opacity="0"/>
                  <v:fill on="true" color="#000000"/>
                </v:shape>
                <v:shape id="Shape 129410" style="position:absolute;width:91;height:3657;left:56473;top:3718;" coordsize="9144,365760" path="m0,0l9144,0l9144,365760l0,365760l0,0">
                  <v:stroke weight="0pt" endcap="flat" joinstyle="miter" miterlimit="10" on="false" color="#000000" opacity="0"/>
                  <v:fill on="true" color="#000000"/>
                </v:shape>
                <v:rect id="Rectangle 5060" style="position:absolute;width:506;height:2243;left:60680;top:5957;" filled="f" stroked="f">
                  <v:textbox inset="0,0,0,0">
                    <w:txbxContent>
                      <w:p>
                        <w:pPr>
                          <w:spacing w:before="0" w:after="160" w:line="259" w:lineRule="auto"/>
                          <w:ind w:left="0" w:firstLine="0"/>
                          <w:jc w:val="left"/>
                        </w:pPr>
                        <w:r>
                          <w:rPr/>
                          <w:t xml:space="preserve"> </w:t>
                        </w:r>
                      </w:p>
                    </w:txbxContent>
                  </v:textbox>
                </v:rect>
                <v:shape id="Picture 5062" style="position:absolute;width:3816;height:3816;left:56852;top:3479;" filled="f">
                  <v:imagedata r:id="rId203"/>
                </v:shape>
              </v:group>
            </w:pict>
          </mc:Fallback>
        </mc:AlternateContent>
      </w:r>
    </w:p>
    <w:p w14:paraId="5CA2F70D" w14:textId="77777777" w:rsidR="009C4B6D" w:rsidRDefault="00211076">
      <w:pPr>
        <w:ind w:left="-13" w:right="50" w:firstLine="283"/>
      </w:pPr>
      <w:r>
        <w:t xml:space="preserve">Ideálními příklady projektů určených pro více lokalit jsou veškeré aktivity v </w:t>
      </w:r>
      <w:r>
        <w:t xml:space="preserve">rámci tzv. přeshraniční spolupráce. Ty spoluorganizují organizace usilující o vytvoření společného, rozmanitého prostoru pro přeshraniční spolupráci. To je také případ dobrovolného zájmového sdružení </w:t>
      </w:r>
      <w:r>
        <w:rPr>
          <w:b/>
        </w:rPr>
        <w:t>Euroregion Neisse-Nisa-Nysa</w:t>
      </w:r>
      <w:r>
        <w:t>, které spojuje německé, česk</w:t>
      </w:r>
      <w:r>
        <w:t xml:space="preserve">é a polské obce, města, okresy a další samosprávné subjekty a jiné instituce působících v prostoru Trojzemí, tj. hraniční oblasti mezi Spolkovou republikou Německo, Českou republikou a Polskou republikou. Více informací o velmi rozmanitých aktivitách </w:t>
      </w:r>
      <w:r>
        <w:rPr>
          <w:b/>
        </w:rPr>
        <w:t>Euror</w:t>
      </w:r>
      <w:r>
        <w:rPr>
          <w:b/>
        </w:rPr>
        <w:t>egionu Neisse-NisaNysa</w:t>
      </w:r>
      <w:r>
        <w:t xml:space="preserve"> získáte na webových stránkách sdružení: </w:t>
      </w:r>
      <w:hyperlink r:id="rId219">
        <w:r>
          <w:rPr>
            <w:color w:val="000080"/>
            <w:u w:val="single" w:color="000080"/>
          </w:rPr>
          <w:t>https://www.ern.cz/</w:t>
        </w:r>
      </w:hyperlink>
      <w:hyperlink r:id="rId220">
        <w:r>
          <w:t xml:space="preserve"> </w:t>
        </w:r>
      </w:hyperlink>
    </w:p>
    <w:p w14:paraId="72EC89CF"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2E69F5D5" wp14:editId="3208A926">
                <wp:extent cx="5540629" cy="74676"/>
                <wp:effectExtent l="0" t="0" r="0" b="0"/>
                <wp:docPr id="108854" name="Group 108854"/>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411" name="Shape 12941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2" name="Shape 12941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413" name="Shape 12941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8854" style="width:436.27pt;height:5.88pt;mso-position-horizontal-relative:char;mso-position-vertical-relative:line" coordsize="55406,746">
                <v:shape id="Shape 129414" style="position:absolute;width:55406;height:182;left:0;top:0;" coordsize="5540629,18288" path="m0,0l5540629,0l5540629,18288l0,18288l0,0">
                  <v:stroke weight="0pt" endcap="flat" joinstyle="miter" miterlimit="10" on="false" color="#000000" opacity="0"/>
                  <v:fill on="true" color="#000000"/>
                </v:shape>
                <v:shape id="Shape 129415" style="position:absolute;width:55406;height:381;left:0;top:182;" coordsize="5540629,38100" path="m0,0l5540629,0l5540629,38100l0,38100l0,0">
                  <v:stroke weight="0pt" endcap="flat" joinstyle="miter" miterlimit="10" on="false" color="#000000" opacity="0"/>
                  <v:fill on="true" color="#606060"/>
                </v:shape>
                <v:shape id="Shape 12941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776FAD1A" w14:textId="77777777" w:rsidR="009C4B6D" w:rsidRDefault="00211076">
      <w:pPr>
        <w:spacing w:after="553" w:line="259" w:lineRule="auto"/>
        <w:ind w:left="283" w:firstLine="0"/>
        <w:jc w:val="left"/>
      </w:pPr>
      <w:r>
        <w:t xml:space="preserve"> </w:t>
      </w:r>
    </w:p>
    <w:p w14:paraId="1250B5A9" w14:textId="77777777" w:rsidR="009C4B6D" w:rsidRDefault="00211076">
      <w:pPr>
        <w:pStyle w:val="Nadpis3"/>
        <w:spacing w:after="287"/>
        <w:ind w:left="-5"/>
      </w:pPr>
      <w:r>
        <w:rPr>
          <w:sz w:val="26"/>
        </w:rPr>
        <w:t>2.2.7 P</w:t>
      </w:r>
      <w:r>
        <w:rPr>
          <w:sz w:val="21"/>
        </w:rPr>
        <w:t>ROJEKTY PODLE ZADAVATELE A JEHO DOSAHU</w:t>
      </w:r>
      <w:r>
        <w:rPr>
          <w:sz w:val="26"/>
        </w:rPr>
        <w:t xml:space="preserve"> </w:t>
      </w:r>
    </w:p>
    <w:p w14:paraId="3D55C792" w14:textId="77777777" w:rsidR="009C4B6D" w:rsidRDefault="00211076">
      <w:pPr>
        <w:spacing w:after="312"/>
        <w:ind w:left="291" w:right="50"/>
      </w:pPr>
      <w:r>
        <w:t xml:space="preserve">V </w:t>
      </w:r>
      <w:r>
        <w:t xml:space="preserve">rámci tohoto členění je určující hledisko geografické působnosti (dosahu) projektů. </w:t>
      </w:r>
    </w:p>
    <w:p w14:paraId="1ED60834" w14:textId="77777777" w:rsidR="009C4B6D" w:rsidRDefault="00211076">
      <w:pPr>
        <w:spacing w:after="304" w:line="259" w:lineRule="auto"/>
        <w:ind w:left="278" w:hanging="10"/>
        <w:jc w:val="left"/>
      </w:pPr>
      <w:r>
        <w:rPr>
          <w:b/>
          <w:color w:val="981E3A"/>
        </w:rPr>
        <w:t>L</w:t>
      </w:r>
      <w:r>
        <w:rPr>
          <w:b/>
          <w:color w:val="981E3A"/>
          <w:sz w:val="19"/>
        </w:rPr>
        <w:t xml:space="preserve">OKÁLNÍ </w:t>
      </w:r>
      <w:r>
        <w:rPr>
          <w:b/>
          <w:color w:val="981E3A"/>
        </w:rPr>
        <w:t>(</w:t>
      </w:r>
      <w:r>
        <w:rPr>
          <w:b/>
          <w:color w:val="981E3A"/>
          <w:sz w:val="19"/>
        </w:rPr>
        <w:t>REGIONÁLNÍ</w:t>
      </w:r>
      <w:r>
        <w:rPr>
          <w:b/>
          <w:color w:val="981E3A"/>
        </w:rPr>
        <w:t>)</w:t>
      </w:r>
      <w:r>
        <w:rPr>
          <w:b/>
          <w:color w:val="981E3A"/>
          <w:sz w:val="19"/>
        </w:rPr>
        <w:t xml:space="preserve"> PROJEKTY</w:t>
      </w:r>
      <w:r>
        <w:t xml:space="preserve">  </w:t>
      </w:r>
    </w:p>
    <w:p w14:paraId="14057667" w14:textId="77777777" w:rsidR="009C4B6D" w:rsidRDefault="00211076">
      <w:pPr>
        <w:spacing w:after="317"/>
        <w:ind w:left="-13" w:right="50" w:firstLine="283"/>
      </w:pPr>
      <w:r>
        <w:t>Lokální projekty jsou realizované v určitém místě, regionu, a většinou se k němu i vztahují. Zadavatelem jsou orgány či instituce místní po</w:t>
      </w:r>
      <w:r>
        <w:t xml:space="preserve">liticky, školy, podniky, kluby na podporu svých zaměstnanců apod. </w:t>
      </w:r>
    </w:p>
    <w:p w14:paraId="309C1A25" w14:textId="77777777" w:rsidR="009C4B6D" w:rsidRDefault="00211076">
      <w:pPr>
        <w:spacing w:after="304" w:line="259" w:lineRule="auto"/>
        <w:ind w:left="278" w:hanging="10"/>
        <w:jc w:val="left"/>
      </w:pPr>
      <w:r>
        <w:rPr>
          <w:b/>
          <w:color w:val="981E3A"/>
        </w:rPr>
        <w:t>N</w:t>
      </w:r>
      <w:r>
        <w:rPr>
          <w:b/>
          <w:color w:val="981E3A"/>
          <w:sz w:val="19"/>
        </w:rPr>
        <w:t>ÁRODNÍ PROJEKTY</w:t>
      </w:r>
      <w:r>
        <w:rPr>
          <w:b/>
          <w:color w:val="981E3A"/>
        </w:rPr>
        <w:t xml:space="preserve"> </w:t>
      </w:r>
    </w:p>
    <w:p w14:paraId="6FA3D747" w14:textId="77777777" w:rsidR="009C4B6D" w:rsidRDefault="00211076">
      <w:pPr>
        <w:ind w:left="291" w:right="50"/>
      </w:pPr>
      <w:r>
        <w:t xml:space="preserve">Zadavatelem jsou národní instituce, především ministerstva, velké podniky či nadace. </w:t>
      </w:r>
    </w:p>
    <w:p w14:paraId="7B86B6D3" w14:textId="77777777" w:rsidR="009C4B6D" w:rsidRDefault="00211076">
      <w:pPr>
        <w:spacing w:after="304" w:line="259" w:lineRule="auto"/>
        <w:ind w:left="278" w:hanging="10"/>
        <w:jc w:val="left"/>
      </w:pPr>
      <w:r>
        <w:rPr>
          <w:b/>
          <w:color w:val="981E3A"/>
        </w:rPr>
        <w:t>M</w:t>
      </w:r>
      <w:r>
        <w:rPr>
          <w:b/>
          <w:color w:val="981E3A"/>
          <w:sz w:val="19"/>
        </w:rPr>
        <w:t>EZINÁRODNÍ PROJEKTY</w:t>
      </w:r>
      <w:r>
        <w:rPr>
          <w:b/>
          <w:color w:val="981E3A"/>
        </w:rPr>
        <w:t xml:space="preserve"> </w:t>
      </w:r>
    </w:p>
    <w:p w14:paraId="7A20BC8D" w14:textId="77777777" w:rsidR="009C4B6D" w:rsidRDefault="00211076">
      <w:pPr>
        <w:spacing w:after="241"/>
        <w:ind w:left="-13" w:right="50" w:firstLine="283"/>
      </w:pPr>
      <w:r>
        <w:t>Zadavatelem jsou nadnárodní sítě, do nichž přispívají jednotliv</w:t>
      </w:r>
      <w:r>
        <w:t xml:space="preserve">é země (státy) na základě mezinárodních dohod (např. Visegrádský fond, fondy ESF).  </w:t>
      </w:r>
    </w:p>
    <w:p w14:paraId="54EE6FD2" w14:textId="77777777" w:rsidR="009C4B6D" w:rsidRDefault="00211076">
      <w:pPr>
        <w:spacing w:after="580" w:line="259" w:lineRule="auto"/>
        <w:ind w:left="283" w:firstLine="0"/>
        <w:jc w:val="left"/>
      </w:pPr>
      <w:r>
        <w:t xml:space="preserve"> </w:t>
      </w:r>
    </w:p>
    <w:p w14:paraId="5A44BC34" w14:textId="77777777" w:rsidR="009C4B6D" w:rsidRDefault="00211076">
      <w:pPr>
        <w:pStyle w:val="Nadpis3"/>
        <w:spacing w:after="287"/>
        <w:ind w:left="-5"/>
      </w:pPr>
      <w:r>
        <w:rPr>
          <w:sz w:val="26"/>
        </w:rPr>
        <w:t>2.2.8 P</w:t>
      </w:r>
      <w:r>
        <w:rPr>
          <w:sz w:val="21"/>
        </w:rPr>
        <w:t>ROJEKTY PODLE RŮZNÉHO OBSAHU</w:t>
      </w:r>
      <w:r>
        <w:rPr>
          <w:sz w:val="26"/>
        </w:rPr>
        <w:t>,</w:t>
      </w:r>
      <w:r>
        <w:rPr>
          <w:sz w:val="21"/>
        </w:rPr>
        <w:t xml:space="preserve"> ÚČELU A CÍLE</w:t>
      </w:r>
      <w:r>
        <w:rPr>
          <w:sz w:val="26"/>
        </w:rPr>
        <w:t xml:space="preserve"> </w:t>
      </w:r>
    </w:p>
    <w:p w14:paraId="19F50CD5" w14:textId="77777777" w:rsidR="009C4B6D" w:rsidRDefault="00211076">
      <w:pPr>
        <w:spacing w:after="285"/>
        <w:ind w:left="-13" w:right="50" w:firstLine="283"/>
      </w:pPr>
      <w:r>
        <w:rPr>
          <w:b/>
          <w:color w:val="981E3A"/>
        </w:rPr>
        <w:t>R</w:t>
      </w:r>
      <w:r>
        <w:rPr>
          <w:b/>
          <w:color w:val="981E3A"/>
          <w:sz w:val="19"/>
        </w:rPr>
        <w:t>OZVOJOVÉ PROJEKTY</w:t>
      </w:r>
      <w:r>
        <w:rPr>
          <w:b/>
          <w:i/>
        </w:rPr>
        <w:t xml:space="preserve"> </w:t>
      </w:r>
      <w:r>
        <w:t xml:space="preserve">jsou zaměřené na tvorbu programů, </w:t>
      </w:r>
      <w:r>
        <w:t xml:space="preserve">doporučení pro praxi a praxi ovlivňující. </w:t>
      </w:r>
    </w:p>
    <w:p w14:paraId="68F9F71B" w14:textId="77777777" w:rsidR="009C4B6D" w:rsidRDefault="00211076">
      <w:pPr>
        <w:spacing w:after="287"/>
        <w:ind w:left="-13" w:right="50" w:firstLine="283"/>
      </w:pPr>
      <w:r>
        <w:rPr>
          <w:b/>
          <w:color w:val="981E3A"/>
        </w:rPr>
        <w:t>V</w:t>
      </w:r>
      <w:r>
        <w:rPr>
          <w:b/>
          <w:color w:val="981E3A"/>
          <w:sz w:val="19"/>
        </w:rPr>
        <w:t xml:space="preserve">ÝZKUMNÉ PROJEKTY </w:t>
      </w:r>
      <w:r>
        <w:t xml:space="preserve">se uplatňují v oblasti výzkum na různé úrovni (hlavně VŠ, výzkumné organizace, stáže). </w:t>
      </w:r>
    </w:p>
    <w:p w14:paraId="5889BBB2" w14:textId="77777777" w:rsidR="009C4B6D" w:rsidRDefault="00211076">
      <w:pPr>
        <w:spacing w:after="293"/>
        <w:ind w:left="-13" w:right="50" w:firstLine="283"/>
      </w:pPr>
      <w:r>
        <w:rPr>
          <w:b/>
          <w:color w:val="981E3A"/>
        </w:rPr>
        <w:t>V</w:t>
      </w:r>
      <w:r>
        <w:rPr>
          <w:b/>
          <w:color w:val="981E3A"/>
          <w:sz w:val="19"/>
        </w:rPr>
        <w:t>ZDĚLÁVACÍ PROJEKTY</w:t>
      </w:r>
      <w:r>
        <w:t xml:space="preserve"> jsou realizovány s </w:t>
      </w:r>
      <w:r>
        <w:t xml:space="preserve">cílem inovace vzdělávacích programů a předmětů a podporují vzdělávací akce (např. Erasmus). </w:t>
      </w:r>
    </w:p>
    <w:p w14:paraId="36F2834A" w14:textId="77777777" w:rsidR="009C4B6D" w:rsidRDefault="00211076">
      <w:pPr>
        <w:spacing w:after="250"/>
        <w:ind w:left="291" w:right="50"/>
      </w:pPr>
      <w:r>
        <w:rPr>
          <w:b/>
          <w:color w:val="981E3A"/>
        </w:rPr>
        <w:t>P</w:t>
      </w:r>
      <w:r>
        <w:rPr>
          <w:b/>
          <w:color w:val="981E3A"/>
          <w:sz w:val="19"/>
        </w:rPr>
        <w:t>ROJEKTY DALŠÍHO CHARAKTERU</w:t>
      </w:r>
      <w:r>
        <w:t xml:space="preserve"> jsou určené např. na podporu talentů. </w:t>
      </w:r>
    </w:p>
    <w:p w14:paraId="10A38FBE" w14:textId="77777777" w:rsidR="009C4B6D" w:rsidRDefault="00211076">
      <w:pPr>
        <w:spacing w:after="577" w:line="259" w:lineRule="auto"/>
        <w:ind w:left="283" w:firstLine="0"/>
        <w:jc w:val="left"/>
      </w:pPr>
      <w:r>
        <w:t xml:space="preserve"> </w:t>
      </w:r>
    </w:p>
    <w:p w14:paraId="6DCE280A" w14:textId="77777777" w:rsidR="009C4B6D" w:rsidRDefault="00211076">
      <w:pPr>
        <w:pStyle w:val="Nadpis3"/>
        <w:spacing w:after="443"/>
        <w:ind w:left="-5"/>
      </w:pPr>
      <w:r>
        <w:rPr>
          <w:sz w:val="26"/>
        </w:rPr>
        <w:t>2.2.9 P</w:t>
      </w:r>
      <w:r>
        <w:rPr>
          <w:sz w:val="21"/>
        </w:rPr>
        <w:t>ROJEKTY RŮZNÉHO VÝZNAMU</w:t>
      </w:r>
      <w:r>
        <w:rPr>
          <w:sz w:val="26"/>
        </w:rPr>
        <w:t xml:space="preserve"> </w:t>
      </w:r>
    </w:p>
    <w:p w14:paraId="18E2F46E" w14:textId="77777777" w:rsidR="009C4B6D" w:rsidRDefault="00211076">
      <w:pPr>
        <w:spacing w:after="304" w:line="259" w:lineRule="auto"/>
        <w:ind w:left="278" w:hanging="10"/>
        <w:jc w:val="left"/>
      </w:pPr>
      <w:r>
        <w:rPr>
          <w:b/>
          <w:color w:val="981E3A"/>
        </w:rPr>
        <w:t>N</w:t>
      </w:r>
      <w:r>
        <w:rPr>
          <w:b/>
          <w:color w:val="981E3A"/>
          <w:sz w:val="19"/>
        </w:rPr>
        <w:t xml:space="preserve">EZISKOVÝ PROJEKT </w:t>
      </w:r>
      <w:r>
        <w:rPr>
          <w:b/>
          <w:color w:val="981E3A"/>
        </w:rPr>
        <w:t xml:space="preserve"> </w:t>
      </w:r>
    </w:p>
    <w:p w14:paraId="55C7EFE9" w14:textId="77777777" w:rsidR="009C4B6D" w:rsidRDefault="00211076">
      <w:pPr>
        <w:spacing w:after="440"/>
        <w:ind w:left="-13" w:right="50" w:firstLine="283"/>
      </w:pPr>
      <w:r>
        <w:t>Neziskový projekt má dopředu plánované výd</w:t>
      </w:r>
      <w:r>
        <w:t xml:space="preserve">aje vyšší než příjmy. Aby mohl být realizován, musí být dofinancován buď příjmy z jiných realizovaných projektů, nebo dotacemi, granty či dary.  </w:t>
      </w:r>
    </w:p>
    <w:p w14:paraId="724B9036" w14:textId="77777777" w:rsidR="009C4B6D" w:rsidRDefault="00211076">
      <w:pPr>
        <w:spacing w:after="145" w:line="357" w:lineRule="auto"/>
        <w:ind w:left="-13" w:right="50" w:firstLine="283"/>
      </w:pPr>
      <w:r>
        <w:rPr>
          <w:b/>
          <w:color w:val="981E3A"/>
        </w:rPr>
        <w:t>K</w:t>
      </w:r>
      <w:r>
        <w:rPr>
          <w:b/>
          <w:color w:val="981E3A"/>
          <w:sz w:val="19"/>
        </w:rPr>
        <w:t xml:space="preserve">OMERČNÍ PROJEKT </w:t>
      </w:r>
      <w:r>
        <w:rPr>
          <w:b/>
          <w:color w:val="981E3A"/>
        </w:rPr>
        <w:t xml:space="preserve"> </w:t>
      </w:r>
      <w:r>
        <w:t>Komerční projekt plánuje zisk.  Nesouvisí s uměleckou kvalitou samotného projektu. Ziskovost</w:t>
      </w:r>
      <w:r>
        <w:t xml:space="preserve">i projektu napomáhá využití již vyzkoušených a osvojených postupů a forem, tzv. velká či známá jména, zkušený pořadatel, zvláštní pozornost a zdroje věnované PR kampani a úspěšnému marketingu. </w:t>
      </w:r>
    </w:p>
    <w:p w14:paraId="57E86E43" w14:textId="77777777" w:rsidR="009C4B6D" w:rsidRDefault="00211076">
      <w:pPr>
        <w:spacing w:after="256" w:line="259" w:lineRule="auto"/>
        <w:ind w:left="283" w:firstLine="0"/>
        <w:jc w:val="left"/>
      </w:pPr>
      <w:r>
        <w:t xml:space="preserve"> </w:t>
      </w:r>
    </w:p>
    <w:p w14:paraId="0ADAE9EB" w14:textId="77777777" w:rsidR="009C4B6D" w:rsidRDefault="00211076">
      <w:pPr>
        <w:spacing w:after="256" w:line="259" w:lineRule="auto"/>
        <w:ind w:left="283" w:firstLine="0"/>
        <w:jc w:val="left"/>
      </w:pPr>
      <w:r>
        <w:t xml:space="preserve"> </w:t>
      </w:r>
    </w:p>
    <w:p w14:paraId="0B4C8D3A" w14:textId="77777777" w:rsidR="009C4B6D" w:rsidRDefault="00211076">
      <w:pPr>
        <w:spacing w:after="257" w:line="259" w:lineRule="auto"/>
        <w:ind w:left="283" w:firstLine="0"/>
        <w:jc w:val="left"/>
      </w:pPr>
      <w:r>
        <w:t xml:space="preserve"> </w:t>
      </w:r>
    </w:p>
    <w:p w14:paraId="12D2AE09" w14:textId="77777777" w:rsidR="009C4B6D" w:rsidRDefault="00211076">
      <w:pPr>
        <w:spacing w:after="0" w:line="259" w:lineRule="auto"/>
        <w:ind w:left="283" w:firstLine="0"/>
        <w:jc w:val="left"/>
      </w:pPr>
      <w:r>
        <w:t xml:space="preserve"> </w:t>
      </w:r>
    </w:p>
    <w:p w14:paraId="376B3915" w14:textId="77777777" w:rsidR="009C4B6D" w:rsidRDefault="00211076">
      <w:pPr>
        <w:spacing w:after="0" w:line="259" w:lineRule="auto"/>
        <w:ind w:left="-118" w:firstLine="0"/>
        <w:jc w:val="right"/>
      </w:pPr>
      <w:r>
        <w:rPr>
          <w:rFonts w:ascii="Calibri" w:eastAsia="Calibri" w:hAnsi="Calibri" w:cs="Calibri"/>
          <w:noProof/>
          <w:sz w:val="22"/>
        </w:rPr>
        <mc:AlternateContent>
          <mc:Choice Requires="wpg">
            <w:drawing>
              <wp:inline distT="0" distB="0" distL="0" distR="0" wp14:anchorId="114DD632" wp14:editId="721F0943">
                <wp:extent cx="6066866" cy="743712"/>
                <wp:effectExtent l="0" t="0" r="0" b="0"/>
                <wp:docPr id="109272" name="Group 109272"/>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5214" name="Rectangle 5214"/>
                        <wps:cNvSpPr/>
                        <wps:spPr>
                          <a:xfrm>
                            <a:off x="254457" y="92811"/>
                            <a:ext cx="50673" cy="224380"/>
                          </a:xfrm>
                          <a:prstGeom prst="rect">
                            <a:avLst/>
                          </a:prstGeom>
                          <a:ln>
                            <a:noFill/>
                          </a:ln>
                        </wps:spPr>
                        <wps:txbx>
                          <w:txbxContent>
                            <w:p w14:paraId="462750C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417" name="Shape 129417"/>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8" name="Shape 129418"/>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419" name="Shape 129419"/>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420" name="Shape 129420"/>
                        <wps:cNvSpPr/>
                        <wps:spPr>
                          <a:xfrm>
                            <a:off x="6096" y="37338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219" name="Rectangle 5219"/>
                        <wps:cNvSpPr/>
                        <wps:spPr>
                          <a:xfrm>
                            <a:off x="74676" y="506268"/>
                            <a:ext cx="832456" cy="190519"/>
                          </a:xfrm>
                          <a:prstGeom prst="rect">
                            <a:avLst/>
                          </a:prstGeom>
                          <a:ln>
                            <a:noFill/>
                          </a:ln>
                        </wps:spPr>
                        <wps:txbx>
                          <w:txbxContent>
                            <w:p w14:paraId="2A8C97C9" w14:textId="77777777" w:rsidR="009C4B6D" w:rsidRDefault="00211076">
                              <w:pPr>
                                <w:spacing w:after="160" w:line="259" w:lineRule="auto"/>
                                <w:ind w:left="0" w:firstLine="0"/>
                                <w:jc w:val="left"/>
                              </w:pPr>
                              <w:r>
                                <w:rPr>
                                  <w:rFonts w:ascii="Arial" w:eastAsia="Arial" w:hAnsi="Arial" w:cs="Arial"/>
                                  <w:b/>
                                  <w:i/>
                                  <w:color w:val="000066"/>
                                </w:rPr>
                                <w:t>OTÁZKY</w:t>
                              </w:r>
                            </w:p>
                          </w:txbxContent>
                        </wps:txbx>
                        <wps:bodyPr horzOverflow="overflow" vert="horz" lIns="0" tIns="0" rIns="0" bIns="0" rtlCol="0">
                          <a:noAutofit/>
                        </wps:bodyPr>
                      </wps:wsp>
                      <wps:wsp>
                        <wps:cNvPr id="5220" name="Rectangle 5220"/>
                        <wps:cNvSpPr/>
                        <wps:spPr>
                          <a:xfrm>
                            <a:off x="700989" y="479298"/>
                            <a:ext cx="56314" cy="226002"/>
                          </a:xfrm>
                          <a:prstGeom prst="rect">
                            <a:avLst/>
                          </a:prstGeom>
                          <a:ln>
                            <a:noFill/>
                          </a:ln>
                        </wps:spPr>
                        <wps:txbx>
                          <w:txbxContent>
                            <w:p w14:paraId="374F3268"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29421" name="Shape 129421"/>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2" name="Shape 129422"/>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3" name="Shape 129423"/>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4" name="Shape 129424"/>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5" name="Shape 129425"/>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6" name="Shape 129426"/>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7" name="Shape 129427"/>
                        <wps:cNvSpPr/>
                        <wps:spPr>
                          <a:xfrm>
                            <a:off x="0"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8" name="Shape 129428"/>
                        <wps:cNvSpPr/>
                        <wps:spPr>
                          <a:xfrm>
                            <a:off x="5647386"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95" name="Picture 5395"/>
                          <pic:cNvPicPr/>
                        </pic:nvPicPr>
                        <pic:blipFill>
                          <a:blip r:embed="rId221"/>
                          <a:stretch>
                            <a:fillRect/>
                          </a:stretch>
                        </pic:blipFill>
                        <pic:spPr>
                          <a:xfrm>
                            <a:off x="5685232" y="349123"/>
                            <a:ext cx="381635" cy="381635"/>
                          </a:xfrm>
                          <a:prstGeom prst="rect">
                            <a:avLst/>
                          </a:prstGeom>
                        </pic:spPr>
                      </pic:pic>
                    </wpg:wgp>
                  </a:graphicData>
                </a:graphic>
              </wp:inline>
            </w:drawing>
          </mc:Choice>
          <mc:Fallback xmlns:a="http://schemas.openxmlformats.org/drawingml/2006/main">
            <w:pict>
              <v:group id="Group 109272" style="width:477.706pt;height:58.56pt;mso-position-horizontal-relative:char;mso-position-vertical-relative:line" coordsize="60668,7437">
                <v:rect id="Rectangle 5214"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29429" style="position:absolute;width:55406;height:182;left:563;top:0;" coordsize="5540629,18288" path="m0,0l5540629,0l5540629,18288l0,18288l0,0">
                  <v:stroke weight="0pt" endcap="flat" joinstyle="miter" miterlimit="10" on="false" color="#000000" opacity="0"/>
                  <v:fill on="true" color="#000000"/>
                </v:shape>
                <v:shape id="Shape 129430" style="position:absolute;width:55406;height:381;left:563;top:182;" coordsize="5540629,38100" path="m0,0l5540629,0l5540629,38100l0,38100l0,0">
                  <v:stroke weight="0pt" endcap="flat" joinstyle="miter" miterlimit="10" on="false" color="#000000" opacity="0"/>
                  <v:fill on="true" color="#606060"/>
                </v:shape>
                <v:shape id="Shape 129431" style="position:absolute;width:55406;height:182;left:563;top:563;" coordsize="5540629,18288" path="m0,0l5540629,0l5540629,18288l0,18288l0,0">
                  <v:stroke weight="0pt" endcap="flat" joinstyle="miter" miterlimit="10" on="false" color="#000000" opacity="0"/>
                  <v:fill on="true" color="#c0c0c0"/>
                </v:shape>
                <v:shape id="Shape 129432" style="position:absolute;width:56412;height:3642;left:60;top:3733;" coordsize="5641214,364236" path="m0,0l5641214,0l5641214,364236l0,364236l0,0">
                  <v:stroke weight="0pt" endcap="flat" joinstyle="miter" miterlimit="10" on="false" color="#000000" opacity="0"/>
                  <v:fill on="true" color="#dd6d61"/>
                </v:shape>
                <v:rect id="Rectangle 5219" style="position:absolute;width:8324;height:1905;left:746;top:5062;" filled="f" stroked="f">
                  <v:textbox inset="0,0,0,0">
                    <w:txbxContent>
                      <w:p>
                        <w:pPr>
                          <w:spacing w:before="0" w:after="160" w:line="259" w:lineRule="auto"/>
                          <w:ind w:left="0" w:firstLine="0"/>
                          <w:jc w:val="left"/>
                        </w:pPr>
                        <w:r>
                          <w:rPr>
                            <w:rFonts w:cs="Arial" w:hAnsi="Arial" w:eastAsia="Arial" w:ascii="Arial"/>
                            <w:b w:val="1"/>
                            <w:i w:val="1"/>
                            <w:color w:val="000066"/>
                          </w:rPr>
                          <w:t xml:space="preserve">OTÁZKY</w:t>
                        </w:r>
                      </w:p>
                    </w:txbxContent>
                  </v:textbox>
                </v:rect>
                <v:rect id="Rectangle 5220" style="position:absolute;width:563;height:2260;left:7009;top:4792;"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29433" style="position:absolute;width:91;height:91;left:0;top:3672;" coordsize="9144,9144" path="m0,0l9144,0l9144,9144l0,9144l0,0">
                  <v:stroke weight="0pt" endcap="flat" joinstyle="miter" miterlimit="10" on="false" color="#000000" opacity="0"/>
                  <v:fill on="true" color="#000000"/>
                </v:shape>
                <v:shape id="Shape 129434" style="position:absolute;width:56412;height:91;left:60;top:3672;" coordsize="5641214,9144" path="m0,0l5641214,0l5641214,9144l0,9144l0,0">
                  <v:stroke weight="0pt" endcap="flat" joinstyle="miter" miterlimit="10" on="false" color="#000000" opacity="0"/>
                  <v:fill on="true" color="#000000"/>
                </v:shape>
                <v:shape id="Shape 129435" style="position:absolute;width:91;height:91;left:56473;top:3672;" coordsize="9144,9144" path="m0,0l9144,0l9144,9144l0,9144l0,0">
                  <v:stroke weight="0pt" endcap="flat" joinstyle="miter" miterlimit="10" on="false" color="#000000" opacity="0"/>
                  <v:fill on="true" color="#000000"/>
                </v:shape>
                <v:shape id="Shape 129436" style="position:absolute;width:91;height:91;left:0;top:7376;" coordsize="9144,9144" path="m0,0l9144,0l9144,9144l0,9144l0,0">
                  <v:stroke weight="0pt" endcap="flat" joinstyle="miter" miterlimit="10" on="false" color="#000000" opacity="0"/>
                  <v:fill on="true" color="#000000"/>
                </v:shape>
                <v:shape id="Shape 129437" style="position:absolute;width:56412;height:91;left:60;top:7376;" coordsize="5641214,9144" path="m0,0l5641214,0l5641214,9144l0,9144l0,0">
                  <v:stroke weight="0pt" endcap="flat" joinstyle="miter" miterlimit="10" on="false" color="#000000" opacity="0"/>
                  <v:fill on="true" color="#000000"/>
                </v:shape>
                <v:shape id="Shape 129438" style="position:absolute;width:91;height:91;left:56473;top:7376;" coordsize="9144,9144" path="m0,0l9144,0l9144,9144l0,9144l0,0">
                  <v:stroke weight="0pt" endcap="flat" joinstyle="miter" miterlimit="10" on="false" color="#000000" opacity="0"/>
                  <v:fill on="true" color="#000000"/>
                </v:shape>
                <v:shape id="Shape 129439" style="position:absolute;width:91;height:3642;left:0;top:3733;" coordsize="9144,364236" path="m0,0l9144,0l9144,364236l0,364236l0,0">
                  <v:stroke weight="0pt" endcap="flat" joinstyle="miter" miterlimit="10" on="false" color="#000000" opacity="0"/>
                  <v:fill on="true" color="#000000"/>
                </v:shape>
                <v:shape id="Shape 129440" style="position:absolute;width:91;height:3642;left:56473;top:3733;" coordsize="9144,364236" path="m0,0l9144,0l9144,364236l0,364236l0,0">
                  <v:stroke weight="0pt" endcap="flat" joinstyle="miter" miterlimit="10" on="false" color="#000000" opacity="0"/>
                  <v:fill on="true" color="#000000"/>
                </v:shape>
                <v:shape id="Picture 5395" style="position:absolute;width:3816;height:3816;left:56852;top:3491;" filled="f">
                  <v:imagedata r:id="rId222"/>
                </v:shape>
              </v:group>
            </w:pict>
          </mc:Fallback>
        </mc:AlternateContent>
      </w:r>
      <w:r>
        <w:t xml:space="preserve"> </w:t>
      </w:r>
    </w:p>
    <w:p w14:paraId="27799BBE" w14:textId="77777777" w:rsidR="009C4B6D" w:rsidRDefault="00211076">
      <w:pPr>
        <w:spacing w:after="216" w:line="259" w:lineRule="auto"/>
        <w:ind w:left="0" w:firstLine="0"/>
        <w:jc w:val="left"/>
      </w:pPr>
      <w:r>
        <w:t xml:space="preserve"> </w:t>
      </w:r>
    </w:p>
    <w:p w14:paraId="7F589BF1" w14:textId="77777777" w:rsidR="009C4B6D" w:rsidRDefault="00211076">
      <w:pPr>
        <w:spacing w:line="383" w:lineRule="auto"/>
        <w:ind w:left="-13" w:right="835" w:firstLine="283"/>
      </w:pPr>
      <w:r>
        <w:t>Následující otázky prověří vaše znalosti nabyté studiem této kapitoly. Ke každé otázce přiřaďte správnou odpověď. Správnou odpovědí je vždy jen jedna z nabízených variant. V závěru kapitoly – za jejím shrnutím – najdete správné odpovědi. 1) Délka trvání dl</w:t>
      </w:r>
      <w:r>
        <w:t xml:space="preserve">ouhodobého projektu je: </w:t>
      </w:r>
    </w:p>
    <w:p w14:paraId="0563572D" w14:textId="77777777" w:rsidR="009C4B6D" w:rsidRDefault="00211076">
      <w:pPr>
        <w:numPr>
          <w:ilvl w:val="0"/>
          <w:numId w:val="22"/>
        </w:numPr>
        <w:ind w:right="50" w:hanging="360"/>
      </w:pPr>
      <w:r>
        <w:t xml:space="preserve">4 roky </w:t>
      </w:r>
    </w:p>
    <w:p w14:paraId="4F141F1B" w14:textId="77777777" w:rsidR="009C4B6D" w:rsidRDefault="00211076">
      <w:pPr>
        <w:numPr>
          <w:ilvl w:val="0"/>
          <w:numId w:val="22"/>
        </w:numPr>
        <w:ind w:right="50" w:hanging="360"/>
      </w:pPr>
      <w:r>
        <w:t xml:space="preserve">4 roky a více  </w:t>
      </w:r>
    </w:p>
    <w:p w14:paraId="51FA2CC5" w14:textId="77777777" w:rsidR="009C4B6D" w:rsidRDefault="00211076">
      <w:pPr>
        <w:numPr>
          <w:ilvl w:val="0"/>
          <w:numId w:val="22"/>
        </w:numPr>
        <w:ind w:right="50" w:hanging="360"/>
      </w:pPr>
      <w:r>
        <w:t xml:space="preserve">5 a více let  </w:t>
      </w:r>
    </w:p>
    <w:p w14:paraId="059452DE" w14:textId="77777777" w:rsidR="009C4B6D" w:rsidRDefault="00211076">
      <w:pPr>
        <w:spacing w:after="23" w:line="259" w:lineRule="auto"/>
        <w:ind w:left="0" w:firstLine="0"/>
        <w:jc w:val="left"/>
      </w:pPr>
      <w:r>
        <w:t xml:space="preserve"> </w:t>
      </w:r>
    </w:p>
    <w:p w14:paraId="263BC533" w14:textId="77777777" w:rsidR="009C4B6D" w:rsidRDefault="00211076">
      <w:pPr>
        <w:numPr>
          <w:ilvl w:val="0"/>
          <w:numId w:val="23"/>
        </w:numPr>
        <w:ind w:right="50" w:hanging="320"/>
      </w:pPr>
      <w:r>
        <w:t xml:space="preserve">Která odpověď správně charakterizuje termín tvrdý (hard) projekt? </w:t>
      </w:r>
    </w:p>
    <w:p w14:paraId="5E08F1FE" w14:textId="77777777" w:rsidR="009C4B6D" w:rsidRDefault="00211076">
      <w:pPr>
        <w:numPr>
          <w:ilvl w:val="1"/>
          <w:numId w:val="23"/>
        </w:numPr>
        <w:ind w:right="50" w:hanging="360"/>
      </w:pPr>
      <w:r>
        <w:t xml:space="preserve">projekt investičního charakteru zaměřený zejména na získání hmotného i nehmotného majetku (např. modernizaci technologií, výstavbu atp.) </w:t>
      </w:r>
    </w:p>
    <w:p w14:paraId="18388D85" w14:textId="77777777" w:rsidR="009C4B6D" w:rsidRDefault="00211076">
      <w:pPr>
        <w:numPr>
          <w:ilvl w:val="1"/>
          <w:numId w:val="23"/>
        </w:numPr>
        <w:ind w:right="50" w:hanging="360"/>
      </w:pPr>
      <w:r>
        <w:t xml:space="preserve">projekt uskutečňovaný v rámci spolupráce příhraničních regionů </w:t>
      </w:r>
    </w:p>
    <w:p w14:paraId="4C99DE8A" w14:textId="77777777" w:rsidR="009C4B6D" w:rsidRDefault="00211076">
      <w:pPr>
        <w:numPr>
          <w:ilvl w:val="1"/>
          <w:numId w:val="23"/>
        </w:numPr>
        <w:ind w:right="50" w:hanging="360"/>
      </w:pPr>
      <w:r>
        <w:t xml:space="preserve">zadavatelem projektu jsou výlučně ministerstva ČR </w:t>
      </w:r>
    </w:p>
    <w:p w14:paraId="45FB28F4" w14:textId="77777777" w:rsidR="009C4B6D" w:rsidRDefault="00211076">
      <w:pPr>
        <w:spacing w:after="22" w:line="259" w:lineRule="auto"/>
        <w:ind w:left="0" w:firstLine="0"/>
        <w:jc w:val="left"/>
      </w:pPr>
      <w:r>
        <w:t xml:space="preserve"> </w:t>
      </w:r>
    </w:p>
    <w:p w14:paraId="4F5EE3CB" w14:textId="77777777" w:rsidR="009C4B6D" w:rsidRDefault="00211076">
      <w:pPr>
        <w:numPr>
          <w:ilvl w:val="0"/>
          <w:numId w:val="23"/>
        </w:numPr>
        <w:ind w:right="50" w:hanging="320"/>
      </w:pPr>
      <w:r>
        <w:t>K</w:t>
      </w:r>
      <w:r>
        <w:t xml:space="preserve">omerční projekt: </w:t>
      </w:r>
    </w:p>
    <w:p w14:paraId="0655C3B5" w14:textId="77777777" w:rsidR="009C4B6D" w:rsidRDefault="00211076">
      <w:pPr>
        <w:numPr>
          <w:ilvl w:val="1"/>
          <w:numId w:val="23"/>
        </w:numPr>
        <w:ind w:right="50" w:hanging="360"/>
      </w:pPr>
      <w:r>
        <w:t xml:space="preserve">má dopředu naplánované příjmy vyšší než výdaje </w:t>
      </w:r>
    </w:p>
    <w:p w14:paraId="2341ABE1" w14:textId="77777777" w:rsidR="009C4B6D" w:rsidRDefault="00211076">
      <w:pPr>
        <w:numPr>
          <w:ilvl w:val="1"/>
          <w:numId w:val="23"/>
        </w:numPr>
        <w:ind w:right="50" w:hanging="360"/>
      </w:pPr>
      <w:r>
        <w:t xml:space="preserve">zaměřuje se na propagaci komerční kultury </w:t>
      </w:r>
    </w:p>
    <w:p w14:paraId="296BA843" w14:textId="77777777" w:rsidR="009C4B6D" w:rsidRDefault="00211076">
      <w:pPr>
        <w:numPr>
          <w:ilvl w:val="1"/>
          <w:numId w:val="23"/>
        </w:numPr>
        <w:ind w:right="50" w:hanging="360"/>
      </w:pPr>
      <w:r>
        <w:t xml:space="preserve">zaměřuje se na výzkum, jehož výsledky budou využity pro komerční účely </w:t>
      </w:r>
    </w:p>
    <w:p w14:paraId="2222DDCB" w14:textId="77777777" w:rsidR="009C4B6D" w:rsidRDefault="00211076">
      <w:pPr>
        <w:spacing w:after="23" w:line="259" w:lineRule="auto"/>
        <w:ind w:left="0" w:firstLine="0"/>
        <w:jc w:val="left"/>
      </w:pPr>
      <w:r>
        <w:t xml:space="preserve"> </w:t>
      </w:r>
    </w:p>
    <w:p w14:paraId="2EA38B37" w14:textId="77777777" w:rsidR="009C4B6D" w:rsidRDefault="00211076">
      <w:pPr>
        <w:numPr>
          <w:ilvl w:val="0"/>
          <w:numId w:val="23"/>
        </w:numPr>
        <w:ind w:right="50" w:hanging="320"/>
      </w:pPr>
      <w:r>
        <w:t xml:space="preserve">Podle adresátů, kterým jsou určeny výstupy projektů, rozlišujeme: </w:t>
      </w:r>
    </w:p>
    <w:p w14:paraId="532087FC" w14:textId="77777777" w:rsidR="009C4B6D" w:rsidRDefault="00211076">
      <w:pPr>
        <w:numPr>
          <w:ilvl w:val="1"/>
          <w:numId w:val="23"/>
        </w:numPr>
        <w:ind w:right="50" w:hanging="360"/>
      </w:pPr>
      <w:r>
        <w:t>intern</w:t>
      </w:r>
      <w:r>
        <w:t xml:space="preserve">í a externí projekty </w:t>
      </w:r>
    </w:p>
    <w:p w14:paraId="220DA192" w14:textId="77777777" w:rsidR="009C4B6D" w:rsidRDefault="00211076">
      <w:pPr>
        <w:numPr>
          <w:ilvl w:val="1"/>
          <w:numId w:val="23"/>
        </w:numPr>
        <w:ind w:right="50" w:hanging="360"/>
      </w:pPr>
      <w:r>
        <w:t xml:space="preserve">lokální, národní a mezinárodní projekty </w:t>
      </w:r>
    </w:p>
    <w:p w14:paraId="7FFC1B67" w14:textId="77777777" w:rsidR="009C4B6D" w:rsidRDefault="00211076">
      <w:pPr>
        <w:numPr>
          <w:ilvl w:val="1"/>
          <w:numId w:val="23"/>
        </w:numPr>
        <w:ind w:right="50" w:hanging="360"/>
      </w:pPr>
      <w:r>
        <w:t xml:space="preserve">rozvojové, výzkumné a vzdělávací projekty </w:t>
      </w:r>
    </w:p>
    <w:p w14:paraId="05B4358F" w14:textId="77777777" w:rsidR="009C4B6D" w:rsidRDefault="00211076">
      <w:pPr>
        <w:spacing w:after="22" w:line="259" w:lineRule="auto"/>
        <w:ind w:left="0" w:firstLine="0"/>
        <w:jc w:val="left"/>
      </w:pPr>
      <w:r>
        <w:t xml:space="preserve"> </w:t>
      </w:r>
    </w:p>
    <w:p w14:paraId="6D775B3B" w14:textId="77777777" w:rsidR="009C4B6D" w:rsidRDefault="00211076">
      <w:pPr>
        <w:numPr>
          <w:ilvl w:val="0"/>
          <w:numId w:val="23"/>
        </w:numPr>
        <w:ind w:right="50" w:hanging="320"/>
      </w:pPr>
      <w:r>
        <w:t xml:space="preserve">Mezinárodní visegradský fond podporuje: </w:t>
      </w:r>
    </w:p>
    <w:p w14:paraId="16F3CDB0" w14:textId="77777777" w:rsidR="009C4B6D" w:rsidRDefault="00211076">
      <w:pPr>
        <w:numPr>
          <w:ilvl w:val="1"/>
          <w:numId w:val="23"/>
        </w:numPr>
        <w:ind w:right="50" w:hanging="360"/>
      </w:pPr>
      <w:r>
        <w:t xml:space="preserve">lokální projekty </w:t>
      </w:r>
    </w:p>
    <w:p w14:paraId="2226981B" w14:textId="77777777" w:rsidR="009C4B6D" w:rsidRDefault="00211076">
      <w:pPr>
        <w:numPr>
          <w:ilvl w:val="1"/>
          <w:numId w:val="23"/>
        </w:numPr>
        <w:ind w:right="50" w:hanging="360"/>
      </w:pPr>
      <w:r>
        <w:t xml:space="preserve">národní projekty </w:t>
      </w:r>
    </w:p>
    <w:p w14:paraId="3DA5FC01" w14:textId="77777777" w:rsidR="009C4B6D" w:rsidRDefault="00211076">
      <w:pPr>
        <w:numPr>
          <w:ilvl w:val="1"/>
          <w:numId w:val="23"/>
        </w:numPr>
        <w:spacing w:after="205"/>
        <w:ind w:right="50" w:hanging="360"/>
      </w:pPr>
      <w:r>
        <w:t xml:space="preserve">mezinárodní projekty </w:t>
      </w:r>
    </w:p>
    <w:p w14:paraId="23C1950C" w14:textId="77777777" w:rsidR="009C4B6D" w:rsidRDefault="00211076">
      <w:pPr>
        <w:spacing w:after="252" w:line="259" w:lineRule="auto"/>
        <w:ind w:left="283" w:firstLine="0"/>
        <w:jc w:val="left"/>
      </w:pPr>
      <w:r>
        <w:t xml:space="preserve"> </w:t>
      </w:r>
    </w:p>
    <w:p w14:paraId="547FA94D" w14:textId="77777777" w:rsidR="009C4B6D" w:rsidRDefault="00211076">
      <w:pPr>
        <w:spacing w:after="223" w:line="259" w:lineRule="auto"/>
        <w:ind w:left="-118" w:firstLine="0"/>
        <w:jc w:val="right"/>
      </w:pPr>
      <w:r>
        <w:rPr>
          <w:rFonts w:ascii="Calibri" w:eastAsia="Calibri" w:hAnsi="Calibri" w:cs="Calibri"/>
          <w:noProof/>
          <w:sz w:val="22"/>
        </w:rPr>
        <mc:AlternateContent>
          <mc:Choice Requires="wpg">
            <w:drawing>
              <wp:inline distT="0" distB="0" distL="0" distR="0" wp14:anchorId="2BB34C06" wp14:editId="18783F40">
                <wp:extent cx="6066866" cy="676656"/>
                <wp:effectExtent l="0" t="0" r="0" b="0"/>
                <wp:docPr id="109274" name="Group 109274"/>
                <wp:cNvGraphicFramePr/>
                <a:graphic xmlns:a="http://schemas.openxmlformats.org/drawingml/2006/main">
                  <a:graphicData uri="http://schemas.microsoft.com/office/word/2010/wordprocessingGroup">
                    <wpg:wgp>
                      <wpg:cNvGrpSpPr/>
                      <wpg:grpSpPr>
                        <a:xfrm>
                          <a:off x="0" y="0"/>
                          <a:ext cx="6066866" cy="676656"/>
                          <a:chOff x="0" y="0"/>
                          <a:chExt cx="6066866" cy="676656"/>
                        </a:xfrm>
                      </wpg:grpSpPr>
                      <wps:wsp>
                        <wps:cNvPr id="5345" name="Rectangle 5345"/>
                        <wps:cNvSpPr/>
                        <wps:spPr>
                          <a:xfrm>
                            <a:off x="254457" y="90377"/>
                            <a:ext cx="33951" cy="150334"/>
                          </a:xfrm>
                          <a:prstGeom prst="rect">
                            <a:avLst/>
                          </a:prstGeom>
                          <a:ln>
                            <a:noFill/>
                          </a:ln>
                        </wps:spPr>
                        <wps:txbx>
                          <w:txbxContent>
                            <w:p w14:paraId="5D1FDC0F" w14:textId="77777777" w:rsidR="009C4B6D" w:rsidRDefault="00211076">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29449" name="Shape 129449"/>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0" name="Shape 129450"/>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451" name="Shape 129451"/>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452" name="Shape 129452"/>
                        <wps:cNvSpPr/>
                        <wps:spPr>
                          <a:xfrm>
                            <a:off x="6096" y="306324"/>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350" name="Rectangle 5350"/>
                        <wps:cNvSpPr/>
                        <wps:spPr>
                          <a:xfrm>
                            <a:off x="74676" y="439213"/>
                            <a:ext cx="1564580" cy="190519"/>
                          </a:xfrm>
                          <a:prstGeom prst="rect">
                            <a:avLst/>
                          </a:prstGeom>
                          <a:ln>
                            <a:noFill/>
                          </a:ln>
                        </wps:spPr>
                        <wps:txbx>
                          <w:txbxContent>
                            <w:p w14:paraId="7446BEBA" w14:textId="77777777" w:rsidR="009C4B6D" w:rsidRDefault="00211076">
                              <w:pPr>
                                <w:spacing w:after="160" w:line="259" w:lineRule="auto"/>
                                <w:ind w:left="0" w:firstLine="0"/>
                                <w:jc w:val="left"/>
                              </w:pPr>
                              <w:r>
                                <w:rPr>
                                  <w:rFonts w:ascii="Arial" w:eastAsia="Arial" w:hAnsi="Arial" w:cs="Arial"/>
                                  <w:b/>
                                  <w:i/>
                                </w:rPr>
                                <w:t>SHRNUTÍ KAPIT</w:t>
                              </w:r>
                            </w:p>
                          </w:txbxContent>
                        </wps:txbx>
                        <wps:bodyPr horzOverflow="overflow" vert="horz" lIns="0" tIns="0" rIns="0" bIns="0" rtlCol="0">
                          <a:noAutofit/>
                        </wps:bodyPr>
                      </wps:wsp>
                      <wps:wsp>
                        <wps:cNvPr id="5351" name="Rectangle 5351"/>
                        <wps:cNvSpPr/>
                        <wps:spPr>
                          <a:xfrm>
                            <a:off x="1251153" y="412242"/>
                            <a:ext cx="416733" cy="226002"/>
                          </a:xfrm>
                          <a:prstGeom prst="rect">
                            <a:avLst/>
                          </a:prstGeom>
                          <a:ln>
                            <a:noFill/>
                          </a:ln>
                        </wps:spPr>
                        <wps:txbx>
                          <w:txbxContent>
                            <w:p w14:paraId="4DD29E02" w14:textId="77777777" w:rsidR="009C4B6D" w:rsidRDefault="00211076">
                              <w:pPr>
                                <w:spacing w:after="160" w:line="259" w:lineRule="auto"/>
                                <w:ind w:left="0" w:firstLine="0"/>
                                <w:jc w:val="left"/>
                              </w:pPr>
                              <w:r>
                                <w:rPr>
                                  <w:rFonts w:ascii="Arial" w:eastAsia="Arial" w:hAnsi="Arial" w:cs="Arial"/>
                                  <w:b/>
                                  <w:i/>
                                </w:rPr>
                                <w:t>OLY</w:t>
                              </w:r>
                            </w:p>
                          </w:txbxContent>
                        </wps:txbx>
                        <wps:bodyPr horzOverflow="overflow" vert="horz" lIns="0" tIns="0" rIns="0" bIns="0" rtlCol="0">
                          <a:noAutofit/>
                        </wps:bodyPr>
                      </wps:wsp>
                      <wps:wsp>
                        <wps:cNvPr id="5352" name="Rectangle 5352"/>
                        <wps:cNvSpPr/>
                        <wps:spPr>
                          <a:xfrm>
                            <a:off x="1565478" y="412242"/>
                            <a:ext cx="56314" cy="226002"/>
                          </a:xfrm>
                          <a:prstGeom prst="rect">
                            <a:avLst/>
                          </a:prstGeom>
                          <a:ln>
                            <a:noFill/>
                          </a:ln>
                        </wps:spPr>
                        <wps:txbx>
                          <w:txbxContent>
                            <w:p w14:paraId="605D2825"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453" name="Shape 129453"/>
                        <wps:cNvSpPr/>
                        <wps:spPr>
                          <a:xfrm>
                            <a:off x="0" y="300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4" name="Shape 129454"/>
                        <wps:cNvSpPr/>
                        <wps:spPr>
                          <a:xfrm>
                            <a:off x="6096" y="300227"/>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5" name="Shape 129455"/>
                        <wps:cNvSpPr/>
                        <wps:spPr>
                          <a:xfrm>
                            <a:off x="5647386" y="300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6" name="Shape 129456"/>
                        <wps:cNvSpPr/>
                        <wps:spPr>
                          <a:xfrm>
                            <a:off x="0" y="6705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7" name="Shape 129457"/>
                        <wps:cNvSpPr/>
                        <wps:spPr>
                          <a:xfrm>
                            <a:off x="6096" y="670561"/>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8" name="Shape 129458"/>
                        <wps:cNvSpPr/>
                        <wps:spPr>
                          <a:xfrm>
                            <a:off x="5647386" y="6705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9" name="Shape 129459"/>
                        <wps:cNvSpPr/>
                        <wps:spPr>
                          <a:xfrm>
                            <a:off x="0" y="30632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60" name="Shape 129460"/>
                        <wps:cNvSpPr/>
                        <wps:spPr>
                          <a:xfrm>
                            <a:off x="5647386" y="30632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97" name="Picture 5397"/>
                          <pic:cNvPicPr/>
                        </pic:nvPicPr>
                        <pic:blipFill>
                          <a:blip r:embed="rId201"/>
                          <a:stretch>
                            <a:fillRect/>
                          </a:stretch>
                        </pic:blipFill>
                        <pic:spPr>
                          <a:xfrm>
                            <a:off x="5685232" y="280543"/>
                            <a:ext cx="381635" cy="381635"/>
                          </a:xfrm>
                          <a:prstGeom prst="rect">
                            <a:avLst/>
                          </a:prstGeom>
                        </pic:spPr>
                      </pic:pic>
                    </wpg:wgp>
                  </a:graphicData>
                </a:graphic>
              </wp:inline>
            </w:drawing>
          </mc:Choice>
          <mc:Fallback xmlns:a="http://schemas.openxmlformats.org/drawingml/2006/main">
            <w:pict>
              <v:group id="Group 109274" style="width:477.706pt;height:53.28pt;mso-position-horizontal-relative:char;mso-position-vertical-relative:line" coordsize="60668,6766">
                <v:rect id="Rectangle 5345" style="position:absolute;width:339;height:1503;left:2544;top:903;" filled="f" stroked="f">
                  <v:textbox inset="0,0,0,0">
                    <w:txbxContent>
                      <w:p>
                        <w:pPr>
                          <w:spacing w:before="0" w:after="160" w:line="259" w:lineRule="auto"/>
                          <w:ind w:left="0" w:firstLine="0"/>
                          <w:jc w:val="left"/>
                        </w:pPr>
                        <w:r>
                          <w:rPr>
                            <w:sz w:val="16"/>
                          </w:rPr>
                          <w:t xml:space="preserve"> </w:t>
                        </w:r>
                      </w:p>
                    </w:txbxContent>
                  </v:textbox>
                </v:rect>
                <v:shape id="Shape 129461" style="position:absolute;width:55406;height:182;left:563;top:0;" coordsize="5540629,18288" path="m0,0l5540629,0l5540629,18288l0,18288l0,0">
                  <v:stroke weight="0pt" endcap="flat" joinstyle="miter" miterlimit="10" on="false" color="#000000" opacity="0"/>
                  <v:fill on="true" color="#000000"/>
                </v:shape>
                <v:shape id="Shape 129462" style="position:absolute;width:55406;height:381;left:563;top:182;" coordsize="5540629,38100" path="m0,0l5540629,0l5540629,38100l0,38100l0,0">
                  <v:stroke weight="0pt" endcap="flat" joinstyle="miter" miterlimit="10" on="false" color="#000000" opacity="0"/>
                  <v:fill on="true" color="#606060"/>
                </v:shape>
                <v:shape id="Shape 129463" style="position:absolute;width:55406;height:182;left:563;top:563;" coordsize="5540629,18288" path="m0,0l5540629,0l5540629,18288l0,18288l0,0">
                  <v:stroke weight="0pt" endcap="flat" joinstyle="miter" miterlimit="10" on="false" color="#000000" opacity="0"/>
                  <v:fill on="true" color="#c0c0c0"/>
                </v:shape>
                <v:shape id="Shape 129464" style="position:absolute;width:56412;height:3642;left:60;top:3063;" coordsize="5641214,364236" path="m0,0l5641214,0l5641214,364236l0,364236l0,0">
                  <v:stroke weight="0pt" endcap="flat" joinstyle="miter" miterlimit="10" on="false" color="#000000" opacity="0"/>
                  <v:fill on="true" color="#dd6d61"/>
                </v:shape>
                <v:rect id="Rectangle 5350" style="position:absolute;width:15645;height:1905;left:746;top:4392;" filled="f" stroked="f">
                  <v:textbox inset="0,0,0,0">
                    <w:txbxContent>
                      <w:p>
                        <w:pPr>
                          <w:spacing w:before="0" w:after="160" w:line="259" w:lineRule="auto"/>
                          <w:ind w:left="0" w:firstLine="0"/>
                          <w:jc w:val="left"/>
                        </w:pPr>
                        <w:r>
                          <w:rPr>
                            <w:rFonts w:cs="Arial" w:hAnsi="Arial" w:eastAsia="Arial" w:ascii="Arial"/>
                            <w:b w:val="1"/>
                            <w:i w:val="1"/>
                          </w:rPr>
                          <w:t xml:space="preserve">SHRNUTÍ KAPIT</w:t>
                        </w:r>
                      </w:p>
                    </w:txbxContent>
                  </v:textbox>
                </v:rect>
                <v:rect id="Rectangle 5351" style="position:absolute;width:4167;height:2260;left:12511;top:4122;" filled="f" stroked="f">
                  <v:textbox inset="0,0,0,0">
                    <w:txbxContent>
                      <w:p>
                        <w:pPr>
                          <w:spacing w:before="0" w:after="160" w:line="259" w:lineRule="auto"/>
                          <w:ind w:left="0" w:firstLine="0"/>
                          <w:jc w:val="left"/>
                        </w:pPr>
                        <w:r>
                          <w:rPr>
                            <w:rFonts w:cs="Arial" w:hAnsi="Arial" w:eastAsia="Arial" w:ascii="Arial"/>
                            <w:b w:val="1"/>
                            <w:i w:val="1"/>
                          </w:rPr>
                          <w:t xml:space="preserve">OLY</w:t>
                        </w:r>
                      </w:p>
                    </w:txbxContent>
                  </v:textbox>
                </v:rect>
                <v:rect id="Rectangle 5352" style="position:absolute;width:563;height:2260;left:15654;top:412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465" style="position:absolute;width:91;height:91;left:0;top:3002;" coordsize="9144,9144" path="m0,0l9144,0l9144,9144l0,9144l0,0">
                  <v:stroke weight="0pt" endcap="flat" joinstyle="miter" miterlimit="10" on="false" color="#000000" opacity="0"/>
                  <v:fill on="true" color="#000000"/>
                </v:shape>
                <v:shape id="Shape 129466" style="position:absolute;width:56412;height:91;left:60;top:3002;" coordsize="5641214,9144" path="m0,0l5641214,0l5641214,9144l0,9144l0,0">
                  <v:stroke weight="0pt" endcap="flat" joinstyle="miter" miterlimit="10" on="false" color="#000000" opacity="0"/>
                  <v:fill on="true" color="#000000"/>
                </v:shape>
                <v:shape id="Shape 129467" style="position:absolute;width:91;height:91;left:56473;top:3002;" coordsize="9144,9144" path="m0,0l9144,0l9144,9144l0,9144l0,0">
                  <v:stroke weight="0pt" endcap="flat" joinstyle="miter" miterlimit="10" on="false" color="#000000" opacity="0"/>
                  <v:fill on="true" color="#000000"/>
                </v:shape>
                <v:shape id="Shape 129468" style="position:absolute;width:91;height:91;left:0;top:6705;" coordsize="9144,9144" path="m0,0l9144,0l9144,9144l0,9144l0,0">
                  <v:stroke weight="0pt" endcap="flat" joinstyle="miter" miterlimit="10" on="false" color="#000000" opacity="0"/>
                  <v:fill on="true" color="#000000"/>
                </v:shape>
                <v:shape id="Shape 129469" style="position:absolute;width:56412;height:91;left:60;top:6705;" coordsize="5641214,9144" path="m0,0l5641214,0l5641214,9144l0,9144l0,0">
                  <v:stroke weight="0pt" endcap="flat" joinstyle="miter" miterlimit="10" on="false" color="#000000" opacity="0"/>
                  <v:fill on="true" color="#000000"/>
                </v:shape>
                <v:shape id="Shape 129470" style="position:absolute;width:91;height:91;left:56473;top:6705;" coordsize="9144,9144" path="m0,0l9144,0l9144,9144l0,9144l0,0">
                  <v:stroke weight="0pt" endcap="flat" joinstyle="miter" miterlimit="10" on="false" color="#000000" opacity="0"/>
                  <v:fill on="true" color="#000000"/>
                </v:shape>
                <v:shape id="Shape 129471" style="position:absolute;width:91;height:3642;left:0;top:3063;" coordsize="9144,364236" path="m0,0l9144,0l9144,364236l0,364236l0,0">
                  <v:stroke weight="0pt" endcap="flat" joinstyle="miter" miterlimit="10" on="false" color="#000000" opacity="0"/>
                  <v:fill on="true" color="#000000"/>
                </v:shape>
                <v:shape id="Shape 129472" style="position:absolute;width:91;height:3642;left:56473;top:3063;" coordsize="9144,364236" path="m0,0l9144,0l9144,364236l0,364236l0,0">
                  <v:stroke weight="0pt" endcap="flat" joinstyle="miter" miterlimit="10" on="false" color="#000000" opacity="0"/>
                  <v:fill on="true" color="#000000"/>
                </v:shape>
                <v:shape id="Picture 5397" style="position:absolute;width:3816;height:3816;left:56852;top:2805;" filled="f">
                  <v:imagedata r:id="rId223"/>
                </v:shape>
              </v:group>
            </w:pict>
          </mc:Fallback>
        </mc:AlternateContent>
      </w:r>
      <w:r>
        <w:t xml:space="preserve"> </w:t>
      </w:r>
    </w:p>
    <w:p w14:paraId="408ED4CD" w14:textId="77777777" w:rsidR="009C4B6D" w:rsidRDefault="00211076">
      <w:pPr>
        <w:spacing w:after="42"/>
        <w:ind w:left="-13" w:right="830" w:firstLine="283"/>
      </w:pPr>
      <w:r>
        <w:t>Prostudováním této kapitoly student získal vhled do klasifikace projektů, které jsou rozděleny a nahlíženy z různých hledisek. Tyto znalosti studenti mohou uplatnit v rámci realizace konkrétních projektů, které – dle zařazení do příslušné kategorie – vyžad</w:t>
      </w:r>
      <w:r>
        <w:t xml:space="preserve">ují specifické metody plánování i řízení.  </w:t>
      </w:r>
    </w:p>
    <w:p w14:paraId="4286908B"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581F2F26" wp14:editId="3F60A7C9">
                <wp:extent cx="5540629" cy="74676"/>
                <wp:effectExtent l="0" t="0" r="0" b="0"/>
                <wp:docPr id="109275" name="Group 109275"/>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473" name="Shape 129473"/>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74" name="Shape 129474"/>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475" name="Shape 129475"/>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9275" style="width:436.27pt;height:5.88pt;mso-position-horizontal-relative:char;mso-position-vertical-relative:line" coordsize="55406,746">
                <v:shape id="Shape 129476" style="position:absolute;width:55406;height:182;left:0;top:0;" coordsize="5540629,18288" path="m0,0l5540629,0l5540629,18288l0,18288l0,0">
                  <v:stroke weight="0pt" endcap="flat" joinstyle="miter" miterlimit="10" on="false" color="#000000" opacity="0"/>
                  <v:fill on="true" color="#000000"/>
                </v:shape>
                <v:shape id="Shape 129477" style="position:absolute;width:55406;height:381;left:0;top:182;" coordsize="5540629,38100" path="m0,0l5540629,0l5540629,38100l0,38100l0,0">
                  <v:stroke weight="0pt" endcap="flat" joinstyle="miter" miterlimit="10" on="false" color="#000000" opacity="0"/>
                  <v:fill on="true" color="#606060"/>
                </v:shape>
                <v:shape id="Shape 129478"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F63F6B1" w14:textId="77777777" w:rsidR="009C4B6D" w:rsidRDefault="00211076">
      <w:pPr>
        <w:spacing w:after="0" w:line="259" w:lineRule="auto"/>
        <w:ind w:left="283" w:firstLine="0"/>
        <w:jc w:val="left"/>
      </w:pPr>
      <w:r>
        <w:t xml:space="preserve"> </w:t>
      </w:r>
    </w:p>
    <w:p w14:paraId="78FBC81A" w14:textId="77777777" w:rsidR="009C4B6D" w:rsidRDefault="009C4B6D">
      <w:pPr>
        <w:sectPr w:rsidR="009C4B6D">
          <w:headerReference w:type="even" r:id="rId224"/>
          <w:headerReference w:type="default" r:id="rId225"/>
          <w:footerReference w:type="even" r:id="rId226"/>
          <w:footerReference w:type="default" r:id="rId227"/>
          <w:headerReference w:type="first" r:id="rId228"/>
          <w:footerReference w:type="first" r:id="rId229"/>
          <w:pgSz w:w="11906" w:h="16838"/>
          <w:pgMar w:top="760" w:right="608" w:bottom="1496" w:left="1440" w:header="713" w:footer="714" w:gutter="0"/>
          <w:cols w:space="708"/>
          <w:titlePg/>
        </w:sectPr>
      </w:pPr>
    </w:p>
    <w:p w14:paraId="6E388B8C" w14:textId="77777777" w:rsidR="009C4B6D" w:rsidRDefault="00211076">
      <w:pPr>
        <w:spacing w:after="407" w:line="284" w:lineRule="auto"/>
        <w:ind w:left="-5" w:right="48" w:hanging="10"/>
      </w:pPr>
      <w:r>
        <w:rPr>
          <w:i/>
        </w:rPr>
        <w:t xml:space="preserve">Členění a typy projektů </w:t>
      </w:r>
    </w:p>
    <w:p w14:paraId="0A4E6EAD" w14:textId="77777777" w:rsidR="009C4B6D" w:rsidRDefault="00211076">
      <w:pPr>
        <w:spacing w:after="0" w:line="259" w:lineRule="auto"/>
        <w:ind w:left="283" w:firstLine="0"/>
        <w:jc w:val="left"/>
      </w:pPr>
      <w:r>
        <w:t xml:space="preserve"> </w:t>
      </w:r>
    </w:p>
    <w:p w14:paraId="7DF89D37" w14:textId="77777777" w:rsidR="009C4B6D" w:rsidRDefault="00211076">
      <w:pPr>
        <w:spacing w:after="241" w:line="259" w:lineRule="auto"/>
        <w:ind w:left="-794" w:right="-3089" w:firstLine="0"/>
        <w:jc w:val="left"/>
      </w:pPr>
      <w:r>
        <w:rPr>
          <w:rFonts w:ascii="Calibri" w:eastAsia="Calibri" w:hAnsi="Calibri" w:cs="Calibri"/>
          <w:noProof/>
          <w:sz w:val="22"/>
        </w:rPr>
        <mc:AlternateContent>
          <mc:Choice Requires="wpg">
            <w:drawing>
              <wp:inline distT="0" distB="0" distL="0" distR="0" wp14:anchorId="7A11A1D5" wp14:editId="117A6417">
                <wp:extent cx="6083300" cy="764438"/>
                <wp:effectExtent l="0" t="0" r="0" b="0"/>
                <wp:docPr id="109118" name="Group 109118"/>
                <wp:cNvGraphicFramePr/>
                <a:graphic xmlns:a="http://schemas.openxmlformats.org/drawingml/2006/main">
                  <a:graphicData uri="http://schemas.microsoft.com/office/word/2010/wordprocessingGroup">
                    <wpg:wgp>
                      <wpg:cNvGrpSpPr/>
                      <wpg:grpSpPr>
                        <a:xfrm>
                          <a:off x="0" y="0"/>
                          <a:ext cx="6083300" cy="764438"/>
                          <a:chOff x="0" y="0"/>
                          <a:chExt cx="6083300" cy="764438"/>
                        </a:xfrm>
                      </wpg:grpSpPr>
                      <wps:wsp>
                        <wps:cNvPr id="5427" name="Rectangle 5427"/>
                        <wps:cNvSpPr/>
                        <wps:spPr>
                          <a:xfrm>
                            <a:off x="684327" y="92811"/>
                            <a:ext cx="50673" cy="224380"/>
                          </a:xfrm>
                          <a:prstGeom prst="rect">
                            <a:avLst/>
                          </a:prstGeom>
                          <a:ln>
                            <a:noFill/>
                          </a:ln>
                        </wps:spPr>
                        <wps:txbx>
                          <w:txbxContent>
                            <w:p w14:paraId="74D244EB"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479" name="Shape 129479"/>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80" name="Shape 129480"/>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481" name="Shape 129481"/>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482" name="Shape 129482"/>
                        <wps:cNvSpPr/>
                        <wps:spPr>
                          <a:xfrm>
                            <a:off x="435915" y="373380"/>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432" name="Rectangle 5432"/>
                        <wps:cNvSpPr/>
                        <wps:spPr>
                          <a:xfrm>
                            <a:off x="504495" y="506268"/>
                            <a:ext cx="1071633" cy="190519"/>
                          </a:xfrm>
                          <a:prstGeom prst="rect">
                            <a:avLst/>
                          </a:prstGeom>
                          <a:ln>
                            <a:noFill/>
                          </a:ln>
                        </wps:spPr>
                        <wps:txbx>
                          <w:txbxContent>
                            <w:p w14:paraId="53D486E4" w14:textId="77777777" w:rsidR="009C4B6D" w:rsidRDefault="00211076">
                              <w:pPr>
                                <w:spacing w:after="160" w:line="259" w:lineRule="auto"/>
                                <w:ind w:left="0" w:firstLine="0"/>
                                <w:jc w:val="left"/>
                              </w:pPr>
                              <w:r>
                                <w:rPr>
                                  <w:rFonts w:ascii="Arial" w:eastAsia="Arial" w:hAnsi="Arial" w:cs="Arial"/>
                                  <w:b/>
                                  <w:i/>
                                  <w:color w:val="000066"/>
                                </w:rPr>
                                <w:t>ODPOVĚDI</w:t>
                              </w:r>
                            </w:p>
                          </w:txbxContent>
                        </wps:txbx>
                        <wps:bodyPr horzOverflow="overflow" vert="horz" lIns="0" tIns="0" rIns="0" bIns="0" rtlCol="0">
                          <a:noAutofit/>
                        </wps:bodyPr>
                      </wps:wsp>
                      <wps:wsp>
                        <wps:cNvPr id="5433" name="Rectangle 5433"/>
                        <wps:cNvSpPr/>
                        <wps:spPr>
                          <a:xfrm>
                            <a:off x="1309116" y="479298"/>
                            <a:ext cx="56314" cy="226002"/>
                          </a:xfrm>
                          <a:prstGeom prst="rect">
                            <a:avLst/>
                          </a:prstGeom>
                          <a:ln>
                            <a:noFill/>
                          </a:ln>
                        </wps:spPr>
                        <wps:txbx>
                          <w:txbxContent>
                            <w:p w14:paraId="2B026040"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29483" name="Shape 129483"/>
                        <wps:cNvSpPr/>
                        <wps:spPr>
                          <a:xfrm>
                            <a:off x="429819"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84" name="Shape 129484"/>
                        <wps:cNvSpPr/>
                        <wps:spPr>
                          <a:xfrm>
                            <a:off x="435915" y="367285"/>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85" name="Shape 129485"/>
                        <wps:cNvSpPr/>
                        <wps:spPr>
                          <a:xfrm>
                            <a:off x="6077204"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86" name="Shape 129486"/>
                        <wps:cNvSpPr/>
                        <wps:spPr>
                          <a:xfrm>
                            <a:off x="429819"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87" name="Shape 129487"/>
                        <wps:cNvSpPr/>
                        <wps:spPr>
                          <a:xfrm>
                            <a:off x="435915" y="73761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88" name="Shape 129488"/>
                        <wps:cNvSpPr/>
                        <wps:spPr>
                          <a:xfrm>
                            <a:off x="6077204"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89" name="Shape 129489"/>
                        <wps:cNvSpPr/>
                        <wps:spPr>
                          <a:xfrm>
                            <a:off x="429819"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90" name="Shape 129490"/>
                        <wps:cNvSpPr/>
                        <wps:spPr>
                          <a:xfrm>
                            <a:off x="6077204"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56" name="Rectangle 5456"/>
                        <wps:cNvSpPr/>
                        <wps:spPr>
                          <a:xfrm>
                            <a:off x="381051" y="595731"/>
                            <a:ext cx="50673" cy="224380"/>
                          </a:xfrm>
                          <a:prstGeom prst="rect">
                            <a:avLst/>
                          </a:prstGeom>
                          <a:ln>
                            <a:noFill/>
                          </a:ln>
                        </wps:spPr>
                        <wps:txbx>
                          <w:txbxContent>
                            <w:p w14:paraId="67990C21"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58" name="Picture 5458"/>
                          <pic:cNvPicPr/>
                        </pic:nvPicPr>
                        <pic:blipFill>
                          <a:blip r:embed="rId230"/>
                          <a:stretch>
                            <a:fillRect/>
                          </a:stretch>
                        </pic:blipFill>
                        <pic:spPr>
                          <a:xfrm>
                            <a:off x="0" y="348996"/>
                            <a:ext cx="381635" cy="381635"/>
                          </a:xfrm>
                          <a:prstGeom prst="rect">
                            <a:avLst/>
                          </a:prstGeom>
                        </pic:spPr>
                      </pic:pic>
                    </wpg:wgp>
                  </a:graphicData>
                </a:graphic>
              </wp:inline>
            </w:drawing>
          </mc:Choice>
          <mc:Fallback xmlns:a="http://schemas.openxmlformats.org/drawingml/2006/main">
            <w:pict>
              <v:group id="Group 109118" style="width:479pt;height:60.192pt;mso-position-horizontal-relative:char;mso-position-vertical-relative:line" coordsize="60833,7644">
                <v:rect id="Rectangle 5427"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491" style="position:absolute;width:55406;height:182;left:4862;top:0;" coordsize="5540629,18288" path="m0,0l5540629,0l5540629,18288l0,18288l0,0">
                  <v:stroke weight="0pt" endcap="flat" joinstyle="miter" miterlimit="10" on="false" color="#000000" opacity="0"/>
                  <v:fill on="true" color="#000000"/>
                </v:shape>
                <v:shape id="Shape 129492" style="position:absolute;width:55406;height:381;left:4862;top:182;" coordsize="5540629,38100" path="m0,0l5540629,0l5540629,38100l0,38100l0,0">
                  <v:stroke weight="0pt" endcap="flat" joinstyle="miter" miterlimit="10" on="false" color="#000000" opacity="0"/>
                  <v:fill on="true" color="#606060"/>
                </v:shape>
                <v:shape id="Shape 129493" style="position:absolute;width:55406;height:182;left:4862;top:563;" coordsize="5540629,18288" path="m0,0l5540629,0l5540629,18288l0,18288l0,0">
                  <v:stroke weight="0pt" endcap="flat" joinstyle="miter" miterlimit="10" on="false" color="#000000" opacity="0"/>
                  <v:fill on="true" color="#c0c0c0"/>
                </v:shape>
                <v:shape id="Shape 129494" style="position:absolute;width:56412;height:3642;left:4359;top:3733;" coordsize="5641213,364236" path="m0,0l5641213,0l5641213,364236l0,364236l0,0">
                  <v:stroke weight="0pt" endcap="flat" joinstyle="miter" miterlimit="10" on="false" color="#000000" opacity="0"/>
                  <v:fill on="true" color="#dd6d61"/>
                </v:shape>
                <v:rect id="Rectangle 5432" style="position:absolute;width:10716;height:1905;left:5044;top:5062;" filled="f" stroked="f">
                  <v:textbox inset="0,0,0,0">
                    <w:txbxContent>
                      <w:p>
                        <w:pPr>
                          <w:spacing w:before="0" w:after="160" w:line="259" w:lineRule="auto"/>
                          <w:ind w:left="0" w:firstLine="0"/>
                          <w:jc w:val="left"/>
                        </w:pPr>
                        <w:r>
                          <w:rPr>
                            <w:rFonts w:cs="Arial" w:hAnsi="Arial" w:eastAsia="Arial" w:ascii="Arial"/>
                            <w:b w:val="1"/>
                            <w:i w:val="1"/>
                            <w:color w:val="000066"/>
                          </w:rPr>
                          <w:t xml:space="preserve">ODPOVĚDI</w:t>
                        </w:r>
                      </w:p>
                    </w:txbxContent>
                  </v:textbox>
                </v:rect>
                <v:rect id="Rectangle 5433" style="position:absolute;width:563;height:2260;left:13091;top:4792;"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29495" style="position:absolute;width:91;height:91;left:4298;top:3672;" coordsize="9144,9144" path="m0,0l9144,0l9144,9144l0,9144l0,0">
                  <v:stroke weight="0pt" endcap="flat" joinstyle="miter" miterlimit="10" on="false" color="#000000" opacity="0"/>
                  <v:fill on="true" color="#000000"/>
                </v:shape>
                <v:shape id="Shape 129496" style="position:absolute;width:56412;height:91;left:4359;top:3672;" coordsize="5641213,9144" path="m0,0l5641213,0l5641213,9144l0,9144l0,0">
                  <v:stroke weight="0pt" endcap="flat" joinstyle="miter" miterlimit="10" on="false" color="#000000" opacity="0"/>
                  <v:fill on="true" color="#000000"/>
                </v:shape>
                <v:shape id="Shape 129497" style="position:absolute;width:91;height:91;left:60772;top:3672;" coordsize="9144,9144" path="m0,0l9144,0l9144,9144l0,9144l0,0">
                  <v:stroke weight="0pt" endcap="flat" joinstyle="miter" miterlimit="10" on="false" color="#000000" opacity="0"/>
                  <v:fill on="true" color="#000000"/>
                </v:shape>
                <v:shape id="Shape 129498" style="position:absolute;width:91;height:91;left:4298;top:7376;" coordsize="9144,9144" path="m0,0l9144,0l9144,9144l0,9144l0,0">
                  <v:stroke weight="0pt" endcap="flat" joinstyle="miter" miterlimit="10" on="false" color="#000000" opacity="0"/>
                  <v:fill on="true" color="#000000"/>
                </v:shape>
                <v:shape id="Shape 129499" style="position:absolute;width:56412;height:91;left:4359;top:7376;" coordsize="5641213,9144" path="m0,0l5641213,0l5641213,9144l0,9144l0,0">
                  <v:stroke weight="0pt" endcap="flat" joinstyle="miter" miterlimit="10" on="false" color="#000000" opacity="0"/>
                  <v:fill on="true" color="#000000"/>
                </v:shape>
                <v:shape id="Shape 129500" style="position:absolute;width:91;height:91;left:60772;top:7376;" coordsize="9144,9144" path="m0,0l9144,0l9144,9144l0,9144l0,0">
                  <v:stroke weight="0pt" endcap="flat" joinstyle="miter" miterlimit="10" on="false" color="#000000" opacity="0"/>
                  <v:fill on="true" color="#000000"/>
                </v:shape>
                <v:shape id="Shape 129501" style="position:absolute;width:91;height:3642;left:4298;top:3733;" coordsize="9144,364236" path="m0,0l9144,0l9144,364236l0,364236l0,0">
                  <v:stroke weight="0pt" endcap="flat" joinstyle="miter" miterlimit="10" on="false" color="#000000" opacity="0"/>
                  <v:fill on="true" color="#000000"/>
                </v:shape>
                <v:shape id="Shape 129502" style="position:absolute;width:91;height:3642;left:60772;top:3733;" coordsize="9144,364236" path="m0,0l9144,0l9144,364236l0,364236l0,0">
                  <v:stroke weight="0pt" endcap="flat" joinstyle="miter" miterlimit="10" on="false" color="#000000" opacity="0"/>
                  <v:fill on="true" color="#000000"/>
                </v:shape>
                <v:rect id="Rectangle 5456" style="position:absolute;width:506;height:2243;left:3810;top:5957;" filled="f" stroked="f">
                  <v:textbox inset="0,0,0,0">
                    <w:txbxContent>
                      <w:p>
                        <w:pPr>
                          <w:spacing w:before="0" w:after="160" w:line="259" w:lineRule="auto"/>
                          <w:ind w:left="0" w:firstLine="0"/>
                          <w:jc w:val="left"/>
                        </w:pPr>
                        <w:r>
                          <w:rPr/>
                          <w:t xml:space="preserve"> </w:t>
                        </w:r>
                      </w:p>
                    </w:txbxContent>
                  </v:textbox>
                </v:rect>
                <v:shape id="Picture 5458" style="position:absolute;width:3816;height:3816;left:0;top:3489;" filled="f">
                  <v:imagedata r:id="rId231"/>
                </v:shape>
              </v:group>
            </w:pict>
          </mc:Fallback>
        </mc:AlternateContent>
      </w:r>
    </w:p>
    <w:p w14:paraId="45B433ED" w14:textId="77777777" w:rsidR="009C4B6D" w:rsidRDefault="00211076">
      <w:pPr>
        <w:spacing w:after="247"/>
        <w:ind w:left="291" w:right="50"/>
      </w:pPr>
      <w:r>
        <w:t xml:space="preserve">Správné odpovědi na otázky jsou: </w:t>
      </w:r>
      <w:r>
        <w:rPr>
          <w:b/>
        </w:rPr>
        <w:t>1 b, 2 a, 3 a, 4 a, 5 c.</w:t>
      </w:r>
      <w:r>
        <w:t xml:space="preserve"> </w:t>
      </w:r>
    </w:p>
    <w:p w14:paraId="2D38E922" w14:textId="77777777" w:rsidR="009C4B6D" w:rsidRDefault="00211076">
      <w:pPr>
        <w:spacing w:after="0" w:line="259" w:lineRule="auto"/>
        <w:ind w:left="283" w:firstLine="0"/>
        <w:jc w:val="left"/>
      </w:pPr>
      <w:r>
        <w:t xml:space="preserve"> </w:t>
      </w:r>
    </w:p>
    <w:p w14:paraId="7B54959D" w14:textId="77777777" w:rsidR="009C4B6D" w:rsidRDefault="00211076">
      <w:pPr>
        <w:spacing w:after="29" w:line="259" w:lineRule="auto"/>
        <w:ind w:left="-29" w:right="-3000" w:firstLine="0"/>
        <w:jc w:val="left"/>
      </w:pPr>
      <w:r>
        <w:rPr>
          <w:rFonts w:ascii="Calibri" w:eastAsia="Calibri" w:hAnsi="Calibri" w:cs="Calibri"/>
          <w:noProof/>
          <w:sz w:val="22"/>
        </w:rPr>
        <mc:AlternateContent>
          <mc:Choice Requires="wpg">
            <w:drawing>
              <wp:inline distT="0" distB="0" distL="0" distR="0" wp14:anchorId="1F5E75A3" wp14:editId="05D3B94C">
                <wp:extent cx="5540629" cy="74676"/>
                <wp:effectExtent l="0" t="0" r="0" b="0"/>
                <wp:docPr id="109119" name="Group 109119"/>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503" name="Shape 129503"/>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04" name="Shape 129504"/>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505" name="Shape 129505"/>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9119" style="width:436.27pt;height:5.88pt;mso-position-horizontal-relative:char;mso-position-vertical-relative:line" coordsize="55406,746">
                <v:shape id="Shape 129506" style="position:absolute;width:55406;height:182;left:0;top:0;" coordsize="5540629,18288" path="m0,0l5540629,0l5540629,18288l0,18288l0,0">
                  <v:stroke weight="0pt" endcap="flat" joinstyle="miter" miterlimit="10" on="false" color="#000000" opacity="0"/>
                  <v:fill on="true" color="#000000"/>
                </v:shape>
                <v:shape id="Shape 129507" style="position:absolute;width:55406;height:381;left:0;top:182;" coordsize="5540629,38100" path="m0,0l5540629,0l5540629,38100l0,38100l0,0">
                  <v:stroke weight="0pt" endcap="flat" joinstyle="miter" miterlimit="10" on="false" color="#000000" opacity="0"/>
                  <v:fill on="true" color="#606060"/>
                </v:shape>
                <v:shape id="Shape 129508"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76FCA72F" w14:textId="77777777" w:rsidR="009C4B6D" w:rsidRDefault="00211076">
      <w:pPr>
        <w:spacing w:after="254" w:line="259" w:lineRule="auto"/>
        <w:ind w:left="283" w:firstLine="0"/>
        <w:jc w:val="left"/>
      </w:pPr>
      <w:r>
        <w:t xml:space="preserve"> </w:t>
      </w:r>
    </w:p>
    <w:p w14:paraId="55A6BFB7" w14:textId="77777777" w:rsidR="009C4B6D" w:rsidRDefault="00211076">
      <w:pPr>
        <w:spacing w:after="0" w:line="259" w:lineRule="auto"/>
        <w:ind w:left="283" w:firstLine="0"/>
        <w:jc w:val="left"/>
      </w:pPr>
      <w:r>
        <w:t xml:space="preserve"> </w:t>
      </w:r>
      <w:r>
        <w:br w:type="page"/>
      </w:r>
    </w:p>
    <w:p w14:paraId="7915C33E" w14:textId="77777777" w:rsidR="009C4B6D" w:rsidRDefault="00211076">
      <w:pPr>
        <w:pStyle w:val="Nadpis1"/>
        <w:spacing w:after="144" w:line="265" w:lineRule="auto"/>
        <w:ind w:left="-5"/>
      </w:pPr>
      <w:r>
        <w:rPr>
          <w:vertAlign w:val="baseline"/>
        </w:rPr>
        <w:t xml:space="preserve">3 METODY STRATEGICKÝCH ANALÝZ </w:t>
      </w:r>
    </w:p>
    <w:tbl>
      <w:tblPr>
        <w:tblStyle w:val="TableGrid"/>
        <w:tblW w:w="8891" w:type="dxa"/>
        <w:tblInd w:w="-112" w:type="dxa"/>
        <w:tblCellMar>
          <w:top w:w="0" w:type="dxa"/>
          <w:left w:w="112" w:type="dxa"/>
          <w:bottom w:w="0" w:type="dxa"/>
          <w:right w:w="115" w:type="dxa"/>
        </w:tblCellMar>
        <w:tblLook w:val="04A0" w:firstRow="1" w:lastRow="0" w:firstColumn="1" w:lastColumn="0" w:noHBand="0" w:noVBand="1"/>
      </w:tblPr>
      <w:tblGrid>
        <w:gridCol w:w="8891"/>
      </w:tblGrid>
      <w:tr w:rsidR="009C4B6D" w14:paraId="5F31266D"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52F013B7"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7B9C005B" w14:textId="77777777" w:rsidR="009C4B6D" w:rsidRDefault="00211076">
      <w:pPr>
        <w:spacing w:after="234"/>
        <w:ind w:left="-13" w:right="831" w:firstLine="283"/>
      </w:pPr>
      <w:r>
        <w:t>Kapitola nabízí studentům co nejucelenější vhled do problematiky strategického řízení kulturních projektů. Seznámí je s podstatou a významem strategického managementu a jeho jednotlivými fázemi – počínaje formulacemi poslání, přes strategické analýzy prost</w:t>
      </w:r>
      <w:r>
        <w:t>ředí až po samotnou tvorbu strategie a plánování realizace projektu. Důraz bude kladen rovněž na samostatnost organizace realizující daný kulturní projekt. Po prostudování této kapitoly student získá potřebné znalosti a dovednosti, které může funkčně uplat</w:t>
      </w:r>
      <w:r>
        <w:t xml:space="preserve">ňovat v rámci realizace kulturních aktivit různého zaměření. </w:t>
      </w:r>
    </w:p>
    <w:p w14:paraId="2AC69E51" w14:textId="77777777" w:rsidR="009C4B6D" w:rsidRDefault="00211076">
      <w:pPr>
        <w:spacing w:after="222" w:line="259" w:lineRule="auto"/>
        <w:ind w:left="-118" w:firstLine="0"/>
        <w:jc w:val="right"/>
      </w:pPr>
      <w:r>
        <w:rPr>
          <w:rFonts w:ascii="Calibri" w:eastAsia="Calibri" w:hAnsi="Calibri" w:cs="Calibri"/>
          <w:noProof/>
          <w:sz w:val="22"/>
        </w:rPr>
        <mc:AlternateContent>
          <mc:Choice Requires="wpg">
            <w:drawing>
              <wp:inline distT="0" distB="0" distL="0" distR="0" wp14:anchorId="26784C3D" wp14:editId="70117967">
                <wp:extent cx="6066866" cy="743712"/>
                <wp:effectExtent l="0" t="0" r="0" b="0"/>
                <wp:docPr id="109892" name="Group 109892"/>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5514" name="Rectangle 5514"/>
                        <wps:cNvSpPr/>
                        <wps:spPr>
                          <a:xfrm>
                            <a:off x="254457" y="92811"/>
                            <a:ext cx="50673" cy="224380"/>
                          </a:xfrm>
                          <a:prstGeom prst="rect">
                            <a:avLst/>
                          </a:prstGeom>
                          <a:ln>
                            <a:noFill/>
                          </a:ln>
                        </wps:spPr>
                        <wps:txbx>
                          <w:txbxContent>
                            <w:p w14:paraId="5E419C62"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509" name="Shape 129509"/>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10" name="Shape 129510"/>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511" name="Shape 129511"/>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512" name="Shape 129512"/>
                        <wps:cNvSpPr/>
                        <wps:spPr>
                          <a:xfrm>
                            <a:off x="6096" y="371856"/>
                            <a:ext cx="5641214" cy="365760"/>
                          </a:xfrm>
                          <a:custGeom>
                            <a:avLst/>
                            <a:gdLst/>
                            <a:ahLst/>
                            <a:cxnLst/>
                            <a:rect l="0" t="0" r="0" b="0"/>
                            <a:pathLst>
                              <a:path w="5641214" h="365760">
                                <a:moveTo>
                                  <a:pt x="0" y="0"/>
                                </a:moveTo>
                                <a:lnTo>
                                  <a:pt x="5641214" y="0"/>
                                </a:lnTo>
                                <a:lnTo>
                                  <a:pt x="5641214"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519" name="Rectangle 5519"/>
                        <wps:cNvSpPr/>
                        <wps:spPr>
                          <a:xfrm>
                            <a:off x="74676" y="504745"/>
                            <a:ext cx="1543094" cy="190518"/>
                          </a:xfrm>
                          <a:prstGeom prst="rect">
                            <a:avLst/>
                          </a:prstGeom>
                          <a:ln>
                            <a:noFill/>
                          </a:ln>
                        </wps:spPr>
                        <wps:txbx>
                          <w:txbxContent>
                            <w:p w14:paraId="63825AEC"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5520" name="Rectangle 5520"/>
                        <wps:cNvSpPr/>
                        <wps:spPr>
                          <a:xfrm>
                            <a:off x="1234389" y="477774"/>
                            <a:ext cx="56314" cy="226002"/>
                          </a:xfrm>
                          <a:prstGeom prst="rect">
                            <a:avLst/>
                          </a:prstGeom>
                          <a:ln>
                            <a:noFill/>
                          </a:ln>
                        </wps:spPr>
                        <wps:txbx>
                          <w:txbxContent>
                            <w:p w14:paraId="2BFC8BA3"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513" name="Shape 129513"/>
                        <wps:cNvSpPr/>
                        <wps:spPr>
                          <a:xfrm>
                            <a:off x="0"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14" name="Shape 129514"/>
                        <wps:cNvSpPr/>
                        <wps:spPr>
                          <a:xfrm>
                            <a:off x="6096" y="365761"/>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15" name="Shape 129515"/>
                        <wps:cNvSpPr/>
                        <wps:spPr>
                          <a:xfrm>
                            <a:off x="5647386"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16" name="Shape 129516"/>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17" name="Shape 129517"/>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18" name="Shape 129518"/>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19" name="Shape 129519"/>
                        <wps:cNvSpPr/>
                        <wps:spPr>
                          <a:xfrm>
                            <a:off x="0"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20" name="Shape 129520"/>
                        <wps:cNvSpPr/>
                        <wps:spPr>
                          <a:xfrm>
                            <a:off x="5647386"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625" name="Picture 5625"/>
                          <pic:cNvPicPr/>
                        </pic:nvPicPr>
                        <pic:blipFill>
                          <a:blip r:embed="rId160"/>
                          <a:stretch>
                            <a:fillRect/>
                          </a:stretch>
                        </pic:blipFill>
                        <pic:spPr>
                          <a:xfrm>
                            <a:off x="5685232" y="347980"/>
                            <a:ext cx="381635" cy="381635"/>
                          </a:xfrm>
                          <a:prstGeom prst="rect">
                            <a:avLst/>
                          </a:prstGeom>
                        </pic:spPr>
                      </pic:pic>
                    </wpg:wgp>
                  </a:graphicData>
                </a:graphic>
              </wp:inline>
            </w:drawing>
          </mc:Choice>
          <mc:Fallback xmlns:a="http://schemas.openxmlformats.org/drawingml/2006/main">
            <w:pict>
              <v:group id="Group 109892" style="width:477.706pt;height:58.56pt;mso-position-horizontal-relative:char;mso-position-vertical-relative:line" coordsize="60668,7437">
                <v:rect id="Rectangle 5514"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29521" style="position:absolute;width:55406;height:182;left:563;top:0;" coordsize="5540629,18288" path="m0,0l5540629,0l5540629,18288l0,18288l0,0">
                  <v:stroke weight="0pt" endcap="flat" joinstyle="miter" miterlimit="10" on="false" color="#000000" opacity="0"/>
                  <v:fill on="true" color="#000000"/>
                </v:shape>
                <v:shape id="Shape 129522" style="position:absolute;width:55406;height:381;left:563;top:182;" coordsize="5540629,38100" path="m0,0l5540629,0l5540629,38100l0,38100l0,0">
                  <v:stroke weight="0pt" endcap="flat" joinstyle="miter" miterlimit="10" on="false" color="#000000" opacity="0"/>
                  <v:fill on="true" color="#606060"/>
                </v:shape>
                <v:shape id="Shape 129523" style="position:absolute;width:55406;height:182;left:563;top:563;" coordsize="5540629,18288" path="m0,0l5540629,0l5540629,18288l0,18288l0,0">
                  <v:stroke weight="0pt" endcap="flat" joinstyle="miter" miterlimit="10" on="false" color="#000000" opacity="0"/>
                  <v:fill on="true" color="#c0c0c0"/>
                </v:shape>
                <v:shape id="Shape 129524" style="position:absolute;width:56412;height:3657;left:60;top:3718;" coordsize="5641214,365760" path="m0,0l5641214,0l5641214,365760l0,365760l0,0">
                  <v:stroke weight="0pt" endcap="flat" joinstyle="miter" miterlimit="10" on="false" color="#000000" opacity="0"/>
                  <v:fill on="true" color="#dd6d61"/>
                </v:shape>
                <v:rect id="Rectangle 5519" style="position:absolute;width:15430;height:1905;left:746;top:5047;"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5520" style="position:absolute;width:563;height:2260;left:12343;top:477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525" style="position:absolute;width:91;height:91;left:0;top:3657;" coordsize="9144,9144" path="m0,0l9144,0l9144,9144l0,9144l0,0">
                  <v:stroke weight="0pt" endcap="flat" joinstyle="miter" miterlimit="10" on="false" color="#000000" opacity="0"/>
                  <v:fill on="true" color="#000000"/>
                </v:shape>
                <v:shape id="Shape 129526" style="position:absolute;width:56412;height:91;left:60;top:3657;" coordsize="5641214,9144" path="m0,0l5641214,0l5641214,9144l0,9144l0,0">
                  <v:stroke weight="0pt" endcap="flat" joinstyle="miter" miterlimit="10" on="false" color="#000000" opacity="0"/>
                  <v:fill on="true" color="#000000"/>
                </v:shape>
                <v:shape id="Shape 129527" style="position:absolute;width:91;height:91;left:56473;top:3657;" coordsize="9144,9144" path="m0,0l9144,0l9144,9144l0,9144l0,0">
                  <v:stroke weight="0pt" endcap="flat" joinstyle="miter" miterlimit="10" on="false" color="#000000" opacity="0"/>
                  <v:fill on="true" color="#000000"/>
                </v:shape>
                <v:shape id="Shape 129528" style="position:absolute;width:91;height:91;left:0;top:7376;" coordsize="9144,9144" path="m0,0l9144,0l9144,9144l0,9144l0,0">
                  <v:stroke weight="0pt" endcap="flat" joinstyle="miter" miterlimit="10" on="false" color="#000000" opacity="0"/>
                  <v:fill on="true" color="#000000"/>
                </v:shape>
                <v:shape id="Shape 129529" style="position:absolute;width:56412;height:91;left:60;top:7376;" coordsize="5641214,9144" path="m0,0l5641214,0l5641214,9144l0,9144l0,0">
                  <v:stroke weight="0pt" endcap="flat" joinstyle="miter" miterlimit="10" on="false" color="#000000" opacity="0"/>
                  <v:fill on="true" color="#000000"/>
                </v:shape>
                <v:shape id="Shape 129530" style="position:absolute;width:91;height:91;left:56473;top:7376;" coordsize="9144,9144" path="m0,0l9144,0l9144,9144l0,9144l0,0">
                  <v:stroke weight="0pt" endcap="flat" joinstyle="miter" miterlimit="10" on="false" color="#000000" opacity="0"/>
                  <v:fill on="true" color="#000000"/>
                </v:shape>
                <v:shape id="Shape 129531" style="position:absolute;width:91;height:3657;left:0;top:3718;" coordsize="9144,365760" path="m0,0l9144,0l9144,365760l0,365760l0,0">
                  <v:stroke weight="0pt" endcap="flat" joinstyle="miter" miterlimit="10" on="false" color="#000000" opacity="0"/>
                  <v:fill on="true" color="#000000"/>
                </v:shape>
                <v:shape id="Shape 129532" style="position:absolute;width:91;height:3657;left:56473;top:3718;" coordsize="9144,365760" path="m0,0l9144,0l9144,365760l0,365760l0,0">
                  <v:stroke weight="0pt" endcap="flat" joinstyle="miter" miterlimit="10" on="false" color="#000000" opacity="0"/>
                  <v:fill on="true" color="#000000"/>
                </v:shape>
                <v:shape id="Picture 5625" style="position:absolute;width:3816;height:3816;left:56852;top:3479;" filled="f">
                  <v:imagedata r:id="rId158"/>
                </v:shape>
              </v:group>
            </w:pict>
          </mc:Fallback>
        </mc:AlternateContent>
      </w:r>
      <w:r>
        <w:t xml:space="preserve"> </w:t>
      </w:r>
    </w:p>
    <w:p w14:paraId="20B45BA0" w14:textId="77777777" w:rsidR="009C4B6D" w:rsidRDefault="00211076">
      <w:pPr>
        <w:spacing w:after="311"/>
        <w:ind w:left="291" w:right="50"/>
      </w:pPr>
      <w:r>
        <w:t xml:space="preserve">Po prostudování této kapitoly dokážete: </w:t>
      </w:r>
    </w:p>
    <w:p w14:paraId="422BC691" w14:textId="77777777" w:rsidR="009C4B6D" w:rsidRDefault="00211076">
      <w:pPr>
        <w:numPr>
          <w:ilvl w:val="0"/>
          <w:numId w:val="24"/>
        </w:numPr>
        <w:spacing w:after="30"/>
        <w:ind w:right="50" w:hanging="360"/>
      </w:pPr>
      <w:r>
        <w:t xml:space="preserve">definovat pojem strategie a odlišit jej od termínu taktika, </w:t>
      </w:r>
    </w:p>
    <w:p w14:paraId="246D806B" w14:textId="77777777" w:rsidR="009C4B6D" w:rsidRDefault="00211076">
      <w:pPr>
        <w:numPr>
          <w:ilvl w:val="0"/>
          <w:numId w:val="24"/>
        </w:numPr>
        <w:spacing w:after="28"/>
        <w:ind w:right="50" w:hanging="360"/>
      </w:pPr>
      <w:r>
        <w:rPr>
          <w:noProof/>
        </w:rPr>
        <w:drawing>
          <wp:anchor distT="0" distB="0" distL="114300" distR="114300" simplePos="0" relativeHeight="251658240" behindDoc="0" locked="0" layoutInCell="1" allowOverlap="0" wp14:anchorId="696B5BED" wp14:editId="56B28882">
            <wp:simplePos x="0" y="0"/>
            <wp:positionH relativeFrom="page">
              <wp:posOffset>6753860</wp:posOffset>
            </wp:positionH>
            <wp:positionV relativeFrom="page">
              <wp:posOffset>1531620</wp:posOffset>
            </wp:positionV>
            <wp:extent cx="381635" cy="381635"/>
            <wp:effectExtent l="0" t="0" r="0" b="0"/>
            <wp:wrapTopAndBottom/>
            <wp:docPr id="5623" name="Picture 5623"/>
            <wp:cNvGraphicFramePr/>
            <a:graphic xmlns:a="http://schemas.openxmlformats.org/drawingml/2006/main">
              <a:graphicData uri="http://schemas.openxmlformats.org/drawingml/2006/picture">
                <pic:pic xmlns:pic="http://schemas.openxmlformats.org/drawingml/2006/picture">
                  <pic:nvPicPr>
                    <pic:cNvPr id="5623" name="Picture 5623"/>
                    <pic:cNvPicPr/>
                  </pic:nvPicPr>
                  <pic:blipFill>
                    <a:blip r:embed="rId158"/>
                    <a:stretch>
                      <a:fillRect/>
                    </a:stretch>
                  </pic:blipFill>
                  <pic:spPr>
                    <a:xfrm>
                      <a:off x="0" y="0"/>
                      <a:ext cx="381635" cy="381635"/>
                    </a:xfrm>
                    <a:prstGeom prst="rect">
                      <a:avLst/>
                    </a:prstGeom>
                  </pic:spPr>
                </pic:pic>
              </a:graphicData>
            </a:graphic>
          </wp:anchor>
        </w:drawing>
      </w:r>
      <w:r>
        <w:t xml:space="preserve">definovat pojem strategické plánování, </w:t>
      </w:r>
    </w:p>
    <w:p w14:paraId="17E45740" w14:textId="77777777" w:rsidR="009C4B6D" w:rsidRDefault="00211076">
      <w:pPr>
        <w:numPr>
          <w:ilvl w:val="0"/>
          <w:numId w:val="24"/>
        </w:numPr>
        <w:ind w:right="50" w:hanging="360"/>
      </w:pPr>
      <w:r>
        <w:t xml:space="preserve">formulovat poslání organizace a cíle kulturního projektu, </w:t>
      </w:r>
    </w:p>
    <w:p w14:paraId="2DF3E594" w14:textId="77777777" w:rsidR="009C4B6D" w:rsidRDefault="00211076">
      <w:pPr>
        <w:numPr>
          <w:ilvl w:val="0"/>
          <w:numId w:val="24"/>
        </w:numPr>
        <w:spacing w:after="62"/>
        <w:ind w:right="50" w:hanging="360"/>
      </w:pPr>
      <w:r>
        <w:t xml:space="preserve">orientovat se v různých typech strategických analýz a jejich metodách (zejména SWOT analýza),  </w:t>
      </w:r>
    </w:p>
    <w:p w14:paraId="00BB2281" w14:textId="77777777" w:rsidR="009C4B6D" w:rsidRDefault="00211076">
      <w:pPr>
        <w:numPr>
          <w:ilvl w:val="0"/>
          <w:numId w:val="24"/>
        </w:numPr>
        <w:ind w:right="50" w:hanging="360"/>
      </w:pPr>
      <w:r>
        <w:t xml:space="preserve">formulovat strategii kulturní organizace. </w:t>
      </w:r>
    </w:p>
    <w:p w14:paraId="26276A22" w14:textId="77777777" w:rsidR="009C4B6D" w:rsidRDefault="00211076">
      <w:pPr>
        <w:spacing w:after="19" w:line="259" w:lineRule="auto"/>
        <w:ind w:left="1003" w:firstLine="0"/>
        <w:jc w:val="left"/>
      </w:pPr>
      <w:r>
        <w:t xml:space="preserve"> </w:t>
      </w:r>
    </w:p>
    <w:p w14:paraId="511F67D4" w14:textId="77777777" w:rsidR="009C4B6D" w:rsidRDefault="00211076">
      <w:pPr>
        <w:spacing w:after="252" w:line="259" w:lineRule="auto"/>
        <w:ind w:left="1003" w:firstLine="0"/>
        <w:jc w:val="left"/>
      </w:pPr>
      <w:r>
        <w:t xml:space="preserve"> </w:t>
      </w:r>
    </w:p>
    <w:p w14:paraId="3CDF0E50" w14:textId="77777777" w:rsidR="009C4B6D" w:rsidRDefault="00211076">
      <w:pPr>
        <w:spacing w:after="224" w:line="259" w:lineRule="auto"/>
        <w:ind w:left="-118" w:firstLine="0"/>
        <w:jc w:val="right"/>
      </w:pPr>
      <w:r>
        <w:rPr>
          <w:rFonts w:ascii="Calibri" w:eastAsia="Calibri" w:hAnsi="Calibri" w:cs="Calibri"/>
          <w:noProof/>
          <w:sz w:val="22"/>
        </w:rPr>
        <mc:AlternateContent>
          <mc:Choice Requires="wpg">
            <w:drawing>
              <wp:inline distT="0" distB="0" distL="0" distR="0" wp14:anchorId="1A2BD545" wp14:editId="1EA17D14">
                <wp:extent cx="6066866" cy="744093"/>
                <wp:effectExtent l="0" t="0" r="0" b="0"/>
                <wp:docPr id="109896" name="Group 109896"/>
                <wp:cNvGraphicFramePr/>
                <a:graphic xmlns:a="http://schemas.openxmlformats.org/drawingml/2006/main">
                  <a:graphicData uri="http://schemas.microsoft.com/office/word/2010/wordprocessingGroup">
                    <wpg:wgp>
                      <wpg:cNvGrpSpPr/>
                      <wpg:grpSpPr>
                        <a:xfrm>
                          <a:off x="0" y="0"/>
                          <a:ext cx="6066866" cy="744093"/>
                          <a:chOff x="0" y="0"/>
                          <a:chExt cx="6066866" cy="744093"/>
                        </a:xfrm>
                      </wpg:grpSpPr>
                      <wps:wsp>
                        <wps:cNvPr id="5564" name="Rectangle 5564"/>
                        <wps:cNvSpPr/>
                        <wps:spPr>
                          <a:xfrm>
                            <a:off x="254457" y="92812"/>
                            <a:ext cx="50673" cy="224379"/>
                          </a:xfrm>
                          <a:prstGeom prst="rect">
                            <a:avLst/>
                          </a:prstGeom>
                          <a:ln>
                            <a:noFill/>
                          </a:ln>
                        </wps:spPr>
                        <wps:txbx>
                          <w:txbxContent>
                            <w:p w14:paraId="3195D28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533" name="Shape 129533"/>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34" name="Shape 129534"/>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535" name="Shape 129535"/>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536" name="Shape 129536"/>
                        <wps:cNvSpPr/>
                        <wps:spPr>
                          <a:xfrm>
                            <a:off x="6096" y="373456"/>
                            <a:ext cx="5641214" cy="364541"/>
                          </a:xfrm>
                          <a:custGeom>
                            <a:avLst/>
                            <a:gdLst/>
                            <a:ahLst/>
                            <a:cxnLst/>
                            <a:rect l="0" t="0" r="0" b="0"/>
                            <a:pathLst>
                              <a:path w="5641214" h="364541">
                                <a:moveTo>
                                  <a:pt x="0" y="0"/>
                                </a:moveTo>
                                <a:lnTo>
                                  <a:pt x="5641214" y="0"/>
                                </a:lnTo>
                                <a:lnTo>
                                  <a:pt x="5641214" y="364541"/>
                                </a:lnTo>
                                <a:lnTo>
                                  <a:pt x="0" y="36454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569" name="Rectangle 5569"/>
                        <wps:cNvSpPr/>
                        <wps:spPr>
                          <a:xfrm>
                            <a:off x="74676" y="506650"/>
                            <a:ext cx="2555541" cy="190519"/>
                          </a:xfrm>
                          <a:prstGeom prst="rect">
                            <a:avLst/>
                          </a:prstGeom>
                          <a:ln>
                            <a:noFill/>
                          </a:ln>
                        </wps:spPr>
                        <wps:txbx>
                          <w:txbxContent>
                            <w:p w14:paraId="395E139B" w14:textId="77777777" w:rsidR="009C4B6D" w:rsidRDefault="00211076">
                              <w:pPr>
                                <w:spacing w:after="160" w:line="259" w:lineRule="auto"/>
                                <w:ind w:left="0" w:firstLine="0"/>
                                <w:jc w:val="left"/>
                              </w:pPr>
                              <w:r>
                                <w:rPr>
                                  <w:rFonts w:ascii="Arial" w:eastAsia="Arial" w:hAnsi="Arial" w:cs="Arial"/>
                                  <w:b/>
                                  <w:i/>
                                </w:rPr>
                                <w:t>ČAS POT</w:t>
                              </w:r>
                              <w:r>
                                <w:rPr>
                                  <w:rFonts w:ascii="Arial" w:eastAsia="Arial" w:hAnsi="Arial" w:cs="Arial"/>
                                  <w:b/>
                                  <w:i/>
                                </w:rPr>
                                <w:t>ŘEBNÝ KE STUD</w:t>
                              </w:r>
                            </w:p>
                          </w:txbxContent>
                        </wps:txbx>
                        <wps:bodyPr horzOverflow="overflow" vert="horz" lIns="0" tIns="0" rIns="0" bIns="0" rtlCol="0">
                          <a:noAutofit/>
                        </wps:bodyPr>
                      </wps:wsp>
                      <wps:wsp>
                        <wps:cNvPr id="5570" name="Rectangle 5570"/>
                        <wps:cNvSpPr/>
                        <wps:spPr>
                          <a:xfrm>
                            <a:off x="1996770" y="479679"/>
                            <a:ext cx="203131" cy="226001"/>
                          </a:xfrm>
                          <a:prstGeom prst="rect">
                            <a:avLst/>
                          </a:prstGeom>
                          <a:ln>
                            <a:noFill/>
                          </a:ln>
                        </wps:spPr>
                        <wps:txbx>
                          <w:txbxContent>
                            <w:p w14:paraId="7F572379" w14:textId="77777777" w:rsidR="009C4B6D" w:rsidRDefault="00211076">
                              <w:pPr>
                                <w:spacing w:after="160" w:line="259" w:lineRule="auto"/>
                                <w:ind w:left="0" w:firstLine="0"/>
                                <w:jc w:val="left"/>
                              </w:pPr>
                              <w:r>
                                <w:rPr>
                                  <w:rFonts w:ascii="Arial" w:eastAsia="Arial" w:hAnsi="Arial" w:cs="Arial"/>
                                  <w:b/>
                                  <w:i/>
                                </w:rPr>
                                <w:t>IU</w:t>
                              </w:r>
                            </w:p>
                          </w:txbxContent>
                        </wps:txbx>
                        <wps:bodyPr horzOverflow="overflow" vert="horz" lIns="0" tIns="0" rIns="0" bIns="0" rtlCol="0">
                          <a:noAutofit/>
                        </wps:bodyPr>
                      </wps:wsp>
                      <wps:wsp>
                        <wps:cNvPr id="5571" name="Rectangle 5571"/>
                        <wps:cNvSpPr/>
                        <wps:spPr>
                          <a:xfrm>
                            <a:off x="2149170" y="479679"/>
                            <a:ext cx="56314" cy="226001"/>
                          </a:xfrm>
                          <a:prstGeom prst="rect">
                            <a:avLst/>
                          </a:prstGeom>
                          <a:ln>
                            <a:noFill/>
                          </a:ln>
                        </wps:spPr>
                        <wps:txbx>
                          <w:txbxContent>
                            <w:p w14:paraId="7EF82AEF"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537" name="Shape 129537"/>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38" name="Shape 129538"/>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39" name="Shape 129539"/>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40" name="Shape 129540"/>
                        <wps:cNvSpPr/>
                        <wps:spPr>
                          <a:xfrm>
                            <a:off x="0"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41" name="Shape 129541"/>
                        <wps:cNvSpPr/>
                        <wps:spPr>
                          <a:xfrm>
                            <a:off x="6096" y="737998"/>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42" name="Shape 129542"/>
                        <wps:cNvSpPr/>
                        <wps:spPr>
                          <a:xfrm>
                            <a:off x="5647386"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43" name="Shape 129543"/>
                        <wps:cNvSpPr/>
                        <wps:spPr>
                          <a:xfrm>
                            <a:off x="0" y="373456"/>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44" name="Shape 129544"/>
                        <wps:cNvSpPr/>
                        <wps:spPr>
                          <a:xfrm>
                            <a:off x="5647386" y="373456"/>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627" name="Picture 5627"/>
                          <pic:cNvPicPr/>
                        </pic:nvPicPr>
                        <pic:blipFill>
                          <a:blip r:embed="rId162"/>
                          <a:stretch>
                            <a:fillRect/>
                          </a:stretch>
                        </pic:blipFill>
                        <pic:spPr>
                          <a:xfrm>
                            <a:off x="5685232" y="347853"/>
                            <a:ext cx="381635" cy="381635"/>
                          </a:xfrm>
                          <a:prstGeom prst="rect">
                            <a:avLst/>
                          </a:prstGeom>
                        </pic:spPr>
                      </pic:pic>
                    </wpg:wgp>
                  </a:graphicData>
                </a:graphic>
              </wp:inline>
            </w:drawing>
          </mc:Choice>
          <mc:Fallback xmlns:a="http://schemas.openxmlformats.org/drawingml/2006/main">
            <w:pict>
              <v:group id="Group 109896" style="width:477.706pt;height:58.59pt;mso-position-horizontal-relative:char;mso-position-vertical-relative:line" coordsize="60668,7440">
                <v:rect id="Rectangle 5564"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29545" style="position:absolute;width:55406;height:182;left:563;top:0;" coordsize="5540629,18288" path="m0,0l5540629,0l5540629,18288l0,18288l0,0">
                  <v:stroke weight="0pt" endcap="flat" joinstyle="miter" miterlimit="10" on="false" color="#000000" opacity="0"/>
                  <v:fill on="true" color="#000000"/>
                </v:shape>
                <v:shape id="Shape 129546" style="position:absolute;width:55406;height:381;left:563;top:182;" coordsize="5540629,38100" path="m0,0l5540629,0l5540629,38100l0,38100l0,0">
                  <v:stroke weight="0pt" endcap="flat" joinstyle="miter" miterlimit="10" on="false" color="#000000" opacity="0"/>
                  <v:fill on="true" color="#606060"/>
                </v:shape>
                <v:shape id="Shape 129547" style="position:absolute;width:55406;height:182;left:563;top:563;" coordsize="5540629,18288" path="m0,0l5540629,0l5540629,18288l0,18288l0,0">
                  <v:stroke weight="0pt" endcap="flat" joinstyle="miter" miterlimit="10" on="false" color="#000000" opacity="0"/>
                  <v:fill on="true" color="#c0c0c0"/>
                </v:shape>
                <v:shape id="Shape 129548" style="position:absolute;width:56412;height:3645;left:60;top:3734;" coordsize="5641214,364541" path="m0,0l5641214,0l5641214,364541l0,364541l0,0">
                  <v:stroke weight="0pt" endcap="flat" joinstyle="miter" miterlimit="10" on="false" color="#000000" opacity="0"/>
                  <v:fill on="true" color="#dd6d61"/>
                </v:shape>
                <v:rect id="Rectangle 5569" style="position:absolute;width:25555;height:1905;left:746;top:5066;" filled="f" stroked="f">
                  <v:textbox inset="0,0,0,0">
                    <w:txbxContent>
                      <w:p>
                        <w:pPr>
                          <w:spacing w:before="0" w:after="160" w:line="259" w:lineRule="auto"/>
                          <w:ind w:left="0" w:firstLine="0"/>
                          <w:jc w:val="left"/>
                        </w:pPr>
                        <w:r>
                          <w:rPr>
                            <w:rFonts w:cs="Arial" w:hAnsi="Arial" w:eastAsia="Arial" w:ascii="Arial"/>
                            <w:b w:val="1"/>
                            <w:i w:val="1"/>
                          </w:rPr>
                          <w:t xml:space="preserve">ČAS POTŘEBNÝ KE STUD</w:t>
                        </w:r>
                      </w:p>
                    </w:txbxContent>
                  </v:textbox>
                </v:rect>
                <v:rect id="Rectangle 5570" style="position:absolute;width:2031;height:2260;left:19967;top:4796;" filled="f" stroked="f">
                  <v:textbox inset="0,0,0,0">
                    <w:txbxContent>
                      <w:p>
                        <w:pPr>
                          <w:spacing w:before="0" w:after="160" w:line="259" w:lineRule="auto"/>
                          <w:ind w:left="0" w:firstLine="0"/>
                          <w:jc w:val="left"/>
                        </w:pPr>
                        <w:r>
                          <w:rPr>
                            <w:rFonts w:cs="Arial" w:hAnsi="Arial" w:eastAsia="Arial" w:ascii="Arial"/>
                            <w:b w:val="1"/>
                            <w:i w:val="1"/>
                          </w:rPr>
                          <w:t xml:space="preserve">IU</w:t>
                        </w:r>
                      </w:p>
                    </w:txbxContent>
                  </v:textbox>
                </v:rect>
                <v:rect id="Rectangle 5571" style="position:absolute;width:563;height:2260;left:21491;top:4796;"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549" style="position:absolute;width:91;height:91;left:0;top:3672;" coordsize="9144,9144" path="m0,0l9144,0l9144,9144l0,9144l0,0">
                  <v:stroke weight="0pt" endcap="flat" joinstyle="miter" miterlimit="10" on="false" color="#000000" opacity="0"/>
                  <v:fill on="true" color="#000000"/>
                </v:shape>
                <v:shape id="Shape 129550" style="position:absolute;width:56412;height:91;left:60;top:3672;" coordsize="5641214,9144" path="m0,0l5641214,0l5641214,9144l0,9144l0,0">
                  <v:stroke weight="0pt" endcap="flat" joinstyle="miter" miterlimit="10" on="false" color="#000000" opacity="0"/>
                  <v:fill on="true" color="#000000"/>
                </v:shape>
                <v:shape id="Shape 129551" style="position:absolute;width:91;height:91;left:56473;top:3672;" coordsize="9144,9144" path="m0,0l9144,0l9144,9144l0,9144l0,0">
                  <v:stroke weight="0pt" endcap="flat" joinstyle="miter" miterlimit="10" on="false" color="#000000" opacity="0"/>
                  <v:fill on="true" color="#000000"/>
                </v:shape>
                <v:shape id="Shape 129552" style="position:absolute;width:91;height:91;left:0;top:7379;" coordsize="9144,9144" path="m0,0l9144,0l9144,9144l0,9144l0,0">
                  <v:stroke weight="0pt" endcap="flat" joinstyle="miter" miterlimit="10" on="false" color="#000000" opacity="0"/>
                  <v:fill on="true" color="#000000"/>
                </v:shape>
                <v:shape id="Shape 129553" style="position:absolute;width:56412;height:91;left:60;top:7379;" coordsize="5641214,9144" path="m0,0l5641214,0l5641214,9144l0,9144l0,0">
                  <v:stroke weight="0pt" endcap="flat" joinstyle="miter" miterlimit="10" on="false" color="#000000" opacity="0"/>
                  <v:fill on="true" color="#000000"/>
                </v:shape>
                <v:shape id="Shape 129554" style="position:absolute;width:91;height:91;left:56473;top:7379;" coordsize="9144,9144" path="m0,0l9144,0l9144,9144l0,9144l0,0">
                  <v:stroke weight="0pt" endcap="flat" joinstyle="miter" miterlimit="10" on="false" color="#000000" opacity="0"/>
                  <v:fill on="true" color="#000000"/>
                </v:shape>
                <v:shape id="Shape 129555" style="position:absolute;width:91;height:3645;left:0;top:3734;" coordsize="9144,364541" path="m0,0l9144,0l9144,364541l0,364541l0,0">
                  <v:stroke weight="0pt" endcap="flat" joinstyle="miter" miterlimit="10" on="false" color="#000000" opacity="0"/>
                  <v:fill on="true" color="#000000"/>
                </v:shape>
                <v:shape id="Shape 129556" style="position:absolute;width:91;height:3645;left:56473;top:3734;" coordsize="9144,364541" path="m0,0l9144,0l9144,364541l0,364541l0,0">
                  <v:stroke weight="0pt" endcap="flat" joinstyle="miter" miterlimit="10" on="false" color="#000000" opacity="0"/>
                  <v:fill on="true" color="#000000"/>
                </v:shape>
                <v:shape id="Picture 5627" style="position:absolute;width:3816;height:3816;left:56852;top:3478;" filled="f">
                  <v:imagedata r:id="rId160"/>
                </v:shape>
              </v:group>
            </w:pict>
          </mc:Fallback>
        </mc:AlternateContent>
      </w:r>
      <w:r>
        <w:t xml:space="preserve"> </w:t>
      </w:r>
    </w:p>
    <w:p w14:paraId="5434F092" w14:textId="77777777" w:rsidR="009C4B6D" w:rsidRDefault="00211076">
      <w:pPr>
        <w:spacing w:after="240"/>
        <w:ind w:left="291" w:right="50"/>
      </w:pPr>
      <w:r>
        <w:t xml:space="preserve">Prostudování kapitoly vám zabere přibližně 240 minut. </w:t>
      </w:r>
    </w:p>
    <w:p w14:paraId="0DFE0542" w14:textId="77777777" w:rsidR="009C4B6D" w:rsidRDefault="00211076">
      <w:pPr>
        <w:spacing w:after="177" w:line="259" w:lineRule="auto"/>
        <w:ind w:left="-118" w:firstLine="0"/>
        <w:jc w:val="right"/>
      </w:pPr>
      <w:r>
        <w:rPr>
          <w:rFonts w:ascii="Calibri" w:eastAsia="Calibri" w:hAnsi="Calibri" w:cs="Calibri"/>
          <w:noProof/>
          <w:sz w:val="22"/>
        </w:rPr>
        <mc:AlternateContent>
          <mc:Choice Requires="wpg">
            <w:drawing>
              <wp:inline distT="0" distB="0" distL="0" distR="0" wp14:anchorId="344826E8" wp14:editId="4F09666D">
                <wp:extent cx="6066866" cy="643128"/>
                <wp:effectExtent l="0" t="0" r="0" b="0"/>
                <wp:docPr id="109897" name="Group 109897"/>
                <wp:cNvGraphicFramePr/>
                <a:graphic xmlns:a="http://schemas.openxmlformats.org/drawingml/2006/main">
                  <a:graphicData uri="http://schemas.microsoft.com/office/word/2010/wordprocessingGroup">
                    <wpg:wgp>
                      <wpg:cNvGrpSpPr/>
                      <wpg:grpSpPr>
                        <a:xfrm>
                          <a:off x="0" y="0"/>
                          <a:ext cx="6066866" cy="643128"/>
                          <a:chOff x="0" y="0"/>
                          <a:chExt cx="6066866" cy="643128"/>
                        </a:xfrm>
                      </wpg:grpSpPr>
                      <wps:wsp>
                        <wps:cNvPr id="5586" name="Rectangle 5586"/>
                        <wps:cNvSpPr/>
                        <wps:spPr>
                          <a:xfrm>
                            <a:off x="254457" y="89078"/>
                            <a:ext cx="25337" cy="112189"/>
                          </a:xfrm>
                          <a:prstGeom prst="rect">
                            <a:avLst/>
                          </a:prstGeom>
                          <a:ln>
                            <a:noFill/>
                          </a:ln>
                        </wps:spPr>
                        <wps:txbx>
                          <w:txbxContent>
                            <w:p w14:paraId="799F1A38" w14:textId="77777777" w:rsidR="009C4B6D" w:rsidRDefault="00211076">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29557" name="Shape 129557"/>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58" name="Shape 129558"/>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559" name="Shape 129559"/>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560" name="Shape 129560"/>
                        <wps:cNvSpPr/>
                        <wps:spPr>
                          <a:xfrm>
                            <a:off x="6096" y="272796"/>
                            <a:ext cx="5641214" cy="364237"/>
                          </a:xfrm>
                          <a:custGeom>
                            <a:avLst/>
                            <a:gdLst/>
                            <a:ahLst/>
                            <a:cxnLst/>
                            <a:rect l="0" t="0" r="0" b="0"/>
                            <a:pathLst>
                              <a:path w="5641214" h="364237">
                                <a:moveTo>
                                  <a:pt x="0" y="0"/>
                                </a:moveTo>
                                <a:lnTo>
                                  <a:pt x="5641214" y="0"/>
                                </a:lnTo>
                                <a:lnTo>
                                  <a:pt x="5641214" y="364237"/>
                                </a:lnTo>
                                <a:lnTo>
                                  <a:pt x="0" y="364237"/>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591" name="Rectangle 5591"/>
                        <wps:cNvSpPr/>
                        <wps:spPr>
                          <a:xfrm>
                            <a:off x="74676" y="405685"/>
                            <a:ext cx="2489666" cy="190519"/>
                          </a:xfrm>
                          <a:prstGeom prst="rect">
                            <a:avLst/>
                          </a:prstGeom>
                          <a:ln>
                            <a:noFill/>
                          </a:ln>
                        </wps:spPr>
                        <wps:txbx>
                          <w:txbxContent>
                            <w:p w14:paraId="780AB41E"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5592" name="Rectangle 5592"/>
                        <wps:cNvSpPr/>
                        <wps:spPr>
                          <a:xfrm>
                            <a:off x="1948002" y="378714"/>
                            <a:ext cx="258836" cy="226002"/>
                          </a:xfrm>
                          <a:prstGeom prst="rect">
                            <a:avLst/>
                          </a:prstGeom>
                          <a:ln>
                            <a:noFill/>
                          </a:ln>
                        </wps:spPr>
                        <wps:txbx>
                          <w:txbxContent>
                            <w:p w14:paraId="7DADC176"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5593" name="Rectangle 5593"/>
                        <wps:cNvSpPr/>
                        <wps:spPr>
                          <a:xfrm>
                            <a:off x="2141550" y="378714"/>
                            <a:ext cx="56315" cy="226002"/>
                          </a:xfrm>
                          <a:prstGeom prst="rect">
                            <a:avLst/>
                          </a:prstGeom>
                          <a:ln>
                            <a:noFill/>
                          </a:ln>
                        </wps:spPr>
                        <wps:txbx>
                          <w:txbxContent>
                            <w:p w14:paraId="7577D31C"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561" name="Shape 129561"/>
                        <wps:cNvSpPr/>
                        <wps:spPr>
                          <a:xfrm>
                            <a:off x="0" y="266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62" name="Shape 129562"/>
                        <wps:cNvSpPr/>
                        <wps:spPr>
                          <a:xfrm>
                            <a:off x="6096" y="26670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63" name="Shape 129563"/>
                        <wps:cNvSpPr/>
                        <wps:spPr>
                          <a:xfrm>
                            <a:off x="5647386" y="266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64" name="Shape 129564"/>
                        <wps:cNvSpPr/>
                        <wps:spPr>
                          <a:xfrm>
                            <a:off x="0" y="637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65" name="Shape 129565"/>
                        <wps:cNvSpPr/>
                        <wps:spPr>
                          <a:xfrm>
                            <a:off x="6096" y="637032"/>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66" name="Shape 129566"/>
                        <wps:cNvSpPr/>
                        <wps:spPr>
                          <a:xfrm>
                            <a:off x="5647386" y="637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67" name="Shape 129567"/>
                        <wps:cNvSpPr/>
                        <wps:spPr>
                          <a:xfrm>
                            <a:off x="0" y="272796"/>
                            <a:ext cx="9144" cy="364237"/>
                          </a:xfrm>
                          <a:custGeom>
                            <a:avLst/>
                            <a:gdLst/>
                            <a:ahLst/>
                            <a:cxnLst/>
                            <a:rect l="0" t="0" r="0" b="0"/>
                            <a:pathLst>
                              <a:path w="9144" h="364237">
                                <a:moveTo>
                                  <a:pt x="0" y="0"/>
                                </a:moveTo>
                                <a:lnTo>
                                  <a:pt x="9144" y="0"/>
                                </a:lnTo>
                                <a:lnTo>
                                  <a:pt x="9144" y="364237"/>
                                </a:lnTo>
                                <a:lnTo>
                                  <a:pt x="0" y="364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68" name="Shape 129568"/>
                        <wps:cNvSpPr/>
                        <wps:spPr>
                          <a:xfrm>
                            <a:off x="5647386" y="272796"/>
                            <a:ext cx="9144" cy="364237"/>
                          </a:xfrm>
                          <a:custGeom>
                            <a:avLst/>
                            <a:gdLst/>
                            <a:ahLst/>
                            <a:cxnLst/>
                            <a:rect l="0" t="0" r="0" b="0"/>
                            <a:pathLst>
                              <a:path w="9144" h="364237">
                                <a:moveTo>
                                  <a:pt x="0" y="0"/>
                                </a:moveTo>
                                <a:lnTo>
                                  <a:pt x="9144" y="0"/>
                                </a:lnTo>
                                <a:lnTo>
                                  <a:pt x="9144" y="364237"/>
                                </a:lnTo>
                                <a:lnTo>
                                  <a:pt x="0" y="364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629" name="Picture 5629"/>
                          <pic:cNvPicPr/>
                        </pic:nvPicPr>
                        <pic:blipFill>
                          <a:blip r:embed="rId161"/>
                          <a:stretch>
                            <a:fillRect/>
                          </a:stretch>
                        </pic:blipFill>
                        <pic:spPr>
                          <a:xfrm>
                            <a:off x="5685232" y="247142"/>
                            <a:ext cx="381635" cy="381635"/>
                          </a:xfrm>
                          <a:prstGeom prst="rect">
                            <a:avLst/>
                          </a:prstGeom>
                        </pic:spPr>
                      </pic:pic>
                    </wpg:wgp>
                  </a:graphicData>
                </a:graphic>
              </wp:inline>
            </w:drawing>
          </mc:Choice>
          <mc:Fallback xmlns:a="http://schemas.openxmlformats.org/drawingml/2006/main">
            <w:pict>
              <v:group id="Group 109897" style="width:477.706pt;height:50.64pt;mso-position-horizontal-relative:char;mso-position-vertical-relative:line" coordsize="60668,6431">
                <v:rect id="Rectangle 5586" style="position:absolute;width:253;height:1121;left:2544;top:890;" filled="f" stroked="f">
                  <v:textbox inset="0,0,0,0">
                    <w:txbxContent>
                      <w:p>
                        <w:pPr>
                          <w:spacing w:before="0" w:after="160" w:line="259" w:lineRule="auto"/>
                          <w:ind w:left="0" w:firstLine="0"/>
                          <w:jc w:val="left"/>
                        </w:pPr>
                        <w:r>
                          <w:rPr>
                            <w:sz w:val="12"/>
                          </w:rPr>
                          <w:t xml:space="preserve"> </w:t>
                        </w:r>
                      </w:p>
                    </w:txbxContent>
                  </v:textbox>
                </v:rect>
                <v:shape id="Shape 129569" style="position:absolute;width:55406;height:182;left:563;top:0;" coordsize="5540629,18288" path="m0,0l5540629,0l5540629,18288l0,18288l0,0">
                  <v:stroke weight="0pt" endcap="flat" joinstyle="miter" miterlimit="10" on="false" color="#000000" opacity="0"/>
                  <v:fill on="true" color="#000000"/>
                </v:shape>
                <v:shape id="Shape 129570" style="position:absolute;width:55406;height:381;left:563;top:182;" coordsize="5540629,38100" path="m0,0l5540629,0l5540629,38100l0,38100l0,0">
                  <v:stroke weight="0pt" endcap="flat" joinstyle="miter" miterlimit="10" on="false" color="#000000" opacity="0"/>
                  <v:fill on="true" color="#606060"/>
                </v:shape>
                <v:shape id="Shape 129571" style="position:absolute;width:55406;height:182;left:563;top:563;" coordsize="5540629,18288" path="m0,0l5540629,0l5540629,18288l0,18288l0,0">
                  <v:stroke weight="0pt" endcap="flat" joinstyle="miter" miterlimit="10" on="false" color="#000000" opacity="0"/>
                  <v:fill on="true" color="#c0c0c0"/>
                </v:shape>
                <v:shape id="Shape 129572" style="position:absolute;width:56412;height:3642;left:60;top:2727;" coordsize="5641214,364237" path="m0,0l5641214,0l5641214,364237l0,364237l0,0">
                  <v:stroke weight="0pt" endcap="flat" joinstyle="miter" miterlimit="10" on="false" color="#000000" opacity="0"/>
                  <v:fill on="true" color="#dd6d61"/>
                </v:shape>
                <v:rect id="Rectangle 5591" style="position:absolute;width:24896;height:1905;left:746;top:4056;"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5592" style="position:absolute;width:2588;height:2260;left:19480;top:3787;"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5593" style="position:absolute;width:563;height:2260;left:21415;top:378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573" style="position:absolute;width:91;height:91;left:0;top:2667;" coordsize="9144,9144" path="m0,0l9144,0l9144,9144l0,9144l0,0">
                  <v:stroke weight="0pt" endcap="flat" joinstyle="miter" miterlimit="10" on="false" color="#000000" opacity="0"/>
                  <v:fill on="true" color="#000000"/>
                </v:shape>
                <v:shape id="Shape 129574" style="position:absolute;width:56412;height:91;left:60;top:2667;" coordsize="5641214,9144" path="m0,0l5641214,0l5641214,9144l0,9144l0,0">
                  <v:stroke weight="0pt" endcap="flat" joinstyle="miter" miterlimit="10" on="false" color="#000000" opacity="0"/>
                  <v:fill on="true" color="#000000"/>
                </v:shape>
                <v:shape id="Shape 129575" style="position:absolute;width:91;height:91;left:56473;top:2667;" coordsize="9144,9144" path="m0,0l9144,0l9144,9144l0,9144l0,0">
                  <v:stroke weight="0pt" endcap="flat" joinstyle="miter" miterlimit="10" on="false" color="#000000" opacity="0"/>
                  <v:fill on="true" color="#000000"/>
                </v:shape>
                <v:shape id="Shape 129576" style="position:absolute;width:91;height:91;left:0;top:6370;" coordsize="9144,9144" path="m0,0l9144,0l9144,9144l0,9144l0,0">
                  <v:stroke weight="0pt" endcap="flat" joinstyle="miter" miterlimit="10" on="false" color="#000000" opacity="0"/>
                  <v:fill on="true" color="#000000"/>
                </v:shape>
                <v:shape id="Shape 129577" style="position:absolute;width:56412;height:91;left:60;top:6370;" coordsize="5641214,9144" path="m0,0l5641214,0l5641214,9144l0,9144l0,0">
                  <v:stroke weight="0pt" endcap="flat" joinstyle="miter" miterlimit="10" on="false" color="#000000" opacity="0"/>
                  <v:fill on="true" color="#000000"/>
                </v:shape>
                <v:shape id="Shape 129578" style="position:absolute;width:91;height:91;left:56473;top:6370;" coordsize="9144,9144" path="m0,0l9144,0l9144,9144l0,9144l0,0">
                  <v:stroke weight="0pt" endcap="flat" joinstyle="miter" miterlimit="10" on="false" color="#000000" opacity="0"/>
                  <v:fill on="true" color="#000000"/>
                </v:shape>
                <v:shape id="Shape 129579" style="position:absolute;width:91;height:3642;left:0;top:2727;" coordsize="9144,364237" path="m0,0l9144,0l9144,364237l0,364237l0,0">
                  <v:stroke weight="0pt" endcap="flat" joinstyle="miter" miterlimit="10" on="false" color="#000000" opacity="0"/>
                  <v:fill on="true" color="#000000"/>
                </v:shape>
                <v:shape id="Shape 129580" style="position:absolute;width:91;height:3642;left:56473;top:2727;" coordsize="9144,364237" path="m0,0l9144,0l9144,364237l0,364237l0,0">
                  <v:stroke weight="0pt" endcap="flat" joinstyle="miter" miterlimit="10" on="false" color="#000000" opacity="0"/>
                  <v:fill on="true" color="#000000"/>
                </v:shape>
                <v:shape id="Picture 5629" style="position:absolute;width:3816;height:3816;left:56852;top:2471;" filled="f">
                  <v:imagedata r:id="rId162"/>
                </v:shape>
              </v:group>
            </w:pict>
          </mc:Fallback>
        </mc:AlternateContent>
      </w:r>
      <w:r>
        <w:t xml:space="preserve"> </w:t>
      </w:r>
    </w:p>
    <w:p w14:paraId="651C5DE3" w14:textId="77777777" w:rsidR="009C4B6D" w:rsidRDefault="00211076">
      <w:pPr>
        <w:spacing w:after="236"/>
        <w:ind w:left="-13" w:right="830" w:firstLine="283"/>
      </w:pPr>
      <w:r>
        <w:t xml:space="preserve">Strategie, taktika, formulace poslání, strategická analýza, analýza prostředí, vnitřní analýza, STEP analýza, SWOT analýza, Porterův model pěti konkurenčních sil, strategické řízení, tvorba strategického plánu, formulování strategie. </w:t>
      </w:r>
    </w:p>
    <w:p w14:paraId="0C4AAE0D" w14:textId="77777777" w:rsidR="009C4B6D" w:rsidRDefault="00211076">
      <w:pPr>
        <w:spacing w:after="0" w:line="259" w:lineRule="auto"/>
        <w:ind w:left="283" w:firstLine="0"/>
        <w:jc w:val="left"/>
      </w:pPr>
      <w:r>
        <w:t xml:space="preserve"> </w:t>
      </w:r>
    </w:p>
    <w:p w14:paraId="2803E15F" w14:textId="77777777" w:rsidR="009C4B6D" w:rsidRDefault="00211076">
      <w:pPr>
        <w:pStyle w:val="Nadpis2"/>
        <w:spacing w:after="254"/>
        <w:ind w:left="-5"/>
      </w:pPr>
      <w:r>
        <w:rPr>
          <w:sz w:val="28"/>
        </w:rPr>
        <w:t xml:space="preserve">3.1 Úvod </w:t>
      </w:r>
    </w:p>
    <w:p w14:paraId="37E9B947" w14:textId="77777777" w:rsidR="009C4B6D" w:rsidRDefault="00211076">
      <w:pPr>
        <w:spacing w:after="240"/>
        <w:ind w:left="-13" w:right="50" w:firstLine="283"/>
      </w:pPr>
      <w:r>
        <w:t xml:space="preserve">Aby instituce, jejichž posláním je realizace uměleckých projektů, fungovaly úspěšně, měly by mít velmi dobře propracovanou strategii své činnosti. To je důležitý klíčový krok pro dlouhodobé plánování jejich rozvoje. </w:t>
      </w:r>
    </w:p>
    <w:p w14:paraId="1C75A260" w14:textId="77777777" w:rsidR="009C4B6D" w:rsidRDefault="00211076">
      <w:pPr>
        <w:spacing w:after="39"/>
        <w:ind w:left="-13" w:right="50" w:firstLine="283"/>
      </w:pPr>
      <w:r>
        <w:t xml:space="preserve">S pojmy strategie, strategická analýza </w:t>
      </w:r>
      <w:r>
        <w:t xml:space="preserve">a plánování se sice primárně pracuje v podnikatelském sektoru, nicméně můžeme je úspěšně aplikovat i v oblasti kultury. V současnosti se totiž čím dál tím častěji potvrzuje, že bez dlouhodobého plánování může její úroveň klesat. </w:t>
      </w:r>
    </w:p>
    <w:p w14:paraId="67E2FE96" w14:textId="77777777" w:rsidR="009C4B6D" w:rsidRDefault="00211076">
      <w:pPr>
        <w:spacing w:after="239"/>
        <w:ind w:left="-5" w:right="50"/>
      </w:pPr>
      <w:r>
        <w:t>Mnozí tvůrci i organizátoř</w:t>
      </w:r>
      <w:r>
        <w:t xml:space="preserve">i kulturních akcí se sice domnívají, že uplatňování zásad strategického plánování omezí jejich projekty, ale opak je pravdou. Jak se v praxi ukazuje, dané principy lze využít v rámci činnosti kulturních institucí i jejich řízení velmi účinně. </w:t>
      </w:r>
    </w:p>
    <w:p w14:paraId="0A4DA5CD" w14:textId="77777777" w:rsidR="009C4B6D" w:rsidRDefault="00211076">
      <w:pPr>
        <w:spacing w:after="542" w:line="259" w:lineRule="auto"/>
        <w:ind w:left="283" w:firstLine="0"/>
        <w:jc w:val="left"/>
      </w:pPr>
      <w:r>
        <w:t xml:space="preserve"> </w:t>
      </w:r>
    </w:p>
    <w:p w14:paraId="5FDE4CC3" w14:textId="77777777" w:rsidR="009C4B6D" w:rsidRDefault="00211076">
      <w:pPr>
        <w:pStyle w:val="Nadpis2"/>
        <w:spacing w:after="257"/>
        <w:ind w:left="-5"/>
      </w:pPr>
      <w:r>
        <w:rPr>
          <w:sz w:val="28"/>
        </w:rPr>
        <w:t>3.2 Strate</w:t>
      </w:r>
      <w:r>
        <w:rPr>
          <w:sz w:val="28"/>
        </w:rPr>
        <w:t xml:space="preserve">gie – definice </w:t>
      </w:r>
    </w:p>
    <w:p w14:paraId="6E33C3E2" w14:textId="77777777" w:rsidR="009C4B6D" w:rsidRDefault="00211076">
      <w:pPr>
        <w:spacing w:after="258" w:line="287" w:lineRule="auto"/>
        <w:ind w:left="-15" w:right="49" w:firstLine="283"/>
        <w:jc w:val="left"/>
      </w:pPr>
      <w:r>
        <w:t>Abychom dosáhli co nejefektivněji cíle – např. úspěšně zrealizovali kulturní projekt – , měli bychom jasně stanovit vhodnou strategii. Od ní se totiž odvíjí další rozhodování, plánování a realizace dílčích cílů. Tento úkol má vliv na budouc</w:t>
      </w:r>
      <w:r>
        <w:t xml:space="preserve">í postavení kulturní instituce mezi těmi ostatními. </w:t>
      </w:r>
    </w:p>
    <w:p w14:paraId="52EE9648" w14:textId="77777777" w:rsidR="009C4B6D" w:rsidRDefault="00211076">
      <w:pPr>
        <w:spacing w:after="223" w:line="287" w:lineRule="auto"/>
        <w:ind w:left="-15" w:right="49" w:firstLine="283"/>
        <w:jc w:val="left"/>
      </w:pPr>
      <w:r>
        <w:t xml:space="preserve">Slovo strategie vychází z řeckých výrazů </w:t>
      </w:r>
      <w:r>
        <w:rPr>
          <w:b/>
          <w:i/>
        </w:rPr>
        <w:t>stratos</w:t>
      </w:r>
      <w:r>
        <w:t xml:space="preserve"> (vojsko) a </w:t>
      </w:r>
      <w:r>
        <w:rPr>
          <w:b/>
          <w:i/>
        </w:rPr>
        <w:t>agein</w:t>
      </w:r>
      <w:r>
        <w:t xml:space="preserve"> (vést) a jeho původní význam označuje umění velet vojsku. My budeme pojem strategie používat v souvislosti s dlouhodobým plánováním činno</w:t>
      </w:r>
      <w:r>
        <w:t xml:space="preserve">stí za účelem dosažení předem definovaných cílů. </w:t>
      </w:r>
    </w:p>
    <w:p w14:paraId="260838A0" w14:textId="77777777" w:rsidR="009C4B6D" w:rsidRDefault="00211076">
      <w:pPr>
        <w:spacing w:after="0" w:line="259" w:lineRule="auto"/>
        <w:ind w:left="283" w:firstLine="0"/>
        <w:jc w:val="left"/>
      </w:pPr>
      <w:r>
        <w:t xml:space="preserve"> </w:t>
      </w:r>
    </w:p>
    <w:p w14:paraId="24711E41" w14:textId="77777777" w:rsidR="009C4B6D" w:rsidRDefault="00211076">
      <w:pPr>
        <w:spacing w:after="236" w:line="259" w:lineRule="auto"/>
        <w:ind w:left="-794" w:right="-58" w:firstLine="0"/>
        <w:jc w:val="left"/>
      </w:pPr>
      <w:r>
        <w:rPr>
          <w:rFonts w:ascii="Calibri" w:eastAsia="Calibri" w:hAnsi="Calibri" w:cs="Calibri"/>
          <w:noProof/>
          <w:sz w:val="22"/>
        </w:rPr>
        <mc:AlternateContent>
          <mc:Choice Requires="wpg">
            <w:drawing>
              <wp:inline distT="0" distB="0" distL="0" distR="0" wp14:anchorId="36AB3CC3" wp14:editId="6246E486">
                <wp:extent cx="6083300" cy="663854"/>
                <wp:effectExtent l="0" t="0" r="0" b="0"/>
                <wp:docPr id="109524" name="Group 109524"/>
                <wp:cNvGraphicFramePr/>
                <a:graphic xmlns:a="http://schemas.openxmlformats.org/drawingml/2006/main">
                  <a:graphicData uri="http://schemas.microsoft.com/office/word/2010/wordprocessingGroup">
                    <wpg:wgp>
                      <wpg:cNvGrpSpPr/>
                      <wpg:grpSpPr>
                        <a:xfrm>
                          <a:off x="0" y="0"/>
                          <a:ext cx="6083300" cy="663854"/>
                          <a:chOff x="0" y="0"/>
                          <a:chExt cx="6083300" cy="663854"/>
                        </a:xfrm>
                      </wpg:grpSpPr>
                      <wps:wsp>
                        <wps:cNvPr id="5754" name="Rectangle 5754"/>
                        <wps:cNvSpPr/>
                        <wps:spPr>
                          <a:xfrm>
                            <a:off x="684327" y="89078"/>
                            <a:ext cx="25337" cy="112191"/>
                          </a:xfrm>
                          <a:prstGeom prst="rect">
                            <a:avLst/>
                          </a:prstGeom>
                          <a:ln>
                            <a:noFill/>
                          </a:ln>
                        </wps:spPr>
                        <wps:txbx>
                          <w:txbxContent>
                            <w:p w14:paraId="1C37AE7C" w14:textId="77777777" w:rsidR="009C4B6D" w:rsidRDefault="00211076">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29581" name="Shape 129581"/>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82" name="Shape 129582"/>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583" name="Shape 129583"/>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584" name="Shape 129584"/>
                        <wps:cNvSpPr/>
                        <wps:spPr>
                          <a:xfrm>
                            <a:off x="435915" y="271272"/>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5759" name="Rectangle 5759"/>
                        <wps:cNvSpPr/>
                        <wps:spPr>
                          <a:xfrm>
                            <a:off x="504495" y="377191"/>
                            <a:ext cx="202253" cy="226001"/>
                          </a:xfrm>
                          <a:prstGeom prst="rect">
                            <a:avLst/>
                          </a:prstGeom>
                          <a:ln>
                            <a:noFill/>
                          </a:ln>
                        </wps:spPr>
                        <wps:txbx>
                          <w:txbxContent>
                            <w:p w14:paraId="313BB6C1" w14:textId="77777777" w:rsidR="009C4B6D" w:rsidRDefault="00211076">
                              <w:pPr>
                                <w:spacing w:after="160" w:line="259" w:lineRule="auto"/>
                                <w:ind w:left="0" w:firstLine="0"/>
                                <w:jc w:val="left"/>
                              </w:pPr>
                              <w:r>
                                <w:rPr>
                                  <w:rFonts w:ascii="Arial" w:eastAsia="Arial" w:hAnsi="Arial" w:cs="Arial"/>
                                  <w:b/>
                                  <w:i/>
                                  <w:color w:val="006600"/>
                                </w:rPr>
                                <w:t xml:space="preserve">K </w:t>
                              </w:r>
                            </w:p>
                          </w:txbxContent>
                        </wps:txbx>
                        <wps:bodyPr horzOverflow="overflow" vert="horz" lIns="0" tIns="0" rIns="0" bIns="0" rtlCol="0">
                          <a:noAutofit/>
                        </wps:bodyPr>
                      </wps:wsp>
                      <wps:wsp>
                        <wps:cNvPr id="5760" name="Rectangle 5760"/>
                        <wps:cNvSpPr/>
                        <wps:spPr>
                          <a:xfrm>
                            <a:off x="656895" y="404161"/>
                            <a:ext cx="1630860" cy="190519"/>
                          </a:xfrm>
                          <a:prstGeom prst="rect">
                            <a:avLst/>
                          </a:prstGeom>
                          <a:ln>
                            <a:noFill/>
                          </a:ln>
                        </wps:spPr>
                        <wps:txbx>
                          <w:txbxContent>
                            <w:p w14:paraId="3423B615" w14:textId="77777777" w:rsidR="009C4B6D" w:rsidRDefault="00211076">
                              <w:pPr>
                                <w:spacing w:after="160" w:line="259" w:lineRule="auto"/>
                                <w:ind w:left="0" w:firstLine="0"/>
                                <w:jc w:val="left"/>
                              </w:pPr>
                              <w:r>
                                <w:rPr>
                                  <w:rFonts w:ascii="Arial" w:eastAsia="Arial" w:hAnsi="Arial" w:cs="Arial"/>
                                  <w:b/>
                                  <w:i/>
                                  <w:color w:val="006600"/>
                                </w:rPr>
                                <w:t>ZAPAMATOVÁNÍ</w:t>
                              </w:r>
                            </w:p>
                          </w:txbxContent>
                        </wps:txbx>
                        <wps:bodyPr horzOverflow="overflow" vert="horz" lIns="0" tIns="0" rIns="0" bIns="0" rtlCol="0">
                          <a:noAutofit/>
                        </wps:bodyPr>
                      </wps:wsp>
                      <wps:wsp>
                        <wps:cNvPr id="5761" name="Rectangle 5761"/>
                        <wps:cNvSpPr/>
                        <wps:spPr>
                          <a:xfrm>
                            <a:off x="1885188" y="377191"/>
                            <a:ext cx="56314" cy="226001"/>
                          </a:xfrm>
                          <a:prstGeom prst="rect">
                            <a:avLst/>
                          </a:prstGeom>
                          <a:ln>
                            <a:noFill/>
                          </a:ln>
                        </wps:spPr>
                        <wps:txbx>
                          <w:txbxContent>
                            <w:p w14:paraId="632E246F" w14:textId="77777777" w:rsidR="009C4B6D" w:rsidRDefault="00211076">
                              <w:pPr>
                                <w:spacing w:after="160" w:line="259" w:lineRule="auto"/>
                                <w:ind w:left="0" w:firstLine="0"/>
                                <w:jc w:val="left"/>
                              </w:pPr>
                              <w:r>
                                <w:rPr>
                                  <w:rFonts w:ascii="Arial" w:eastAsia="Arial" w:hAnsi="Arial" w:cs="Arial"/>
                                  <w:b/>
                                  <w:i/>
                                  <w:color w:val="006600"/>
                                </w:rPr>
                                <w:t xml:space="preserve"> </w:t>
                              </w:r>
                            </w:p>
                          </w:txbxContent>
                        </wps:txbx>
                        <wps:bodyPr horzOverflow="overflow" vert="horz" lIns="0" tIns="0" rIns="0" bIns="0" rtlCol="0">
                          <a:noAutofit/>
                        </wps:bodyPr>
                      </wps:wsp>
                      <wps:wsp>
                        <wps:cNvPr id="129585" name="Shape 129585"/>
                        <wps:cNvSpPr/>
                        <wps:spPr>
                          <a:xfrm>
                            <a:off x="429819" y="265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86" name="Shape 129586"/>
                        <wps:cNvSpPr/>
                        <wps:spPr>
                          <a:xfrm>
                            <a:off x="435915" y="26517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87" name="Shape 129587"/>
                        <wps:cNvSpPr/>
                        <wps:spPr>
                          <a:xfrm>
                            <a:off x="6077204" y="265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88" name="Shape 129588"/>
                        <wps:cNvSpPr/>
                        <wps:spPr>
                          <a:xfrm>
                            <a:off x="429819" y="6370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89" name="Shape 129589"/>
                        <wps:cNvSpPr/>
                        <wps:spPr>
                          <a:xfrm>
                            <a:off x="435915" y="637031"/>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90" name="Shape 129590"/>
                        <wps:cNvSpPr/>
                        <wps:spPr>
                          <a:xfrm>
                            <a:off x="6077204" y="6370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91" name="Shape 129591"/>
                        <wps:cNvSpPr/>
                        <wps:spPr>
                          <a:xfrm>
                            <a:off x="429819" y="271272"/>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592" name="Shape 129592"/>
                        <wps:cNvSpPr/>
                        <wps:spPr>
                          <a:xfrm>
                            <a:off x="6077204" y="271272"/>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3" name="Rectangle 5803"/>
                        <wps:cNvSpPr/>
                        <wps:spPr>
                          <a:xfrm>
                            <a:off x="381051" y="495148"/>
                            <a:ext cx="50673" cy="224379"/>
                          </a:xfrm>
                          <a:prstGeom prst="rect">
                            <a:avLst/>
                          </a:prstGeom>
                          <a:ln>
                            <a:noFill/>
                          </a:ln>
                        </wps:spPr>
                        <wps:txbx>
                          <w:txbxContent>
                            <w:p w14:paraId="22F0B68F"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805" name="Picture 5805"/>
                          <pic:cNvPicPr/>
                        </pic:nvPicPr>
                        <pic:blipFill>
                          <a:blip r:embed="rId232"/>
                          <a:stretch>
                            <a:fillRect/>
                          </a:stretch>
                        </pic:blipFill>
                        <pic:spPr>
                          <a:xfrm>
                            <a:off x="0" y="246888"/>
                            <a:ext cx="381635" cy="381635"/>
                          </a:xfrm>
                          <a:prstGeom prst="rect">
                            <a:avLst/>
                          </a:prstGeom>
                        </pic:spPr>
                      </pic:pic>
                    </wpg:wgp>
                  </a:graphicData>
                </a:graphic>
              </wp:inline>
            </w:drawing>
          </mc:Choice>
          <mc:Fallback xmlns:a="http://schemas.openxmlformats.org/drawingml/2006/main">
            <w:pict>
              <v:group id="Group 109524" style="width:479pt;height:52.272pt;mso-position-horizontal-relative:char;mso-position-vertical-relative:line" coordsize="60833,6638">
                <v:rect id="Rectangle 5754" style="position:absolute;width:253;height:1121;left:6843;top:890;" filled="f" stroked="f">
                  <v:textbox inset="0,0,0,0">
                    <w:txbxContent>
                      <w:p>
                        <w:pPr>
                          <w:spacing w:before="0" w:after="160" w:line="259" w:lineRule="auto"/>
                          <w:ind w:left="0" w:firstLine="0"/>
                          <w:jc w:val="left"/>
                        </w:pPr>
                        <w:r>
                          <w:rPr>
                            <w:sz w:val="12"/>
                          </w:rPr>
                          <w:t xml:space="preserve"> </w:t>
                        </w:r>
                      </w:p>
                    </w:txbxContent>
                  </v:textbox>
                </v:rect>
                <v:shape id="Shape 129593" style="position:absolute;width:55406;height:182;left:4862;top:0;" coordsize="5540629,18288" path="m0,0l5540629,0l5540629,18288l0,18288l0,0">
                  <v:stroke weight="0pt" endcap="flat" joinstyle="miter" miterlimit="10" on="false" color="#000000" opacity="0"/>
                  <v:fill on="true" color="#000000"/>
                </v:shape>
                <v:shape id="Shape 129594" style="position:absolute;width:55406;height:381;left:4862;top:182;" coordsize="5540629,38100" path="m0,0l5540629,0l5540629,38100l0,38100l0,0">
                  <v:stroke weight="0pt" endcap="flat" joinstyle="miter" miterlimit="10" on="false" color="#000000" opacity="0"/>
                  <v:fill on="true" color="#606060"/>
                </v:shape>
                <v:shape id="Shape 129595" style="position:absolute;width:55406;height:182;left:4862;top:563;" coordsize="5540629,18288" path="m0,0l5540629,0l5540629,18288l0,18288l0,0">
                  <v:stroke weight="0pt" endcap="flat" joinstyle="miter" miterlimit="10" on="false" color="#000000" opacity="0"/>
                  <v:fill on="true" color="#c0c0c0"/>
                </v:shape>
                <v:shape id="Shape 129596" style="position:absolute;width:56412;height:3657;left:4359;top:2712;" coordsize="5641213,365760" path="m0,0l5641213,0l5641213,365760l0,365760l0,0">
                  <v:stroke weight="0pt" endcap="flat" joinstyle="miter" miterlimit="10" on="false" color="#000000" opacity="0"/>
                  <v:fill on="true" color="#dd6d61"/>
                </v:shape>
                <v:rect id="Rectangle 5759" style="position:absolute;width:2022;height:2260;left:5044;top:3771;" filled="f" stroked="f">
                  <v:textbox inset="0,0,0,0">
                    <w:txbxContent>
                      <w:p>
                        <w:pPr>
                          <w:spacing w:before="0" w:after="160" w:line="259" w:lineRule="auto"/>
                          <w:ind w:left="0" w:firstLine="0"/>
                          <w:jc w:val="left"/>
                        </w:pPr>
                        <w:r>
                          <w:rPr>
                            <w:rFonts w:cs="Arial" w:hAnsi="Arial" w:eastAsia="Arial" w:ascii="Arial"/>
                            <w:b w:val="1"/>
                            <w:i w:val="1"/>
                            <w:color w:val="006600"/>
                          </w:rPr>
                          <w:t xml:space="preserve">K </w:t>
                        </w:r>
                      </w:p>
                    </w:txbxContent>
                  </v:textbox>
                </v:rect>
                <v:rect id="Rectangle 5760" style="position:absolute;width:16308;height:1905;left:6568;top:4041;" filled="f" stroked="f">
                  <v:textbox inset="0,0,0,0">
                    <w:txbxContent>
                      <w:p>
                        <w:pPr>
                          <w:spacing w:before="0" w:after="160" w:line="259" w:lineRule="auto"/>
                          <w:ind w:left="0" w:firstLine="0"/>
                          <w:jc w:val="left"/>
                        </w:pPr>
                        <w:r>
                          <w:rPr>
                            <w:rFonts w:cs="Arial" w:hAnsi="Arial" w:eastAsia="Arial" w:ascii="Arial"/>
                            <w:b w:val="1"/>
                            <w:i w:val="1"/>
                            <w:color w:val="006600"/>
                          </w:rPr>
                          <w:t xml:space="preserve">ZAPAMATOVÁNÍ</w:t>
                        </w:r>
                      </w:p>
                    </w:txbxContent>
                  </v:textbox>
                </v:rect>
                <v:rect id="Rectangle 5761" style="position:absolute;width:563;height:2260;left:18851;top:3771;" filled="f" stroked="f">
                  <v:textbox inset="0,0,0,0">
                    <w:txbxContent>
                      <w:p>
                        <w:pPr>
                          <w:spacing w:before="0" w:after="160" w:line="259" w:lineRule="auto"/>
                          <w:ind w:left="0" w:firstLine="0"/>
                          <w:jc w:val="left"/>
                        </w:pPr>
                        <w:r>
                          <w:rPr>
                            <w:rFonts w:cs="Arial" w:hAnsi="Arial" w:eastAsia="Arial" w:ascii="Arial"/>
                            <w:b w:val="1"/>
                            <w:i w:val="1"/>
                            <w:color w:val="006600"/>
                          </w:rPr>
                          <w:t xml:space="preserve"> </w:t>
                        </w:r>
                      </w:p>
                    </w:txbxContent>
                  </v:textbox>
                </v:rect>
                <v:shape id="Shape 129597" style="position:absolute;width:91;height:91;left:4298;top:2651;" coordsize="9144,9144" path="m0,0l9144,0l9144,9144l0,9144l0,0">
                  <v:stroke weight="0pt" endcap="flat" joinstyle="miter" miterlimit="10" on="false" color="#000000" opacity="0"/>
                  <v:fill on="true" color="#000000"/>
                </v:shape>
                <v:shape id="Shape 129598" style="position:absolute;width:56412;height:91;left:4359;top:2651;" coordsize="5641213,9144" path="m0,0l5641213,0l5641213,9144l0,9144l0,0">
                  <v:stroke weight="0pt" endcap="flat" joinstyle="miter" miterlimit="10" on="false" color="#000000" opacity="0"/>
                  <v:fill on="true" color="#000000"/>
                </v:shape>
                <v:shape id="Shape 129599" style="position:absolute;width:91;height:91;left:60772;top:2651;" coordsize="9144,9144" path="m0,0l9144,0l9144,9144l0,9144l0,0">
                  <v:stroke weight="0pt" endcap="flat" joinstyle="miter" miterlimit="10" on="false" color="#000000" opacity="0"/>
                  <v:fill on="true" color="#000000"/>
                </v:shape>
                <v:shape id="Shape 129600" style="position:absolute;width:91;height:91;left:4298;top:6370;" coordsize="9144,9144" path="m0,0l9144,0l9144,9144l0,9144l0,0">
                  <v:stroke weight="0pt" endcap="flat" joinstyle="miter" miterlimit="10" on="false" color="#000000" opacity="0"/>
                  <v:fill on="true" color="#000000"/>
                </v:shape>
                <v:shape id="Shape 129601" style="position:absolute;width:56412;height:91;left:4359;top:6370;" coordsize="5641213,9144" path="m0,0l5641213,0l5641213,9144l0,9144l0,0">
                  <v:stroke weight="0pt" endcap="flat" joinstyle="miter" miterlimit="10" on="false" color="#000000" opacity="0"/>
                  <v:fill on="true" color="#000000"/>
                </v:shape>
                <v:shape id="Shape 129602" style="position:absolute;width:91;height:91;left:60772;top:6370;" coordsize="9144,9144" path="m0,0l9144,0l9144,9144l0,9144l0,0">
                  <v:stroke weight="0pt" endcap="flat" joinstyle="miter" miterlimit="10" on="false" color="#000000" opacity="0"/>
                  <v:fill on="true" color="#000000"/>
                </v:shape>
                <v:shape id="Shape 129603" style="position:absolute;width:91;height:3657;left:4298;top:2712;" coordsize="9144,365760" path="m0,0l9144,0l9144,365760l0,365760l0,0">
                  <v:stroke weight="0pt" endcap="flat" joinstyle="miter" miterlimit="10" on="false" color="#000000" opacity="0"/>
                  <v:fill on="true" color="#000000"/>
                </v:shape>
                <v:shape id="Shape 129604" style="position:absolute;width:91;height:3657;left:60772;top:2712;" coordsize="9144,365760" path="m0,0l9144,0l9144,365760l0,365760l0,0">
                  <v:stroke weight="0pt" endcap="flat" joinstyle="miter" miterlimit="10" on="false" color="#000000" opacity="0"/>
                  <v:fill on="true" color="#000000"/>
                </v:shape>
                <v:rect id="Rectangle 5803" style="position:absolute;width:506;height:2243;left:3810;top:4951;" filled="f" stroked="f">
                  <v:textbox inset="0,0,0,0">
                    <w:txbxContent>
                      <w:p>
                        <w:pPr>
                          <w:spacing w:before="0" w:after="160" w:line="259" w:lineRule="auto"/>
                          <w:ind w:left="0" w:firstLine="0"/>
                          <w:jc w:val="left"/>
                        </w:pPr>
                        <w:r>
                          <w:rPr/>
                          <w:t xml:space="preserve"> </w:t>
                        </w:r>
                      </w:p>
                    </w:txbxContent>
                  </v:textbox>
                </v:rect>
                <v:shape id="Picture 5805" style="position:absolute;width:3816;height:3816;left:0;top:2468;" filled="f">
                  <v:imagedata r:id="rId233"/>
                </v:shape>
              </v:group>
            </w:pict>
          </mc:Fallback>
        </mc:AlternateContent>
      </w:r>
    </w:p>
    <w:p w14:paraId="22A26C12" w14:textId="77777777" w:rsidR="009C4B6D" w:rsidRDefault="00211076">
      <w:pPr>
        <w:spacing w:after="306"/>
        <w:ind w:left="291" w:right="50"/>
      </w:pPr>
      <w:r>
        <w:t xml:space="preserve">Pozor! Nezaměňujme pojmy strategie a taktika!  </w:t>
      </w:r>
    </w:p>
    <w:p w14:paraId="4C18BAD1" w14:textId="77777777" w:rsidR="009C4B6D" w:rsidRDefault="00211076">
      <w:pPr>
        <w:numPr>
          <w:ilvl w:val="0"/>
          <w:numId w:val="25"/>
        </w:numPr>
        <w:spacing w:after="60"/>
        <w:ind w:right="50" w:hanging="360"/>
      </w:pPr>
      <w:r>
        <w:rPr>
          <w:b/>
        </w:rPr>
        <w:t>Strategie</w:t>
      </w:r>
      <w:r>
        <w:t xml:space="preserve"> </w:t>
      </w:r>
      <w:r>
        <w:t xml:space="preserve">= plán, zahrnuje dlouhodobé cíle a obecné informace o tom, čeho se snažíme dosáhnout.  </w:t>
      </w:r>
    </w:p>
    <w:p w14:paraId="6BC3BA51" w14:textId="77777777" w:rsidR="009C4B6D" w:rsidRDefault="00211076">
      <w:pPr>
        <w:numPr>
          <w:ilvl w:val="0"/>
          <w:numId w:val="25"/>
        </w:numPr>
        <w:spacing w:after="44"/>
        <w:ind w:right="50" w:hanging="360"/>
      </w:pPr>
      <w:r>
        <w:rPr>
          <w:b/>
        </w:rPr>
        <w:t>Taktika</w:t>
      </w:r>
      <w:r>
        <w:t xml:space="preserve"> = specifické metody, které vedou k naplnění plánu (konkrétní kroky vedoucí k dosažení těchto cílů), metody, skrze které se strategie naplňuje.  </w:t>
      </w:r>
    </w:p>
    <w:p w14:paraId="4ECF9FD3"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54B9C0CB" wp14:editId="75261CF6">
                <wp:extent cx="5540629" cy="74676"/>
                <wp:effectExtent l="0" t="0" r="0" b="0"/>
                <wp:docPr id="109525" name="Group 109525"/>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605" name="Shape 12960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06" name="Shape 12960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607" name="Shape 12960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09525" style="width:436.27pt;height:5.88pt;mso-position-horizontal-relative:char;mso-position-vertical-relative:line" coordsize="55406,746">
                <v:shape id="Shape 129608" style="position:absolute;width:55406;height:182;left:0;top:0;" coordsize="5540629,18288" path="m0,0l5540629,0l5540629,18288l0,18288l0,0">
                  <v:stroke weight="0pt" endcap="flat" joinstyle="miter" miterlimit="10" on="false" color="#000000" opacity="0"/>
                  <v:fill on="true" color="#000000"/>
                </v:shape>
                <v:shape id="Shape 129609" style="position:absolute;width:55406;height:381;left:0;top:182;" coordsize="5540629,38100" path="m0,0l5540629,0l5540629,38100l0,38100l0,0">
                  <v:stroke weight="0pt" endcap="flat" joinstyle="miter" miterlimit="10" on="false" color="#000000" opacity="0"/>
                  <v:fill on="true" color="#606060"/>
                </v:shape>
                <v:shape id="Shape 12961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0E3338CC" w14:textId="77777777" w:rsidR="009C4B6D" w:rsidRDefault="00211076">
      <w:pPr>
        <w:spacing w:after="256" w:line="259" w:lineRule="auto"/>
        <w:ind w:left="283" w:firstLine="0"/>
        <w:jc w:val="left"/>
      </w:pPr>
      <w:r>
        <w:t xml:space="preserve"> </w:t>
      </w:r>
    </w:p>
    <w:p w14:paraId="5E16A719" w14:textId="77777777" w:rsidR="009C4B6D" w:rsidRDefault="00211076">
      <w:pPr>
        <w:spacing w:after="0" w:line="259" w:lineRule="auto"/>
        <w:ind w:left="283" w:firstLine="0"/>
        <w:jc w:val="left"/>
      </w:pPr>
      <w:r>
        <w:t xml:space="preserve"> </w:t>
      </w:r>
    </w:p>
    <w:p w14:paraId="261564BE" w14:textId="77777777" w:rsidR="009C4B6D" w:rsidRDefault="00211076">
      <w:pPr>
        <w:spacing w:after="275"/>
        <w:ind w:left="-13" w:right="50" w:firstLine="283"/>
      </w:pPr>
      <w:r>
        <w:t>Nizozemský kulturní manažer Giep Hagoort výstižně říká: „</w:t>
      </w:r>
      <w:r>
        <w:rPr>
          <w:i/>
        </w:rPr>
        <w:t>Strategie je směr</w:t>
      </w:r>
      <w:r>
        <w:t>.“</w:t>
      </w:r>
      <w:r>
        <w:rPr>
          <w:vertAlign w:val="superscript"/>
        </w:rPr>
        <w:footnoteReference w:id="7"/>
      </w:r>
      <w:r>
        <w:rPr>
          <w:vertAlign w:val="superscript"/>
        </w:rPr>
        <w:footnoteReference w:id="8"/>
      </w:r>
      <w:r>
        <w:t xml:space="preserve">  Pojem strategický management ale rozvíjí jako širokou oblast, proces, kdy dochází k ladění mezi vnitřním prostředím organizace s prostředím vnějším, a to na profesionální úro</w:t>
      </w:r>
      <w:r>
        <w:t xml:space="preserve">vni. Výsledkem takového procesu je právě strategie představující vývoj a směr organizace včetně způsobu realizace tohoto směru. </w:t>
      </w:r>
    </w:p>
    <w:p w14:paraId="1DC68DC4" w14:textId="77777777" w:rsidR="009C4B6D" w:rsidRDefault="00211076">
      <w:pPr>
        <w:spacing w:after="240"/>
        <w:ind w:left="-13" w:right="50" w:firstLine="283"/>
      </w:pPr>
      <w:r>
        <w:t>Peter Drucker – americký teoretik a filosof managementu – považuje strategii za nezbytný nástroj, jak přeměnit úmysl ve výslede</w:t>
      </w:r>
      <w:r>
        <w:t xml:space="preserve">k, především pak v případě řízení neziskových organizací: </w:t>
      </w:r>
      <w:r>
        <w:rPr>
          <w:i/>
        </w:rPr>
        <w:t xml:space="preserve">„Strategie nás vedou k cílevědomé a systematické práci. Přeměňují úmysly v činnost a předmět činnosti v produktivní práci. Dávají rovněž představu o tom, jaké zdroje a kolik lidí budeme potřebovat, </w:t>
      </w:r>
      <w:r>
        <w:rPr>
          <w:i/>
        </w:rPr>
        <w:t>abychom dosáhli svého cíle.“</w:t>
      </w:r>
      <w:r>
        <w:rPr>
          <w:i/>
          <w:vertAlign w:val="superscript"/>
        </w:rPr>
        <w:footnoteReference w:id="9"/>
      </w:r>
      <w:r>
        <w:rPr>
          <w:i/>
        </w:rPr>
        <w:t xml:space="preserve"> </w:t>
      </w:r>
      <w:r>
        <w:t>Plánování, formulaci poslání – a to jak v podnikatelském prostředí, tak v neziskovém sektoru – , vnímá jako intelektuální proces, od kterého se strategie liší aktivním přístupem, procesy a jejich uváděním do chodu). Jeho úvah</w:t>
      </w:r>
      <w:r>
        <w:t xml:space="preserve">y můžeme využít jako východisko právě pro pochopení smysluplné fungování kulturních institucí a jejich jednotlivých kulturních projektů.  </w:t>
      </w:r>
    </w:p>
    <w:p w14:paraId="65394947" w14:textId="77777777" w:rsidR="009C4B6D" w:rsidRDefault="00211076">
      <w:pPr>
        <w:spacing w:after="581" w:line="259" w:lineRule="auto"/>
        <w:ind w:left="283" w:firstLine="0"/>
        <w:jc w:val="left"/>
      </w:pPr>
      <w:r>
        <w:t xml:space="preserve"> </w:t>
      </w:r>
    </w:p>
    <w:p w14:paraId="61BD2805" w14:textId="77777777" w:rsidR="009C4B6D" w:rsidRDefault="00211076">
      <w:pPr>
        <w:pStyle w:val="Nadpis2"/>
        <w:spacing w:after="260"/>
        <w:ind w:left="-5"/>
      </w:pPr>
      <w:r>
        <w:rPr>
          <w:sz w:val="28"/>
        </w:rPr>
        <w:t xml:space="preserve">3.3 Tvorba strategického plánu </w:t>
      </w:r>
    </w:p>
    <w:p w14:paraId="30B531FE" w14:textId="77777777" w:rsidR="009C4B6D" w:rsidRDefault="00211076">
      <w:pPr>
        <w:spacing w:after="285"/>
        <w:ind w:left="-13" w:right="50" w:firstLine="283"/>
      </w:pPr>
      <w:r>
        <w:t>Strategické plánování je hledání jasné představy dlouhodobého cíle a příprava kroků</w:t>
      </w:r>
      <w:r>
        <w:t>, které k němu vedou. Jedná se o sled zásadních aktivit organizace směřujících k naplnění jejích záměrů a poslání. A strategický plán – to je mapa, která organizaci pomáhá dostat se z jednoho místa na druhé. Většinou má podobu písemného dokumentu, který an</w:t>
      </w:r>
      <w:r>
        <w:t xml:space="preserve">alyzuje současnou situaci, pojmenovává vizi organizace a zároveň načrtává milníky a důležitá rozhodnutí, která bude nutno učinit, aby organizace byla schopna naplňovat své poslání i v budoucnosti.  </w:t>
      </w:r>
    </w:p>
    <w:p w14:paraId="324B9F83" w14:textId="77777777" w:rsidR="009C4B6D" w:rsidRDefault="00211076">
      <w:pPr>
        <w:spacing w:after="26"/>
        <w:ind w:left="-13" w:right="50" w:firstLine="283"/>
      </w:pPr>
      <w:r>
        <w:t>Strategické plánování je především tvůrčí proces, který n</w:t>
      </w:r>
      <w:r>
        <w:t>elze realizovat mechanickým postupem. Jde o několik klíčových činností, které vyžadují individuální přístup. Tvorba strategického plánu vyžaduje interakci mezi jednotlivými složkami ovlivňujícími chod kulturní organizace – výkonným ředitelem, uměleckým šéf</w:t>
      </w:r>
      <w:r>
        <w:t>em, členy správní rady, zřizovatelem či jiným subjektem, který organizaci dotuje. Ti ale nemusí sdílet stejný názor na poslání organizace a klíčové úkoly, které by měla splňovat. Z tohoto pohledu můžeme tvorbu strategického plánu považovat za nástroj vyjed</w:t>
      </w:r>
      <w:r>
        <w:t>návání a kompromisů. Hagoort</w:t>
      </w:r>
      <w:r>
        <w:rPr>
          <w:vertAlign w:val="superscript"/>
        </w:rPr>
        <w:footnoteReference w:id="10"/>
      </w:r>
      <w:r>
        <w:rPr>
          <w:vertAlign w:val="superscript"/>
        </w:rPr>
        <w:footnoteReference w:id="11"/>
      </w:r>
      <w:r>
        <w:t xml:space="preserve"> </w:t>
      </w:r>
      <w:r>
        <w:t>proto doporučuje pro tvorbu strategického plánu sestavit tým na základě interaktivity, tj. vytvořit tzv. reprezentativní vzorek, ve kterém jsou zastoupeni pracovníci z řad managementu, provozní sféry i uměleckých složek, zástupci představenstva nebo zřizov</w:t>
      </w:r>
      <w:r>
        <w:t xml:space="preserve">atele, ale a externí poradci. </w:t>
      </w:r>
    </w:p>
    <w:p w14:paraId="1A332DF3" w14:textId="77777777" w:rsidR="009C4B6D" w:rsidRDefault="00211076">
      <w:pPr>
        <w:spacing w:after="236"/>
        <w:ind w:left="-5" w:right="50"/>
      </w:pPr>
      <w:r>
        <w:t xml:space="preserve">Takové složení umožní využití všech nápadů a zohlednění potřeb a názorů všech zainteresovaných skupin z vnitřku organizace. </w:t>
      </w:r>
    </w:p>
    <w:p w14:paraId="38767016" w14:textId="77777777" w:rsidR="009C4B6D" w:rsidRDefault="00211076">
      <w:pPr>
        <w:spacing w:after="242"/>
        <w:ind w:left="-13" w:right="50" w:firstLine="283"/>
      </w:pPr>
      <w:r>
        <w:t>Strategické plánování ale rozhodně není pouze otázkou jednorázového vytvoření univerzální koncepce –</w:t>
      </w:r>
      <w:r>
        <w:t xml:space="preserve"> s ohledem na danou strategii by se mělo odvíjet i každodenní řízení příslušné instituce. Pracovníci neziskových kulturních organizací díky nutnosti strategicky myslet opouští zažité stereotypy a osvojují si nové tvůrčí přístupy, které jsou nejlepší ochran</w:t>
      </w:r>
      <w:r>
        <w:t xml:space="preserve">ou před případným neúspěchem. Pokud je strategické myšlení uplatňováno soustavně, časem ho začne management používat zcela přirozeně k řešení všech významných problémů organizace. </w:t>
      </w:r>
    </w:p>
    <w:p w14:paraId="32B6C74C" w14:textId="77777777" w:rsidR="009C4B6D" w:rsidRDefault="00211076">
      <w:pPr>
        <w:spacing w:after="236"/>
        <w:ind w:left="-13" w:right="50" w:firstLine="283"/>
      </w:pPr>
      <w:r>
        <w:t xml:space="preserve">Je důležité si uvědomit, že vypracování strategie je tvůrčí proces, nikoli </w:t>
      </w:r>
      <w:r>
        <w:t xml:space="preserve">pouhé vyplnění formulářů! Je to proces společného hledání a definování strategického plánu umělecké organizace. Na tomto procesu by měli být zainteresovaní všichni zúčastnění, kteří se podílejí na naplňování poslání organizace.  </w:t>
      </w:r>
    </w:p>
    <w:p w14:paraId="29087724" w14:textId="77777777" w:rsidR="009C4B6D" w:rsidRDefault="00211076">
      <w:pPr>
        <w:spacing w:after="581" w:line="259" w:lineRule="auto"/>
        <w:ind w:left="283" w:firstLine="0"/>
        <w:jc w:val="left"/>
      </w:pPr>
      <w:r>
        <w:t xml:space="preserve"> </w:t>
      </w:r>
    </w:p>
    <w:p w14:paraId="44CF7353" w14:textId="77777777" w:rsidR="009C4B6D" w:rsidRDefault="00211076">
      <w:pPr>
        <w:pStyle w:val="Nadpis2"/>
        <w:spacing w:after="534"/>
        <w:ind w:left="-5"/>
      </w:pPr>
      <w:r>
        <w:rPr>
          <w:sz w:val="28"/>
        </w:rPr>
        <w:t>3.4 Strategické plánován</w:t>
      </w:r>
      <w:r>
        <w:rPr>
          <w:sz w:val="28"/>
        </w:rPr>
        <w:t xml:space="preserve">í a řízení </w:t>
      </w:r>
    </w:p>
    <w:p w14:paraId="6588096C" w14:textId="77777777" w:rsidR="009C4B6D" w:rsidRDefault="00211076">
      <w:pPr>
        <w:pStyle w:val="Nadpis3"/>
        <w:spacing w:after="287"/>
        <w:ind w:left="-5"/>
      </w:pPr>
      <w:r>
        <w:rPr>
          <w:sz w:val="26"/>
        </w:rPr>
        <w:t>3.4.1 R</w:t>
      </w:r>
      <w:r>
        <w:rPr>
          <w:sz w:val="21"/>
        </w:rPr>
        <w:t>ÁMEC PRO VYPRACOVÁNÍ STRATEGIE</w:t>
      </w:r>
      <w:r>
        <w:rPr>
          <w:sz w:val="26"/>
        </w:rPr>
        <w:t xml:space="preserve"> </w:t>
      </w:r>
    </w:p>
    <w:p w14:paraId="2EDE5F02" w14:textId="77777777" w:rsidR="009C4B6D" w:rsidRDefault="00211076">
      <w:pPr>
        <w:spacing w:after="295"/>
        <w:ind w:left="291" w:right="50"/>
      </w:pPr>
      <w:r>
        <w:t xml:space="preserve">Postup vytvoření strategického plánu dělíme do tří samostatných fází. Jsou jimi: </w:t>
      </w:r>
    </w:p>
    <w:p w14:paraId="23EFA359" w14:textId="77777777" w:rsidR="009C4B6D" w:rsidRDefault="00211076">
      <w:pPr>
        <w:numPr>
          <w:ilvl w:val="0"/>
          <w:numId w:val="26"/>
        </w:numPr>
        <w:spacing w:after="60" w:line="259" w:lineRule="auto"/>
        <w:ind w:right="50" w:hanging="360"/>
      </w:pPr>
      <w:r>
        <w:rPr>
          <w:b/>
          <w:i/>
        </w:rPr>
        <w:t>Příprava a formulace poslání</w:t>
      </w:r>
      <w:r>
        <w:t xml:space="preserve"> – </w:t>
      </w:r>
      <w:r>
        <w:t xml:space="preserve">přijetí strategického rámce, který bude udávat směr procesu plánování, a formulace poslání, jež bude pro celý plán hlavní motivací. </w:t>
      </w:r>
    </w:p>
    <w:p w14:paraId="3B5A5C15" w14:textId="77777777" w:rsidR="009C4B6D" w:rsidRDefault="00211076">
      <w:pPr>
        <w:numPr>
          <w:ilvl w:val="0"/>
          <w:numId w:val="26"/>
        </w:numPr>
        <w:spacing w:after="46"/>
        <w:ind w:right="50" w:hanging="360"/>
      </w:pPr>
      <w:r>
        <w:rPr>
          <w:b/>
          <w:i/>
        </w:rPr>
        <w:t>Analýza prostředí</w:t>
      </w:r>
      <w:r>
        <w:t xml:space="preserve"> – shromažďování údajů a provádění analýzy prostředí a vnitřní analýzy, které odhalí klíčové strategické o</w:t>
      </w:r>
      <w:r>
        <w:t xml:space="preserve">tázky, jimiž se musí plán zabývat. </w:t>
      </w:r>
    </w:p>
    <w:p w14:paraId="148B67CD" w14:textId="77777777" w:rsidR="009C4B6D" w:rsidRDefault="00211076">
      <w:pPr>
        <w:numPr>
          <w:ilvl w:val="0"/>
          <w:numId w:val="26"/>
        </w:numPr>
        <w:spacing w:after="559"/>
        <w:ind w:right="50" w:hanging="360"/>
      </w:pPr>
      <w:r>
        <w:rPr>
          <w:b/>
          <w:i/>
        </w:rPr>
        <w:t>Vypracování strategií</w:t>
      </w:r>
      <w:r>
        <w:t xml:space="preserve"> – vypracování uměleckých, administrativních a finančních strategií, které s největší pravděpodobností povedou k dosažení poslání organizace.  </w:t>
      </w:r>
    </w:p>
    <w:p w14:paraId="4319D29A" w14:textId="77777777" w:rsidR="009C4B6D" w:rsidRDefault="00211076">
      <w:pPr>
        <w:pStyle w:val="Nadpis1"/>
        <w:ind w:left="-5"/>
      </w:pPr>
      <w:r>
        <w:rPr>
          <w:sz w:val="26"/>
          <w:vertAlign w:val="baseline"/>
        </w:rPr>
        <w:t>3.4.2 F</w:t>
      </w:r>
      <w:r>
        <w:t xml:space="preserve">ORMULACE POSLÁNÍ </w:t>
      </w:r>
      <w:r>
        <w:rPr>
          <w:sz w:val="26"/>
          <w:vertAlign w:val="baseline"/>
        </w:rPr>
        <w:t xml:space="preserve"> </w:t>
      </w:r>
    </w:p>
    <w:p w14:paraId="50B14173" w14:textId="77777777" w:rsidR="009C4B6D" w:rsidRDefault="00211076">
      <w:pPr>
        <w:spacing w:after="283"/>
        <w:ind w:left="-13" w:right="50" w:firstLine="283"/>
      </w:pPr>
      <w:r>
        <w:t xml:space="preserve">Formulace poslání je základem pro celý proces strategického plánování. Nastavuje laťku a nutí zaměstnance, aby se zaměřili na konkrétní programy a činnosti.  </w:t>
      </w:r>
    </w:p>
    <w:p w14:paraId="3B28BB02" w14:textId="77777777" w:rsidR="009C4B6D" w:rsidRDefault="00211076">
      <w:pPr>
        <w:spacing w:after="296"/>
        <w:ind w:left="291" w:right="50"/>
      </w:pPr>
      <w:r>
        <w:t xml:space="preserve">Poslání by mělo odpovídat na čtyři základní otázky: </w:t>
      </w:r>
    </w:p>
    <w:p w14:paraId="249B1A96" w14:textId="77777777" w:rsidR="009C4B6D" w:rsidRDefault="00211076">
      <w:pPr>
        <w:numPr>
          <w:ilvl w:val="0"/>
          <w:numId w:val="27"/>
        </w:numPr>
        <w:spacing w:after="53"/>
        <w:ind w:right="50" w:hanging="360"/>
      </w:pPr>
      <w:r>
        <w:t>Jaký je základní cíl a smysl organizace a co</w:t>
      </w:r>
      <w:r>
        <w:t xml:space="preserve"> odůvodňuje její existenci? </w:t>
      </w:r>
    </w:p>
    <w:p w14:paraId="6D57C4AE" w14:textId="77777777" w:rsidR="009C4B6D" w:rsidRDefault="00211076">
      <w:pPr>
        <w:numPr>
          <w:ilvl w:val="0"/>
          <w:numId w:val="27"/>
        </w:numPr>
        <w:spacing w:after="51"/>
        <w:ind w:right="50" w:hanging="360"/>
      </w:pPr>
      <w:r>
        <w:t xml:space="preserve">Na jakém základním ekonomickém principu chce být postavena? </w:t>
      </w:r>
    </w:p>
    <w:p w14:paraId="5B213F65" w14:textId="77777777" w:rsidR="009C4B6D" w:rsidRDefault="00211076">
      <w:pPr>
        <w:numPr>
          <w:ilvl w:val="0"/>
          <w:numId w:val="27"/>
        </w:numPr>
        <w:spacing w:after="51"/>
        <w:ind w:right="50" w:hanging="360"/>
      </w:pPr>
      <w:r>
        <w:t xml:space="preserve">Na jakých etických principech? </w:t>
      </w:r>
    </w:p>
    <w:p w14:paraId="2589ED05" w14:textId="77777777" w:rsidR="009C4B6D" w:rsidRDefault="00211076">
      <w:pPr>
        <w:numPr>
          <w:ilvl w:val="0"/>
          <w:numId w:val="27"/>
        </w:numPr>
        <w:ind w:right="50" w:hanging="360"/>
      </w:pPr>
      <w:r>
        <w:t xml:space="preserve">Z jakých vzorců osobního chování bude vycházet? </w:t>
      </w:r>
    </w:p>
    <w:p w14:paraId="37569ECD" w14:textId="77777777" w:rsidR="009C4B6D" w:rsidRDefault="00211076">
      <w:pPr>
        <w:spacing w:after="283"/>
        <w:ind w:left="-13" w:right="50" w:firstLine="283"/>
      </w:pPr>
      <w:r>
        <w:t>Konkrétní znění poslání není klíčové, pro organizaci jsou zásadní jeho důsledky. Plat</w:t>
      </w:r>
      <w:r>
        <w:t xml:space="preserve">í, že má-li být poslání efektivním nástrojem řízení, každá osoba v organizaci musí pochopit jeho důsledky. Jasně, stručně a přesně formulované poslání je základem každého strategického plánu.  </w:t>
      </w:r>
    </w:p>
    <w:p w14:paraId="1116EAFA" w14:textId="77777777" w:rsidR="009C4B6D" w:rsidRDefault="00211076">
      <w:pPr>
        <w:spacing w:after="303"/>
        <w:ind w:left="291" w:right="50"/>
      </w:pPr>
      <w:r>
        <w:t xml:space="preserve">Parametry poslání mohou zahrnovat následující: </w:t>
      </w:r>
    </w:p>
    <w:p w14:paraId="37413DC1" w14:textId="77777777" w:rsidR="009C4B6D" w:rsidRDefault="00211076">
      <w:pPr>
        <w:numPr>
          <w:ilvl w:val="0"/>
          <w:numId w:val="28"/>
        </w:numPr>
        <w:ind w:right="50" w:hanging="360"/>
      </w:pPr>
      <w:r>
        <w:rPr>
          <w:b/>
          <w:i/>
        </w:rPr>
        <w:t>Produkt/služba</w:t>
      </w:r>
      <w:r>
        <w:rPr>
          <w:b/>
          <w:i/>
        </w:rPr>
        <w:t xml:space="preserve"> </w:t>
      </w:r>
      <w:r>
        <w:t xml:space="preserve">– Jaký produkt či službu organizace nabízí?  </w:t>
      </w:r>
    </w:p>
    <w:p w14:paraId="5CEAF326" w14:textId="77777777" w:rsidR="009C4B6D" w:rsidRDefault="00211076">
      <w:pPr>
        <w:numPr>
          <w:ilvl w:val="0"/>
          <w:numId w:val="28"/>
        </w:numPr>
        <w:spacing w:after="34"/>
        <w:ind w:right="50" w:hanging="360"/>
      </w:pPr>
      <w:r>
        <w:rPr>
          <w:b/>
          <w:i/>
        </w:rPr>
        <w:t>Kvalita</w:t>
      </w:r>
      <w:r>
        <w:t xml:space="preserve"> – Jaká úroveň je žádoucí? To je obtížné formulovat, protože ne všichni mohou dosáhnout kvality. </w:t>
      </w:r>
    </w:p>
    <w:p w14:paraId="3C7ED112" w14:textId="77777777" w:rsidR="009C4B6D" w:rsidRDefault="00211076">
      <w:pPr>
        <w:spacing w:after="69"/>
        <w:ind w:left="651" w:right="50"/>
      </w:pPr>
      <w:r>
        <w:rPr>
          <w:b/>
          <w:i/>
        </w:rPr>
        <w:t>Publikum</w:t>
      </w:r>
      <w:r>
        <w:t xml:space="preserve"> – Pro které publikum je služba instituce nabízena (dospělé publikum, děti, etnická skupina atp.</w:t>
      </w:r>
      <w:r>
        <w:t xml:space="preserve">)? </w:t>
      </w:r>
    </w:p>
    <w:p w14:paraId="68277854" w14:textId="77777777" w:rsidR="009C4B6D" w:rsidRDefault="00211076">
      <w:pPr>
        <w:numPr>
          <w:ilvl w:val="0"/>
          <w:numId w:val="28"/>
        </w:numPr>
        <w:spacing w:after="49"/>
        <w:ind w:right="50" w:hanging="360"/>
      </w:pPr>
      <w:r>
        <w:rPr>
          <w:b/>
          <w:i/>
        </w:rPr>
        <w:t>Zeměpisný rozsah působnosti</w:t>
      </w:r>
      <w:r>
        <w:t xml:space="preserve"> – Na jak velkou část města/regionu/země/světa by organizace ráda působila? </w:t>
      </w:r>
    </w:p>
    <w:p w14:paraId="4D4011B8" w14:textId="77777777" w:rsidR="009C4B6D" w:rsidRDefault="00211076">
      <w:pPr>
        <w:numPr>
          <w:ilvl w:val="0"/>
          <w:numId w:val="28"/>
        </w:numPr>
        <w:ind w:right="50" w:hanging="360"/>
      </w:pPr>
      <w:r>
        <w:rPr>
          <w:b/>
          <w:i/>
        </w:rPr>
        <w:t>Repertoár</w:t>
      </w:r>
      <w:r>
        <w:t xml:space="preserve"> – Jakou dramaturgii organizace zvolí?  </w:t>
      </w:r>
    </w:p>
    <w:p w14:paraId="2DF4AC91" w14:textId="77777777" w:rsidR="009C4B6D" w:rsidRDefault="00211076">
      <w:pPr>
        <w:numPr>
          <w:ilvl w:val="0"/>
          <w:numId w:val="28"/>
        </w:numPr>
        <w:spacing w:after="250"/>
        <w:ind w:right="50" w:hanging="360"/>
      </w:pPr>
      <w:r>
        <w:rPr>
          <w:b/>
          <w:i/>
        </w:rPr>
        <w:t xml:space="preserve">Vzdělávání </w:t>
      </w:r>
      <w:r>
        <w:t xml:space="preserve">– Jak silný důraz </w:t>
      </w:r>
      <w:r>
        <w:t xml:space="preserve">chce organizace klást na vzdělávání? </w:t>
      </w:r>
    </w:p>
    <w:p w14:paraId="1E8CFFA9" w14:textId="77777777" w:rsidR="009C4B6D" w:rsidRDefault="00211076">
      <w:pPr>
        <w:spacing w:after="308"/>
        <w:ind w:left="291" w:right="50"/>
      </w:pPr>
      <w:r>
        <w:t xml:space="preserve">Navzdory odlišnostem v obsahu by všechna kvalitní poslání měla být:  </w:t>
      </w:r>
    </w:p>
    <w:p w14:paraId="2238A6BA" w14:textId="77777777" w:rsidR="009C4B6D" w:rsidRDefault="00211076">
      <w:pPr>
        <w:numPr>
          <w:ilvl w:val="0"/>
          <w:numId w:val="28"/>
        </w:numPr>
        <w:spacing w:after="26"/>
        <w:ind w:right="50" w:hanging="360"/>
      </w:pPr>
      <w:r>
        <w:rPr>
          <w:b/>
          <w:i/>
        </w:rPr>
        <w:t>Jasná</w:t>
      </w:r>
      <w:r>
        <w:t xml:space="preserve"> – každý, kdo si poslání přečte, by jej měl pochopit stejně. </w:t>
      </w:r>
    </w:p>
    <w:p w14:paraId="7260E71D" w14:textId="77777777" w:rsidR="009C4B6D" w:rsidRDefault="00211076">
      <w:pPr>
        <w:numPr>
          <w:ilvl w:val="0"/>
          <w:numId w:val="28"/>
        </w:numPr>
        <w:spacing w:after="29"/>
        <w:ind w:right="50" w:hanging="360"/>
      </w:pPr>
      <w:r>
        <w:rPr>
          <w:b/>
          <w:i/>
        </w:rPr>
        <w:t>Stručná</w:t>
      </w:r>
      <w:r>
        <w:t xml:space="preserve"> – krátké poslání je snadno zapamatovatelné, dlouhá prohlášení ne. </w:t>
      </w:r>
    </w:p>
    <w:p w14:paraId="0A8F308F" w14:textId="77777777" w:rsidR="009C4B6D" w:rsidRDefault="00211076">
      <w:pPr>
        <w:numPr>
          <w:ilvl w:val="0"/>
          <w:numId w:val="28"/>
        </w:numPr>
        <w:ind w:right="50" w:hanging="360"/>
      </w:pPr>
      <w:r>
        <w:rPr>
          <w:b/>
          <w:i/>
        </w:rPr>
        <w:t>Úplná</w:t>
      </w:r>
      <w:r>
        <w:t xml:space="preserve"> </w:t>
      </w:r>
      <w:r>
        <w:t xml:space="preserve">– poslání by mělo obsahovat veškerý program instituce. </w:t>
      </w:r>
    </w:p>
    <w:p w14:paraId="32469C84" w14:textId="77777777" w:rsidR="009C4B6D" w:rsidRDefault="00211076">
      <w:pPr>
        <w:numPr>
          <w:ilvl w:val="0"/>
          <w:numId w:val="28"/>
        </w:numPr>
        <w:spacing w:after="524"/>
        <w:ind w:right="50" w:hanging="360"/>
      </w:pPr>
      <w:r>
        <w:rPr>
          <w:b/>
          <w:i/>
        </w:rPr>
        <w:t>Promyšlená</w:t>
      </w:r>
      <w:r>
        <w:t xml:space="preserve"> – musí dávat smysl. </w:t>
      </w:r>
    </w:p>
    <w:p w14:paraId="59EF4121" w14:textId="77777777" w:rsidR="009C4B6D" w:rsidRDefault="00211076">
      <w:pPr>
        <w:pStyle w:val="Nadpis1"/>
        <w:ind w:left="-5"/>
      </w:pPr>
      <w:r>
        <w:rPr>
          <w:sz w:val="26"/>
          <w:vertAlign w:val="baseline"/>
        </w:rPr>
        <w:t>3.4.3 S</w:t>
      </w:r>
      <w:r>
        <w:t>TRATEGICKÁ ANALÝZA</w:t>
      </w:r>
      <w:r>
        <w:rPr>
          <w:sz w:val="26"/>
          <w:vertAlign w:val="baseline"/>
        </w:rPr>
        <w:t xml:space="preserve"> </w:t>
      </w:r>
    </w:p>
    <w:p w14:paraId="4AA26C46" w14:textId="77777777" w:rsidR="009C4B6D" w:rsidRDefault="00211076">
      <w:pPr>
        <w:spacing w:after="236"/>
        <w:ind w:left="-13" w:right="50" w:firstLine="283"/>
      </w:pPr>
      <w:r>
        <w:t xml:space="preserve">Abychom mohli smysluplně zacílit směřování naší kulturní instituce a vytvořit hodnotný projekt, musíme nejprve vytvořit strategickou analýzu </w:t>
      </w:r>
      <w:r>
        <w:t xml:space="preserve">výchozí situace. Jen pouhá formulace poslání totiž nestačí, vyjádření cílů totiž ještě nezaručuje jejich dosažení. </w:t>
      </w:r>
    </w:p>
    <w:p w14:paraId="542098BD" w14:textId="77777777" w:rsidR="009C4B6D" w:rsidRDefault="00211076">
      <w:pPr>
        <w:spacing w:after="414"/>
        <w:ind w:left="-13" w:right="50" w:firstLine="283"/>
      </w:pPr>
      <w:r>
        <w:t>Hlavní funkcí a smyslem strategické analýzy je pojmenovat a zhodnotit všechny významné faktory, o kterých lze předpokládat, že mohou mít vli</w:t>
      </w:r>
      <w:r>
        <w:t>v na chod instituce i uskutečnění plánovaného kulturního projektu. Díky tomu lze pojmenovat a vymezit využitelný potenciál kulturní aktivity. Strategická analýza se proto zaměřuje na vnitřní a vnější okolí, v nichž kulturní instituce působí a bude v něm pr</w:t>
      </w:r>
      <w:r>
        <w:t xml:space="preserve">ojekt uskutečňovat. Jen díky tomuto komplexnímu přístupu lze zajistit efektivní fungování.  </w:t>
      </w:r>
    </w:p>
    <w:p w14:paraId="0190664D" w14:textId="77777777" w:rsidR="009C4B6D" w:rsidRDefault="00211076">
      <w:pPr>
        <w:pStyle w:val="Nadpis2"/>
        <w:spacing w:after="293"/>
        <w:ind w:left="278"/>
      </w:pPr>
      <w:r>
        <w:rPr>
          <w:rFonts w:ascii="Times New Roman" w:eastAsia="Times New Roman" w:hAnsi="Times New Roman" w:cs="Times New Roman"/>
          <w:color w:val="000000"/>
          <w:sz w:val="24"/>
        </w:rPr>
        <w:t xml:space="preserve">a) Analýza prostředí   </w:t>
      </w:r>
    </w:p>
    <w:p w14:paraId="1BB15112" w14:textId="77777777" w:rsidR="009C4B6D" w:rsidRDefault="00211076">
      <w:pPr>
        <w:spacing w:after="33"/>
        <w:ind w:left="-13" w:right="50" w:firstLine="283"/>
      </w:pPr>
      <w:r>
        <w:t xml:space="preserve">Strategické plány jsou permanentně ovlivňovány změnami prostředí, v </w:t>
      </w:r>
      <w:r>
        <w:t>němž organizace působí. Konkrétní pozice organizace je východiskem pro sestavení odpovídajícího plánu. Organizace musí znát nejen své postavení vůči konkurenci, ale také celkový stav prostředí, v němž působí. Prvním krokem ke stanovení strategie by proto m</w:t>
      </w:r>
      <w:r>
        <w:t xml:space="preserve">ělo být prozkoumání vnějšího prostředí. Nikdo totiž neexistuje ve vzduchoprázdnu! </w:t>
      </w:r>
    </w:p>
    <w:p w14:paraId="7C7FE2BF" w14:textId="77777777" w:rsidR="009C4B6D" w:rsidRDefault="00211076">
      <w:pPr>
        <w:spacing w:after="313"/>
        <w:ind w:left="291" w:right="50"/>
      </w:pPr>
      <w:r>
        <w:t xml:space="preserve">Analýza prostředí má tedy dvě části: </w:t>
      </w:r>
    </w:p>
    <w:p w14:paraId="512AC278" w14:textId="77777777" w:rsidR="009C4B6D" w:rsidRDefault="00211076">
      <w:pPr>
        <w:numPr>
          <w:ilvl w:val="0"/>
          <w:numId w:val="29"/>
        </w:numPr>
        <w:spacing w:after="10" w:line="265" w:lineRule="auto"/>
        <w:ind w:right="25" w:hanging="360"/>
        <w:jc w:val="left"/>
      </w:pPr>
      <w:r>
        <w:rPr>
          <w:b/>
          <w:i/>
        </w:rPr>
        <w:t>Průzkum obecného prostředí</w:t>
      </w:r>
      <w:r>
        <w:t xml:space="preserve"> (makroprostředí)  </w:t>
      </w:r>
    </w:p>
    <w:p w14:paraId="7073483D" w14:textId="77777777" w:rsidR="009C4B6D" w:rsidRDefault="00211076">
      <w:pPr>
        <w:spacing w:after="3" w:line="287" w:lineRule="auto"/>
        <w:ind w:left="653" w:right="49" w:hanging="10"/>
        <w:jc w:val="left"/>
      </w:pPr>
      <w:r>
        <w:t>Průzkum prostředí, v němž organizace působí, sleduje ekonomické, politické, technologické</w:t>
      </w:r>
      <w:r>
        <w:t xml:space="preserve">, ekologické, sociální a legislativní faktory a jejich vliv na současný stav i plánování budoucích projektů.  </w:t>
      </w:r>
    </w:p>
    <w:p w14:paraId="11A7336A" w14:textId="77777777" w:rsidR="009C4B6D" w:rsidRDefault="00211076">
      <w:pPr>
        <w:spacing w:after="62"/>
        <w:ind w:left="651" w:right="50"/>
      </w:pPr>
      <w:r>
        <w:t>Příklad: Jiné podmínky financování divadla byly nastaveny před vypuknutím pandemie Covid-</w:t>
      </w:r>
      <w:r>
        <w:t xml:space="preserve">19, méně příznivé podmínky (snížení dotací) očekáváme po ní. </w:t>
      </w:r>
    </w:p>
    <w:p w14:paraId="566C28AC" w14:textId="77777777" w:rsidR="009C4B6D" w:rsidRDefault="00211076">
      <w:pPr>
        <w:numPr>
          <w:ilvl w:val="0"/>
          <w:numId w:val="29"/>
        </w:numPr>
        <w:ind w:right="25" w:hanging="360"/>
        <w:jc w:val="left"/>
      </w:pPr>
      <w:r>
        <w:rPr>
          <w:b/>
          <w:i/>
        </w:rPr>
        <w:t>Průzkum oborového prostředí</w:t>
      </w:r>
      <w:r>
        <w:t xml:space="preserve"> (mikroprostředí, průzkum odvětví)  </w:t>
      </w:r>
    </w:p>
    <w:p w14:paraId="0E612D0C" w14:textId="77777777" w:rsidR="009C4B6D" w:rsidRDefault="00211076">
      <w:pPr>
        <w:spacing w:after="150" w:line="347" w:lineRule="auto"/>
        <w:ind w:left="283" w:right="120" w:firstLine="360"/>
      </w:pPr>
      <w:r>
        <w:t>Jedná se o průzkum srovnatelných organizací (konkurence) z daného odvětví. Jejich činnost totiž může negativně ovlivnit práci orga</w:t>
      </w:r>
      <w:r>
        <w:t>nizace. Je proto dobré předvídat, jak se případným problémům v budoucnu vyhnout, zároveň se z úspěchů a neúspěchů obdobných skupin můžeme poučit. Díky analýze snadněji pojmenujeme omezení, kterým bude třeba čelit, navrhneme způsoby řešení, případně předpov</w:t>
      </w:r>
      <w:r>
        <w:t xml:space="preserve">íme změny. Příklad: V Olomouci fungují tři divadelní soubory, v Uherském Hradišti pouze jeden. To ovlivňuje možnosti financování. V Uherském Hradišti je menší konkurence. </w:t>
      </w:r>
      <w:r>
        <w:rPr>
          <w:b/>
        </w:rPr>
        <w:t xml:space="preserve">b) Vnitřní analýza </w:t>
      </w:r>
    </w:p>
    <w:p w14:paraId="4109E1AD" w14:textId="77777777" w:rsidR="009C4B6D" w:rsidRDefault="00211076">
      <w:pPr>
        <w:spacing w:after="239"/>
        <w:ind w:left="-13" w:right="123" w:firstLine="283"/>
      </w:pPr>
      <w:r>
        <w:t xml:space="preserve">Důležitým krokem pro tvorbu strategie je analýza vlastní situace </w:t>
      </w:r>
      <w:r>
        <w:t>organizace, která je daná jejími silnými či slabými stránkami. Při vnitřní analýze jsou zkoumány zdroje a schopnosti organizace. Zdroje mohou být hmotné, nehmotné, finanční či lidské. Schopnost pak znamená dovednost tyto zdroje účelně a efektivně využívat.</w:t>
      </w:r>
      <w:r>
        <w:t xml:space="preserve"> Posouzení postavení organizace v daném odvětví naznačuje, co organizace dělá dobře a co špatně.  </w:t>
      </w:r>
    </w:p>
    <w:p w14:paraId="33238C28" w14:textId="77777777" w:rsidR="009C4B6D" w:rsidRDefault="00211076">
      <w:pPr>
        <w:spacing w:after="240"/>
        <w:ind w:left="-13" w:right="124" w:firstLine="283"/>
      </w:pPr>
      <w:r>
        <w:t>Provádění vnitřní analýzy je náročné, neboť vyžaduje objektivnost při zkoumání slabých stránek a sebevědomí při popisování stránek silných. Některé organizac</w:t>
      </w:r>
      <w:r>
        <w:t xml:space="preserve">e nepřipouštějí jakékoli negativní aspekty, jiné se k vlastním schopnostem zase staví příliš kriticky. Cílem by tedy mělo být pokud možno co nejpoctivější zhodnocení efektivity vlastní organizace. </w:t>
      </w:r>
    </w:p>
    <w:p w14:paraId="75C499FE" w14:textId="77777777" w:rsidR="009C4B6D" w:rsidRDefault="00211076">
      <w:pPr>
        <w:spacing w:after="563"/>
        <w:ind w:left="-13" w:right="126" w:firstLine="283"/>
      </w:pPr>
      <w:r>
        <w:t>Porovnání výsledků vnitřní analýzy spolu s fakty, které od</w:t>
      </w:r>
      <w:r>
        <w:t>halí vnější analýza, určí, kam by měl být soustředěn náš strategický zájem. Jen tak lze vytyčit oblasti, kterými se bude třeba zabývat ve strategickém plánu – silné stránky, kterých musí využít, a slabé stránky, jež musí překonat. Pro zjištění této situace</w:t>
      </w:r>
      <w:r>
        <w:t xml:space="preserve"> se využívají různé metody strategických analýz.  </w:t>
      </w:r>
    </w:p>
    <w:p w14:paraId="12549FB6" w14:textId="77777777" w:rsidR="009C4B6D" w:rsidRDefault="00211076">
      <w:pPr>
        <w:pStyle w:val="Nadpis2"/>
        <w:spacing w:after="414"/>
        <w:ind w:left="-5"/>
      </w:pPr>
      <w:r>
        <w:rPr>
          <w:sz w:val="26"/>
        </w:rPr>
        <w:t>3.4.4 M</w:t>
      </w:r>
      <w:r>
        <w:rPr>
          <w:sz w:val="21"/>
        </w:rPr>
        <w:t>ETODY STRATEGICKÝCH ANALÝZ</w:t>
      </w:r>
      <w:r>
        <w:rPr>
          <w:sz w:val="26"/>
        </w:rPr>
        <w:t xml:space="preserve"> </w:t>
      </w:r>
    </w:p>
    <w:p w14:paraId="537FB519" w14:textId="77777777" w:rsidR="009C4B6D" w:rsidRDefault="00211076">
      <w:pPr>
        <w:pStyle w:val="Nadpis3"/>
        <w:spacing w:after="246"/>
        <w:ind w:left="278"/>
      </w:pPr>
      <w:r>
        <w:rPr>
          <w:rFonts w:ascii="Times New Roman" w:eastAsia="Times New Roman" w:hAnsi="Times New Roman" w:cs="Times New Roman"/>
          <w:color w:val="000000"/>
          <w:sz w:val="24"/>
        </w:rPr>
        <w:t xml:space="preserve">a) Analýzy zaměřené na vnější prostředí </w:t>
      </w:r>
    </w:p>
    <w:p w14:paraId="655371D2" w14:textId="77777777" w:rsidR="009C4B6D" w:rsidRDefault="00211076">
      <w:pPr>
        <w:ind w:left="-13" w:right="125" w:firstLine="283"/>
      </w:pPr>
      <w:r>
        <w:t>Analýza vnějšího prostředí by se měla zaměřovat především na odhalení vývojových trendů působících v tomto prostředí, které mohou instituci v budoucnosti významně ovlivňovat. Pro analýzu makrookolí je vhodné využít následující metody:</w:t>
      </w:r>
      <w:r>
        <w:rPr>
          <w:b/>
        </w:rPr>
        <w:t xml:space="preserve"> </w:t>
      </w:r>
    </w:p>
    <w:p w14:paraId="4D427B27" w14:textId="77777777" w:rsidR="009C4B6D" w:rsidRDefault="009C4B6D">
      <w:pPr>
        <w:sectPr w:rsidR="009C4B6D">
          <w:headerReference w:type="even" r:id="rId234"/>
          <w:headerReference w:type="default" r:id="rId235"/>
          <w:footerReference w:type="even" r:id="rId236"/>
          <w:footerReference w:type="default" r:id="rId237"/>
          <w:headerReference w:type="first" r:id="rId238"/>
          <w:footerReference w:type="first" r:id="rId239"/>
          <w:pgSz w:w="11906" w:h="16838"/>
          <w:pgMar w:top="757" w:right="1795" w:bottom="1442" w:left="1440" w:header="708" w:footer="714" w:gutter="0"/>
          <w:cols w:space="708"/>
          <w:titlePg/>
        </w:sectPr>
      </w:pPr>
    </w:p>
    <w:p w14:paraId="0A7B564C" w14:textId="77777777" w:rsidR="009C4B6D" w:rsidRDefault="00211076">
      <w:pPr>
        <w:spacing w:after="557" w:line="284" w:lineRule="auto"/>
        <w:ind w:left="742" w:right="48" w:hanging="10"/>
      </w:pPr>
      <w:r>
        <w:rPr>
          <w:i/>
        </w:rPr>
        <w:t>Pavla Bergmannová, Jana Cindlerová, Hasan Zahirović</w:t>
      </w:r>
    </w:p>
    <w:p w14:paraId="38AA4DE5" w14:textId="77777777" w:rsidR="009C4B6D" w:rsidRDefault="00211076">
      <w:pPr>
        <w:pStyle w:val="Nadpis3"/>
        <w:spacing w:after="289"/>
        <w:ind w:left="278"/>
      </w:pPr>
      <w:r>
        <w:rPr>
          <w:rFonts w:ascii="Times New Roman" w:eastAsia="Times New Roman" w:hAnsi="Times New Roman" w:cs="Times New Roman"/>
          <w:color w:val="000000"/>
          <w:sz w:val="24"/>
        </w:rPr>
        <w:t xml:space="preserve">STEP analýza </w:t>
      </w:r>
    </w:p>
    <w:p w14:paraId="787B0B14" w14:textId="77777777" w:rsidR="009C4B6D" w:rsidRDefault="00211076">
      <w:pPr>
        <w:spacing w:after="279"/>
        <w:ind w:left="-13" w:right="50" w:firstLine="283"/>
      </w:pPr>
      <w:r>
        <w:t xml:space="preserve">Princip STEP analýzy spočívá v rozboru a hodnocení vlivu faktorů vnějšího prostředí na chod kulturní organizace. Zkratka STEP vychází z hodnocených hledisek:  </w:t>
      </w:r>
    </w:p>
    <w:p w14:paraId="2364E3A5" w14:textId="77777777" w:rsidR="009C4B6D" w:rsidRDefault="00211076">
      <w:pPr>
        <w:numPr>
          <w:ilvl w:val="0"/>
          <w:numId w:val="30"/>
        </w:numPr>
        <w:ind w:left="477" w:right="2914" w:hanging="194"/>
        <w:jc w:val="left"/>
      </w:pPr>
      <w:r>
        <w:t>– společenské (sociální) fakto</w:t>
      </w:r>
      <w:r>
        <w:t xml:space="preserve">ry  </w:t>
      </w:r>
    </w:p>
    <w:p w14:paraId="707E01A3" w14:textId="77777777" w:rsidR="009C4B6D" w:rsidRDefault="00211076">
      <w:pPr>
        <w:numPr>
          <w:ilvl w:val="0"/>
          <w:numId w:val="30"/>
        </w:numPr>
        <w:spacing w:after="214" w:line="287" w:lineRule="auto"/>
        <w:ind w:left="477" w:right="2914" w:hanging="194"/>
        <w:jc w:val="left"/>
      </w:pPr>
      <w:r>
        <w:t xml:space="preserve">– technické faktory  E – ekonomické faktory  P – politicko-právní faktory.  </w:t>
      </w:r>
    </w:p>
    <w:p w14:paraId="2D11BC1B" w14:textId="77777777" w:rsidR="009C4B6D" w:rsidRDefault="00211076">
      <w:pPr>
        <w:spacing w:after="278"/>
        <w:ind w:left="-13" w:right="50" w:firstLine="283"/>
      </w:pPr>
      <w:r>
        <w:t xml:space="preserve">Někdy se používá anglická verze PEST analýza – </w:t>
      </w:r>
      <w:r>
        <w:t xml:space="preserve">zkratka slov Political, Economical, Social a Technological, případně PESTLE, kdy se přidávají ještě vlivy Legal a Ecological.  </w:t>
      </w:r>
    </w:p>
    <w:p w14:paraId="1C6A353F" w14:textId="77777777" w:rsidR="009C4B6D" w:rsidRDefault="00211076">
      <w:pPr>
        <w:spacing w:after="304"/>
        <w:ind w:left="-13" w:right="123" w:firstLine="283"/>
      </w:pPr>
      <w:r>
        <w:t>Jde o strategický audit všech vnějších aspektů – tedy politicko-právního, ekonomického, sociálně-kulturního a technologického pr</w:t>
      </w:r>
      <w:r>
        <w:t xml:space="preserve">ostředí a faktorů, které ovlivňují nebo budou ovlivňovat organizaci: </w:t>
      </w:r>
    </w:p>
    <w:p w14:paraId="318978C5" w14:textId="77777777" w:rsidR="009C4B6D" w:rsidRDefault="00211076">
      <w:pPr>
        <w:numPr>
          <w:ilvl w:val="0"/>
          <w:numId w:val="31"/>
        </w:numPr>
        <w:spacing w:after="71"/>
        <w:ind w:right="125" w:hanging="360"/>
      </w:pPr>
      <w:r>
        <w:rPr>
          <w:b/>
          <w:i/>
        </w:rPr>
        <w:t>Společenské (sociální) faktory</w:t>
      </w:r>
      <w:r>
        <w:rPr>
          <w:b/>
        </w:rPr>
        <w:t xml:space="preserve"> </w:t>
      </w:r>
      <w:r>
        <w:t>souvisejí se způsobem života lidí včetně jejich hodnot (např. demografická křivka, průměrná délka života, hustota obyvatelstva, rodinné faktory, stěhování,</w:t>
      </w:r>
      <w:r>
        <w:t xml:space="preserve"> dopravní obslužnost, úroveň vzdělávání a vzdělanosti, životní styl, zájem o kulturu a její nabídku, sekularizace, podmínky pro využití volného času, struktura kulturní oblasti v regionu, návštěvnost akcí apod.). </w:t>
      </w:r>
    </w:p>
    <w:p w14:paraId="01EAF0F7" w14:textId="77777777" w:rsidR="009C4B6D" w:rsidRDefault="00211076">
      <w:pPr>
        <w:numPr>
          <w:ilvl w:val="0"/>
          <w:numId w:val="31"/>
        </w:numPr>
        <w:spacing w:after="64"/>
        <w:ind w:right="125" w:hanging="360"/>
      </w:pPr>
      <w:r>
        <w:rPr>
          <w:b/>
          <w:i/>
        </w:rPr>
        <w:t>Technické faktory</w:t>
      </w:r>
      <w:r>
        <w:t xml:space="preserve"> souvisejí s vývojem proc</w:t>
      </w:r>
      <w:r>
        <w:t xml:space="preserve">esů, know-how a nových technologií v daném místě a s jejich dopadem na kulturní oblast. </w:t>
      </w:r>
    </w:p>
    <w:p w14:paraId="2D2AED94" w14:textId="77777777" w:rsidR="009C4B6D" w:rsidRDefault="00211076">
      <w:pPr>
        <w:numPr>
          <w:ilvl w:val="0"/>
          <w:numId w:val="31"/>
        </w:numPr>
        <w:spacing w:after="65"/>
        <w:ind w:right="125" w:hanging="360"/>
      </w:pPr>
      <w:r>
        <w:rPr>
          <w:b/>
          <w:i/>
        </w:rPr>
        <w:t>Ekonomické faktory</w:t>
      </w:r>
      <w:r>
        <w:t xml:space="preserve"> sledují vývoj ekonomiky v daném prostředí (místě, organizaci) – </w:t>
      </w:r>
      <w:r>
        <w:t>tedy toky peněz, zboží, služeb, informací a energií, ekonomickou pozici a chod kulturních institucí, včetně problematiky (ne)zaměstnanosti, trhu práce, platových podmínek, konkurence, možností sponzoringu, mimorozpočtových zdrojů kulturní instituce a jejíh</w:t>
      </w:r>
      <w:r>
        <w:t xml:space="preserve">o rozpočtu jako celku. </w:t>
      </w:r>
    </w:p>
    <w:p w14:paraId="62E902EF" w14:textId="77777777" w:rsidR="009C4B6D" w:rsidRDefault="00211076">
      <w:pPr>
        <w:numPr>
          <w:ilvl w:val="0"/>
          <w:numId w:val="31"/>
        </w:numPr>
        <w:spacing w:after="413"/>
        <w:ind w:right="125" w:hanging="360"/>
      </w:pPr>
      <w:r>
        <w:rPr>
          <w:b/>
          <w:i/>
        </w:rPr>
        <w:t xml:space="preserve">Politicko-právní faktory </w:t>
      </w:r>
      <w:r>
        <w:t>souvisejí s výkonem politické moci, s politickou situací, legislativou, stavem právního vědomí. Kulturní instituce může při hodnocení těchto faktorů posoudit vzájemné vztahy se zřizovatelem, s místní samospr</w:t>
      </w:r>
      <w:r>
        <w:t xml:space="preserve">ávou, představiteli obce a také svou autonomii. </w:t>
      </w:r>
    </w:p>
    <w:p w14:paraId="20227633" w14:textId="77777777" w:rsidR="009C4B6D" w:rsidRDefault="00211076">
      <w:pPr>
        <w:pStyle w:val="Nadpis3"/>
        <w:spacing w:after="293"/>
        <w:ind w:left="278"/>
      </w:pPr>
      <w:r>
        <w:rPr>
          <w:rFonts w:ascii="Times New Roman" w:eastAsia="Times New Roman" w:hAnsi="Times New Roman" w:cs="Times New Roman"/>
          <w:color w:val="000000"/>
          <w:sz w:val="24"/>
        </w:rPr>
        <w:t xml:space="preserve">Porterův model pěti konkurenčních sil </w:t>
      </w:r>
    </w:p>
    <w:p w14:paraId="651D412A" w14:textId="77777777" w:rsidR="009C4B6D" w:rsidRDefault="00211076">
      <w:pPr>
        <w:spacing w:after="26"/>
        <w:ind w:left="-13" w:right="120" w:firstLine="283"/>
      </w:pPr>
      <w:r>
        <w:t>Pro umělecké organizace je důležité zkoumat, v jakém odvětví se pohybují. K analýze této situace napomáhá právě tento model. Umožňuje jasněji pochopit síly působící v k</w:t>
      </w:r>
      <w:r>
        <w:t>onkurenčním prostředí a identifikuje, které z nich jsou pro organizaci do budoucna nejvýznamnější a které může management strategickými rozhodnutími ovlivnit. Abychom dosáhli úspěchu, musíme tyto síly rozpoznat, reagovat na ně a pokud je to možné, změnit j</w:t>
      </w:r>
      <w:r>
        <w:t xml:space="preserve">ejich působení ve svůj prospěch. Jedná se o těchto pět základních činitelů:  </w:t>
      </w:r>
    </w:p>
    <w:p w14:paraId="2E59E2C4" w14:textId="77777777" w:rsidR="009C4B6D" w:rsidRDefault="00211076">
      <w:pPr>
        <w:numPr>
          <w:ilvl w:val="0"/>
          <w:numId w:val="32"/>
        </w:numPr>
        <w:spacing w:after="55"/>
        <w:ind w:right="50" w:hanging="360"/>
      </w:pPr>
      <w:r>
        <w:rPr>
          <w:b/>
          <w:i/>
        </w:rPr>
        <w:t>Srovnatelní konkurenti</w:t>
      </w:r>
      <w:r>
        <w:t xml:space="preserve"> – organizace, které nabízejí stejný produkt a jsou přímými konkurenty v boji o finanční zdroje, diváky a sponzory (např. dvě divadla v jednom menším městě)</w:t>
      </w:r>
      <w:r>
        <w:t xml:space="preserve">. </w:t>
      </w:r>
    </w:p>
    <w:p w14:paraId="495D525E" w14:textId="77777777" w:rsidR="009C4B6D" w:rsidRDefault="00211076">
      <w:pPr>
        <w:numPr>
          <w:ilvl w:val="0"/>
          <w:numId w:val="32"/>
        </w:numPr>
        <w:spacing w:after="66"/>
        <w:ind w:right="50" w:hanging="360"/>
      </w:pPr>
      <w:r>
        <w:rPr>
          <w:b/>
          <w:i/>
        </w:rPr>
        <w:t>Hrozba vstupu nových konkurentů v odvětví</w:t>
      </w:r>
      <w:r>
        <w:t xml:space="preserve"> – společnosti, které by v budoucna mohly být srovnatelnými konkurenty. </w:t>
      </w:r>
    </w:p>
    <w:p w14:paraId="1C2DBFD6" w14:textId="77777777" w:rsidR="009C4B6D" w:rsidRDefault="00211076">
      <w:pPr>
        <w:numPr>
          <w:ilvl w:val="0"/>
          <w:numId w:val="32"/>
        </w:numPr>
        <w:spacing w:after="62"/>
        <w:ind w:right="50" w:hanging="360"/>
      </w:pPr>
      <w:r>
        <w:rPr>
          <w:b/>
          <w:i/>
        </w:rPr>
        <w:t>Alternativní produkty</w:t>
      </w:r>
      <w:r>
        <w:t xml:space="preserve"> – </w:t>
      </w:r>
      <w:r>
        <w:t xml:space="preserve">produkty či služby, které divákovi nabízejí alternativu (konkurence jiných kulturních akcí či možné způsoby volnočasového vyžití). </w:t>
      </w:r>
    </w:p>
    <w:p w14:paraId="2225267F" w14:textId="77777777" w:rsidR="009C4B6D" w:rsidRDefault="00211076">
      <w:pPr>
        <w:numPr>
          <w:ilvl w:val="0"/>
          <w:numId w:val="32"/>
        </w:numPr>
        <w:spacing w:after="63"/>
        <w:ind w:right="50" w:hanging="360"/>
      </w:pPr>
      <w:r>
        <w:rPr>
          <w:b/>
          <w:i/>
        </w:rPr>
        <w:t>Zákazníci</w:t>
      </w:r>
      <w:r>
        <w:t xml:space="preserve"> – skupiny lidí, o které organizace mezi sebou soupeří (nejen diváci, ale i pořadatelé a přispěvovatelé). O všechny</w:t>
      </w:r>
      <w:r>
        <w:t xml:space="preserve"> tři skupiny je třeba „bojovat“. </w:t>
      </w:r>
    </w:p>
    <w:p w14:paraId="0642A0FE" w14:textId="77777777" w:rsidR="009C4B6D" w:rsidRDefault="00211076">
      <w:pPr>
        <w:numPr>
          <w:ilvl w:val="0"/>
          <w:numId w:val="32"/>
        </w:numPr>
        <w:spacing w:after="406"/>
        <w:ind w:right="50" w:hanging="360"/>
      </w:pPr>
      <w:r>
        <w:rPr>
          <w:b/>
          <w:i/>
        </w:rPr>
        <w:t>Dodavatelé</w:t>
      </w:r>
      <w:r>
        <w:t xml:space="preserve"> – personální zdroje (umělečtí i techničtí pracovníci, management i dobrovolníci). Je nutné přemýšlet, jak je zapojit a využít. </w:t>
      </w:r>
    </w:p>
    <w:p w14:paraId="4526F55B" w14:textId="77777777" w:rsidR="009C4B6D" w:rsidRDefault="00211076">
      <w:pPr>
        <w:pStyle w:val="Nadpis3"/>
        <w:spacing w:after="246"/>
        <w:ind w:left="278"/>
      </w:pPr>
      <w:r>
        <w:rPr>
          <w:rFonts w:ascii="Times New Roman" w:eastAsia="Times New Roman" w:hAnsi="Times New Roman" w:cs="Times New Roman"/>
          <w:color w:val="000000"/>
          <w:sz w:val="24"/>
        </w:rPr>
        <w:t xml:space="preserve">b) Analýzy zaměřené na vnitřní prostředí  </w:t>
      </w:r>
    </w:p>
    <w:p w14:paraId="029F9009" w14:textId="77777777" w:rsidR="009C4B6D" w:rsidRDefault="00211076">
      <w:pPr>
        <w:spacing w:after="411"/>
        <w:ind w:left="-13" w:right="50" w:firstLine="283"/>
      </w:pPr>
      <w:r>
        <w:t>Podstatou analýzy vnitřního prostředí in</w:t>
      </w:r>
      <w:r>
        <w:t>stituce je objektivní zhodnocení jejího současného postavení. Snaží se sdělit, v čem instituce vyniká i jaké jsou její slabé stránky. Cílem je odhadnout, jaké prvky (zdroje – pracovníci a jejich znalosti a dovednosti, finanční prostředky, prostory atd.) má</w:t>
      </w:r>
      <w:r>
        <w:t xml:space="preserve">me k dispozici a jakým způsobem lze s nimi pracovat. K analýze zaměřenou na vnitřní prostředí se nejčastěji využívá Model „7S“ firmy McKinsey. </w:t>
      </w:r>
    </w:p>
    <w:p w14:paraId="3E6552EE" w14:textId="77777777" w:rsidR="009C4B6D" w:rsidRDefault="00211076">
      <w:pPr>
        <w:pStyle w:val="Nadpis3"/>
        <w:spacing w:after="413"/>
        <w:ind w:left="278"/>
      </w:pPr>
      <w:r>
        <w:rPr>
          <w:rFonts w:ascii="Times New Roman" w:eastAsia="Times New Roman" w:hAnsi="Times New Roman" w:cs="Times New Roman"/>
          <w:color w:val="000000"/>
          <w:sz w:val="24"/>
        </w:rPr>
        <w:t xml:space="preserve">Model „7S“ </w:t>
      </w:r>
    </w:p>
    <w:p w14:paraId="502B4E00" w14:textId="77777777" w:rsidR="009C4B6D" w:rsidRDefault="00211076">
      <w:pPr>
        <w:spacing w:after="281"/>
        <w:ind w:left="-13" w:right="50" w:firstLine="283"/>
      </w:pPr>
      <w:r>
        <w:t>Model „7S“</w:t>
      </w:r>
      <w:r>
        <w:rPr>
          <w:b/>
        </w:rPr>
        <w:t xml:space="preserve"> </w:t>
      </w:r>
      <w:r>
        <w:t>je pomůckou k odhalení tzv. klíčových faktorů úspěchu. Na každou organizaci je nutné pohl</w:t>
      </w:r>
      <w:r>
        <w:t xml:space="preserve">ížet jako na množinu sedmi základních faktorů, které se vzájemně podmiňují a ovlivňují. Jejich soulad zajišťuje úspěch. Těmito faktory jsou: strategie, struktura, systémy řízení, styl manažerské práce, spolupracovníci, schopnost a sdílené hodnoty. </w:t>
      </w:r>
    </w:p>
    <w:p w14:paraId="285C492B" w14:textId="77777777" w:rsidR="009C4B6D" w:rsidRDefault="00211076">
      <w:pPr>
        <w:spacing w:after="413"/>
        <w:ind w:left="-13" w:right="50" w:firstLine="283"/>
      </w:pPr>
      <w:r>
        <w:t>Mezi da</w:t>
      </w:r>
      <w:r>
        <w:t xml:space="preserve">lší analýzy zaměřené na vnitřní prostředí patří např.: </w:t>
      </w:r>
      <w:r>
        <w:rPr>
          <w:b/>
        </w:rPr>
        <w:t>portfolio analýza</w:t>
      </w:r>
      <w:r>
        <w:t xml:space="preserve">, </w:t>
      </w:r>
      <w:r>
        <w:rPr>
          <w:b/>
        </w:rPr>
        <w:t>hodnotový řetězec</w:t>
      </w:r>
      <w:r>
        <w:t xml:space="preserve">, </w:t>
      </w:r>
      <w:r>
        <w:rPr>
          <w:b/>
        </w:rPr>
        <w:t>finanční analýza</w:t>
      </w:r>
      <w:r>
        <w:t xml:space="preserve">. </w:t>
      </w:r>
    </w:p>
    <w:p w14:paraId="776FB110" w14:textId="77777777" w:rsidR="009C4B6D" w:rsidRDefault="00211076">
      <w:pPr>
        <w:pStyle w:val="Nadpis3"/>
        <w:spacing w:after="291"/>
        <w:ind w:left="278"/>
      </w:pPr>
      <w:r>
        <w:rPr>
          <w:rFonts w:ascii="Times New Roman" w:eastAsia="Times New Roman" w:hAnsi="Times New Roman" w:cs="Times New Roman"/>
          <w:color w:val="000000"/>
          <w:sz w:val="24"/>
        </w:rPr>
        <w:t xml:space="preserve">c) analýza zaměřená na vnitřní i vnější prostředí </w:t>
      </w:r>
    </w:p>
    <w:p w14:paraId="12E8A6BB" w14:textId="77777777" w:rsidR="009C4B6D" w:rsidRDefault="00211076">
      <w:pPr>
        <w:spacing w:after="413"/>
        <w:ind w:left="-13" w:right="50" w:firstLine="283"/>
      </w:pPr>
      <w:r>
        <w:t>„Překlenovacím mostem” mezi vnější a vnitřní analýzou je tzv. SWOT analýza. Díky svému integr</w:t>
      </w:r>
      <w:r>
        <w:t xml:space="preserve">ujícímu charakteru je považována za nejznámější a nejvyužívanější nástroj strategického managementu.  </w:t>
      </w:r>
    </w:p>
    <w:p w14:paraId="0251076A" w14:textId="77777777" w:rsidR="009C4B6D" w:rsidRDefault="00211076">
      <w:pPr>
        <w:pStyle w:val="Nadpis3"/>
        <w:spacing w:after="286"/>
        <w:ind w:left="278"/>
      </w:pPr>
      <w:r>
        <w:rPr>
          <w:rFonts w:ascii="Times New Roman" w:eastAsia="Times New Roman" w:hAnsi="Times New Roman" w:cs="Times New Roman"/>
          <w:color w:val="000000"/>
          <w:sz w:val="24"/>
        </w:rPr>
        <w:t xml:space="preserve">SWOT analýza  </w:t>
      </w:r>
    </w:p>
    <w:p w14:paraId="799618D0" w14:textId="77777777" w:rsidR="009C4B6D" w:rsidRDefault="00211076">
      <w:pPr>
        <w:spacing w:after="270"/>
        <w:ind w:left="291" w:right="50"/>
      </w:pPr>
      <w:r>
        <w:t xml:space="preserve">Název je zkratkou z anglických výrazů: </w:t>
      </w:r>
    </w:p>
    <w:p w14:paraId="0E42E352" w14:textId="77777777" w:rsidR="009C4B6D" w:rsidRDefault="00211076">
      <w:pPr>
        <w:ind w:left="291" w:right="50"/>
      </w:pPr>
      <w:r>
        <w:rPr>
          <w:b/>
        </w:rPr>
        <w:t>S</w:t>
      </w:r>
      <w:r>
        <w:t xml:space="preserve"> (Strong) – silné stránky </w:t>
      </w:r>
    </w:p>
    <w:p w14:paraId="37177FA8" w14:textId="77777777" w:rsidR="009C4B6D" w:rsidRDefault="00211076">
      <w:pPr>
        <w:ind w:left="291" w:right="50"/>
      </w:pPr>
      <w:r>
        <w:rPr>
          <w:b/>
        </w:rPr>
        <w:t>W</w:t>
      </w:r>
      <w:r>
        <w:t xml:space="preserve"> (Weakennes) – slabé stránky </w:t>
      </w:r>
    </w:p>
    <w:p w14:paraId="1B8912B8" w14:textId="77777777" w:rsidR="009C4B6D" w:rsidRDefault="00211076">
      <w:pPr>
        <w:ind w:left="291" w:right="50"/>
      </w:pPr>
      <w:r>
        <w:rPr>
          <w:b/>
        </w:rPr>
        <w:t xml:space="preserve">O </w:t>
      </w:r>
      <w:r>
        <w:t xml:space="preserve">(Opportunities) – </w:t>
      </w:r>
      <w:r>
        <w:t xml:space="preserve">příležitosti  </w:t>
      </w:r>
    </w:p>
    <w:p w14:paraId="749FE9A4" w14:textId="77777777" w:rsidR="009C4B6D" w:rsidRDefault="00211076">
      <w:pPr>
        <w:ind w:left="291" w:right="50"/>
      </w:pPr>
      <w:r>
        <w:rPr>
          <w:b/>
        </w:rPr>
        <w:t xml:space="preserve">T </w:t>
      </w:r>
      <w:r>
        <w:t xml:space="preserve">(Threats) – hrozby </w:t>
      </w:r>
    </w:p>
    <w:p w14:paraId="35D33FC0" w14:textId="77777777" w:rsidR="009C4B6D" w:rsidRDefault="00211076">
      <w:pPr>
        <w:spacing w:after="304"/>
        <w:ind w:left="-13" w:right="50" w:firstLine="283"/>
      </w:pPr>
      <w:r>
        <w:t>SWOT analýza zajišťuje nejširší rozptyl a kontext hodnocení, neboť se zaměřuje na rozbor vnitřního a vnějšího prostředí organizace – a to z hlediska jejích silných a slabých stránek (organizační struktura, kvalita služe</w:t>
      </w:r>
      <w:r>
        <w:t xml:space="preserve">b, technické/materiální zázemí, způsob komunikace, současná strategie fungování, konkurence apod.) a vnějších příležitostí a ohrožení (společnost, potenciální klienti, spolupracovníci, konkurenti apod.). Jedná se o analýzu poskytující užitečné poznatky: </w:t>
      </w:r>
    </w:p>
    <w:p w14:paraId="0441764E" w14:textId="77777777" w:rsidR="009C4B6D" w:rsidRDefault="00211076">
      <w:pPr>
        <w:numPr>
          <w:ilvl w:val="0"/>
          <w:numId w:val="33"/>
        </w:numPr>
        <w:spacing w:after="27"/>
        <w:ind w:right="50" w:hanging="360"/>
      </w:pPr>
      <w:r>
        <w:rPr>
          <w:b/>
          <w:i/>
        </w:rPr>
        <w:t>S</w:t>
      </w:r>
      <w:r>
        <w:rPr>
          <w:b/>
          <w:i/>
        </w:rPr>
        <w:t>ilné stránky</w:t>
      </w:r>
      <w:r>
        <w:t xml:space="preserve"> = vlastnosti organizace, které jí pomáhají naplňovat misi. </w:t>
      </w:r>
    </w:p>
    <w:p w14:paraId="5E6441BC" w14:textId="77777777" w:rsidR="009C4B6D" w:rsidRDefault="00211076">
      <w:pPr>
        <w:numPr>
          <w:ilvl w:val="0"/>
          <w:numId w:val="33"/>
        </w:numPr>
        <w:spacing w:after="28"/>
        <w:ind w:right="50" w:hanging="360"/>
      </w:pPr>
      <w:r>
        <w:rPr>
          <w:b/>
          <w:i/>
        </w:rPr>
        <w:t>Slabé stránky</w:t>
      </w:r>
      <w:r>
        <w:t xml:space="preserve"> = momenty, které snižují kvalitu práce a v naplňování mise brání. </w:t>
      </w:r>
    </w:p>
    <w:p w14:paraId="473ABA5D" w14:textId="77777777" w:rsidR="009C4B6D" w:rsidRDefault="00211076">
      <w:pPr>
        <w:numPr>
          <w:ilvl w:val="0"/>
          <w:numId w:val="33"/>
        </w:numPr>
        <w:spacing w:after="28"/>
        <w:ind w:right="50" w:hanging="360"/>
      </w:pPr>
      <w:r>
        <w:rPr>
          <w:b/>
          <w:i/>
        </w:rPr>
        <w:t>Příležitosti</w:t>
      </w:r>
      <w:r>
        <w:t xml:space="preserve"> = skutečnosti, které organizaci pomáhají naplňovat její cíle a rozvoj. </w:t>
      </w:r>
    </w:p>
    <w:p w14:paraId="330C5F4C" w14:textId="77777777" w:rsidR="009C4B6D" w:rsidRDefault="00211076">
      <w:pPr>
        <w:numPr>
          <w:ilvl w:val="0"/>
          <w:numId w:val="33"/>
        </w:numPr>
        <w:spacing w:after="242"/>
        <w:ind w:right="50" w:hanging="360"/>
      </w:pPr>
      <w:r>
        <w:rPr>
          <w:b/>
          <w:i/>
        </w:rPr>
        <w:t>Ohrožení</w:t>
      </w:r>
      <w:r>
        <w:t xml:space="preserve"> = brání </w:t>
      </w:r>
      <w:r>
        <w:t xml:space="preserve">realizovat organizační i jiné cíle. </w:t>
      </w:r>
    </w:p>
    <w:p w14:paraId="7CB0B475" w14:textId="77777777" w:rsidR="009C4B6D" w:rsidRDefault="00211076">
      <w:pPr>
        <w:spacing w:after="236"/>
        <w:ind w:left="-13" w:right="50" w:firstLine="283"/>
      </w:pPr>
      <w:r>
        <w:t xml:space="preserve">Vzhledem k tomu, že se vnější a vnitřní faktory dynamicky mění, doporučuje se při analýze vyplnit více SWOT matric – zaměřených na minulost, současnost a budoucnost. </w:t>
      </w:r>
    </w:p>
    <w:p w14:paraId="2207E225" w14:textId="77777777" w:rsidR="009C4B6D" w:rsidRDefault="00211076">
      <w:pPr>
        <w:spacing w:after="579" w:line="259" w:lineRule="auto"/>
        <w:ind w:left="283" w:firstLine="0"/>
        <w:jc w:val="left"/>
      </w:pPr>
      <w:r>
        <w:t xml:space="preserve"> </w:t>
      </w:r>
    </w:p>
    <w:p w14:paraId="237B5FD0" w14:textId="77777777" w:rsidR="009C4B6D" w:rsidRDefault="00211076">
      <w:pPr>
        <w:pStyle w:val="Nadpis2"/>
        <w:spacing w:after="258"/>
        <w:ind w:left="-5"/>
      </w:pPr>
      <w:r>
        <w:rPr>
          <w:sz w:val="28"/>
        </w:rPr>
        <w:t xml:space="preserve">3.5 Formulování strategie  </w:t>
      </w:r>
    </w:p>
    <w:p w14:paraId="4F177525" w14:textId="77777777" w:rsidR="009C4B6D" w:rsidRDefault="00211076">
      <w:pPr>
        <w:spacing w:after="276"/>
        <w:ind w:left="-13" w:right="50" w:firstLine="283"/>
      </w:pPr>
      <w:r>
        <w:t>Na základě výsledků an</w:t>
      </w:r>
      <w:r>
        <w:t>alýz získá organizace konkrétní představu toho, co je potřeba změnit – tedy podstatu strategického plánu. V tuto chvíli je jasné, jak, kde a která změna je naléhavá, do jaké míry organizace naplňuje své primární úkoly, jak moc je ovlivňována okolím, jaké j</w:t>
      </w:r>
      <w:r>
        <w:t xml:space="preserve">sou její silné a slabé stránky ve schopnosti naplnění strategických aktivit. </w:t>
      </w:r>
    </w:p>
    <w:p w14:paraId="51F5EA53" w14:textId="77777777" w:rsidR="009C4B6D" w:rsidRDefault="00211076">
      <w:pPr>
        <w:spacing w:after="550"/>
        <w:ind w:left="-13" w:right="50" w:firstLine="283"/>
      </w:pPr>
      <w:r>
        <w:t xml:space="preserve">Strategický plán umělecké organizace </w:t>
      </w:r>
      <w:r>
        <w:t xml:space="preserve">musí obsahovat několik klíčových oblastí, které budou popsány dále. Jednotlivé plány jsou následně zakomponovány do dokumentu s časovým harmonogramem a rozpočtem, který putuje k vedení organizace či rozhodovacím orgánům ke schválení. </w:t>
      </w:r>
    </w:p>
    <w:p w14:paraId="622B62D8" w14:textId="77777777" w:rsidR="009C4B6D" w:rsidRDefault="00211076">
      <w:pPr>
        <w:pStyle w:val="Nadpis1"/>
        <w:spacing w:after="212"/>
        <w:ind w:left="-5"/>
      </w:pPr>
      <w:r>
        <w:rPr>
          <w:sz w:val="26"/>
          <w:vertAlign w:val="baseline"/>
        </w:rPr>
        <w:t>3.5.1 U</w:t>
      </w:r>
      <w:r>
        <w:t>MĚLECKÝ PLÁN</w:t>
      </w:r>
      <w:r>
        <w:rPr>
          <w:sz w:val="26"/>
          <w:vertAlign w:val="baseline"/>
        </w:rPr>
        <w:t xml:space="preserve"> </w:t>
      </w:r>
    </w:p>
    <w:p w14:paraId="357BD980" w14:textId="77777777" w:rsidR="009C4B6D" w:rsidRDefault="00211076">
      <w:pPr>
        <w:spacing w:after="287"/>
        <w:ind w:left="-13" w:right="50" w:firstLine="283"/>
      </w:pPr>
      <w:r>
        <w:t>Ve strategickém plánu umělecké organizace nesmí především chybět umělecký program. Jeho kvalita a výjimečnost je znakem úrovně organizace. Pokud organizace nechce stagnovat, musí každý rok přicházet s novými projekty! Jen ty udrží pozornost veřejnosti i mé</w:t>
      </w:r>
      <w:r>
        <w:t>dií. Nové projekty jsou ale zpravidla náročné na organizaci, a proto nejsou realizovatelné v krátkém časovém období, ale musí se plánovat s větším předstihem. Dlouhodobé plánování je nezbytné z několika důvodů: větší časový odstup umožňuje managementu zaji</w:t>
      </w:r>
      <w:r>
        <w:t xml:space="preserve">stit dostatek finančních zdrojů nezbytných k realizaci a také prostor pro nezbytnou marketingovou kampaň.  </w:t>
      </w:r>
    </w:p>
    <w:p w14:paraId="6B53E5F4" w14:textId="77777777" w:rsidR="009C4B6D" w:rsidRDefault="00211076">
      <w:pPr>
        <w:ind w:left="-13" w:right="50" w:firstLine="283"/>
      </w:pPr>
      <w:r>
        <w:t>Strategický umělecký plán nemusí obsahovat naprosto všechny programové počiny na nadcházející roky. Měl by ale zmínit tzv. programové vrcholy („high</w:t>
      </w:r>
      <w:r>
        <w:t xml:space="preserve">lights“). Kromě nejvýraznějších projektů jsou pro umělecký plán relevantní následující body: </w:t>
      </w:r>
    </w:p>
    <w:p w14:paraId="0CA9B569" w14:textId="77777777" w:rsidR="009C4B6D" w:rsidRDefault="009C4B6D">
      <w:pPr>
        <w:sectPr w:rsidR="009C4B6D">
          <w:headerReference w:type="even" r:id="rId240"/>
          <w:headerReference w:type="default" r:id="rId241"/>
          <w:footerReference w:type="even" r:id="rId242"/>
          <w:footerReference w:type="default" r:id="rId243"/>
          <w:headerReference w:type="first" r:id="rId244"/>
          <w:footerReference w:type="first" r:id="rId245"/>
          <w:pgSz w:w="11906" w:h="16838"/>
          <w:pgMar w:top="760" w:right="1435" w:bottom="1691" w:left="1440" w:header="713" w:footer="714" w:gutter="0"/>
          <w:cols w:space="708"/>
          <w:titlePg/>
        </w:sectPr>
      </w:pPr>
    </w:p>
    <w:p w14:paraId="65A122AE" w14:textId="77777777" w:rsidR="009C4B6D" w:rsidRDefault="00211076">
      <w:pPr>
        <w:spacing w:after="473" w:line="284" w:lineRule="auto"/>
        <w:ind w:left="-5" w:right="48" w:hanging="10"/>
      </w:pPr>
      <w:r>
        <w:rPr>
          <w:i/>
        </w:rPr>
        <w:t xml:space="preserve">Metody strategických analýz </w:t>
      </w:r>
    </w:p>
    <w:p w14:paraId="71BC6D7C" w14:textId="77777777" w:rsidR="009C4B6D" w:rsidRDefault="00211076">
      <w:pPr>
        <w:numPr>
          <w:ilvl w:val="0"/>
          <w:numId w:val="34"/>
        </w:numPr>
        <w:spacing w:after="28"/>
        <w:ind w:right="50" w:hanging="360"/>
      </w:pPr>
      <w:r>
        <w:rPr>
          <w:b/>
          <w:i/>
        </w:rPr>
        <w:t>Počet produkcí</w:t>
      </w:r>
      <w:r>
        <w:t xml:space="preserve"> – množství akcí ovlivňuje rozpočet, jedná se o náročný úkol. </w:t>
      </w:r>
    </w:p>
    <w:p w14:paraId="64C12D0C" w14:textId="77777777" w:rsidR="009C4B6D" w:rsidRDefault="00211076">
      <w:pPr>
        <w:numPr>
          <w:ilvl w:val="0"/>
          <w:numId w:val="34"/>
        </w:numPr>
        <w:spacing w:after="261"/>
        <w:ind w:right="50" w:hanging="360"/>
      </w:pPr>
      <w:r>
        <w:rPr>
          <w:b/>
          <w:i/>
        </w:rPr>
        <w:t>Výběr repertoáru</w:t>
      </w:r>
      <w:r>
        <w:t xml:space="preserve"> </w:t>
      </w:r>
      <w:r>
        <w:rPr>
          <w:b/>
          <w:i/>
        </w:rPr>
        <w:t>a spolupráce s umě</w:t>
      </w:r>
      <w:r>
        <w:rPr>
          <w:b/>
          <w:i/>
        </w:rPr>
        <w:t>lci</w:t>
      </w:r>
      <w:r>
        <w:t xml:space="preserve"> – důraz na vyváženost programové skladby s jejím vlivem na příjmy.  </w:t>
      </w:r>
    </w:p>
    <w:p w14:paraId="61EA2110" w14:textId="77777777" w:rsidR="009C4B6D" w:rsidRDefault="00211076">
      <w:pPr>
        <w:spacing w:after="591" w:line="259" w:lineRule="auto"/>
        <w:ind w:left="0" w:firstLine="0"/>
        <w:jc w:val="left"/>
      </w:pPr>
      <w:r>
        <w:rPr>
          <w:sz w:val="22"/>
        </w:rPr>
        <w:t xml:space="preserve">V zásadě by mělo platit, že zvolený repertoár odpovídá poslání organizace. </w:t>
      </w:r>
    </w:p>
    <w:p w14:paraId="6E035EBE" w14:textId="77777777" w:rsidR="009C4B6D" w:rsidRDefault="00211076">
      <w:pPr>
        <w:pStyle w:val="Nadpis1"/>
        <w:ind w:left="-5"/>
      </w:pPr>
      <w:r>
        <w:rPr>
          <w:sz w:val="26"/>
          <w:vertAlign w:val="baseline"/>
        </w:rPr>
        <w:t>3.5.2 P</w:t>
      </w:r>
      <w:r>
        <w:t xml:space="preserve">LÁN MARKETINGU </w:t>
      </w:r>
      <w:r>
        <w:rPr>
          <w:sz w:val="26"/>
          <w:vertAlign w:val="baseline"/>
        </w:rPr>
        <w:t xml:space="preserve"> </w:t>
      </w:r>
    </w:p>
    <w:p w14:paraId="12568980" w14:textId="77777777" w:rsidR="009C4B6D" w:rsidRDefault="00211076">
      <w:pPr>
        <w:spacing w:after="411"/>
        <w:ind w:left="-13" w:right="50" w:firstLine="283"/>
      </w:pPr>
      <w:r>
        <w:t xml:space="preserve">Indikátorem úspěchu kulturní instituce je bezesporu vysoká návštěvnost. Zájem publika je podmíněn intenzivním a kvalitním marketingem. Proto by se kulturní organizace měly ve svých strategiích marketingem zabývat detailně. Ten se může ubírat dvěma směry: </w:t>
      </w:r>
    </w:p>
    <w:p w14:paraId="1CE5AB53" w14:textId="77777777" w:rsidR="009C4B6D" w:rsidRDefault="00211076">
      <w:pPr>
        <w:pStyle w:val="Nadpis2"/>
        <w:spacing w:after="292"/>
        <w:ind w:left="278"/>
      </w:pPr>
      <w:r>
        <w:rPr>
          <w:rFonts w:ascii="Times New Roman" w:eastAsia="Times New Roman" w:hAnsi="Times New Roman" w:cs="Times New Roman"/>
          <w:color w:val="000000"/>
          <w:sz w:val="24"/>
        </w:rPr>
        <w:t xml:space="preserve">Programový marketing </w:t>
      </w:r>
    </w:p>
    <w:p w14:paraId="31EA4EFE" w14:textId="77777777" w:rsidR="009C4B6D" w:rsidRDefault="00211076">
      <w:pPr>
        <w:spacing w:after="411"/>
        <w:ind w:left="-13" w:right="50" w:firstLine="283"/>
      </w:pPr>
      <w:r>
        <w:t>Sem můžeme zahrnout většinu standardních marketingových nástrojů používaných za účelem podpory získání publika. Jedná se např. o využívání PR aktivit, speciálních partnerství, slev, direct mailingu, ale třeba i „moderních“ způsobů mar</w:t>
      </w:r>
      <w:r>
        <w:t xml:space="preserve">ketingu, jako je využívání sociálních médií, online kampaní apod. Při plánování efektivního programového marketingu je nezbytné si určit, kdo je cílovým publikem dané akce a následně vytvořit takové sdělení, aby přesvědčilo právě tuto skupinu.  </w:t>
      </w:r>
    </w:p>
    <w:p w14:paraId="04E536D3" w14:textId="77777777" w:rsidR="009C4B6D" w:rsidRDefault="00211076">
      <w:pPr>
        <w:pStyle w:val="Nadpis2"/>
        <w:spacing w:after="284"/>
        <w:ind w:left="278"/>
      </w:pPr>
      <w:r>
        <w:rPr>
          <w:rFonts w:ascii="Times New Roman" w:eastAsia="Times New Roman" w:hAnsi="Times New Roman" w:cs="Times New Roman"/>
          <w:color w:val="000000"/>
          <w:sz w:val="24"/>
        </w:rPr>
        <w:t>Instituční</w:t>
      </w:r>
      <w:r>
        <w:rPr>
          <w:rFonts w:ascii="Times New Roman" w:eastAsia="Times New Roman" w:hAnsi="Times New Roman" w:cs="Times New Roman"/>
          <w:color w:val="000000"/>
          <w:sz w:val="24"/>
        </w:rPr>
        <w:t xml:space="preserve"> marketing </w:t>
      </w:r>
    </w:p>
    <w:p w14:paraId="6874FA3E" w14:textId="77777777" w:rsidR="009C4B6D" w:rsidRDefault="00211076">
      <w:pPr>
        <w:spacing w:after="270"/>
        <w:ind w:left="-13" w:right="50" w:firstLine="283"/>
      </w:pPr>
      <w:r>
        <w:t>Druhý přístup propaguje činnost a poslání organizace všeobecně. Chce udržovat povědomí o organizaci a vzbuzovat nadšení a zájem u širší veřejnosti. To je nutné hlavně u menších kulturních zařízení, které nemají kapacity ani zdroje na rozsáhlé m</w:t>
      </w:r>
      <w:r>
        <w:t>arketingové kampaně. Instituční marketing nestojí téměř nic, ale umí aktivizovat diváky k návštěvě a podpoře stejně jako programový marketing. Je založený na odvážných a invenčních pořadech, které snadno poutají pozornost médiích, případně doprovodných akc</w:t>
      </w:r>
      <w:r>
        <w:t xml:space="preserve">ích, které samy o sobě nespadají do hlavní činnosti organizace, ale velmi přispívají k celkové zajímavosti organizace a vzbuzují zájem potenciálních diváků (např. dny otevřených dveří, prohlídky zákulisí, soutěže, workshopy atp,). </w:t>
      </w:r>
    </w:p>
    <w:p w14:paraId="6AB10233" w14:textId="77777777" w:rsidR="009C4B6D" w:rsidRDefault="00211076">
      <w:pPr>
        <w:spacing w:after="555"/>
        <w:ind w:left="-13" w:right="50" w:firstLine="283"/>
      </w:pPr>
      <w:r>
        <w:t xml:space="preserve">Programový i instituční </w:t>
      </w:r>
      <w:r>
        <w:t>marketing je účinný jen tehdy, pokud se pravidelně opakuje a organizace zůstává v povědomí veřejnosti. Proto by měly všechny umělecké organizace sestavovat roční kalendář marketingově významných akcí (v případě velkých institucí se doporučuje jedna akce za</w:t>
      </w:r>
      <w:r>
        <w:t xml:space="preserve"> měsíc, u menších organizací postačí tři nebo čtyři akce ročně). </w:t>
      </w:r>
    </w:p>
    <w:p w14:paraId="23AE4B07" w14:textId="77777777" w:rsidR="009C4B6D" w:rsidRDefault="00211076">
      <w:pPr>
        <w:pStyle w:val="Nadpis1"/>
        <w:spacing w:after="212"/>
        <w:ind w:left="-5"/>
      </w:pPr>
      <w:r>
        <w:rPr>
          <w:sz w:val="26"/>
          <w:vertAlign w:val="baseline"/>
        </w:rPr>
        <w:t>3.5.3 P</w:t>
      </w:r>
      <w:r>
        <w:t>LÁN FUNDRAISINGU</w:t>
      </w:r>
      <w:r>
        <w:rPr>
          <w:sz w:val="26"/>
          <w:vertAlign w:val="baseline"/>
        </w:rPr>
        <w:t xml:space="preserve"> </w:t>
      </w:r>
    </w:p>
    <w:p w14:paraId="7080FF9E" w14:textId="77777777" w:rsidR="009C4B6D" w:rsidRDefault="00211076">
      <w:pPr>
        <w:spacing w:after="312"/>
        <w:ind w:left="-13" w:right="50" w:firstLine="283"/>
      </w:pPr>
      <w:r>
        <w:t>Růst organizace je podmíněn stabilním růstem finančních příspěvků ze čtyř hlavních zdrojů: z veřejných rozpočtů, nadací, firem a od jednotlivců. Oslovení každé z těc</w:t>
      </w:r>
      <w:r>
        <w:t>hto skupin vyžaduje přípravu v podobě konkrétní strategie na získání požadovaného dárce. Platí přitom společné pravidlo – základem je poctivost a dlouhodobá péče o potenciální dárce a navazování osobních styků. Pokud s velkým předstihem disponujeme dlouhod</w:t>
      </w:r>
      <w:r>
        <w:t xml:space="preserve">obými uměleckými plány, můžeme např. potenciálnímu dárci nabídnout celé portfolio projektů a zapojit je do spolupráce a podpory projektu, který ho nejvíce zajímá. Jednotlivá specifika všech čtyř skupin dárců se dají popsat následovně: </w:t>
      </w:r>
    </w:p>
    <w:p w14:paraId="1FDB3375" w14:textId="77777777" w:rsidR="009C4B6D" w:rsidRDefault="00211076">
      <w:pPr>
        <w:numPr>
          <w:ilvl w:val="0"/>
          <w:numId w:val="35"/>
        </w:numPr>
        <w:spacing w:after="0" w:line="265" w:lineRule="auto"/>
        <w:ind w:hanging="360"/>
        <w:jc w:val="left"/>
      </w:pPr>
      <w:r>
        <w:rPr>
          <w:b/>
          <w:i/>
        </w:rPr>
        <w:t>Příspěvky z veřejnýc</w:t>
      </w:r>
      <w:r>
        <w:rPr>
          <w:b/>
          <w:i/>
        </w:rPr>
        <w:t xml:space="preserve">h rozpočtů  </w:t>
      </w:r>
    </w:p>
    <w:p w14:paraId="3751C813" w14:textId="77777777" w:rsidR="009C4B6D" w:rsidRDefault="00211076">
      <w:pPr>
        <w:spacing w:after="32"/>
        <w:ind w:left="283" w:right="50" w:firstLine="360"/>
      </w:pPr>
      <w:r>
        <w:t>Aktivní umělecká organizace může dosáhnout na větší příspěvek z veřejného rozpočtu spíše než nepřipravený subjekt. Klíčem k úspěchu je monitoring všech dostupných programů a kvalitní vypracování grantové žádosti. Z hlediska strategického pláno</w:t>
      </w:r>
      <w:r>
        <w:t xml:space="preserve">vání to znamená vést v evidenci uzávěrky všech důležitých dotačních žádostí a včas konzultovat žádosti s pracovníky státní správy. </w:t>
      </w:r>
      <w:r>
        <w:rPr>
          <w:rFonts w:ascii="Segoe UI Symbol" w:eastAsia="Segoe UI Symbol" w:hAnsi="Segoe UI Symbol" w:cs="Segoe UI Symbol"/>
        </w:rPr>
        <w:t></w:t>
      </w:r>
      <w:r>
        <w:rPr>
          <w:rFonts w:ascii="Arial" w:eastAsia="Arial" w:hAnsi="Arial" w:cs="Arial"/>
        </w:rPr>
        <w:t xml:space="preserve"> </w:t>
      </w:r>
      <w:r>
        <w:rPr>
          <w:b/>
          <w:i/>
        </w:rPr>
        <w:t xml:space="preserve">Nadace  </w:t>
      </w:r>
    </w:p>
    <w:p w14:paraId="5775600F" w14:textId="77777777" w:rsidR="009C4B6D" w:rsidRDefault="00211076">
      <w:pPr>
        <w:ind w:left="283" w:right="50" w:firstLine="360"/>
      </w:pPr>
      <w:r>
        <w:t>Získat finanční prostředky od nadací se jeví jako nejméně náročné. V rámci plánování je důležité se předem seznámit s každou nadací a vytvořit seznam těch, u nichž je potenciál podpory nejlepší. Nevýhodou podpory nadací jsou omezené možnosti výše jejich da</w:t>
      </w:r>
      <w:r>
        <w:t xml:space="preserve">rů. Pokud je ekonomika v krizi, strádají i nadační fondy. </w:t>
      </w:r>
      <w:r>
        <w:rPr>
          <w:rFonts w:ascii="Segoe UI Symbol" w:eastAsia="Segoe UI Symbol" w:hAnsi="Segoe UI Symbol" w:cs="Segoe UI Symbol"/>
        </w:rPr>
        <w:t></w:t>
      </w:r>
      <w:r>
        <w:rPr>
          <w:rFonts w:ascii="Arial" w:eastAsia="Arial" w:hAnsi="Arial" w:cs="Arial"/>
        </w:rPr>
        <w:t xml:space="preserve"> </w:t>
      </w:r>
      <w:r>
        <w:rPr>
          <w:b/>
          <w:i/>
        </w:rPr>
        <w:t xml:space="preserve">Firmy  </w:t>
      </w:r>
    </w:p>
    <w:p w14:paraId="4CF31383" w14:textId="77777777" w:rsidR="009C4B6D" w:rsidRDefault="00211076">
      <w:pPr>
        <w:spacing w:after="75"/>
        <w:ind w:left="651" w:right="50"/>
      </w:pPr>
      <w:r>
        <w:t>Jen málo firem daruje peníze na kulturu z čistě filantropických důvodů. Daleko důležitější je pro ně zviditelnění, které prostřednictvím finanční podpory získají. V rámci sponzoringu za po</w:t>
      </w:r>
      <w:r>
        <w:t>skytnutý finanční obnos vyžadují určité tržně ocenitelné plnění (např. reklamu). Firmy většinou nemají zájem o financování běžného provozu organizace, více je zajímají konkrétní projekty, které snadněji vyvolají zájem médií i veřejnosti. Ve většině případů</w:t>
      </w:r>
      <w:r>
        <w:t xml:space="preserve"> je rozhodujícím kritériem pro udělení podpory i osobní vztah k organizaci. Pro fundraisingový plán je tedy důležité budovat sítě kontaktů mezi příznivci organizace z podnikové sféry. </w:t>
      </w:r>
    </w:p>
    <w:p w14:paraId="2440704B" w14:textId="77777777" w:rsidR="009C4B6D" w:rsidRDefault="00211076">
      <w:pPr>
        <w:numPr>
          <w:ilvl w:val="0"/>
          <w:numId w:val="35"/>
        </w:numPr>
        <w:spacing w:after="0" w:line="265" w:lineRule="auto"/>
        <w:ind w:hanging="360"/>
        <w:jc w:val="left"/>
      </w:pPr>
      <w:r>
        <w:rPr>
          <w:b/>
          <w:i/>
        </w:rPr>
        <w:t xml:space="preserve">Individuální dárci  </w:t>
      </w:r>
    </w:p>
    <w:p w14:paraId="5720AFB5" w14:textId="77777777" w:rsidR="009C4B6D" w:rsidRDefault="00211076">
      <w:pPr>
        <w:spacing w:after="550" w:line="287" w:lineRule="auto"/>
        <w:ind w:left="653" w:right="49" w:hanging="10"/>
        <w:jc w:val="left"/>
      </w:pPr>
      <w:r>
        <w:t>Mecenášství a filantropie nejsou u nás příliš rozšířenou záležitostí. Přesto se vytipované jedince může podařit zapojit je do činnosti organizace. Dárce může k podpoře organizace motivovat několik věcí – nadšení pro poslání organizace, touha po určitém spo</w:t>
      </w:r>
      <w:r>
        <w:t xml:space="preserve">lečenském statutu, hledání přístupu k zajímavým osobám, místům, či zážitkům. Vybudovat si vztah s dárcem stojí organizaci mnoho času, úsilí a plánování. </w:t>
      </w:r>
    </w:p>
    <w:p w14:paraId="1C019104" w14:textId="77777777" w:rsidR="009C4B6D" w:rsidRDefault="00211076">
      <w:pPr>
        <w:pStyle w:val="Nadpis2"/>
        <w:spacing w:after="287"/>
        <w:ind w:left="-5"/>
      </w:pPr>
      <w:r>
        <w:rPr>
          <w:sz w:val="26"/>
        </w:rPr>
        <w:t>3.5.4 O</w:t>
      </w:r>
      <w:r>
        <w:rPr>
          <w:sz w:val="21"/>
        </w:rPr>
        <w:t>RGANIZAČNÍ A PRODUKČNÍ PLÁN</w:t>
      </w:r>
      <w:r>
        <w:rPr>
          <w:sz w:val="26"/>
        </w:rPr>
        <w:t xml:space="preserve"> </w:t>
      </w:r>
    </w:p>
    <w:p w14:paraId="03250D44" w14:textId="77777777" w:rsidR="009C4B6D" w:rsidRDefault="00211076">
      <w:pPr>
        <w:spacing w:after="239"/>
        <w:ind w:left="-13" w:right="50" w:firstLine="283"/>
      </w:pPr>
      <w:r>
        <w:t>Celková strategie musí zahrnout ještě jednu oblast, která je v řad</w:t>
      </w:r>
      <w:r>
        <w:t>ě ohledů východiskem pro všechny ostatní plány – organizační a produkční strukturu. Aby mohly být realizovány nové strategie, musí se změnit nejen organizační struktura, ale i popisy práce a personální složení jednotlivých úseků. S personálním složením a p</w:t>
      </w:r>
      <w:r>
        <w:t xml:space="preserve">rodukčními procesy úzce souvisí i plány investic. I ty vyžadují pečlivé zvážení. </w:t>
      </w:r>
    </w:p>
    <w:p w14:paraId="3F7A8FC4" w14:textId="77777777" w:rsidR="009C4B6D" w:rsidRDefault="00211076">
      <w:pPr>
        <w:spacing w:after="0" w:line="259" w:lineRule="auto"/>
        <w:ind w:left="283" w:firstLine="0"/>
        <w:jc w:val="left"/>
      </w:pPr>
      <w:r>
        <w:t xml:space="preserve"> </w:t>
      </w:r>
    </w:p>
    <w:p w14:paraId="5BEA3688" w14:textId="77777777" w:rsidR="009C4B6D" w:rsidRDefault="00211076">
      <w:pPr>
        <w:spacing w:after="489" w:line="284" w:lineRule="auto"/>
        <w:ind w:left="-5" w:right="48" w:hanging="10"/>
      </w:pPr>
      <w:r>
        <w:rPr>
          <w:i/>
        </w:rPr>
        <w:t>Metody strategických analýz</w:t>
      </w:r>
    </w:p>
    <w:p w14:paraId="433AF891" w14:textId="77777777" w:rsidR="009C4B6D" w:rsidRDefault="00211076">
      <w:pPr>
        <w:pStyle w:val="Nadpis2"/>
        <w:spacing w:after="254"/>
        <w:ind w:left="-5"/>
      </w:pPr>
      <w:r>
        <w:rPr>
          <w:sz w:val="28"/>
        </w:rPr>
        <w:t xml:space="preserve">3.6 Plánování realizace  </w:t>
      </w:r>
    </w:p>
    <w:p w14:paraId="485EA180" w14:textId="77777777" w:rsidR="009C4B6D" w:rsidRDefault="00211076">
      <w:pPr>
        <w:spacing w:after="54"/>
        <w:ind w:left="291" w:right="50"/>
      </w:pPr>
      <w:r>
        <w:t xml:space="preserve">Poté, co jsou jednotlivé strategie hotovy, přichází čas vytvořit samotný strategický plán. </w:t>
      </w:r>
    </w:p>
    <w:p w14:paraId="716688A2" w14:textId="77777777" w:rsidR="009C4B6D" w:rsidRDefault="00211076">
      <w:pPr>
        <w:spacing w:after="293"/>
        <w:ind w:left="-5" w:right="50"/>
      </w:pPr>
      <w:r>
        <w:t>Ten by měl mít následující</w:t>
      </w:r>
      <w:r>
        <w:t xml:space="preserve"> osnovu: </w:t>
      </w:r>
    </w:p>
    <w:p w14:paraId="0594A697" w14:textId="77777777" w:rsidR="009C4B6D" w:rsidRDefault="00211076">
      <w:pPr>
        <w:numPr>
          <w:ilvl w:val="0"/>
          <w:numId w:val="36"/>
        </w:numPr>
        <w:spacing w:after="53"/>
        <w:ind w:right="50" w:hanging="360"/>
      </w:pPr>
      <w:r>
        <w:t xml:space="preserve">Představení organizace: proč je nutné formulovat novou strategii? </w:t>
      </w:r>
    </w:p>
    <w:p w14:paraId="32C7AC86" w14:textId="77777777" w:rsidR="009C4B6D" w:rsidRDefault="00211076">
      <w:pPr>
        <w:numPr>
          <w:ilvl w:val="0"/>
          <w:numId w:val="36"/>
        </w:numPr>
        <w:spacing w:after="53"/>
        <w:ind w:right="50" w:hanging="360"/>
      </w:pPr>
      <w:r>
        <w:t xml:space="preserve">Postavení organizace: jaký je její současný profil? </w:t>
      </w:r>
    </w:p>
    <w:p w14:paraId="313256F7" w14:textId="77777777" w:rsidR="009C4B6D" w:rsidRDefault="00211076">
      <w:pPr>
        <w:numPr>
          <w:ilvl w:val="0"/>
          <w:numId w:val="36"/>
        </w:numPr>
        <w:spacing w:after="47"/>
        <w:ind w:right="50" w:hanging="360"/>
      </w:pPr>
      <w:r>
        <w:t xml:space="preserve">Důležité trendy v prostředí: co organizaci ovlivňuje? </w:t>
      </w:r>
    </w:p>
    <w:p w14:paraId="733F03BD" w14:textId="77777777" w:rsidR="009C4B6D" w:rsidRDefault="00211076">
      <w:pPr>
        <w:numPr>
          <w:ilvl w:val="0"/>
          <w:numId w:val="36"/>
        </w:numPr>
        <w:spacing w:after="45"/>
        <w:ind w:right="50" w:hanging="360"/>
      </w:pPr>
      <w:r>
        <w:t xml:space="preserve">Budoucnost: jaké jsou hlavní strategické možnosti kulturních hodnot, produktů a programů ve vztahu k publiku? </w:t>
      </w:r>
    </w:p>
    <w:p w14:paraId="537F6AD6" w14:textId="77777777" w:rsidR="009C4B6D" w:rsidRDefault="00211076">
      <w:pPr>
        <w:numPr>
          <w:ilvl w:val="0"/>
          <w:numId w:val="36"/>
        </w:numPr>
        <w:spacing w:after="43"/>
        <w:ind w:right="50" w:hanging="360"/>
      </w:pPr>
      <w:r>
        <w:t xml:space="preserve">Důsledky nové strategie v oblasti řídících procesů – umělecký program, finance, zaměstnanci, marketing, působiště, fundraising… </w:t>
      </w:r>
    </w:p>
    <w:p w14:paraId="5A327346" w14:textId="77777777" w:rsidR="009C4B6D" w:rsidRDefault="00211076">
      <w:pPr>
        <w:numPr>
          <w:ilvl w:val="0"/>
          <w:numId w:val="36"/>
        </w:numPr>
        <w:spacing w:after="53"/>
        <w:ind w:right="50" w:hanging="360"/>
      </w:pPr>
      <w:r>
        <w:t>Žádoucí organiza</w:t>
      </w:r>
      <w:r>
        <w:t xml:space="preserve">ční struktura a kultura. </w:t>
      </w:r>
    </w:p>
    <w:p w14:paraId="5C7D34F8" w14:textId="77777777" w:rsidR="009C4B6D" w:rsidRDefault="00211076">
      <w:pPr>
        <w:numPr>
          <w:ilvl w:val="0"/>
          <w:numId w:val="36"/>
        </w:numPr>
        <w:spacing w:after="292"/>
        <w:ind w:right="50" w:hanging="360"/>
      </w:pPr>
      <w:r>
        <w:t xml:space="preserve">Časový plán a rozvrh realizace. </w:t>
      </w:r>
    </w:p>
    <w:p w14:paraId="4A66078D" w14:textId="77777777" w:rsidR="009C4B6D" w:rsidRDefault="00211076">
      <w:pPr>
        <w:spacing w:after="283"/>
        <w:ind w:left="-13" w:right="50" w:firstLine="283"/>
      </w:pPr>
      <w:r>
        <w:t>Po stanovení obecných strategických cílů formulovaných ve strategickém plánu je nutné přejít ke specifickým cílům (tj. strategiím pro dosažení obecných cílů). Tyto specifické cíle (označované též j</w:t>
      </w:r>
      <w:r>
        <w:t xml:space="preserve">ako milníky) by se měly řídit zásadou SMART (tj. být jasně specifikované, měřitelné, akceptovatelné, reálné a časově termínované). Teprve konkrétní úkoly, činnosti a akce vedou k naplnění stanovených cílů. Pracovní opatření související se stanovenými cíli </w:t>
      </w:r>
      <w:r>
        <w:t xml:space="preserve">se nazývají strategické akce.  </w:t>
      </w:r>
    </w:p>
    <w:p w14:paraId="473C96EC" w14:textId="77777777" w:rsidR="009C4B6D" w:rsidRDefault="00211076">
      <w:pPr>
        <w:spacing w:after="287"/>
        <w:ind w:left="-13" w:right="50" w:firstLine="283"/>
      </w:pPr>
      <w:r>
        <w:t>Strategické akce se přiřazují přímo k jednotlivým specifickým cílům a tvoří tak základ pro efektivní rozdělení prostředků k naplnění strategie. Jelikož nejde ve stejnou chvíli provádět všechny strategické akce najednou, musí</w:t>
      </w:r>
      <w:r>
        <w:t xml:space="preserve"> se určit jejich priority. Strategické akce prováděné k dosažení specifických cílů jsou obsaženy v tzv. realizačním plánu. Ten by měl odpovídat na následující otázky nás: </w:t>
      </w:r>
    </w:p>
    <w:p w14:paraId="7A76A862" w14:textId="77777777" w:rsidR="009C4B6D" w:rsidRDefault="00211076">
      <w:pPr>
        <w:numPr>
          <w:ilvl w:val="0"/>
          <w:numId w:val="37"/>
        </w:numPr>
        <w:spacing w:after="48"/>
        <w:ind w:right="50" w:hanging="360"/>
      </w:pPr>
      <w:r>
        <w:t xml:space="preserve">Jaké konkrétní kroky jsou nezbytné k realizaci dané strategie? </w:t>
      </w:r>
    </w:p>
    <w:p w14:paraId="3526B0D6" w14:textId="77777777" w:rsidR="009C4B6D" w:rsidRDefault="00211076">
      <w:pPr>
        <w:numPr>
          <w:ilvl w:val="0"/>
          <w:numId w:val="37"/>
        </w:numPr>
        <w:spacing w:after="52"/>
        <w:ind w:right="50" w:hanging="360"/>
      </w:pPr>
      <w:r>
        <w:t>Kdo je zodpovědný za</w:t>
      </w:r>
      <w:r>
        <w:t xml:space="preserve"> dané strategické akce? </w:t>
      </w:r>
    </w:p>
    <w:p w14:paraId="285AD7B0" w14:textId="77777777" w:rsidR="009C4B6D" w:rsidRDefault="00211076">
      <w:pPr>
        <w:numPr>
          <w:ilvl w:val="0"/>
          <w:numId w:val="37"/>
        </w:numPr>
        <w:spacing w:after="53"/>
        <w:ind w:right="50" w:hanging="360"/>
      </w:pPr>
      <w:r>
        <w:t xml:space="preserve">Kdy bude strategická akce realizována? </w:t>
      </w:r>
    </w:p>
    <w:p w14:paraId="40113B87" w14:textId="77777777" w:rsidR="009C4B6D" w:rsidRDefault="00211076">
      <w:pPr>
        <w:numPr>
          <w:ilvl w:val="0"/>
          <w:numId w:val="37"/>
        </w:numPr>
        <w:ind w:right="50" w:hanging="360"/>
      </w:pPr>
      <w:r>
        <w:t xml:space="preserve">Jak bude provedena zpětná vazba a hodnocení úspěšnosti? </w:t>
      </w:r>
    </w:p>
    <w:p w14:paraId="7025738C" w14:textId="77777777" w:rsidR="009C4B6D" w:rsidRDefault="00211076">
      <w:pPr>
        <w:spacing w:after="583" w:line="259" w:lineRule="auto"/>
        <w:ind w:left="283" w:firstLine="0"/>
        <w:jc w:val="left"/>
      </w:pPr>
      <w:r>
        <w:t xml:space="preserve"> </w:t>
      </w:r>
    </w:p>
    <w:p w14:paraId="67CEA2F7" w14:textId="77777777" w:rsidR="009C4B6D" w:rsidRDefault="00211076">
      <w:pPr>
        <w:pStyle w:val="Nadpis2"/>
        <w:spacing w:after="214"/>
        <w:ind w:left="-5"/>
      </w:pPr>
      <w:r>
        <w:rPr>
          <w:sz w:val="28"/>
        </w:rPr>
        <w:t xml:space="preserve">3.7 Finanční plán (odhady a rozpočty) </w:t>
      </w:r>
    </w:p>
    <w:p w14:paraId="7D4EC727" w14:textId="77777777" w:rsidR="009C4B6D" w:rsidRDefault="00211076">
      <w:pPr>
        <w:spacing w:after="237"/>
        <w:ind w:left="-13" w:right="50" w:firstLine="283"/>
      </w:pPr>
      <w:r>
        <w:t>Posledním krokem v rámci plánování je převedení strategií na měřitelné finanční výsledky – jak se naplánovaná strategie odrazí v rozpočtu a odkud organizace získá prostředky na jejich realizaci. Třebaže není možné odhadnout finanční výsledky s velkou jisto</w:t>
      </w:r>
      <w:r>
        <w:t>tou, je třeba pokusit se vyčíslit finanční důsledky každé z jednotlivých strategií. To je soustředěno do finančního plánu odvozeného z účetní rozvahy a výkazu zisku a ztrát. Finanční plány se doporučují sestavovat na pět let dopředu, u mladých organizací p</w:t>
      </w:r>
      <w:r>
        <w:t>ostačí tříletý plán. Vychází se z výkaz zisku a ztrát zhotoveného na konci roku. Ten se může stát odrazovým můstkem pro rozpočet na roky následující. Do plánovaných výdajů se musí promítnout i všechny související výdaje. Při důkladném přezkoumání výdajů pl</w:t>
      </w:r>
      <w:r>
        <w:t>ynoucích z každého strategického rozhodnutí se organizace vyhne špatným rozhodnutím, které by mohly ohrozit její finanční zdraví. Složitější je situace u prognózy příjmů z fundraisingu. Organizace by si v tomto ohledu měla zachovávat spíše pesimistický ods</w:t>
      </w:r>
      <w:r>
        <w:t xml:space="preserve">tup. Pravidelné financování z této oblasti je nejisté.  </w:t>
      </w:r>
    </w:p>
    <w:p w14:paraId="523B12CF" w14:textId="77777777" w:rsidR="009C4B6D" w:rsidRDefault="00211076">
      <w:pPr>
        <w:spacing w:after="220"/>
        <w:ind w:left="-13" w:right="834" w:firstLine="283"/>
      </w:pPr>
      <w:r>
        <w:t>Jakmile je vypracován úplný odhad, je možné stanovit, zda jsou finanční výsledky přijatelné. Pokud nejsou přijatelné, měl by být znovu zahájen proces vypracování strategie s cílem doporučit způsoby z</w:t>
      </w:r>
      <w:r>
        <w:t xml:space="preserve">lepšení finanční výkonnosti. </w:t>
      </w:r>
    </w:p>
    <w:p w14:paraId="3F4D81EA" w14:textId="77777777" w:rsidR="009C4B6D" w:rsidRDefault="00211076">
      <w:pPr>
        <w:spacing w:after="559" w:line="259" w:lineRule="auto"/>
        <w:ind w:left="0" w:firstLine="0"/>
        <w:jc w:val="left"/>
      </w:pPr>
      <w:r>
        <w:rPr>
          <w:sz w:val="22"/>
        </w:rPr>
        <w:t xml:space="preserve"> </w:t>
      </w:r>
    </w:p>
    <w:p w14:paraId="1B7DCB5F" w14:textId="77777777" w:rsidR="009C4B6D" w:rsidRDefault="00211076">
      <w:pPr>
        <w:pStyle w:val="Nadpis2"/>
        <w:spacing w:after="214"/>
        <w:ind w:left="-5"/>
      </w:pPr>
      <w:r>
        <w:rPr>
          <w:sz w:val="28"/>
        </w:rPr>
        <w:t xml:space="preserve">3.8 Controlling – evaluace strategie </w:t>
      </w:r>
    </w:p>
    <w:p w14:paraId="43EFBB6D" w14:textId="77777777" w:rsidR="009C4B6D" w:rsidRDefault="00211076">
      <w:pPr>
        <w:spacing w:after="242"/>
        <w:ind w:left="-13" w:right="831" w:firstLine="283"/>
      </w:pPr>
      <w:r>
        <w:t>Během zavádění nové strategie je nutné sledovat, jestli je skutečně dosahováno požadovaných výsledků. K tomu slouží controlling – rozsáhlý koncept, který pomáhá odpovědným osobám usměrňo</w:t>
      </w:r>
      <w:r>
        <w:t>vat a řídit chod organizace. Zahrnuje obstarávání dat, jejich zpracování a analýzu za účelem vyhodnocení úspěšnosti podniknutých kroků a následné nastavení, popř. úpravy stávající strategie. Controlling rozeznáváme na operativní a strategické úrovni. Zatím</w:t>
      </w:r>
      <w:r>
        <w:t>co operativní controlling zahrnuje především účetnictví, na strategické úrovni se controlling zabývá především kontrolou průběhu fungování na základě porovnání plánu se skutečností. Jestliže jsou zaznamenány nějaké odchylky od plánu, je nutné zavést náprav</w:t>
      </w:r>
      <w:r>
        <w:t xml:space="preserve">u.  </w:t>
      </w:r>
    </w:p>
    <w:p w14:paraId="5EF61C1D" w14:textId="77777777" w:rsidR="009C4B6D" w:rsidRDefault="00211076">
      <w:pPr>
        <w:spacing w:after="252" w:line="259" w:lineRule="auto"/>
        <w:ind w:left="283" w:firstLine="0"/>
        <w:jc w:val="left"/>
      </w:pPr>
      <w:r>
        <w:t xml:space="preserve"> </w:t>
      </w:r>
    </w:p>
    <w:p w14:paraId="22A1645F" w14:textId="77777777" w:rsidR="009C4B6D" w:rsidRDefault="00211076">
      <w:pPr>
        <w:spacing w:after="225" w:line="259" w:lineRule="auto"/>
        <w:ind w:left="-118" w:firstLine="0"/>
        <w:jc w:val="right"/>
      </w:pPr>
      <w:r>
        <w:rPr>
          <w:rFonts w:ascii="Calibri" w:eastAsia="Calibri" w:hAnsi="Calibri" w:cs="Calibri"/>
          <w:noProof/>
          <w:sz w:val="22"/>
        </w:rPr>
        <mc:AlternateContent>
          <mc:Choice Requires="wpg">
            <w:drawing>
              <wp:inline distT="0" distB="0" distL="0" distR="0" wp14:anchorId="5231F4D0" wp14:editId="6189BBAF">
                <wp:extent cx="6066866" cy="609600"/>
                <wp:effectExtent l="0" t="0" r="0" b="0"/>
                <wp:docPr id="111508" name="Group 111508"/>
                <wp:cNvGraphicFramePr/>
                <a:graphic xmlns:a="http://schemas.openxmlformats.org/drawingml/2006/main">
                  <a:graphicData uri="http://schemas.microsoft.com/office/word/2010/wordprocessingGroup">
                    <wpg:wgp>
                      <wpg:cNvGrpSpPr/>
                      <wpg:grpSpPr>
                        <a:xfrm>
                          <a:off x="0" y="0"/>
                          <a:ext cx="6066866" cy="609600"/>
                          <a:chOff x="0" y="0"/>
                          <a:chExt cx="6066866" cy="609600"/>
                        </a:xfrm>
                      </wpg:grpSpPr>
                      <wps:wsp>
                        <wps:cNvPr id="7580" name="Rectangle 7580"/>
                        <wps:cNvSpPr/>
                        <wps:spPr>
                          <a:xfrm>
                            <a:off x="254457" y="89302"/>
                            <a:ext cx="16722" cy="74045"/>
                          </a:xfrm>
                          <a:prstGeom prst="rect">
                            <a:avLst/>
                          </a:prstGeom>
                          <a:ln>
                            <a:noFill/>
                          </a:ln>
                        </wps:spPr>
                        <wps:txbx>
                          <w:txbxContent>
                            <w:p w14:paraId="791BEF5E" w14:textId="77777777" w:rsidR="009C4B6D" w:rsidRDefault="00211076">
                              <w:pPr>
                                <w:spacing w:after="160" w:line="259" w:lineRule="auto"/>
                                <w:ind w:left="0" w:firstLine="0"/>
                                <w:jc w:val="left"/>
                              </w:pPr>
                              <w:r>
                                <w:rPr>
                                  <w:sz w:val="8"/>
                                </w:rPr>
                                <w:t xml:space="preserve"> </w:t>
                              </w:r>
                            </w:p>
                          </w:txbxContent>
                        </wps:txbx>
                        <wps:bodyPr horzOverflow="overflow" vert="horz" lIns="0" tIns="0" rIns="0" bIns="0" rtlCol="0">
                          <a:noAutofit/>
                        </wps:bodyPr>
                      </wps:wsp>
                      <wps:wsp>
                        <wps:cNvPr id="129611" name="Shape 129611"/>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12" name="Shape 129612"/>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613" name="Shape 129613"/>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614" name="Shape 129614"/>
                        <wps:cNvSpPr/>
                        <wps:spPr>
                          <a:xfrm>
                            <a:off x="6096" y="239268"/>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7585" name="Rectangle 7585"/>
                        <wps:cNvSpPr/>
                        <wps:spPr>
                          <a:xfrm>
                            <a:off x="74676" y="372157"/>
                            <a:ext cx="1981314" cy="190519"/>
                          </a:xfrm>
                          <a:prstGeom prst="rect">
                            <a:avLst/>
                          </a:prstGeom>
                          <a:ln>
                            <a:noFill/>
                          </a:ln>
                        </wps:spPr>
                        <wps:txbx>
                          <w:txbxContent>
                            <w:p w14:paraId="7E8BCAFA" w14:textId="77777777" w:rsidR="009C4B6D" w:rsidRDefault="00211076">
                              <w:pPr>
                                <w:spacing w:after="160" w:line="259" w:lineRule="auto"/>
                                <w:ind w:left="0" w:firstLine="0"/>
                                <w:jc w:val="left"/>
                              </w:pPr>
                              <w:r>
                                <w:rPr>
                                  <w:rFonts w:ascii="Arial" w:eastAsia="Arial" w:hAnsi="Arial" w:cs="Arial"/>
                                  <w:b/>
                                  <w:i/>
                                </w:rPr>
                                <w:t>SHRNUTÍ KAPITOLY</w:t>
                              </w:r>
                            </w:p>
                          </w:txbxContent>
                        </wps:txbx>
                        <wps:bodyPr horzOverflow="overflow" vert="horz" lIns="0" tIns="0" rIns="0" bIns="0" rtlCol="0">
                          <a:noAutofit/>
                        </wps:bodyPr>
                      </wps:wsp>
                      <wps:wsp>
                        <wps:cNvPr id="7586" name="Rectangle 7586"/>
                        <wps:cNvSpPr/>
                        <wps:spPr>
                          <a:xfrm>
                            <a:off x="1565478" y="345186"/>
                            <a:ext cx="56314" cy="226001"/>
                          </a:xfrm>
                          <a:prstGeom prst="rect">
                            <a:avLst/>
                          </a:prstGeom>
                          <a:ln>
                            <a:noFill/>
                          </a:ln>
                        </wps:spPr>
                        <wps:txbx>
                          <w:txbxContent>
                            <w:p w14:paraId="3E557F58"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615" name="Shape 129615"/>
                        <wps:cNvSpPr/>
                        <wps:spPr>
                          <a:xfrm>
                            <a:off x="0"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16" name="Shape 129616"/>
                        <wps:cNvSpPr/>
                        <wps:spPr>
                          <a:xfrm>
                            <a:off x="6096" y="233172"/>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17" name="Shape 129617"/>
                        <wps:cNvSpPr/>
                        <wps:spPr>
                          <a:xfrm>
                            <a:off x="5647386"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18" name="Shape 129618"/>
                        <wps:cNvSpPr/>
                        <wps:spPr>
                          <a:xfrm>
                            <a:off x="0"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19" name="Shape 129619"/>
                        <wps:cNvSpPr/>
                        <wps:spPr>
                          <a:xfrm>
                            <a:off x="6096" y="60350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20" name="Shape 129620"/>
                        <wps:cNvSpPr/>
                        <wps:spPr>
                          <a:xfrm>
                            <a:off x="5647386" y="603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21" name="Shape 129621"/>
                        <wps:cNvSpPr/>
                        <wps:spPr>
                          <a:xfrm>
                            <a:off x="0" y="239268"/>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22" name="Shape 129622"/>
                        <wps:cNvSpPr/>
                        <wps:spPr>
                          <a:xfrm>
                            <a:off x="5647386" y="239268"/>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25" name="Picture 7625"/>
                          <pic:cNvPicPr/>
                        </pic:nvPicPr>
                        <pic:blipFill>
                          <a:blip r:embed="rId201"/>
                          <a:stretch>
                            <a:fillRect/>
                          </a:stretch>
                        </pic:blipFill>
                        <pic:spPr>
                          <a:xfrm>
                            <a:off x="5685232" y="213234"/>
                            <a:ext cx="381635" cy="381635"/>
                          </a:xfrm>
                          <a:prstGeom prst="rect">
                            <a:avLst/>
                          </a:prstGeom>
                        </pic:spPr>
                      </pic:pic>
                    </wpg:wgp>
                  </a:graphicData>
                </a:graphic>
              </wp:inline>
            </w:drawing>
          </mc:Choice>
          <mc:Fallback xmlns:a="http://schemas.openxmlformats.org/drawingml/2006/main">
            <w:pict>
              <v:group id="Group 111508" style="width:477.706pt;height:48pt;mso-position-horizontal-relative:char;mso-position-vertical-relative:line" coordsize="60668,6096">
                <v:rect id="Rectangle 7580" style="position:absolute;width:167;height:740;left:2544;top:893;" filled="f" stroked="f">
                  <v:textbox inset="0,0,0,0">
                    <w:txbxContent>
                      <w:p>
                        <w:pPr>
                          <w:spacing w:before="0" w:after="160" w:line="259" w:lineRule="auto"/>
                          <w:ind w:left="0" w:firstLine="0"/>
                          <w:jc w:val="left"/>
                        </w:pPr>
                        <w:r>
                          <w:rPr>
                            <w:sz w:val="8"/>
                          </w:rPr>
                          <w:t xml:space="preserve"> </w:t>
                        </w:r>
                      </w:p>
                    </w:txbxContent>
                  </v:textbox>
                </v:rect>
                <v:shape id="Shape 129623" style="position:absolute;width:55406;height:182;left:563;top:0;" coordsize="5540629,18288" path="m0,0l5540629,0l5540629,18288l0,18288l0,0">
                  <v:stroke weight="0pt" endcap="flat" joinstyle="miter" miterlimit="10" on="false" color="#000000" opacity="0"/>
                  <v:fill on="true" color="#000000"/>
                </v:shape>
                <v:shape id="Shape 129624" style="position:absolute;width:55406;height:381;left:563;top:182;" coordsize="5540629,38100" path="m0,0l5540629,0l5540629,38100l0,38100l0,0">
                  <v:stroke weight="0pt" endcap="flat" joinstyle="miter" miterlimit="10" on="false" color="#000000" opacity="0"/>
                  <v:fill on="true" color="#606060"/>
                </v:shape>
                <v:shape id="Shape 129625" style="position:absolute;width:55406;height:182;left:563;top:563;" coordsize="5540629,18288" path="m0,0l5540629,0l5540629,18288l0,18288l0,0">
                  <v:stroke weight="0pt" endcap="flat" joinstyle="miter" miterlimit="10" on="false" color="#000000" opacity="0"/>
                  <v:fill on="true" color="#c0c0c0"/>
                </v:shape>
                <v:shape id="Shape 129626" style="position:absolute;width:56412;height:3642;left:60;top:2392;" coordsize="5641214,364236" path="m0,0l5641214,0l5641214,364236l0,364236l0,0">
                  <v:stroke weight="0pt" endcap="flat" joinstyle="miter" miterlimit="10" on="false" color="#000000" opacity="0"/>
                  <v:fill on="true" color="#dd6d61"/>
                </v:shape>
                <v:rect id="Rectangle 7585" style="position:absolute;width:19813;height:1905;left:746;top:3721;" filled="f" stroked="f">
                  <v:textbox inset="0,0,0,0">
                    <w:txbxContent>
                      <w:p>
                        <w:pPr>
                          <w:spacing w:before="0" w:after="160" w:line="259" w:lineRule="auto"/>
                          <w:ind w:left="0" w:firstLine="0"/>
                          <w:jc w:val="left"/>
                        </w:pPr>
                        <w:r>
                          <w:rPr>
                            <w:rFonts w:cs="Arial" w:hAnsi="Arial" w:eastAsia="Arial" w:ascii="Arial"/>
                            <w:b w:val="1"/>
                            <w:i w:val="1"/>
                          </w:rPr>
                          <w:t xml:space="preserve">SHRNUTÍ KAPITOLY</w:t>
                        </w:r>
                      </w:p>
                    </w:txbxContent>
                  </v:textbox>
                </v:rect>
                <v:rect id="Rectangle 7586" style="position:absolute;width:563;height:2260;left:15654;top:3451;"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627" style="position:absolute;width:91;height:91;left:0;top:2331;" coordsize="9144,9144" path="m0,0l9144,0l9144,9144l0,9144l0,0">
                  <v:stroke weight="0pt" endcap="flat" joinstyle="miter" miterlimit="10" on="false" color="#000000" opacity="0"/>
                  <v:fill on="true" color="#000000"/>
                </v:shape>
                <v:shape id="Shape 129628" style="position:absolute;width:56412;height:91;left:60;top:2331;" coordsize="5641214,9144" path="m0,0l5641214,0l5641214,9144l0,9144l0,0">
                  <v:stroke weight="0pt" endcap="flat" joinstyle="miter" miterlimit="10" on="false" color="#000000" opacity="0"/>
                  <v:fill on="true" color="#000000"/>
                </v:shape>
                <v:shape id="Shape 129629" style="position:absolute;width:91;height:91;left:56473;top:2331;" coordsize="9144,9144" path="m0,0l9144,0l9144,9144l0,9144l0,0">
                  <v:stroke weight="0pt" endcap="flat" joinstyle="miter" miterlimit="10" on="false" color="#000000" opacity="0"/>
                  <v:fill on="true" color="#000000"/>
                </v:shape>
                <v:shape id="Shape 129630" style="position:absolute;width:91;height:91;left:0;top:6035;" coordsize="9144,9144" path="m0,0l9144,0l9144,9144l0,9144l0,0">
                  <v:stroke weight="0pt" endcap="flat" joinstyle="miter" miterlimit="10" on="false" color="#000000" opacity="0"/>
                  <v:fill on="true" color="#000000"/>
                </v:shape>
                <v:shape id="Shape 129631" style="position:absolute;width:56412;height:91;left:60;top:6035;" coordsize="5641214,9144" path="m0,0l5641214,0l5641214,9144l0,9144l0,0">
                  <v:stroke weight="0pt" endcap="flat" joinstyle="miter" miterlimit="10" on="false" color="#000000" opacity="0"/>
                  <v:fill on="true" color="#000000"/>
                </v:shape>
                <v:shape id="Shape 129632" style="position:absolute;width:91;height:91;left:56473;top:6035;" coordsize="9144,9144" path="m0,0l9144,0l9144,9144l0,9144l0,0">
                  <v:stroke weight="0pt" endcap="flat" joinstyle="miter" miterlimit="10" on="false" color="#000000" opacity="0"/>
                  <v:fill on="true" color="#000000"/>
                </v:shape>
                <v:shape id="Shape 129633" style="position:absolute;width:91;height:3642;left:0;top:2392;" coordsize="9144,364236" path="m0,0l9144,0l9144,364236l0,364236l0,0">
                  <v:stroke weight="0pt" endcap="flat" joinstyle="miter" miterlimit="10" on="false" color="#000000" opacity="0"/>
                  <v:fill on="true" color="#000000"/>
                </v:shape>
                <v:shape id="Shape 129634" style="position:absolute;width:91;height:3642;left:56473;top:2392;" coordsize="9144,364236" path="m0,0l9144,0l9144,364236l0,364236l0,0">
                  <v:stroke weight="0pt" endcap="flat" joinstyle="miter" miterlimit="10" on="false" color="#000000" opacity="0"/>
                  <v:fill on="true" color="#000000"/>
                </v:shape>
                <v:shape id="Picture 7625" style="position:absolute;width:3816;height:3816;left:56852;top:2132;" filled="f">
                  <v:imagedata r:id="rId223"/>
                </v:shape>
              </v:group>
            </w:pict>
          </mc:Fallback>
        </mc:AlternateContent>
      </w:r>
      <w:r>
        <w:t xml:space="preserve"> </w:t>
      </w:r>
    </w:p>
    <w:p w14:paraId="24945034" w14:textId="77777777" w:rsidR="009C4B6D" w:rsidRDefault="00211076">
      <w:pPr>
        <w:spacing w:after="32"/>
        <w:ind w:left="-13" w:right="830" w:firstLine="283"/>
      </w:pPr>
      <w:r>
        <w:t xml:space="preserve">V této rozsáhlé kapitole se studenti seznámili s problematikou strategického řízení a možným využitím jeho principů v </w:t>
      </w:r>
      <w:r>
        <w:t xml:space="preserve">rámci fungování kulturní instituce. Naučili se vysvětlit a vypracovat posláním, popsat proces analýzy vnitřního i vnějšího prostředí organizace a charakterizovat a využít jednotlivé typy strategií. Důraz byl kladen také využití základních nástrojů tvorby, </w:t>
      </w:r>
      <w:r>
        <w:t xml:space="preserve">zavádění a uplatňování strategie v organizaci. </w:t>
      </w:r>
    </w:p>
    <w:p w14:paraId="68D59D80"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7BF20688" wp14:editId="0EF18712">
                <wp:extent cx="5540629" cy="74675"/>
                <wp:effectExtent l="0" t="0" r="0" b="0"/>
                <wp:docPr id="111509" name="Group 111509"/>
                <wp:cNvGraphicFramePr/>
                <a:graphic xmlns:a="http://schemas.openxmlformats.org/drawingml/2006/main">
                  <a:graphicData uri="http://schemas.microsoft.com/office/word/2010/wordprocessingGroup">
                    <wpg:wgp>
                      <wpg:cNvGrpSpPr/>
                      <wpg:grpSpPr>
                        <a:xfrm>
                          <a:off x="0" y="0"/>
                          <a:ext cx="5540629" cy="74675"/>
                          <a:chOff x="0" y="0"/>
                          <a:chExt cx="5540629" cy="74675"/>
                        </a:xfrm>
                      </wpg:grpSpPr>
                      <wps:wsp>
                        <wps:cNvPr id="129635" name="Shape 129635"/>
                        <wps:cNvSpPr/>
                        <wps:spPr>
                          <a:xfrm>
                            <a:off x="0" y="0"/>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36" name="Shape 129636"/>
                        <wps:cNvSpPr/>
                        <wps:spPr>
                          <a:xfrm>
                            <a:off x="0" y="18287"/>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637" name="Shape 129637"/>
                        <wps:cNvSpPr/>
                        <wps:spPr>
                          <a:xfrm>
                            <a:off x="0" y="56387"/>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1509" style="width:436.27pt;height:5.87988pt;mso-position-horizontal-relative:char;mso-position-vertical-relative:line" coordsize="55406,746">
                <v:shape id="Shape 129638" style="position:absolute;width:55406;height:182;left:0;top:0;" coordsize="5540629,18287" path="m0,0l5540629,0l5540629,18287l0,18287l0,0">
                  <v:stroke weight="0pt" endcap="flat" joinstyle="miter" miterlimit="10" on="false" color="#000000" opacity="0"/>
                  <v:fill on="true" color="#000000"/>
                </v:shape>
                <v:shape id="Shape 129639" style="position:absolute;width:55406;height:381;left:0;top:182;" coordsize="5540629,38100" path="m0,0l5540629,0l5540629,38100l0,38100l0,0">
                  <v:stroke weight="0pt" endcap="flat" joinstyle="miter" miterlimit="10" on="false" color="#000000" opacity="0"/>
                  <v:fill on="true" color="#606060"/>
                </v:shape>
                <v:shape id="Shape 129640" style="position:absolute;width:55406;height:182;left:0;top:563;" coordsize="5540629,18287" path="m0,0l5540629,0l5540629,18287l0,18287l0,0">
                  <v:stroke weight="0pt" endcap="flat" joinstyle="miter" miterlimit="10" on="false" color="#000000" opacity="0"/>
                  <v:fill on="true" color="#c0c0c0"/>
                </v:shape>
              </v:group>
            </w:pict>
          </mc:Fallback>
        </mc:AlternateContent>
      </w:r>
    </w:p>
    <w:p w14:paraId="660823B2" w14:textId="77777777" w:rsidR="009C4B6D" w:rsidRDefault="00211076">
      <w:pPr>
        <w:spacing w:after="0" w:line="259" w:lineRule="auto"/>
        <w:ind w:left="283" w:firstLine="0"/>
        <w:jc w:val="left"/>
      </w:pPr>
      <w:r>
        <w:t xml:space="preserve"> </w:t>
      </w:r>
    </w:p>
    <w:p w14:paraId="614E4897" w14:textId="77777777" w:rsidR="009C4B6D" w:rsidRDefault="009C4B6D">
      <w:pPr>
        <w:sectPr w:rsidR="009C4B6D">
          <w:headerReference w:type="even" r:id="rId246"/>
          <w:headerReference w:type="default" r:id="rId247"/>
          <w:footerReference w:type="even" r:id="rId248"/>
          <w:footerReference w:type="default" r:id="rId249"/>
          <w:headerReference w:type="first" r:id="rId250"/>
          <w:footerReference w:type="first" r:id="rId251"/>
          <w:pgSz w:w="11906" w:h="16838"/>
          <w:pgMar w:top="755" w:right="608" w:bottom="1472" w:left="1440" w:header="708" w:footer="714" w:gutter="0"/>
          <w:cols w:space="708"/>
        </w:sectPr>
      </w:pPr>
    </w:p>
    <w:p w14:paraId="1343BC66" w14:textId="77777777" w:rsidR="009C4B6D" w:rsidRDefault="00211076">
      <w:pPr>
        <w:pStyle w:val="Nadpis2"/>
        <w:ind w:left="626" w:hanging="432"/>
      </w:pPr>
      <w:r>
        <w:t xml:space="preserve">4 PROJEKTOVÉ UČENÍ NEBO PROJEKTOVÉ VYUČOVÁNÍ PROJEKTOVÉ UČENÍ NEBO PROJEKTOVÉ VYUČOVÁNÍ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601"/>
        <w:gridCol w:w="10220"/>
      </w:tblGrid>
      <w:tr w:rsidR="009C4B6D" w14:paraId="4C5878E7" w14:textId="77777777">
        <w:trPr>
          <w:trHeight w:val="615"/>
        </w:trPr>
        <w:tc>
          <w:tcPr>
            <w:tcW w:w="642" w:type="dxa"/>
            <w:tcBorders>
              <w:top w:val="nil"/>
              <w:left w:val="nil"/>
              <w:bottom w:val="nil"/>
              <w:right w:val="nil"/>
            </w:tcBorders>
          </w:tcPr>
          <w:p w14:paraId="289F4BFB" w14:textId="77777777" w:rsidR="009C4B6D" w:rsidRDefault="00211076">
            <w:pPr>
              <w:spacing w:after="0" w:line="259" w:lineRule="auto"/>
              <w:ind w:left="0" w:firstLine="0"/>
              <w:jc w:val="left"/>
            </w:pPr>
            <w:r>
              <w:rPr>
                <w:noProof/>
              </w:rPr>
              <w:drawing>
                <wp:inline distT="0" distB="0" distL="0" distR="0" wp14:anchorId="62D77429" wp14:editId="7E9032B1">
                  <wp:extent cx="381635" cy="381635"/>
                  <wp:effectExtent l="0" t="0" r="0" b="0"/>
                  <wp:docPr id="7772" name="Picture 7772"/>
                  <wp:cNvGraphicFramePr/>
                  <a:graphic xmlns:a="http://schemas.openxmlformats.org/drawingml/2006/main">
                    <a:graphicData uri="http://schemas.openxmlformats.org/drawingml/2006/picture">
                      <pic:pic xmlns:pic="http://schemas.openxmlformats.org/drawingml/2006/picture">
                        <pic:nvPicPr>
                          <pic:cNvPr id="7772" name="Picture 7772"/>
                          <pic:cNvPicPr/>
                        </pic:nvPicPr>
                        <pic:blipFill>
                          <a:blip r:embed="rId158"/>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02329522"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51C24F96"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698FEEA0"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267407B5" w14:textId="77777777" w:rsidR="009C4B6D" w:rsidRDefault="009C4B6D">
            <w:pPr>
              <w:spacing w:after="160" w:line="259" w:lineRule="auto"/>
              <w:ind w:left="0" w:firstLine="0"/>
              <w:jc w:val="left"/>
            </w:pPr>
          </w:p>
        </w:tc>
      </w:tr>
    </w:tbl>
    <w:p w14:paraId="79232110" w14:textId="77777777" w:rsidR="009C4B6D" w:rsidRDefault="00211076">
      <w:pPr>
        <w:spacing w:after="236"/>
        <w:ind w:left="194" w:right="50" w:firstLine="283"/>
      </w:pPr>
      <w:r>
        <w:t xml:space="preserve">Kapitola věnovaná projektovému učení – </w:t>
      </w:r>
      <w:r>
        <w:t xml:space="preserve">konstruktivistickému pedagogickému přístupu představujícímu nový koncept všeobecného školství – ukazuje možnosti řízeného výchovného předávání poznání využitelného i kulturním dramaturgem či animátorem v rámci spektra jeho činností.  </w:t>
      </w:r>
    </w:p>
    <w:p w14:paraId="53B85946" w14:textId="77777777" w:rsidR="009C4B6D" w:rsidRDefault="00211076">
      <w:pPr>
        <w:ind w:left="194" w:right="50" w:firstLine="283"/>
      </w:pPr>
      <w:r>
        <w:t>Po nezbytném vysvětle</w:t>
      </w:r>
      <w:r>
        <w:t xml:space="preserve">ní pojmů je věnována pozornost podstatě, přednostem a dalším aspektům projektu, které je třeba mít na paměti, stejně jako jeho nutným obsahovým náležitostem. </w:t>
      </w:r>
    </w:p>
    <w:p w14:paraId="6245B303" w14:textId="77777777" w:rsidR="009C4B6D" w:rsidRDefault="00211076">
      <w:pPr>
        <w:spacing w:after="275" w:line="259" w:lineRule="auto"/>
        <w:ind w:left="-600" w:right="-58" w:firstLine="0"/>
        <w:jc w:val="left"/>
      </w:pPr>
      <w:r>
        <w:rPr>
          <w:rFonts w:ascii="Calibri" w:eastAsia="Calibri" w:hAnsi="Calibri" w:cs="Calibri"/>
          <w:noProof/>
          <w:sz w:val="22"/>
        </w:rPr>
        <mc:AlternateContent>
          <mc:Choice Requires="wpg">
            <w:drawing>
              <wp:inline distT="0" distB="0" distL="0" distR="0" wp14:anchorId="7CF59C6B" wp14:editId="757EB944">
                <wp:extent cx="6083300" cy="752247"/>
                <wp:effectExtent l="0" t="0" r="0" b="0"/>
                <wp:docPr id="111879" name="Group 111879"/>
                <wp:cNvGraphicFramePr/>
                <a:graphic xmlns:a="http://schemas.openxmlformats.org/drawingml/2006/main">
                  <a:graphicData uri="http://schemas.microsoft.com/office/word/2010/wordprocessingGroup">
                    <wpg:wgp>
                      <wpg:cNvGrpSpPr/>
                      <wpg:grpSpPr>
                        <a:xfrm>
                          <a:off x="0" y="0"/>
                          <a:ext cx="6083300" cy="752247"/>
                          <a:chOff x="0" y="0"/>
                          <a:chExt cx="6083300" cy="752247"/>
                        </a:xfrm>
                      </wpg:grpSpPr>
                      <wps:wsp>
                        <wps:cNvPr id="7678" name="Rectangle 7678"/>
                        <wps:cNvSpPr/>
                        <wps:spPr>
                          <a:xfrm>
                            <a:off x="684327" y="79096"/>
                            <a:ext cx="50673" cy="224380"/>
                          </a:xfrm>
                          <a:prstGeom prst="rect">
                            <a:avLst/>
                          </a:prstGeom>
                          <a:ln>
                            <a:noFill/>
                          </a:ln>
                        </wps:spPr>
                        <wps:txbx>
                          <w:txbxContent>
                            <w:p w14:paraId="23DD5BB9"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641" name="Shape 129641"/>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42" name="Shape 129642"/>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643" name="Shape 129643"/>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644" name="Shape 129644"/>
                        <wps:cNvSpPr/>
                        <wps:spPr>
                          <a:xfrm>
                            <a:off x="435915" y="359664"/>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7683" name="Rectangle 7683"/>
                        <wps:cNvSpPr/>
                        <wps:spPr>
                          <a:xfrm>
                            <a:off x="504495" y="492553"/>
                            <a:ext cx="1543094" cy="190519"/>
                          </a:xfrm>
                          <a:prstGeom prst="rect">
                            <a:avLst/>
                          </a:prstGeom>
                          <a:ln>
                            <a:noFill/>
                          </a:ln>
                        </wps:spPr>
                        <wps:txbx>
                          <w:txbxContent>
                            <w:p w14:paraId="773AC7CE"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7684" name="Rectangle 7684"/>
                        <wps:cNvSpPr/>
                        <wps:spPr>
                          <a:xfrm>
                            <a:off x="1664208" y="465582"/>
                            <a:ext cx="56314" cy="226001"/>
                          </a:xfrm>
                          <a:prstGeom prst="rect">
                            <a:avLst/>
                          </a:prstGeom>
                          <a:ln>
                            <a:noFill/>
                          </a:ln>
                        </wps:spPr>
                        <wps:txbx>
                          <w:txbxContent>
                            <w:p w14:paraId="78B38D2B"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645" name="Shape 129645"/>
                        <wps:cNvSpPr/>
                        <wps:spPr>
                          <a:xfrm>
                            <a:off x="429819"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46" name="Shape 129646"/>
                        <wps:cNvSpPr/>
                        <wps:spPr>
                          <a:xfrm>
                            <a:off x="435915" y="35356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47" name="Shape 129647"/>
                        <wps:cNvSpPr/>
                        <wps:spPr>
                          <a:xfrm>
                            <a:off x="6077204"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48" name="Shape 129648"/>
                        <wps:cNvSpPr/>
                        <wps:spPr>
                          <a:xfrm>
                            <a:off x="429819"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49" name="Shape 129649"/>
                        <wps:cNvSpPr/>
                        <wps:spPr>
                          <a:xfrm>
                            <a:off x="435915" y="72542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50" name="Shape 129650"/>
                        <wps:cNvSpPr/>
                        <wps:spPr>
                          <a:xfrm>
                            <a:off x="6077204"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51" name="Shape 129651"/>
                        <wps:cNvSpPr/>
                        <wps:spPr>
                          <a:xfrm>
                            <a:off x="429819" y="359664"/>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52" name="Shape 129652"/>
                        <wps:cNvSpPr/>
                        <wps:spPr>
                          <a:xfrm>
                            <a:off x="6077204" y="359664"/>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8" name="Rectangle 7768"/>
                        <wps:cNvSpPr/>
                        <wps:spPr>
                          <a:xfrm>
                            <a:off x="381051" y="583540"/>
                            <a:ext cx="50673" cy="224380"/>
                          </a:xfrm>
                          <a:prstGeom prst="rect">
                            <a:avLst/>
                          </a:prstGeom>
                          <a:ln>
                            <a:noFill/>
                          </a:ln>
                        </wps:spPr>
                        <wps:txbx>
                          <w:txbxContent>
                            <w:p w14:paraId="5B295191"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74" name="Picture 7774"/>
                          <pic:cNvPicPr/>
                        </pic:nvPicPr>
                        <pic:blipFill>
                          <a:blip r:embed="rId160"/>
                          <a:stretch>
                            <a:fillRect/>
                          </a:stretch>
                        </pic:blipFill>
                        <pic:spPr>
                          <a:xfrm>
                            <a:off x="0" y="335661"/>
                            <a:ext cx="381635" cy="381635"/>
                          </a:xfrm>
                          <a:prstGeom prst="rect">
                            <a:avLst/>
                          </a:prstGeom>
                        </pic:spPr>
                      </pic:pic>
                    </wpg:wgp>
                  </a:graphicData>
                </a:graphic>
              </wp:inline>
            </w:drawing>
          </mc:Choice>
          <mc:Fallback xmlns:a="http://schemas.openxmlformats.org/drawingml/2006/main">
            <w:pict>
              <v:group id="Group 111879" style="width:479pt;height:59.232pt;mso-position-horizontal-relative:char;mso-position-vertical-relative:line" coordsize="60833,7522">
                <v:rect id="Rectangle 7678" style="position:absolute;width:506;height:2243;left:6843;top:790;" filled="f" stroked="f">
                  <v:textbox inset="0,0,0,0">
                    <w:txbxContent>
                      <w:p>
                        <w:pPr>
                          <w:spacing w:before="0" w:after="160" w:line="259" w:lineRule="auto"/>
                          <w:ind w:left="0" w:firstLine="0"/>
                          <w:jc w:val="left"/>
                        </w:pPr>
                        <w:r>
                          <w:rPr/>
                          <w:t xml:space="preserve"> </w:t>
                        </w:r>
                      </w:p>
                    </w:txbxContent>
                  </v:textbox>
                </v:rect>
                <v:shape id="Shape 129653" style="position:absolute;width:55406;height:182;left:4862;top:0;" coordsize="5540629,18288" path="m0,0l5540629,0l5540629,18288l0,18288l0,0">
                  <v:stroke weight="0pt" endcap="flat" joinstyle="miter" miterlimit="10" on="false" color="#000000" opacity="0"/>
                  <v:fill on="true" color="#000000"/>
                </v:shape>
                <v:shape id="Shape 129654" style="position:absolute;width:55406;height:381;left:4862;top:182;" coordsize="5540629,38100" path="m0,0l5540629,0l5540629,38100l0,38100l0,0">
                  <v:stroke weight="0pt" endcap="flat" joinstyle="miter" miterlimit="10" on="false" color="#000000" opacity="0"/>
                  <v:fill on="true" color="#606060"/>
                </v:shape>
                <v:shape id="Shape 129655" style="position:absolute;width:55406;height:182;left:4862;top:563;" coordsize="5540629,18288" path="m0,0l5540629,0l5540629,18288l0,18288l0,0">
                  <v:stroke weight="0pt" endcap="flat" joinstyle="miter" miterlimit="10" on="false" color="#000000" opacity="0"/>
                  <v:fill on="true" color="#c0c0c0"/>
                </v:shape>
                <v:shape id="Shape 129656" style="position:absolute;width:56412;height:3657;left:4359;top:3596;" coordsize="5641213,365760" path="m0,0l5641213,0l5641213,365760l0,365760l0,0">
                  <v:stroke weight="0pt" endcap="flat" joinstyle="miter" miterlimit="10" on="false" color="#000000" opacity="0"/>
                  <v:fill on="true" color="#dd6d61"/>
                </v:shape>
                <v:rect id="Rectangle 7683" style="position:absolute;width:15430;height:1905;left:5044;top:4925;"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7684" style="position:absolute;width:563;height:2260;left:16642;top:465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657" style="position:absolute;width:91;height:91;left:4298;top:3535;" coordsize="9144,9144" path="m0,0l9144,0l9144,9144l0,9144l0,0">
                  <v:stroke weight="0pt" endcap="flat" joinstyle="miter" miterlimit="10" on="false" color="#000000" opacity="0"/>
                  <v:fill on="true" color="#000000"/>
                </v:shape>
                <v:shape id="Shape 129658" style="position:absolute;width:56412;height:91;left:4359;top:3535;" coordsize="5641213,9144" path="m0,0l5641213,0l5641213,9144l0,9144l0,0">
                  <v:stroke weight="0pt" endcap="flat" joinstyle="miter" miterlimit="10" on="false" color="#000000" opacity="0"/>
                  <v:fill on="true" color="#000000"/>
                </v:shape>
                <v:shape id="Shape 129659" style="position:absolute;width:91;height:91;left:60772;top:3535;" coordsize="9144,9144" path="m0,0l9144,0l9144,9144l0,9144l0,0">
                  <v:stroke weight="0pt" endcap="flat" joinstyle="miter" miterlimit="10" on="false" color="#000000" opacity="0"/>
                  <v:fill on="true" color="#000000"/>
                </v:shape>
                <v:shape id="Shape 129660" style="position:absolute;width:91;height:91;left:4298;top:7254;" coordsize="9144,9144" path="m0,0l9144,0l9144,9144l0,9144l0,0">
                  <v:stroke weight="0pt" endcap="flat" joinstyle="miter" miterlimit="10" on="false" color="#000000" opacity="0"/>
                  <v:fill on="true" color="#000000"/>
                </v:shape>
                <v:shape id="Shape 129661" style="position:absolute;width:56412;height:91;left:4359;top:7254;" coordsize="5641213,9144" path="m0,0l5641213,0l5641213,9144l0,9144l0,0">
                  <v:stroke weight="0pt" endcap="flat" joinstyle="miter" miterlimit="10" on="false" color="#000000" opacity="0"/>
                  <v:fill on="true" color="#000000"/>
                </v:shape>
                <v:shape id="Shape 129662" style="position:absolute;width:91;height:91;left:60772;top:7254;" coordsize="9144,9144" path="m0,0l9144,0l9144,9144l0,9144l0,0">
                  <v:stroke weight="0pt" endcap="flat" joinstyle="miter" miterlimit="10" on="false" color="#000000" opacity="0"/>
                  <v:fill on="true" color="#000000"/>
                </v:shape>
                <v:shape id="Shape 129663" style="position:absolute;width:91;height:3657;left:4298;top:3596;" coordsize="9144,365760" path="m0,0l9144,0l9144,365760l0,365760l0,0">
                  <v:stroke weight="0pt" endcap="flat" joinstyle="miter" miterlimit="10" on="false" color="#000000" opacity="0"/>
                  <v:fill on="true" color="#000000"/>
                </v:shape>
                <v:shape id="Shape 129664" style="position:absolute;width:91;height:3657;left:60772;top:3596;" coordsize="9144,365760" path="m0,0l9144,0l9144,365760l0,365760l0,0">
                  <v:stroke weight="0pt" endcap="flat" joinstyle="miter" miterlimit="10" on="false" color="#000000" opacity="0"/>
                  <v:fill on="true" color="#000000"/>
                </v:shape>
                <v:rect id="Rectangle 7768" style="position:absolute;width:506;height:2243;left:3810;top:5835;" filled="f" stroked="f">
                  <v:textbox inset="0,0,0,0">
                    <w:txbxContent>
                      <w:p>
                        <w:pPr>
                          <w:spacing w:before="0" w:after="160" w:line="259" w:lineRule="auto"/>
                          <w:ind w:left="0" w:firstLine="0"/>
                          <w:jc w:val="left"/>
                        </w:pPr>
                        <w:r>
                          <w:rPr/>
                          <w:t xml:space="preserve"> </w:t>
                        </w:r>
                      </w:p>
                    </w:txbxContent>
                  </v:textbox>
                </v:rect>
                <v:shape id="Picture 7774" style="position:absolute;width:3816;height:3816;left:0;top:3356;" filled="f">
                  <v:imagedata r:id="rId158"/>
                </v:shape>
              </v:group>
            </w:pict>
          </mc:Fallback>
        </mc:AlternateContent>
      </w:r>
    </w:p>
    <w:p w14:paraId="26F1591A" w14:textId="77777777" w:rsidR="009C4B6D" w:rsidRDefault="00211076">
      <w:pPr>
        <w:numPr>
          <w:ilvl w:val="0"/>
          <w:numId w:val="38"/>
        </w:numPr>
        <w:spacing w:after="28"/>
        <w:ind w:right="50" w:hanging="360"/>
      </w:pPr>
      <w:r>
        <w:t xml:space="preserve">Charakterizovat projektové učení, vyučování, výuku. </w:t>
      </w:r>
    </w:p>
    <w:p w14:paraId="13F3FA36" w14:textId="77777777" w:rsidR="009C4B6D" w:rsidRDefault="00211076">
      <w:pPr>
        <w:numPr>
          <w:ilvl w:val="0"/>
          <w:numId w:val="38"/>
        </w:numPr>
        <w:spacing w:after="62"/>
        <w:ind w:right="50" w:hanging="360"/>
      </w:pPr>
      <w:r>
        <w:t>Rozpoznat jeji</w:t>
      </w:r>
      <w:r>
        <w:t xml:space="preserve">ch podstatu a přednosti, znát jejich dělení i potřebné položky písemně předkládaného projektu. </w:t>
      </w:r>
    </w:p>
    <w:p w14:paraId="11D2B333" w14:textId="77777777" w:rsidR="009C4B6D" w:rsidRDefault="00211076">
      <w:pPr>
        <w:numPr>
          <w:ilvl w:val="0"/>
          <w:numId w:val="38"/>
        </w:numPr>
        <w:spacing w:after="27"/>
        <w:ind w:right="50" w:hanging="360"/>
      </w:pPr>
      <w:r>
        <w:t xml:space="preserve">Pochopit benefity jejich aplikace na tvorbu vlastního kulturního projektu. </w:t>
      </w:r>
    </w:p>
    <w:p w14:paraId="5B316D3D" w14:textId="77777777" w:rsidR="009C4B6D" w:rsidRDefault="00211076">
      <w:pPr>
        <w:numPr>
          <w:ilvl w:val="0"/>
          <w:numId w:val="38"/>
        </w:numPr>
        <w:ind w:right="50" w:hanging="360"/>
      </w:pPr>
      <w:r>
        <w:t xml:space="preserve">Stanovit si a obhájit jejich cíl.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601"/>
        <w:gridCol w:w="10220"/>
      </w:tblGrid>
      <w:tr w:rsidR="009C4B6D" w14:paraId="31C49C90" w14:textId="77777777">
        <w:trPr>
          <w:trHeight w:val="622"/>
        </w:trPr>
        <w:tc>
          <w:tcPr>
            <w:tcW w:w="642" w:type="dxa"/>
            <w:tcBorders>
              <w:top w:val="nil"/>
              <w:left w:val="nil"/>
              <w:bottom w:val="nil"/>
              <w:right w:val="nil"/>
            </w:tcBorders>
          </w:tcPr>
          <w:p w14:paraId="1238A277" w14:textId="77777777" w:rsidR="009C4B6D" w:rsidRDefault="00211076">
            <w:pPr>
              <w:spacing w:after="0" w:line="259" w:lineRule="auto"/>
              <w:ind w:left="0" w:firstLine="0"/>
              <w:jc w:val="left"/>
            </w:pPr>
            <w:r>
              <w:rPr>
                <w:noProof/>
              </w:rPr>
              <w:drawing>
                <wp:inline distT="0" distB="0" distL="0" distR="0" wp14:anchorId="19966469" wp14:editId="3996C99E">
                  <wp:extent cx="381635" cy="381635"/>
                  <wp:effectExtent l="0" t="0" r="0" b="0"/>
                  <wp:docPr id="7776" name="Picture 7776"/>
                  <wp:cNvGraphicFramePr/>
                  <a:graphic xmlns:a="http://schemas.openxmlformats.org/drawingml/2006/main">
                    <a:graphicData uri="http://schemas.openxmlformats.org/drawingml/2006/picture">
                      <pic:pic xmlns:pic="http://schemas.openxmlformats.org/drawingml/2006/picture">
                        <pic:nvPicPr>
                          <pic:cNvPr id="7776" name="Picture 7776"/>
                          <pic:cNvPicPr/>
                        </pic:nvPicPr>
                        <pic:blipFill>
                          <a:blip r:embed="rId162"/>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21BD78E3"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142" w:type="dxa"/>
                <w:right w:w="115" w:type="dxa"/>
              </w:tblCellMar>
              <w:tblLook w:val="04A0" w:firstRow="1" w:lastRow="0" w:firstColumn="1" w:lastColumn="0" w:noHBand="0" w:noVBand="1"/>
            </w:tblPr>
            <w:tblGrid>
              <w:gridCol w:w="8891"/>
            </w:tblGrid>
            <w:tr w:rsidR="009C4B6D" w14:paraId="54DC1D9F" w14:textId="77777777">
              <w:trPr>
                <w:trHeight w:val="622"/>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bottom"/>
                </w:tcPr>
                <w:p w14:paraId="7CD36524" w14:textId="77777777" w:rsidR="009C4B6D" w:rsidRDefault="00211076">
                  <w:pPr>
                    <w:spacing w:after="0" w:line="259" w:lineRule="auto"/>
                    <w:ind w:left="0" w:firstLine="0"/>
                    <w:jc w:val="left"/>
                  </w:pPr>
                  <w:r>
                    <w:rPr>
                      <w:rFonts w:ascii="Arial" w:eastAsia="Arial" w:hAnsi="Arial" w:cs="Arial"/>
                      <w:b/>
                      <w:i/>
                    </w:rPr>
                    <w:t xml:space="preserve">ČAS POTŘEBNÝ KE STUDIU </w:t>
                  </w:r>
                </w:p>
              </w:tc>
            </w:tr>
          </w:tbl>
          <w:p w14:paraId="1B694D3B" w14:textId="77777777" w:rsidR="009C4B6D" w:rsidRDefault="009C4B6D">
            <w:pPr>
              <w:spacing w:after="160" w:line="259" w:lineRule="auto"/>
              <w:ind w:left="0" w:firstLine="0"/>
              <w:jc w:val="left"/>
            </w:pPr>
          </w:p>
        </w:tc>
      </w:tr>
    </w:tbl>
    <w:p w14:paraId="5EB708C4" w14:textId="77777777" w:rsidR="009C4B6D" w:rsidRDefault="00211076">
      <w:pPr>
        <w:tabs>
          <w:tab w:val="center" w:pos="1319"/>
        </w:tabs>
        <w:ind w:left="0" w:firstLine="0"/>
        <w:jc w:val="left"/>
      </w:pPr>
      <w:r>
        <w:t xml:space="preserve"> </w:t>
      </w:r>
      <w:r>
        <w:tab/>
        <w:t xml:space="preserve">1 hodina </w:t>
      </w:r>
    </w:p>
    <w:p w14:paraId="2ED839D8" w14:textId="77777777" w:rsidR="009C4B6D" w:rsidRDefault="00211076">
      <w:pPr>
        <w:spacing w:after="256" w:line="259" w:lineRule="auto"/>
        <w:ind w:left="-600" w:right="-58" w:firstLine="0"/>
        <w:jc w:val="left"/>
      </w:pPr>
      <w:r>
        <w:rPr>
          <w:rFonts w:ascii="Calibri" w:eastAsia="Calibri" w:hAnsi="Calibri" w:cs="Calibri"/>
          <w:noProof/>
          <w:sz w:val="22"/>
        </w:rPr>
        <mc:AlternateContent>
          <mc:Choice Requires="wpg">
            <w:drawing>
              <wp:inline distT="0" distB="0" distL="0" distR="0" wp14:anchorId="68C17216" wp14:editId="60429EF7">
                <wp:extent cx="6083300" cy="752246"/>
                <wp:effectExtent l="0" t="0" r="0" b="0"/>
                <wp:docPr id="111880" name="Group 111880"/>
                <wp:cNvGraphicFramePr/>
                <a:graphic xmlns:a="http://schemas.openxmlformats.org/drawingml/2006/main">
                  <a:graphicData uri="http://schemas.microsoft.com/office/word/2010/wordprocessingGroup">
                    <wpg:wgp>
                      <wpg:cNvGrpSpPr/>
                      <wpg:grpSpPr>
                        <a:xfrm>
                          <a:off x="0" y="0"/>
                          <a:ext cx="6083300" cy="752246"/>
                          <a:chOff x="0" y="0"/>
                          <a:chExt cx="6083300" cy="752246"/>
                        </a:xfrm>
                      </wpg:grpSpPr>
                      <wps:wsp>
                        <wps:cNvPr id="7735" name="Rectangle 7735"/>
                        <wps:cNvSpPr/>
                        <wps:spPr>
                          <a:xfrm>
                            <a:off x="684327" y="79095"/>
                            <a:ext cx="50673" cy="224380"/>
                          </a:xfrm>
                          <a:prstGeom prst="rect">
                            <a:avLst/>
                          </a:prstGeom>
                          <a:ln>
                            <a:noFill/>
                          </a:ln>
                        </wps:spPr>
                        <wps:txbx>
                          <w:txbxContent>
                            <w:p w14:paraId="1F586EE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665" name="Shape 129665"/>
                        <wps:cNvSpPr/>
                        <wps:spPr>
                          <a:xfrm>
                            <a:off x="486207" y="0"/>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66" name="Shape 129666"/>
                        <wps:cNvSpPr/>
                        <wps:spPr>
                          <a:xfrm>
                            <a:off x="486207" y="18287"/>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667" name="Shape 129667"/>
                        <wps:cNvSpPr/>
                        <wps:spPr>
                          <a:xfrm>
                            <a:off x="486207" y="56387"/>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668" name="Shape 129668"/>
                        <wps:cNvSpPr/>
                        <wps:spPr>
                          <a:xfrm>
                            <a:off x="435915" y="359663"/>
                            <a:ext cx="5641213" cy="365761"/>
                          </a:xfrm>
                          <a:custGeom>
                            <a:avLst/>
                            <a:gdLst/>
                            <a:ahLst/>
                            <a:cxnLst/>
                            <a:rect l="0" t="0" r="0" b="0"/>
                            <a:pathLst>
                              <a:path w="5641213" h="365761">
                                <a:moveTo>
                                  <a:pt x="0" y="0"/>
                                </a:moveTo>
                                <a:lnTo>
                                  <a:pt x="5641213" y="0"/>
                                </a:lnTo>
                                <a:lnTo>
                                  <a:pt x="5641213" y="365761"/>
                                </a:lnTo>
                                <a:lnTo>
                                  <a:pt x="0" y="3657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7740" name="Rectangle 7740"/>
                        <wps:cNvSpPr/>
                        <wps:spPr>
                          <a:xfrm>
                            <a:off x="504495" y="492552"/>
                            <a:ext cx="2489666" cy="190519"/>
                          </a:xfrm>
                          <a:prstGeom prst="rect">
                            <a:avLst/>
                          </a:prstGeom>
                          <a:ln>
                            <a:noFill/>
                          </a:ln>
                        </wps:spPr>
                        <wps:txbx>
                          <w:txbxContent>
                            <w:p w14:paraId="1B83916E"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7741" name="Rectangle 7741"/>
                        <wps:cNvSpPr/>
                        <wps:spPr>
                          <a:xfrm>
                            <a:off x="2377821" y="465582"/>
                            <a:ext cx="258836" cy="226002"/>
                          </a:xfrm>
                          <a:prstGeom prst="rect">
                            <a:avLst/>
                          </a:prstGeom>
                          <a:ln>
                            <a:noFill/>
                          </a:ln>
                        </wps:spPr>
                        <wps:txbx>
                          <w:txbxContent>
                            <w:p w14:paraId="37A3887C"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7742" name="Rectangle 7742"/>
                        <wps:cNvSpPr/>
                        <wps:spPr>
                          <a:xfrm>
                            <a:off x="2571369" y="465582"/>
                            <a:ext cx="56314" cy="226002"/>
                          </a:xfrm>
                          <a:prstGeom prst="rect">
                            <a:avLst/>
                          </a:prstGeom>
                          <a:ln>
                            <a:noFill/>
                          </a:ln>
                        </wps:spPr>
                        <wps:txbx>
                          <w:txbxContent>
                            <w:p w14:paraId="03BB68A1"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669" name="Shape 129669"/>
                        <wps:cNvSpPr/>
                        <wps:spPr>
                          <a:xfrm>
                            <a:off x="429819"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70" name="Shape 129670"/>
                        <wps:cNvSpPr/>
                        <wps:spPr>
                          <a:xfrm>
                            <a:off x="435915" y="35356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71" name="Shape 129671"/>
                        <wps:cNvSpPr/>
                        <wps:spPr>
                          <a:xfrm>
                            <a:off x="6077204"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72" name="Shape 129672"/>
                        <wps:cNvSpPr/>
                        <wps:spPr>
                          <a:xfrm>
                            <a:off x="429819" y="7254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73" name="Shape 129673"/>
                        <wps:cNvSpPr/>
                        <wps:spPr>
                          <a:xfrm>
                            <a:off x="435915" y="725423"/>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74" name="Shape 129674"/>
                        <wps:cNvSpPr/>
                        <wps:spPr>
                          <a:xfrm>
                            <a:off x="6077204" y="7254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75" name="Shape 129675"/>
                        <wps:cNvSpPr/>
                        <wps:spPr>
                          <a:xfrm>
                            <a:off x="429819" y="359663"/>
                            <a:ext cx="9144" cy="365761"/>
                          </a:xfrm>
                          <a:custGeom>
                            <a:avLst/>
                            <a:gdLst/>
                            <a:ahLst/>
                            <a:cxnLst/>
                            <a:rect l="0" t="0" r="0" b="0"/>
                            <a:pathLst>
                              <a:path w="9144" h="365761">
                                <a:moveTo>
                                  <a:pt x="0" y="0"/>
                                </a:moveTo>
                                <a:lnTo>
                                  <a:pt x="9144" y="0"/>
                                </a:lnTo>
                                <a:lnTo>
                                  <a:pt x="9144" y="365761"/>
                                </a:lnTo>
                                <a:lnTo>
                                  <a:pt x="0" y="3657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76" name="Shape 129676"/>
                        <wps:cNvSpPr/>
                        <wps:spPr>
                          <a:xfrm>
                            <a:off x="6077204" y="359663"/>
                            <a:ext cx="9144" cy="365761"/>
                          </a:xfrm>
                          <a:custGeom>
                            <a:avLst/>
                            <a:gdLst/>
                            <a:ahLst/>
                            <a:cxnLst/>
                            <a:rect l="0" t="0" r="0" b="0"/>
                            <a:pathLst>
                              <a:path w="9144" h="365761">
                                <a:moveTo>
                                  <a:pt x="0" y="0"/>
                                </a:moveTo>
                                <a:lnTo>
                                  <a:pt x="9144" y="0"/>
                                </a:lnTo>
                                <a:lnTo>
                                  <a:pt x="9144" y="365761"/>
                                </a:lnTo>
                                <a:lnTo>
                                  <a:pt x="0" y="3657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0" name="Rectangle 7770"/>
                        <wps:cNvSpPr/>
                        <wps:spPr>
                          <a:xfrm>
                            <a:off x="381051" y="583540"/>
                            <a:ext cx="50673" cy="224379"/>
                          </a:xfrm>
                          <a:prstGeom prst="rect">
                            <a:avLst/>
                          </a:prstGeom>
                          <a:ln>
                            <a:noFill/>
                          </a:ln>
                        </wps:spPr>
                        <wps:txbx>
                          <w:txbxContent>
                            <w:p w14:paraId="5346A814"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78" name="Picture 7778"/>
                          <pic:cNvPicPr/>
                        </pic:nvPicPr>
                        <pic:blipFill>
                          <a:blip r:embed="rId161"/>
                          <a:stretch>
                            <a:fillRect/>
                          </a:stretch>
                        </pic:blipFill>
                        <pic:spPr>
                          <a:xfrm>
                            <a:off x="0" y="335026"/>
                            <a:ext cx="381635" cy="381635"/>
                          </a:xfrm>
                          <a:prstGeom prst="rect">
                            <a:avLst/>
                          </a:prstGeom>
                        </pic:spPr>
                      </pic:pic>
                    </wpg:wgp>
                  </a:graphicData>
                </a:graphic>
              </wp:inline>
            </w:drawing>
          </mc:Choice>
          <mc:Fallback xmlns:a="http://schemas.openxmlformats.org/drawingml/2006/main">
            <w:pict>
              <v:group id="Group 111880" style="width:479pt;height:59.2319pt;mso-position-horizontal-relative:char;mso-position-vertical-relative:line" coordsize="60833,7522">
                <v:rect id="Rectangle 7735" style="position:absolute;width:506;height:2243;left:6843;top:790;" filled="f" stroked="f">
                  <v:textbox inset="0,0,0,0">
                    <w:txbxContent>
                      <w:p>
                        <w:pPr>
                          <w:spacing w:before="0" w:after="160" w:line="259" w:lineRule="auto"/>
                          <w:ind w:left="0" w:firstLine="0"/>
                          <w:jc w:val="left"/>
                        </w:pPr>
                        <w:r>
                          <w:rPr/>
                          <w:t xml:space="preserve"> </w:t>
                        </w:r>
                      </w:p>
                    </w:txbxContent>
                  </v:textbox>
                </v:rect>
                <v:shape id="Shape 129677" style="position:absolute;width:55406;height:182;left:4862;top:0;" coordsize="5540629,18287" path="m0,0l5540629,0l5540629,18287l0,18287l0,0">
                  <v:stroke weight="0pt" endcap="flat" joinstyle="miter" miterlimit="10" on="false" color="#000000" opacity="0"/>
                  <v:fill on="true" color="#000000"/>
                </v:shape>
                <v:shape id="Shape 129678" style="position:absolute;width:55406;height:381;left:4862;top:182;" coordsize="5540629,38100" path="m0,0l5540629,0l5540629,38100l0,38100l0,0">
                  <v:stroke weight="0pt" endcap="flat" joinstyle="miter" miterlimit="10" on="false" color="#000000" opacity="0"/>
                  <v:fill on="true" color="#606060"/>
                </v:shape>
                <v:shape id="Shape 129679" style="position:absolute;width:55406;height:182;left:4862;top:563;" coordsize="5540629,18289" path="m0,0l5540629,0l5540629,18289l0,18289l0,0">
                  <v:stroke weight="0pt" endcap="flat" joinstyle="miter" miterlimit="10" on="false" color="#000000" opacity="0"/>
                  <v:fill on="true" color="#c0c0c0"/>
                </v:shape>
                <v:shape id="Shape 129680" style="position:absolute;width:56412;height:3657;left:4359;top:3596;" coordsize="5641213,365761" path="m0,0l5641213,0l5641213,365761l0,365761l0,0">
                  <v:stroke weight="0pt" endcap="flat" joinstyle="miter" miterlimit="10" on="false" color="#000000" opacity="0"/>
                  <v:fill on="true" color="#dd6d61"/>
                </v:shape>
                <v:rect id="Rectangle 7740" style="position:absolute;width:24896;height:1905;left:5044;top:4925;"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7741" style="position:absolute;width:2588;height:2260;left:23778;top:4655;"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7742" style="position:absolute;width:563;height:2260;left:25713;top:465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681" style="position:absolute;width:91;height:91;left:4298;top:3535;" coordsize="9144,9144" path="m0,0l9144,0l9144,9144l0,9144l0,0">
                  <v:stroke weight="0pt" endcap="flat" joinstyle="miter" miterlimit="10" on="false" color="#000000" opacity="0"/>
                  <v:fill on="true" color="#000000"/>
                </v:shape>
                <v:shape id="Shape 129682" style="position:absolute;width:56412;height:91;left:4359;top:3535;" coordsize="5641213,9144" path="m0,0l5641213,0l5641213,9144l0,9144l0,0">
                  <v:stroke weight="0pt" endcap="flat" joinstyle="miter" miterlimit="10" on="false" color="#000000" opacity="0"/>
                  <v:fill on="true" color="#000000"/>
                </v:shape>
                <v:shape id="Shape 129683" style="position:absolute;width:91;height:91;left:60772;top:3535;" coordsize="9144,9144" path="m0,0l9144,0l9144,9144l0,9144l0,0">
                  <v:stroke weight="0pt" endcap="flat" joinstyle="miter" miterlimit="10" on="false" color="#000000" opacity="0"/>
                  <v:fill on="true" color="#000000"/>
                </v:shape>
                <v:shape id="Shape 129684" style="position:absolute;width:91;height:91;left:4298;top:7254;" coordsize="9144,9144" path="m0,0l9144,0l9144,9144l0,9144l0,0">
                  <v:stroke weight="0pt" endcap="flat" joinstyle="miter" miterlimit="10" on="false" color="#000000" opacity="0"/>
                  <v:fill on="true" color="#000000"/>
                </v:shape>
                <v:shape id="Shape 129685" style="position:absolute;width:56412;height:91;left:4359;top:7254;" coordsize="5641213,9144" path="m0,0l5641213,0l5641213,9144l0,9144l0,0">
                  <v:stroke weight="0pt" endcap="flat" joinstyle="miter" miterlimit="10" on="false" color="#000000" opacity="0"/>
                  <v:fill on="true" color="#000000"/>
                </v:shape>
                <v:shape id="Shape 129686" style="position:absolute;width:91;height:91;left:60772;top:7254;" coordsize="9144,9144" path="m0,0l9144,0l9144,9144l0,9144l0,0">
                  <v:stroke weight="0pt" endcap="flat" joinstyle="miter" miterlimit="10" on="false" color="#000000" opacity="0"/>
                  <v:fill on="true" color="#000000"/>
                </v:shape>
                <v:shape id="Shape 129687" style="position:absolute;width:91;height:3657;left:4298;top:3596;" coordsize="9144,365761" path="m0,0l9144,0l9144,365761l0,365761l0,0">
                  <v:stroke weight="0pt" endcap="flat" joinstyle="miter" miterlimit="10" on="false" color="#000000" opacity="0"/>
                  <v:fill on="true" color="#000000"/>
                </v:shape>
                <v:shape id="Shape 129688" style="position:absolute;width:91;height:3657;left:60772;top:3596;" coordsize="9144,365761" path="m0,0l9144,0l9144,365761l0,365761l0,0">
                  <v:stroke weight="0pt" endcap="flat" joinstyle="miter" miterlimit="10" on="false" color="#000000" opacity="0"/>
                  <v:fill on="true" color="#000000"/>
                </v:shape>
                <v:rect id="Rectangle 7770" style="position:absolute;width:506;height:2243;left:3810;top:5835;" filled="f" stroked="f">
                  <v:textbox inset="0,0,0,0">
                    <w:txbxContent>
                      <w:p>
                        <w:pPr>
                          <w:spacing w:before="0" w:after="160" w:line="259" w:lineRule="auto"/>
                          <w:ind w:left="0" w:firstLine="0"/>
                          <w:jc w:val="left"/>
                        </w:pPr>
                        <w:r>
                          <w:rPr/>
                          <w:t xml:space="preserve"> </w:t>
                        </w:r>
                      </w:p>
                    </w:txbxContent>
                  </v:textbox>
                </v:rect>
                <v:shape id="Picture 7778" style="position:absolute;width:3816;height:3816;left:0;top:3350;" filled="f">
                  <v:imagedata r:id="rId162"/>
                </v:shape>
              </v:group>
            </w:pict>
          </mc:Fallback>
        </mc:AlternateContent>
      </w:r>
    </w:p>
    <w:p w14:paraId="382FE9DD" w14:textId="77777777" w:rsidR="009C4B6D" w:rsidRDefault="00211076">
      <w:pPr>
        <w:ind w:left="486" w:right="50"/>
      </w:pPr>
      <w:r>
        <w:t>Projektové učení a vyučování, projektová výuka</w:t>
      </w:r>
      <w:r>
        <w:rPr>
          <w:color w:val="0070C0"/>
        </w:rPr>
        <w:t xml:space="preserve"> </w:t>
      </w:r>
    </w:p>
    <w:p w14:paraId="212B8752"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76D955ED" wp14:editId="0AC24A08">
                <wp:extent cx="5540629" cy="74676"/>
                <wp:effectExtent l="0" t="0" r="0" b="0"/>
                <wp:docPr id="111881" name="Group 111881"/>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689" name="Shape 129689"/>
                        <wps:cNvSpPr/>
                        <wps:spPr>
                          <a:xfrm>
                            <a:off x="0" y="0"/>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690" name="Shape 129690"/>
                        <wps:cNvSpPr/>
                        <wps:spPr>
                          <a:xfrm>
                            <a:off x="0" y="18289"/>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691" name="Shape 129691"/>
                        <wps:cNvSpPr/>
                        <wps:spPr>
                          <a:xfrm>
                            <a:off x="0" y="56389"/>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1881" style="width:436.27pt;height:5.88pt;mso-position-horizontal-relative:char;mso-position-vertical-relative:line" coordsize="55406,746">
                <v:shape id="Shape 129692" style="position:absolute;width:55406;height:182;left:0;top:0;" coordsize="5540629,18289" path="m0,0l5540629,0l5540629,18289l0,18289l0,0">
                  <v:stroke weight="0pt" endcap="flat" joinstyle="miter" miterlimit="10" on="false" color="#000000" opacity="0"/>
                  <v:fill on="true" color="#000000"/>
                </v:shape>
                <v:shape id="Shape 129693" style="position:absolute;width:55406;height:381;left:0;top:182;" coordsize="5540629,38100" path="m0,0l5540629,0l5540629,38100l0,38100l0,0">
                  <v:stroke weight="0pt" endcap="flat" joinstyle="miter" miterlimit="10" on="false" color="#000000" opacity="0"/>
                  <v:fill on="true" color="#606060"/>
                </v:shape>
                <v:shape id="Shape 129694" style="position:absolute;width:55406;height:182;left:0;top:563;" coordsize="5540629,18287" path="m0,0l5540629,0l5540629,18287l0,18287l0,0">
                  <v:stroke weight="0pt" endcap="flat" joinstyle="miter" miterlimit="10" on="false" color="#000000" opacity="0"/>
                  <v:fill on="true" color="#c0c0c0"/>
                </v:shape>
              </v:group>
            </w:pict>
          </mc:Fallback>
        </mc:AlternateContent>
      </w:r>
    </w:p>
    <w:p w14:paraId="1DF32BEF" w14:textId="77777777" w:rsidR="009C4B6D" w:rsidRDefault="00211076">
      <w:pPr>
        <w:spacing w:after="0" w:line="259" w:lineRule="auto"/>
        <w:ind w:left="478" w:firstLine="0"/>
        <w:jc w:val="left"/>
      </w:pPr>
      <w:r>
        <w:t xml:space="preserve"> </w:t>
      </w:r>
    </w:p>
    <w:p w14:paraId="14E92CD2" w14:textId="77777777" w:rsidR="009C4B6D" w:rsidRDefault="00211076">
      <w:pPr>
        <w:pStyle w:val="Nadpis3"/>
        <w:spacing w:after="247"/>
        <w:ind w:left="-5"/>
      </w:pPr>
      <w:r>
        <w:t xml:space="preserve">4.1 Vysvětlení pojmů </w:t>
      </w:r>
    </w:p>
    <w:p w14:paraId="50692238" w14:textId="77777777" w:rsidR="009C4B6D" w:rsidRDefault="00211076">
      <w:pPr>
        <w:spacing w:after="243"/>
        <w:ind w:left="-13" w:right="50" w:firstLine="283"/>
      </w:pPr>
      <w:r>
        <w:rPr>
          <w:i/>
        </w:rPr>
        <w:t>Projektové učení</w:t>
      </w:r>
      <w:r>
        <w:t xml:space="preserve"> (ang. Project-based learning – </w:t>
      </w:r>
      <w:r>
        <w:t xml:space="preserve">PBL), konstruktivistický pedagogický přístup, je nový koncept všeobecného školství, podle něhož se vyučování nemá organizovat podle vyučovacích předmětů, nýbrž tak, že se žáci učí řešit a zpracovávat jednodušší nebo složitější projekty.  </w:t>
      </w:r>
    </w:p>
    <w:p w14:paraId="6C52A571" w14:textId="77777777" w:rsidR="009C4B6D" w:rsidRDefault="00211076">
      <w:pPr>
        <w:spacing w:after="287"/>
        <w:ind w:left="-13" w:right="50" w:firstLine="283"/>
      </w:pPr>
      <w:r>
        <w:rPr>
          <w:i/>
        </w:rPr>
        <w:t>Projektové vyučov</w:t>
      </w:r>
      <w:r>
        <w:rPr>
          <w:i/>
        </w:rPr>
        <w:t>ání</w:t>
      </w:r>
      <w:r>
        <w:t xml:space="preserve">, velmi oblíbená metoda vyučování, je pak založena na propojení praxe a teorie; tato metoda vede ke kreativitě a vlastní činnosti žáka, jedná se o přechod od myšlenky k činu, je to záměr realizovat nápad. </w:t>
      </w:r>
    </w:p>
    <w:p w14:paraId="39A1DDDB" w14:textId="77777777" w:rsidR="009C4B6D" w:rsidRDefault="00211076">
      <w:pPr>
        <w:spacing w:after="236"/>
        <w:ind w:left="-13" w:right="50" w:firstLine="283"/>
      </w:pPr>
      <w:r>
        <w:t xml:space="preserve">Definice komplexního pojmu </w:t>
      </w:r>
      <w:r>
        <w:rPr>
          <w:i/>
        </w:rPr>
        <w:t>projektová výuka</w:t>
      </w:r>
      <w:r>
        <w:t xml:space="preserve"> (po</w:t>
      </w:r>
      <w:r>
        <w:t xml:space="preserve">př. projektové vyučování, projektová metoda, výchovně vzdělávací projekt, projekt apod.) se přitom stále vyvíjí a upřesňuje.  </w:t>
      </w:r>
    </w:p>
    <w:p w14:paraId="11C8F380" w14:textId="77777777" w:rsidR="009C4B6D" w:rsidRDefault="00211076">
      <w:pPr>
        <w:spacing w:after="565"/>
        <w:ind w:left="-13" w:right="50" w:firstLine="283"/>
      </w:pPr>
      <w:r>
        <w:t xml:space="preserve">Pro nás je důležité, že cílem projektového učení je navodit hlubokou, detailní úroveň učení se s využitím metod na bázi průzkumu </w:t>
      </w:r>
      <w:r>
        <w:t xml:space="preserve">či výzkumu a s podporou témat, která jsou skutečná, zajímavá a důležitá pro žákův každodenní život. Tuto metodu může tedy velmi dobře využít kulturní dramaturg či animátor pro vytváření vlastních projektů. </w:t>
      </w:r>
    </w:p>
    <w:p w14:paraId="65324047" w14:textId="77777777" w:rsidR="009C4B6D" w:rsidRDefault="00211076">
      <w:pPr>
        <w:pStyle w:val="Nadpis3"/>
        <w:spacing w:after="279"/>
        <w:ind w:left="-5"/>
      </w:pPr>
      <w:r>
        <w:t xml:space="preserve">4.2 Podstata projektového vyučování </w:t>
      </w:r>
    </w:p>
    <w:p w14:paraId="53D8C845" w14:textId="77777777" w:rsidR="009C4B6D" w:rsidRDefault="00211076">
      <w:pPr>
        <w:numPr>
          <w:ilvl w:val="0"/>
          <w:numId w:val="39"/>
        </w:numPr>
        <w:spacing w:after="270"/>
        <w:ind w:right="50" w:hanging="170"/>
      </w:pPr>
      <w:r>
        <w:t xml:space="preserve">Projektové vyučování se orientuje především na zkušenost žáka/účastníka.  </w:t>
      </w:r>
    </w:p>
    <w:p w14:paraId="3E87EF29" w14:textId="77777777" w:rsidR="009C4B6D" w:rsidRDefault="00211076">
      <w:pPr>
        <w:numPr>
          <w:ilvl w:val="0"/>
          <w:numId w:val="39"/>
        </w:numPr>
        <w:spacing w:after="301"/>
        <w:ind w:right="50" w:hanging="170"/>
      </w:pPr>
      <w:r>
        <w:t xml:space="preserve">Zkušenosti jsou založeny na aktivním vztahu žáka/účastníka k okolnímu (přírodnímu či společenskému) prostředí.  </w:t>
      </w:r>
    </w:p>
    <w:p w14:paraId="7FEEC78A" w14:textId="77777777" w:rsidR="009C4B6D" w:rsidRDefault="00211076">
      <w:pPr>
        <w:numPr>
          <w:ilvl w:val="0"/>
          <w:numId w:val="39"/>
        </w:numPr>
        <w:spacing w:after="269"/>
        <w:ind w:right="50" w:hanging="170"/>
      </w:pPr>
      <w:r>
        <w:t xml:space="preserve">Jde především o snahu spojit obsah ´učení´ se životem.  </w:t>
      </w:r>
    </w:p>
    <w:p w14:paraId="0669FC90" w14:textId="77777777" w:rsidR="009C4B6D" w:rsidRDefault="00211076">
      <w:pPr>
        <w:numPr>
          <w:ilvl w:val="0"/>
          <w:numId w:val="39"/>
        </w:numPr>
        <w:spacing w:after="270"/>
        <w:ind w:right="50" w:hanging="170"/>
      </w:pPr>
      <w:r>
        <w:t>Nelze od se</w:t>
      </w:r>
      <w:r>
        <w:t xml:space="preserve">be odtrhnout poznání a činnost, „práci hlavy a práci rukou“.  </w:t>
      </w:r>
    </w:p>
    <w:p w14:paraId="2B0AC481" w14:textId="77777777" w:rsidR="009C4B6D" w:rsidRDefault="00211076">
      <w:pPr>
        <w:numPr>
          <w:ilvl w:val="0"/>
          <w:numId w:val="39"/>
        </w:numPr>
        <w:spacing w:after="309"/>
        <w:ind w:right="50" w:hanging="170"/>
      </w:pPr>
      <w:r>
        <w:t xml:space="preserve">Společná činnost žáků/účastníků je nejdůležitějším prostředkem k rozvoji dispozic jednotlivce.  </w:t>
      </w:r>
    </w:p>
    <w:p w14:paraId="57215870" w14:textId="77777777" w:rsidR="009C4B6D" w:rsidRDefault="00211076">
      <w:pPr>
        <w:numPr>
          <w:ilvl w:val="0"/>
          <w:numId w:val="39"/>
        </w:numPr>
        <w:spacing w:after="305"/>
        <w:ind w:right="50" w:hanging="170"/>
      </w:pPr>
      <w:r>
        <w:t xml:space="preserve">Projektové vyučování se orientuje na aktivní procesy osvojování poznatků a zkušeností a vychází </w:t>
      </w:r>
      <w:r>
        <w:t xml:space="preserve">z psychologie učení, jež dokládá, že aktivita smyslů a motorická aktivita mají kladný vliv i na intelektuální výkonnost, na motivaci a zapamatování.  </w:t>
      </w:r>
    </w:p>
    <w:p w14:paraId="354A96C8" w14:textId="77777777" w:rsidR="009C4B6D" w:rsidRDefault="00211076">
      <w:pPr>
        <w:numPr>
          <w:ilvl w:val="0"/>
          <w:numId w:val="39"/>
        </w:numPr>
        <w:spacing w:after="567"/>
        <w:ind w:right="50" w:hanging="170"/>
      </w:pPr>
      <w:r>
        <w:t>Projekty umožňují žákům/účastníkům postihnout celou strukturu činností od formulace cílů, plánování činno</w:t>
      </w:r>
      <w:r>
        <w:t xml:space="preserve">stí, přes pokusy o řešení a popř. i prezentaci výsledků, upevňují důležitý pocit subjektivní významnosti a odpovědnosti za vlastní činnost. </w:t>
      </w:r>
    </w:p>
    <w:p w14:paraId="0987452F" w14:textId="77777777" w:rsidR="009C4B6D" w:rsidRDefault="00211076">
      <w:pPr>
        <w:pStyle w:val="Nadpis3"/>
        <w:spacing w:after="279"/>
        <w:ind w:left="-5"/>
      </w:pPr>
      <w:r>
        <w:t xml:space="preserve">4.3 Přednosti projektového vyučování  </w:t>
      </w:r>
    </w:p>
    <w:p w14:paraId="2575DD57" w14:textId="77777777" w:rsidR="009C4B6D" w:rsidRDefault="00211076">
      <w:pPr>
        <w:numPr>
          <w:ilvl w:val="0"/>
          <w:numId w:val="40"/>
        </w:numPr>
        <w:spacing w:after="270"/>
        <w:ind w:right="50" w:hanging="170"/>
      </w:pPr>
      <w:r>
        <w:t>Poznatky a zkušenosti jsou získávány uceleně v integrované podobě, bez roztř</w:t>
      </w:r>
      <w:r>
        <w:t xml:space="preserve">íštěnosti.  </w:t>
      </w:r>
      <w:r>
        <w:rPr>
          <w:rFonts w:ascii="Segoe UI Symbol" w:eastAsia="Segoe UI Symbol" w:hAnsi="Segoe UI Symbol" w:cs="Segoe UI Symbol"/>
        </w:rPr>
        <w:t></w:t>
      </w:r>
      <w:r>
        <w:t xml:space="preserve"> Možnost blíže se seznámit s realitou života.  </w:t>
      </w:r>
    </w:p>
    <w:p w14:paraId="35B90E19" w14:textId="77777777" w:rsidR="009C4B6D" w:rsidRDefault="00211076">
      <w:pPr>
        <w:numPr>
          <w:ilvl w:val="0"/>
          <w:numId w:val="40"/>
        </w:numPr>
        <w:spacing w:after="224" w:line="344" w:lineRule="auto"/>
        <w:ind w:right="50" w:hanging="170"/>
      </w:pPr>
      <w:r>
        <w:t>Možnost pracovat v týmu, ve skupinách, rozvoj komunikativní a sociální zkušenosti (vzájemná pomoc, respekt k názoru ostatních, schopnost dát prostor pro uplatnění všech – každého bez rozdílu, sch</w:t>
      </w:r>
      <w:r>
        <w:t xml:space="preserve">opnost výměny názorů, obhajoby své pozice, vedení kolektivu).  </w:t>
      </w:r>
      <w:r>
        <w:rPr>
          <w:rFonts w:ascii="Segoe UI Symbol" w:eastAsia="Segoe UI Symbol" w:hAnsi="Segoe UI Symbol" w:cs="Segoe UI Symbol"/>
        </w:rPr>
        <w:t></w:t>
      </w:r>
      <w:r>
        <w:t xml:space="preserve"> Rozvoj specifické vlastnosti osobnosti účastníka (aktivita, iniciativa, samostatnost, tvořivost).  </w:t>
      </w:r>
    </w:p>
    <w:p w14:paraId="175EB777" w14:textId="77777777" w:rsidR="009C4B6D" w:rsidRDefault="00211076">
      <w:pPr>
        <w:numPr>
          <w:ilvl w:val="0"/>
          <w:numId w:val="40"/>
        </w:numPr>
        <w:spacing w:after="270"/>
        <w:ind w:right="50" w:hanging="170"/>
      </w:pPr>
      <w:r>
        <w:t xml:space="preserve">Podpora chápání životního významu poznání.  </w:t>
      </w:r>
    </w:p>
    <w:p w14:paraId="27B116AA" w14:textId="77777777" w:rsidR="009C4B6D" w:rsidRDefault="00211076">
      <w:pPr>
        <w:numPr>
          <w:ilvl w:val="0"/>
          <w:numId w:val="40"/>
        </w:numPr>
        <w:spacing w:after="302"/>
        <w:ind w:right="50" w:hanging="170"/>
      </w:pPr>
      <w:r>
        <w:t>Získávání a rozvoj konkrétních dovedností (plá</w:t>
      </w:r>
      <w:r>
        <w:t xml:space="preserve">nování vlastní práce, dokončení i přes překážky, převzetí zodpovědnosti za vlastní práci). </w:t>
      </w:r>
    </w:p>
    <w:p w14:paraId="4FBF47B5" w14:textId="77777777" w:rsidR="009C4B6D" w:rsidRDefault="00211076">
      <w:pPr>
        <w:numPr>
          <w:ilvl w:val="0"/>
          <w:numId w:val="40"/>
        </w:numPr>
        <w:spacing w:after="310"/>
        <w:ind w:right="50" w:hanging="170"/>
      </w:pPr>
      <w:r>
        <w:t xml:space="preserve">Učení se vlastní aktivitou umožňuje účastníkům snadněji, lépe a dlouhodoběji si poznatky zapamatovat.  </w:t>
      </w:r>
    </w:p>
    <w:p w14:paraId="782EBD52" w14:textId="77777777" w:rsidR="009C4B6D" w:rsidRDefault="00211076">
      <w:pPr>
        <w:numPr>
          <w:ilvl w:val="0"/>
          <w:numId w:val="40"/>
        </w:numPr>
        <w:spacing w:after="267"/>
        <w:ind w:right="50" w:hanging="170"/>
      </w:pPr>
      <w:r>
        <w:t xml:space="preserve">Animátor je v roli poradce, průvodce, který radí, pomáhá, usměrňuje a koordinuje.  </w:t>
      </w:r>
    </w:p>
    <w:p w14:paraId="3421F970" w14:textId="77777777" w:rsidR="009C4B6D" w:rsidRDefault="00211076">
      <w:pPr>
        <w:numPr>
          <w:ilvl w:val="0"/>
          <w:numId w:val="40"/>
        </w:numPr>
        <w:spacing w:after="304"/>
        <w:ind w:right="50" w:hanging="170"/>
      </w:pPr>
      <w:r>
        <w:t>Společná práce se opírá o pozitivní motivaci, možnost si vybrat (čin</w:t>
      </w:r>
      <w:r>
        <w:t xml:space="preserve">nost, problém, partnery) či rozhodovat, jak bude práce probíhat. </w:t>
      </w:r>
    </w:p>
    <w:p w14:paraId="166B00E7" w14:textId="77777777" w:rsidR="009C4B6D" w:rsidRDefault="00211076">
      <w:pPr>
        <w:numPr>
          <w:ilvl w:val="0"/>
          <w:numId w:val="40"/>
        </w:numPr>
        <w:spacing w:after="267"/>
        <w:ind w:right="50" w:hanging="170"/>
      </w:pPr>
      <w:r>
        <w:t xml:space="preserve">Orientace na aktivní procesy osvojování poznatků a zkušeností.  </w:t>
      </w:r>
    </w:p>
    <w:p w14:paraId="220E4EC6" w14:textId="77777777" w:rsidR="009C4B6D" w:rsidRDefault="00211076">
      <w:pPr>
        <w:numPr>
          <w:ilvl w:val="0"/>
          <w:numId w:val="40"/>
        </w:numPr>
        <w:spacing w:after="304"/>
        <w:ind w:right="50" w:hanging="170"/>
      </w:pPr>
      <w:r>
        <w:t xml:space="preserve">Výsledkem ani cílem není hotové izolované vědění, ale rozvoj myšlenkové struktury ve spojení s aktivní činností.  </w:t>
      </w:r>
    </w:p>
    <w:p w14:paraId="19F0C5E4" w14:textId="77777777" w:rsidR="009C4B6D" w:rsidRDefault="00211076">
      <w:pPr>
        <w:numPr>
          <w:ilvl w:val="0"/>
          <w:numId w:val="40"/>
        </w:numPr>
        <w:spacing w:after="267"/>
        <w:ind w:right="50" w:hanging="170"/>
      </w:pPr>
      <w:r>
        <w:t xml:space="preserve">Spojení jednání, myšlení i prožívání, teorie a praxe, učení a života, zkušenosti a metody.  </w:t>
      </w:r>
    </w:p>
    <w:p w14:paraId="44E48C00" w14:textId="77777777" w:rsidR="009C4B6D" w:rsidRDefault="00211076">
      <w:pPr>
        <w:numPr>
          <w:ilvl w:val="0"/>
          <w:numId w:val="40"/>
        </w:numPr>
        <w:spacing w:after="558"/>
        <w:ind w:right="50" w:hanging="170"/>
      </w:pPr>
      <w:r>
        <w:t>Příležitost pro rozvoj či přímo odhalení různých typů nadání; úkolem animátora je napomoci tomuto ´odhalení´ specifické schopnosti či dovednosti a ukázání cesty je</w:t>
      </w:r>
      <w:r>
        <w:t xml:space="preserve">jího využití. </w:t>
      </w:r>
    </w:p>
    <w:p w14:paraId="0EDBC37B" w14:textId="77777777" w:rsidR="009C4B6D" w:rsidRDefault="00211076">
      <w:pPr>
        <w:pStyle w:val="Nadpis3"/>
        <w:spacing w:after="260"/>
        <w:ind w:left="-5"/>
      </w:pPr>
      <w:r>
        <w:t xml:space="preserve">4.4 Dělení projektů </w:t>
      </w:r>
    </w:p>
    <w:p w14:paraId="1FE6F33E" w14:textId="77777777" w:rsidR="009C4B6D" w:rsidRDefault="00211076">
      <w:pPr>
        <w:spacing w:after="310"/>
        <w:ind w:left="291" w:right="50"/>
      </w:pPr>
      <w:r>
        <w:t xml:space="preserve">1) Podle časového rozsahu:  </w:t>
      </w:r>
    </w:p>
    <w:p w14:paraId="7A0E55C8" w14:textId="77777777" w:rsidR="009C4B6D" w:rsidRDefault="00211076">
      <w:pPr>
        <w:numPr>
          <w:ilvl w:val="0"/>
          <w:numId w:val="41"/>
        </w:numPr>
        <w:spacing w:after="269"/>
        <w:ind w:right="50" w:hanging="170"/>
      </w:pPr>
      <w:r>
        <w:t xml:space="preserve">krátkodobý (dvou až několika hodinový);  </w:t>
      </w:r>
    </w:p>
    <w:p w14:paraId="12FDC5B5" w14:textId="77777777" w:rsidR="009C4B6D" w:rsidRDefault="00211076">
      <w:pPr>
        <w:numPr>
          <w:ilvl w:val="0"/>
          <w:numId w:val="41"/>
        </w:numPr>
        <w:spacing w:after="269"/>
        <w:ind w:right="50" w:hanging="170"/>
      </w:pPr>
      <w:r>
        <w:t xml:space="preserve">střednědobý (realizují se v průběhu jednoho až dvou dnů);  </w:t>
      </w:r>
    </w:p>
    <w:p w14:paraId="2C966189" w14:textId="77777777" w:rsidR="009C4B6D" w:rsidRDefault="00211076">
      <w:pPr>
        <w:numPr>
          <w:ilvl w:val="0"/>
          <w:numId w:val="41"/>
        </w:numPr>
        <w:spacing w:after="270"/>
        <w:ind w:right="50" w:hanging="170"/>
      </w:pPr>
      <w:r>
        <w:t xml:space="preserve">dlouhodobý (tzv. „projektový týden“, obvykle jednou ročně);  </w:t>
      </w:r>
    </w:p>
    <w:p w14:paraId="202881C3" w14:textId="77777777" w:rsidR="009C4B6D" w:rsidRDefault="00211076">
      <w:pPr>
        <w:numPr>
          <w:ilvl w:val="0"/>
          <w:numId w:val="41"/>
        </w:numPr>
        <w:spacing w:after="281"/>
        <w:ind w:right="50" w:hanging="170"/>
      </w:pPr>
      <w:r>
        <w:t>mimořádně dlouhodobý (zahrn</w:t>
      </w:r>
      <w:r>
        <w:t xml:space="preserve">ují několik týdnů, nebo měsíců, avšak většinou probíhá paralelně s obvyklým vyučováním). </w:t>
      </w:r>
    </w:p>
    <w:p w14:paraId="4D06EA22" w14:textId="77777777" w:rsidR="009C4B6D" w:rsidRDefault="00211076">
      <w:pPr>
        <w:numPr>
          <w:ilvl w:val="1"/>
          <w:numId w:val="41"/>
        </w:numPr>
        <w:ind w:right="50" w:hanging="260"/>
      </w:pPr>
      <w:r>
        <w:t xml:space="preserve">Podle cíle:  </w:t>
      </w:r>
    </w:p>
    <w:p w14:paraId="1D510175" w14:textId="77777777" w:rsidR="009C4B6D" w:rsidRDefault="00211076">
      <w:pPr>
        <w:numPr>
          <w:ilvl w:val="0"/>
          <w:numId w:val="41"/>
        </w:numPr>
        <w:spacing w:after="267"/>
        <w:ind w:right="50" w:hanging="170"/>
      </w:pPr>
      <w:r>
        <w:t xml:space="preserve">k získání poznatků;  </w:t>
      </w:r>
    </w:p>
    <w:p w14:paraId="47B19695" w14:textId="77777777" w:rsidR="009C4B6D" w:rsidRDefault="00211076">
      <w:pPr>
        <w:numPr>
          <w:ilvl w:val="0"/>
          <w:numId w:val="41"/>
        </w:numPr>
        <w:spacing w:after="265"/>
        <w:ind w:right="50" w:hanging="170"/>
      </w:pPr>
      <w:r>
        <w:t xml:space="preserve">pro opakování;  </w:t>
      </w:r>
    </w:p>
    <w:p w14:paraId="02EAAAFF" w14:textId="77777777" w:rsidR="009C4B6D" w:rsidRDefault="00211076">
      <w:pPr>
        <w:numPr>
          <w:ilvl w:val="0"/>
          <w:numId w:val="41"/>
        </w:numPr>
        <w:spacing w:after="203"/>
        <w:ind w:right="50" w:hanging="170"/>
      </w:pPr>
      <w:r>
        <w:t xml:space="preserve">aplikační.  </w:t>
      </w:r>
    </w:p>
    <w:p w14:paraId="7FAEBC71" w14:textId="77777777" w:rsidR="009C4B6D" w:rsidRDefault="00211076">
      <w:pPr>
        <w:numPr>
          <w:ilvl w:val="1"/>
          <w:numId w:val="41"/>
        </w:numPr>
        <w:spacing w:after="308"/>
        <w:ind w:right="50" w:hanging="260"/>
      </w:pPr>
      <w:r>
        <w:t xml:space="preserve">Podle obsahu a charakteru:  </w:t>
      </w:r>
    </w:p>
    <w:p w14:paraId="6D804A04" w14:textId="77777777" w:rsidR="009C4B6D" w:rsidRDefault="00211076">
      <w:pPr>
        <w:numPr>
          <w:ilvl w:val="0"/>
          <w:numId w:val="41"/>
        </w:numPr>
        <w:spacing w:after="267"/>
        <w:ind w:right="50" w:hanging="170"/>
      </w:pPr>
      <w:r>
        <w:t xml:space="preserve">problémový;  </w:t>
      </w:r>
    </w:p>
    <w:p w14:paraId="6DA45BE2" w14:textId="77777777" w:rsidR="009C4B6D" w:rsidRDefault="00211076">
      <w:pPr>
        <w:numPr>
          <w:ilvl w:val="0"/>
          <w:numId w:val="41"/>
        </w:numPr>
        <w:spacing w:after="267"/>
        <w:ind w:right="50" w:hanging="170"/>
      </w:pPr>
      <w:r>
        <w:t xml:space="preserve">konstruktivní;  </w:t>
      </w:r>
    </w:p>
    <w:p w14:paraId="5565E49C" w14:textId="77777777" w:rsidR="009C4B6D" w:rsidRDefault="00211076">
      <w:pPr>
        <w:numPr>
          <w:ilvl w:val="0"/>
          <w:numId w:val="41"/>
        </w:numPr>
        <w:spacing w:after="266"/>
        <w:ind w:right="50" w:hanging="170"/>
      </w:pPr>
      <w:r>
        <w:t xml:space="preserve">dovednostní;  </w:t>
      </w:r>
    </w:p>
    <w:p w14:paraId="41002A16" w14:textId="77777777" w:rsidR="009C4B6D" w:rsidRDefault="00211076">
      <w:pPr>
        <w:numPr>
          <w:ilvl w:val="0"/>
          <w:numId w:val="41"/>
        </w:numPr>
        <w:spacing w:after="267"/>
        <w:ind w:right="50" w:hanging="170"/>
      </w:pPr>
      <w:r>
        <w:t xml:space="preserve">hodnotící;  </w:t>
      </w:r>
    </w:p>
    <w:p w14:paraId="3E5B59AC" w14:textId="77777777" w:rsidR="009C4B6D" w:rsidRDefault="00211076">
      <w:pPr>
        <w:numPr>
          <w:ilvl w:val="0"/>
          <w:numId w:val="41"/>
        </w:numPr>
        <w:spacing w:after="250"/>
        <w:ind w:right="50" w:hanging="170"/>
      </w:pPr>
      <w:r>
        <w:t xml:space="preserve">kombinovaný.  </w:t>
      </w:r>
    </w:p>
    <w:p w14:paraId="518BE07E" w14:textId="77777777" w:rsidR="009C4B6D" w:rsidRDefault="00211076">
      <w:pPr>
        <w:numPr>
          <w:ilvl w:val="1"/>
          <w:numId w:val="41"/>
        </w:numPr>
        <w:spacing w:after="310"/>
        <w:ind w:right="50" w:hanging="260"/>
      </w:pPr>
      <w:r>
        <w:t xml:space="preserve">Podle účelu (Kilpatrickovo dělení):  </w:t>
      </w:r>
    </w:p>
    <w:p w14:paraId="7E3026C6" w14:textId="77777777" w:rsidR="009C4B6D" w:rsidRDefault="00211076">
      <w:pPr>
        <w:numPr>
          <w:ilvl w:val="0"/>
          <w:numId w:val="41"/>
        </w:numPr>
        <w:spacing w:after="269"/>
        <w:ind w:right="50" w:hanging="170"/>
      </w:pPr>
      <w:r>
        <w:t xml:space="preserve">snažící se vtělit myšlenku či plán do vnější formy;  </w:t>
      </w:r>
    </w:p>
    <w:p w14:paraId="184C7471" w14:textId="77777777" w:rsidR="009C4B6D" w:rsidRDefault="00211076">
      <w:pPr>
        <w:numPr>
          <w:ilvl w:val="0"/>
          <w:numId w:val="41"/>
        </w:numPr>
        <w:spacing w:after="268"/>
        <w:ind w:right="50" w:hanging="170"/>
      </w:pPr>
      <w:r>
        <w:t xml:space="preserve">vedoucí k estetické zkušenosti;  </w:t>
      </w:r>
    </w:p>
    <w:p w14:paraId="481BC5ED" w14:textId="77777777" w:rsidR="009C4B6D" w:rsidRDefault="00211076">
      <w:pPr>
        <w:numPr>
          <w:ilvl w:val="0"/>
          <w:numId w:val="41"/>
        </w:numPr>
        <w:spacing w:after="268"/>
        <w:ind w:right="50" w:hanging="170"/>
      </w:pPr>
      <w:r>
        <w:t xml:space="preserve">usilující o řešení problému;  </w:t>
      </w:r>
    </w:p>
    <w:p w14:paraId="6C84FBBF" w14:textId="77777777" w:rsidR="009C4B6D" w:rsidRDefault="00211076">
      <w:pPr>
        <w:numPr>
          <w:ilvl w:val="0"/>
          <w:numId w:val="41"/>
        </w:numPr>
        <w:spacing w:after="528"/>
        <w:ind w:right="50" w:hanging="170"/>
      </w:pPr>
      <w:r>
        <w:t xml:space="preserve">vedoucí k získání dovedností. </w:t>
      </w:r>
    </w:p>
    <w:p w14:paraId="44BAC8BF" w14:textId="77777777" w:rsidR="009C4B6D" w:rsidRDefault="00211076">
      <w:pPr>
        <w:pStyle w:val="Nadpis3"/>
        <w:spacing w:after="281"/>
        <w:ind w:left="-5"/>
      </w:pPr>
      <w:r>
        <w:t xml:space="preserve">4.5 </w:t>
      </w:r>
      <w:r>
        <w:t xml:space="preserve">Co musí obsahovat písemná podoba zadání projektu  </w:t>
      </w:r>
    </w:p>
    <w:p w14:paraId="4CB412B0" w14:textId="77777777" w:rsidR="009C4B6D" w:rsidRDefault="00211076">
      <w:pPr>
        <w:numPr>
          <w:ilvl w:val="0"/>
          <w:numId w:val="42"/>
        </w:numPr>
        <w:spacing w:after="269"/>
        <w:ind w:right="50" w:hanging="170"/>
      </w:pPr>
      <w:r>
        <w:t xml:space="preserve">Název tématu (které předměty jsou do realizace projektu začleněny a proč).  </w:t>
      </w:r>
    </w:p>
    <w:p w14:paraId="333DD8D5" w14:textId="77777777" w:rsidR="009C4B6D" w:rsidRDefault="00211076">
      <w:pPr>
        <w:numPr>
          <w:ilvl w:val="0"/>
          <w:numId w:val="42"/>
        </w:numPr>
        <w:spacing w:after="258"/>
        <w:ind w:right="50" w:hanging="170"/>
      </w:pPr>
      <w:r>
        <w:t xml:space="preserve">Název projektu (nejlépe mezipředmětový, atraktivní, populárně znějící, mediálně přitažlivý, s výpovědní hodnotou).  </w:t>
      </w:r>
    </w:p>
    <w:p w14:paraId="66B4369F" w14:textId="77777777" w:rsidR="009C4B6D" w:rsidRDefault="00211076">
      <w:pPr>
        <w:numPr>
          <w:ilvl w:val="0"/>
          <w:numId w:val="42"/>
        </w:numPr>
        <w:spacing w:after="226"/>
        <w:ind w:right="50" w:hanging="170"/>
      </w:pPr>
      <w:r>
        <w:t>Typ projekt</w:t>
      </w:r>
      <w:r>
        <w:t xml:space="preserve">u.  </w:t>
      </w:r>
    </w:p>
    <w:p w14:paraId="2AA06A66" w14:textId="77777777" w:rsidR="009C4B6D" w:rsidRDefault="00211076">
      <w:pPr>
        <w:numPr>
          <w:ilvl w:val="0"/>
          <w:numId w:val="42"/>
        </w:numPr>
        <w:spacing w:after="267"/>
        <w:ind w:right="50" w:hanging="170"/>
      </w:pPr>
      <w:r>
        <w:t xml:space="preserve">Smysl projektu.  </w:t>
      </w:r>
    </w:p>
    <w:p w14:paraId="671E8F76" w14:textId="77777777" w:rsidR="009C4B6D" w:rsidRDefault="00211076">
      <w:pPr>
        <w:numPr>
          <w:ilvl w:val="0"/>
          <w:numId w:val="42"/>
        </w:numPr>
        <w:spacing w:after="266"/>
        <w:ind w:right="50" w:hanging="170"/>
      </w:pPr>
      <w:r>
        <w:t xml:space="preserve">Výstup projektu.  </w:t>
      </w:r>
    </w:p>
    <w:p w14:paraId="1A729BDA" w14:textId="77777777" w:rsidR="009C4B6D" w:rsidRDefault="00211076">
      <w:pPr>
        <w:numPr>
          <w:ilvl w:val="0"/>
          <w:numId w:val="42"/>
        </w:numPr>
        <w:spacing w:after="269"/>
        <w:ind w:right="50" w:hanging="170"/>
      </w:pPr>
      <w:r>
        <w:t xml:space="preserve">Cíl projektu (soustava cílů – hlavní, dílčí).  </w:t>
      </w:r>
    </w:p>
    <w:p w14:paraId="39D1C8F2" w14:textId="77777777" w:rsidR="009C4B6D" w:rsidRDefault="00211076">
      <w:pPr>
        <w:numPr>
          <w:ilvl w:val="0"/>
          <w:numId w:val="42"/>
        </w:numPr>
        <w:spacing w:after="45"/>
        <w:ind w:right="50" w:hanging="170"/>
      </w:pPr>
      <w:r>
        <w:t xml:space="preserve">Kompetence (které budou rozvíjeny – za každý předmět zvlášť, které žák v průběhu projektu získá, rozvine).  </w:t>
      </w:r>
    </w:p>
    <w:p w14:paraId="4016C215" w14:textId="77777777" w:rsidR="009C4B6D" w:rsidRDefault="00211076">
      <w:pPr>
        <w:numPr>
          <w:ilvl w:val="0"/>
          <w:numId w:val="42"/>
        </w:numPr>
        <w:spacing w:after="266"/>
        <w:ind w:right="50" w:hanging="170"/>
      </w:pPr>
      <w:r>
        <w:t xml:space="preserve">Mezipředmětové vazby a přesahy (jaké, kolik, proč).  </w:t>
      </w:r>
    </w:p>
    <w:p w14:paraId="4420751F" w14:textId="77777777" w:rsidR="009C4B6D" w:rsidRDefault="00211076">
      <w:pPr>
        <w:numPr>
          <w:ilvl w:val="0"/>
          <w:numId w:val="42"/>
        </w:numPr>
        <w:spacing w:after="270"/>
        <w:ind w:right="50" w:hanging="170"/>
      </w:pPr>
      <w:r>
        <w:t xml:space="preserve">Délka trvání.  </w:t>
      </w:r>
    </w:p>
    <w:p w14:paraId="2C3A09C5" w14:textId="77777777" w:rsidR="009C4B6D" w:rsidRDefault="00211076">
      <w:pPr>
        <w:numPr>
          <w:ilvl w:val="0"/>
          <w:numId w:val="42"/>
        </w:numPr>
        <w:spacing w:after="301"/>
        <w:ind w:right="50" w:hanging="170"/>
      </w:pPr>
      <w:r>
        <w:t xml:space="preserve">Soustava předpokládaných činností v rámci realizace (přesné definování, kompletní výčet uzlových činností, rizikové body).  </w:t>
      </w:r>
    </w:p>
    <w:p w14:paraId="4995866F" w14:textId="77777777" w:rsidR="009C4B6D" w:rsidRDefault="00211076">
      <w:pPr>
        <w:numPr>
          <w:ilvl w:val="0"/>
          <w:numId w:val="42"/>
        </w:numPr>
        <w:spacing w:after="268"/>
        <w:ind w:right="50" w:hanging="170"/>
      </w:pPr>
      <w:r>
        <w:t xml:space="preserve">Strukturovaná organizace průběhu (scénář).  </w:t>
      </w:r>
    </w:p>
    <w:p w14:paraId="08532F30" w14:textId="77777777" w:rsidR="009C4B6D" w:rsidRDefault="00211076">
      <w:pPr>
        <w:numPr>
          <w:ilvl w:val="0"/>
          <w:numId w:val="42"/>
        </w:numPr>
        <w:spacing w:after="269"/>
        <w:ind w:right="50" w:hanging="170"/>
      </w:pPr>
      <w:r>
        <w:t xml:space="preserve">Předpokládané formy práce.  </w:t>
      </w:r>
    </w:p>
    <w:p w14:paraId="7A45F643" w14:textId="77777777" w:rsidR="009C4B6D" w:rsidRDefault="00211076">
      <w:pPr>
        <w:numPr>
          <w:ilvl w:val="0"/>
          <w:numId w:val="42"/>
        </w:numPr>
        <w:spacing w:after="269"/>
        <w:ind w:right="50" w:hanging="170"/>
      </w:pPr>
      <w:r>
        <w:t xml:space="preserve">Předpokládané pomůcky.  </w:t>
      </w:r>
    </w:p>
    <w:p w14:paraId="69056086" w14:textId="77777777" w:rsidR="009C4B6D" w:rsidRDefault="00211076">
      <w:pPr>
        <w:numPr>
          <w:ilvl w:val="0"/>
          <w:numId w:val="42"/>
        </w:numPr>
        <w:spacing w:after="265"/>
        <w:ind w:right="50" w:hanging="170"/>
      </w:pPr>
      <w:r>
        <w:t>Vazby mimo školu</w:t>
      </w:r>
      <w:r>
        <w:t xml:space="preserve">, náklady, komunikace, medializace.  </w:t>
      </w:r>
    </w:p>
    <w:p w14:paraId="0E54DC02" w14:textId="77777777" w:rsidR="009C4B6D" w:rsidRDefault="00211076">
      <w:pPr>
        <w:numPr>
          <w:ilvl w:val="0"/>
          <w:numId w:val="42"/>
        </w:numPr>
        <w:spacing w:after="268"/>
        <w:ind w:right="50" w:hanging="170"/>
      </w:pPr>
      <w:r>
        <w:t xml:space="preserve">Způsob kontroly.  </w:t>
      </w:r>
    </w:p>
    <w:p w14:paraId="6888FEB5" w14:textId="77777777" w:rsidR="009C4B6D" w:rsidRDefault="00211076">
      <w:pPr>
        <w:numPr>
          <w:ilvl w:val="0"/>
          <w:numId w:val="42"/>
        </w:numPr>
        <w:spacing w:after="269"/>
        <w:ind w:right="50" w:hanging="170"/>
      </w:pPr>
      <w:r>
        <w:t xml:space="preserve">Způsoby vyhodnocení výsledků.  </w:t>
      </w:r>
    </w:p>
    <w:p w14:paraId="6AA0589E" w14:textId="77777777" w:rsidR="009C4B6D" w:rsidRDefault="00211076">
      <w:pPr>
        <w:numPr>
          <w:ilvl w:val="0"/>
          <w:numId w:val="42"/>
        </w:numPr>
        <w:spacing w:after="269"/>
        <w:ind w:right="50" w:hanging="170"/>
      </w:pPr>
      <w:r>
        <w:t xml:space="preserve">Prezentace průběhu a výstupů projektu.  </w:t>
      </w:r>
    </w:p>
    <w:p w14:paraId="247490B3" w14:textId="77777777" w:rsidR="009C4B6D" w:rsidRDefault="00211076">
      <w:pPr>
        <w:numPr>
          <w:ilvl w:val="0"/>
          <w:numId w:val="42"/>
        </w:numPr>
        <w:spacing w:after="531"/>
        <w:ind w:right="50" w:hanging="170"/>
      </w:pPr>
      <w:r>
        <w:t xml:space="preserve">Způsoby hodnocení, kritéria hodnocení a reflexe. </w:t>
      </w:r>
    </w:p>
    <w:p w14:paraId="26DFDAB3" w14:textId="77777777" w:rsidR="009C4B6D" w:rsidRDefault="00211076">
      <w:pPr>
        <w:spacing w:after="214" w:line="265" w:lineRule="auto"/>
        <w:ind w:left="-5" w:hanging="10"/>
        <w:jc w:val="left"/>
      </w:pPr>
      <w:r>
        <w:rPr>
          <w:rFonts w:ascii="Arial" w:eastAsia="Arial" w:hAnsi="Arial" w:cs="Arial"/>
          <w:b/>
          <w:color w:val="981E3A"/>
          <w:sz w:val="28"/>
        </w:rPr>
        <w:t xml:space="preserve">4.6 Shrnutí: Jaký má projekt být, čeho chceme dosáhnout?  </w:t>
      </w:r>
    </w:p>
    <w:p w14:paraId="74D5DD4A" w14:textId="77777777" w:rsidR="009C4B6D" w:rsidRDefault="00211076">
      <w:pPr>
        <w:spacing w:after="304"/>
        <w:ind w:left="-13" w:right="50" w:firstLine="283"/>
      </w:pPr>
      <w:r>
        <w:t>Tuto otázku nejlé</w:t>
      </w:r>
      <w:r>
        <w:t xml:space="preserve">pe zodpovíme, když níže uváděné informace převedeme do tázacích vět a sami si na ně pravdivě a objektivně odpovíme:  </w:t>
      </w:r>
    </w:p>
    <w:p w14:paraId="4B975F09" w14:textId="77777777" w:rsidR="009C4B6D" w:rsidRDefault="00211076">
      <w:pPr>
        <w:numPr>
          <w:ilvl w:val="0"/>
          <w:numId w:val="42"/>
        </w:numPr>
        <w:spacing w:after="269"/>
        <w:ind w:right="50" w:hanging="170"/>
      </w:pPr>
      <w:r>
        <w:t xml:space="preserve">Je nejkomplexnější a nejefektivnější vyučovací metodou.  </w:t>
      </w:r>
    </w:p>
    <w:p w14:paraId="0925BF8E" w14:textId="77777777" w:rsidR="009C4B6D" w:rsidRDefault="00211076">
      <w:pPr>
        <w:numPr>
          <w:ilvl w:val="0"/>
          <w:numId w:val="42"/>
        </w:numPr>
        <w:spacing w:after="269"/>
        <w:ind w:right="50" w:hanging="170"/>
      </w:pPr>
      <w:r>
        <w:t xml:space="preserve">Může absorbovat celou řadu jednodušších vyučovacích metod.  </w:t>
      </w:r>
    </w:p>
    <w:p w14:paraId="0832518D" w14:textId="77777777" w:rsidR="009C4B6D" w:rsidRDefault="00211076">
      <w:pPr>
        <w:numPr>
          <w:ilvl w:val="0"/>
          <w:numId w:val="42"/>
        </w:numPr>
        <w:spacing w:after="268"/>
        <w:ind w:right="50" w:hanging="170"/>
      </w:pPr>
      <w:r>
        <w:t xml:space="preserve">Je rámcem, v jehož mantinelech se odehrává výuka založená na činnostních metodách.  </w:t>
      </w:r>
    </w:p>
    <w:p w14:paraId="0D6F5316" w14:textId="77777777" w:rsidR="009C4B6D" w:rsidRDefault="00211076">
      <w:pPr>
        <w:numPr>
          <w:ilvl w:val="0"/>
          <w:numId w:val="42"/>
        </w:numPr>
        <w:spacing w:after="303"/>
        <w:ind w:right="50" w:hanging="170"/>
      </w:pPr>
      <w:r>
        <w:t xml:space="preserve">Je alternativou k tradiční výuce založené na střídání různých předmětů v časově omezených celcích (v Čechách to je 45 minut), které na sebe obsahově ani tematicky nenavazují.  </w:t>
      </w:r>
    </w:p>
    <w:p w14:paraId="02D323B3" w14:textId="77777777" w:rsidR="009C4B6D" w:rsidRDefault="00211076">
      <w:pPr>
        <w:numPr>
          <w:ilvl w:val="0"/>
          <w:numId w:val="42"/>
        </w:numPr>
        <w:spacing w:after="303"/>
        <w:ind w:right="50" w:hanging="170"/>
      </w:pPr>
      <w:r>
        <w:t>Základem je koncentrace učiva - žáci se zabývají jednou oblastí podrobně a nahl</w:t>
      </w:r>
      <w:r>
        <w:t xml:space="preserve">ížejí ji z různých stran.  </w:t>
      </w:r>
    </w:p>
    <w:p w14:paraId="790D400C" w14:textId="77777777" w:rsidR="009C4B6D" w:rsidRDefault="00211076">
      <w:pPr>
        <w:numPr>
          <w:ilvl w:val="0"/>
          <w:numId w:val="42"/>
        </w:numPr>
        <w:spacing w:after="269"/>
        <w:ind w:right="50" w:hanging="170"/>
      </w:pPr>
      <w:r>
        <w:t xml:space="preserve">Je založena na integraci učiva.  </w:t>
      </w:r>
    </w:p>
    <w:p w14:paraId="0C5F0B25" w14:textId="77777777" w:rsidR="009C4B6D" w:rsidRDefault="00211076">
      <w:pPr>
        <w:numPr>
          <w:ilvl w:val="0"/>
          <w:numId w:val="42"/>
        </w:numPr>
        <w:spacing w:after="267"/>
        <w:ind w:right="50" w:hanging="170"/>
      </w:pPr>
      <w:r>
        <w:t xml:space="preserve">Zajišťuje vysokou motivaci a aktivitu žáků.  </w:t>
      </w:r>
    </w:p>
    <w:p w14:paraId="353B3B85" w14:textId="77777777" w:rsidR="009C4B6D" w:rsidRDefault="00211076">
      <w:pPr>
        <w:numPr>
          <w:ilvl w:val="0"/>
          <w:numId w:val="42"/>
        </w:numPr>
        <w:ind w:right="50" w:hanging="170"/>
      </w:pPr>
      <w:r>
        <w:t xml:space="preserve">Žáci si během práce na projektech osvojí velké množství různorodých dovedností.  </w:t>
      </w:r>
    </w:p>
    <w:p w14:paraId="3C67362F" w14:textId="77777777" w:rsidR="009C4B6D" w:rsidRDefault="00211076">
      <w:pPr>
        <w:numPr>
          <w:ilvl w:val="0"/>
          <w:numId w:val="42"/>
        </w:numPr>
        <w:spacing w:after="304"/>
        <w:ind w:right="50" w:hanging="170"/>
      </w:pPr>
      <w:r>
        <w:t>Žáci se učí přirozeným způsobem na skutečných problémech, učí se p</w:t>
      </w:r>
      <w:r>
        <w:t xml:space="preserve">lánovat vlastní práci a cítit spoluzodpovědnost za celkový výsledek.  </w:t>
      </w:r>
    </w:p>
    <w:p w14:paraId="5E966CE2" w14:textId="77777777" w:rsidR="009C4B6D" w:rsidRDefault="00211076">
      <w:pPr>
        <w:numPr>
          <w:ilvl w:val="0"/>
          <w:numId w:val="42"/>
        </w:numPr>
        <w:spacing w:after="303"/>
        <w:ind w:right="50" w:hanging="170"/>
      </w:pPr>
      <w:r>
        <w:t xml:space="preserve">Díky projektové metodě mají žáci získané poznatky propojeny a snáze si je vybavují, zapojují se cele do výuky – všemi smysly, osobním nasazením, svými zájmy.  </w:t>
      </w:r>
    </w:p>
    <w:p w14:paraId="4BDC02B3" w14:textId="77777777" w:rsidR="009C4B6D" w:rsidRDefault="00211076">
      <w:pPr>
        <w:numPr>
          <w:ilvl w:val="0"/>
          <w:numId w:val="42"/>
        </w:numPr>
        <w:spacing w:after="269"/>
        <w:ind w:right="50" w:hanging="170"/>
      </w:pPr>
      <w:r>
        <w:t xml:space="preserve">Jde o metodu činnostní.  </w:t>
      </w:r>
    </w:p>
    <w:p w14:paraId="52607CBF" w14:textId="77777777" w:rsidR="009C4B6D" w:rsidRDefault="00211076">
      <w:pPr>
        <w:numPr>
          <w:ilvl w:val="0"/>
          <w:numId w:val="42"/>
        </w:numPr>
        <w:spacing w:after="266"/>
        <w:ind w:right="50" w:hanging="170"/>
      </w:pPr>
      <w:r>
        <w:t xml:space="preserve">Žáci se učí dokončovat práci a dotáhnout ji do konkrétního kvalitního produktu.  </w:t>
      </w:r>
    </w:p>
    <w:p w14:paraId="5A9E7E8E" w14:textId="77777777" w:rsidR="009C4B6D" w:rsidRDefault="00211076">
      <w:pPr>
        <w:numPr>
          <w:ilvl w:val="0"/>
          <w:numId w:val="42"/>
        </w:numPr>
        <w:spacing w:after="270"/>
        <w:ind w:right="50" w:hanging="170"/>
      </w:pPr>
      <w:r>
        <w:t xml:space="preserve">Stávají se vlastně opravdovými podnikateli!  </w:t>
      </w:r>
    </w:p>
    <w:p w14:paraId="0D69FF41" w14:textId="77777777" w:rsidR="009C4B6D" w:rsidRDefault="00211076">
      <w:pPr>
        <w:numPr>
          <w:ilvl w:val="0"/>
          <w:numId w:val="42"/>
        </w:numPr>
        <w:spacing w:after="302"/>
        <w:ind w:right="50" w:hanging="170"/>
      </w:pPr>
      <w:r>
        <w:t>Ukazuje vazby a přesahy mezi předměty, teoretické i praktické souvislosti, přináší do třídy (školy) život, vztahy, spojitosti m</w:t>
      </w:r>
      <w:r>
        <w:t xml:space="preserve">ezi vyučováním, učením a učením se.  </w:t>
      </w:r>
    </w:p>
    <w:p w14:paraId="36722925" w14:textId="77777777" w:rsidR="009C4B6D" w:rsidRDefault="00211076">
      <w:pPr>
        <w:numPr>
          <w:ilvl w:val="0"/>
          <w:numId w:val="42"/>
        </w:numPr>
        <w:spacing w:after="260"/>
        <w:ind w:right="50" w:hanging="170"/>
      </w:pPr>
      <w:r>
        <w:t xml:space="preserve">Žáci mají jistotu, že získávají nové zkušenosti, které se v žádném předmětu nedají naučit. </w:t>
      </w:r>
      <w:r>
        <w:rPr>
          <w:rFonts w:ascii="Segoe UI Symbol" w:eastAsia="Segoe UI Symbol" w:hAnsi="Segoe UI Symbol" w:cs="Segoe UI Symbol"/>
        </w:rPr>
        <w:t></w:t>
      </w:r>
      <w:r>
        <w:t xml:space="preserve"> Zažívají (učitelé i žáci) nové situace a hledají jejich řešení.  </w:t>
      </w:r>
    </w:p>
    <w:p w14:paraId="54A143B0" w14:textId="77777777" w:rsidR="009C4B6D" w:rsidRDefault="00211076">
      <w:pPr>
        <w:numPr>
          <w:ilvl w:val="0"/>
          <w:numId w:val="42"/>
        </w:numPr>
        <w:spacing w:after="301"/>
        <w:ind w:right="50" w:hanging="170"/>
      </w:pPr>
      <w:r>
        <w:t xml:space="preserve">Chceme něco naučit, ale učíme to víceméně „mimochodem“, takové učení je nejen příjemnější, ale má i trvalejší a aplikační ráz. </w:t>
      </w:r>
    </w:p>
    <w:p w14:paraId="49AE8935" w14:textId="77777777" w:rsidR="009C4B6D" w:rsidRDefault="00211076">
      <w:pPr>
        <w:numPr>
          <w:ilvl w:val="0"/>
          <w:numId w:val="42"/>
        </w:numPr>
        <w:spacing w:after="269"/>
        <w:ind w:right="50" w:hanging="170"/>
      </w:pPr>
      <w:r>
        <w:t xml:space="preserve">Podněcuje k tvořivému myšlení, logickému uvažování a řešení problémů.  </w:t>
      </w:r>
    </w:p>
    <w:p w14:paraId="47D2A107" w14:textId="77777777" w:rsidR="009C4B6D" w:rsidRDefault="00211076">
      <w:pPr>
        <w:numPr>
          <w:ilvl w:val="0"/>
          <w:numId w:val="42"/>
        </w:numPr>
        <w:spacing w:after="270"/>
        <w:ind w:right="50" w:hanging="170"/>
      </w:pPr>
      <w:r>
        <w:t xml:space="preserve">Vede k účinné, přiměřené a otevřené komunikaci.  </w:t>
      </w:r>
    </w:p>
    <w:p w14:paraId="76785D29" w14:textId="77777777" w:rsidR="009C4B6D" w:rsidRDefault="00211076">
      <w:pPr>
        <w:numPr>
          <w:ilvl w:val="0"/>
          <w:numId w:val="42"/>
        </w:numPr>
        <w:spacing w:after="301"/>
        <w:ind w:right="50" w:hanging="170"/>
      </w:pPr>
      <w:r>
        <w:t>Rozvíj</w:t>
      </w:r>
      <w:r>
        <w:t xml:space="preserve">í schopnost spolupracovat a respektovat práci i úspěchy vlastní a druhých, vede k toleranci, ohleduplnosti a respektu k jiným lidem a kulturám.  </w:t>
      </w:r>
    </w:p>
    <w:p w14:paraId="029AE303" w14:textId="77777777" w:rsidR="009C4B6D" w:rsidRDefault="00211076">
      <w:pPr>
        <w:numPr>
          <w:ilvl w:val="0"/>
          <w:numId w:val="42"/>
        </w:numPr>
        <w:spacing w:after="270"/>
        <w:ind w:right="50" w:hanging="170"/>
      </w:pPr>
      <w:r>
        <w:t xml:space="preserve">Pomáhá žákům rozvíjet vlastní schopnosti a sebepojetí.  </w:t>
      </w:r>
    </w:p>
    <w:p w14:paraId="0B0399F9" w14:textId="77777777" w:rsidR="009C4B6D" w:rsidRDefault="00211076">
      <w:pPr>
        <w:numPr>
          <w:ilvl w:val="0"/>
          <w:numId w:val="42"/>
        </w:numPr>
        <w:spacing w:after="301"/>
        <w:ind w:right="50" w:hanging="170"/>
      </w:pPr>
      <w:r>
        <w:t>Připraví žáky k tomu, aby se prezentovali a konali ja</w:t>
      </w:r>
      <w:r>
        <w:t xml:space="preserve">ko svébytné, svobodné a zodpovědné osobnosti, uplatňující svá práva a plnící své povinnosti.  </w:t>
      </w:r>
    </w:p>
    <w:p w14:paraId="24369B8F" w14:textId="77777777" w:rsidR="009C4B6D" w:rsidRDefault="00211076">
      <w:pPr>
        <w:numPr>
          <w:ilvl w:val="0"/>
          <w:numId w:val="42"/>
        </w:numPr>
        <w:spacing w:after="269"/>
        <w:ind w:right="50" w:hanging="170"/>
      </w:pPr>
      <w:r>
        <w:t xml:space="preserve">Rozvíjí vnímavost a citlivé vztahy k lidem, prostředí, společnosti.  </w:t>
      </w:r>
    </w:p>
    <w:p w14:paraId="5DFA8CF6" w14:textId="77777777" w:rsidR="009C4B6D" w:rsidRDefault="00211076">
      <w:pPr>
        <w:numPr>
          <w:ilvl w:val="0"/>
          <w:numId w:val="42"/>
        </w:numPr>
        <w:spacing w:after="484"/>
        <w:ind w:right="50" w:hanging="170"/>
      </w:pPr>
      <w:r>
        <w:t xml:space="preserve">Má vliv na vyvíjející se sociální klima třídy (školy). </w:t>
      </w:r>
    </w:p>
    <w:p w14:paraId="6FFEAA05" w14:textId="77777777" w:rsidR="009C4B6D" w:rsidRDefault="00211076">
      <w:pPr>
        <w:pStyle w:val="Nadpis3"/>
        <w:ind w:left="-5"/>
      </w:pPr>
      <w:r>
        <w:t xml:space="preserve">4.7 Pohled do historie </w:t>
      </w:r>
    </w:p>
    <w:p w14:paraId="17CD7283" w14:textId="77777777" w:rsidR="009C4B6D" w:rsidRDefault="00211076">
      <w:pPr>
        <w:spacing w:after="285"/>
        <w:ind w:left="-13" w:right="50" w:firstLine="283"/>
      </w:pPr>
      <w:r>
        <w:t>Na projekto</w:t>
      </w:r>
      <w:r>
        <w:t xml:space="preserve">vém vyučování byla založena koncepce amerického pragmatického pedagoga a filozofa Johna Deweye. Ten navrhl poprvé tuto metodu roku 1935: očekával od ní, že se tím vyučování přiblíží praxi a že překlene spíše umělé hranice mezi jednotlivými předměty. Jádro </w:t>
      </w:r>
      <w:r>
        <w:t xml:space="preserve">projektu viděl v následující posloupnosti kroků:  </w:t>
      </w:r>
    </w:p>
    <w:p w14:paraId="3FAEC642" w14:textId="77777777" w:rsidR="009C4B6D" w:rsidRDefault="00211076">
      <w:pPr>
        <w:numPr>
          <w:ilvl w:val="0"/>
          <w:numId w:val="43"/>
        </w:numPr>
        <w:ind w:right="50" w:hanging="260"/>
      </w:pPr>
      <w:r>
        <w:t xml:space="preserve">Žáci pracují na praktickém úkolu.  </w:t>
      </w:r>
    </w:p>
    <w:p w14:paraId="2EF8B46F" w14:textId="77777777" w:rsidR="009C4B6D" w:rsidRDefault="00211076">
      <w:pPr>
        <w:numPr>
          <w:ilvl w:val="0"/>
          <w:numId w:val="43"/>
        </w:numPr>
        <w:spacing w:after="292"/>
        <w:ind w:right="50" w:hanging="260"/>
      </w:pPr>
      <w:r>
        <w:t xml:space="preserve">Žáci narážejí na obtíže, které překonávají studiem.  </w:t>
      </w:r>
    </w:p>
    <w:p w14:paraId="162ED3BA" w14:textId="77777777" w:rsidR="009C4B6D" w:rsidRDefault="00211076">
      <w:pPr>
        <w:numPr>
          <w:ilvl w:val="0"/>
          <w:numId w:val="43"/>
        </w:numPr>
        <w:spacing w:after="245"/>
        <w:ind w:right="50" w:hanging="260"/>
      </w:pPr>
      <w:r>
        <w:t xml:space="preserve">Díky teoretickému poučení žáci mohou původní úkol úspěšně dokončit.  </w:t>
      </w:r>
    </w:p>
    <w:p w14:paraId="1D7D5266" w14:textId="77777777" w:rsidR="009C4B6D" w:rsidRDefault="00211076">
      <w:pPr>
        <w:spacing w:after="269"/>
        <w:ind w:left="194" w:right="50" w:firstLine="283"/>
      </w:pPr>
      <w:r>
        <w:t xml:space="preserve">Dewey přitom pedagogům doporučoval začít jednohodinovým projektem v rámci jednoho předmětu a postupně zkoušet projekty delší, například dvouhodinové, dopolední, odpolední a celodenní, a v jejich rámci se snažit propojit několik předmětů.  </w:t>
      </w:r>
    </w:p>
    <w:p w14:paraId="6BCEE5FF" w14:textId="77777777" w:rsidR="009C4B6D" w:rsidRDefault="00211076">
      <w:pPr>
        <w:spacing w:after="239"/>
        <w:ind w:left="194" w:right="50" w:firstLine="283"/>
      </w:pPr>
      <w:r>
        <w:t>Za tvůrce projek</w:t>
      </w:r>
      <w:r>
        <w:t xml:space="preserve">tové metody je považován Američan – profesor William Heard Killpatrick, který ji popsal ve stejnojmenném článku The Project Method už v roce 1918.  </w:t>
      </w:r>
    </w:p>
    <w:p w14:paraId="7B5A6AC2" w14:textId="77777777" w:rsidR="009C4B6D" w:rsidRDefault="00211076">
      <w:pPr>
        <w:spacing w:after="242"/>
        <w:ind w:left="194" w:right="50" w:firstLine="283"/>
      </w:pPr>
      <w:r>
        <w:t>V Čechách se projektové vyučování prosadilo již v době meziválečné, po roce 1948, ale z našich škol praktic</w:t>
      </w:r>
      <w:r>
        <w:t xml:space="preserve">ky zmizelo a k jeho renesanci začalo postupně docházet až po roce 1989.  </w:t>
      </w:r>
    </w:p>
    <w:p w14:paraId="56BE8FE2" w14:textId="77777777" w:rsidR="009C4B6D" w:rsidRDefault="00211076">
      <w:pPr>
        <w:spacing w:after="2" w:line="284" w:lineRule="auto"/>
        <w:ind w:left="204" w:right="48" w:hanging="10"/>
      </w:pPr>
      <w:r>
        <w:rPr>
          <w:i/>
        </w:rPr>
        <w:t>Jednu ze starších definic uvádí O. Chlup v Pedagogické encyklopedii již roku 1939 (předkládáme zkrácenou a upravenou verzi): „Projektová metoda organisuje učebnou látku jako řadu pro</w:t>
      </w:r>
      <w:r>
        <w:rPr>
          <w:i/>
        </w:rPr>
        <w:t xml:space="preserve">jektů neboli učebních celků, jež by upoutaly žáka svým konkrétním cílem. Žáci pracujíce na provedení projektu získávají určité vědomosti a dovednosti, jež jsou pak vlastním účelem učení, a projekt sám se stává jen prostředkem k tomuto účelu. Každý projekt </w:t>
      </w:r>
      <w:r>
        <w:rPr>
          <w:i/>
        </w:rPr>
        <w:t xml:space="preserve">staví žáka před řadu otázek neboli problémů, soustřeďujících se k téže jednotící idei. Projekt přetvořuje život školní.“  </w:t>
      </w:r>
    </w:p>
    <w:p w14:paraId="67A2B13C"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5A9EBBCB" wp14:editId="16973F01">
                <wp:extent cx="5540629" cy="74676"/>
                <wp:effectExtent l="0" t="0" r="0" b="0"/>
                <wp:docPr id="113182" name="Group 113182"/>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707" name="Shape 129707"/>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08" name="Shape 129708"/>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709" name="Shape 129709"/>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3182" style="width:436.27pt;height:5.88pt;mso-position-horizontal-relative:char;mso-position-vertical-relative:line" coordsize="55406,746">
                <v:shape id="Shape 129710" style="position:absolute;width:55406;height:182;left:0;top:0;" coordsize="5540629,18288" path="m0,0l5540629,0l5540629,18288l0,18288l0,0">
                  <v:stroke weight="0pt" endcap="flat" joinstyle="miter" miterlimit="10" on="false" color="#000000" opacity="0"/>
                  <v:fill on="true" color="#000000"/>
                </v:shape>
                <v:shape id="Shape 129711" style="position:absolute;width:55406;height:381;left:0;top:182;" coordsize="5540629,38100" path="m0,0l5540629,0l5540629,38100l0,38100l0,0">
                  <v:stroke weight="0pt" endcap="flat" joinstyle="miter" miterlimit="10" on="false" color="#000000" opacity="0"/>
                  <v:fill on="true" color="#606060"/>
                </v:shape>
                <v:shape id="Shape 129712"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6776265B" w14:textId="77777777" w:rsidR="009C4B6D" w:rsidRDefault="00211076">
      <w:pPr>
        <w:spacing w:after="0" w:line="259" w:lineRule="auto"/>
        <w:ind w:left="478" w:firstLine="0"/>
        <w:jc w:val="left"/>
      </w:pPr>
      <w:r>
        <w:t xml:space="preserve">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601"/>
        <w:gridCol w:w="10220"/>
      </w:tblGrid>
      <w:tr w:rsidR="009C4B6D" w14:paraId="3FAD4FB7" w14:textId="77777777">
        <w:trPr>
          <w:trHeight w:val="1042"/>
        </w:trPr>
        <w:tc>
          <w:tcPr>
            <w:tcW w:w="642" w:type="dxa"/>
            <w:tcBorders>
              <w:top w:val="nil"/>
              <w:left w:val="nil"/>
              <w:bottom w:val="nil"/>
              <w:right w:val="nil"/>
            </w:tcBorders>
            <w:vAlign w:val="center"/>
          </w:tcPr>
          <w:p w14:paraId="3AAA6FEA" w14:textId="77777777" w:rsidR="009C4B6D" w:rsidRDefault="00211076">
            <w:pPr>
              <w:spacing w:after="0" w:line="259" w:lineRule="auto"/>
              <w:ind w:left="0" w:firstLine="0"/>
              <w:jc w:val="left"/>
            </w:pPr>
            <w:r>
              <w:rPr>
                <w:noProof/>
              </w:rPr>
              <w:drawing>
                <wp:inline distT="0" distB="0" distL="0" distR="0" wp14:anchorId="4358BE30" wp14:editId="3E851373">
                  <wp:extent cx="381635" cy="381635"/>
                  <wp:effectExtent l="0" t="0" r="0" b="0"/>
                  <wp:docPr id="8428" name="Picture 8428"/>
                  <wp:cNvGraphicFramePr/>
                  <a:graphic xmlns:a="http://schemas.openxmlformats.org/drawingml/2006/main">
                    <a:graphicData uri="http://schemas.openxmlformats.org/drawingml/2006/picture">
                      <pic:pic xmlns:pic="http://schemas.openxmlformats.org/drawingml/2006/picture">
                        <pic:nvPicPr>
                          <pic:cNvPr id="8428" name="Picture 8428"/>
                          <pic:cNvPicPr/>
                        </pic:nvPicPr>
                        <pic:blipFill>
                          <a:blip r:embed="rId252"/>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37942B57"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143" w:type="dxa"/>
                <w:right w:w="115" w:type="dxa"/>
              </w:tblCellMar>
              <w:tblLook w:val="04A0" w:firstRow="1" w:lastRow="0" w:firstColumn="1" w:lastColumn="0" w:noHBand="0" w:noVBand="1"/>
            </w:tblPr>
            <w:tblGrid>
              <w:gridCol w:w="8891"/>
            </w:tblGrid>
            <w:tr w:rsidR="009C4B6D" w14:paraId="66D92642" w14:textId="77777777">
              <w:trPr>
                <w:trHeight w:val="1042"/>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bottom"/>
                </w:tcPr>
                <w:p w14:paraId="4A4F7F72" w14:textId="77777777" w:rsidR="009C4B6D" w:rsidRDefault="00211076">
                  <w:pPr>
                    <w:spacing w:after="0" w:line="259" w:lineRule="auto"/>
                    <w:ind w:left="0" w:firstLine="0"/>
                    <w:jc w:val="left"/>
                  </w:pPr>
                  <w:r>
                    <w:rPr>
                      <w:rFonts w:ascii="Arial" w:eastAsia="Arial" w:hAnsi="Arial" w:cs="Arial"/>
                      <w:b/>
                      <w:i/>
                      <w:color w:val="006600"/>
                    </w:rPr>
                    <w:t xml:space="preserve">DEFINICE </w:t>
                  </w:r>
                </w:p>
              </w:tc>
            </w:tr>
          </w:tbl>
          <w:p w14:paraId="339D96C2" w14:textId="77777777" w:rsidR="009C4B6D" w:rsidRDefault="009C4B6D">
            <w:pPr>
              <w:spacing w:after="160" w:line="259" w:lineRule="auto"/>
              <w:ind w:left="0" w:firstLine="0"/>
              <w:jc w:val="left"/>
            </w:pPr>
          </w:p>
        </w:tc>
      </w:tr>
    </w:tbl>
    <w:p w14:paraId="76D80501" w14:textId="77777777" w:rsidR="009C4B6D" w:rsidRDefault="00211076">
      <w:pPr>
        <w:spacing w:after="278"/>
        <w:ind w:left="194" w:right="50" w:firstLine="283"/>
      </w:pPr>
      <w:r>
        <w:rPr>
          <w:i/>
        </w:rPr>
        <w:t>Projektové učení</w:t>
      </w:r>
      <w:r>
        <w:t xml:space="preserve"> (PBL) je konstruktivistický pedagogický přístup a současně </w:t>
      </w:r>
      <w:r>
        <w:t xml:space="preserve">nový koncept všeobecného školství, podle něhož se vyučování neorganizuje podle vyučovacích předmětů, nýbrž tak, že se žáci učí řešit a zpracovávat jednodušší nebo složitější projekty komplexně.  </w:t>
      </w:r>
    </w:p>
    <w:p w14:paraId="5844FC49" w14:textId="77777777" w:rsidR="009C4B6D" w:rsidRDefault="00211076">
      <w:pPr>
        <w:ind w:left="194" w:right="50" w:firstLine="283"/>
      </w:pPr>
      <w:r>
        <w:rPr>
          <w:i/>
        </w:rPr>
        <w:t>Projektové vyučování</w:t>
      </w:r>
      <w:r>
        <w:t xml:space="preserve"> je pak založeno na </w:t>
      </w:r>
      <w:r>
        <w:t xml:space="preserve">propojení praxe a teorie; vede ke kreativitě a vlastní činnosti žáka, jedná se o přechod od myšlenky k činu, je to záměr realizovat nápad apod. </w:t>
      </w:r>
    </w:p>
    <w:p w14:paraId="698F5F59" w14:textId="77777777" w:rsidR="009C4B6D" w:rsidRDefault="00211076">
      <w:pPr>
        <w:spacing w:after="258" w:line="259" w:lineRule="auto"/>
        <w:ind w:left="-600" w:right="-58" w:firstLine="0"/>
        <w:jc w:val="left"/>
      </w:pPr>
      <w:r>
        <w:rPr>
          <w:rFonts w:ascii="Calibri" w:eastAsia="Calibri" w:hAnsi="Calibri" w:cs="Calibri"/>
          <w:noProof/>
          <w:sz w:val="22"/>
        </w:rPr>
        <mc:AlternateContent>
          <mc:Choice Requires="wpg">
            <w:drawing>
              <wp:inline distT="0" distB="0" distL="0" distR="0" wp14:anchorId="1247FEB8" wp14:editId="6F038772">
                <wp:extent cx="6083300" cy="764439"/>
                <wp:effectExtent l="0" t="0" r="0" b="0"/>
                <wp:docPr id="113183" name="Group 113183"/>
                <wp:cNvGraphicFramePr/>
                <a:graphic xmlns:a="http://schemas.openxmlformats.org/drawingml/2006/main">
                  <a:graphicData uri="http://schemas.microsoft.com/office/word/2010/wordprocessingGroup">
                    <wpg:wgp>
                      <wpg:cNvGrpSpPr/>
                      <wpg:grpSpPr>
                        <a:xfrm>
                          <a:off x="0" y="0"/>
                          <a:ext cx="6083300" cy="764439"/>
                          <a:chOff x="0" y="0"/>
                          <a:chExt cx="6083300" cy="764439"/>
                        </a:xfrm>
                      </wpg:grpSpPr>
                      <wps:wsp>
                        <wps:cNvPr id="8402" name="Rectangle 8402"/>
                        <wps:cNvSpPr/>
                        <wps:spPr>
                          <a:xfrm>
                            <a:off x="684327" y="92811"/>
                            <a:ext cx="50673" cy="224381"/>
                          </a:xfrm>
                          <a:prstGeom prst="rect">
                            <a:avLst/>
                          </a:prstGeom>
                          <a:ln>
                            <a:noFill/>
                          </a:ln>
                        </wps:spPr>
                        <wps:txbx>
                          <w:txbxContent>
                            <w:p w14:paraId="3133DBD5"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713" name="Shape 129713"/>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14" name="Shape 129714"/>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715" name="Shape 129715"/>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716" name="Shape 129716"/>
                        <wps:cNvSpPr/>
                        <wps:spPr>
                          <a:xfrm>
                            <a:off x="435915" y="373380"/>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8407" name="Rectangle 8407"/>
                        <wps:cNvSpPr/>
                        <wps:spPr>
                          <a:xfrm>
                            <a:off x="504495" y="506269"/>
                            <a:ext cx="2105970" cy="190519"/>
                          </a:xfrm>
                          <a:prstGeom prst="rect">
                            <a:avLst/>
                          </a:prstGeom>
                          <a:ln>
                            <a:noFill/>
                          </a:ln>
                        </wps:spPr>
                        <wps:txbx>
                          <w:txbxContent>
                            <w:p w14:paraId="6C47F92E" w14:textId="77777777" w:rsidR="009C4B6D" w:rsidRDefault="00211076">
                              <w:pPr>
                                <w:spacing w:after="160" w:line="259" w:lineRule="auto"/>
                                <w:ind w:left="0" w:firstLine="0"/>
                                <w:jc w:val="left"/>
                              </w:pPr>
                              <w:r>
                                <w:rPr>
                                  <w:rFonts w:ascii="Arial" w:eastAsia="Arial" w:hAnsi="Arial" w:cs="Arial"/>
                                  <w:b/>
                                  <w:i/>
                                  <w:color w:val="000066"/>
                                </w:rPr>
                                <w:t>KONTROLNÍ OTÁZKA</w:t>
                              </w:r>
                            </w:p>
                          </w:txbxContent>
                        </wps:txbx>
                        <wps:bodyPr horzOverflow="overflow" vert="horz" lIns="0" tIns="0" rIns="0" bIns="0" rtlCol="0">
                          <a:noAutofit/>
                        </wps:bodyPr>
                      </wps:wsp>
                      <wps:wsp>
                        <wps:cNvPr id="8408" name="Rectangle 8408"/>
                        <wps:cNvSpPr/>
                        <wps:spPr>
                          <a:xfrm>
                            <a:off x="2088261" y="479298"/>
                            <a:ext cx="56314" cy="226002"/>
                          </a:xfrm>
                          <a:prstGeom prst="rect">
                            <a:avLst/>
                          </a:prstGeom>
                          <a:ln>
                            <a:noFill/>
                          </a:ln>
                        </wps:spPr>
                        <wps:txbx>
                          <w:txbxContent>
                            <w:p w14:paraId="52E41FD4"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29717" name="Shape 129717"/>
                        <wps:cNvSpPr/>
                        <wps:spPr>
                          <a:xfrm>
                            <a:off x="429819"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18" name="Shape 129718"/>
                        <wps:cNvSpPr/>
                        <wps:spPr>
                          <a:xfrm>
                            <a:off x="435915" y="36728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19" name="Shape 129719"/>
                        <wps:cNvSpPr/>
                        <wps:spPr>
                          <a:xfrm>
                            <a:off x="6077204"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20" name="Shape 129720"/>
                        <wps:cNvSpPr/>
                        <wps:spPr>
                          <a:xfrm>
                            <a:off x="429819" y="739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21" name="Shape 129721"/>
                        <wps:cNvSpPr/>
                        <wps:spPr>
                          <a:xfrm>
                            <a:off x="435915" y="739141"/>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22" name="Shape 129722"/>
                        <wps:cNvSpPr/>
                        <wps:spPr>
                          <a:xfrm>
                            <a:off x="6077204" y="739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23" name="Shape 129723"/>
                        <wps:cNvSpPr/>
                        <wps:spPr>
                          <a:xfrm>
                            <a:off x="429819" y="373380"/>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24" name="Shape 129724"/>
                        <wps:cNvSpPr/>
                        <wps:spPr>
                          <a:xfrm>
                            <a:off x="6077204" y="373380"/>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6" name="Rectangle 8426"/>
                        <wps:cNvSpPr/>
                        <wps:spPr>
                          <a:xfrm>
                            <a:off x="381051" y="595732"/>
                            <a:ext cx="50673" cy="224380"/>
                          </a:xfrm>
                          <a:prstGeom prst="rect">
                            <a:avLst/>
                          </a:prstGeom>
                          <a:ln>
                            <a:noFill/>
                          </a:ln>
                        </wps:spPr>
                        <wps:txbx>
                          <w:txbxContent>
                            <w:p w14:paraId="396F106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430" name="Picture 8430"/>
                          <pic:cNvPicPr/>
                        </pic:nvPicPr>
                        <pic:blipFill>
                          <a:blip r:embed="rId253"/>
                          <a:stretch>
                            <a:fillRect/>
                          </a:stretch>
                        </pic:blipFill>
                        <pic:spPr>
                          <a:xfrm>
                            <a:off x="0" y="348235"/>
                            <a:ext cx="381635" cy="381635"/>
                          </a:xfrm>
                          <a:prstGeom prst="rect">
                            <a:avLst/>
                          </a:prstGeom>
                        </pic:spPr>
                      </pic:pic>
                    </wpg:wgp>
                  </a:graphicData>
                </a:graphic>
              </wp:inline>
            </w:drawing>
          </mc:Choice>
          <mc:Fallback xmlns:a="http://schemas.openxmlformats.org/drawingml/2006/main">
            <w:pict>
              <v:group id="Group 113183" style="width:479pt;height:60.192pt;mso-position-horizontal-relative:char;mso-position-vertical-relative:line" coordsize="60833,7644">
                <v:rect id="Rectangle 8402"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29725" style="position:absolute;width:55406;height:182;left:4862;top:0;" coordsize="5540629,18288" path="m0,0l5540629,0l5540629,18288l0,18288l0,0">
                  <v:stroke weight="0pt" endcap="flat" joinstyle="miter" miterlimit="10" on="false" color="#000000" opacity="0"/>
                  <v:fill on="true" color="#000000"/>
                </v:shape>
                <v:shape id="Shape 129726" style="position:absolute;width:55406;height:381;left:4862;top:182;" coordsize="5540629,38100" path="m0,0l5540629,0l5540629,38100l0,38100l0,0">
                  <v:stroke weight="0pt" endcap="flat" joinstyle="miter" miterlimit="10" on="false" color="#000000" opacity="0"/>
                  <v:fill on="true" color="#606060"/>
                </v:shape>
                <v:shape id="Shape 129727" style="position:absolute;width:55406;height:182;left:4862;top:563;" coordsize="5540629,18288" path="m0,0l5540629,0l5540629,18288l0,18288l0,0">
                  <v:stroke weight="0pt" endcap="flat" joinstyle="miter" miterlimit="10" on="false" color="#000000" opacity="0"/>
                  <v:fill on="true" color="#c0c0c0"/>
                </v:shape>
                <v:shape id="Shape 129728" style="position:absolute;width:56412;height:3657;left:4359;top:3733;" coordsize="5641213,365760" path="m0,0l5641213,0l5641213,365760l0,365760l0,0">
                  <v:stroke weight="0pt" endcap="flat" joinstyle="miter" miterlimit="10" on="false" color="#000000" opacity="0"/>
                  <v:fill on="true" color="#dd6d61"/>
                </v:shape>
                <v:rect id="Rectangle 8407" style="position:absolute;width:21059;height:1905;left:5044;top:5062;" filled="f" stroked="f">
                  <v:textbox inset="0,0,0,0">
                    <w:txbxContent>
                      <w:p>
                        <w:pPr>
                          <w:spacing w:before="0" w:after="160" w:line="259" w:lineRule="auto"/>
                          <w:ind w:left="0" w:firstLine="0"/>
                          <w:jc w:val="left"/>
                        </w:pPr>
                        <w:r>
                          <w:rPr>
                            <w:rFonts w:cs="Arial" w:hAnsi="Arial" w:eastAsia="Arial" w:ascii="Arial"/>
                            <w:b w:val="1"/>
                            <w:i w:val="1"/>
                            <w:color w:val="000066"/>
                          </w:rPr>
                          <w:t xml:space="preserve">KONTROLNÍ OTÁZKA</w:t>
                        </w:r>
                      </w:p>
                    </w:txbxContent>
                  </v:textbox>
                </v:rect>
                <v:rect id="Rectangle 8408" style="position:absolute;width:563;height:2260;left:20882;top:4792;"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29729" style="position:absolute;width:91;height:91;left:4298;top:3672;" coordsize="9144,9144" path="m0,0l9144,0l9144,9144l0,9144l0,0">
                  <v:stroke weight="0pt" endcap="flat" joinstyle="miter" miterlimit="10" on="false" color="#000000" opacity="0"/>
                  <v:fill on="true" color="#000000"/>
                </v:shape>
                <v:shape id="Shape 129730" style="position:absolute;width:56412;height:91;left:4359;top:3672;" coordsize="5641213,9144" path="m0,0l5641213,0l5641213,9144l0,9144l0,0">
                  <v:stroke weight="0pt" endcap="flat" joinstyle="miter" miterlimit="10" on="false" color="#000000" opacity="0"/>
                  <v:fill on="true" color="#000000"/>
                </v:shape>
                <v:shape id="Shape 129731" style="position:absolute;width:91;height:91;left:60772;top:3672;" coordsize="9144,9144" path="m0,0l9144,0l9144,9144l0,9144l0,0">
                  <v:stroke weight="0pt" endcap="flat" joinstyle="miter" miterlimit="10" on="false" color="#000000" opacity="0"/>
                  <v:fill on="true" color="#000000"/>
                </v:shape>
                <v:shape id="Shape 129732" style="position:absolute;width:91;height:91;left:4298;top:7391;" coordsize="9144,9144" path="m0,0l9144,0l9144,9144l0,9144l0,0">
                  <v:stroke weight="0pt" endcap="flat" joinstyle="miter" miterlimit="10" on="false" color="#000000" opacity="0"/>
                  <v:fill on="true" color="#000000"/>
                </v:shape>
                <v:shape id="Shape 129733" style="position:absolute;width:56412;height:91;left:4359;top:7391;" coordsize="5641213,9144" path="m0,0l5641213,0l5641213,9144l0,9144l0,0">
                  <v:stroke weight="0pt" endcap="flat" joinstyle="miter" miterlimit="10" on="false" color="#000000" opacity="0"/>
                  <v:fill on="true" color="#000000"/>
                </v:shape>
                <v:shape id="Shape 129734" style="position:absolute;width:91;height:91;left:60772;top:7391;" coordsize="9144,9144" path="m0,0l9144,0l9144,9144l0,9144l0,0">
                  <v:stroke weight="0pt" endcap="flat" joinstyle="miter" miterlimit="10" on="false" color="#000000" opacity="0"/>
                  <v:fill on="true" color="#000000"/>
                </v:shape>
                <v:shape id="Shape 129735" style="position:absolute;width:91;height:3657;left:4298;top:3733;" coordsize="9144,365760" path="m0,0l9144,0l9144,365760l0,365760l0,0">
                  <v:stroke weight="0pt" endcap="flat" joinstyle="miter" miterlimit="10" on="false" color="#000000" opacity="0"/>
                  <v:fill on="true" color="#000000"/>
                </v:shape>
                <v:shape id="Shape 129736" style="position:absolute;width:91;height:3657;left:60772;top:3733;" coordsize="9144,365760" path="m0,0l9144,0l9144,365760l0,365760l0,0">
                  <v:stroke weight="0pt" endcap="flat" joinstyle="miter" miterlimit="10" on="false" color="#000000" opacity="0"/>
                  <v:fill on="true" color="#000000"/>
                </v:shape>
                <v:rect id="Rectangle 8426" style="position:absolute;width:506;height:2243;left:3810;top:5957;" filled="f" stroked="f">
                  <v:textbox inset="0,0,0,0">
                    <w:txbxContent>
                      <w:p>
                        <w:pPr>
                          <w:spacing w:before="0" w:after="160" w:line="259" w:lineRule="auto"/>
                          <w:ind w:left="0" w:firstLine="0"/>
                          <w:jc w:val="left"/>
                        </w:pPr>
                        <w:r>
                          <w:rPr/>
                          <w:t xml:space="preserve"> </w:t>
                        </w:r>
                      </w:p>
                    </w:txbxContent>
                  </v:textbox>
                </v:rect>
                <v:shape id="Picture 8430" style="position:absolute;width:3816;height:3816;left:0;top:3482;" filled="f">
                  <v:imagedata r:id="rId254"/>
                </v:shape>
              </v:group>
            </w:pict>
          </mc:Fallback>
        </mc:AlternateContent>
      </w:r>
    </w:p>
    <w:p w14:paraId="3C49C993" w14:textId="77777777" w:rsidR="009C4B6D" w:rsidRDefault="00211076">
      <w:pPr>
        <w:numPr>
          <w:ilvl w:val="0"/>
          <w:numId w:val="44"/>
        </w:numPr>
        <w:spacing w:after="43"/>
        <w:ind w:right="50" w:hanging="240"/>
      </w:pPr>
      <w:r>
        <w:t xml:space="preserve">Vysvětlete jednoduše, na čem je založeno projektové učení, vyučování a výuka (resp. co je jejich hlavním cílem). </w:t>
      </w:r>
    </w:p>
    <w:p w14:paraId="75C6E9FC" w14:textId="77777777" w:rsidR="009C4B6D" w:rsidRDefault="00211076">
      <w:pPr>
        <w:numPr>
          <w:ilvl w:val="0"/>
          <w:numId w:val="44"/>
        </w:numPr>
        <w:spacing w:after="294"/>
        <w:ind w:right="50" w:hanging="240"/>
      </w:pPr>
      <w:r>
        <w:t xml:space="preserve">Jak můžeme rozdělit výukové projekty podle cíle? </w:t>
      </w:r>
    </w:p>
    <w:p w14:paraId="6B0B63BA" w14:textId="77777777" w:rsidR="009C4B6D" w:rsidRDefault="00211076">
      <w:pPr>
        <w:numPr>
          <w:ilvl w:val="0"/>
          <w:numId w:val="44"/>
        </w:numPr>
        <w:spacing w:after="283"/>
        <w:ind w:right="50" w:hanging="240"/>
      </w:pPr>
      <w:r>
        <w:t>Jaké komunikační a sociální zkušenosti přináší práce v týmu v rámci realizace výukového proj</w:t>
      </w:r>
      <w:r>
        <w:t xml:space="preserve">ektu? </w:t>
      </w:r>
    </w:p>
    <w:p w14:paraId="2EFDC817" w14:textId="77777777" w:rsidR="009C4B6D" w:rsidRDefault="00211076">
      <w:pPr>
        <w:numPr>
          <w:ilvl w:val="0"/>
          <w:numId w:val="44"/>
        </w:numPr>
        <w:spacing w:after="289"/>
        <w:ind w:right="50" w:hanging="240"/>
      </w:pPr>
      <w:r>
        <w:t xml:space="preserve">Jaké specifické osobnostní vlastnosti výukový projekt rozvíjí? </w:t>
      </w:r>
    </w:p>
    <w:p w14:paraId="58F1D506" w14:textId="77777777" w:rsidR="009C4B6D" w:rsidRDefault="00211076">
      <w:pPr>
        <w:numPr>
          <w:ilvl w:val="0"/>
          <w:numId w:val="44"/>
        </w:numPr>
        <w:ind w:right="50" w:hanging="240"/>
      </w:pPr>
      <w:r>
        <w:t xml:space="preserve">Které konkrétní dovednosti pomáhá získávat? </w:t>
      </w:r>
    </w:p>
    <w:p w14:paraId="508629A3" w14:textId="77777777" w:rsidR="009C4B6D" w:rsidRDefault="00211076">
      <w:pPr>
        <w:spacing w:after="292" w:line="259" w:lineRule="auto"/>
        <w:ind w:left="-810" w:firstLine="0"/>
        <w:jc w:val="left"/>
      </w:pPr>
      <w:r>
        <w:rPr>
          <w:rFonts w:ascii="Calibri" w:eastAsia="Calibri" w:hAnsi="Calibri" w:cs="Calibri"/>
          <w:noProof/>
          <w:sz w:val="22"/>
        </w:rPr>
        <mc:AlternateContent>
          <mc:Choice Requires="wpg">
            <w:drawing>
              <wp:inline distT="0" distB="0" distL="0" distR="0" wp14:anchorId="75701FDD" wp14:editId="69836070">
                <wp:extent cx="6165088" cy="744093"/>
                <wp:effectExtent l="0" t="0" r="0" b="0"/>
                <wp:docPr id="112985" name="Group 112985"/>
                <wp:cNvGraphicFramePr/>
                <a:graphic xmlns:a="http://schemas.openxmlformats.org/drawingml/2006/main">
                  <a:graphicData uri="http://schemas.microsoft.com/office/word/2010/wordprocessingGroup">
                    <wpg:wgp>
                      <wpg:cNvGrpSpPr/>
                      <wpg:grpSpPr>
                        <a:xfrm>
                          <a:off x="0" y="0"/>
                          <a:ext cx="6165088" cy="744093"/>
                          <a:chOff x="0" y="0"/>
                          <a:chExt cx="6165088" cy="744093"/>
                        </a:xfrm>
                      </wpg:grpSpPr>
                      <pic:pic xmlns:pic="http://schemas.openxmlformats.org/drawingml/2006/picture">
                        <pic:nvPicPr>
                          <pic:cNvPr id="8455" name="Picture 8455"/>
                          <pic:cNvPicPr/>
                        </pic:nvPicPr>
                        <pic:blipFill>
                          <a:blip r:embed="rId201"/>
                          <a:stretch>
                            <a:fillRect/>
                          </a:stretch>
                        </pic:blipFill>
                        <pic:spPr>
                          <a:xfrm>
                            <a:off x="0" y="346710"/>
                            <a:ext cx="381635" cy="381635"/>
                          </a:xfrm>
                          <a:prstGeom prst="rect">
                            <a:avLst/>
                          </a:prstGeom>
                        </pic:spPr>
                      </pic:pic>
                      <wps:wsp>
                        <wps:cNvPr id="8470" name="Rectangle 8470"/>
                        <wps:cNvSpPr/>
                        <wps:spPr>
                          <a:xfrm>
                            <a:off x="514655" y="92811"/>
                            <a:ext cx="50673" cy="224380"/>
                          </a:xfrm>
                          <a:prstGeom prst="rect">
                            <a:avLst/>
                          </a:prstGeom>
                          <a:ln>
                            <a:noFill/>
                          </a:ln>
                        </wps:spPr>
                        <wps:txbx>
                          <w:txbxContent>
                            <w:p w14:paraId="251B9389"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745" name="Shape 129745"/>
                        <wps:cNvSpPr/>
                        <wps:spPr>
                          <a:xfrm>
                            <a:off x="49636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46" name="Shape 129746"/>
                        <wps:cNvSpPr/>
                        <wps:spPr>
                          <a:xfrm>
                            <a:off x="49636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747" name="Shape 129747"/>
                        <wps:cNvSpPr/>
                        <wps:spPr>
                          <a:xfrm>
                            <a:off x="496367" y="56387"/>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748" name="Shape 129748"/>
                        <wps:cNvSpPr/>
                        <wps:spPr>
                          <a:xfrm>
                            <a:off x="446075" y="371932"/>
                            <a:ext cx="5641214" cy="366064"/>
                          </a:xfrm>
                          <a:custGeom>
                            <a:avLst/>
                            <a:gdLst/>
                            <a:ahLst/>
                            <a:cxnLst/>
                            <a:rect l="0" t="0" r="0" b="0"/>
                            <a:pathLst>
                              <a:path w="5641214" h="366064">
                                <a:moveTo>
                                  <a:pt x="0" y="0"/>
                                </a:moveTo>
                                <a:lnTo>
                                  <a:pt x="5641214" y="0"/>
                                </a:lnTo>
                                <a:lnTo>
                                  <a:pt x="5641214" y="366064"/>
                                </a:lnTo>
                                <a:lnTo>
                                  <a:pt x="0" y="366064"/>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8475" name="Rectangle 8475"/>
                        <wps:cNvSpPr/>
                        <wps:spPr>
                          <a:xfrm>
                            <a:off x="514655" y="505125"/>
                            <a:ext cx="1981314" cy="190519"/>
                          </a:xfrm>
                          <a:prstGeom prst="rect">
                            <a:avLst/>
                          </a:prstGeom>
                          <a:ln>
                            <a:noFill/>
                          </a:ln>
                        </wps:spPr>
                        <wps:txbx>
                          <w:txbxContent>
                            <w:p w14:paraId="10B91552" w14:textId="77777777" w:rsidR="009C4B6D" w:rsidRDefault="00211076">
                              <w:pPr>
                                <w:spacing w:after="160" w:line="259" w:lineRule="auto"/>
                                <w:ind w:left="0" w:firstLine="0"/>
                                <w:jc w:val="left"/>
                              </w:pPr>
                              <w:r>
                                <w:rPr>
                                  <w:rFonts w:ascii="Arial" w:eastAsia="Arial" w:hAnsi="Arial" w:cs="Arial"/>
                                  <w:b/>
                                  <w:i/>
                                </w:rPr>
                                <w:t>SHRNUTÍ KAPITOLY</w:t>
                              </w:r>
                            </w:p>
                          </w:txbxContent>
                        </wps:txbx>
                        <wps:bodyPr horzOverflow="overflow" vert="horz" lIns="0" tIns="0" rIns="0" bIns="0" rtlCol="0">
                          <a:noAutofit/>
                        </wps:bodyPr>
                      </wps:wsp>
                      <wps:wsp>
                        <wps:cNvPr id="8476" name="Rectangle 8476"/>
                        <wps:cNvSpPr/>
                        <wps:spPr>
                          <a:xfrm>
                            <a:off x="2005457" y="478155"/>
                            <a:ext cx="56314" cy="226002"/>
                          </a:xfrm>
                          <a:prstGeom prst="rect">
                            <a:avLst/>
                          </a:prstGeom>
                          <a:ln>
                            <a:noFill/>
                          </a:ln>
                        </wps:spPr>
                        <wps:txbx>
                          <w:txbxContent>
                            <w:p w14:paraId="19632A30"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749" name="Shape 129749"/>
                        <wps:cNvSpPr/>
                        <wps:spPr>
                          <a:xfrm>
                            <a:off x="43997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50" name="Shape 129750"/>
                        <wps:cNvSpPr/>
                        <wps:spPr>
                          <a:xfrm>
                            <a:off x="446075" y="36576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51" name="Shape 129751"/>
                        <wps:cNvSpPr/>
                        <wps:spPr>
                          <a:xfrm>
                            <a:off x="608736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52" name="Shape 129752"/>
                        <wps:cNvSpPr/>
                        <wps:spPr>
                          <a:xfrm>
                            <a:off x="439979" y="737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53" name="Shape 129753"/>
                        <wps:cNvSpPr/>
                        <wps:spPr>
                          <a:xfrm>
                            <a:off x="446075" y="737997"/>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54" name="Shape 129754"/>
                        <wps:cNvSpPr/>
                        <wps:spPr>
                          <a:xfrm>
                            <a:off x="6087364" y="737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55" name="Shape 129755"/>
                        <wps:cNvSpPr/>
                        <wps:spPr>
                          <a:xfrm>
                            <a:off x="439979" y="371932"/>
                            <a:ext cx="9144" cy="366064"/>
                          </a:xfrm>
                          <a:custGeom>
                            <a:avLst/>
                            <a:gdLst/>
                            <a:ahLst/>
                            <a:cxnLst/>
                            <a:rect l="0" t="0" r="0" b="0"/>
                            <a:pathLst>
                              <a:path w="9144" h="366064">
                                <a:moveTo>
                                  <a:pt x="0" y="0"/>
                                </a:moveTo>
                                <a:lnTo>
                                  <a:pt x="9144" y="0"/>
                                </a:lnTo>
                                <a:lnTo>
                                  <a:pt x="9144" y="366064"/>
                                </a:lnTo>
                                <a:lnTo>
                                  <a:pt x="0" y="366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56" name="Shape 129756"/>
                        <wps:cNvSpPr/>
                        <wps:spPr>
                          <a:xfrm>
                            <a:off x="6087364" y="371932"/>
                            <a:ext cx="9144" cy="366064"/>
                          </a:xfrm>
                          <a:custGeom>
                            <a:avLst/>
                            <a:gdLst/>
                            <a:ahLst/>
                            <a:cxnLst/>
                            <a:rect l="0" t="0" r="0" b="0"/>
                            <a:pathLst>
                              <a:path w="9144" h="366064">
                                <a:moveTo>
                                  <a:pt x="0" y="0"/>
                                </a:moveTo>
                                <a:lnTo>
                                  <a:pt x="9144" y="0"/>
                                </a:lnTo>
                                <a:lnTo>
                                  <a:pt x="9144" y="366064"/>
                                </a:lnTo>
                                <a:lnTo>
                                  <a:pt x="0" y="366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9" name="Rectangle 8569"/>
                        <wps:cNvSpPr/>
                        <wps:spPr>
                          <a:xfrm>
                            <a:off x="6126988" y="355320"/>
                            <a:ext cx="50673" cy="224380"/>
                          </a:xfrm>
                          <a:prstGeom prst="rect">
                            <a:avLst/>
                          </a:prstGeom>
                          <a:ln>
                            <a:noFill/>
                          </a:ln>
                        </wps:spPr>
                        <wps:txbx>
                          <w:txbxContent>
                            <w:p w14:paraId="62F4101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2985" style="width:485.44pt;height:58.59pt;mso-position-horizontal-relative:char;mso-position-vertical-relative:line" coordsize="61650,7440">
                <v:shape id="Picture 8455" style="position:absolute;width:3816;height:3816;left:0;top:3467;" filled="f">
                  <v:imagedata r:id="rId223"/>
                </v:shape>
                <v:rect id="Rectangle 8470" style="position:absolute;width:506;height:2243;left:5146;top:928;" filled="f" stroked="f">
                  <v:textbox inset="0,0,0,0">
                    <w:txbxContent>
                      <w:p>
                        <w:pPr>
                          <w:spacing w:before="0" w:after="160" w:line="259" w:lineRule="auto"/>
                          <w:ind w:left="0" w:firstLine="0"/>
                          <w:jc w:val="left"/>
                        </w:pPr>
                        <w:r>
                          <w:rPr/>
                          <w:t xml:space="preserve"> </w:t>
                        </w:r>
                      </w:p>
                    </w:txbxContent>
                  </v:textbox>
                </v:rect>
                <v:shape id="Shape 129757" style="position:absolute;width:55406;height:182;left:4963;top:0;" coordsize="5540629,18288" path="m0,0l5540629,0l5540629,18288l0,18288l0,0">
                  <v:stroke weight="0pt" endcap="flat" joinstyle="miter" miterlimit="10" on="false" color="#000000" opacity="0"/>
                  <v:fill on="true" color="#000000"/>
                </v:shape>
                <v:shape id="Shape 129758" style="position:absolute;width:55406;height:381;left:4963;top:182;" coordsize="5540629,38100" path="m0,0l5540629,0l5540629,38100l0,38100l0,0">
                  <v:stroke weight="0pt" endcap="flat" joinstyle="miter" miterlimit="10" on="false" color="#000000" opacity="0"/>
                  <v:fill on="true" color="#606060"/>
                </v:shape>
                <v:shape id="Shape 129759" style="position:absolute;width:55406;height:182;left:4963;top:563;" coordsize="5540629,18288" path="m0,0l5540629,0l5540629,18288l0,18288l0,0">
                  <v:stroke weight="0pt" endcap="flat" joinstyle="miter" miterlimit="10" on="false" color="#000000" opacity="0"/>
                  <v:fill on="true" color="#c0c0c0"/>
                </v:shape>
                <v:shape id="Shape 129760" style="position:absolute;width:56412;height:3660;left:4460;top:3719;" coordsize="5641214,366064" path="m0,0l5641214,0l5641214,366064l0,366064l0,0">
                  <v:stroke weight="0pt" endcap="flat" joinstyle="miter" miterlimit="10" on="false" color="#000000" opacity="0"/>
                  <v:fill on="true" color="#dd6d61"/>
                </v:shape>
                <v:rect id="Rectangle 8475" style="position:absolute;width:19813;height:1905;left:5146;top:5051;" filled="f" stroked="f">
                  <v:textbox inset="0,0,0,0">
                    <w:txbxContent>
                      <w:p>
                        <w:pPr>
                          <w:spacing w:before="0" w:after="160" w:line="259" w:lineRule="auto"/>
                          <w:ind w:left="0" w:firstLine="0"/>
                          <w:jc w:val="left"/>
                        </w:pPr>
                        <w:r>
                          <w:rPr>
                            <w:rFonts w:cs="Arial" w:hAnsi="Arial" w:eastAsia="Arial" w:ascii="Arial"/>
                            <w:b w:val="1"/>
                            <w:i w:val="1"/>
                          </w:rPr>
                          <w:t xml:space="preserve">SHRNUTÍ KAPITOLY</w:t>
                        </w:r>
                      </w:p>
                    </w:txbxContent>
                  </v:textbox>
                </v:rect>
                <v:rect id="Rectangle 8476" style="position:absolute;width:563;height:2260;left:20054;top:4781;"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761" style="position:absolute;width:91;height:91;left:4399;top:3657;" coordsize="9144,9144" path="m0,0l9144,0l9144,9144l0,9144l0,0">
                  <v:stroke weight="0pt" endcap="flat" joinstyle="miter" miterlimit="10" on="false" color="#000000" opacity="0"/>
                  <v:fill on="true" color="#000000"/>
                </v:shape>
                <v:shape id="Shape 129762" style="position:absolute;width:56412;height:91;left:4460;top:3657;" coordsize="5641214,9144" path="m0,0l5641214,0l5641214,9144l0,9144l0,0">
                  <v:stroke weight="0pt" endcap="flat" joinstyle="miter" miterlimit="10" on="false" color="#000000" opacity="0"/>
                  <v:fill on="true" color="#000000"/>
                </v:shape>
                <v:shape id="Shape 129763" style="position:absolute;width:91;height:91;left:60873;top:3657;" coordsize="9144,9144" path="m0,0l9144,0l9144,9144l0,9144l0,0">
                  <v:stroke weight="0pt" endcap="flat" joinstyle="miter" miterlimit="10" on="false" color="#000000" opacity="0"/>
                  <v:fill on="true" color="#000000"/>
                </v:shape>
                <v:shape id="Shape 129764" style="position:absolute;width:91;height:91;left:4399;top:7379;" coordsize="9144,9144" path="m0,0l9144,0l9144,9144l0,9144l0,0">
                  <v:stroke weight="0pt" endcap="flat" joinstyle="miter" miterlimit="10" on="false" color="#000000" opacity="0"/>
                  <v:fill on="true" color="#000000"/>
                </v:shape>
                <v:shape id="Shape 129765" style="position:absolute;width:56412;height:91;left:4460;top:7379;" coordsize="5641214,9144" path="m0,0l5641214,0l5641214,9144l0,9144l0,0">
                  <v:stroke weight="0pt" endcap="flat" joinstyle="miter" miterlimit="10" on="false" color="#000000" opacity="0"/>
                  <v:fill on="true" color="#000000"/>
                </v:shape>
                <v:shape id="Shape 129766" style="position:absolute;width:91;height:91;left:60873;top:7379;" coordsize="9144,9144" path="m0,0l9144,0l9144,9144l0,9144l0,0">
                  <v:stroke weight="0pt" endcap="flat" joinstyle="miter" miterlimit="10" on="false" color="#000000" opacity="0"/>
                  <v:fill on="true" color="#000000"/>
                </v:shape>
                <v:shape id="Shape 129767" style="position:absolute;width:91;height:3660;left:4399;top:3719;" coordsize="9144,366064" path="m0,0l9144,0l9144,366064l0,366064l0,0">
                  <v:stroke weight="0pt" endcap="flat" joinstyle="miter" miterlimit="10" on="false" color="#000000" opacity="0"/>
                  <v:fill on="true" color="#000000"/>
                </v:shape>
                <v:shape id="Shape 129768" style="position:absolute;width:91;height:3660;left:60873;top:3719;" coordsize="9144,366064" path="m0,0l9144,0l9144,366064l0,366064l0,0">
                  <v:stroke weight="0pt" endcap="flat" joinstyle="miter" miterlimit="10" on="false" color="#000000" opacity="0"/>
                  <v:fill on="true" color="#000000"/>
                </v:shape>
                <v:rect id="Rectangle 8569" style="position:absolute;width:506;height:2243;left:61269;top:3553;" filled="f" stroked="f">
                  <v:textbox inset="0,0,0,0">
                    <w:txbxContent>
                      <w:p>
                        <w:pPr>
                          <w:spacing w:before="0" w:after="160" w:line="259" w:lineRule="auto"/>
                          <w:ind w:left="0" w:firstLine="0"/>
                          <w:jc w:val="left"/>
                        </w:pPr>
                        <w:r>
                          <w:rPr/>
                          <w:t xml:space="preserve"> </w:t>
                        </w:r>
                      </w:p>
                    </w:txbxContent>
                  </v:textbox>
                </v:rect>
              </v:group>
            </w:pict>
          </mc:Fallback>
        </mc:AlternateContent>
      </w:r>
    </w:p>
    <w:p w14:paraId="45F81F9E" w14:textId="77777777" w:rsidR="009C4B6D" w:rsidRDefault="00211076">
      <w:pPr>
        <w:spacing w:after="273"/>
        <w:ind w:left="-13" w:right="231" w:firstLine="283"/>
      </w:pPr>
      <w:r>
        <w:t xml:space="preserve">Kapitola věnovaná projektovému učení ukázala </w:t>
      </w:r>
      <w:r>
        <w:t xml:space="preserve">možnosti řízeného výchovného předávání poznání využitelného i kulturním dramaturgem či animátorem v rámci spektra jeho činností.  </w:t>
      </w:r>
    </w:p>
    <w:p w14:paraId="5AE1BC39" w14:textId="77777777" w:rsidR="009C4B6D" w:rsidRDefault="00211076">
      <w:pPr>
        <w:ind w:left="-13" w:right="233" w:firstLine="283"/>
      </w:pPr>
      <w:r>
        <w:t>Vysvětlila nezbytné pojmy a věnovala pozornost podstatě, přednostem a dalším aspektům projektu, které je třeba mít na paměti,</w:t>
      </w:r>
      <w:r>
        <w:t xml:space="preserve"> stejně jako jeho nutným obsahovým náležitostem. </w:t>
      </w:r>
    </w:p>
    <w:p w14:paraId="20FED005" w14:textId="77777777" w:rsidR="009C4B6D" w:rsidRDefault="00211076">
      <w:pPr>
        <w:spacing w:after="285" w:line="259" w:lineRule="auto"/>
        <w:ind w:left="-795" w:firstLine="0"/>
        <w:jc w:val="left"/>
      </w:pPr>
      <w:r>
        <w:rPr>
          <w:rFonts w:ascii="Calibri" w:eastAsia="Calibri" w:hAnsi="Calibri" w:cs="Calibri"/>
          <w:noProof/>
          <w:sz w:val="22"/>
        </w:rPr>
        <mc:AlternateContent>
          <mc:Choice Requires="wpg">
            <w:drawing>
              <wp:inline distT="0" distB="0" distL="0" distR="0" wp14:anchorId="70178BF7" wp14:editId="5261766B">
                <wp:extent cx="6083936" cy="743966"/>
                <wp:effectExtent l="0" t="0" r="0" b="0"/>
                <wp:docPr id="112987" name="Group 112987"/>
                <wp:cNvGraphicFramePr/>
                <a:graphic xmlns:a="http://schemas.openxmlformats.org/drawingml/2006/main">
                  <a:graphicData uri="http://schemas.microsoft.com/office/word/2010/wordprocessingGroup">
                    <wpg:wgp>
                      <wpg:cNvGrpSpPr/>
                      <wpg:grpSpPr>
                        <a:xfrm>
                          <a:off x="0" y="0"/>
                          <a:ext cx="6083936" cy="743966"/>
                          <a:chOff x="0" y="0"/>
                          <a:chExt cx="6083936" cy="743966"/>
                        </a:xfrm>
                      </wpg:grpSpPr>
                      <wps:wsp>
                        <wps:cNvPr id="8511" name="Rectangle 8511"/>
                        <wps:cNvSpPr/>
                        <wps:spPr>
                          <a:xfrm>
                            <a:off x="684911" y="93066"/>
                            <a:ext cx="50673" cy="224380"/>
                          </a:xfrm>
                          <a:prstGeom prst="rect">
                            <a:avLst/>
                          </a:prstGeom>
                          <a:ln>
                            <a:noFill/>
                          </a:ln>
                        </wps:spPr>
                        <wps:txbx>
                          <w:txbxContent>
                            <w:p w14:paraId="2C3FC145"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769" name="Shape 129769"/>
                        <wps:cNvSpPr/>
                        <wps:spPr>
                          <a:xfrm>
                            <a:off x="486842"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70" name="Shape 129770"/>
                        <wps:cNvSpPr/>
                        <wps:spPr>
                          <a:xfrm>
                            <a:off x="486842"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771" name="Shape 129771"/>
                        <wps:cNvSpPr/>
                        <wps:spPr>
                          <a:xfrm>
                            <a:off x="486842"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772" name="Shape 129772"/>
                        <wps:cNvSpPr/>
                        <wps:spPr>
                          <a:xfrm>
                            <a:off x="436550" y="373634"/>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8516" name="Rectangle 8516"/>
                        <wps:cNvSpPr/>
                        <wps:spPr>
                          <a:xfrm>
                            <a:off x="505130" y="506523"/>
                            <a:ext cx="1071633" cy="190519"/>
                          </a:xfrm>
                          <a:prstGeom prst="rect">
                            <a:avLst/>
                          </a:prstGeom>
                          <a:ln>
                            <a:noFill/>
                          </a:ln>
                        </wps:spPr>
                        <wps:txbx>
                          <w:txbxContent>
                            <w:p w14:paraId="2F67B010" w14:textId="77777777" w:rsidR="009C4B6D" w:rsidRDefault="00211076">
                              <w:pPr>
                                <w:spacing w:after="160" w:line="259" w:lineRule="auto"/>
                                <w:ind w:left="0" w:firstLine="0"/>
                                <w:jc w:val="left"/>
                              </w:pPr>
                              <w:r>
                                <w:rPr>
                                  <w:rFonts w:ascii="Arial" w:eastAsia="Arial" w:hAnsi="Arial" w:cs="Arial"/>
                                  <w:b/>
                                  <w:i/>
                                  <w:color w:val="000066"/>
                                </w:rPr>
                                <w:t>ODPOVĚDI</w:t>
                              </w:r>
                            </w:p>
                          </w:txbxContent>
                        </wps:txbx>
                        <wps:bodyPr horzOverflow="overflow" vert="horz" lIns="0" tIns="0" rIns="0" bIns="0" rtlCol="0">
                          <a:noAutofit/>
                        </wps:bodyPr>
                      </wps:wsp>
                      <wps:wsp>
                        <wps:cNvPr id="8517" name="Rectangle 8517"/>
                        <wps:cNvSpPr/>
                        <wps:spPr>
                          <a:xfrm>
                            <a:off x="1309751" y="479552"/>
                            <a:ext cx="56314" cy="226001"/>
                          </a:xfrm>
                          <a:prstGeom prst="rect">
                            <a:avLst/>
                          </a:prstGeom>
                          <a:ln>
                            <a:noFill/>
                          </a:ln>
                        </wps:spPr>
                        <wps:txbx>
                          <w:txbxContent>
                            <w:p w14:paraId="4571CD39"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29773" name="Shape 129773"/>
                        <wps:cNvSpPr/>
                        <wps:spPr>
                          <a:xfrm>
                            <a:off x="430454" y="367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74" name="Shape 129774"/>
                        <wps:cNvSpPr/>
                        <wps:spPr>
                          <a:xfrm>
                            <a:off x="436550" y="367538"/>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75" name="Shape 129775"/>
                        <wps:cNvSpPr/>
                        <wps:spPr>
                          <a:xfrm>
                            <a:off x="6077839" y="367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76" name="Shape 129776"/>
                        <wps:cNvSpPr/>
                        <wps:spPr>
                          <a:xfrm>
                            <a:off x="430454"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77" name="Shape 129777"/>
                        <wps:cNvSpPr/>
                        <wps:spPr>
                          <a:xfrm>
                            <a:off x="436550" y="73787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78" name="Shape 129778"/>
                        <wps:cNvSpPr/>
                        <wps:spPr>
                          <a:xfrm>
                            <a:off x="6077839"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79" name="Shape 129779"/>
                        <wps:cNvSpPr/>
                        <wps:spPr>
                          <a:xfrm>
                            <a:off x="430454" y="37363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780" name="Shape 129780"/>
                        <wps:cNvSpPr/>
                        <wps:spPr>
                          <a:xfrm>
                            <a:off x="6077839" y="37363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572" name="Picture 8572"/>
                          <pic:cNvPicPr/>
                        </pic:nvPicPr>
                        <pic:blipFill>
                          <a:blip r:embed="rId233"/>
                          <a:stretch>
                            <a:fillRect/>
                          </a:stretch>
                        </pic:blipFill>
                        <pic:spPr>
                          <a:xfrm>
                            <a:off x="0" y="266192"/>
                            <a:ext cx="381635" cy="381635"/>
                          </a:xfrm>
                          <a:prstGeom prst="rect">
                            <a:avLst/>
                          </a:prstGeom>
                        </pic:spPr>
                      </pic:pic>
                    </wpg:wgp>
                  </a:graphicData>
                </a:graphic>
              </wp:inline>
            </w:drawing>
          </mc:Choice>
          <mc:Fallback xmlns:a="http://schemas.openxmlformats.org/drawingml/2006/main">
            <w:pict>
              <v:group id="Group 112987" style="width:479.05pt;height:58.58pt;mso-position-horizontal-relative:char;mso-position-vertical-relative:line" coordsize="60839,7439">
                <v:rect id="Rectangle 8511" style="position:absolute;width:506;height:2243;left:6849;top:930;" filled="f" stroked="f">
                  <v:textbox inset="0,0,0,0">
                    <w:txbxContent>
                      <w:p>
                        <w:pPr>
                          <w:spacing w:before="0" w:after="160" w:line="259" w:lineRule="auto"/>
                          <w:ind w:left="0" w:firstLine="0"/>
                          <w:jc w:val="left"/>
                        </w:pPr>
                        <w:r>
                          <w:rPr/>
                          <w:t xml:space="preserve"> </w:t>
                        </w:r>
                      </w:p>
                    </w:txbxContent>
                  </v:textbox>
                </v:rect>
                <v:shape id="Shape 129781" style="position:absolute;width:55406;height:182;left:4868;top:0;" coordsize="5540629,18288" path="m0,0l5540629,0l5540629,18288l0,18288l0,0">
                  <v:stroke weight="0pt" endcap="flat" joinstyle="miter" miterlimit="10" on="false" color="#000000" opacity="0"/>
                  <v:fill on="true" color="#000000"/>
                </v:shape>
                <v:shape id="Shape 129782" style="position:absolute;width:55406;height:381;left:4868;top:182;" coordsize="5540629,38100" path="m0,0l5540629,0l5540629,38100l0,38100l0,0">
                  <v:stroke weight="0pt" endcap="flat" joinstyle="miter" miterlimit="10" on="false" color="#000000" opacity="0"/>
                  <v:fill on="true" color="#606060"/>
                </v:shape>
                <v:shape id="Shape 129783" style="position:absolute;width:55406;height:182;left:4868;top:563;" coordsize="5540629,18288" path="m0,0l5540629,0l5540629,18288l0,18288l0,0">
                  <v:stroke weight="0pt" endcap="flat" joinstyle="miter" miterlimit="10" on="false" color="#000000" opacity="0"/>
                  <v:fill on="true" color="#c0c0c0"/>
                </v:shape>
                <v:shape id="Shape 129784" style="position:absolute;width:56412;height:3642;left:4365;top:3736;" coordsize="5641214,364236" path="m0,0l5641214,0l5641214,364236l0,364236l0,0">
                  <v:stroke weight="0pt" endcap="flat" joinstyle="miter" miterlimit="10" on="false" color="#000000" opacity="0"/>
                  <v:fill on="true" color="#dd6d61"/>
                </v:shape>
                <v:rect id="Rectangle 8516" style="position:absolute;width:10716;height:1905;left:5051;top:5065;" filled="f" stroked="f">
                  <v:textbox inset="0,0,0,0">
                    <w:txbxContent>
                      <w:p>
                        <w:pPr>
                          <w:spacing w:before="0" w:after="160" w:line="259" w:lineRule="auto"/>
                          <w:ind w:left="0" w:firstLine="0"/>
                          <w:jc w:val="left"/>
                        </w:pPr>
                        <w:r>
                          <w:rPr>
                            <w:rFonts w:cs="Arial" w:hAnsi="Arial" w:eastAsia="Arial" w:ascii="Arial"/>
                            <w:b w:val="1"/>
                            <w:i w:val="1"/>
                            <w:color w:val="000066"/>
                          </w:rPr>
                          <w:t xml:space="preserve">ODPOVĚDI</w:t>
                        </w:r>
                      </w:p>
                    </w:txbxContent>
                  </v:textbox>
                </v:rect>
                <v:rect id="Rectangle 8517" style="position:absolute;width:563;height:2260;left:13097;top:4795;"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29785" style="position:absolute;width:91;height:91;left:4304;top:3675;" coordsize="9144,9144" path="m0,0l9144,0l9144,9144l0,9144l0,0">
                  <v:stroke weight="0pt" endcap="flat" joinstyle="miter" miterlimit="10" on="false" color="#000000" opacity="0"/>
                  <v:fill on="true" color="#000000"/>
                </v:shape>
                <v:shape id="Shape 129786" style="position:absolute;width:56412;height:91;left:4365;top:3675;" coordsize="5641214,9144" path="m0,0l5641214,0l5641214,9144l0,9144l0,0">
                  <v:stroke weight="0pt" endcap="flat" joinstyle="miter" miterlimit="10" on="false" color="#000000" opacity="0"/>
                  <v:fill on="true" color="#000000"/>
                </v:shape>
                <v:shape id="Shape 129787" style="position:absolute;width:91;height:91;left:60778;top:3675;" coordsize="9144,9144" path="m0,0l9144,0l9144,9144l0,9144l0,0">
                  <v:stroke weight="0pt" endcap="flat" joinstyle="miter" miterlimit="10" on="false" color="#000000" opacity="0"/>
                  <v:fill on="true" color="#000000"/>
                </v:shape>
                <v:shape id="Shape 129788" style="position:absolute;width:91;height:91;left:4304;top:7378;" coordsize="9144,9144" path="m0,0l9144,0l9144,9144l0,9144l0,0">
                  <v:stroke weight="0pt" endcap="flat" joinstyle="miter" miterlimit="10" on="false" color="#000000" opacity="0"/>
                  <v:fill on="true" color="#000000"/>
                </v:shape>
                <v:shape id="Shape 129789" style="position:absolute;width:56412;height:91;left:4365;top:7378;" coordsize="5641214,9144" path="m0,0l5641214,0l5641214,9144l0,9144l0,0">
                  <v:stroke weight="0pt" endcap="flat" joinstyle="miter" miterlimit="10" on="false" color="#000000" opacity="0"/>
                  <v:fill on="true" color="#000000"/>
                </v:shape>
                <v:shape id="Shape 129790" style="position:absolute;width:91;height:91;left:60778;top:7378;" coordsize="9144,9144" path="m0,0l9144,0l9144,9144l0,9144l0,0">
                  <v:stroke weight="0pt" endcap="flat" joinstyle="miter" miterlimit="10" on="false" color="#000000" opacity="0"/>
                  <v:fill on="true" color="#000000"/>
                </v:shape>
                <v:shape id="Shape 129791" style="position:absolute;width:91;height:3642;left:4304;top:3736;" coordsize="9144,364236" path="m0,0l9144,0l9144,364236l0,364236l0,0">
                  <v:stroke weight="0pt" endcap="flat" joinstyle="miter" miterlimit="10" on="false" color="#000000" opacity="0"/>
                  <v:fill on="true" color="#000000"/>
                </v:shape>
                <v:shape id="Shape 129792" style="position:absolute;width:91;height:3642;left:60778;top:3736;" coordsize="9144,364236" path="m0,0l9144,0l9144,364236l0,364236l0,0">
                  <v:stroke weight="0pt" endcap="flat" joinstyle="miter" miterlimit="10" on="false" color="#000000" opacity="0"/>
                  <v:fill on="true" color="#000000"/>
                </v:shape>
                <v:shape id="Picture 8572" style="position:absolute;width:3816;height:3816;left:0;top:2661;" filled="f">
                  <v:imagedata r:id="rId231"/>
                </v:shape>
              </v:group>
            </w:pict>
          </mc:Fallback>
        </mc:AlternateContent>
      </w:r>
    </w:p>
    <w:p w14:paraId="6A7F0636" w14:textId="77777777" w:rsidR="009C4B6D" w:rsidRDefault="00211076">
      <w:pPr>
        <w:numPr>
          <w:ilvl w:val="0"/>
          <w:numId w:val="45"/>
        </w:numPr>
        <w:spacing w:after="285"/>
        <w:ind w:right="50" w:hanging="240"/>
      </w:pPr>
      <w:r>
        <w:t xml:space="preserve">Na vlastní zkušenosti, propojení teorie a praxe, myšlení a prožívání, na podpoře chápání významu poznávání. </w:t>
      </w:r>
    </w:p>
    <w:p w14:paraId="261E40E0" w14:textId="77777777" w:rsidR="009C4B6D" w:rsidRDefault="00211076">
      <w:pPr>
        <w:numPr>
          <w:ilvl w:val="0"/>
          <w:numId w:val="45"/>
        </w:numPr>
        <w:spacing w:after="290"/>
        <w:ind w:right="50" w:hanging="240"/>
      </w:pPr>
      <w:r>
        <w:t xml:space="preserve">Směřující k získání poznatků, k opakování a k aplikaci.  </w:t>
      </w:r>
    </w:p>
    <w:p w14:paraId="71ABA37E" w14:textId="77777777" w:rsidR="009C4B6D" w:rsidRDefault="00211076">
      <w:pPr>
        <w:numPr>
          <w:ilvl w:val="0"/>
          <w:numId w:val="45"/>
        </w:numPr>
        <w:spacing w:after="259"/>
        <w:ind w:right="50" w:hanging="240"/>
      </w:pPr>
      <w:r>
        <w:t xml:space="preserve">Vzájemná pomoc, respekt k názoru ostatních, schopnost dát prostor pro uplatnění druhého, výměny názorů, obhajoby své pozice, vedení kolektivu.  </w:t>
      </w:r>
    </w:p>
    <w:p w14:paraId="60AC1BF9" w14:textId="77777777" w:rsidR="009C4B6D" w:rsidRDefault="00211076">
      <w:pPr>
        <w:numPr>
          <w:ilvl w:val="0"/>
          <w:numId w:val="45"/>
        </w:numPr>
        <w:spacing w:after="289"/>
        <w:ind w:right="50" w:hanging="240"/>
      </w:pPr>
      <w:r>
        <w:t xml:space="preserve">Aktivitu, iniciativu, samostatnost, tvořivost. </w:t>
      </w:r>
    </w:p>
    <w:p w14:paraId="45B9FB65" w14:textId="77777777" w:rsidR="009C4B6D" w:rsidRDefault="00211076">
      <w:pPr>
        <w:numPr>
          <w:ilvl w:val="0"/>
          <w:numId w:val="45"/>
        </w:numPr>
        <w:spacing w:line="346" w:lineRule="auto"/>
        <w:ind w:right="50" w:hanging="240"/>
      </w:pPr>
      <w:r>
        <w:t>Pláno</w:t>
      </w:r>
      <w:r>
        <w:t xml:space="preserve">vání vlastní práce, dokončení navzdory překážkám, převzetí zodpovědnosti za vlastní práci. </w:t>
      </w:r>
      <w:r>
        <w:tab/>
        <w:t xml:space="preserve"> </w:t>
      </w:r>
    </w:p>
    <w:p w14:paraId="0AEE26AA"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0008D219" wp14:editId="6D70B9C8">
                <wp:extent cx="5540629" cy="74676"/>
                <wp:effectExtent l="0" t="0" r="0" b="0"/>
                <wp:docPr id="112991" name="Group 112991"/>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801" name="Shape 129801"/>
                        <wps:cNvSpPr/>
                        <wps:spPr>
                          <a:xfrm>
                            <a:off x="0" y="0"/>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02" name="Shape 129802"/>
                        <wps:cNvSpPr/>
                        <wps:spPr>
                          <a:xfrm>
                            <a:off x="0" y="18289"/>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803" name="Shape 12980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2991" style="width:436.27pt;height:5.88pt;mso-position-horizontal-relative:char;mso-position-vertical-relative:line" coordsize="55406,746">
                <v:shape id="Shape 129804" style="position:absolute;width:55406;height:182;left:0;top:0;" coordsize="5540629,18289" path="m0,0l5540629,0l5540629,18289l0,18289l0,0">
                  <v:stroke weight="0pt" endcap="flat" joinstyle="miter" miterlimit="10" on="false" color="#000000" opacity="0"/>
                  <v:fill on="true" color="#000000"/>
                </v:shape>
                <v:shape id="Shape 129805" style="position:absolute;width:55406;height:381;left:0;top:182;" coordsize="5540629,38100" path="m0,0l5540629,0l5540629,38100l0,38100l0,0">
                  <v:stroke weight="0pt" endcap="flat" joinstyle="miter" miterlimit="10" on="false" color="#000000" opacity="0"/>
                  <v:fill on="true" color="#606060"/>
                </v:shape>
                <v:shape id="Shape 12980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6D4DFA7B" w14:textId="77777777" w:rsidR="009C4B6D" w:rsidRDefault="00211076">
      <w:pPr>
        <w:spacing w:after="136" w:line="259" w:lineRule="auto"/>
        <w:ind w:left="283" w:firstLine="0"/>
        <w:jc w:val="left"/>
      </w:pPr>
      <w:r>
        <w:t xml:space="preserve"> </w:t>
      </w:r>
    </w:p>
    <w:p w14:paraId="638F3FC3" w14:textId="77777777" w:rsidR="009C4B6D" w:rsidRDefault="00211076">
      <w:pPr>
        <w:spacing w:after="256" w:line="259" w:lineRule="auto"/>
        <w:ind w:left="0" w:firstLine="0"/>
        <w:jc w:val="left"/>
      </w:pPr>
      <w:r>
        <w:t xml:space="preserve"> </w:t>
      </w:r>
    </w:p>
    <w:p w14:paraId="098DF815" w14:textId="77777777" w:rsidR="009C4B6D" w:rsidRDefault="00211076">
      <w:pPr>
        <w:spacing w:after="0" w:line="259" w:lineRule="auto"/>
        <w:ind w:left="283" w:firstLine="0"/>
        <w:jc w:val="left"/>
      </w:pPr>
      <w:r>
        <w:t xml:space="preserve"> </w:t>
      </w:r>
    </w:p>
    <w:p w14:paraId="2672E1BF" w14:textId="77777777" w:rsidR="009C4B6D" w:rsidRDefault="009C4B6D">
      <w:pPr>
        <w:sectPr w:rsidR="009C4B6D">
          <w:headerReference w:type="even" r:id="rId255"/>
          <w:headerReference w:type="default" r:id="rId256"/>
          <w:footerReference w:type="even" r:id="rId257"/>
          <w:footerReference w:type="default" r:id="rId258"/>
          <w:headerReference w:type="first" r:id="rId259"/>
          <w:footerReference w:type="first" r:id="rId260"/>
          <w:pgSz w:w="11906" w:h="16838"/>
          <w:pgMar w:top="1485" w:right="1797" w:bottom="1611" w:left="1246" w:header="713" w:footer="714" w:gutter="0"/>
          <w:cols w:space="708"/>
        </w:sectPr>
      </w:pPr>
    </w:p>
    <w:p w14:paraId="204B24FF" w14:textId="77777777" w:rsidR="009C4B6D" w:rsidRDefault="00211076">
      <w:pPr>
        <w:pStyle w:val="Nadpis2"/>
        <w:ind w:left="204"/>
      </w:pPr>
      <w:r>
        <w:t xml:space="preserve">5 </w:t>
      </w:r>
      <w:r>
        <w:t xml:space="preserve">PROJEKTY MALÉHO ČI STŘEDNÍHO ROZSAHU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44"/>
        <w:gridCol w:w="9280"/>
      </w:tblGrid>
      <w:tr w:rsidR="009C4B6D" w14:paraId="42042096" w14:textId="77777777">
        <w:trPr>
          <w:trHeight w:val="617"/>
        </w:trPr>
        <w:tc>
          <w:tcPr>
            <w:tcW w:w="642" w:type="dxa"/>
            <w:tcBorders>
              <w:top w:val="nil"/>
              <w:left w:val="nil"/>
              <w:bottom w:val="nil"/>
              <w:right w:val="nil"/>
            </w:tcBorders>
          </w:tcPr>
          <w:p w14:paraId="7DD6FE7C" w14:textId="77777777" w:rsidR="009C4B6D" w:rsidRDefault="00211076">
            <w:pPr>
              <w:spacing w:after="0" w:line="259" w:lineRule="auto"/>
              <w:ind w:left="0" w:firstLine="0"/>
              <w:jc w:val="left"/>
            </w:pPr>
            <w:r>
              <w:rPr>
                <w:noProof/>
              </w:rPr>
              <w:drawing>
                <wp:inline distT="0" distB="0" distL="0" distR="0" wp14:anchorId="18943069" wp14:editId="0811EBEA">
                  <wp:extent cx="381635" cy="381635"/>
                  <wp:effectExtent l="0" t="0" r="0" b="0"/>
                  <wp:docPr id="8731" name="Picture 8731"/>
                  <wp:cNvGraphicFramePr/>
                  <a:graphic xmlns:a="http://schemas.openxmlformats.org/drawingml/2006/main">
                    <a:graphicData uri="http://schemas.openxmlformats.org/drawingml/2006/picture">
                      <pic:pic xmlns:pic="http://schemas.openxmlformats.org/drawingml/2006/picture">
                        <pic:nvPicPr>
                          <pic:cNvPr id="8731" name="Picture 8731"/>
                          <pic:cNvPicPr/>
                        </pic:nvPicPr>
                        <pic:blipFill>
                          <a:blip r:embed="rId158"/>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3BEDCF90"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204E4B0E"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2D408C2C"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76A20E1B" w14:textId="77777777" w:rsidR="009C4B6D" w:rsidRDefault="009C4B6D">
            <w:pPr>
              <w:spacing w:after="160" w:line="259" w:lineRule="auto"/>
              <w:ind w:left="0" w:firstLine="0"/>
              <w:jc w:val="left"/>
            </w:pPr>
          </w:p>
        </w:tc>
      </w:tr>
    </w:tbl>
    <w:p w14:paraId="33630138" w14:textId="77777777" w:rsidR="009C4B6D" w:rsidRDefault="00211076">
      <w:pPr>
        <w:spacing w:after="29"/>
        <w:ind w:left="194" w:right="50" w:firstLine="283"/>
      </w:pPr>
      <w:r>
        <w:t xml:space="preserve">V </w:t>
      </w:r>
      <w:r>
        <w:t>této kapitole si představíme rozdíl mezi malým a střednědobým projektem, který je uznávaným faktorem rozvoje společnosti a je nepostradatelný nejen pro moderní tržní ekonomiku, ale tvoří také základ střední třídy obyvatelstva, která bývá v demokratických s</w:t>
      </w:r>
      <w:r>
        <w:t xml:space="preserve">tátech významnou silu jak v ekonomickém, kulturním, tak i v politickém slova smyslu.   </w:t>
      </w:r>
    </w:p>
    <w:p w14:paraId="78329C4E" w14:textId="77777777" w:rsidR="009C4B6D" w:rsidRDefault="00211076">
      <w:pPr>
        <w:spacing w:after="275" w:line="259" w:lineRule="auto"/>
        <w:ind w:left="-600" w:right="-58" w:firstLine="0"/>
        <w:jc w:val="left"/>
      </w:pPr>
      <w:r>
        <w:rPr>
          <w:rFonts w:ascii="Calibri" w:eastAsia="Calibri" w:hAnsi="Calibri" w:cs="Calibri"/>
          <w:noProof/>
          <w:sz w:val="22"/>
        </w:rPr>
        <mc:AlternateContent>
          <mc:Choice Requires="wpg">
            <w:drawing>
              <wp:inline distT="0" distB="0" distL="0" distR="0" wp14:anchorId="3294133A" wp14:editId="75B259C8">
                <wp:extent cx="6083300" cy="751103"/>
                <wp:effectExtent l="0" t="0" r="0" b="0"/>
                <wp:docPr id="113562" name="Group 113562"/>
                <wp:cNvGraphicFramePr/>
                <a:graphic xmlns:a="http://schemas.openxmlformats.org/drawingml/2006/main">
                  <a:graphicData uri="http://schemas.microsoft.com/office/word/2010/wordprocessingGroup">
                    <wpg:wgp>
                      <wpg:cNvGrpSpPr/>
                      <wpg:grpSpPr>
                        <a:xfrm>
                          <a:off x="0" y="0"/>
                          <a:ext cx="6083300" cy="751103"/>
                          <a:chOff x="0" y="0"/>
                          <a:chExt cx="6083300" cy="751103"/>
                        </a:xfrm>
                      </wpg:grpSpPr>
                      <wps:wsp>
                        <wps:cNvPr id="8637" name="Rectangle 8637"/>
                        <wps:cNvSpPr/>
                        <wps:spPr>
                          <a:xfrm>
                            <a:off x="684327" y="79476"/>
                            <a:ext cx="50673" cy="224380"/>
                          </a:xfrm>
                          <a:prstGeom prst="rect">
                            <a:avLst/>
                          </a:prstGeom>
                          <a:ln>
                            <a:noFill/>
                          </a:ln>
                        </wps:spPr>
                        <wps:txbx>
                          <w:txbxContent>
                            <w:p w14:paraId="1D358CB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807" name="Shape 12980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08" name="Shape 12980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809" name="Shape 129809"/>
                        <wps:cNvSpPr/>
                        <wps:spPr>
                          <a:xfrm>
                            <a:off x="486207" y="56464"/>
                            <a:ext cx="5540629" cy="18593"/>
                          </a:xfrm>
                          <a:custGeom>
                            <a:avLst/>
                            <a:gdLst/>
                            <a:ahLst/>
                            <a:cxnLst/>
                            <a:rect l="0" t="0" r="0" b="0"/>
                            <a:pathLst>
                              <a:path w="5540629" h="18593">
                                <a:moveTo>
                                  <a:pt x="0" y="0"/>
                                </a:moveTo>
                                <a:lnTo>
                                  <a:pt x="5540629" y="0"/>
                                </a:lnTo>
                                <a:lnTo>
                                  <a:pt x="5540629" y="18593"/>
                                </a:lnTo>
                                <a:lnTo>
                                  <a:pt x="0" y="1859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810" name="Shape 129810"/>
                        <wps:cNvSpPr/>
                        <wps:spPr>
                          <a:xfrm>
                            <a:off x="435915" y="360045"/>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8642" name="Rectangle 8642"/>
                        <wps:cNvSpPr/>
                        <wps:spPr>
                          <a:xfrm>
                            <a:off x="504495" y="492933"/>
                            <a:ext cx="1543094" cy="190519"/>
                          </a:xfrm>
                          <a:prstGeom prst="rect">
                            <a:avLst/>
                          </a:prstGeom>
                          <a:ln>
                            <a:noFill/>
                          </a:ln>
                        </wps:spPr>
                        <wps:txbx>
                          <w:txbxContent>
                            <w:p w14:paraId="7F323D1E"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8643" name="Rectangle 8643"/>
                        <wps:cNvSpPr/>
                        <wps:spPr>
                          <a:xfrm>
                            <a:off x="1664208" y="465963"/>
                            <a:ext cx="56314" cy="226002"/>
                          </a:xfrm>
                          <a:prstGeom prst="rect">
                            <a:avLst/>
                          </a:prstGeom>
                          <a:ln>
                            <a:noFill/>
                          </a:ln>
                        </wps:spPr>
                        <wps:txbx>
                          <w:txbxContent>
                            <w:p w14:paraId="03FFA555"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811" name="Shape 129811"/>
                        <wps:cNvSpPr/>
                        <wps:spPr>
                          <a:xfrm>
                            <a:off x="429819" y="353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12" name="Shape 129812"/>
                        <wps:cNvSpPr/>
                        <wps:spPr>
                          <a:xfrm>
                            <a:off x="435915" y="353949"/>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13" name="Shape 129813"/>
                        <wps:cNvSpPr/>
                        <wps:spPr>
                          <a:xfrm>
                            <a:off x="6077204" y="353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14" name="Shape 129814"/>
                        <wps:cNvSpPr/>
                        <wps:spPr>
                          <a:xfrm>
                            <a:off x="429819" y="724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15" name="Shape 129815"/>
                        <wps:cNvSpPr/>
                        <wps:spPr>
                          <a:xfrm>
                            <a:off x="435915" y="724281"/>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16" name="Shape 129816"/>
                        <wps:cNvSpPr/>
                        <wps:spPr>
                          <a:xfrm>
                            <a:off x="6077204" y="724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17" name="Shape 129817"/>
                        <wps:cNvSpPr/>
                        <wps:spPr>
                          <a:xfrm>
                            <a:off x="429819" y="360045"/>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18" name="Shape 129818"/>
                        <wps:cNvSpPr/>
                        <wps:spPr>
                          <a:xfrm>
                            <a:off x="6077204" y="360045"/>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7" name="Rectangle 8727"/>
                        <wps:cNvSpPr/>
                        <wps:spPr>
                          <a:xfrm>
                            <a:off x="381051" y="582396"/>
                            <a:ext cx="50673" cy="224380"/>
                          </a:xfrm>
                          <a:prstGeom prst="rect">
                            <a:avLst/>
                          </a:prstGeom>
                          <a:ln>
                            <a:noFill/>
                          </a:ln>
                        </wps:spPr>
                        <wps:txbx>
                          <w:txbxContent>
                            <w:p w14:paraId="33B2E68E"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33" name="Picture 8733"/>
                          <pic:cNvPicPr/>
                        </pic:nvPicPr>
                        <pic:blipFill>
                          <a:blip r:embed="rId21"/>
                          <a:stretch>
                            <a:fillRect/>
                          </a:stretch>
                        </pic:blipFill>
                        <pic:spPr>
                          <a:xfrm>
                            <a:off x="0" y="335534"/>
                            <a:ext cx="381635" cy="381635"/>
                          </a:xfrm>
                          <a:prstGeom prst="rect">
                            <a:avLst/>
                          </a:prstGeom>
                        </pic:spPr>
                      </pic:pic>
                    </wpg:wgp>
                  </a:graphicData>
                </a:graphic>
              </wp:inline>
            </w:drawing>
          </mc:Choice>
          <mc:Fallback xmlns:a="http://schemas.openxmlformats.org/drawingml/2006/main">
            <w:pict>
              <v:group id="Group 113562" style="width:479pt;height:59.142pt;mso-position-horizontal-relative:char;mso-position-vertical-relative:line" coordsize="60833,7511">
                <v:rect id="Rectangle 8637" style="position:absolute;width:506;height:2243;left:6843;top:794;" filled="f" stroked="f">
                  <v:textbox inset="0,0,0,0">
                    <w:txbxContent>
                      <w:p>
                        <w:pPr>
                          <w:spacing w:before="0" w:after="160" w:line="259" w:lineRule="auto"/>
                          <w:ind w:left="0" w:firstLine="0"/>
                          <w:jc w:val="left"/>
                        </w:pPr>
                        <w:r>
                          <w:rPr/>
                          <w:t xml:space="preserve"> </w:t>
                        </w:r>
                      </w:p>
                    </w:txbxContent>
                  </v:textbox>
                </v:rect>
                <v:shape id="Shape 129819" style="position:absolute;width:55406;height:182;left:4862;top:0;" coordsize="5540629,18288" path="m0,0l5540629,0l5540629,18288l0,18288l0,0">
                  <v:stroke weight="0pt" endcap="flat" joinstyle="miter" miterlimit="10" on="false" color="#000000" opacity="0"/>
                  <v:fill on="true" color="#000000"/>
                </v:shape>
                <v:shape id="Shape 129820" style="position:absolute;width:55406;height:381;left:4862;top:182;" coordsize="5540629,38100" path="m0,0l5540629,0l5540629,38100l0,38100l0,0">
                  <v:stroke weight="0pt" endcap="flat" joinstyle="miter" miterlimit="10" on="false" color="#000000" opacity="0"/>
                  <v:fill on="true" color="#606060"/>
                </v:shape>
                <v:shape id="Shape 129821" style="position:absolute;width:55406;height:185;left:4862;top:564;" coordsize="5540629,18593" path="m0,0l5540629,0l5540629,18593l0,18593l0,0">
                  <v:stroke weight="0pt" endcap="flat" joinstyle="miter" miterlimit="10" on="false" color="#000000" opacity="0"/>
                  <v:fill on="true" color="#c0c0c0"/>
                </v:shape>
                <v:shape id="Shape 129822" style="position:absolute;width:56412;height:3642;left:4359;top:3600;" coordsize="5641213,364236" path="m0,0l5641213,0l5641213,364236l0,364236l0,0">
                  <v:stroke weight="0pt" endcap="flat" joinstyle="miter" miterlimit="10" on="false" color="#000000" opacity="0"/>
                  <v:fill on="true" color="#dd6d61"/>
                </v:shape>
                <v:rect id="Rectangle 8642" style="position:absolute;width:15430;height:1905;left:5044;top:4929;"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8643" style="position:absolute;width:563;height:2260;left:16642;top:4659;"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823" style="position:absolute;width:91;height:91;left:4298;top:3539;" coordsize="9144,9144" path="m0,0l9144,0l9144,9144l0,9144l0,0">
                  <v:stroke weight="0pt" endcap="flat" joinstyle="miter" miterlimit="10" on="false" color="#000000" opacity="0"/>
                  <v:fill on="true" color="#000000"/>
                </v:shape>
                <v:shape id="Shape 129824" style="position:absolute;width:56412;height:91;left:4359;top:3539;" coordsize="5641213,9144" path="m0,0l5641213,0l5641213,9144l0,9144l0,0">
                  <v:stroke weight="0pt" endcap="flat" joinstyle="miter" miterlimit="10" on="false" color="#000000" opacity="0"/>
                  <v:fill on="true" color="#000000"/>
                </v:shape>
                <v:shape id="Shape 129825" style="position:absolute;width:91;height:91;left:60772;top:3539;" coordsize="9144,9144" path="m0,0l9144,0l9144,9144l0,9144l0,0">
                  <v:stroke weight="0pt" endcap="flat" joinstyle="miter" miterlimit="10" on="false" color="#000000" opacity="0"/>
                  <v:fill on="true" color="#000000"/>
                </v:shape>
                <v:shape id="Shape 129826" style="position:absolute;width:91;height:91;left:4298;top:7242;" coordsize="9144,9144" path="m0,0l9144,0l9144,9144l0,9144l0,0">
                  <v:stroke weight="0pt" endcap="flat" joinstyle="miter" miterlimit="10" on="false" color="#000000" opacity="0"/>
                  <v:fill on="true" color="#000000"/>
                </v:shape>
                <v:shape id="Shape 129827" style="position:absolute;width:56412;height:91;left:4359;top:7242;" coordsize="5641213,9144" path="m0,0l5641213,0l5641213,9144l0,9144l0,0">
                  <v:stroke weight="0pt" endcap="flat" joinstyle="miter" miterlimit="10" on="false" color="#000000" opacity="0"/>
                  <v:fill on="true" color="#000000"/>
                </v:shape>
                <v:shape id="Shape 129828" style="position:absolute;width:91;height:91;left:60772;top:7242;" coordsize="9144,9144" path="m0,0l9144,0l9144,9144l0,9144l0,0">
                  <v:stroke weight="0pt" endcap="flat" joinstyle="miter" miterlimit="10" on="false" color="#000000" opacity="0"/>
                  <v:fill on="true" color="#000000"/>
                </v:shape>
                <v:shape id="Shape 129829" style="position:absolute;width:91;height:3642;left:4298;top:3600;" coordsize="9144,364236" path="m0,0l9144,0l9144,364236l0,364236l0,0">
                  <v:stroke weight="0pt" endcap="flat" joinstyle="miter" miterlimit="10" on="false" color="#000000" opacity="0"/>
                  <v:fill on="true" color="#000000"/>
                </v:shape>
                <v:shape id="Shape 129830" style="position:absolute;width:91;height:3642;left:60772;top:3600;" coordsize="9144,364236" path="m0,0l9144,0l9144,364236l0,364236l0,0">
                  <v:stroke weight="0pt" endcap="flat" joinstyle="miter" miterlimit="10" on="false" color="#000000" opacity="0"/>
                  <v:fill on="true" color="#000000"/>
                </v:shape>
                <v:rect id="Rectangle 8727" style="position:absolute;width:506;height:2243;left:3810;top:5823;" filled="f" stroked="f">
                  <v:textbox inset="0,0,0,0">
                    <w:txbxContent>
                      <w:p>
                        <w:pPr>
                          <w:spacing w:before="0" w:after="160" w:line="259" w:lineRule="auto"/>
                          <w:ind w:left="0" w:firstLine="0"/>
                          <w:jc w:val="left"/>
                        </w:pPr>
                        <w:r>
                          <w:rPr/>
                          <w:t xml:space="preserve"> </w:t>
                        </w:r>
                      </w:p>
                    </w:txbxContent>
                  </v:textbox>
                </v:rect>
                <v:shape id="Picture 8733" style="position:absolute;width:3816;height:3816;left:0;top:3355;" filled="f">
                  <v:imagedata r:id="rId158"/>
                </v:shape>
              </v:group>
            </w:pict>
          </mc:Fallback>
        </mc:AlternateContent>
      </w:r>
    </w:p>
    <w:p w14:paraId="48A349CE" w14:textId="77777777" w:rsidR="009C4B6D" w:rsidRDefault="00211076">
      <w:pPr>
        <w:numPr>
          <w:ilvl w:val="0"/>
          <w:numId w:val="46"/>
        </w:numPr>
        <w:spacing w:after="29"/>
        <w:ind w:right="50" w:hanging="360"/>
      </w:pPr>
      <w:r>
        <w:t xml:space="preserve">Charakterizovat a rozlišovat malý a střednědobý projekt. </w:t>
      </w:r>
    </w:p>
    <w:p w14:paraId="3B534C36" w14:textId="77777777" w:rsidR="009C4B6D" w:rsidRDefault="00211076">
      <w:pPr>
        <w:numPr>
          <w:ilvl w:val="0"/>
          <w:numId w:val="46"/>
        </w:numPr>
        <w:ind w:right="50" w:hanging="360"/>
      </w:pPr>
      <w:r>
        <w:t xml:space="preserve">Umět aplikovat fáze malého projektu.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44"/>
        <w:gridCol w:w="9280"/>
      </w:tblGrid>
      <w:tr w:rsidR="009C4B6D" w14:paraId="45AE1BFA" w14:textId="77777777">
        <w:trPr>
          <w:trHeight w:val="622"/>
        </w:trPr>
        <w:tc>
          <w:tcPr>
            <w:tcW w:w="642" w:type="dxa"/>
            <w:tcBorders>
              <w:top w:val="nil"/>
              <w:left w:val="nil"/>
              <w:bottom w:val="nil"/>
              <w:right w:val="nil"/>
            </w:tcBorders>
          </w:tcPr>
          <w:p w14:paraId="059F8E6F" w14:textId="77777777" w:rsidR="009C4B6D" w:rsidRDefault="00211076">
            <w:pPr>
              <w:spacing w:after="0" w:line="259" w:lineRule="auto"/>
              <w:ind w:left="0" w:firstLine="0"/>
              <w:jc w:val="left"/>
            </w:pPr>
            <w:r>
              <w:rPr>
                <w:noProof/>
              </w:rPr>
              <w:drawing>
                <wp:inline distT="0" distB="0" distL="0" distR="0" wp14:anchorId="562B32F5" wp14:editId="524ED105">
                  <wp:extent cx="381635" cy="381635"/>
                  <wp:effectExtent l="0" t="0" r="0" b="0"/>
                  <wp:docPr id="8735" name="Picture 8735"/>
                  <wp:cNvGraphicFramePr/>
                  <a:graphic xmlns:a="http://schemas.openxmlformats.org/drawingml/2006/main">
                    <a:graphicData uri="http://schemas.openxmlformats.org/drawingml/2006/picture">
                      <pic:pic xmlns:pic="http://schemas.openxmlformats.org/drawingml/2006/picture">
                        <pic:nvPicPr>
                          <pic:cNvPr id="8735" name="Picture 8735"/>
                          <pic:cNvPicPr/>
                        </pic:nvPicPr>
                        <pic:blipFill>
                          <a:blip r:embed="rId159"/>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5527F17E"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142" w:type="dxa"/>
                <w:right w:w="115" w:type="dxa"/>
              </w:tblCellMar>
              <w:tblLook w:val="04A0" w:firstRow="1" w:lastRow="0" w:firstColumn="1" w:lastColumn="0" w:noHBand="0" w:noVBand="1"/>
            </w:tblPr>
            <w:tblGrid>
              <w:gridCol w:w="8891"/>
            </w:tblGrid>
            <w:tr w:rsidR="009C4B6D" w14:paraId="571D7985" w14:textId="77777777">
              <w:trPr>
                <w:trHeight w:val="622"/>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bottom"/>
                </w:tcPr>
                <w:p w14:paraId="78685F50" w14:textId="77777777" w:rsidR="009C4B6D" w:rsidRDefault="00211076">
                  <w:pPr>
                    <w:spacing w:after="0" w:line="259" w:lineRule="auto"/>
                    <w:ind w:left="0" w:firstLine="0"/>
                    <w:jc w:val="left"/>
                  </w:pPr>
                  <w:r>
                    <w:rPr>
                      <w:rFonts w:ascii="Arial" w:eastAsia="Arial" w:hAnsi="Arial" w:cs="Arial"/>
                      <w:b/>
                      <w:i/>
                    </w:rPr>
                    <w:t xml:space="preserve">ČAS POTŘEBNÝ KE STUDIU </w:t>
                  </w:r>
                </w:p>
              </w:tc>
            </w:tr>
          </w:tbl>
          <w:p w14:paraId="20CBCE17" w14:textId="77777777" w:rsidR="009C4B6D" w:rsidRDefault="009C4B6D">
            <w:pPr>
              <w:spacing w:after="160" w:line="259" w:lineRule="auto"/>
              <w:ind w:left="0" w:firstLine="0"/>
              <w:jc w:val="left"/>
            </w:pPr>
          </w:p>
        </w:tc>
      </w:tr>
    </w:tbl>
    <w:p w14:paraId="43741492" w14:textId="77777777" w:rsidR="009C4B6D" w:rsidRDefault="00211076">
      <w:pPr>
        <w:tabs>
          <w:tab w:val="center" w:pos="1319"/>
        </w:tabs>
        <w:ind w:left="0" w:firstLine="0"/>
        <w:jc w:val="left"/>
      </w:pPr>
      <w:r>
        <w:t xml:space="preserve"> </w:t>
      </w:r>
      <w:r>
        <w:tab/>
        <w:t xml:space="preserve">1 hodina </w:t>
      </w:r>
    </w:p>
    <w:p w14:paraId="5745FB35" w14:textId="77777777" w:rsidR="009C4B6D" w:rsidRDefault="00211076">
      <w:pPr>
        <w:spacing w:after="254" w:line="259" w:lineRule="auto"/>
        <w:ind w:left="-600" w:right="-58" w:firstLine="0"/>
        <w:jc w:val="left"/>
      </w:pPr>
      <w:r>
        <w:rPr>
          <w:rFonts w:ascii="Calibri" w:eastAsia="Calibri" w:hAnsi="Calibri" w:cs="Calibri"/>
          <w:noProof/>
          <w:sz w:val="22"/>
        </w:rPr>
        <mc:AlternateContent>
          <mc:Choice Requires="wpg">
            <w:drawing>
              <wp:inline distT="0" distB="0" distL="0" distR="0" wp14:anchorId="34B59BDC" wp14:editId="3629281B">
                <wp:extent cx="6083300" cy="750723"/>
                <wp:effectExtent l="0" t="0" r="0" b="0"/>
                <wp:docPr id="113563" name="Group 113563"/>
                <wp:cNvGraphicFramePr/>
                <a:graphic xmlns:a="http://schemas.openxmlformats.org/drawingml/2006/main">
                  <a:graphicData uri="http://schemas.microsoft.com/office/word/2010/wordprocessingGroup">
                    <wpg:wgp>
                      <wpg:cNvGrpSpPr/>
                      <wpg:grpSpPr>
                        <a:xfrm>
                          <a:off x="0" y="0"/>
                          <a:ext cx="6083300" cy="750723"/>
                          <a:chOff x="0" y="0"/>
                          <a:chExt cx="6083300" cy="750723"/>
                        </a:xfrm>
                      </wpg:grpSpPr>
                      <wps:wsp>
                        <wps:cNvPr id="8684" name="Rectangle 8684"/>
                        <wps:cNvSpPr/>
                        <wps:spPr>
                          <a:xfrm>
                            <a:off x="684327" y="79096"/>
                            <a:ext cx="50673" cy="224380"/>
                          </a:xfrm>
                          <a:prstGeom prst="rect">
                            <a:avLst/>
                          </a:prstGeom>
                          <a:ln>
                            <a:noFill/>
                          </a:ln>
                        </wps:spPr>
                        <wps:txbx>
                          <w:txbxContent>
                            <w:p w14:paraId="488ED53C"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831" name="Shape 129831"/>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32" name="Shape 129832"/>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833" name="Shape 129833"/>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834" name="Shape 129834"/>
                        <wps:cNvSpPr/>
                        <wps:spPr>
                          <a:xfrm>
                            <a:off x="435915" y="359664"/>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8689" name="Rectangle 8689"/>
                        <wps:cNvSpPr/>
                        <wps:spPr>
                          <a:xfrm>
                            <a:off x="504495" y="492553"/>
                            <a:ext cx="2489666" cy="190519"/>
                          </a:xfrm>
                          <a:prstGeom prst="rect">
                            <a:avLst/>
                          </a:prstGeom>
                          <a:ln>
                            <a:noFill/>
                          </a:ln>
                        </wps:spPr>
                        <wps:txbx>
                          <w:txbxContent>
                            <w:p w14:paraId="0539A457"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8690" name="Rectangle 8690"/>
                        <wps:cNvSpPr/>
                        <wps:spPr>
                          <a:xfrm>
                            <a:off x="2377821" y="465582"/>
                            <a:ext cx="258836" cy="226001"/>
                          </a:xfrm>
                          <a:prstGeom prst="rect">
                            <a:avLst/>
                          </a:prstGeom>
                          <a:ln>
                            <a:noFill/>
                          </a:ln>
                        </wps:spPr>
                        <wps:txbx>
                          <w:txbxContent>
                            <w:p w14:paraId="4AB919B2"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8691" name="Rectangle 8691"/>
                        <wps:cNvSpPr/>
                        <wps:spPr>
                          <a:xfrm>
                            <a:off x="2571369" y="465582"/>
                            <a:ext cx="56314" cy="226001"/>
                          </a:xfrm>
                          <a:prstGeom prst="rect">
                            <a:avLst/>
                          </a:prstGeom>
                          <a:ln>
                            <a:noFill/>
                          </a:ln>
                        </wps:spPr>
                        <wps:txbx>
                          <w:txbxContent>
                            <w:p w14:paraId="5131E9A3"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835" name="Shape 129835"/>
                        <wps:cNvSpPr/>
                        <wps:spPr>
                          <a:xfrm>
                            <a:off x="429819"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36" name="Shape 129836"/>
                        <wps:cNvSpPr/>
                        <wps:spPr>
                          <a:xfrm>
                            <a:off x="435915" y="35356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37" name="Shape 129837"/>
                        <wps:cNvSpPr/>
                        <wps:spPr>
                          <a:xfrm>
                            <a:off x="6077204"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38" name="Shape 129838"/>
                        <wps:cNvSpPr/>
                        <wps:spPr>
                          <a:xfrm>
                            <a:off x="429819" y="723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39" name="Shape 129839"/>
                        <wps:cNvSpPr/>
                        <wps:spPr>
                          <a:xfrm>
                            <a:off x="435915" y="72390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40" name="Shape 129840"/>
                        <wps:cNvSpPr/>
                        <wps:spPr>
                          <a:xfrm>
                            <a:off x="6077204" y="723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41" name="Shape 129841"/>
                        <wps:cNvSpPr/>
                        <wps:spPr>
                          <a:xfrm>
                            <a:off x="429819" y="35966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42" name="Shape 129842"/>
                        <wps:cNvSpPr/>
                        <wps:spPr>
                          <a:xfrm>
                            <a:off x="6077204" y="35966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9" name="Rectangle 8729"/>
                        <wps:cNvSpPr/>
                        <wps:spPr>
                          <a:xfrm>
                            <a:off x="381051" y="582016"/>
                            <a:ext cx="50673" cy="224380"/>
                          </a:xfrm>
                          <a:prstGeom prst="rect">
                            <a:avLst/>
                          </a:prstGeom>
                          <a:ln>
                            <a:noFill/>
                          </a:ln>
                        </wps:spPr>
                        <wps:txbx>
                          <w:txbxContent>
                            <w:p w14:paraId="70F3DFC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737" name="Picture 8737"/>
                          <pic:cNvPicPr/>
                        </pic:nvPicPr>
                        <pic:blipFill>
                          <a:blip r:embed="rId161"/>
                          <a:stretch>
                            <a:fillRect/>
                          </a:stretch>
                        </pic:blipFill>
                        <pic:spPr>
                          <a:xfrm>
                            <a:off x="0" y="334772"/>
                            <a:ext cx="381635" cy="381635"/>
                          </a:xfrm>
                          <a:prstGeom prst="rect">
                            <a:avLst/>
                          </a:prstGeom>
                        </pic:spPr>
                      </pic:pic>
                    </wpg:wgp>
                  </a:graphicData>
                </a:graphic>
              </wp:inline>
            </w:drawing>
          </mc:Choice>
          <mc:Fallback xmlns:a="http://schemas.openxmlformats.org/drawingml/2006/main">
            <w:pict>
              <v:group id="Group 113563" style="width:479pt;height:59.112pt;mso-position-horizontal-relative:char;mso-position-vertical-relative:line" coordsize="60833,7507">
                <v:rect id="Rectangle 8684" style="position:absolute;width:506;height:2243;left:6843;top:790;" filled="f" stroked="f">
                  <v:textbox inset="0,0,0,0">
                    <w:txbxContent>
                      <w:p>
                        <w:pPr>
                          <w:spacing w:before="0" w:after="160" w:line="259" w:lineRule="auto"/>
                          <w:ind w:left="0" w:firstLine="0"/>
                          <w:jc w:val="left"/>
                        </w:pPr>
                        <w:r>
                          <w:rPr/>
                          <w:t xml:space="preserve"> </w:t>
                        </w:r>
                      </w:p>
                    </w:txbxContent>
                  </v:textbox>
                </v:rect>
                <v:shape id="Shape 129843" style="position:absolute;width:55406;height:182;left:4862;top:0;" coordsize="5540629,18288" path="m0,0l5540629,0l5540629,18288l0,18288l0,0">
                  <v:stroke weight="0pt" endcap="flat" joinstyle="miter" miterlimit="10" on="false" color="#000000" opacity="0"/>
                  <v:fill on="true" color="#000000"/>
                </v:shape>
                <v:shape id="Shape 129844" style="position:absolute;width:55406;height:381;left:4862;top:182;" coordsize="5540629,38100" path="m0,0l5540629,0l5540629,38100l0,38100l0,0">
                  <v:stroke weight="0pt" endcap="flat" joinstyle="miter" miterlimit="10" on="false" color="#000000" opacity="0"/>
                  <v:fill on="true" color="#606060"/>
                </v:shape>
                <v:shape id="Shape 129845" style="position:absolute;width:55406;height:182;left:4862;top:563;" coordsize="5540629,18288" path="m0,0l5540629,0l5540629,18288l0,18288l0,0">
                  <v:stroke weight="0pt" endcap="flat" joinstyle="miter" miterlimit="10" on="false" color="#000000" opacity="0"/>
                  <v:fill on="true" color="#c0c0c0"/>
                </v:shape>
                <v:shape id="Shape 129846" style="position:absolute;width:56412;height:3642;left:4359;top:3596;" coordsize="5641213,364236" path="m0,0l5641213,0l5641213,364236l0,364236l0,0">
                  <v:stroke weight="0pt" endcap="flat" joinstyle="miter" miterlimit="10" on="false" color="#000000" opacity="0"/>
                  <v:fill on="true" color="#dd6d61"/>
                </v:shape>
                <v:rect id="Rectangle 8689" style="position:absolute;width:24896;height:1905;left:5044;top:4925;"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8690" style="position:absolute;width:2588;height:2260;left:23778;top:4655;"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8691" style="position:absolute;width:563;height:2260;left:25713;top:465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847" style="position:absolute;width:91;height:91;left:4298;top:3535;" coordsize="9144,9144" path="m0,0l9144,0l9144,9144l0,9144l0,0">
                  <v:stroke weight="0pt" endcap="flat" joinstyle="miter" miterlimit="10" on="false" color="#000000" opacity="0"/>
                  <v:fill on="true" color="#000000"/>
                </v:shape>
                <v:shape id="Shape 129848" style="position:absolute;width:56412;height:91;left:4359;top:3535;" coordsize="5641213,9144" path="m0,0l5641213,0l5641213,9144l0,9144l0,0">
                  <v:stroke weight="0pt" endcap="flat" joinstyle="miter" miterlimit="10" on="false" color="#000000" opacity="0"/>
                  <v:fill on="true" color="#000000"/>
                </v:shape>
                <v:shape id="Shape 129849" style="position:absolute;width:91;height:91;left:60772;top:3535;" coordsize="9144,9144" path="m0,0l9144,0l9144,9144l0,9144l0,0">
                  <v:stroke weight="0pt" endcap="flat" joinstyle="miter" miterlimit="10" on="false" color="#000000" opacity="0"/>
                  <v:fill on="true" color="#000000"/>
                </v:shape>
                <v:shape id="Shape 129850" style="position:absolute;width:91;height:91;left:4298;top:7239;" coordsize="9144,9144" path="m0,0l9144,0l9144,9144l0,9144l0,0">
                  <v:stroke weight="0pt" endcap="flat" joinstyle="miter" miterlimit="10" on="false" color="#000000" opacity="0"/>
                  <v:fill on="true" color="#000000"/>
                </v:shape>
                <v:shape id="Shape 129851" style="position:absolute;width:56412;height:91;left:4359;top:7239;" coordsize="5641213,9144" path="m0,0l5641213,0l5641213,9144l0,9144l0,0">
                  <v:stroke weight="0pt" endcap="flat" joinstyle="miter" miterlimit="10" on="false" color="#000000" opacity="0"/>
                  <v:fill on="true" color="#000000"/>
                </v:shape>
                <v:shape id="Shape 129852" style="position:absolute;width:91;height:91;left:60772;top:7239;" coordsize="9144,9144" path="m0,0l9144,0l9144,9144l0,9144l0,0">
                  <v:stroke weight="0pt" endcap="flat" joinstyle="miter" miterlimit="10" on="false" color="#000000" opacity="0"/>
                  <v:fill on="true" color="#000000"/>
                </v:shape>
                <v:shape id="Shape 129853" style="position:absolute;width:91;height:3642;left:4298;top:3596;" coordsize="9144,364236" path="m0,0l9144,0l9144,364236l0,364236l0,0">
                  <v:stroke weight="0pt" endcap="flat" joinstyle="miter" miterlimit="10" on="false" color="#000000" opacity="0"/>
                  <v:fill on="true" color="#000000"/>
                </v:shape>
                <v:shape id="Shape 129854" style="position:absolute;width:91;height:3642;left:60772;top:3596;" coordsize="9144,364236" path="m0,0l9144,0l9144,364236l0,364236l0,0">
                  <v:stroke weight="0pt" endcap="flat" joinstyle="miter" miterlimit="10" on="false" color="#000000" opacity="0"/>
                  <v:fill on="true" color="#000000"/>
                </v:shape>
                <v:rect id="Rectangle 8729" style="position:absolute;width:506;height:2243;left:3810;top:5820;" filled="f" stroked="f">
                  <v:textbox inset="0,0,0,0">
                    <w:txbxContent>
                      <w:p>
                        <w:pPr>
                          <w:spacing w:before="0" w:after="160" w:line="259" w:lineRule="auto"/>
                          <w:ind w:left="0" w:firstLine="0"/>
                          <w:jc w:val="left"/>
                        </w:pPr>
                        <w:r>
                          <w:rPr/>
                          <w:t xml:space="preserve"> </w:t>
                        </w:r>
                      </w:p>
                    </w:txbxContent>
                  </v:textbox>
                </v:rect>
                <v:shape id="Picture 8737" style="position:absolute;width:3816;height:3816;left:0;top:3347;" filled="f">
                  <v:imagedata r:id="rId162"/>
                </v:shape>
              </v:group>
            </w:pict>
          </mc:Fallback>
        </mc:AlternateContent>
      </w:r>
    </w:p>
    <w:p w14:paraId="32C2F5C0" w14:textId="77777777" w:rsidR="009C4B6D" w:rsidRDefault="00211076">
      <w:pPr>
        <w:ind w:left="486" w:right="50"/>
      </w:pPr>
      <w:r>
        <w:t xml:space="preserve">Malý projekt, střednědobý projekt, fáze malého projektu, koordinace. </w:t>
      </w:r>
    </w:p>
    <w:p w14:paraId="7C5A83E3"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63F45DD6" wp14:editId="30C0C644">
                <wp:extent cx="5540629" cy="74676"/>
                <wp:effectExtent l="0" t="0" r="0" b="0"/>
                <wp:docPr id="113566" name="Group 113566"/>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855" name="Shape 12985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56" name="Shape 12985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857" name="Shape 12985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3566" style="width:436.27pt;height:5.88pt;mso-position-horizontal-relative:char;mso-position-vertical-relative:line" coordsize="55406,746">
                <v:shape id="Shape 129858" style="position:absolute;width:55406;height:182;left:0;top:0;" coordsize="5540629,18288" path="m0,0l5540629,0l5540629,18288l0,18288l0,0">
                  <v:stroke weight="0pt" endcap="flat" joinstyle="miter" miterlimit="10" on="false" color="#000000" opacity="0"/>
                  <v:fill on="true" color="#000000"/>
                </v:shape>
                <v:shape id="Shape 129859" style="position:absolute;width:55406;height:381;left:0;top:182;" coordsize="5540629,38100" path="m0,0l5540629,0l5540629,38100l0,38100l0,0">
                  <v:stroke weight="0pt" endcap="flat" joinstyle="miter" miterlimit="10" on="false" color="#000000" opacity="0"/>
                  <v:fill on="true" color="#606060"/>
                </v:shape>
                <v:shape id="Shape 12986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782A40F" w14:textId="77777777" w:rsidR="009C4B6D" w:rsidRDefault="00211076">
      <w:pPr>
        <w:spacing w:after="574" w:line="259" w:lineRule="auto"/>
        <w:ind w:left="478" w:firstLine="0"/>
        <w:jc w:val="left"/>
      </w:pPr>
      <w:r>
        <w:t xml:space="preserve"> </w:t>
      </w:r>
    </w:p>
    <w:p w14:paraId="29DCB263" w14:textId="77777777" w:rsidR="009C4B6D" w:rsidRDefault="00211076">
      <w:pPr>
        <w:pStyle w:val="Nadpis3"/>
        <w:spacing w:after="263"/>
        <w:ind w:left="204"/>
      </w:pPr>
      <w:r>
        <w:t xml:space="preserve">5.1 Malé projekty </w:t>
      </w:r>
    </w:p>
    <w:p w14:paraId="12B438C3" w14:textId="77777777" w:rsidR="009C4B6D" w:rsidRDefault="00211076">
      <w:pPr>
        <w:ind w:left="194" w:right="50" w:firstLine="283"/>
      </w:pPr>
      <w:r>
        <w:t xml:space="preserve">Malé projekty se v </w:t>
      </w:r>
      <w:r>
        <w:t>rámci jejich řízení příliš neodlišují od velkých projektů. Mezi primární rozdíl řadíme skutečnost, že jsou řízeny jednotlivci. Formulace výchozích požadavků by měla být stejně jednoznačná jako u projektů velkých. U malých projektů se stanovují méně náročné</w:t>
      </w:r>
      <w:r>
        <w:t xml:space="preserve"> cíle a požadavky, dále není zapotřebí velkého množství porad či hlášení o průběhu realizace projektu. Nesmíme zapomenout na vytvoření seznamu všech, kteří se na něm podílejí a koho se realizace projektu týká.  </w:t>
      </w:r>
    </w:p>
    <w:p w14:paraId="26F25E8B" w14:textId="77777777" w:rsidR="009C4B6D" w:rsidRDefault="00211076">
      <w:pPr>
        <w:pStyle w:val="Nadpis3"/>
        <w:ind w:left="-5"/>
      </w:pPr>
      <w:r>
        <w:t xml:space="preserve">5.2 Fáze malého projektu </w:t>
      </w:r>
    </w:p>
    <w:p w14:paraId="3B21BBD6" w14:textId="77777777" w:rsidR="009C4B6D" w:rsidRDefault="00211076">
      <w:pPr>
        <w:spacing w:after="565"/>
        <w:ind w:left="-13" w:right="50" w:firstLine="283"/>
      </w:pPr>
      <w:r>
        <w:t>Klíčovým prvkem u malých projektů může být nejistota. Vhodná je aplikace fázového plánování, které by mělo být efektivním prvkem při přípravě projektu. Projekt si rozdělíme na jednotlivé fáze, postupně stanovujeme plány, které by měly započít na nižší úrov</w:t>
      </w:r>
      <w:r>
        <w:t xml:space="preserve">ni, poté již závisí na progresi samotného malého projektu. Na konci každé fáze je důležité její ohodnocení a příprava na následující fázi. U malého projektu je vhodné mít fáze připravené již dopředu, abychom si stanovili koordinovatelnou činnost. </w:t>
      </w:r>
    </w:p>
    <w:p w14:paraId="182FC335" w14:textId="77777777" w:rsidR="009C4B6D" w:rsidRDefault="00211076">
      <w:pPr>
        <w:pStyle w:val="Nadpis3"/>
        <w:ind w:left="-5"/>
      </w:pPr>
      <w:r>
        <w:t>5.3 Proj</w:t>
      </w:r>
      <w:r>
        <w:t xml:space="preserve">ekty středního rozsahu </w:t>
      </w:r>
    </w:p>
    <w:p w14:paraId="7B608026" w14:textId="77777777" w:rsidR="009C4B6D" w:rsidRDefault="00211076">
      <w:pPr>
        <w:spacing w:after="238"/>
        <w:ind w:left="-13" w:right="50" w:firstLine="283"/>
      </w:pPr>
      <w:r>
        <w:t xml:space="preserve">Střednědobý projekt je často nazýván jako projekt speciální. Obsahuje nižší rozsah činností. Pracovníci jsou do tohoto projektu přiřazovány jen dočasně, a to v rámci větší organizační jednotky. Zdroje a náklady odpovídají velikosti </w:t>
      </w:r>
      <w:r>
        <w:t xml:space="preserve">projektu, respektive pro každý středě rozsáhlý projekt jsou specifické. </w:t>
      </w:r>
    </w:p>
    <w:p w14:paraId="40211EFA" w14:textId="77777777" w:rsidR="009C4B6D" w:rsidRDefault="00211076">
      <w:pPr>
        <w:spacing w:after="565"/>
        <w:ind w:left="-13" w:right="50" w:firstLine="283"/>
      </w:pPr>
      <w:r>
        <w:t xml:space="preserve">Měřítko rozsahu projektu je vždy přímo závislé na určitém vzorku běžně realizovaných projektů. Z tohoto tvrzení je pak nutné odvodit doplnění uvedené klasifikace středního projektu. </w:t>
      </w:r>
    </w:p>
    <w:p w14:paraId="51AE2952" w14:textId="77777777" w:rsidR="009C4B6D" w:rsidRDefault="00211076">
      <w:pPr>
        <w:pStyle w:val="Nadpis3"/>
        <w:ind w:left="-5"/>
      </w:pPr>
      <w:r>
        <w:t xml:space="preserve">5.4 Financování malých a středních projektů </w:t>
      </w:r>
    </w:p>
    <w:p w14:paraId="21741A17" w14:textId="77777777" w:rsidR="009C4B6D" w:rsidRDefault="00211076">
      <w:pPr>
        <w:spacing w:after="239"/>
        <w:ind w:left="-13" w:right="50" w:firstLine="283"/>
      </w:pPr>
      <w:r>
        <w:t>Každá instituce je závislá na finančních zdrojích, které umožní její plynulý chod a samotnou existenci. Neziskové organizace mají v této oblasti výjimečné postavení. Vzhledem k jejich charakteru jsou nuceny hled</w:t>
      </w:r>
      <w:r>
        <w:t xml:space="preserve">at další cesty získávání finančních prostředků, než které vznikají jejich vlastní činností, tedy v případě festivalu především  </w:t>
      </w:r>
    </w:p>
    <w:p w14:paraId="7E199C06" w14:textId="77777777" w:rsidR="009C4B6D" w:rsidRDefault="00211076">
      <w:pPr>
        <w:spacing w:after="567"/>
        <w:ind w:left="-13" w:right="50" w:firstLine="283"/>
      </w:pPr>
      <w:r>
        <w:t>Mezi hlavní zdroje financování kulturních organizací patří fundraising, sponzoring, granty, dary či provozování vedlejší činnos</w:t>
      </w:r>
      <w:r>
        <w:t>ti, jako je například pronájem prostor pro komerční účely. Fundraisingová činnost je důležitá složka financování, která zajišťuje fungování neziskových organizací. Příkladem může být financování středního projektu malého festivalu, které se provádí vícezdr</w:t>
      </w:r>
      <w:r>
        <w:t xml:space="preserve">ojově, a to jak z prostředků veřejných rozpočtů všech úrovní státní správy a primárně samosprávy (tedy města, regionu a státu), tak i z peněz (darů) partnerských soukromých společností a nadací.  </w:t>
      </w:r>
    </w:p>
    <w:p w14:paraId="378390CF" w14:textId="77777777" w:rsidR="009C4B6D" w:rsidRDefault="00211076">
      <w:pPr>
        <w:pStyle w:val="Nadpis3"/>
        <w:ind w:left="-5"/>
      </w:pPr>
      <w:r>
        <w:t xml:space="preserve">5.5 Dotování malých a středních projektů </w:t>
      </w:r>
    </w:p>
    <w:p w14:paraId="4D572E23" w14:textId="77777777" w:rsidR="009C4B6D" w:rsidRDefault="00211076">
      <w:pPr>
        <w:ind w:left="-13" w:right="50" w:firstLine="283"/>
      </w:pPr>
      <w:r>
        <w:t>Nezávislé kulturn</w:t>
      </w:r>
      <w:r>
        <w:t>í instituce mají možnost žádat o příspěvek ze státního rozpočtu v programu Kulturní aktivity v oblasti profesionálního umění. Výběrové řízení Ministerstva kultury je primárně určeno pro fyzické a právnické osoby s trvalým bydlištěm/sídlem v České republice</w:t>
      </w:r>
      <w:r>
        <w:t xml:space="preserve"> působící v kultuře s výjimkou státních příspěvkových organizací. </w:t>
      </w:r>
    </w:p>
    <w:p w14:paraId="2491E5DC" w14:textId="77777777" w:rsidR="009C4B6D" w:rsidRDefault="00211076">
      <w:pPr>
        <w:spacing w:after="236"/>
        <w:ind w:left="-13" w:right="50" w:firstLine="283"/>
      </w:pPr>
      <w:r>
        <w:t xml:space="preserve">Cílem výběrového dotačního řízení je podpora subjektů poskytujících veřejnou kulturní službu. Typy podporovaných aktivit MKČR se řadí do tematických okruhů. </w:t>
      </w:r>
    </w:p>
    <w:p w14:paraId="0C2BE70A" w14:textId="77777777" w:rsidR="009C4B6D" w:rsidRDefault="00211076">
      <w:pPr>
        <w:spacing w:after="290"/>
        <w:ind w:left="-13" w:right="50" w:firstLine="283"/>
      </w:pPr>
      <w:r>
        <w:t xml:space="preserve">Jeden žadatel může na daný rok </w:t>
      </w:r>
      <w:r>
        <w:t>požádat o grant z ministerstva na maximálně tři projekty. Žádosti musí splňovat všechna formální kritéria, aby mohly být předloženy odborné komisi, která posléze rozhoduje o výši přiděleného příspěvku. Komise je poradním orgánem ředitele odboru umění, lite</w:t>
      </w:r>
      <w:r>
        <w:t xml:space="preserve">ratury a knihoven. Odborná komise rozhoduje o finančním příspěvku z hlediska kritérií:  </w:t>
      </w:r>
    </w:p>
    <w:p w14:paraId="0B4B345E" w14:textId="77777777" w:rsidR="009C4B6D" w:rsidRDefault="00211076">
      <w:pPr>
        <w:numPr>
          <w:ilvl w:val="0"/>
          <w:numId w:val="47"/>
        </w:numPr>
        <w:spacing w:after="245"/>
        <w:ind w:right="50" w:hanging="240"/>
      </w:pPr>
      <w:r>
        <w:t xml:space="preserve">posouzení propracovanosti, srozumitelnosti a výstižnosti projektu,  </w:t>
      </w:r>
    </w:p>
    <w:p w14:paraId="5F24A36F" w14:textId="77777777" w:rsidR="009C4B6D" w:rsidRDefault="00211076">
      <w:pPr>
        <w:numPr>
          <w:ilvl w:val="0"/>
          <w:numId w:val="47"/>
        </w:numPr>
        <w:spacing w:after="289"/>
        <w:ind w:right="50" w:hanging="240"/>
      </w:pPr>
      <w:r>
        <w:t xml:space="preserve">přínos pro obor (objevná dramaturgie, vysoká umělecká či odborná úroveň, přínos z hlediska kreativity a inovace),  </w:t>
      </w:r>
    </w:p>
    <w:p w14:paraId="1B9EB663" w14:textId="77777777" w:rsidR="009C4B6D" w:rsidRDefault="00211076">
      <w:pPr>
        <w:numPr>
          <w:ilvl w:val="0"/>
          <w:numId w:val="47"/>
        </w:numPr>
        <w:spacing w:after="247"/>
        <w:ind w:right="50" w:hanging="240"/>
      </w:pPr>
      <w:r>
        <w:t xml:space="preserve">přínos projektu z hlediska zachování a rozvíjení umělecké různorodosti,  </w:t>
      </w:r>
    </w:p>
    <w:p w14:paraId="32C7BE5F" w14:textId="77777777" w:rsidR="009C4B6D" w:rsidRDefault="00211076">
      <w:pPr>
        <w:numPr>
          <w:ilvl w:val="0"/>
          <w:numId w:val="47"/>
        </w:numPr>
        <w:spacing w:after="236"/>
        <w:ind w:right="50" w:hanging="240"/>
      </w:pPr>
      <w:r>
        <w:t>záběr působnosti z geografického hlediska: požadavek nadregionální</w:t>
      </w:r>
      <w:r>
        <w:t xml:space="preserve">ho, celostátního či mezinárodního významu (v případě projektů regionálního významu: požadavek dopadu na rozvoj společnosti a života v regionech),  </w:t>
      </w:r>
    </w:p>
    <w:p w14:paraId="33DF0426" w14:textId="77777777" w:rsidR="009C4B6D" w:rsidRDefault="00211076">
      <w:pPr>
        <w:numPr>
          <w:ilvl w:val="0"/>
          <w:numId w:val="47"/>
        </w:numPr>
        <w:spacing w:after="282"/>
        <w:ind w:right="50" w:hanging="240"/>
      </w:pPr>
      <w:r>
        <w:t xml:space="preserve">účelnost, efektivnost a hospodárnost rozpočtu projektu a přiměřenost výše požadované dotace v závislosti na </w:t>
      </w:r>
      <w:r>
        <w:t xml:space="preserve">kvalitě a rozsahu projektu,  </w:t>
      </w:r>
    </w:p>
    <w:p w14:paraId="0DAF0425" w14:textId="77777777" w:rsidR="009C4B6D" w:rsidRDefault="00211076">
      <w:pPr>
        <w:numPr>
          <w:ilvl w:val="0"/>
          <w:numId w:val="47"/>
        </w:numPr>
        <w:spacing w:after="292"/>
        <w:ind w:right="50" w:hanging="240"/>
      </w:pPr>
      <w:r>
        <w:t xml:space="preserve">udržitelnost projektu,  </w:t>
      </w:r>
    </w:p>
    <w:p w14:paraId="0E3EA6DB" w14:textId="77777777" w:rsidR="009C4B6D" w:rsidRDefault="00211076">
      <w:pPr>
        <w:numPr>
          <w:ilvl w:val="0"/>
          <w:numId w:val="47"/>
        </w:numPr>
        <w:spacing w:after="292"/>
        <w:ind w:right="50" w:hanging="240"/>
      </w:pPr>
      <w:r>
        <w:t xml:space="preserve">schopnost žadatele projekt realizovat, kredibilita žadatele,  </w:t>
      </w:r>
    </w:p>
    <w:p w14:paraId="1493E7DE" w14:textId="77777777" w:rsidR="009C4B6D" w:rsidRDefault="00211076">
      <w:pPr>
        <w:numPr>
          <w:ilvl w:val="0"/>
          <w:numId w:val="47"/>
        </w:numPr>
        <w:spacing w:after="247"/>
        <w:ind w:right="50" w:hanging="240"/>
      </w:pPr>
      <w:r>
        <w:t xml:space="preserve">schopnost zajistit vícezdrojové financování (veřejné rozpočty, soukromé zdroje),  </w:t>
      </w:r>
    </w:p>
    <w:p w14:paraId="0932EDFE" w14:textId="77777777" w:rsidR="009C4B6D" w:rsidRDefault="00211076">
      <w:pPr>
        <w:numPr>
          <w:ilvl w:val="0"/>
          <w:numId w:val="47"/>
        </w:numPr>
        <w:spacing w:after="236"/>
        <w:ind w:right="50" w:hanging="240"/>
      </w:pPr>
      <w:r>
        <w:t>účelnost a oprávněnost použití dotace Ministerstva kult</w:t>
      </w:r>
      <w:r>
        <w:t xml:space="preserve">ury v předchozím období včetně dodržení termínu vyúčtování.  </w:t>
      </w:r>
    </w:p>
    <w:p w14:paraId="01E0E18C" w14:textId="77777777" w:rsidR="009C4B6D" w:rsidRDefault="00211076">
      <w:pPr>
        <w:spacing w:after="244"/>
        <w:ind w:left="291" w:right="50"/>
      </w:pPr>
      <w:r>
        <w:t>Z kritérií je zřejmé, že nově vzniklý subjekt by se měl zaměřit spíše na jiné dotační řízení – to je očividné z bodu číslo 7. Žádost o grant probíhá ve dvou kolech, nejprve se jedná o bodové oho</w:t>
      </w:r>
      <w:r>
        <w:t>dnocení a posléze o konečné výsledky. Výběrové dotační řízení na budoucí rok mívá uzávěrku na podzim předešlého roku. Vybrané okruhy mohou žádat dotaci pro následující tři roky, to ovšem musí doporučit odborná komise. Víceleté financování lze uplatnit pouz</w:t>
      </w:r>
      <w:r>
        <w:t xml:space="preserve">e u nejvýznamnějších projektů, majících mimořádný význam a přínos pro obor. </w:t>
      </w:r>
    </w:p>
    <w:p w14:paraId="2B397B26" w14:textId="77777777" w:rsidR="009C4B6D" w:rsidRDefault="00211076">
      <w:pPr>
        <w:spacing w:after="0" w:line="259" w:lineRule="auto"/>
        <w:ind w:left="283" w:firstLine="0"/>
        <w:jc w:val="left"/>
      </w:pPr>
      <w:r>
        <w:t xml:space="preserve"> </w:t>
      </w:r>
    </w:p>
    <w:p w14:paraId="573618A1"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6E82EB47" wp14:editId="2F88F50F">
                <wp:extent cx="5540629" cy="74676"/>
                <wp:effectExtent l="0" t="0" r="0" b="0"/>
                <wp:docPr id="113062" name="Group 113062"/>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879" name="Shape 129879"/>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80" name="Shape 129880"/>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881" name="Shape 129881"/>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3062" style="width:436.27pt;height:5.88pt;mso-position-horizontal-relative:char;mso-position-vertical-relative:line" coordsize="55406,746">
                <v:shape id="Shape 129882" style="position:absolute;width:55406;height:182;left:0;top:0;" coordsize="5540629,18288" path="m0,0l5540629,0l5540629,18288l0,18288l0,0">
                  <v:stroke weight="0pt" endcap="flat" joinstyle="miter" miterlimit="10" on="false" color="#000000" opacity="0"/>
                  <v:fill on="true" color="#000000"/>
                </v:shape>
                <v:shape id="Shape 129883" style="position:absolute;width:55406;height:381;left:0;top:182;" coordsize="5540629,38100" path="m0,0l5540629,0l5540629,38100l0,38100l0,0">
                  <v:stroke weight="0pt" endcap="flat" joinstyle="miter" miterlimit="10" on="false" color="#000000" opacity="0"/>
                  <v:fill on="true" color="#606060"/>
                </v:shape>
                <v:shape id="Shape 129884"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515BAF54" w14:textId="77777777" w:rsidR="009C4B6D" w:rsidRDefault="00211076">
      <w:pPr>
        <w:spacing w:after="14" w:line="259" w:lineRule="auto"/>
        <w:ind w:left="0" w:firstLine="0"/>
        <w:jc w:val="left"/>
      </w:pPr>
      <w:r>
        <w:t xml:space="preserve"> </w:t>
      </w:r>
    </w:p>
    <w:p w14:paraId="4562175C" w14:textId="77777777" w:rsidR="009C4B6D" w:rsidRDefault="00211076">
      <w:pPr>
        <w:spacing w:after="0" w:line="259" w:lineRule="auto"/>
        <w:ind w:left="0" w:firstLine="0"/>
        <w:jc w:val="left"/>
      </w:pPr>
      <w:r>
        <w:t xml:space="preserve"> </w:t>
      </w:r>
    </w:p>
    <w:p w14:paraId="5F270933" w14:textId="77777777" w:rsidR="009C4B6D" w:rsidRDefault="009C4B6D">
      <w:pPr>
        <w:sectPr w:rsidR="009C4B6D">
          <w:headerReference w:type="even" r:id="rId261"/>
          <w:headerReference w:type="default" r:id="rId262"/>
          <w:footerReference w:type="even" r:id="rId263"/>
          <w:footerReference w:type="default" r:id="rId264"/>
          <w:headerReference w:type="first" r:id="rId265"/>
          <w:footerReference w:type="first" r:id="rId266"/>
          <w:pgSz w:w="11906" w:h="16838"/>
          <w:pgMar w:top="1492" w:right="1436" w:bottom="2098" w:left="1246" w:header="713" w:footer="714" w:gutter="0"/>
          <w:cols w:space="708"/>
        </w:sectPr>
      </w:pPr>
    </w:p>
    <w:p w14:paraId="7798CF21" w14:textId="77777777" w:rsidR="009C4B6D" w:rsidRDefault="00211076">
      <w:pPr>
        <w:spacing w:after="205" w:line="284" w:lineRule="auto"/>
        <w:ind w:left="742" w:right="48" w:hanging="10"/>
      </w:pPr>
      <w:r>
        <w:rPr>
          <w:i/>
        </w:rPr>
        <w:t>Pavla Bergmannová, Jana Cindlerová, Hasan Zahirović</w:t>
      </w:r>
    </w:p>
    <w:tbl>
      <w:tblPr>
        <w:tblStyle w:val="TableGrid"/>
        <w:tblW w:w="9548" w:type="dxa"/>
        <w:tblInd w:w="-112" w:type="dxa"/>
        <w:tblCellMar>
          <w:top w:w="0" w:type="dxa"/>
          <w:left w:w="0" w:type="dxa"/>
          <w:bottom w:w="0" w:type="dxa"/>
          <w:right w:w="0" w:type="dxa"/>
        </w:tblCellMar>
        <w:tblLook w:val="04A0" w:firstRow="1" w:lastRow="0" w:firstColumn="1" w:lastColumn="0" w:noHBand="0" w:noVBand="1"/>
      </w:tblPr>
      <w:tblGrid>
        <w:gridCol w:w="8919"/>
        <w:gridCol w:w="629"/>
      </w:tblGrid>
      <w:tr w:rsidR="009C4B6D" w14:paraId="62AE0BEA" w14:textId="77777777">
        <w:trPr>
          <w:trHeight w:val="617"/>
        </w:trPr>
        <w:tc>
          <w:tcPr>
            <w:tcW w:w="8919" w:type="dxa"/>
            <w:tcBorders>
              <w:top w:val="nil"/>
              <w:left w:val="nil"/>
              <w:bottom w:val="nil"/>
              <w:right w:val="nil"/>
            </w:tcBorders>
          </w:tcPr>
          <w:p w14:paraId="3C4F0A84" w14:textId="77777777" w:rsidR="009C4B6D" w:rsidRDefault="009C4B6D">
            <w:pPr>
              <w:spacing w:after="0" w:line="259" w:lineRule="auto"/>
              <w:ind w:left="-1689" w:right="28" w:firstLine="0"/>
              <w:jc w:val="left"/>
            </w:pPr>
          </w:p>
          <w:tbl>
            <w:tblPr>
              <w:tblStyle w:val="TableGrid"/>
              <w:tblW w:w="8891" w:type="dxa"/>
              <w:tblInd w:w="0" w:type="dxa"/>
              <w:tblCellMar>
                <w:top w:w="0" w:type="dxa"/>
                <w:left w:w="112" w:type="dxa"/>
                <w:bottom w:w="0" w:type="dxa"/>
                <w:right w:w="115" w:type="dxa"/>
              </w:tblCellMar>
              <w:tblLook w:val="04A0" w:firstRow="1" w:lastRow="0" w:firstColumn="1" w:lastColumn="0" w:noHBand="0" w:noVBand="1"/>
            </w:tblPr>
            <w:tblGrid>
              <w:gridCol w:w="8891"/>
            </w:tblGrid>
            <w:tr w:rsidR="009C4B6D" w14:paraId="79148C23"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3F534897" w14:textId="77777777" w:rsidR="009C4B6D" w:rsidRDefault="00211076">
                  <w:pPr>
                    <w:spacing w:after="0" w:line="259" w:lineRule="auto"/>
                    <w:ind w:left="0" w:firstLine="0"/>
                    <w:jc w:val="left"/>
                  </w:pPr>
                  <w:r>
                    <w:rPr>
                      <w:rFonts w:ascii="Arial" w:eastAsia="Arial" w:hAnsi="Arial" w:cs="Arial"/>
                      <w:b/>
                      <w:i/>
                      <w:color w:val="006600"/>
                    </w:rPr>
                    <w:t xml:space="preserve">DEFINICE </w:t>
                  </w:r>
                </w:p>
              </w:tc>
            </w:tr>
          </w:tbl>
          <w:p w14:paraId="24511F44" w14:textId="77777777" w:rsidR="009C4B6D" w:rsidRDefault="009C4B6D">
            <w:pPr>
              <w:spacing w:after="160" w:line="259" w:lineRule="auto"/>
              <w:ind w:left="0" w:firstLine="0"/>
              <w:jc w:val="left"/>
            </w:pPr>
          </w:p>
        </w:tc>
        <w:tc>
          <w:tcPr>
            <w:tcW w:w="629" w:type="dxa"/>
            <w:tcBorders>
              <w:top w:val="nil"/>
              <w:left w:val="nil"/>
              <w:bottom w:val="nil"/>
              <w:right w:val="nil"/>
            </w:tcBorders>
          </w:tcPr>
          <w:p w14:paraId="5729339E" w14:textId="77777777" w:rsidR="009C4B6D" w:rsidRDefault="00211076">
            <w:pPr>
              <w:spacing w:after="0" w:line="259" w:lineRule="auto"/>
              <w:ind w:left="28" w:firstLine="0"/>
              <w:jc w:val="left"/>
            </w:pPr>
            <w:r>
              <w:rPr>
                <w:noProof/>
              </w:rPr>
              <w:drawing>
                <wp:inline distT="0" distB="0" distL="0" distR="0" wp14:anchorId="342E1A70" wp14:editId="67B91A4B">
                  <wp:extent cx="381635" cy="381635"/>
                  <wp:effectExtent l="0" t="0" r="0" b="0"/>
                  <wp:docPr id="9046" name="Picture 9046"/>
                  <wp:cNvGraphicFramePr/>
                  <a:graphic xmlns:a="http://schemas.openxmlformats.org/drawingml/2006/main">
                    <a:graphicData uri="http://schemas.openxmlformats.org/drawingml/2006/picture">
                      <pic:pic xmlns:pic="http://schemas.openxmlformats.org/drawingml/2006/picture">
                        <pic:nvPicPr>
                          <pic:cNvPr id="9046" name="Picture 9046"/>
                          <pic:cNvPicPr/>
                        </pic:nvPicPr>
                        <pic:blipFill>
                          <a:blip r:embed="rId254"/>
                          <a:stretch>
                            <a:fillRect/>
                          </a:stretch>
                        </pic:blipFill>
                        <pic:spPr>
                          <a:xfrm>
                            <a:off x="0" y="0"/>
                            <a:ext cx="381635" cy="381635"/>
                          </a:xfrm>
                          <a:prstGeom prst="rect">
                            <a:avLst/>
                          </a:prstGeom>
                        </pic:spPr>
                      </pic:pic>
                    </a:graphicData>
                  </a:graphic>
                </wp:inline>
              </w:drawing>
            </w:r>
          </w:p>
        </w:tc>
      </w:tr>
    </w:tbl>
    <w:p w14:paraId="4A0BEFD7" w14:textId="77777777" w:rsidR="009C4B6D" w:rsidRDefault="00211076">
      <w:pPr>
        <w:spacing w:after="233"/>
        <w:ind w:left="-5" w:right="257"/>
      </w:pPr>
      <w:r>
        <w:rPr>
          <w:b/>
        </w:rPr>
        <w:t>Koordinace</w:t>
      </w:r>
      <w:r>
        <w:t xml:space="preserve">– </w:t>
      </w:r>
      <w:r>
        <w:t xml:space="preserve">uvedení do vzájemného souladu, přiřazení sobě na roveň, optimální spolupráce. </w:t>
      </w:r>
    </w:p>
    <w:p w14:paraId="46FCF128" w14:textId="77777777" w:rsidR="009C4B6D" w:rsidRDefault="00211076">
      <w:pPr>
        <w:spacing w:after="226" w:line="259" w:lineRule="auto"/>
        <w:ind w:left="-118" w:firstLine="0"/>
        <w:jc w:val="right"/>
      </w:pPr>
      <w:r>
        <w:rPr>
          <w:rFonts w:ascii="Calibri" w:eastAsia="Calibri" w:hAnsi="Calibri" w:cs="Calibri"/>
          <w:noProof/>
          <w:sz w:val="22"/>
        </w:rPr>
        <mc:AlternateContent>
          <mc:Choice Requires="wpg">
            <w:drawing>
              <wp:inline distT="0" distB="0" distL="0" distR="0" wp14:anchorId="4332A6C2" wp14:editId="09342F74">
                <wp:extent cx="6066866" cy="743712"/>
                <wp:effectExtent l="0" t="0" r="0" b="0"/>
                <wp:docPr id="114308" name="Group 114308"/>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8938" name="Rectangle 8938"/>
                        <wps:cNvSpPr/>
                        <wps:spPr>
                          <a:xfrm>
                            <a:off x="254457" y="92811"/>
                            <a:ext cx="50673" cy="224380"/>
                          </a:xfrm>
                          <a:prstGeom prst="rect">
                            <a:avLst/>
                          </a:prstGeom>
                          <a:ln>
                            <a:noFill/>
                          </a:ln>
                        </wps:spPr>
                        <wps:txbx>
                          <w:txbxContent>
                            <w:p w14:paraId="668BC9D3"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885" name="Shape 129885"/>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86" name="Shape 129886"/>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887" name="Shape 129887"/>
                        <wps:cNvSpPr/>
                        <wps:spPr>
                          <a:xfrm>
                            <a:off x="56388" y="56387"/>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888" name="Shape 129888"/>
                        <wps:cNvSpPr/>
                        <wps:spPr>
                          <a:xfrm>
                            <a:off x="6096" y="37338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8943" name="Rectangle 8943"/>
                        <wps:cNvSpPr/>
                        <wps:spPr>
                          <a:xfrm>
                            <a:off x="74676" y="506268"/>
                            <a:ext cx="2105970" cy="190519"/>
                          </a:xfrm>
                          <a:prstGeom prst="rect">
                            <a:avLst/>
                          </a:prstGeom>
                          <a:ln>
                            <a:noFill/>
                          </a:ln>
                        </wps:spPr>
                        <wps:txbx>
                          <w:txbxContent>
                            <w:p w14:paraId="44C3DF59" w14:textId="77777777" w:rsidR="009C4B6D" w:rsidRDefault="00211076">
                              <w:pPr>
                                <w:spacing w:after="160" w:line="259" w:lineRule="auto"/>
                                <w:ind w:left="0" w:firstLine="0"/>
                                <w:jc w:val="left"/>
                              </w:pPr>
                              <w:r>
                                <w:rPr>
                                  <w:rFonts w:ascii="Arial" w:eastAsia="Arial" w:hAnsi="Arial" w:cs="Arial"/>
                                  <w:b/>
                                  <w:i/>
                                  <w:color w:val="000066"/>
                                </w:rPr>
                                <w:t>KONTROLNÍ OTÁZKA</w:t>
                              </w:r>
                            </w:p>
                          </w:txbxContent>
                        </wps:txbx>
                        <wps:bodyPr horzOverflow="overflow" vert="horz" lIns="0" tIns="0" rIns="0" bIns="0" rtlCol="0">
                          <a:noAutofit/>
                        </wps:bodyPr>
                      </wps:wsp>
                      <wps:wsp>
                        <wps:cNvPr id="8944" name="Rectangle 8944"/>
                        <wps:cNvSpPr/>
                        <wps:spPr>
                          <a:xfrm>
                            <a:off x="1658442" y="479298"/>
                            <a:ext cx="56314" cy="226002"/>
                          </a:xfrm>
                          <a:prstGeom prst="rect">
                            <a:avLst/>
                          </a:prstGeom>
                          <a:ln>
                            <a:noFill/>
                          </a:ln>
                        </wps:spPr>
                        <wps:txbx>
                          <w:txbxContent>
                            <w:p w14:paraId="50189CAF"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29889" name="Shape 129889"/>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90" name="Shape 129890"/>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91" name="Shape 129891"/>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92" name="Shape 129892"/>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93" name="Shape 129893"/>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94" name="Shape 129894"/>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95" name="Shape 129895"/>
                        <wps:cNvSpPr/>
                        <wps:spPr>
                          <a:xfrm>
                            <a:off x="0"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896" name="Shape 129896"/>
                        <wps:cNvSpPr/>
                        <wps:spPr>
                          <a:xfrm>
                            <a:off x="5647386"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048" name="Picture 9048"/>
                          <pic:cNvPicPr/>
                        </pic:nvPicPr>
                        <pic:blipFill>
                          <a:blip r:embed="rId253"/>
                          <a:stretch>
                            <a:fillRect/>
                          </a:stretch>
                        </pic:blipFill>
                        <pic:spPr>
                          <a:xfrm>
                            <a:off x="5685232" y="349123"/>
                            <a:ext cx="381635" cy="381635"/>
                          </a:xfrm>
                          <a:prstGeom prst="rect">
                            <a:avLst/>
                          </a:prstGeom>
                        </pic:spPr>
                      </pic:pic>
                    </wpg:wgp>
                  </a:graphicData>
                </a:graphic>
              </wp:inline>
            </w:drawing>
          </mc:Choice>
          <mc:Fallback xmlns:a="http://schemas.openxmlformats.org/drawingml/2006/main">
            <w:pict>
              <v:group id="Group 114308" style="width:477.706pt;height:58.56pt;mso-position-horizontal-relative:char;mso-position-vertical-relative:line" coordsize="60668,7437">
                <v:rect id="Rectangle 8938"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29897" style="position:absolute;width:55406;height:182;left:563;top:0;" coordsize="5540629,18288" path="m0,0l5540629,0l5540629,18288l0,18288l0,0">
                  <v:stroke weight="0pt" endcap="flat" joinstyle="miter" miterlimit="10" on="false" color="#000000" opacity="0"/>
                  <v:fill on="true" color="#000000"/>
                </v:shape>
                <v:shape id="Shape 129898" style="position:absolute;width:55406;height:381;left:563;top:182;" coordsize="5540629,38100" path="m0,0l5540629,0l5540629,38100l0,38100l0,0">
                  <v:stroke weight="0pt" endcap="flat" joinstyle="miter" miterlimit="10" on="false" color="#000000" opacity="0"/>
                  <v:fill on="true" color="#606060"/>
                </v:shape>
                <v:shape id="Shape 129899" style="position:absolute;width:55406;height:182;left:563;top:563;" coordsize="5540629,18288" path="m0,0l5540629,0l5540629,18288l0,18288l0,0">
                  <v:stroke weight="0pt" endcap="flat" joinstyle="miter" miterlimit="10" on="false" color="#000000" opacity="0"/>
                  <v:fill on="true" color="#c0c0c0"/>
                </v:shape>
                <v:shape id="Shape 129900" style="position:absolute;width:56412;height:3642;left:60;top:3733;" coordsize="5641214,364236" path="m0,0l5641214,0l5641214,364236l0,364236l0,0">
                  <v:stroke weight="0pt" endcap="flat" joinstyle="miter" miterlimit="10" on="false" color="#000000" opacity="0"/>
                  <v:fill on="true" color="#dd6d61"/>
                </v:shape>
                <v:rect id="Rectangle 8943" style="position:absolute;width:21059;height:1905;left:746;top:5062;" filled="f" stroked="f">
                  <v:textbox inset="0,0,0,0">
                    <w:txbxContent>
                      <w:p>
                        <w:pPr>
                          <w:spacing w:before="0" w:after="160" w:line="259" w:lineRule="auto"/>
                          <w:ind w:left="0" w:firstLine="0"/>
                          <w:jc w:val="left"/>
                        </w:pPr>
                        <w:r>
                          <w:rPr>
                            <w:rFonts w:cs="Arial" w:hAnsi="Arial" w:eastAsia="Arial" w:ascii="Arial"/>
                            <w:b w:val="1"/>
                            <w:i w:val="1"/>
                            <w:color w:val="000066"/>
                          </w:rPr>
                          <w:t xml:space="preserve">KONTROLNÍ OTÁZKA</w:t>
                        </w:r>
                      </w:p>
                    </w:txbxContent>
                  </v:textbox>
                </v:rect>
                <v:rect id="Rectangle 8944" style="position:absolute;width:563;height:2260;left:16584;top:4792;"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29901" style="position:absolute;width:91;height:91;left:0;top:3672;" coordsize="9144,9144" path="m0,0l9144,0l9144,9144l0,9144l0,0">
                  <v:stroke weight="0pt" endcap="flat" joinstyle="miter" miterlimit="10" on="false" color="#000000" opacity="0"/>
                  <v:fill on="true" color="#000000"/>
                </v:shape>
                <v:shape id="Shape 129902" style="position:absolute;width:56412;height:91;left:60;top:3672;" coordsize="5641214,9144" path="m0,0l5641214,0l5641214,9144l0,9144l0,0">
                  <v:stroke weight="0pt" endcap="flat" joinstyle="miter" miterlimit="10" on="false" color="#000000" opacity="0"/>
                  <v:fill on="true" color="#000000"/>
                </v:shape>
                <v:shape id="Shape 129903" style="position:absolute;width:91;height:91;left:56473;top:3672;" coordsize="9144,9144" path="m0,0l9144,0l9144,9144l0,9144l0,0">
                  <v:stroke weight="0pt" endcap="flat" joinstyle="miter" miterlimit="10" on="false" color="#000000" opacity="0"/>
                  <v:fill on="true" color="#000000"/>
                </v:shape>
                <v:shape id="Shape 129904" style="position:absolute;width:91;height:91;left:0;top:7376;" coordsize="9144,9144" path="m0,0l9144,0l9144,9144l0,9144l0,0">
                  <v:stroke weight="0pt" endcap="flat" joinstyle="miter" miterlimit="10" on="false" color="#000000" opacity="0"/>
                  <v:fill on="true" color="#000000"/>
                </v:shape>
                <v:shape id="Shape 129905" style="position:absolute;width:56412;height:91;left:60;top:7376;" coordsize="5641214,9144" path="m0,0l5641214,0l5641214,9144l0,9144l0,0">
                  <v:stroke weight="0pt" endcap="flat" joinstyle="miter" miterlimit="10" on="false" color="#000000" opacity="0"/>
                  <v:fill on="true" color="#000000"/>
                </v:shape>
                <v:shape id="Shape 129906" style="position:absolute;width:91;height:91;left:56473;top:7376;" coordsize="9144,9144" path="m0,0l9144,0l9144,9144l0,9144l0,0">
                  <v:stroke weight="0pt" endcap="flat" joinstyle="miter" miterlimit="10" on="false" color="#000000" opacity="0"/>
                  <v:fill on="true" color="#000000"/>
                </v:shape>
                <v:shape id="Shape 129907" style="position:absolute;width:91;height:3642;left:0;top:3733;" coordsize="9144,364236" path="m0,0l9144,0l9144,364236l0,364236l0,0">
                  <v:stroke weight="0pt" endcap="flat" joinstyle="miter" miterlimit="10" on="false" color="#000000" opacity="0"/>
                  <v:fill on="true" color="#000000"/>
                </v:shape>
                <v:shape id="Shape 129908" style="position:absolute;width:91;height:3642;left:56473;top:3733;" coordsize="9144,364236" path="m0,0l9144,0l9144,364236l0,364236l0,0">
                  <v:stroke weight="0pt" endcap="flat" joinstyle="miter" miterlimit="10" on="false" color="#000000" opacity="0"/>
                  <v:fill on="true" color="#000000"/>
                </v:shape>
                <v:shape id="Picture 9048" style="position:absolute;width:3816;height:3816;left:56852;top:3491;" filled="f">
                  <v:imagedata r:id="rId254"/>
                </v:shape>
              </v:group>
            </w:pict>
          </mc:Fallback>
        </mc:AlternateContent>
      </w:r>
      <w:r>
        <w:t xml:space="preserve"> </w:t>
      </w:r>
    </w:p>
    <w:p w14:paraId="70BC7481" w14:textId="77777777" w:rsidR="009C4B6D" w:rsidRDefault="00211076">
      <w:pPr>
        <w:numPr>
          <w:ilvl w:val="0"/>
          <w:numId w:val="48"/>
        </w:numPr>
        <w:spacing w:after="293"/>
        <w:ind w:right="50" w:hanging="360"/>
      </w:pPr>
      <w:r>
        <w:t>Jsou standardně malé projekty řízené skupinou?</w:t>
      </w:r>
      <w:r>
        <w:rPr>
          <w:b/>
        </w:rPr>
        <w:t xml:space="preserve"> </w:t>
      </w:r>
    </w:p>
    <w:p w14:paraId="08CE6510" w14:textId="77777777" w:rsidR="009C4B6D" w:rsidRDefault="00211076">
      <w:pPr>
        <w:numPr>
          <w:ilvl w:val="0"/>
          <w:numId w:val="48"/>
        </w:numPr>
        <w:spacing w:after="292"/>
        <w:ind w:right="50" w:hanging="360"/>
      </w:pPr>
      <w:r>
        <w:t>Co značí fáze malého projektu?</w:t>
      </w:r>
      <w:r>
        <w:rPr>
          <w:b/>
        </w:rPr>
        <w:t xml:space="preserve"> </w:t>
      </w:r>
    </w:p>
    <w:p w14:paraId="7107D560" w14:textId="77777777" w:rsidR="009C4B6D" w:rsidRDefault="00211076">
      <w:pPr>
        <w:numPr>
          <w:ilvl w:val="0"/>
          <w:numId w:val="48"/>
        </w:numPr>
        <w:spacing w:after="293"/>
        <w:ind w:right="50" w:hanging="360"/>
      </w:pPr>
      <w:r>
        <w:t xml:space="preserve">Jak jinak nazýváme střednědobý projekt? </w:t>
      </w:r>
    </w:p>
    <w:p w14:paraId="5491B76A" w14:textId="77777777" w:rsidR="009C4B6D" w:rsidRDefault="00211076">
      <w:pPr>
        <w:numPr>
          <w:ilvl w:val="0"/>
          <w:numId w:val="48"/>
        </w:numPr>
        <w:ind w:right="50" w:hanging="360"/>
      </w:pPr>
      <w:r>
        <w:t xml:space="preserve">Na kolik projektů může jeden žadatel žádat o grant? </w:t>
      </w:r>
    </w:p>
    <w:p w14:paraId="75363AF1"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320D39DA" wp14:editId="40712953">
                <wp:extent cx="5540629" cy="74676"/>
                <wp:effectExtent l="0" t="0" r="0" b="0"/>
                <wp:docPr id="114312" name="Group 114312"/>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909" name="Shape 129909"/>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10" name="Shape 129910"/>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911" name="Shape 129911"/>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4312" style="width:436.27pt;height:5.88pt;mso-position-horizontal-relative:char;mso-position-vertical-relative:line" coordsize="55406,746">
                <v:shape id="Shape 129912" style="position:absolute;width:55406;height:182;left:0;top:0;" coordsize="5540629,18288" path="m0,0l5540629,0l5540629,18288l0,18288l0,0">
                  <v:stroke weight="0pt" endcap="flat" joinstyle="miter" miterlimit="10" on="false" color="#000000" opacity="0"/>
                  <v:fill on="true" color="#000000"/>
                </v:shape>
                <v:shape id="Shape 129913" style="position:absolute;width:55406;height:381;left:0;top:182;" coordsize="5540629,38100" path="m0,0l5540629,0l5540629,38100l0,38100l0,0">
                  <v:stroke weight="0pt" endcap="flat" joinstyle="miter" miterlimit="10" on="false" color="#000000" opacity="0"/>
                  <v:fill on="true" color="#606060"/>
                </v:shape>
                <v:shape id="Shape 129914"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C801CCC" w14:textId="77777777" w:rsidR="009C4B6D" w:rsidRDefault="00211076">
      <w:pPr>
        <w:spacing w:after="136" w:line="259" w:lineRule="auto"/>
        <w:ind w:left="0" w:firstLine="0"/>
        <w:jc w:val="left"/>
      </w:pPr>
      <w:r>
        <w:t xml:space="preserve"> </w:t>
      </w:r>
    </w:p>
    <w:p w14:paraId="19DD91A8" w14:textId="77777777" w:rsidR="009C4B6D" w:rsidRDefault="00211076">
      <w:pPr>
        <w:spacing w:after="137" w:line="259" w:lineRule="auto"/>
        <w:ind w:left="0" w:firstLine="0"/>
        <w:jc w:val="left"/>
      </w:pPr>
      <w:r>
        <w:t xml:space="preserve"> </w:t>
      </w:r>
    </w:p>
    <w:p w14:paraId="6429A1D0" w14:textId="77777777" w:rsidR="009C4B6D" w:rsidRDefault="00211076">
      <w:pPr>
        <w:spacing w:after="0" w:line="259" w:lineRule="auto"/>
        <w:ind w:left="0" w:firstLine="0"/>
        <w:jc w:val="left"/>
      </w:pPr>
      <w:r>
        <w:t xml:space="preserve"> </w:t>
      </w:r>
    </w:p>
    <w:tbl>
      <w:tblPr>
        <w:tblStyle w:val="TableGrid"/>
        <w:tblW w:w="9590" w:type="dxa"/>
        <w:tblInd w:w="-810" w:type="dxa"/>
        <w:tblCellMar>
          <w:top w:w="0" w:type="dxa"/>
          <w:left w:w="0" w:type="dxa"/>
          <w:bottom w:w="0" w:type="dxa"/>
          <w:right w:w="0" w:type="dxa"/>
        </w:tblCellMar>
        <w:tblLook w:val="04A0" w:firstRow="1" w:lastRow="0" w:firstColumn="1" w:lastColumn="0" w:noHBand="0" w:noVBand="1"/>
      </w:tblPr>
      <w:tblGrid>
        <w:gridCol w:w="601"/>
        <w:gridCol w:w="10580"/>
      </w:tblGrid>
      <w:tr w:rsidR="009C4B6D" w14:paraId="21D23BF8" w14:textId="77777777">
        <w:trPr>
          <w:trHeight w:val="620"/>
        </w:trPr>
        <w:tc>
          <w:tcPr>
            <w:tcW w:w="650" w:type="dxa"/>
            <w:tcBorders>
              <w:top w:val="nil"/>
              <w:left w:val="nil"/>
              <w:bottom w:val="nil"/>
              <w:right w:val="nil"/>
            </w:tcBorders>
          </w:tcPr>
          <w:p w14:paraId="2C3182DA" w14:textId="77777777" w:rsidR="009C4B6D" w:rsidRDefault="00211076">
            <w:pPr>
              <w:spacing w:after="0" w:line="259" w:lineRule="auto"/>
              <w:ind w:left="0" w:firstLine="0"/>
              <w:jc w:val="left"/>
            </w:pPr>
            <w:r>
              <w:rPr>
                <w:noProof/>
              </w:rPr>
              <w:drawing>
                <wp:inline distT="0" distB="0" distL="0" distR="0" wp14:anchorId="504B39C8" wp14:editId="70F48552">
                  <wp:extent cx="381635" cy="381635"/>
                  <wp:effectExtent l="0" t="0" r="0" b="0"/>
                  <wp:docPr id="8914" name="Picture 8914"/>
                  <wp:cNvGraphicFramePr/>
                  <a:graphic xmlns:a="http://schemas.openxmlformats.org/drawingml/2006/main">
                    <a:graphicData uri="http://schemas.openxmlformats.org/drawingml/2006/picture">
                      <pic:pic xmlns:pic="http://schemas.openxmlformats.org/drawingml/2006/picture">
                        <pic:nvPicPr>
                          <pic:cNvPr id="8914" name="Picture 8914"/>
                          <pic:cNvPicPr/>
                        </pic:nvPicPr>
                        <pic:blipFill>
                          <a:blip r:embed="rId201"/>
                          <a:stretch>
                            <a:fillRect/>
                          </a:stretch>
                        </pic:blipFill>
                        <pic:spPr>
                          <a:xfrm>
                            <a:off x="0" y="0"/>
                            <a:ext cx="381635" cy="381635"/>
                          </a:xfrm>
                          <a:prstGeom prst="rect">
                            <a:avLst/>
                          </a:prstGeom>
                        </pic:spPr>
                      </pic:pic>
                    </a:graphicData>
                  </a:graphic>
                </wp:inline>
              </w:drawing>
            </w:r>
          </w:p>
        </w:tc>
        <w:tc>
          <w:tcPr>
            <w:tcW w:w="8940" w:type="dxa"/>
            <w:tcBorders>
              <w:top w:val="nil"/>
              <w:left w:val="nil"/>
              <w:bottom w:val="nil"/>
              <w:right w:val="nil"/>
            </w:tcBorders>
          </w:tcPr>
          <w:p w14:paraId="0275BA51" w14:textId="77777777" w:rsidR="009C4B6D" w:rsidRDefault="009C4B6D">
            <w:pPr>
              <w:spacing w:after="0" w:line="259" w:lineRule="auto"/>
              <w:ind w:left="-1640" w:right="10580" w:firstLine="0"/>
              <w:jc w:val="left"/>
            </w:pPr>
          </w:p>
          <w:tbl>
            <w:tblPr>
              <w:tblStyle w:val="TableGrid"/>
              <w:tblW w:w="8891" w:type="dxa"/>
              <w:tblInd w:w="49" w:type="dxa"/>
              <w:tblCellMar>
                <w:top w:w="0" w:type="dxa"/>
                <w:left w:w="112" w:type="dxa"/>
                <w:bottom w:w="0" w:type="dxa"/>
                <w:right w:w="115" w:type="dxa"/>
              </w:tblCellMar>
              <w:tblLook w:val="04A0" w:firstRow="1" w:lastRow="0" w:firstColumn="1" w:lastColumn="0" w:noHBand="0" w:noVBand="1"/>
            </w:tblPr>
            <w:tblGrid>
              <w:gridCol w:w="8891"/>
            </w:tblGrid>
            <w:tr w:rsidR="009C4B6D" w14:paraId="43B420D5"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79797616" w14:textId="77777777" w:rsidR="009C4B6D" w:rsidRDefault="00211076">
                  <w:pPr>
                    <w:spacing w:after="0" w:line="259" w:lineRule="auto"/>
                    <w:ind w:left="0" w:firstLine="0"/>
                    <w:jc w:val="left"/>
                  </w:pPr>
                  <w:r>
                    <w:rPr>
                      <w:rFonts w:ascii="Arial" w:eastAsia="Arial" w:hAnsi="Arial" w:cs="Arial"/>
                      <w:b/>
                      <w:i/>
                    </w:rPr>
                    <w:t xml:space="preserve">SHRNUTÍ KAPITOLY </w:t>
                  </w:r>
                </w:p>
              </w:tc>
            </w:tr>
          </w:tbl>
          <w:p w14:paraId="705C5914" w14:textId="77777777" w:rsidR="009C4B6D" w:rsidRDefault="009C4B6D">
            <w:pPr>
              <w:spacing w:after="160" w:line="259" w:lineRule="auto"/>
              <w:ind w:left="0" w:firstLine="0"/>
              <w:jc w:val="left"/>
            </w:pPr>
          </w:p>
        </w:tc>
      </w:tr>
    </w:tbl>
    <w:p w14:paraId="19535B8F" w14:textId="77777777" w:rsidR="009C4B6D" w:rsidRDefault="00211076">
      <w:pPr>
        <w:spacing w:after="238"/>
        <w:ind w:left="-13" w:right="834" w:firstLine="283"/>
      </w:pPr>
      <w:r>
        <w:t xml:space="preserve">Malý projekt, krátkodobý (měsíce), jednoduchý cíl, vykonávaný jednou osobou, několik nebo </w:t>
      </w:r>
      <w:r>
        <w:rPr>
          <w:b/>
        </w:rPr>
        <w:t>jediná činnost</w:t>
      </w:r>
      <w:r>
        <w:t xml:space="preserve">, ideální je využití standardizovaných postupů. Střednědobé projekty jsou závislé na velikosti zdrojů, dále </w:t>
      </w:r>
      <w:r>
        <w:rPr>
          <w:b/>
        </w:rPr>
        <w:t>obsahují nižší rozsah činností.</w:t>
      </w:r>
      <w:r>
        <w:t xml:space="preserve"> </w:t>
      </w:r>
    </w:p>
    <w:p w14:paraId="2DEC34D9" w14:textId="77777777" w:rsidR="009C4B6D" w:rsidRDefault="00211076">
      <w:pPr>
        <w:spacing w:after="0" w:line="259" w:lineRule="auto"/>
        <w:ind w:left="283" w:firstLine="0"/>
        <w:jc w:val="left"/>
      </w:pPr>
      <w:r>
        <w:t xml:space="preserve"> </w:t>
      </w:r>
    </w:p>
    <w:p w14:paraId="59B42FA3"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6FAB888E" wp14:editId="22A2B3D6">
                <wp:extent cx="5540629" cy="74676"/>
                <wp:effectExtent l="0" t="0" r="0" b="0"/>
                <wp:docPr id="114313" name="Group 114313"/>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915" name="Shape 129915"/>
                        <wps:cNvSpPr/>
                        <wps:spPr>
                          <a:xfrm>
                            <a:off x="0" y="0"/>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16" name="Shape 129916"/>
                        <wps:cNvSpPr/>
                        <wps:spPr>
                          <a:xfrm>
                            <a:off x="0" y="18289"/>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917" name="Shape 129917"/>
                        <wps:cNvSpPr/>
                        <wps:spPr>
                          <a:xfrm>
                            <a:off x="0" y="56389"/>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4313" style="width:436.27pt;height:5.88pt;mso-position-horizontal-relative:char;mso-position-vertical-relative:line" coordsize="55406,746">
                <v:shape id="Shape 129918" style="position:absolute;width:55406;height:182;left:0;top:0;" coordsize="5540629,18289" path="m0,0l5540629,0l5540629,18289l0,18289l0,0">
                  <v:stroke weight="0pt" endcap="flat" joinstyle="miter" miterlimit="10" on="false" color="#000000" opacity="0"/>
                  <v:fill on="true" color="#000000"/>
                </v:shape>
                <v:shape id="Shape 129919" style="position:absolute;width:55406;height:381;left:0;top:182;" coordsize="5540629,38100" path="m0,0l5540629,0l5540629,38100l0,38100l0,0">
                  <v:stroke weight="0pt" endcap="flat" joinstyle="miter" miterlimit="10" on="false" color="#000000" opacity="0"/>
                  <v:fill on="true" color="#606060"/>
                </v:shape>
                <v:shape id="Shape 129920" style="position:absolute;width:55406;height:182;left:0;top:563;" coordsize="5540629,18287" path="m0,0l5540629,0l5540629,18287l0,18287l0,0">
                  <v:stroke weight="0pt" endcap="flat" joinstyle="miter" miterlimit="10" on="false" color="#000000" opacity="0"/>
                  <v:fill on="true" color="#c0c0c0"/>
                </v:shape>
              </v:group>
            </w:pict>
          </mc:Fallback>
        </mc:AlternateContent>
      </w:r>
    </w:p>
    <w:p w14:paraId="70947301" w14:textId="77777777" w:rsidR="009C4B6D" w:rsidRDefault="00211076">
      <w:pPr>
        <w:spacing w:after="135" w:line="259" w:lineRule="auto"/>
        <w:ind w:left="283" w:firstLine="0"/>
        <w:jc w:val="left"/>
      </w:pPr>
      <w:r>
        <w:t xml:space="preserve"> </w:t>
      </w:r>
    </w:p>
    <w:p w14:paraId="0A0CD1B2" w14:textId="77777777" w:rsidR="009C4B6D" w:rsidRDefault="00211076">
      <w:pPr>
        <w:spacing w:after="0" w:line="259" w:lineRule="auto"/>
        <w:ind w:left="283" w:firstLine="0"/>
        <w:jc w:val="left"/>
      </w:pPr>
      <w:r>
        <w:t xml:space="preserve"> </w:t>
      </w:r>
    </w:p>
    <w:tbl>
      <w:tblPr>
        <w:tblStyle w:val="TableGrid"/>
        <w:tblW w:w="9575" w:type="dxa"/>
        <w:tblInd w:w="-795" w:type="dxa"/>
        <w:tblCellMar>
          <w:top w:w="0" w:type="dxa"/>
          <w:left w:w="0" w:type="dxa"/>
          <w:bottom w:w="0" w:type="dxa"/>
          <w:right w:w="0" w:type="dxa"/>
        </w:tblCellMar>
        <w:tblLook w:val="04A0" w:firstRow="1" w:lastRow="0" w:firstColumn="1" w:lastColumn="0" w:noHBand="0" w:noVBand="1"/>
      </w:tblPr>
      <w:tblGrid>
        <w:gridCol w:w="601"/>
        <w:gridCol w:w="10580"/>
      </w:tblGrid>
      <w:tr w:rsidR="009C4B6D" w14:paraId="0EB014EF" w14:textId="77777777">
        <w:trPr>
          <w:trHeight w:val="607"/>
        </w:trPr>
        <w:tc>
          <w:tcPr>
            <w:tcW w:w="642" w:type="dxa"/>
            <w:tcBorders>
              <w:top w:val="nil"/>
              <w:left w:val="nil"/>
              <w:bottom w:val="nil"/>
              <w:right w:val="nil"/>
            </w:tcBorders>
          </w:tcPr>
          <w:p w14:paraId="28D55589" w14:textId="77777777" w:rsidR="009C4B6D" w:rsidRDefault="00211076">
            <w:pPr>
              <w:spacing w:after="0" w:line="259" w:lineRule="auto"/>
              <w:ind w:left="0" w:firstLine="0"/>
              <w:jc w:val="left"/>
            </w:pPr>
            <w:r>
              <w:rPr>
                <w:noProof/>
              </w:rPr>
              <w:drawing>
                <wp:inline distT="0" distB="0" distL="0" distR="0" wp14:anchorId="56D9E325" wp14:editId="7FEBEA70">
                  <wp:extent cx="381635" cy="381635"/>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233"/>
                          <a:stretch>
                            <a:fillRect/>
                          </a:stretch>
                        </pic:blipFill>
                        <pic:spPr>
                          <a:xfrm>
                            <a:off x="0" y="0"/>
                            <a:ext cx="381635" cy="381635"/>
                          </a:xfrm>
                          <a:prstGeom prst="rect">
                            <a:avLst/>
                          </a:prstGeom>
                        </pic:spPr>
                      </pic:pic>
                    </a:graphicData>
                  </a:graphic>
                </wp:inline>
              </w:drawing>
            </w:r>
          </w:p>
        </w:tc>
        <w:tc>
          <w:tcPr>
            <w:tcW w:w="8933" w:type="dxa"/>
            <w:tcBorders>
              <w:top w:val="nil"/>
              <w:left w:val="nil"/>
              <w:bottom w:val="nil"/>
              <w:right w:val="nil"/>
            </w:tcBorders>
          </w:tcPr>
          <w:p w14:paraId="1B3F2145" w14:textId="77777777" w:rsidR="009C4B6D" w:rsidRDefault="009C4B6D">
            <w:pPr>
              <w:spacing w:after="0" w:line="259" w:lineRule="auto"/>
              <w:ind w:left="-1647" w:right="1058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7CAAF402"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5FEC05E4" w14:textId="77777777" w:rsidR="009C4B6D" w:rsidRDefault="00211076">
                  <w:pPr>
                    <w:spacing w:after="0" w:line="259" w:lineRule="auto"/>
                    <w:ind w:left="0" w:firstLine="0"/>
                    <w:jc w:val="left"/>
                  </w:pPr>
                  <w:r>
                    <w:rPr>
                      <w:rFonts w:ascii="Arial" w:eastAsia="Arial" w:hAnsi="Arial" w:cs="Arial"/>
                      <w:b/>
                      <w:i/>
                      <w:color w:val="000066"/>
                    </w:rPr>
                    <w:t xml:space="preserve">ODPOVĚDI </w:t>
                  </w:r>
                </w:p>
              </w:tc>
            </w:tr>
          </w:tbl>
          <w:p w14:paraId="455FFE6A" w14:textId="77777777" w:rsidR="009C4B6D" w:rsidRDefault="009C4B6D">
            <w:pPr>
              <w:spacing w:after="160" w:line="259" w:lineRule="auto"/>
              <w:ind w:left="0" w:firstLine="0"/>
              <w:jc w:val="left"/>
            </w:pPr>
          </w:p>
        </w:tc>
      </w:tr>
    </w:tbl>
    <w:p w14:paraId="141FC1EF" w14:textId="77777777" w:rsidR="009C4B6D" w:rsidRDefault="00211076">
      <w:pPr>
        <w:numPr>
          <w:ilvl w:val="1"/>
          <w:numId w:val="48"/>
        </w:numPr>
        <w:spacing w:after="294"/>
        <w:ind w:right="50" w:hanging="360"/>
      </w:pPr>
      <w:r>
        <w:t xml:space="preserve">Ne, zcela běžné je řízení jednotlivcem. </w:t>
      </w:r>
    </w:p>
    <w:p w14:paraId="215FAEA4" w14:textId="77777777" w:rsidR="009C4B6D" w:rsidRDefault="00211076">
      <w:pPr>
        <w:numPr>
          <w:ilvl w:val="1"/>
          <w:numId w:val="48"/>
        </w:numPr>
        <w:spacing w:after="295"/>
        <w:ind w:right="50" w:hanging="360"/>
      </w:pPr>
      <w:r>
        <w:t xml:space="preserve">Fázové plánování, které je vhodné si vytvořit před samotným započetím projektu. </w:t>
      </w:r>
    </w:p>
    <w:p w14:paraId="6EBB819F" w14:textId="77777777" w:rsidR="009C4B6D" w:rsidRDefault="00211076">
      <w:pPr>
        <w:numPr>
          <w:ilvl w:val="1"/>
          <w:numId w:val="48"/>
        </w:numPr>
        <w:spacing w:after="294"/>
        <w:ind w:right="50" w:hanging="360"/>
      </w:pPr>
      <w:r>
        <w:t xml:space="preserve">Jiným slovem (běžně užívaným) speciální projekty. </w:t>
      </w:r>
    </w:p>
    <w:p w14:paraId="2A68ABDF" w14:textId="77777777" w:rsidR="009C4B6D" w:rsidRDefault="00211076">
      <w:pPr>
        <w:numPr>
          <w:ilvl w:val="1"/>
          <w:numId w:val="48"/>
        </w:numPr>
        <w:ind w:right="50" w:hanging="360"/>
      </w:pPr>
      <w:r>
        <w:t xml:space="preserve">Jeden žadatel může na daný rok požádat o grant z ministerstva na maximálně tři projekty. </w:t>
      </w:r>
    </w:p>
    <w:p w14:paraId="0C964E46" w14:textId="77777777" w:rsidR="009C4B6D" w:rsidRDefault="00211076">
      <w:pPr>
        <w:spacing w:after="314" w:line="259" w:lineRule="auto"/>
        <w:ind w:left="0" w:firstLine="0"/>
        <w:jc w:val="left"/>
      </w:pPr>
      <w:r>
        <w:t xml:space="preserve"> </w:t>
      </w:r>
    </w:p>
    <w:p w14:paraId="7D45991C" w14:textId="77777777" w:rsidR="009C4B6D" w:rsidRDefault="00211076">
      <w:pPr>
        <w:spacing w:after="0" w:line="259" w:lineRule="auto"/>
        <w:ind w:left="0" w:firstLine="0"/>
        <w:jc w:val="right"/>
      </w:pPr>
      <w:r>
        <w:t xml:space="preserve"> </w:t>
      </w:r>
      <w:r>
        <w:br w:type="page"/>
      </w:r>
    </w:p>
    <w:p w14:paraId="720FC486" w14:textId="77777777" w:rsidR="009C4B6D" w:rsidRDefault="00211076">
      <w:pPr>
        <w:pStyle w:val="Nadpis2"/>
        <w:ind w:left="-5"/>
      </w:pPr>
      <w:r>
        <w:t xml:space="preserve">6 VELKÉ INTEGRUJÍCÍ PROJEKTY </w:t>
      </w:r>
    </w:p>
    <w:tbl>
      <w:tblPr>
        <w:tblStyle w:val="TableGrid"/>
        <w:tblW w:w="9548" w:type="dxa"/>
        <w:tblInd w:w="-112" w:type="dxa"/>
        <w:tblCellMar>
          <w:top w:w="0" w:type="dxa"/>
          <w:left w:w="0" w:type="dxa"/>
          <w:bottom w:w="0" w:type="dxa"/>
          <w:right w:w="0" w:type="dxa"/>
        </w:tblCellMar>
        <w:tblLook w:val="04A0" w:firstRow="1" w:lastRow="0" w:firstColumn="1" w:lastColumn="0" w:noHBand="0" w:noVBand="1"/>
      </w:tblPr>
      <w:tblGrid>
        <w:gridCol w:w="8919"/>
        <w:gridCol w:w="629"/>
      </w:tblGrid>
      <w:tr w:rsidR="009C4B6D" w14:paraId="402E1507" w14:textId="77777777">
        <w:trPr>
          <w:trHeight w:val="616"/>
        </w:trPr>
        <w:tc>
          <w:tcPr>
            <w:tcW w:w="8919" w:type="dxa"/>
            <w:tcBorders>
              <w:top w:val="nil"/>
              <w:left w:val="nil"/>
              <w:bottom w:val="nil"/>
              <w:right w:val="nil"/>
            </w:tcBorders>
          </w:tcPr>
          <w:p w14:paraId="61F34489" w14:textId="77777777" w:rsidR="009C4B6D" w:rsidRDefault="009C4B6D">
            <w:pPr>
              <w:spacing w:after="0" w:line="259" w:lineRule="auto"/>
              <w:ind w:left="-1689" w:right="28" w:firstLine="0"/>
              <w:jc w:val="left"/>
            </w:pPr>
          </w:p>
          <w:tbl>
            <w:tblPr>
              <w:tblStyle w:val="TableGrid"/>
              <w:tblW w:w="8891" w:type="dxa"/>
              <w:tblInd w:w="0" w:type="dxa"/>
              <w:tblCellMar>
                <w:top w:w="0" w:type="dxa"/>
                <w:left w:w="112" w:type="dxa"/>
                <w:bottom w:w="0" w:type="dxa"/>
                <w:right w:w="115" w:type="dxa"/>
              </w:tblCellMar>
              <w:tblLook w:val="04A0" w:firstRow="1" w:lastRow="0" w:firstColumn="1" w:lastColumn="0" w:noHBand="0" w:noVBand="1"/>
            </w:tblPr>
            <w:tblGrid>
              <w:gridCol w:w="8891"/>
            </w:tblGrid>
            <w:tr w:rsidR="009C4B6D" w14:paraId="29548288"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4C991F59"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2A207625" w14:textId="77777777" w:rsidR="009C4B6D" w:rsidRDefault="009C4B6D">
            <w:pPr>
              <w:spacing w:after="160" w:line="259" w:lineRule="auto"/>
              <w:ind w:left="0" w:firstLine="0"/>
              <w:jc w:val="left"/>
            </w:pPr>
          </w:p>
        </w:tc>
        <w:tc>
          <w:tcPr>
            <w:tcW w:w="629" w:type="dxa"/>
            <w:tcBorders>
              <w:top w:val="nil"/>
              <w:left w:val="nil"/>
              <w:bottom w:val="nil"/>
              <w:right w:val="nil"/>
            </w:tcBorders>
          </w:tcPr>
          <w:p w14:paraId="3A614202" w14:textId="77777777" w:rsidR="009C4B6D" w:rsidRDefault="00211076">
            <w:pPr>
              <w:spacing w:after="0" w:line="259" w:lineRule="auto"/>
              <w:ind w:left="28" w:firstLine="0"/>
              <w:jc w:val="left"/>
            </w:pPr>
            <w:r>
              <w:rPr>
                <w:noProof/>
              </w:rPr>
              <w:drawing>
                <wp:inline distT="0" distB="0" distL="0" distR="0" wp14:anchorId="188DCF63" wp14:editId="1359D6D2">
                  <wp:extent cx="381635" cy="381635"/>
                  <wp:effectExtent l="0" t="0" r="0" b="0"/>
                  <wp:docPr id="9231" name="Picture 9231"/>
                  <wp:cNvGraphicFramePr/>
                  <a:graphic xmlns:a="http://schemas.openxmlformats.org/drawingml/2006/main">
                    <a:graphicData uri="http://schemas.openxmlformats.org/drawingml/2006/picture">
                      <pic:pic xmlns:pic="http://schemas.openxmlformats.org/drawingml/2006/picture">
                        <pic:nvPicPr>
                          <pic:cNvPr id="9231" name="Picture 9231"/>
                          <pic:cNvPicPr/>
                        </pic:nvPicPr>
                        <pic:blipFill>
                          <a:blip r:embed="rId158"/>
                          <a:stretch>
                            <a:fillRect/>
                          </a:stretch>
                        </pic:blipFill>
                        <pic:spPr>
                          <a:xfrm>
                            <a:off x="0" y="0"/>
                            <a:ext cx="381635" cy="381635"/>
                          </a:xfrm>
                          <a:prstGeom prst="rect">
                            <a:avLst/>
                          </a:prstGeom>
                        </pic:spPr>
                      </pic:pic>
                    </a:graphicData>
                  </a:graphic>
                </wp:inline>
              </w:drawing>
            </w:r>
          </w:p>
        </w:tc>
      </w:tr>
    </w:tbl>
    <w:p w14:paraId="42E98044" w14:textId="77777777" w:rsidR="009C4B6D" w:rsidRDefault="00211076">
      <w:pPr>
        <w:spacing w:after="233"/>
        <w:ind w:left="-13" w:right="828" w:firstLine="283"/>
      </w:pPr>
      <w:r>
        <w:t xml:space="preserve">V této kapitole se seznámíme s </w:t>
      </w:r>
      <w:r>
        <w:t xml:space="preserve">charakteristikou velkého integrujícího projektu a principy jeho řízení. Dále si představíme projekt Kreativní Evropa - unijní program zaměřený na podporu kinematografie, kulturních a kreativních odvětví. </w:t>
      </w:r>
    </w:p>
    <w:p w14:paraId="12EA7890" w14:textId="77777777" w:rsidR="009C4B6D" w:rsidRDefault="00211076">
      <w:pPr>
        <w:spacing w:after="245" w:line="259" w:lineRule="auto"/>
        <w:ind w:left="-118" w:firstLine="0"/>
        <w:jc w:val="right"/>
      </w:pPr>
      <w:r>
        <w:rPr>
          <w:rFonts w:ascii="Calibri" w:eastAsia="Calibri" w:hAnsi="Calibri" w:cs="Calibri"/>
          <w:noProof/>
          <w:sz w:val="22"/>
        </w:rPr>
        <mc:AlternateContent>
          <mc:Choice Requires="wpg">
            <w:drawing>
              <wp:inline distT="0" distB="0" distL="0" distR="0" wp14:anchorId="7892DF32" wp14:editId="3589881C">
                <wp:extent cx="6066866" cy="731901"/>
                <wp:effectExtent l="0" t="0" r="0" b="0"/>
                <wp:docPr id="114098" name="Group 114098"/>
                <wp:cNvGraphicFramePr/>
                <a:graphic xmlns:a="http://schemas.openxmlformats.org/drawingml/2006/main">
                  <a:graphicData uri="http://schemas.microsoft.com/office/word/2010/wordprocessingGroup">
                    <wpg:wgp>
                      <wpg:cNvGrpSpPr/>
                      <wpg:grpSpPr>
                        <a:xfrm>
                          <a:off x="0" y="0"/>
                          <a:ext cx="6066866" cy="731901"/>
                          <a:chOff x="0" y="0"/>
                          <a:chExt cx="6066866" cy="731901"/>
                        </a:xfrm>
                      </wpg:grpSpPr>
                      <wps:wsp>
                        <wps:cNvPr id="9112" name="Rectangle 9112"/>
                        <wps:cNvSpPr/>
                        <wps:spPr>
                          <a:xfrm>
                            <a:off x="254457" y="79477"/>
                            <a:ext cx="50673" cy="224380"/>
                          </a:xfrm>
                          <a:prstGeom prst="rect">
                            <a:avLst/>
                          </a:prstGeom>
                          <a:ln>
                            <a:noFill/>
                          </a:ln>
                        </wps:spPr>
                        <wps:txbx>
                          <w:txbxContent>
                            <w:p w14:paraId="377F789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921" name="Shape 129921"/>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22" name="Shape 129922"/>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923" name="Shape 129923"/>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924" name="Shape 129924"/>
                        <wps:cNvSpPr/>
                        <wps:spPr>
                          <a:xfrm>
                            <a:off x="6096" y="360045"/>
                            <a:ext cx="5641214" cy="365760"/>
                          </a:xfrm>
                          <a:custGeom>
                            <a:avLst/>
                            <a:gdLst/>
                            <a:ahLst/>
                            <a:cxnLst/>
                            <a:rect l="0" t="0" r="0" b="0"/>
                            <a:pathLst>
                              <a:path w="5641214" h="365760">
                                <a:moveTo>
                                  <a:pt x="0" y="0"/>
                                </a:moveTo>
                                <a:lnTo>
                                  <a:pt x="5641214" y="0"/>
                                </a:lnTo>
                                <a:lnTo>
                                  <a:pt x="5641214"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9117" name="Rectangle 9117"/>
                        <wps:cNvSpPr/>
                        <wps:spPr>
                          <a:xfrm>
                            <a:off x="74676" y="492933"/>
                            <a:ext cx="1543094" cy="190519"/>
                          </a:xfrm>
                          <a:prstGeom prst="rect">
                            <a:avLst/>
                          </a:prstGeom>
                          <a:ln>
                            <a:noFill/>
                          </a:ln>
                        </wps:spPr>
                        <wps:txbx>
                          <w:txbxContent>
                            <w:p w14:paraId="040D5672"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9118" name="Rectangle 9118"/>
                        <wps:cNvSpPr/>
                        <wps:spPr>
                          <a:xfrm>
                            <a:off x="1234389" y="465963"/>
                            <a:ext cx="56314" cy="226002"/>
                          </a:xfrm>
                          <a:prstGeom prst="rect">
                            <a:avLst/>
                          </a:prstGeom>
                          <a:ln>
                            <a:noFill/>
                          </a:ln>
                        </wps:spPr>
                        <wps:txbx>
                          <w:txbxContent>
                            <w:p w14:paraId="0F99222B"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925" name="Shape 129925"/>
                        <wps:cNvSpPr/>
                        <wps:spPr>
                          <a:xfrm>
                            <a:off x="0" y="3539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26" name="Shape 129926"/>
                        <wps:cNvSpPr/>
                        <wps:spPr>
                          <a:xfrm>
                            <a:off x="6096" y="35395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27" name="Shape 129927"/>
                        <wps:cNvSpPr/>
                        <wps:spPr>
                          <a:xfrm>
                            <a:off x="5647386" y="3539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28" name="Shape 129928"/>
                        <wps:cNvSpPr/>
                        <wps:spPr>
                          <a:xfrm>
                            <a:off x="0" y="7258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29" name="Shape 129929"/>
                        <wps:cNvSpPr/>
                        <wps:spPr>
                          <a:xfrm>
                            <a:off x="6096" y="725805"/>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30" name="Shape 129930"/>
                        <wps:cNvSpPr/>
                        <wps:spPr>
                          <a:xfrm>
                            <a:off x="5647386" y="7258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31" name="Shape 129931"/>
                        <wps:cNvSpPr/>
                        <wps:spPr>
                          <a:xfrm>
                            <a:off x="0" y="360045"/>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32" name="Shape 129932"/>
                        <wps:cNvSpPr/>
                        <wps:spPr>
                          <a:xfrm>
                            <a:off x="5647386" y="360045"/>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33" name="Picture 9233"/>
                          <pic:cNvPicPr/>
                        </pic:nvPicPr>
                        <pic:blipFill>
                          <a:blip r:embed="rId160"/>
                          <a:stretch>
                            <a:fillRect/>
                          </a:stretch>
                        </pic:blipFill>
                        <pic:spPr>
                          <a:xfrm>
                            <a:off x="5685232" y="335788"/>
                            <a:ext cx="381635" cy="381635"/>
                          </a:xfrm>
                          <a:prstGeom prst="rect">
                            <a:avLst/>
                          </a:prstGeom>
                        </pic:spPr>
                      </pic:pic>
                    </wpg:wgp>
                  </a:graphicData>
                </a:graphic>
              </wp:inline>
            </w:drawing>
          </mc:Choice>
          <mc:Fallback xmlns:a="http://schemas.openxmlformats.org/drawingml/2006/main">
            <w:pict>
              <v:group id="Group 114098" style="width:477.706pt;height:57.63pt;mso-position-horizontal-relative:char;mso-position-vertical-relative:line" coordsize="60668,7319">
                <v:rect id="Rectangle 9112" style="position:absolute;width:506;height:2243;left:2544;top:794;" filled="f" stroked="f">
                  <v:textbox inset="0,0,0,0">
                    <w:txbxContent>
                      <w:p>
                        <w:pPr>
                          <w:spacing w:before="0" w:after="160" w:line="259" w:lineRule="auto"/>
                          <w:ind w:left="0" w:firstLine="0"/>
                          <w:jc w:val="left"/>
                        </w:pPr>
                        <w:r>
                          <w:rPr/>
                          <w:t xml:space="preserve"> </w:t>
                        </w:r>
                      </w:p>
                    </w:txbxContent>
                  </v:textbox>
                </v:rect>
                <v:shape id="Shape 129933" style="position:absolute;width:55406;height:182;left:563;top:0;" coordsize="5540629,18288" path="m0,0l5540629,0l5540629,18288l0,18288l0,0">
                  <v:stroke weight="0pt" endcap="flat" joinstyle="miter" miterlimit="10" on="false" color="#000000" opacity="0"/>
                  <v:fill on="true" color="#000000"/>
                </v:shape>
                <v:shape id="Shape 129934" style="position:absolute;width:55406;height:381;left:563;top:182;" coordsize="5540629,38100" path="m0,0l5540629,0l5540629,38100l0,38100l0,0">
                  <v:stroke weight="0pt" endcap="flat" joinstyle="miter" miterlimit="10" on="false" color="#000000" opacity="0"/>
                  <v:fill on="true" color="#606060"/>
                </v:shape>
                <v:shape id="Shape 129935" style="position:absolute;width:55406;height:182;left:563;top:563;" coordsize="5540629,18288" path="m0,0l5540629,0l5540629,18288l0,18288l0,0">
                  <v:stroke weight="0pt" endcap="flat" joinstyle="miter" miterlimit="10" on="false" color="#000000" opacity="0"/>
                  <v:fill on="true" color="#c0c0c0"/>
                </v:shape>
                <v:shape id="Shape 129936" style="position:absolute;width:56412;height:3657;left:60;top:3600;" coordsize="5641214,365760" path="m0,0l5641214,0l5641214,365760l0,365760l0,0">
                  <v:stroke weight="0pt" endcap="flat" joinstyle="miter" miterlimit="10" on="false" color="#000000" opacity="0"/>
                  <v:fill on="true" color="#dd6d61"/>
                </v:shape>
                <v:rect id="Rectangle 9117" style="position:absolute;width:15430;height:1905;left:746;top:4929;"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9118" style="position:absolute;width:563;height:2260;left:12343;top:4659;"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937" style="position:absolute;width:91;height:91;left:0;top:3539;" coordsize="9144,9144" path="m0,0l9144,0l9144,9144l0,9144l0,0">
                  <v:stroke weight="0pt" endcap="flat" joinstyle="miter" miterlimit="10" on="false" color="#000000" opacity="0"/>
                  <v:fill on="true" color="#000000"/>
                </v:shape>
                <v:shape id="Shape 129938" style="position:absolute;width:56412;height:91;left:60;top:3539;" coordsize="5641214,9144" path="m0,0l5641214,0l5641214,9144l0,9144l0,0">
                  <v:stroke weight="0pt" endcap="flat" joinstyle="miter" miterlimit="10" on="false" color="#000000" opacity="0"/>
                  <v:fill on="true" color="#000000"/>
                </v:shape>
                <v:shape id="Shape 129939" style="position:absolute;width:91;height:91;left:56473;top:3539;" coordsize="9144,9144" path="m0,0l9144,0l9144,9144l0,9144l0,0">
                  <v:stroke weight="0pt" endcap="flat" joinstyle="miter" miterlimit="10" on="false" color="#000000" opacity="0"/>
                  <v:fill on="true" color="#000000"/>
                </v:shape>
                <v:shape id="Shape 129940" style="position:absolute;width:91;height:91;left:0;top:7258;" coordsize="9144,9144" path="m0,0l9144,0l9144,9144l0,9144l0,0">
                  <v:stroke weight="0pt" endcap="flat" joinstyle="miter" miterlimit="10" on="false" color="#000000" opacity="0"/>
                  <v:fill on="true" color="#000000"/>
                </v:shape>
                <v:shape id="Shape 129941" style="position:absolute;width:56412;height:91;left:60;top:7258;" coordsize="5641214,9144" path="m0,0l5641214,0l5641214,9144l0,9144l0,0">
                  <v:stroke weight="0pt" endcap="flat" joinstyle="miter" miterlimit="10" on="false" color="#000000" opacity="0"/>
                  <v:fill on="true" color="#000000"/>
                </v:shape>
                <v:shape id="Shape 129942" style="position:absolute;width:91;height:91;left:56473;top:7258;" coordsize="9144,9144" path="m0,0l9144,0l9144,9144l0,9144l0,0">
                  <v:stroke weight="0pt" endcap="flat" joinstyle="miter" miterlimit="10" on="false" color="#000000" opacity="0"/>
                  <v:fill on="true" color="#000000"/>
                </v:shape>
                <v:shape id="Shape 129943" style="position:absolute;width:91;height:3657;left:0;top:3600;" coordsize="9144,365760" path="m0,0l9144,0l9144,365760l0,365760l0,0">
                  <v:stroke weight="0pt" endcap="flat" joinstyle="miter" miterlimit="10" on="false" color="#000000" opacity="0"/>
                  <v:fill on="true" color="#000000"/>
                </v:shape>
                <v:shape id="Shape 129944" style="position:absolute;width:91;height:3657;left:56473;top:3600;" coordsize="9144,365760" path="m0,0l9144,0l9144,365760l0,365760l0,0">
                  <v:stroke weight="0pt" endcap="flat" joinstyle="miter" miterlimit="10" on="false" color="#000000" opacity="0"/>
                  <v:fill on="true" color="#000000"/>
                </v:shape>
                <v:shape id="Picture 9233" style="position:absolute;width:3816;height:3816;left:56852;top:3357;" filled="f">
                  <v:imagedata r:id="rId158"/>
                </v:shape>
              </v:group>
            </w:pict>
          </mc:Fallback>
        </mc:AlternateContent>
      </w:r>
      <w:r>
        <w:t xml:space="preserve"> </w:t>
      </w:r>
    </w:p>
    <w:p w14:paraId="481FE735" w14:textId="77777777" w:rsidR="009C4B6D" w:rsidRDefault="00211076">
      <w:pPr>
        <w:numPr>
          <w:ilvl w:val="0"/>
          <w:numId w:val="49"/>
        </w:numPr>
        <w:spacing w:after="26"/>
        <w:ind w:right="50" w:hanging="360"/>
      </w:pPr>
      <w:r>
        <w:t xml:space="preserve">Charakterizovat velký projekt. </w:t>
      </w:r>
    </w:p>
    <w:p w14:paraId="0AF5AD41" w14:textId="77777777" w:rsidR="009C4B6D" w:rsidRDefault="00211076">
      <w:pPr>
        <w:numPr>
          <w:ilvl w:val="0"/>
          <w:numId w:val="49"/>
        </w:numPr>
        <w:spacing w:after="27"/>
        <w:ind w:right="50" w:hanging="360"/>
      </w:pPr>
      <w:r>
        <w:t xml:space="preserve">Pochopit význam integrujícího projektu.  </w:t>
      </w:r>
    </w:p>
    <w:p w14:paraId="0E0457A8" w14:textId="77777777" w:rsidR="009C4B6D" w:rsidRDefault="00211076">
      <w:pPr>
        <w:numPr>
          <w:ilvl w:val="0"/>
          <w:numId w:val="49"/>
        </w:numPr>
        <w:spacing w:after="30"/>
        <w:ind w:right="50" w:hanging="360"/>
      </w:pPr>
      <w:r>
        <w:t xml:space="preserve">Vysvětlit program Kreativní Evropa.  </w:t>
      </w:r>
    </w:p>
    <w:p w14:paraId="57A36E9E" w14:textId="77777777" w:rsidR="009C4B6D" w:rsidRDefault="00211076">
      <w:pPr>
        <w:numPr>
          <w:ilvl w:val="0"/>
          <w:numId w:val="49"/>
        </w:numPr>
        <w:spacing w:after="196"/>
        <w:ind w:right="50" w:hanging="360"/>
      </w:pPr>
      <w:r>
        <w:t xml:space="preserve">Rozlišit principy velkého projektového řízení. </w:t>
      </w:r>
    </w:p>
    <w:p w14:paraId="33D79225" w14:textId="77777777" w:rsidR="009C4B6D" w:rsidRDefault="00211076">
      <w:pPr>
        <w:spacing w:after="177" w:line="259" w:lineRule="auto"/>
        <w:ind w:left="-118" w:firstLine="0"/>
        <w:jc w:val="right"/>
      </w:pPr>
      <w:r>
        <w:rPr>
          <w:rFonts w:ascii="Calibri" w:eastAsia="Calibri" w:hAnsi="Calibri" w:cs="Calibri"/>
          <w:noProof/>
          <w:sz w:val="22"/>
        </w:rPr>
        <mc:AlternateContent>
          <mc:Choice Requires="wpg">
            <w:drawing>
              <wp:inline distT="0" distB="0" distL="0" distR="0" wp14:anchorId="78377941" wp14:editId="03339FB7">
                <wp:extent cx="6066866" cy="743966"/>
                <wp:effectExtent l="0" t="0" r="0" b="0"/>
                <wp:docPr id="114101" name="Group 114101"/>
                <wp:cNvGraphicFramePr/>
                <a:graphic xmlns:a="http://schemas.openxmlformats.org/drawingml/2006/main">
                  <a:graphicData uri="http://schemas.microsoft.com/office/word/2010/wordprocessingGroup">
                    <wpg:wgp>
                      <wpg:cNvGrpSpPr/>
                      <wpg:grpSpPr>
                        <a:xfrm>
                          <a:off x="0" y="0"/>
                          <a:ext cx="6066866" cy="743966"/>
                          <a:chOff x="0" y="0"/>
                          <a:chExt cx="6066866" cy="743966"/>
                        </a:xfrm>
                      </wpg:grpSpPr>
                      <wps:wsp>
                        <wps:cNvPr id="9149" name="Rectangle 9149"/>
                        <wps:cNvSpPr/>
                        <wps:spPr>
                          <a:xfrm>
                            <a:off x="254457" y="92812"/>
                            <a:ext cx="50673" cy="224380"/>
                          </a:xfrm>
                          <a:prstGeom prst="rect">
                            <a:avLst/>
                          </a:prstGeom>
                          <a:ln>
                            <a:noFill/>
                          </a:ln>
                        </wps:spPr>
                        <wps:txbx>
                          <w:txbxContent>
                            <w:p w14:paraId="779028F2"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945" name="Shape 129945"/>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46" name="Shape 129946"/>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947" name="Shape 129947"/>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948" name="Shape 129948"/>
                        <wps:cNvSpPr/>
                        <wps:spPr>
                          <a:xfrm>
                            <a:off x="6096" y="373329"/>
                            <a:ext cx="5641214" cy="364541"/>
                          </a:xfrm>
                          <a:custGeom>
                            <a:avLst/>
                            <a:gdLst/>
                            <a:ahLst/>
                            <a:cxnLst/>
                            <a:rect l="0" t="0" r="0" b="0"/>
                            <a:pathLst>
                              <a:path w="5641214" h="364541">
                                <a:moveTo>
                                  <a:pt x="0" y="0"/>
                                </a:moveTo>
                                <a:lnTo>
                                  <a:pt x="5641214" y="0"/>
                                </a:lnTo>
                                <a:lnTo>
                                  <a:pt x="5641214" y="364541"/>
                                </a:lnTo>
                                <a:lnTo>
                                  <a:pt x="0" y="36454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9154" name="Rectangle 9154"/>
                        <wps:cNvSpPr/>
                        <wps:spPr>
                          <a:xfrm>
                            <a:off x="74676" y="506523"/>
                            <a:ext cx="146344" cy="190519"/>
                          </a:xfrm>
                          <a:prstGeom prst="rect">
                            <a:avLst/>
                          </a:prstGeom>
                          <a:ln>
                            <a:noFill/>
                          </a:ln>
                        </wps:spPr>
                        <wps:txbx>
                          <w:txbxContent>
                            <w:p w14:paraId="6E81FDBE" w14:textId="77777777" w:rsidR="009C4B6D" w:rsidRDefault="00211076">
                              <w:pPr>
                                <w:spacing w:after="160" w:line="259" w:lineRule="auto"/>
                                <w:ind w:left="0" w:firstLine="0"/>
                                <w:jc w:val="left"/>
                              </w:pPr>
                              <w:r>
                                <w:rPr>
                                  <w:rFonts w:ascii="Arial" w:eastAsia="Arial" w:hAnsi="Arial" w:cs="Arial"/>
                                  <w:b/>
                                  <w:i/>
                                </w:rPr>
                                <w:t>Č</w:t>
                              </w:r>
                            </w:p>
                          </w:txbxContent>
                        </wps:txbx>
                        <wps:bodyPr horzOverflow="overflow" vert="horz" lIns="0" tIns="0" rIns="0" bIns="0" rtlCol="0">
                          <a:noAutofit/>
                        </wps:bodyPr>
                      </wps:wsp>
                      <wps:wsp>
                        <wps:cNvPr id="9155" name="Rectangle 9155"/>
                        <wps:cNvSpPr/>
                        <wps:spPr>
                          <a:xfrm>
                            <a:off x="184404" y="506523"/>
                            <a:ext cx="2465951" cy="190519"/>
                          </a:xfrm>
                          <a:prstGeom prst="rect">
                            <a:avLst/>
                          </a:prstGeom>
                          <a:ln>
                            <a:noFill/>
                          </a:ln>
                        </wps:spPr>
                        <wps:txbx>
                          <w:txbxContent>
                            <w:p w14:paraId="1B7D104B" w14:textId="77777777" w:rsidR="009C4B6D" w:rsidRDefault="00211076">
                              <w:pPr>
                                <w:spacing w:after="160" w:line="259" w:lineRule="auto"/>
                                <w:ind w:left="0" w:firstLine="0"/>
                                <w:jc w:val="left"/>
                              </w:pPr>
                              <w:r>
                                <w:rPr>
                                  <w:rFonts w:ascii="Arial" w:eastAsia="Arial" w:hAnsi="Arial" w:cs="Arial"/>
                                  <w:b/>
                                  <w:i/>
                                </w:rPr>
                                <w:t>AS POTŘEBNÝ KE STUDI</w:t>
                              </w:r>
                            </w:p>
                          </w:txbxContent>
                        </wps:txbx>
                        <wps:bodyPr horzOverflow="overflow" vert="horz" lIns="0" tIns="0" rIns="0" bIns="0" rtlCol="0">
                          <a:noAutofit/>
                        </wps:bodyPr>
                      </wps:wsp>
                      <wps:wsp>
                        <wps:cNvPr id="9156" name="Rectangle 9156"/>
                        <wps:cNvSpPr/>
                        <wps:spPr>
                          <a:xfrm>
                            <a:off x="2039442" y="479553"/>
                            <a:ext cx="146378" cy="226001"/>
                          </a:xfrm>
                          <a:prstGeom prst="rect">
                            <a:avLst/>
                          </a:prstGeom>
                          <a:ln>
                            <a:noFill/>
                          </a:ln>
                        </wps:spPr>
                        <wps:txbx>
                          <w:txbxContent>
                            <w:p w14:paraId="5A0C2FEC" w14:textId="77777777" w:rsidR="009C4B6D" w:rsidRDefault="00211076">
                              <w:pPr>
                                <w:spacing w:after="160" w:line="259" w:lineRule="auto"/>
                                <w:ind w:left="0" w:firstLine="0"/>
                                <w:jc w:val="left"/>
                              </w:pPr>
                              <w:r>
                                <w:rPr>
                                  <w:rFonts w:ascii="Arial" w:eastAsia="Arial" w:hAnsi="Arial" w:cs="Arial"/>
                                  <w:b/>
                                  <w:i/>
                                </w:rPr>
                                <w:t>U</w:t>
                              </w:r>
                            </w:p>
                          </w:txbxContent>
                        </wps:txbx>
                        <wps:bodyPr horzOverflow="overflow" vert="horz" lIns="0" tIns="0" rIns="0" bIns="0" rtlCol="0">
                          <a:noAutofit/>
                        </wps:bodyPr>
                      </wps:wsp>
                      <wps:wsp>
                        <wps:cNvPr id="9157" name="Rectangle 9157"/>
                        <wps:cNvSpPr/>
                        <wps:spPr>
                          <a:xfrm>
                            <a:off x="2149170" y="479553"/>
                            <a:ext cx="56314" cy="226001"/>
                          </a:xfrm>
                          <a:prstGeom prst="rect">
                            <a:avLst/>
                          </a:prstGeom>
                          <a:ln>
                            <a:noFill/>
                          </a:ln>
                        </wps:spPr>
                        <wps:txbx>
                          <w:txbxContent>
                            <w:p w14:paraId="681A4F4E"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949" name="Shape 129949"/>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50" name="Shape 129950"/>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51" name="Shape 129951"/>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52" name="Shape 129952"/>
                        <wps:cNvSpPr/>
                        <wps:spPr>
                          <a:xfrm>
                            <a:off x="0"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53" name="Shape 129953"/>
                        <wps:cNvSpPr/>
                        <wps:spPr>
                          <a:xfrm>
                            <a:off x="6096" y="73787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54" name="Shape 129954"/>
                        <wps:cNvSpPr/>
                        <wps:spPr>
                          <a:xfrm>
                            <a:off x="5647386"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55" name="Shape 129955"/>
                        <wps:cNvSpPr/>
                        <wps:spPr>
                          <a:xfrm>
                            <a:off x="0" y="373329"/>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56" name="Shape 129956"/>
                        <wps:cNvSpPr/>
                        <wps:spPr>
                          <a:xfrm>
                            <a:off x="5647386" y="373329"/>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35" name="Picture 9235"/>
                          <pic:cNvPicPr/>
                        </pic:nvPicPr>
                        <pic:blipFill>
                          <a:blip r:embed="rId162"/>
                          <a:stretch>
                            <a:fillRect/>
                          </a:stretch>
                        </pic:blipFill>
                        <pic:spPr>
                          <a:xfrm>
                            <a:off x="5685232" y="348616"/>
                            <a:ext cx="381635" cy="381635"/>
                          </a:xfrm>
                          <a:prstGeom prst="rect">
                            <a:avLst/>
                          </a:prstGeom>
                        </pic:spPr>
                      </pic:pic>
                    </wpg:wgp>
                  </a:graphicData>
                </a:graphic>
              </wp:inline>
            </w:drawing>
          </mc:Choice>
          <mc:Fallback xmlns:a="http://schemas.openxmlformats.org/drawingml/2006/main">
            <w:pict>
              <v:group id="Group 114101" style="width:477.706pt;height:58.58pt;mso-position-horizontal-relative:char;mso-position-vertical-relative:line" coordsize="60668,7439">
                <v:rect id="Rectangle 9149"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29957" style="position:absolute;width:55406;height:182;left:563;top:0;" coordsize="5540629,18288" path="m0,0l5540629,0l5540629,18288l0,18288l0,0">
                  <v:stroke weight="0pt" endcap="flat" joinstyle="miter" miterlimit="10" on="false" color="#000000" opacity="0"/>
                  <v:fill on="true" color="#000000"/>
                </v:shape>
                <v:shape id="Shape 129958" style="position:absolute;width:55406;height:381;left:563;top:182;" coordsize="5540629,38100" path="m0,0l5540629,0l5540629,38100l0,38100l0,0">
                  <v:stroke weight="0pt" endcap="flat" joinstyle="miter" miterlimit="10" on="false" color="#000000" opacity="0"/>
                  <v:fill on="true" color="#606060"/>
                </v:shape>
                <v:shape id="Shape 129959" style="position:absolute;width:55406;height:182;left:563;top:563;" coordsize="5540629,18288" path="m0,0l5540629,0l5540629,18288l0,18288l0,0">
                  <v:stroke weight="0pt" endcap="flat" joinstyle="miter" miterlimit="10" on="false" color="#000000" opacity="0"/>
                  <v:fill on="true" color="#c0c0c0"/>
                </v:shape>
                <v:shape id="Shape 129960" style="position:absolute;width:56412;height:3645;left:60;top:3733;" coordsize="5641214,364541" path="m0,0l5641214,0l5641214,364541l0,364541l0,0">
                  <v:stroke weight="0pt" endcap="flat" joinstyle="miter" miterlimit="10" on="false" color="#000000" opacity="0"/>
                  <v:fill on="true" color="#dd6d61"/>
                </v:shape>
                <v:rect id="Rectangle 9154" style="position:absolute;width:1463;height:1905;left:746;top:5065;" filled="f" stroked="f">
                  <v:textbox inset="0,0,0,0">
                    <w:txbxContent>
                      <w:p>
                        <w:pPr>
                          <w:spacing w:before="0" w:after="160" w:line="259" w:lineRule="auto"/>
                          <w:ind w:left="0" w:firstLine="0"/>
                          <w:jc w:val="left"/>
                        </w:pPr>
                        <w:r>
                          <w:rPr>
                            <w:rFonts w:cs="Arial" w:hAnsi="Arial" w:eastAsia="Arial" w:ascii="Arial"/>
                            <w:b w:val="1"/>
                            <w:i w:val="1"/>
                          </w:rPr>
                          <w:t xml:space="preserve">Č</w:t>
                        </w:r>
                      </w:p>
                    </w:txbxContent>
                  </v:textbox>
                </v:rect>
                <v:rect id="Rectangle 9155" style="position:absolute;width:24659;height:1905;left:1844;top:5065;" filled="f" stroked="f">
                  <v:textbox inset="0,0,0,0">
                    <w:txbxContent>
                      <w:p>
                        <w:pPr>
                          <w:spacing w:before="0" w:after="160" w:line="259" w:lineRule="auto"/>
                          <w:ind w:left="0" w:firstLine="0"/>
                          <w:jc w:val="left"/>
                        </w:pPr>
                        <w:r>
                          <w:rPr>
                            <w:rFonts w:cs="Arial" w:hAnsi="Arial" w:eastAsia="Arial" w:ascii="Arial"/>
                            <w:b w:val="1"/>
                            <w:i w:val="1"/>
                          </w:rPr>
                          <w:t xml:space="preserve">AS POTŘEBNÝ KE STUDI</w:t>
                        </w:r>
                      </w:p>
                    </w:txbxContent>
                  </v:textbox>
                </v:rect>
                <v:rect id="Rectangle 9156" style="position:absolute;width:1463;height:2260;left:20394;top:4795;" filled="f" stroked="f">
                  <v:textbox inset="0,0,0,0">
                    <w:txbxContent>
                      <w:p>
                        <w:pPr>
                          <w:spacing w:before="0" w:after="160" w:line="259" w:lineRule="auto"/>
                          <w:ind w:left="0" w:firstLine="0"/>
                          <w:jc w:val="left"/>
                        </w:pPr>
                        <w:r>
                          <w:rPr>
                            <w:rFonts w:cs="Arial" w:hAnsi="Arial" w:eastAsia="Arial" w:ascii="Arial"/>
                            <w:b w:val="1"/>
                            <w:i w:val="1"/>
                          </w:rPr>
                          <w:t xml:space="preserve">U</w:t>
                        </w:r>
                      </w:p>
                    </w:txbxContent>
                  </v:textbox>
                </v:rect>
                <v:rect id="Rectangle 9157" style="position:absolute;width:563;height:2260;left:21491;top:479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961" style="position:absolute;width:91;height:91;left:0;top:3672;" coordsize="9144,9144" path="m0,0l9144,0l9144,9144l0,9144l0,0">
                  <v:stroke weight="0pt" endcap="flat" joinstyle="miter" miterlimit="10" on="false" color="#000000" opacity="0"/>
                  <v:fill on="true" color="#000000"/>
                </v:shape>
                <v:shape id="Shape 129962" style="position:absolute;width:56412;height:91;left:60;top:3672;" coordsize="5641214,9144" path="m0,0l5641214,0l5641214,9144l0,9144l0,0">
                  <v:stroke weight="0pt" endcap="flat" joinstyle="miter" miterlimit="10" on="false" color="#000000" opacity="0"/>
                  <v:fill on="true" color="#000000"/>
                </v:shape>
                <v:shape id="Shape 129963" style="position:absolute;width:91;height:91;left:56473;top:3672;" coordsize="9144,9144" path="m0,0l9144,0l9144,9144l0,9144l0,0">
                  <v:stroke weight="0pt" endcap="flat" joinstyle="miter" miterlimit="10" on="false" color="#000000" opacity="0"/>
                  <v:fill on="true" color="#000000"/>
                </v:shape>
                <v:shape id="Shape 129964" style="position:absolute;width:91;height:91;left:0;top:7378;" coordsize="9144,9144" path="m0,0l9144,0l9144,9144l0,9144l0,0">
                  <v:stroke weight="0pt" endcap="flat" joinstyle="miter" miterlimit="10" on="false" color="#000000" opacity="0"/>
                  <v:fill on="true" color="#000000"/>
                </v:shape>
                <v:shape id="Shape 129965" style="position:absolute;width:56412;height:91;left:60;top:7378;" coordsize="5641214,9144" path="m0,0l5641214,0l5641214,9144l0,9144l0,0">
                  <v:stroke weight="0pt" endcap="flat" joinstyle="miter" miterlimit="10" on="false" color="#000000" opacity="0"/>
                  <v:fill on="true" color="#000000"/>
                </v:shape>
                <v:shape id="Shape 129966" style="position:absolute;width:91;height:91;left:56473;top:7378;" coordsize="9144,9144" path="m0,0l9144,0l9144,9144l0,9144l0,0">
                  <v:stroke weight="0pt" endcap="flat" joinstyle="miter" miterlimit="10" on="false" color="#000000" opacity="0"/>
                  <v:fill on="true" color="#000000"/>
                </v:shape>
                <v:shape id="Shape 129967" style="position:absolute;width:91;height:3645;left:0;top:3733;" coordsize="9144,364541" path="m0,0l9144,0l9144,364541l0,364541l0,0">
                  <v:stroke weight="0pt" endcap="flat" joinstyle="miter" miterlimit="10" on="false" color="#000000" opacity="0"/>
                  <v:fill on="true" color="#000000"/>
                </v:shape>
                <v:shape id="Shape 129968" style="position:absolute;width:91;height:3645;left:56473;top:3733;" coordsize="9144,364541" path="m0,0l9144,0l9144,364541l0,364541l0,0">
                  <v:stroke weight="0pt" endcap="flat" joinstyle="miter" miterlimit="10" on="false" color="#000000" opacity="0"/>
                  <v:fill on="true" color="#000000"/>
                </v:shape>
                <v:shape id="Picture 9235" style="position:absolute;width:3816;height:3816;left:56852;top:3486;" filled="f">
                  <v:imagedata r:id="rId160"/>
                </v:shape>
              </v:group>
            </w:pict>
          </mc:Fallback>
        </mc:AlternateContent>
      </w:r>
      <w:r>
        <w:t xml:space="preserve"> </w:t>
      </w:r>
    </w:p>
    <w:p w14:paraId="700E5ABF" w14:textId="77777777" w:rsidR="009C4B6D" w:rsidRDefault="00211076">
      <w:pPr>
        <w:tabs>
          <w:tab w:val="center" w:pos="1155"/>
          <w:tab w:val="center" w:pos="2279"/>
        </w:tabs>
        <w:spacing w:after="249"/>
        <w:ind w:left="-13" w:firstLine="0"/>
        <w:jc w:val="left"/>
      </w:pPr>
      <w:r>
        <w:rPr>
          <w:rFonts w:ascii="Calibri" w:eastAsia="Calibri" w:hAnsi="Calibri" w:cs="Calibri"/>
          <w:sz w:val="22"/>
        </w:rPr>
        <w:tab/>
      </w:r>
      <w:r>
        <w:t xml:space="preserve"> </w:t>
      </w:r>
      <w:r>
        <w:tab/>
        <w:t xml:space="preserve">1 hodina </w:t>
      </w:r>
    </w:p>
    <w:p w14:paraId="71BC5243" w14:textId="77777777" w:rsidR="009C4B6D" w:rsidRDefault="00211076">
      <w:pPr>
        <w:spacing w:after="177" w:line="259" w:lineRule="auto"/>
        <w:ind w:left="-118" w:firstLine="0"/>
        <w:jc w:val="right"/>
      </w:pPr>
      <w:r>
        <w:rPr>
          <w:rFonts w:ascii="Calibri" w:eastAsia="Calibri" w:hAnsi="Calibri" w:cs="Calibri"/>
          <w:noProof/>
          <w:sz w:val="22"/>
        </w:rPr>
        <mc:AlternateContent>
          <mc:Choice Requires="wpg">
            <w:drawing>
              <wp:inline distT="0" distB="0" distL="0" distR="0" wp14:anchorId="6E82CE93" wp14:editId="2B3BC5DB">
                <wp:extent cx="6066866" cy="729996"/>
                <wp:effectExtent l="0" t="0" r="0" b="0"/>
                <wp:docPr id="114103" name="Group 114103"/>
                <wp:cNvGraphicFramePr/>
                <a:graphic xmlns:a="http://schemas.openxmlformats.org/drawingml/2006/main">
                  <a:graphicData uri="http://schemas.microsoft.com/office/word/2010/wordprocessingGroup">
                    <wpg:wgp>
                      <wpg:cNvGrpSpPr/>
                      <wpg:grpSpPr>
                        <a:xfrm>
                          <a:off x="0" y="0"/>
                          <a:ext cx="6066866" cy="729996"/>
                          <a:chOff x="0" y="0"/>
                          <a:chExt cx="6066866" cy="729996"/>
                        </a:xfrm>
                      </wpg:grpSpPr>
                      <wps:wsp>
                        <wps:cNvPr id="9173" name="Rectangle 9173"/>
                        <wps:cNvSpPr/>
                        <wps:spPr>
                          <a:xfrm>
                            <a:off x="254457" y="79096"/>
                            <a:ext cx="50673" cy="224380"/>
                          </a:xfrm>
                          <a:prstGeom prst="rect">
                            <a:avLst/>
                          </a:prstGeom>
                          <a:ln>
                            <a:noFill/>
                          </a:ln>
                        </wps:spPr>
                        <wps:txbx>
                          <w:txbxContent>
                            <w:p w14:paraId="32AE0AE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29969" name="Shape 129969"/>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70" name="Shape 129970"/>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971" name="Shape 129971"/>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9972" name="Shape 129972"/>
                        <wps:cNvSpPr/>
                        <wps:spPr>
                          <a:xfrm>
                            <a:off x="6096" y="359664"/>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9178" name="Rectangle 9178"/>
                        <wps:cNvSpPr/>
                        <wps:spPr>
                          <a:xfrm>
                            <a:off x="74676" y="492553"/>
                            <a:ext cx="2489666" cy="190519"/>
                          </a:xfrm>
                          <a:prstGeom prst="rect">
                            <a:avLst/>
                          </a:prstGeom>
                          <a:ln>
                            <a:noFill/>
                          </a:ln>
                        </wps:spPr>
                        <wps:txbx>
                          <w:txbxContent>
                            <w:p w14:paraId="6373BB94"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9179" name="Rectangle 9179"/>
                        <wps:cNvSpPr/>
                        <wps:spPr>
                          <a:xfrm>
                            <a:off x="1948002" y="465582"/>
                            <a:ext cx="258836" cy="226002"/>
                          </a:xfrm>
                          <a:prstGeom prst="rect">
                            <a:avLst/>
                          </a:prstGeom>
                          <a:ln>
                            <a:noFill/>
                          </a:ln>
                        </wps:spPr>
                        <wps:txbx>
                          <w:txbxContent>
                            <w:p w14:paraId="396F2078"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9180" name="Rectangle 9180"/>
                        <wps:cNvSpPr/>
                        <wps:spPr>
                          <a:xfrm>
                            <a:off x="2141550" y="465582"/>
                            <a:ext cx="56315" cy="226002"/>
                          </a:xfrm>
                          <a:prstGeom prst="rect">
                            <a:avLst/>
                          </a:prstGeom>
                          <a:ln>
                            <a:noFill/>
                          </a:ln>
                        </wps:spPr>
                        <wps:txbx>
                          <w:txbxContent>
                            <w:p w14:paraId="08F7B5B8"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29973" name="Shape 129973"/>
                        <wps:cNvSpPr/>
                        <wps:spPr>
                          <a:xfrm>
                            <a:off x="0"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74" name="Shape 129974"/>
                        <wps:cNvSpPr/>
                        <wps:spPr>
                          <a:xfrm>
                            <a:off x="6096" y="353568"/>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75" name="Shape 129975"/>
                        <wps:cNvSpPr/>
                        <wps:spPr>
                          <a:xfrm>
                            <a:off x="5647386"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76" name="Shape 129976"/>
                        <wps:cNvSpPr/>
                        <wps:spPr>
                          <a:xfrm>
                            <a:off x="0" y="723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77" name="Shape 129977"/>
                        <wps:cNvSpPr/>
                        <wps:spPr>
                          <a:xfrm>
                            <a:off x="6096" y="72390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78" name="Shape 129978"/>
                        <wps:cNvSpPr/>
                        <wps:spPr>
                          <a:xfrm>
                            <a:off x="5647386" y="723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79" name="Shape 129979"/>
                        <wps:cNvSpPr/>
                        <wps:spPr>
                          <a:xfrm>
                            <a:off x="0" y="35966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80" name="Shape 129980"/>
                        <wps:cNvSpPr/>
                        <wps:spPr>
                          <a:xfrm>
                            <a:off x="5647386" y="35966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37" name="Picture 9237"/>
                          <pic:cNvPicPr/>
                        </pic:nvPicPr>
                        <pic:blipFill>
                          <a:blip r:embed="rId161"/>
                          <a:stretch>
                            <a:fillRect/>
                          </a:stretch>
                        </pic:blipFill>
                        <pic:spPr>
                          <a:xfrm>
                            <a:off x="5685232" y="334645"/>
                            <a:ext cx="381635" cy="381635"/>
                          </a:xfrm>
                          <a:prstGeom prst="rect">
                            <a:avLst/>
                          </a:prstGeom>
                        </pic:spPr>
                      </pic:pic>
                    </wpg:wgp>
                  </a:graphicData>
                </a:graphic>
              </wp:inline>
            </w:drawing>
          </mc:Choice>
          <mc:Fallback xmlns:a="http://schemas.openxmlformats.org/drawingml/2006/main">
            <w:pict>
              <v:group id="Group 114103" style="width:477.706pt;height:57.48pt;mso-position-horizontal-relative:char;mso-position-vertical-relative:line" coordsize="60668,7299">
                <v:rect id="Rectangle 9173" style="position:absolute;width:506;height:2243;left:2544;top:790;" filled="f" stroked="f">
                  <v:textbox inset="0,0,0,0">
                    <w:txbxContent>
                      <w:p>
                        <w:pPr>
                          <w:spacing w:before="0" w:after="160" w:line="259" w:lineRule="auto"/>
                          <w:ind w:left="0" w:firstLine="0"/>
                          <w:jc w:val="left"/>
                        </w:pPr>
                        <w:r>
                          <w:rPr/>
                          <w:t xml:space="preserve"> </w:t>
                        </w:r>
                      </w:p>
                    </w:txbxContent>
                  </v:textbox>
                </v:rect>
                <v:shape id="Shape 129981" style="position:absolute;width:55406;height:182;left:563;top:0;" coordsize="5540629,18288" path="m0,0l5540629,0l5540629,18288l0,18288l0,0">
                  <v:stroke weight="0pt" endcap="flat" joinstyle="miter" miterlimit="10" on="false" color="#000000" opacity="0"/>
                  <v:fill on="true" color="#000000"/>
                </v:shape>
                <v:shape id="Shape 129982" style="position:absolute;width:55406;height:381;left:563;top:182;" coordsize="5540629,38100" path="m0,0l5540629,0l5540629,38100l0,38100l0,0">
                  <v:stroke weight="0pt" endcap="flat" joinstyle="miter" miterlimit="10" on="false" color="#000000" opacity="0"/>
                  <v:fill on="true" color="#606060"/>
                </v:shape>
                <v:shape id="Shape 129983" style="position:absolute;width:55406;height:182;left:563;top:563;" coordsize="5540629,18288" path="m0,0l5540629,0l5540629,18288l0,18288l0,0">
                  <v:stroke weight="0pt" endcap="flat" joinstyle="miter" miterlimit="10" on="false" color="#000000" opacity="0"/>
                  <v:fill on="true" color="#c0c0c0"/>
                </v:shape>
                <v:shape id="Shape 129984" style="position:absolute;width:56412;height:3642;left:60;top:3596;" coordsize="5641214,364236" path="m0,0l5641214,0l5641214,364236l0,364236l0,0">
                  <v:stroke weight="0pt" endcap="flat" joinstyle="miter" miterlimit="10" on="false" color="#000000" opacity="0"/>
                  <v:fill on="true" color="#dd6d61"/>
                </v:shape>
                <v:rect id="Rectangle 9178" style="position:absolute;width:24896;height:1905;left:746;top:4925;"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9179" style="position:absolute;width:2588;height:2260;left:19480;top:4655;"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9180" style="position:absolute;width:563;height:2260;left:21415;top:465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29985" style="position:absolute;width:91;height:91;left:0;top:3535;" coordsize="9144,9144" path="m0,0l9144,0l9144,9144l0,9144l0,0">
                  <v:stroke weight="0pt" endcap="flat" joinstyle="miter" miterlimit="10" on="false" color="#000000" opacity="0"/>
                  <v:fill on="true" color="#000000"/>
                </v:shape>
                <v:shape id="Shape 129986" style="position:absolute;width:56412;height:91;left:60;top:3535;" coordsize="5641214,9144" path="m0,0l5641214,0l5641214,9144l0,9144l0,0">
                  <v:stroke weight="0pt" endcap="flat" joinstyle="miter" miterlimit="10" on="false" color="#000000" opacity="0"/>
                  <v:fill on="true" color="#000000"/>
                </v:shape>
                <v:shape id="Shape 129987" style="position:absolute;width:91;height:91;left:56473;top:3535;" coordsize="9144,9144" path="m0,0l9144,0l9144,9144l0,9144l0,0">
                  <v:stroke weight="0pt" endcap="flat" joinstyle="miter" miterlimit="10" on="false" color="#000000" opacity="0"/>
                  <v:fill on="true" color="#000000"/>
                </v:shape>
                <v:shape id="Shape 129988" style="position:absolute;width:91;height:91;left:0;top:7239;" coordsize="9144,9144" path="m0,0l9144,0l9144,9144l0,9144l0,0">
                  <v:stroke weight="0pt" endcap="flat" joinstyle="miter" miterlimit="10" on="false" color="#000000" opacity="0"/>
                  <v:fill on="true" color="#000000"/>
                </v:shape>
                <v:shape id="Shape 129989" style="position:absolute;width:56412;height:91;left:60;top:7239;" coordsize="5641214,9144" path="m0,0l5641214,0l5641214,9144l0,9144l0,0">
                  <v:stroke weight="0pt" endcap="flat" joinstyle="miter" miterlimit="10" on="false" color="#000000" opacity="0"/>
                  <v:fill on="true" color="#000000"/>
                </v:shape>
                <v:shape id="Shape 129990" style="position:absolute;width:91;height:91;left:56473;top:7239;" coordsize="9144,9144" path="m0,0l9144,0l9144,9144l0,9144l0,0">
                  <v:stroke weight="0pt" endcap="flat" joinstyle="miter" miterlimit="10" on="false" color="#000000" opacity="0"/>
                  <v:fill on="true" color="#000000"/>
                </v:shape>
                <v:shape id="Shape 129991" style="position:absolute;width:91;height:3642;left:0;top:3596;" coordsize="9144,364236" path="m0,0l9144,0l9144,364236l0,364236l0,0">
                  <v:stroke weight="0pt" endcap="flat" joinstyle="miter" miterlimit="10" on="false" color="#000000" opacity="0"/>
                  <v:fill on="true" color="#000000"/>
                </v:shape>
                <v:shape id="Shape 129992" style="position:absolute;width:91;height:3642;left:56473;top:3596;" coordsize="9144,364236" path="m0,0l9144,0l9144,364236l0,364236l0,0">
                  <v:stroke weight="0pt" endcap="flat" joinstyle="miter" miterlimit="10" on="false" color="#000000" opacity="0"/>
                  <v:fill on="true" color="#000000"/>
                </v:shape>
                <v:shape id="Picture 9237" style="position:absolute;width:3816;height:3816;left:56852;top:3346;" filled="f">
                  <v:imagedata r:id="rId162"/>
                </v:shape>
              </v:group>
            </w:pict>
          </mc:Fallback>
        </mc:AlternateContent>
      </w:r>
      <w:r>
        <w:t xml:space="preserve"> </w:t>
      </w:r>
    </w:p>
    <w:p w14:paraId="60ACBE5D" w14:textId="77777777" w:rsidR="009C4B6D" w:rsidRDefault="00211076">
      <w:pPr>
        <w:spacing w:after="44"/>
        <w:ind w:left="-13" w:right="50" w:firstLine="283"/>
      </w:pPr>
      <w:r>
        <w:t xml:space="preserve">Velký projekt, integrace, Kreativní Evropa, integrující projekty, principy velkého projektového řízení. </w:t>
      </w:r>
    </w:p>
    <w:p w14:paraId="5E0FD086"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2F22350E" wp14:editId="4E5A3366">
                <wp:extent cx="5540629" cy="74676"/>
                <wp:effectExtent l="0" t="0" r="0" b="0"/>
                <wp:docPr id="114106" name="Group 114106"/>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993" name="Shape 129993"/>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94" name="Shape 129994"/>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29995" name="Shape 129995"/>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4106" style="width:436.27pt;height:5.88pt;mso-position-horizontal-relative:char;mso-position-vertical-relative:line" coordsize="55406,746">
                <v:shape id="Shape 129996" style="position:absolute;width:55406;height:182;left:0;top:0;" coordsize="5540629,18288" path="m0,0l5540629,0l5540629,18288l0,18288l0,0">
                  <v:stroke weight="0pt" endcap="flat" joinstyle="miter" miterlimit="10" on="false" color="#000000" opacity="0"/>
                  <v:fill on="true" color="#000000"/>
                </v:shape>
                <v:shape id="Shape 129997" style="position:absolute;width:55406;height:381;left:0;top:182;" coordsize="5540629,38100" path="m0,0l5540629,0l5540629,38100l0,38100l0,0">
                  <v:stroke weight="0pt" endcap="flat" joinstyle="miter" miterlimit="10" on="false" color="#000000" opacity="0"/>
                  <v:fill on="true" color="#606060"/>
                </v:shape>
                <v:shape id="Shape 129998"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1FBF7D3F" w14:textId="77777777" w:rsidR="009C4B6D" w:rsidRDefault="00211076">
      <w:pPr>
        <w:spacing w:after="573" w:line="259" w:lineRule="auto"/>
        <w:ind w:left="283" w:firstLine="0"/>
        <w:jc w:val="left"/>
      </w:pPr>
      <w:r>
        <w:t xml:space="preserve"> </w:t>
      </w:r>
    </w:p>
    <w:p w14:paraId="1034A831" w14:textId="77777777" w:rsidR="009C4B6D" w:rsidRDefault="00211076">
      <w:pPr>
        <w:pStyle w:val="Nadpis3"/>
        <w:spacing w:after="241"/>
        <w:ind w:left="-5"/>
      </w:pPr>
      <w:r>
        <w:t xml:space="preserve">6.1 Velké projekty </w:t>
      </w:r>
    </w:p>
    <w:p w14:paraId="4F250C28" w14:textId="77777777" w:rsidR="009C4B6D" w:rsidRDefault="00211076">
      <w:pPr>
        <w:ind w:left="-13" w:right="832" w:firstLine="283"/>
      </w:pPr>
      <w:r>
        <w:t xml:space="preserve">Rozumí se jimi projekty primárně financované z prostředků fondů </w:t>
      </w:r>
      <w:r>
        <w:t>pro rozvoj kultury, složené z řady prací, činností nebo služeb, které jsou určeny k dosažení nedělitelného úkolu přesné hospodářské nebo technické povahy, s jasně určenými cíli. Cílem velkých projektů je zajistit, aby náplň projektu byla realizovány správn</w:t>
      </w:r>
      <w:r>
        <w:t xml:space="preserve">ě a přinesla požadovaný efekt, dalším primárním cílem je, aby byl projekt úspěšný a splnil trojrozměrný cíl. Výhodou tohoto typu </w:t>
      </w:r>
    </w:p>
    <w:p w14:paraId="5B5048C0" w14:textId="77777777" w:rsidR="009C4B6D" w:rsidRDefault="009C4B6D">
      <w:pPr>
        <w:sectPr w:rsidR="009C4B6D">
          <w:headerReference w:type="even" r:id="rId267"/>
          <w:headerReference w:type="default" r:id="rId268"/>
          <w:footerReference w:type="even" r:id="rId269"/>
          <w:footerReference w:type="default" r:id="rId270"/>
          <w:headerReference w:type="first" r:id="rId271"/>
          <w:footerReference w:type="first" r:id="rId272"/>
          <w:pgSz w:w="11906" w:h="16838"/>
          <w:pgMar w:top="760" w:right="608" w:bottom="2046" w:left="646" w:header="713" w:footer="714" w:gutter="0"/>
          <w:cols w:space="708"/>
          <w:titlePg/>
        </w:sectPr>
      </w:pPr>
    </w:p>
    <w:p w14:paraId="3203CF02" w14:textId="77777777" w:rsidR="009C4B6D" w:rsidRDefault="00211076">
      <w:pPr>
        <w:spacing w:after="407" w:line="284" w:lineRule="auto"/>
        <w:ind w:left="-5" w:right="48" w:hanging="10"/>
      </w:pPr>
      <w:r>
        <w:rPr>
          <w:i/>
        </w:rPr>
        <w:t xml:space="preserve">Velké integrující projekty </w:t>
      </w:r>
    </w:p>
    <w:p w14:paraId="572950B9" w14:textId="77777777" w:rsidR="009C4B6D" w:rsidRDefault="00211076">
      <w:pPr>
        <w:spacing w:after="570"/>
        <w:ind w:left="-5" w:right="50"/>
      </w:pPr>
      <w:r>
        <w:t>projektu je možné čerpání dotace. Dotaci může například poskytnout obec, kraj, ministerstvo – nejčastěji ze specializovaných fondů (Fond pro regionální rozvoj či Fondu soudržnosti – u nás nejvyužívanější). Je však splnit právní proces čerpání dotace, který</w:t>
      </w:r>
      <w:r>
        <w:t xml:space="preserve"> je zaštítěn veřejnoprávní smlouvou o dotaci, od konkrétní instituce. </w:t>
      </w:r>
    </w:p>
    <w:p w14:paraId="670AB09B" w14:textId="77777777" w:rsidR="009C4B6D" w:rsidRDefault="00211076">
      <w:pPr>
        <w:pStyle w:val="Nadpis4"/>
        <w:spacing w:after="63"/>
        <w:ind w:left="-5"/>
      </w:pPr>
      <w:r>
        <w:rPr>
          <w:rFonts w:ascii="Arial" w:eastAsia="Arial" w:hAnsi="Arial" w:cs="Arial"/>
          <w:color w:val="981E3A"/>
          <w:sz w:val="26"/>
        </w:rPr>
        <w:t>6.1.1 P</w:t>
      </w:r>
      <w:r>
        <w:rPr>
          <w:rFonts w:ascii="Arial" w:eastAsia="Arial" w:hAnsi="Arial" w:cs="Arial"/>
          <w:color w:val="981E3A"/>
          <w:sz w:val="21"/>
        </w:rPr>
        <w:t>ŘÍKLAD ZVLÁŠTNÍHO UJEDNÁNÍ VE SMLUVNÍM ZÁVAZKU PŘI ČERPÁNÍ DO-</w:t>
      </w:r>
    </w:p>
    <w:p w14:paraId="20261DA0" w14:textId="77777777" w:rsidR="009C4B6D" w:rsidRDefault="00211076">
      <w:pPr>
        <w:pStyle w:val="Nadpis5"/>
        <w:spacing w:after="240"/>
        <w:ind w:left="730"/>
      </w:pPr>
      <w:r>
        <w:rPr>
          <w:rFonts w:ascii="Arial" w:eastAsia="Arial" w:hAnsi="Arial" w:cs="Arial"/>
          <w:color w:val="981E3A"/>
          <w:sz w:val="21"/>
        </w:rPr>
        <w:t>TACE</w:t>
      </w:r>
      <w:r>
        <w:rPr>
          <w:rFonts w:ascii="Arial" w:eastAsia="Arial" w:hAnsi="Arial" w:cs="Arial"/>
          <w:color w:val="981E3A"/>
          <w:sz w:val="26"/>
        </w:rPr>
        <w:t xml:space="preserve"> </w:t>
      </w:r>
    </w:p>
    <w:p w14:paraId="714B4B81" w14:textId="77777777" w:rsidR="009C4B6D" w:rsidRDefault="00211076">
      <w:pPr>
        <w:spacing w:after="248" w:line="259" w:lineRule="auto"/>
        <w:ind w:left="0" w:right="420" w:firstLine="0"/>
        <w:jc w:val="right"/>
      </w:pPr>
      <w:r>
        <w:rPr>
          <w:noProof/>
        </w:rPr>
        <w:drawing>
          <wp:inline distT="0" distB="0" distL="0" distR="0" wp14:anchorId="7572BDAC" wp14:editId="4DE365B9">
            <wp:extent cx="5057140" cy="1812290"/>
            <wp:effectExtent l="0" t="0" r="0" b="0"/>
            <wp:docPr id="9317" name="Picture 9317"/>
            <wp:cNvGraphicFramePr/>
            <a:graphic xmlns:a="http://schemas.openxmlformats.org/drawingml/2006/main">
              <a:graphicData uri="http://schemas.openxmlformats.org/drawingml/2006/picture">
                <pic:pic xmlns:pic="http://schemas.openxmlformats.org/drawingml/2006/picture">
                  <pic:nvPicPr>
                    <pic:cNvPr id="9317" name="Picture 9317"/>
                    <pic:cNvPicPr/>
                  </pic:nvPicPr>
                  <pic:blipFill>
                    <a:blip r:embed="rId273"/>
                    <a:stretch>
                      <a:fillRect/>
                    </a:stretch>
                  </pic:blipFill>
                  <pic:spPr>
                    <a:xfrm>
                      <a:off x="0" y="0"/>
                      <a:ext cx="5057140" cy="1812290"/>
                    </a:xfrm>
                    <a:prstGeom prst="rect">
                      <a:avLst/>
                    </a:prstGeom>
                  </pic:spPr>
                </pic:pic>
              </a:graphicData>
            </a:graphic>
          </wp:inline>
        </w:drawing>
      </w:r>
      <w:r>
        <w:t xml:space="preserve"> </w:t>
      </w:r>
    </w:p>
    <w:p w14:paraId="709C7F88" w14:textId="77777777" w:rsidR="009C4B6D" w:rsidRDefault="00211076">
      <w:pPr>
        <w:spacing w:after="566"/>
        <w:ind w:left="291" w:right="50"/>
      </w:pPr>
      <w:r>
        <w:t xml:space="preserve">zdroj: Veřejnoprávní smlouva o poskytnutí dotace města Kutná Hora </w:t>
      </w:r>
    </w:p>
    <w:p w14:paraId="3ED5855C" w14:textId="77777777" w:rsidR="009C4B6D" w:rsidRDefault="00211076">
      <w:pPr>
        <w:pStyle w:val="Nadpis3"/>
        <w:spacing w:after="260"/>
        <w:ind w:left="-5"/>
      </w:pPr>
      <w:r>
        <w:t xml:space="preserve">6.2 Kreativní Evropa </w:t>
      </w:r>
    </w:p>
    <w:p w14:paraId="2069E521" w14:textId="77777777" w:rsidR="009C4B6D" w:rsidRDefault="00211076">
      <w:pPr>
        <w:spacing w:after="288"/>
        <w:ind w:left="-13" w:right="50" w:firstLine="283"/>
      </w:pPr>
      <w:r>
        <w:t>Jedná se o unijní program zaměřený na podporu kinematografie a kulturních a kreativních odvětví. ,,Z tohoto programu jsou primárně financovány projekty v oblasti scénických umění, výtvarného umění, nakladatelství a literatury, filmu, televize, hudby, mezio</w:t>
      </w:r>
      <w:r>
        <w:t>borového umění, kulturního dědictví a videoher. Na rozdíl od operačních programů zaměřených na vybrané tematické oblasti není program Kreativní Evropa spravován na národní úrovni, ale jedná se o program Evropské komise. Ta vypisuje výzvy, na které žadatelé</w:t>
      </w:r>
      <w:r>
        <w:t xml:space="preserve"> mohou reagovat svými žádostmi, určuje jejich rozpočet a termíny. Zájemci tak soutěží o podporu s žadateli z členských států EU, ale i dalších přidružených zemí.“ </w:t>
      </w:r>
    </w:p>
    <w:p w14:paraId="1987DA23" w14:textId="77777777" w:rsidR="009C4B6D" w:rsidRDefault="00211076">
      <w:pPr>
        <w:spacing w:after="238"/>
        <w:ind w:left="-13" w:right="50" w:firstLine="283"/>
      </w:pPr>
      <w:r>
        <w:t>Je rozdělena do dvou dílčích programů – Kultura a MEDIA, a do mezioborové části, jenž zahrnu</w:t>
      </w:r>
      <w:r>
        <w:t xml:space="preserve">je Záruční fond pro půjčky na ziskové kreativní projekty a prostředky na vypracovávání studií či tvorbu pilotních projektů a podporuje také lepší sběr dat o kulturních a kreativních odvětvích. </w:t>
      </w:r>
    </w:p>
    <w:p w14:paraId="0BC83E92" w14:textId="77777777" w:rsidR="009C4B6D" w:rsidRDefault="00211076">
      <w:pPr>
        <w:ind w:left="-13" w:right="50" w:firstLine="283"/>
      </w:pPr>
      <w:r>
        <w:t>zdroj: https://www.dotaceeu.cz/cs/evropske-fondy-v-cr/unijni-p</w:t>
      </w:r>
      <w:r>
        <w:t xml:space="preserve">rogramy/horizont2020-(2) </w:t>
      </w:r>
    </w:p>
    <w:p w14:paraId="1C150FF4" w14:textId="77777777" w:rsidR="009C4B6D" w:rsidRDefault="00211076">
      <w:pPr>
        <w:pStyle w:val="Nadpis4"/>
        <w:spacing w:after="244"/>
        <w:ind w:left="-5"/>
      </w:pPr>
      <w:r>
        <w:rPr>
          <w:rFonts w:ascii="Arial" w:eastAsia="Arial" w:hAnsi="Arial" w:cs="Arial"/>
          <w:color w:val="981E3A"/>
          <w:sz w:val="26"/>
        </w:rPr>
        <w:t xml:space="preserve">6.2.1 </w:t>
      </w:r>
      <w:r>
        <w:rPr>
          <w:rFonts w:ascii="Arial" w:eastAsia="Arial" w:hAnsi="Arial" w:cs="Arial"/>
          <w:color w:val="981E3A"/>
          <w:sz w:val="21"/>
        </w:rPr>
        <w:t xml:space="preserve">DÍLČÍ PROGRAM </w:t>
      </w:r>
      <w:r>
        <w:rPr>
          <w:rFonts w:ascii="Arial" w:eastAsia="Arial" w:hAnsi="Arial" w:cs="Arial"/>
          <w:color w:val="981E3A"/>
          <w:sz w:val="26"/>
        </w:rPr>
        <w:t>K</w:t>
      </w:r>
      <w:r>
        <w:rPr>
          <w:rFonts w:ascii="Arial" w:eastAsia="Arial" w:hAnsi="Arial" w:cs="Arial"/>
          <w:color w:val="981E3A"/>
          <w:sz w:val="21"/>
        </w:rPr>
        <w:t>ULTURA</w:t>
      </w:r>
      <w:r>
        <w:rPr>
          <w:rFonts w:ascii="Arial" w:eastAsia="Arial" w:hAnsi="Arial" w:cs="Arial"/>
          <w:color w:val="981E3A"/>
          <w:sz w:val="26"/>
        </w:rPr>
        <w:t xml:space="preserve"> </w:t>
      </w:r>
    </w:p>
    <w:p w14:paraId="6F11BDDB" w14:textId="77777777" w:rsidR="009C4B6D" w:rsidRDefault="00211076">
      <w:pPr>
        <w:spacing w:after="239"/>
        <w:ind w:left="-13" w:right="50" w:firstLine="283"/>
      </w:pPr>
      <w:r>
        <w:t>V rámci dílčího programu Kultura jsou podporovány velké projekty z kulturních a kreativních odvětví s nadnárodním přesahem, včetně mobilit umělců, posílení inovací a kapacit, rozvoje nových talentů a v</w:t>
      </w:r>
      <w:r>
        <w:t xml:space="preserve">iditelnosti tvůrců.  </w:t>
      </w:r>
    </w:p>
    <w:p w14:paraId="16AD7FEF" w14:textId="77777777" w:rsidR="009C4B6D" w:rsidRDefault="00211076">
      <w:pPr>
        <w:spacing w:after="545"/>
        <w:ind w:left="-13" w:right="50" w:firstLine="283"/>
      </w:pPr>
      <w:r>
        <w:t xml:space="preserve">Z programu Kultura mohou být také financovány překlady evropské beletrie, projekty evropské spolupráce, evropské sítě či evropské platformy.  </w:t>
      </w:r>
    </w:p>
    <w:p w14:paraId="1911B397" w14:textId="77777777" w:rsidR="009C4B6D" w:rsidRDefault="00211076">
      <w:pPr>
        <w:pStyle w:val="Nadpis4"/>
        <w:spacing w:after="242"/>
        <w:ind w:left="-5"/>
      </w:pPr>
      <w:r>
        <w:rPr>
          <w:rFonts w:ascii="Arial" w:eastAsia="Arial" w:hAnsi="Arial" w:cs="Arial"/>
          <w:color w:val="981E3A"/>
          <w:sz w:val="26"/>
        </w:rPr>
        <w:t>6.2.2 I</w:t>
      </w:r>
      <w:r>
        <w:rPr>
          <w:rFonts w:ascii="Arial" w:eastAsia="Arial" w:hAnsi="Arial" w:cs="Arial"/>
          <w:color w:val="981E3A"/>
          <w:sz w:val="21"/>
        </w:rPr>
        <w:t>NTEGRUJÍCÍ PROJEKTY</w:t>
      </w:r>
      <w:r>
        <w:rPr>
          <w:rFonts w:ascii="Arial" w:eastAsia="Arial" w:hAnsi="Arial" w:cs="Arial"/>
          <w:color w:val="981E3A"/>
          <w:sz w:val="26"/>
        </w:rPr>
        <w:t xml:space="preserve"> </w:t>
      </w:r>
    </w:p>
    <w:p w14:paraId="5723716F" w14:textId="77777777" w:rsidR="009C4B6D" w:rsidRDefault="00211076">
      <w:pPr>
        <w:spacing w:after="567"/>
        <w:ind w:left="-13" w:right="50" w:firstLine="283"/>
      </w:pPr>
      <w:r>
        <w:t>Jedná se o projekty, které představují soubor vzájemně obsahově</w:t>
      </w:r>
      <w:r>
        <w:t xml:space="preserve"> a časově provázaných projektů, které společně směřují k řešení problému či ke konkrétní realizaci rozvojových aktivit, které jsou uskutečňovány ve vymezeném území a většinou mají společné tematické řešení. Příkladem může být například festival Na cestě, c</w:t>
      </w:r>
      <w:r>
        <w:t>ož je multižánrový festival Kulturní dramaturgie v divadelní praxi (KDDP), pořádaný od roku 2007 studenty Slezské univerzity v Opavě (obor Kulturní dramaturgie se zaměřením na divadlo). Každý ročník festivalu organizuje nová skupina studentů. Program nabíz</w:t>
      </w:r>
      <w:r>
        <w:t>í události pro všechny věkové kategorie, již od pohádek pro nejmenší. Festival se především odehrává v nové budově Slezské univerzity na Hauerově ulici č. p. 4.</w:t>
      </w:r>
      <w:r>
        <w:rPr>
          <w:rFonts w:ascii="Verdana" w:eastAsia="Verdana" w:hAnsi="Verdana" w:cs="Verdana"/>
          <w:color w:val="343434"/>
          <w:sz w:val="18"/>
        </w:rPr>
        <w:t xml:space="preserve"> </w:t>
      </w:r>
    </w:p>
    <w:p w14:paraId="05C39767" w14:textId="77777777" w:rsidR="009C4B6D" w:rsidRDefault="00211076">
      <w:pPr>
        <w:pStyle w:val="Nadpis3"/>
        <w:spacing w:after="276"/>
        <w:ind w:left="-5"/>
      </w:pPr>
      <w:r>
        <w:t xml:space="preserve">6.3 Principy velkého projektového řízení </w:t>
      </w:r>
    </w:p>
    <w:p w14:paraId="3B94095C" w14:textId="77777777" w:rsidR="009C4B6D" w:rsidRDefault="00211076">
      <w:pPr>
        <w:pStyle w:val="Nadpis4"/>
        <w:spacing w:after="249"/>
        <w:ind w:left="653"/>
      </w:pPr>
      <w:r>
        <w:rPr>
          <w:rFonts w:ascii="Segoe UI Symbol" w:eastAsia="Segoe UI Symbol" w:hAnsi="Segoe UI Symbol" w:cs="Segoe UI Symbol"/>
          <w:b w:val="0"/>
        </w:rPr>
        <w:t></w:t>
      </w:r>
      <w:r>
        <w:rPr>
          <w:rFonts w:ascii="Arial" w:eastAsia="Arial" w:hAnsi="Arial" w:cs="Arial"/>
          <w:b w:val="0"/>
        </w:rPr>
        <w:t xml:space="preserve"> </w:t>
      </w:r>
      <w:r>
        <w:t xml:space="preserve">Princip týmové práce      </w:t>
      </w:r>
      <w:r>
        <w:rPr>
          <w:b w:val="0"/>
        </w:rPr>
        <w:t xml:space="preserve">               </w:t>
      </w:r>
    </w:p>
    <w:p w14:paraId="3937D814" w14:textId="77777777" w:rsidR="009C4B6D" w:rsidRDefault="00211076">
      <w:pPr>
        <w:spacing w:after="309"/>
        <w:ind w:left="-13" w:right="50" w:firstLine="283"/>
      </w:pPr>
      <w:r>
        <w:t>Odborníc</w:t>
      </w:r>
      <w:r>
        <w:t xml:space="preserve">i/specialisté z různých oblastí jsou schopni vyřešit velmi složité problémy, potřeba správné komunikace. </w:t>
      </w:r>
    </w:p>
    <w:p w14:paraId="2E693FF3" w14:textId="77777777" w:rsidR="009C4B6D" w:rsidRDefault="00211076">
      <w:pPr>
        <w:pStyle w:val="Nadpis4"/>
        <w:spacing w:after="245"/>
        <w:ind w:left="653"/>
      </w:pPr>
      <w:r>
        <w:rPr>
          <w:rFonts w:ascii="Segoe UI Symbol" w:eastAsia="Segoe UI Symbol" w:hAnsi="Segoe UI Symbol" w:cs="Segoe UI Symbol"/>
          <w:b w:val="0"/>
        </w:rPr>
        <w:t></w:t>
      </w:r>
      <w:r>
        <w:rPr>
          <w:rFonts w:ascii="Arial" w:eastAsia="Arial" w:hAnsi="Arial" w:cs="Arial"/>
          <w:b w:val="0"/>
        </w:rPr>
        <w:t xml:space="preserve"> </w:t>
      </w:r>
      <w:r>
        <w:t xml:space="preserve">Systémový přístup </w:t>
      </w:r>
    </w:p>
    <w:p w14:paraId="16C70819" w14:textId="77777777" w:rsidR="009C4B6D" w:rsidRDefault="00211076">
      <w:pPr>
        <w:spacing w:after="62" w:line="259" w:lineRule="auto"/>
        <w:ind w:left="10" w:right="51" w:hanging="10"/>
        <w:jc w:val="right"/>
      </w:pPr>
      <w:r>
        <w:t xml:space="preserve">Při řešení problémů se postupuje od globálních cílů k detailním činnostem, postup </w:t>
      </w:r>
    </w:p>
    <w:p w14:paraId="6C8E711C" w14:textId="77777777" w:rsidR="009C4B6D" w:rsidRDefault="00211076">
      <w:pPr>
        <w:spacing w:after="568"/>
        <w:ind w:left="-5" w:right="50"/>
      </w:pPr>
      <w:r>
        <w:t xml:space="preserve">"shora dolů" </w:t>
      </w:r>
    </w:p>
    <w:p w14:paraId="2F962AB2" w14:textId="77777777" w:rsidR="009C4B6D" w:rsidRDefault="00211076">
      <w:pPr>
        <w:pStyle w:val="Nadpis3"/>
        <w:spacing w:after="263"/>
        <w:ind w:left="-5"/>
      </w:pPr>
      <w:r>
        <w:t xml:space="preserve">6.4 Velký integrující projekt </w:t>
      </w:r>
    </w:p>
    <w:p w14:paraId="2EF0BB51" w14:textId="77777777" w:rsidR="009C4B6D" w:rsidRDefault="00211076">
      <w:pPr>
        <w:spacing w:after="292"/>
        <w:ind w:left="-13" w:right="50" w:firstLine="283"/>
      </w:pPr>
      <w:r>
        <w:t xml:space="preserve">Je představován jako celek, který je složen z několika obsahově podobných projektů, které se spojily.  </w:t>
      </w:r>
    </w:p>
    <w:p w14:paraId="644EE54B" w14:textId="77777777" w:rsidR="009C4B6D" w:rsidRDefault="00211076">
      <w:pPr>
        <w:spacing w:after="246" w:line="265" w:lineRule="auto"/>
        <w:ind w:left="278" w:hanging="10"/>
        <w:jc w:val="left"/>
      </w:pPr>
      <w:r>
        <w:rPr>
          <w:b/>
        </w:rPr>
        <w:t>Metodický postup přijetí</w:t>
      </w:r>
      <w:r>
        <w:rPr>
          <w:b/>
        </w:rPr>
        <w:t xml:space="preserve"> integrovaného projektu: </w:t>
      </w:r>
    </w:p>
    <w:p w14:paraId="41BF6A67" w14:textId="77777777" w:rsidR="009C4B6D" w:rsidRDefault="00211076">
      <w:pPr>
        <w:spacing w:after="521"/>
        <w:ind w:left="-13" w:right="50" w:firstLine="283"/>
      </w:pPr>
      <w:r>
        <w:t>,,Po představení návrhu integrované strategie členům komise je strategie zveřejněna tak, aby se s ním potenciální žadatelé konkrétních projektů mohli důkladně seznámit. Zároveň s tím musí být zveřejněna informace, že potenciální ž</w:t>
      </w:r>
      <w:r>
        <w:t xml:space="preserve">adatelé se mohou obrátit na nositele, </w:t>
      </w:r>
      <w:r>
        <w:rPr>
          <w:i/>
        </w:rPr>
        <w:t xml:space="preserve">Velké integrující projekty </w:t>
      </w:r>
    </w:p>
    <w:p w14:paraId="6761CA6E" w14:textId="77777777" w:rsidR="009C4B6D" w:rsidRDefault="00211076">
      <w:pPr>
        <w:spacing w:after="204"/>
        <w:ind w:left="202" w:right="50"/>
      </w:pPr>
      <w:r>
        <w:t>pokud chtějí realizovat projekt, který má potenciál naplnit cíle některé z tematických oblastí strategie. Navržený projekt bude zařazen jako integrovaný projekt do integrované strategie pouz</w:t>
      </w:r>
      <w:r>
        <w:t>e tehdy, pokud: naplní cíle a indikátory integrované strategie, bude respektovat cíle a zaměření integrované strategie, bude realizován ve vymezeném území a vykáže návaznost na ostatní projekty a zajistí tak integrovaný přístup k řešení identifikovaných po</w:t>
      </w:r>
      <w:r>
        <w:t xml:space="preserve">třeb a problémů území.“ </w:t>
      </w:r>
    </w:p>
    <w:p w14:paraId="2D9FD613" w14:textId="77777777" w:rsidR="009C4B6D" w:rsidRDefault="00211076">
      <w:pPr>
        <w:spacing w:after="11" w:line="267" w:lineRule="auto"/>
        <w:ind w:left="488" w:hanging="10"/>
        <w:jc w:val="left"/>
      </w:pPr>
      <w:r>
        <w:rPr>
          <w:sz w:val="20"/>
        </w:rPr>
        <w:t>zdroj: https://mmkv.cz/sites/default/files/dokuemnty/metodicky_pokyn_pro_vyuziti_integrovanych_na-</w:t>
      </w:r>
    </w:p>
    <w:p w14:paraId="67E450E5" w14:textId="77777777" w:rsidR="009C4B6D" w:rsidRDefault="00211076">
      <w:pPr>
        <w:spacing w:after="11" w:line="267" w:lineRule="auto"/>
        <w:ind w:left="189" w:hanging="10"/>
        <w:jc w:val="left"/>
      </w:pPr>
      <w:r>
        <w:rPr>
          <w:sz w:val="20"/>
        </w:rPr>
        <w:t xml:space="preserve">stroju_v_programovem_obdobi_2014-2020_-_verze_2_-_podepsana_pani_ministryni_dne_10_11_2015_2.pdf </w:t>
      </w:r>
    </w:p>
    <w:p w14:paraId="3D0051A9"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27C235F6" wp14:editId="609CEA58">
                <wp:extent cx="5540629" cy="74676"/>
                <wp:effectExtent l="0" t="0" r="0" b="0"/>
                <wp:docPr id="114843" name="Group 114843"/>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29999" name="Shape 129999"/>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00" name="Shape 130000"/>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001" name="Shape 130001"/>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4843" style="width:436.27pt;height:5.88pt;mso-position-horizontal-relative:char;mso-position-vertical-relative:line" coordsize="55406,746">
                <v:shape id="Shape 130002" style="position:absolute;width:55406;height:182;left:0;top:0;" coordsize="5540629,18288" path="m0,0l5540629,0l5540629,18288l0,18288l0,0">
                  <v:stroke weight="0pt" endcap="flat" joinstyle="miter" miterlimit="10" on="false" color="#000000" opacity="0"/>
                  <v:fill on="true" color="#000000"/>
                </v:shape>
                <v:shape id="Shape 130003" style="position:absolute;width:55406;height:381;left:0;top:182;" coordsize="5540629,38100" path="m0,0l5540629,0l5540629,38100l0,38100l0,0">
                  <v:stroke weight="0pt" endcap="flat" joinstyle="miter" miterlimit="10" on="false" color="#000000" opacity="0"/>
                  <v:fill on="true" color="#606060"/>
                </v:shape>
                <v:shape id="Shape 130004"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50498C85" w14:textId="77777777" w:rsidR="009C4B6D" w:rsidRDefault="00211076">
      <w:pPr>
        <w:spacing w:after="16" w:line="259" w:lineRule="auto"/>
        <w:ind w:left="194" w:firstLine="0"/>
        <w:jc w:val="left"/>
      </w:pPr>
      <w:r>
        <w:t xml:space="preserve"> </w:t>
      </w:r>
    </w:p>
    <w:p w14:paraId="30A0B923" w14:textId="77777777" w:rsidR="009C4B6D" w:rsidRDefault="00211076">
      <w:pPr>
        <w:spacing w:after="0" w:line="259" w:lineRule="auto"/>
        <w:ind w:left="194" w:firstLine="0"/>
        <w:jc w:val="left"/>
      </w:pPr>
      <w:r>
        <w:t xml:space="preserve">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44"/>
        <w:gridCol w:w="9279"/>
      </w:tblGrid>
      <w:tr w:rsidR="009C4B6D" w14:paraId="385DBB67" w14:textId="77777777">
        <w:trPr>
          <w:trHeight w:val="616"/>
        </w:trPr>
        <w:tc>
          <w:tcPr>
            <w:tcW w:w="642" w:type="dxa"/>
            <w:tcBorders>
              <w:top w:val="nil"/>
              <w:left w:val="nil"/>
              <w:bottom w:val="nil"/>
              <w:right w:val="nil"/>
            </w:tcBorders>
          </w:tcPr>
          <w:p w14:paraId="20EB3FFE" w14:textId="77777777" w:rsidR="009C4B6D" w:rsidRDefault="00211076">
            <w:pPr>
              <w:spacing w:after="0" w:line="259" w:lineRule="auto"/>
              <w:ind w:left="0" w:firstLine="0"/>
              <w:jc w:val="left"/>
            </w:pPr>
            <w:r>
              <w:rPr>
                <w:noProof/>
              </w:rPr>
              <w:drawing>
                <wp:inline distT="0" distB="0" distL="0" distR="0" wp14:anchorId="7ED712D9" wp14:editId="1BFB09B8">
                  <wp:extent cx="381635" cy="381635"/>
                  <wp:effectExtent l="0" t="0" r="0" b="0"/>
                  <wp:docPr id="9559" name="Picture 9559"/>
                  <wp:cNvGraphicFramePr/>
                  <a:graphic xmlns:a="http://schemas.openxmlformats.org/drawingml/2006/main">
                    <a:graphicData uri="http://schemas.openxmlformats.org/drawingml/2006/picture">
                      <pic:pic xmlns:pic="http://schemas.openxmlformats.org/drawingml/2006/picture">
                        <pic:nvPicPr>
                          <pic:cNvPr id="9559" name="Picture 9559"/>
                          <pic:cNvPicPr/>
                        </pic:nvPicPr>
                        <pic:blipFill>
                          <a:blip r:embed="rId254"/>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7C02C9AA"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0E71FAAD"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11FF6929" w14:textId="77777777" w:rsidR="009C4B6D" w:rsidRDefault="00211076">
                  <w:pPr>
                    <w:spacing w:after="0" w:line="259" w:lineRule="auto"/>
                    <w:ind w:left="0" w:firstLine="0"/>
                    <w:jc w:val="left"/>
                  </w:pPr>
                  <w:r>
                    <w:rPr>
                      <w:rFonts w:ascii="Arial" w:eastAsia="Arial" w:hAnsi="Arial" w:cs="Arial"/>
                      <w:b/>
                      <w:i/>
                      <w:color w:val="006600"/>
                    </w:rPr>
                    <w:t xml:space="preserve">DEFINICE </w:t>
                  </w:r>
                </w:p>
              </w:tc>
            </w:tr>
          </w:tbl>
          <w:p w14:paraId="45AA7BD7" w14:textId="77777777" w:rsidR="009C4B6D" w:rsidRDefault="009C4B6D">
            <w:pPr>
              <w:spacing w:after="160" w:line="259" w:lineRule="auto"/>
              <w:ind w:left="0" w:firstLine="0"/>
              <w:jc w:val="left"/>
            </w:pPr>
          </w:p>
        </w:tc>
      </w:tr>
    </w:tbl>
    <w:p w14:paraId="7EEB1F27" w14:textId="77777777" w:rsidR="009C4B6D" w:rsidRDefault="00211076">
      <w:pPr>
        <w:spacing w:after="252"/>
        <w:ind w:left="486" w:right="50"/>
      </w:pPr>
      <w:r>
        <w:rPr>
          <w:b/>
        </w:rPr>
        <w:t xml:space="preserve">Integrace </w:t>
      </w:r>
      <w:r>
        <w:t xml:space="preserve">– sjednocení, ucelení, splynutí, proces spojování ve vyšší celek. </w:t>
      </w:r>
    </w:p>
    <w:p w14:paraId="1D1718FA" w14:textId="77777777" w:rsidR="009C4B6D" w:rsidRDefault="00211076">
      <w:pPr>
        <w:spacing w:after="0" w:line="259" w:lineRule="auto"/>
        <w:ind w:left="47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8B08721" wp14:editId="773CA1B3">
                <wp:simplePos x="0" y="0"/>
                <wp:positionH relativeFrom="page">
                  <wp:posOffset>400050</wp:posOffset>
                </wp:positionH>
                <wp:positionV relativeFrom="page">
                  <wp:posOffset>7800340</wp:posOffset>
                </wp:positionV>
                <wp:extent cx="381635" cy="381635"/>
                <wp:effectExtent l="0" t="0" r="0" b="0"/>
                <wp:wrapTopAndBottom/>
                <wp:docPr id="114842" name="Group 114842"/>
                <wp:cNvGraphicFramePr/>
                <a:graphic xmlns:a="http://schemas.openxmlformats.org/drawingml/2006/main">
                  <a:graphicData uri="http://schemas.microsoft.com/office/word/2010/wordprocessingGroup">
                    <wpg:wgp>
                      <wpg:cNvGrpSpPr/>
                      <wpg:grpSpPr>
                        <a:xfrm>
                          <a:off x="0" y="0"/>
                          <a:ext cx="381635" cy="381635"/>
                          <a:chOff x="0" y="0"/>
                          <a:chExt cx="381635" cy="381635"/>
                        </a:xfrm>
                      </wpg:grpSpPr>
                      <pic:pic xmlns:pic="http://schemas.openxmlformats.org/drawingml/2006/picture">
                        <pic:nvPicPr>
                          <pic:cNvPr id="9422" name="Picture 9422"/>
                          <pic:cNvPicPr/>
                        </pic:nvPicPr>
                        <pic:blipFill>
                          <a:blip r:embed="rId201"/>
                          <a:stretch>
                            <a:fillRect/>
                          </a:stretch>
                        </pic:blipFill>
                        <pic:spPr>
                          <a:xfrm>
                            <a:off x="0" y="0"/>
                            <a:ext cx="381635" cy="381635"/>
                          </a:xfrm>
                          <a:prstGeom prst="rect">
                            <a:avLst/>
                          </a:prstGeom>
                        </pic:spPr>
                      </pic:pic>
                      <wps:wsp>
                        <wps:cNvPr id="9557" name="Rectangle 9557"/>
                        <wps:cNvSpPr/>
                        <wps:spPr>
                          <a:xfrm>
                            <a:off x="9906" y="9754"/>
                            <a:ext cx="50673" cy="224379"/>
                          </a:xfrm>
                          <a:prstGeom prst="rect">
                            <a:avLst/>
                          </a:prstGeom>
                          <a:ln>
                            <a:noFill/>
                          </a:ln>
                        </wps:spPr>
                        <wps:txbx>
                          <w:txbxContent>
                            <w:p w14:paraId="6A33DB5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4842" style="width:30.05pt;height:30.05pt;position:absolute;mso-position-horizontal-relative:page;mso-position-horizontal:absolute;margin-left:31.5pt;mso-position-vertical-relative:page;margin-top:614.2pt;" coordsize="3816,3816">
                <v:shape id="Picture 9422" style="position:absolute;width:3816;height:3816;left:0;top:0;" filled="f">
                  <v:imagedata r:id="rId223"/>
                </v:shape>
                <v:rect id="Rectangle 9557" style="position:absolute;width:506;height:2243;left:99;top:97;" filled="f" stroked="f">
                  <v:textbox inset="0,0,0,0">
                    <w:txbxContent>
                      <w:p>
                        <w:pPr>
                          <w:spacing w:before="0" w:after="160" w:line="259" w:lineRule="auto"/>
                          <w:ind w:left="0" w:firstLine="0"/>
                          <w:jc w:val="left"/>
                        </w:pPr>
                        <w:r>
                          <w:rPr/>
                          <w:t xml:space="preserve"> </w:t>
                        </w:r>
                      </w:p>
                    </w:txbxContent>
                  </v:textbox>
                </v:rect>
                <w10:wrap type="topAndBottom"/>
              </v:group>
            </w:pict>
          </mc:Fallback>
        </mc:AlternateContent>
      </w:r>
      <w:r>
        <w:rPr>
          <w:b/>
        </w:rPr>
        <w:t xml:space="preserve"> </w:t>
      </w:r>
    </w:p>
    <w:p w14:paraId="1A25E166" w14:textId="77777777" w:rsidR="009C4B6D" w:rsidRDefault="00211076">
      <w:pPr>
        <w:spacing w:after="255" w:line="259" w:lineRule="auto"/>
        <w:ind w:left="-600" w:right="-58" w:firstLine="0"/>
        <w:jc w:val="left"/>
      </w:pPr>
      <w:r>
        <w:rPr>
          <w:rFonts w:ascii="Calibri" w:eastAsia="Calibri" w:hAnsi="Calibri" w:cs="Calibri"/>
          <w:noProof/>
          <w:sz w:val="22"/>
        </w:rPr>
        <mc:AlternateContent>
          <mc:Choice Requires="wpg">
            <w:drawing>
              <wp:inline distT="0" distB="0" distL="0" distR="0" wp14:anchorId="6C145061" wp14:editId="625C78EC">
                <wp:extent cx="6083300" cy="764693"/>
                <wp:effectExtent l="0" t="0" r="0" b="0"/>
                <wp:docPr id="114845" name="Group 114845"/>
                <wp:cNvGraphicFramePr/>
                <a:graphic xmlns:a="http://schemas.openxmlformats.org/drawingml/2006/main">
                  <a:graphicData uri="http://schemas.microsoft.com/office/word/2010/wordprocessingGroup">
                    <wpg:wgp>
                      <wpg:cNvGrpSpPr/>
                      <wpg:grpSpPr>
                        <a:xfrm>
                          <a:off x="0" y="0"/>
                          <a:ext cx="6083300" cy="764693"/>
                          <a:chOff x="0" y="0"/>
                          <a:chExt cx="6083300" cy="764693"/>
                        </a:xfrm>
                      </wpg:grpSpPr>
                      <wps:wsp>
                        <wps:cNvPr id="9475" name="Rectangle 9475"/>
                        <wps:cNvSpPr/>
                        <wps:spPr>
                          <a:xfrm>
                            <a:off x="684327" y="92812"/>
                            <a:ext cx="50673" cy="224380"/>
                          </a:xfrm>
                          <a:prstGeom prst="rect">
                            <a:avLst/>
                          </a:prstGeom>
                          <a:ln>
                            <a:noFill/>
                          </a:ln>
                        </wps:spPr>
                        <wps:txbx>
                          <w:txbxContent>
                            <w:p w14:paraId="5A2D61A3"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005" name="Shape 130005"/>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06" name="Shape 130006"/>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007" name="Shape 130007"/>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008" name="Shape 130008"/>
                        <wps:cNvSpPr/>
                        <wps:spPr>
                          <a:xfrm>
                            <a:off x="435915" y="371805"/>
                            <a:ext cx="5641213" cy="366065"/>
                          </a:xfrm>
                          <a:custGeom>
                            <a:avLst/>
                            <a:gdLst/>
                            <a:ahLst/>
                            <a:cxnLst/>
                            <a:rect l="0" t="0" r="0" b="0"/>
                            <a:pathLst>
                              <a:path w="5641213" h="366065">
                                <a:moveTo>
                                  <a:pt x="0" y="0"/>
                                </a:moveTo>
                                <a:lnTo>
                                  <a:pt x="5641213" y="0"/>
                                </a:lnTo>
                                <a:lnTo>
                                  <a:pt x="5641213" y="366065"/>
                                </a:lnTo>
                                <a:lnTo>
                                  <a:pt x="0" y="366065"/>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9480" name="Rectangle 9480"/>
                        <wps:cNvSpPr/>
                        <wps:spPr>
                          <a:xfrm>
                            <a:off x="504495" y="504999"/>
                            <a:ext cx="2105970" cy="190519"/>
                          </a:xfrm>
                          <a:prstGeom prst="rect">
                            <a:avLst/>
                          </a:prstGeom>
                          <a:ln>
                            <a:noFill/>
                          </a:ln>
                        </wps:spPr>
                        <wps:txbx>
                          <w:txbxContent>
                            <w:p w14:paraId="31A06DE0" w14:textId="77777777" w:rsidR="009C4B6D" w:rsidRDefault="00211076">
                              <w:pPr>
                                <w:spacing w:after="160" w:line="259" w:lineRule="auto"/>
                                <w:ind w:left="0" w:firstLine="0"/>
                                <w:jc w:val="left"/>
                              </w:pPr>
                              <w:r>
                                <w:rPr>
                                  <w:rFonts w:ascii="Arial" w:eastAsia="Arial" w:hAnsi="Arial" w:cs="Arial"/>
                                  <w:b/>
                                  <w:i/>
                                  <w:color w:val="000066"/>
                                </w:rPr>
                                <w:t>KONTROLNÍ OTÁZKA</w:t>
                              </w:r>
                            </w:p>
                          </w:txbxContent>
                        </wps:txbx>
                        <wps:bodyPr horzOverflow="overflow" vert="horz" lIns="0" tIns="0" rIns="0" bIns="0" rtlCol="0">
                          <a:noAutofit/>
                        </wps:bodyPr>
                      </wps:wsp>
                      <wps:wsp>
                        <wps:cNvPr id="9481" name="Rectangle 9481"/>
                        <wps:cNvSpPr/>
                        <wps:spPr>
                          <a:xfrm>
                            <a:off x="2088261" y="478028"/>
                            <a:ext cx="56314" cy="226001"/>
                          </a:xfrm>
                          <a:prstGeom prst="rect">
                            <a:avLst/>
                          </a:prstGeom>
                          <a:ln>
                            <a:noFill/>
                          </a:ln>
                        </wps:spPr>
                        <wps:txbx>
                          <w:txbxContent>
                            <w:p w14:paraId="15B62C86"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30009" name="Shape 130009"/>
                        <wps:cNvSpPr/>
                        <wps:spPr>
                          <a:xfrm>
                            <a:off x="42981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10" name="Shape 130010"/>
                        <wps:cNvSpPr/>
                        <wps:spPr>
                          <a:xfrm>
                            <a:off x="435915" y="36576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11" name="Shape 130011"/>
                        <wps:cNvSpPr/>
                        <wps:spPr>
                          <a:xfrm>
                            <a:off x="607720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12" name="Shape 130012"/>
                        <wps:cNvSpPr/>
                        <wps:spPr>
                          <a:xfrm>
                            <a:off x="429819"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13" name="Shape 130013"/>
                        <wps:cNvSpPr/>
                        <wps:spPr>
                          <a:xfrm>
                            <a:off x="435915" y="73787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14" name="Shape 130014"/>
                        <wps:cNvSpPr/>
                        <wps:spPr>
                          <a:xfrm>
                            <a:off x="6077204"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15" name="Shape 130015"/>
                        <wps:cNvSpPr/>
                        <wps:spPr>
                          <a:xfrm>
                            <a:off x="429819" y="371805"/>
                            <a:ext cx="9144" cy="366065"/>
                          </a:xfrm>
                          <a:custGeom>
                            <a:avLst/>
                            <a:gdLst/>
                            <a:ahLst/>
                            <a:cxnLst/>
                            <a:rect l="0" t="0" r="0" b="0"/>
                            <a:pathLst>
                              <a:path w="9144" h="366065">
                                <a:moveTo>
                                  <a:pt x="0" y="0"/>
                                </a:moveTo>
                                <a:lnTo>
                                  <a:pt x="9144" y="0"/>
                                </a:lnTo>
                                <a:lnTo>
                                  <a:pt x="9144" y="366065"/>
                                </a:lnTo>
                                <a:lnTo>
                                  <a:pt x="0" y="366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16" name="Shape 130016"/>
                        <wps:cNvSpPr/>
                        <wps:spPr>
                          <a:xfrm>
                            <a:off x="6077204" y="371805"/>
                            <a:ext cx="9144" cy="366065"/>
                          </a:xfrm>
                          <a:custGeom>
                            <a:avLst/>
                            <a:gdLst/>
                            <a:ahLst/>
                            <a:cxnLst/>
                            <a:rect l="0" t="0" r="0" b="0"/>
                            <a:pathLst>
                              <a:path w="9144" h="366065">
                                <a:moveTo>
                                  <a:pt x="0" y="0"/>
                                </a:moveTo>
                                <a:lnTo>
                                  <a:pt x="9144" y="0"/>
                                </a:lnTo>
                                <a:lnTo>
                                  <a:pt x="9144" y="366065"/>
                                </a:lnTo>
                                <a:lnTo>
                                  <a:pt x="0" y="366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56" name="Rectangle 9556"/>
                        <wps:cNvSpPr/>
                        <wps:spPr>
                          <a:xfrm>
                            <a:off x="381051" y="595986"/>
                            <a:ext cx="50673" cy="224380"/>
                          </a:xfrm>
                          <a:prstGeom prst="rect">
                            <a:avLst/>
                          </a:prstGeom>
                          <a:ln>
                            <a:noFill/>
                          </a:ln>
                        </wps:spPr>
                        <wps:txbx>
                          <w:txbxContent>
                            <w:p w14:paraId="31D4085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561" name="Picture 9561"/>
                          <pic:cNvPicPr/>
                        </pic:nvPicPr>
                        <pic:blipFill>
                          <a:blip r:embed="rId253"/>
                          <a:stretch>
                            <a:fillRect/>
                          </a:stretch>
                        </pic:blipFill>
                        <pic:spPr>
                          <a:xfrm>
                            <a:off x="0" y="347853"/>
                            <a:ext cx="381635" cy="381635"/>
                          </a:xfrm>
                          <a:prstGeom prst="rect">
                            <a:avLst/>
                          </a:prstGeom>
                        </pic:spPr>
                      </pic:pic>
                    </wpg:wgp>
                  </a:graphicData>
                </a:graphic>
              </wp:inline>
            </w:drawing>
          </mc:Choice>
          <mc:Fallback xmlns:a="http://schemas.openxmlformats.org/drawingml/2006/main">
            <w:pict>
              <v:group id="Group 114845" style="width:479pt;height:60.212pt;mso-position-horizontal-relative:char;mso-position-vertical-relative:line" coordsize="60833,7646">
                <v:rect id="Rectangle 9475"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30017" style="position:absolute;width:55406;height:182;left:4862;top:0;" coordsize="5540629,18288" path="m0,0l5540629,0l5540629,18288l0,18288l0,0">
                  <v:stroke weight="0pt" endcap="flat" joinstyle="miter" miterlimit="10" on="false" color="#000000" opacity="0"/>
                  <v:fill on="true" color="#000000"/>
                </v:shape>
                <v:shape id="Shape 130018" style="position:absolute;width:55406;height:381;left:4862;top:182;" coordsize="5540629,38100" path="m0,0l5540629,0l5540629,38100l0,38100l0,0">
                  <v:stroke weight="0pt" endcap="flat" joinstyle="miter" miterlimit="10" on="false" color="#000000" opacity="0"/>
                  <v:fill on="true" color="#606060"/>
                </v:shape>
                <v:shape id="Shape 130019" style="position:absolute;width:55406;height:182;left:4862;top:563;" coordsize="5540629,18288" path="m0,0l5540629,0l5540629,18288l0,18288l0,0">
                  <v:stroke weight="0pt" endcap="flat" joinstyle="miter" miterlimit="10" on="false" color="#000000" opacity="0"/>
                  <v:fill on="true" color="#c0c0c0"/>
                </v:shape>
                <v:shape id="Shape 130020" style="position:absolute;width:56412;height:3660;left:4359;top:3718;" coordsize="5641213,366065" path="m0,0l5641213,0l5641213,366065l0,366065l0,0">
                  <v:stroke weight="0pt" endcap="flat" joinstyle="miter" miterlimit="10" on="false" color="#000000" opacity="0"/>
                  <v:fill on="true" color="#dd6d61"/>
                </v:shape>
                <v:rect id="Rectangle 9480" style="position:absolute;width:21059;height:1905;left:5044;top:5049;" filled="f" stroked="f">
                  <v:textbox inset="0,0,0,0">
                    <w:txbxContent>
                      <w:p>
                        <w:pPr>
                          <w:spacing w:before="0" w:after="160" w:line="259" w:lineRule="auto"/>
                          <w:ind w:left="0" w:firstLine="0"/>
                          <w:jc w:val="left"/>
                        </w:pPr>
                        <w:r>
                          <w:rPr>
                            <w:rFonts w:cs="Arial" w:hAnsi="Arial" w:eastAsia="Arial" w:ascii="Arial"/>
                            <w:b w:val="1"/>
                            <w:i w:val="1"/>
                            <w:color w:val="000066"/>
                          </w:rPr>
                          <w:t xml:space="preserve">KONTROLNÍ OTÁZKA</w:t>
                        </w:r>
                      </w:p>
                    </w:txbxContent>
                  </v:textbox>
                </v:rect>
                <v:rect id="Rectangle 9481" style="position:absolute;width:563;height:2260;left:20882;top:4780;"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30021" style="position:absolute;width:91;height:91;left:4298;top:3657;" coordsize="9144,9144" path="m0,0l9144,0l9144,9144l0,9144l0,0">
                  <v:stroke weight="0pt" endcap="flat" joinstyle="miter" miterlimit="10" on="false" color="#000000" opacity="0"/>
                  <v:fill on="true" color="#000000"/>
                </v:shape>
                <v:shape id="Shape 130022" style="position:absolute;width:56412;height:91;left:4359;top:3657;" coordsize="5641213,9144" path="m0,0l5641213,0l5641213,9144l0,9144l0,0">
                  <v:stroke weight="0pt" endcap="flat" joinstyle="miter" miterlimit="10" on="false" color="#000000" opacity="0"/>
                  <v:fill on="true" color="#000000"/>
                </v:shape>
                <v:shape id="Shape 130023" style="position:absolute;width:91;height:91;left:60772;top:3657;" coordsize="9144,9144" path="m0,0l9144,0l9144,9144l0,9144l0,0">
                  <v:stroke weight="0pt" endcap="flat" joinstyle="miter" miterlimit="10" on="false" color="#000000" opacity="0"/>
                  <v:fill on="true" color="#000000"/>
                </v:shape>
                <v:shape id="Shape 130024" style="position:absolute;width:91;height:91;left:4298;top:7378;" coordsize="9144,9144" path="m0,0l9144,0l9144,9144l0,9144l0,0">
                  <v:stroke weight="0pt" endcap="flat" joinstyle="miter" miterlimit="10" on="false" color="#000000" opacity="0"/>
                  <v:fill on="true" color="#000000"/>
                </v:shape>
                <v:shape id="Shape 130025" style="position:absolute;width:56412;height:91;left:4359;top:7378;" coordsize="5641213,9144" path="m0,0l5641213,0l5641213,9144l0,9144l0,0">
                  <v:stroke weight="0pt" endcap="flat" joinstyle="miter" miterlimit="10" on="false" color="#000000" opacity="0"/>
                  <v:fill on="true" color="#000000"/>
                </v:shape>
                <v:shape id="Shape 130026" style="position:absolute;width:91;height:91;left:60772;top:7378;" coordsize="9144,9144" path="m0,0l9144,0l9144,9144l0,9144l0,0">
                  <v:stroke weight="0pt" endcap="flat" joinstyle="miter" miterlimit="10" on="false" color="#000000" opacity="0"/>
                  <v:fill on="true" color="#000000"/>
                </v:shape>
                <v:shape id="Shape 130027" style="position:absolute;width:91;height:3660;left:4298;top:3718;" coordsize="9144,366065" path="m0,0l9144,0l9144,366065l0,366065l0,0">
                  <v:stroke weight="0pt" endcap="flat" joinstyle="miter" miterlimit="10" on="false" color="#000000" opacity="0"/>
                  <v:fill on="true" color="#000000"/>
                </v:shape>
                <v:shape id="Shape 130028" style="position:absolute;width:91;height:3660;left:60772;top:3718;" coordsize="9144,366065" path="m0,0l9144,0l9144,366065l0,366065l0,0">
                  <v:stroke weight="0pt" endcap="flat" joinstyle="miter" miterlimit="10" on="false" color="#000000" opacity="0"/>
                  <v:fill on="true" color="#000000"/>
                </v:shape>
                <v:rect id="Rectangle 9556" style="position:absolute;width:506;height:2243;left:3810;top:5959;" filled="f" stroked="f">
                  <v:textbox inset="0,0,0,0">
                    <w:txbxContent>
                      <w:p>
                        <w:pPr>
                          <w:spacing w:before="0" w:after="160" w:line="259" w:lineRule="auto"/>
                          <w:ind w:left="0" w:firstLine="0"/>
                          <w:jc w:val="left"/>
                        </w:pPr>
                        <w:r>
                          <w:rPr/>
                          <w:t xml:space="preserve"> </w:t>
                        </w:r>
                      </w:p>
                    </w:txbxContent>
                  </v:textbox>
                </v:rect>
                <v:shape id="Picture 9561" style="position:absolute;width:3816;height:3816;left:0;top:3478;" filled="f">
                  <v:imagedata r:id="rId254"/>
                </v:shape>
              </v:group>
            </w:pict>
          </mc:Fallback>
        </mc:AlternateContent>
      </w:r>
    </w:p>
    <w:p w14:paraId="3A44D0D5" w14:textId="77777777" w:rsidR="009C4B6D" w:rsidRDefault="00211076">
      <w:pPr>
        <w:numPr>
          <w:ilvl w:val="0"/>
          <w:numId w:val="50"/>
        </w:numPr>
        <w:spacing w:after="293"/>
        <w:ind w:right="50" w:hanging="360"/>
      </w:pPr>
      <w:r>
        <w:t xml:space="preserve">Jaký je cíl velkých projektů?  </w:t>
      </w:r>
    </w:p>
    <w:p w14:paraId="7D0C5FDB" w14:textId="77777777" w:rsidR="009C4B6D" w:rsidRDefault="00211076">
      <w:pPr>
        <w:numPr>
          <w:ilvl w:val="0"/>
          <w:numId w:val="50"/>
        </w:numPr>
        <w:spacing w:after="294"/>
        <w:ind w:right="50" w:hanging="360"/>
      </w:pPr>
      <w:r>
        <w:t xml:space="preserve">Jaké </w:t>
      </w:r>
      <w:r>
        <w:t xml:space="preserve">máme dva základní principy u velkého integrujícího projektu? </w:t>
      </w:r>
    </w:p>
    <w:p w14:paraId="5EC644A6" w14:textId="77777777" w:rsidR="009C4B6D" w:rsidRDefault="00211076">
      <w:pPr>
        <w:numPr>
          <w:ilvl w:val="0"/>
          <w:numId w:val="50"/>
        </w:numPr>
        <w:spacing w:after="284"/>
        <w:ind w:right="50" w:hanging="360"/>
      </w:pPr>
      <w:r>
        <w:t xml:space="preserve">Co vše může být financováno z evropského dílčího fondu Kultura, který je pod záštitou Kreativní Evropy? </w:t>
      </w:r>
    </w:p>
    <w:p w14:paraId="77448A50" w14:textId="77777777" w:rsidR="009C4B6D" w:rsidRDefault="00211076">
      <w:pPr>
        <w:numPr>
          <w:ilvl w:val="0"/>
          <w:numId w:val="50"/>
        </w:numPr>
        <w:ind w:right="50" w:hanging="360"/>
      </w:pPr>
      <w:r>
        <w:t xml:space="preserve">Které dva fondy jsou u nás nejčastěji využívané? </w:t>
      </w:r>
    </w:p>
    <w:p w14:paraId="1B7B227D"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1097CDEE" wp14:editId="2AC3CEEC">
                <wp:extent cx="5540629" cy="75057"/>
                <wp:effectExtent l="0" t="0" r="0" b="0"/>
                <wp:docPr id="114849" name="Group 114849"/>
                <wp:cNvGraphicFramePr/>
                <a:graphic xmlns:a="http://schemas.openxmlformats.org/drawingml/2006/main">
                  <a:graphicData uri="http://schemas.microsoft.com/office/word/2010/wordprocessingGroup">
                    <wpg:wgp>
                      <wpg:cNvGrpSpPr/>
                      <wpg:grpSpPr>
                        <a:xfrm>
                          <a:off x="0" y="0"/>
                          <a:ext cx="5540629" cy="75057"/>
                          <a:chOff x="0" y="0"/>
                          <a:chExt cx="5540629" cy="75057"/>
                        </a:xfrm>
                      </wpg:grpSpPr>
                      <wps:wsp>
                        <wps:cNvPr id="130029" name="Shape 130029"/>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30" name="Shape 130030"/>
                        <wps:cNvSpPr/>
                        <wps:spPr>
                          <a:xfrm>
                            <a:off x="0" y="18364"/>
                            <a:ext cx="5540629" cy="38405"/>
                          </a:xfrm>
                          <a:custGeom>
                            <a:avLst/>
                            <a:gdLst/>
                            <a:ahLst/>
                            <a:cxnLst/>
                            <a:rect l="0" t="0" r="0" b="0"/>
                            <a:pathLst>
                              <a:path w="5540629" h="38405">
                                <a:moveTo>
                                  <a:pt x="0" y="0"/>
                                </a:moveTo>
                                <a:lnTo>
                                  <a:pt x="5540629" y="0"/>
                                </a:lnTo>
                                <a:lnTo>
                                  <a:pt x="5540629" y="38405"/>
                                </a:lnTo>
                                <a:lnTo>
                                  <a:pt x="0" y="38405"/>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031" name="Shape 130031"/>
                        <wps:cNvSpPr/>
                        <wps:spPr>
                          <a:xfrm>
                            <a:off x="0" y="56769"/>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4849" style="width:436.27pt;height:5.90997pt;mso-position-horizontal-relative:char;mso-position-vertical-relative:line" coordsize="55406,750">
                <v:shape id="Shape 130032" style="position:absolute;width:55406;height:182;left:0;top:0;" coordsize="5540629,18288" path="m0,0l5540629,0l5540629,18288l0,18288l0,0">
                  <v:stroke weight="0pt" endcap="flat" joinstyle="miter" miterlimit="10" on="false" color="#000000" opacity="0"/>
                  <v:fill on="true" color="#000000"/>
                </v:shape>
                <v:shape id="Shape 130033" style="position:absolute;width:55406;height:384;left:0;top:183;" coordsize="5540629,38405" path="m0,0l5540629,0l5540629,38405l0,38405l0,0">
                  <v:stroke weight="0pt" endcap="flat" joinstyle="miter" miterlimit="10" on="false" color="#000000" opacity="0"/>
                  <v:fill on="true" color="#606060"/>
                </v:shape>
                <v:shape id="Shape 130034" style="position:absolute;width:55406;height:182;left:0;top:567;" coordsize="5540629,18287" path="m0,0l5540629,0l5540629,18287l0,18287l0,0">
                  <v:stroke weight="0pt" endcap="flat" joinstyle="miter" miterlimit="10" on="false" color="#000000" opacity="0"/>
                  <v:fill on="true" color="#c0c0c0"/>
                </v:shape>
              </v:group>
            </w:pict>
          </mc:Fallback>
        </mc:AlternateContent>
      </w:r>
    </w:p>
    <w:p w14:paraId="5DE6DFF6" w14:textId="77777777" w:rsidR="009C4B6D" w:rsidRDefault="00211076">
      <w:pPr>
        <w:spacing w:after="136" w:line="259" w:lineRule="auto"/>
        <w:ind w:left="194" w:firstLine="0"/>
        <w:jc w:val="left"/>
      </w:pPr>
      <w:r>
        <w:t xml:space="preserve"> </w:t>
      </w:r>
    </w:p>
    <w:p w14:paraId="7D2AD64D" w14:textId="77777777" w:rsidR="009C4B6D" w:rsidRDefault="00211076">
      <w:pPr>
        <w:spacing w:after="0" w:line="259" w:lineRule="auto"/>
        <w:ind w:left="194" w:firstLine="0"/>
        <w:jc w:val="left"/>
      </w:pPr>
      <w:r>
        <w:t xml:space="preserve"> </w:t>
      </w:r>
    </w:p>
    <w:tbl>
      <w:tblPr>
        <w:tblStyle w:val="TableGrid"/>
        <w:tblW w:w="8891" w:type="dxa"/>
        <w:tblInd w:w="83" w:type="dxa"/>
        <w:tblCellMar>
          <w:top w:w="0" w:type="dxa"/>
          <w:left w:w="112" w:type="dxa"/>
          <w:bottom w:w="0" w:type="dxa"/>
          <w:right w:w="115" w:type="dxa"/>
        </w:tblCellMar>
        <w:tblLook w:val="04A0" w:firstRow="1" w:lastRow="0" w:firstColumn="1" w:lastColumn="0" w:noHBand="0" w:noVBand="1"/>
      </w:tblPr>
      <w:tblGrid>
        <w:gridCol w:w="8891"/>
      </w:tblGrid>
      <w:tr w:rsidR="009C4B6D" w14:paraId="2789FE90"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6F6C446D" w14:textId="77777777" w:rsidR="009C4B6D" w:rsidRDefault="00211076">
            <w:pPr>
              <w:spacing w:after="0" w:line="259" w:lineRule="auto"/>
              <w:ind w:left="0" w:firstLine="0"/>
              <w:jc w:val="left"/>
            </w:pPr>
            <w:r>
              <w:rPr>
                <w:rFonts w:ascii="Arial" w:eastAsia="Arial" w:hAnsi="Arial" w:cs="Arial"/>
                <w:b/>
                <w:i/>
              </w:rPr>
              <w:t xml:space="preserve">SHRNUTÍ KAPITOLY </w:t>
            </w:r>
          </w:p>
        </w:tc>
      </w:tr>
    </w:tbl>
    <w:p w14:paraId="73F7A29E" w14:textId="77777777" w:rsidR="009C4B6D" w:rsidRDefault="00211076">
      <w:pPr>
        <w:spacing w:after="285"/>
        <w:ind w:left="194" w:right="50" w:firstLine="283"/>
      </w:pPr>
      <w:r>
        <w:t xml:space="preserve">Velké integrující projekty jsou primárně </w:t>
      </w:r>
      <w:r>
        <w:rPr>
          <w:b/>
        </w:rPr>
        <w:t>financované z prostředků fondů pro rozvoj kultury</w:t>
      </w:r>
      <w:r>
        <w:t xml:space="preserve">, složené z řady prací, činností nebo služeb, které jsou určeny k dosažení nedělitelného úkolu přesné hospodářské nebo technické povahy, s jasně určenými cíli.  </w:t>
      </w:r>
    </w:p>
    <w:p w14:paraId="7E266C19" w14:textId="77777777" w:rsidR="009C4B6D" w:rsidRDefault="00211076">
      <w:pPr>
        <w:ind w:left="486" w:right="50"/>
      </w:pPr>
      <w:r>
        <w:t>Mezi</w:t>
      </w:r>
      <w:r>
        <w:t xml:space="preserve"> základní principy jeho řízení řadíme </w:t>
      </w:r>
      <w:r>
        <w:rPr>
          <w:b/>
        </w:rPr>
        <w:t>princip týmové práce a systémový přístup</w:t>
      </w:r>
      <w:r>
        <w:t xml:space="preserve">. </w:t>
      </w:r>
    </w:p>
    <w:p w14:paraId="230E0015" w14:textId="77777777" w:rsidR="009C4B6D" w:rsidRDefault="00211076">
      <w:pPr>
        <w:spacing w:after="240"/>
        <w:ind w:left="-13" w:right="230" w:firstLine="283"/>
      </w:pPr>
      <w:r>
        <w:t xml:space="preserve"> Projekt Kreativní Evropa je </w:t>
      </w:r>
      <w:r>
        <w:rPr>
          <w:b/>
        </w:rPr>
        <w:t>unijní program</w:t>
      </w:r>
      <w:r>
        <w:t xml:space="preserve"> zaměřený na podporu kinematografie a kulturních a kreativních odvětví. Je rozdělena do dvou dílčích programů – </w:t>
      </w:r>
      <w:r>
        <w:rPr>
          <w:b/>
        </w:rPr>
        <w:t>Kultura a MEDIA</w:t>
      </w:r>
      <w:r>
        <w:t xml:space="preserve">. </w:t>
      </w:r>
    </w:p>
    <w:p w14:paraId="6B25E8FD" w14:textId="77777777" w:rsidR="009C4B6D" w:rsidRDefault="00211076">
      <w:pPr>
        <w:spacing w:after="0" w:line="259" w:lineRule="auto"/>
        <w:ind w:left="283" w:firstLine="0"/>
        <w:jc w:val="left"/>
      </w:pPr>
      <w:r>
        <w:t xml:space="preserve"> </w:t>
      </w:r>
    </w:p>
    <w:p w14:paraId="28681711"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34E5F4B3" wp14:editId="74E93D02">
                <wp:extent cx="5540629" cy="74676"/>
                <wp:effectExtent l="0" t="0" r="0" b="0"/>
                <wp:docPr id="114260" name="Group 114260"/>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035" name="Shape 13003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36" name="Shape 13003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037" name="Shape 13003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4260" style="width:436.27pt;height:5.88pt;mso-position-horizontal-relative:char;mso-position-vertical-relative:line" coordsize="55406,746">
                <v:shape id="Shape 130038" style="position:absolute;width:55406;height:182;left:0;top:0;" coordsize="5540629,18288" path="m0,0l5540629,0l5540629,18288l0,18288l0,0">
                  <v:stroke weight="0pt" endcap="flat" joinstyle="miter" miterlimit="10" on="false" color="#000000" opacity="0"/>
                  <v:fill on="true" color="#000000"/>
                </v:shape>
                <v:shape id="Shape 130039" style="position:absolute;width:55406;height:381;left:0;top:182;" coordsize="5540629,38100" path="m0,0l5540629,0l5540629,38100l0,38100l0,0">
                  <v:stroke weight="0pt" endcap="flat" joinstyle="miter" miterlimit="10" on="false" color="#000000" opacity="0"/>
                  <v:fill on="true" color="#606060"/>
                </v:shape>
                <v:shape id="Shape 13004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C49A30B" w14:textId="77777777" w:rsidR="009C4B6D" w:rsidRDefault="00211076">
      <w:pPr>
        <w:spacing w:after="136" w:line="259" w:lineRule="auto"/>
        <w:ind w:left="283" w:firstLine="0"/>
        <w:jc w:val="left"/>
      </w:pPr>
      <w:r>
        <w:t xml:space="preserve"> </w:t>
      </w:r>
    </w:p>
    <w:p w14:paraId="7000BBDA" w14:textId="77777777" w:rsidR="009C4B6D" w:rsidRDefault="00211076">
      <w:pPr>
        <w:spacing w:after="0" w:line="259" w:lineRule="auto"/>
        <w:ind w:left="283" w:firstLine="0"/>
        <w:jc w:val="left"/>
      </w:pPr>
      <w:r>
        <w:t xml:space="preserve"> </w:t>
      </w:r>
    </w:p>
    <w:tbl>
      <w:tblPr>
        <w:tblStyle w:val="TableGrid"/>
        <w:tblW w:w="9575" w:type="dxa"/>
        <w:tblInd w:w="-795" w:type="dxa"/>
        <w:tblCellMar>
          <w:top w:w="0" w:type="dxa"/>
          <w:left w:w="0" w:type="dxa"/>
          <w:bottom w:w="0" w:type="dxa"/>
          <w:right w:w="0" w:type="dxa"/>
        </w:tblCellMar>
        <w:tblLook w:val="04A0" w:firstRow="1" w:lastRow="0" w:firstColumn="1" w:lastColumn="0" w:noHBand="0" w:noVBand="1"/>
      </w:tblPr>
      <w:tblGrid>
        <w:gridCol w:w="537"/>
        <w:gridCol w:w="9481"/>
      </w:tblGrid>
      <w:tr w:rsidR="009C4B6D" w14:paraId="72AFE4DC" w14:textId="77777777">
        <w:trPr>
          <w:trHeight w:val="607"/>
        </w:trPr>
        <w:tc>
          <w:tcPr>
            <w:tcW w:w="642" w:type="dxa"/>
            <w:tcBorders>
              <w:top w:val="nil"/>
              <w:left w:val="nil"/>
              <w:bottom w:val="nil"/>
              <w:right w:val="nil"/>
            </w:tcBorders>
          </w:tcPr>
          <w:p w14:paraId="673398BF" w14:textId="77777777" w:rsidR="009C4B6D" w:rsidRDefault="00211076">
            <w:pPr>
              <w:spacing w:after="0" w:line="259" w:lineRule="auto"/>
              <w:ind w:left="0" w:firstLine="0"/>
              <w:jc w:val="left"/>
            </w:pPr>
            <w:r>
              <w:rPr>
                <w:noProof/>
              </w:rPr>
              <w:drawing>
                <wp:inline distT="0" distB="0" distL="0" distR="0" wp14:anchorId="32D66898" wp14:editId="6677543A">
                  <wp:extent cx="381635" cy="381635"/>
                  <wp:effectExtent l="0" t="0" r="0" b="0"/>
                  <wp:docPr id="9634" name="Picture 9634"/>
                  <wp:cNvGraphicFramePr/>
                  <a:graphic xmlns:a="http://schemas.openxmlformats.org/drawingml/2006/main">
                    <a:graphicData uri="http://schemas.openxmlformats.org/drawingml/2006/picture">
                      <pic:pic xmlns:pic="http://schemas.openxmlformats.org/drawingml/2006/picture">
                        <pic:nvPicPr>
                          <pic:cNvPr id="9634" name="Picture 9634"/>
                          <pic:cNvPicPr/>
                        </pic:nvPicPr>
                        <pic:blipFill>
                          <a:blip r:embed="rId233"/>
                          <a:stretch>
                            <a:fillRect/>
                          </a:stretch>
                        </pic:blipFill>
                        <pic:spPr>
                          <a:xfrm>
                            <a:off x="0" y="0"/>
                            <a:ext cx="381635" cy="381635"/>
                          </a:xfrm>
                          <a:prstGeom prst="rect">
                            <a:avLst/>
                          </a:prstGeom>
                        </pic:spPr>
                      </pic:pic>
                    </a:graphicData>
                  </a:graphic>
                </wp:inline>
              </w:drawing>
            </w:r>
          </w:p>
        </w:tc>
        <w:tc>
          <w:tcPr>
            <w:tcW w:w="8933" w:type="dxa"/>
            <w:tcBorders>
              <w:top w:val="nil"/>
              <w:left w:val="nil"/>
              <w:bottom w:val="nil"/>
              <w:right w:val="nil"/>
            </w:tcBorders>
          </w:tcPr>
          <w:p w14:paraId="4177CFA6" w14:textId="77777777" w:rsidR="009C4B6D" w:rsidRDefault="009C4B6D">
            <w:pPr>
              <w:spacing w:after="0" w:line="259" w:lineRule="auto"/>
              <w:ind w:left="-1647" w:right="1058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5A987505"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2C65DB3D" w14:textId="77777777" w:rsidR="009C4B6D" w:rsidRDefault="00211076">
                  <w:pPr>
                    <w:spacing w:after="0" w:line="259" w:lineRule="auto"/>
                    <w:ind w:left="0" w:firstLine="0"/>
                    <w:jc w:val="left"/>
                  </w:pPr>
                  <w:r>
                    <w:rPr>
                      <w:rFonts w:ascii="Arial" w:eastAsia="Arial" w:hAnsi="Arial" w:cs="Arial"/>
                      <w:b/>
                      <w:i/>
                      <w:color w:val="000066"/>
                    </w:rPr>
                    <w:t xml:space="preserve">ODPOVĚDI </w:t>
                  </w:r>
                </w:p>
              </w:tc>
            </w:tr>
          </w:tbl>
          <w:p w14:paraId="25CE340F" w14:textId="77777777" w:rsidR="009C4B6D" w:rsidRDefault="009C4B6D">
            <w:pPr>
              <w:spacing w:after="160" w:line="259" w:lineRule="auto"/>
              <w:ind w:left="0" w:firstLine="0"/>
              <w:jc w:val="left"/>
            </w:pPr>
          </w:p>
        </w:tc>
      </w:tr>
    </w:tbl>
    <w:p w14:paraId="60EBBBB7" w14:textId="77777777" w:rsidR="009C4B6D" w:rsidRDefault="00211076">
      <w:pPr>
        <w:numPr>
          <w:ilvl w:val="0"/>
          <w:numId w:val="51"/>
        </w:numPr>
        <w:spacing w:after="271" w:line="287" w:lineRule="auto"/>
        <w:ind w:right="50" w:hanging="360"/>
      </w:pPr>
      <w:r>
        <w:t xml:space="preserve">Cílem velkých projektů je zajistit, aby náplň projektu byla realizovány správně a přinesla požadovaný efekt, dalším primárním cílem je, aby byl projekt úspěšný a splnil trojrozměrný cíl. </w:t>
      </w:r>
    </w:p>
    <w:p w14:paraId="4E8D359E" w14:textId="77777777" w:rsidR="009C4B6D" w:rsidRDefault="00211076">
      <w:pPr>
        <w:numPr>
          <w:ilvl w:val="0"/>
          <w:numId w:val="51"/>
        </w:numPr>
        <w:spacing w:after="296"/>
        <w:ind w:right="50" w:hanging="360"/>
      </w:pPr>
      <w:r>
        <w:t xml:space="preserve">Princip týmové práce a systémový přístup. </w:t>
      </w:r>
    </w:p>
    <w:p w14:paraId="1A4EDBF2" w14:textId="77777777" w:rsidR="009C4B6D" w:rsidRDefault="00211076">
      <w:pPr>
        <w:numPr>
          <w:ilvl w:val="0"/>
          <w:numId w:val="51"/>
        </w:numPr>
        <w:spacing w:after="329"/>
        <w:ind w:right="50" w:hanging="360"/>
      </w:pPr>
      <w:r>
        <w:t>Mohou být také financován</w:t>
      </w:r>
      <w:r>
        <w:t xml:space="preserve">y překlady evropské beletrie, projekty evropské spolupráce, evropské sítě či evropské platformy. </w:t>
      </w:r>
    </w:p>
    <w:p w14:paraId="5E589BD1" w14:textId="77777777" w:rsidR="009C4B6D" w:rsidRDefault="00211076">
      <w:pPr>
        <w:numPr>
          <w:ilvl w:val="0"/>
          <w:numId w:val="51"/>
        </w:numPr>
        <w:spacing w:after="62" w:line="259" w:lineRule="auto"/>
        <w:ind w:right="50" w:hanging="360"/>
      </w:pPr>
      <w:r>
        <w:t xml:space="preserve">Fond pro regionální rozvoj či Fondu soudržnosti. </w:t>
      </w:r>
      <w:r>
        <w:tab/>
        <w:t xml:space="preserve"> </w:t>
      </w:r>
    </w:p>
    <w:p w14:paraId="085E9704" w14:textId="77777777" w:rsidR="009C4B6D" w:rsidRDefault="009C4B6D">
      <w:pPr>
        <w:sectPr w:rsidR="009C4B6D">
          <w:headerReference w:type="even" r:id="rId274"/>
          <w:headerReference w:type="default" r:id="rId275"/>
          <w:footerReference w:type="even" r:id="rId276"/>
          <w:footerReference w:type="default" r:id="rId277"/>
          <w:headerReference w:type="first" r:id="rId278"/>
          <w:footerReference w:type="first" r:id="rId279"/>
          <w:pgSz w:w="11906" w:h="16838"/>
          <w:pgMar w:top="759" w:right="1437" w:bottom="1791" w:left="1246" w:header="708" w:footer="714" w:gutter="0"/>
          <w:cols w:space="708"/>
        </w:sectPr>
      </w:pPr>
    </w:p>
    <w:p w14:paraId="2FD4321F" w14:textId="77777777" w:rsidR="009C4B6D" w:rsidRDefault="00211076">
      <w:pPr>
        <w:pStyle w:val="Nadpis2"/>
        <w:ind w:left="204"/>
      </w:pPr>
      <w:r>
        <w:t xml:space="preserve">7 PROJEKTY ZALOŽENÉ NA SPOLUPRÁCI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44"/>
        <w:gridCol w:w="9278"/>
      </w:tblGrid>
      <w:tr w:rsidR="009C4B6D" w14:paraId="04F4B3B3" w14:textId="77777777">
        <w:trPr>
          <w:trHeight w:val="617"/>
        </w:trPr>
        <w:tc>
          <w:tcPr>
            <w:tcW w:w="642" w:type="dxa"/>
            <w:tcBorders>
              <w:top w:val="nil"/>
              <w:left w:val="nil"/>
              <w:bottom w:val="nil"/>
              <w:right w:val="nil"/>
            </w:tcBorders>
          </w:tcPr>
          <w:p w14:paraId="7A93958B" w14:textId="77777777" w:rsidR="009C4B6D" w:rsidRDefault="00211076">
            <w:pPr>
              <w:spacing w:after="0" w:line="259" w:lineRule="auto"/>
              <w:ind w:left="0" w:firstLine="0"/>
              <w:jc w:val="left"/>
            </w:pPr>
            <w:r>
              <w:rPr>
                <w:noProof/>
              </w:rPr>
              <w:drawing>
                <wp:inline distT="0" distB="0" distL="0" distR="0" wp14:anchorId="0AE71A14" wp14:editId="5EE01F0C">
                  <wp:extent cx="381635" cy="381635"/>
                  <wp:effectExtent l="0" t="0" r="0" b="0"/>
                  <wp:docPr id="9788" name="Picture 9788"/>
                  <wp:cNvGraphicFramePr/>
                  <a:graphic xmlns:a="http://schemas.openxmlformats.org/drawingml/2006/main">
                    <a:graphicData uri="http://schemas.openxmlformats.org/drawingml/2006/picture">
                      <pic:pic xmlns:pic="http://schemas.openxmlformats.org/drawingml/2006/picture">
                        <pic:nvPicPr>
                          <pic:cNvPr id="9788" name="Picture 9788"/>
                          <pic:cNvPicPr/>
                        </pic:nvPicPr>
                        <pic:blipFill>
                          <a:blip r:embed="rId158"/>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0ADCDDE0"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52CEF40E"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56388EE6"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6875A981" w14:textId="77777777" w:rsidR="009C4B6D" w:rsidRDefault="009C4B6D">
            <w:pPr>
              <w:spacing w:after="160" w:line="259" w:lineRule="auto"/>
              <w:ind w:left="0" w:firstLine="0"/>
              <w:jc w:val="left"/>
            </w:pPr>
          </w:p>
        </w:tc>
      </w:tr>
    </w:tbl>
    <w:p w14:paraId="3A9E9AD7" w14:textId="77777777" w:rsidR="009C4B6D" w:rsidRDefault="00211076">
      <w:pPr>
        <w:ind w:left="194" w:right="50" w:firstLine="283"/>
      </w:pPr>
      <w:r>
        <w:t xml:space="preserve">V </w:t>
      </w:r>
      <w:r>
        <w:t xml:space="preserve">této kapitole přestavíme podstatu kooperativních projektů a jejich rozlišení. Postupně si vykreslíme seznam úkolů, na které musí myslet projektový koordinátor (aktivity se musí plánovat a organizovat, bod po bodu odškrtávat jako splněné). </w:t>
      </w:r>
    </w:p>
    <w:p w14:paraId="71A70883" w14:textId="77777777" w:rsidR="009C4B6D" w:rsidRDefault="00211076">
      <w:pPr>
        <w:spacing w:after="275" w:line="259" w:lineRule="auto"/>
        <w:ind w:left="-600" w:right="-58" w:firstLine="0"/>
        <w:jc w:val="left"/>
      </w:pPr>
      <w:r>
        <w:rPr>
          <w:rFonts w:ascii="Calibri" w:eastAsia="Calibri" w:hAnsi="Calibri" w:cs="Calibri"/>
          <w:noProof/>
          <w:sz w:val="22"/>
        </w:rPr>
        <mc:AlternateContent>
          <mc:Choice Requires="wpg">
            <w:drawing>
              <wp:inline distT="0" distB="0" distL="0" distR="0" wp14:anchorId="5713E886" wp14:editId="31CC3C5D">
                <wp:extent cx="6083300" cy="751103"/>
                <wp:effectExtent l="0" t="0" r="0" b="0"/>
                <wp:docPr id="115363" name="Group 115363"/>
                <wp:cNvGraphicFramePr/>
                <a:graphic xmlns:a="http://schemas.openxmlformats.org/drawingml/2006/main">
                  <a:graphicData uri="http://schemas.microsoft.com/office/word/2010/wordprocessingGroup">
                    <wpg:wgp>
                      <wpg:cNvGrpSpPr/>
                      <wpg:grpSpPr>
                        <a:xfrm>
                          <a:off x="0" y="0"/>
                          <a:ext cx="6083300" cy="751103"/>
                          <a:chOff x="0" y="0"/>
                          <a:chExt cx="6083300" cy="751103"/>
                        </a:xfrm>
                      </wpg:grpSpPr>
                      <wps:wsp>
                        <wps:cNvPr id="9671" name="Rectangle 9671"/>
                        <wps:cNvSpPr/>
                        <wps:spPr>
                          <a:xfrm>
                            <a:off x="684327" y="79095"/>
                            <a:ext cx="50673" cy="224380"/>
                          </a:xfrm>
                          <a:prstGeom prst="rect">
                            <a:avLst/>
                          </a:prstGeom>
                          <a:ln>
                            <a:noFill/>
                          </a:ln>
                        </wps:spPr>
                        <wps:txbx>
                          <w:txbxContent>
                            <w:p w14:paraId="6F0C49E4"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041" name="Shape 130041"/>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42" name="Shape 130042"/>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043" name="Shape 130043"/>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044" name="Shape 130044"/>
                        <wps:cNvSpPr/>
                        <wps:spPr>
                          <a:xfrm>
                            <a:off x="435915" y="360045"/>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9676" name="Rectangle 9676"/>
                        <wps:cNvSpPr/>
                        <wps:spPr>
                          <a:xfrm>
                            <a:off x="504495" y="492933"/>
                            <a:ext cx="1543094" cy="190519"/>
                          </a:xfrm>
                          <a:prstGeom prst="rect">
                            <a:avLst/>
                          </a:prstGeom>
                          <a:ln>
                            <a:noFill/>
                          </a:ln>
                        </wps:spPr>
                        <wps:txbx>
                          <w:txbxContent>
                            <w:p w14:paraId="32A4911B" w14:textId="77777777" w:rsidR="009C4B6D" w:rsidRDefault="00211076">
                              <w:pPr>
                                <w:spacing w:after="160" w:line="259" w:lineRule="auto"/>
                                <w:ind w:left="0" w:firstLine="0"/>
                                <w:jc w:val="left"/>
                              </w:pPr>
                              <w:r>
                                <w:rPr>
                                  <w:rFonts w:ascii="Arial" w:eastAsia="Arial" w:hAnsi="Arial" w:cs="Arial"/>
                                  <w:b/>
                                  <w:i/>
                                </w:rPr>
                                <w:t>CÍLE KAPI</w:t>
                              </w:r>
                              <w:r>
                                <w:rPr>
                                  <w:rFonts w:ascii="Arial" w:eastAsia="Arial" w:hAnsi="Arial" w:cs="Arial"/>
                                  <w:b/>
                                  <w:i/>
                                </w:rPr>
                                <w:t>TOLY</w:t>
                              </w:r>
                            </w:p>
                          </w:txbxContent>
                        </wps:txbx>
                        <wps:bodyPr horzOverflow="overflow" vert="horz" lIns="0" tIns="0" rIns="0" bIns="0" rtlCol="0">
                          <a:noAutofit/>
                        </wps:bodyPr>
                      </wps:wsp>
                      <wps:wsp>
                        <wps:cNvPr id="9677" name="Rectangle 9677"/>
                        <wps:cNvSpPr/>
                        <wps:spPr>
                          <a:xfrm>
                            <a:off x="1664208" y="465963"/>
                            <a:ext cx="56314" cy="226002"/>
                          </a:xfrm>
                          <a:prstGeom prst="rect">
                            <a:avLst/>
                          </a:prstGeom>
                          <a:ln>
                            <a:noFill/>
                          </a:ln>
                        </wps:spPr>
                        <wps:txbx>
                          <w:txbxContent>
                            <w:p w14:paraId="62676909"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045" name="Shape 130045"/>
                        <wps:cNvSpPr/>
                        <wps:spPr>
                          <a:xfrm>
                            <a:off x="429819" y="353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46" name="Shape 130046"/>
                        <wps:cNvSpPr/>
                        <wps:spPr>
                          <a:xfrm>
                            <a:off x="435915" y="353949"/>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47" name="Shape 130047"/>
                        <wps:cNvSpPr/>
                        <wps:spPr>
                          <a:xfrm>
                            <a:off x="6077204" y="353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48" name="Shape 130048"/>
                        <wps:cNvSpPr/>
                        <wps:spPr>
                          <a:xfrm>
                            <a:off x="429819" y="724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49" name="Shape 130049"/>
                        <wps:cNvSpPr/>
                        <wps:spPr>
                          <a:xfrm>
                            <a:off x="435915" y="724281"/>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50" name="Shape 130050"/>
                        <wps:cNvSpPr/>
                        <wps:spPr>
                          <a:xfrm>
                            <a:off x="6077204" y="7242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51" name="Shape 130051"/>
                        <wps:cNvSpPr/>
                        <wps:spPr>
                          <a:xfrm>
                            <a:off x="429819" y="360045"/>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52" name="Shape 130052"/>
                        <wps:cNvSpPr/>
                        <wps:spPr>
                          <a:xfrm>
                            <a:off x="6077204" y="360045"/>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4" name="Rectangle 9784"/>
                        <wps:cNvSpPr/>
                        <wps:spPr>
                          <a:xfrm>
                            <a:off x="381051" y="582396"/>
                            <a:ext cx="50673" cy="224380"/>
                          </a:xfrm>
                          <a:prstGeom prst="rect">
                            <a:avLst/>
                          </a:prstGeom>
                          <a:ln>
                            <a:noFill/>
                          </a:ln>
                        </wps:spPr>
                        <wps:txbx>
                          <w:txbxContent>
                            <w:p w14:paraId="0256043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90" name="Picture 9790"/>
                          <pic:cNvPicPr/>
                        </pic:nvPicPr>
                        <pic:blipFill>
                          <a:blip r:embed="rId160"/>
                          <a:stretch>
                            <a:fillRect/>
                          </a:stretch>
                        </pic:blipFill>
                        <pic:spPr>
                          <a:xfrm>
                            <a:off x="0" y="335153"/>
                            <a:ext cx="381635" cy="381635"/>
                          </a:xfrm>
                          <a:prstGeom prst="rect">
                            <a:avLst/>
                          </a:prstGeom>
                        </pic:spPr>
                      </pic:pic>
                    </wpg:wgp>
                  </a:graphicData>
                </a:graphic>
              </wp:inline>
            </w:drawing>
          </mc:Choice>
          <mc:Fallback xmlns:a="http://schemas.openxmlformats.org/drawingml/2006/main">
            <w:pict>
              <v:group id="Group 115363" style="width:479pt;height:59.142pt;mso-position-horizontal-relative:char;mso-position-vertical-relative:line" coordsize="60833,7511">
                <v:rect id="Rectangle 9671" style="position:absolute;width:506;height:2243;left:6843;top:790;" filled="f" stroked="f">
                  <v:textbox inset="0,0,0,0">
                    <w:txbxContent>
                      <w:p>
                        <w:pPr>
                          <w:spacing w:before="0" w:after="160" w:line="259" w:lineRule="auto"/>
                          <w:ind w:left="0" w:firstLine="0"/>
                          <w:jc w:val="left"/>
                        </w:pPr>
                        <w:r>
                          <w:rPr/>
                          <w:t xml:space="preserve"> </w:t>
                        </w:r>
                      </w:p>
                    </w:txbxContent>
                  </v:textbox>
                </v:rect>
                <v:shape id="Shape 130053" style="position:absolute;width:55406;height:182;left:4862;top:0;" coordsize="5540629,18288" path="m0,0l5540629,0l5540629,18288l0,18288l0,0">
                  <v:stroke weight="0pt" endcap="flat" joinstyle="miter" miterlimit="10" on="false" color="#000000" opacity="0"/>
                  <v:fill on="true" color="#000000"/>
                </v:shape>
                <v:shape id="Shape 130054" style="position:absolute;width:55406;height:381;left:4862;top:182;" coordsize="5540629,38100" path="m0,0l5540629,0l5540629,38100l0,38100l0,0">
                  <v:stroke weight="0pt" endcap="flat" joinstyle="miter" miterlimit="10" on="false" color="#000000" opacity="0"/>
                  <v:fill on="true" color="#606060"/>
                </v:shape>
                <v:shape id="Shape 130055" style="position:absolute;width:55406;height:182;left:4862;top:563;" coordsize="5540629,18288" path="m0,0l5540629,0l5540629,18288l0,18288l0,0">
                  <v:stroke weight="0pt" endcap="flat" joinstyle="miter" miterlimit="10" on="false" color="#000000" opacity="0"/>
                  <v:fill on="true" color="#c0c0c0"/>
                </v:shape>
                <v:shape id="Shape 130056" style="position:absolute;width:56412;height:3642;left:4359;top:3600;" coordsize="5641213,364236" path="m0,0l5641213,0l5641213,364236l0,364236l0,0">
                  <v:stroke weight="0pt" endcap="flat" joinstyle="miter" miterlimit="10" on="false" color="#000000" opacity="0"/>
                  <v:fill on="true" color="#dd6d61"/>
                </v:shape>
                <v:rect id="Rectangle 9676" style="position:absolute;width:15430;height:1905;left:5044;top:4929;"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9677" style="position:absolute;width:563;height:2260;left:16642;top:4659;"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057" style="position:absolute;width:91;height:91;left:4298;top:3539;" coordsize="9144,9144" path="m0,0l9144,0l9144,9144l0,9144l0,0">
                  <v:stroke weight="0pt" endcap="flat" joinstyle="miter" miterlimit="10" on="false" color="#000000" opacity="0"/>
                  <v:fill on="true" color="#000000"/>
                </v:shape>
                <v:shape id="Shape 130058" style="position:absolute;width:56412;height:91;left:4359;top:3539;" coordsize="5641213,9144" path="m0,0l5641213,0l5641213,9144l0,9144l0,0">
                  <v:stroke weight="0pt" endcap="flat" joinstyle="miter" miterlimit="10" on="false" color="#000000" opacity="0"/>
                  <v:fill on="true" color="#000000"/>
                </v:shape>
                <v:shape id="Shape 130059" style="position:absolute;width:91;height:91;left:60772;top:3539;" coordsize="9144,9144" path="m0,0l9144,0l9144,9144l0,9144l0,0">
                  <v:stroke weight="0pt" endcap="flat" joinstyle="miter" miterlimit="10" on="false" color="#000000" opacity="0"/>
                  <v:fill on="true" color="#000000"/>
                </v:shape>
                <v:shape id="Shape 130060" style="position:absolute;width:91;height:91;left:4298;top:7242;" coordsize="9144,9144" path="m0,0l9144,0l9144,9144l0,9144l0,0">
                  <v:stroke weight="0pt" endcap="flat" joinstyle="miter" miterlimit="10" on="false" color="#000000" opacity="0"/>
                  <v:fill on="true" color="#000000"/>
                </v:shape>
                <v:shape id="Shape 130061" style="position:absolute;width:56412;height:91;left:4359;top:7242;" coordsize="5641213,9144" path="m0,0l5641213,0l5641213,9144l0,9144l0,0">
                  <v:stroke weight="0pt" endcap="flat" joinstyle="miter" miterlimit="10" on="false" color="#000000" opacity="0"/>
                  <v:fill on="true" color="#000000"/>
                </v:shape>
                <v:shape id="Shape 130062" style="position:absolute;width:91;height:91;left:60772;top:7242;" coordsize="9144,9144" path="m0,0l9144,0l9144,9144l0,9144l0,0">
                  <v:stroke weight="0pt" endcap="flat" joinstyle="miter" miterlimit="10" on="false" color="#000000" opacity="0"/>
                  <v:fill on="true" color="#000000"/>
                </v:shape>
                <v:shape id="Shape 130063" style="position:absolute;width:91;height:3642;left:4298;top:3600;" coordsize="9144,364236" path="m0,0l9144,0l9144,364236l0,364236l0,0">
                  <v:stroke weight="0pt" endcap="flat" joinstyle="miter" miterlimit="10" on="false" color="#000000" opacity="0"/>
                  <v:fill on="true" color="#000000"/>
                </v:shape>
                <v:shape id="Shape 130064" style="position:absolute;width:91;height:3642;left:60772;top:3600;" coordsize="9144,364236" path="m0,0l9144,0l9144,364236l0,364236l0,0">
                  <v:stroke weight="0pt" endcap="flat" joinstyle="miter" miterlimit="10" on="false" color="#000000" opacity="0"/>
                  <v:fill on="true" color="#000000"/>
                </v:shape>
                <v:rect id="Rectangle 9784" style="position:absolute;width:506;height:2243;left:3810;top:5823;" filled="f" stroked="f">
                  <v:textbox inset="0,0,0,0">
                    <w:txbxContent>
                      <w:p>
                        <w:pPr>
                          <w:spacing w:before="0" w:after="160" w:line="259" w:lineRule="auto"/>
                          <w:ind w:left="0" w:firstLine="0"/>
                          <w:jc w:val="left"/>
                        </w:pPr>
                        <w:r>
                          <w:rPr/>
                          <w:t xml:space="preserve"> </w:t>
                        </w:r>
                      </w:p>
                    </w:txbxContent>
                  </v:textbox>
                </v:rect>
                <v:shape id="Picture 9790" style="position:absolute;width:3816;height:3816;left:0;top:3351;" filled="f">
                  <v:imagedata r:id="rId158"/>
                </v:shape>
              </v:group>
            </w:pict>
          </mc:Fallback>
        </mc:AlternateContent>
      </w:r>
    </w:p>
    <w:p w14:paraId="2FFE84B3" w14:textId="77777777" w:rsidR="009C4B6D" w:rsidRDefault="00211076">
      <w:pPr>
        <w:numPr>
          <w:ilvl w:val="0"/>
          <w:numId w:val="52"/>
        </w:numPr>
        <w:spacing w:after="30"/>
        <w:ind w:right="50" w:hanging="360"/>
      </w:pPr>
      <w:r>
        <w:t xml:space="preserve">Charakterizovat projekt založený na spolupráci. </w:t>
      </w:r>
    </w:p>
    <w:p w14:paraId="52358B49" w14:textId="77777777" w:rsidR="009C4B6D" w:rsidRDefault="00211076">
      <w:pPr>
        <w:numPr>
          <w:ilvl w:val="0"/>
          <w:numId w:val="52"/>
        </w:numPr>
        <w:spacing w:after="27"/>
        <w:ind w:right="50" w:hanging="360"/>
      </w:pPr>
      <w:r>
        <w:t xml:space="preserve">Umět vyjmenovat náležitosti projektového řízení. </w:t>
      </w:r>
    </w:p>
    <w:p w14:paraId="6B2D5B90" w14:textId="77777777" w:rsidR="009C4B6D" w:rsidRDefault="00211076">
      <w:pPr>
        <w:numPr>
          <w:ilvl w:val="0"/>
          <w:numId w:val="52"/>
        </w:numPr>
        <w:ind w:right="50" w:hanging="360"/>
      </w:pPr>
      <w:r>
        <w:t xml:space="preserve">Vysvětlit logický rámec kooperativního projektu. </w:t>
      </w:r>
      <w:r>
        <w:rPr>
          <w:rFonts w:ascii="Segoe UI Symbol" w:eastAsia="Segoe UI Symbol" w:hAnsi="Segoe UI Symbol" w:cs="Segoe UI Symbol"/>
        </w:rPr>
        <w:t></w:t>
      </w:r>
      <w:r>
        <w:rPr>
          <w:rFonts w:ascii="Arial" w:eastAsia="Arial" w:hAnsi="Arial" w:cs="Arial"/>
        </w:rPr>
        <w:t xml:space="preserve"> </w:t>
      </w:r>
      <w:r>
        <w:t xml:space="preserve">Pochopit podstatu kooperativních projektů.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44"/>
        <w:gridCol w:w="9278"/>
      </w:tblGrid>
      <w:tr w:rsidR="009C4B6D" w14:paraId="36F92F22" w14:textId="77777777">
        <w:trPr>
          <w:trHeight w:val="616"/>
        </w:trPr>
        <w:tc>
          <w:tcPr>
            <w:tcW w:w="642" w:type="dxa"/>
            <w:tcBorders>
              <w:top w:val="nil"/>
              <w:left w:val="nil"/>
              <w:bottom w:val="nil"/>
              <w:right w:val="nil"/>
            </w:tcBorders>
          </w:tcPr>
          <w:p w14:paraId="461EA0AB" w14:textId="77777777" w:rsidR="009C4B6D" w:rsidRDefault="00211076">
            <w:pPr>
              <w:spacing w:after="0" w:line="259" w:lineRule="auto"/>
              <w:ind w:left="0" w:firstLine="0"/>
              <w:jc w:val="left"/>
            </w:pPr>
            <w:r>
              <w:rPr>
                <w:noProof/>
              </w:rPr>
              <w:drawing>
                <wp:inline distT="0" distB="0" distL="0" distR="0" wp14:anchorId="033493E8" wp14:editId="131ACFC6">
                  <wp:extent cx="381635" cy="381635"/>
                  <wp:effectExtent l="0" t="0" r="0" b="0"/>
                  <wp:docPr id="9792" name="Picture 9792"/>
                  <wp:cNvGraphicFramePr/>
                  <a:graphic xmlns:a="http://schemas.openxmlformats.org/drawingml/2006/main">
                    <a:graphicData uri="http://schemas.openxmlformats.org/drawingml/2006/picture">
                      <pic:pic xmlns:pic="http://schemas.openxmlformats.org/drawingml/2006/picture">
                        <pic:nvPicPr>
                          <pic:cNvPr id="9792" name="Picture 9792"/>
                          <pic:cNvPicPr/>
                        </pic:nvPicPr>
                        <pic:blipFill>
                          <a:blip r:embed="rId162"/>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2006959E"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0B440F5E"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37A68B8A" w14:textId="77777777" w:rsidR="009C4B6D" w:rsidRDefault="00211076">
                  <w:pPr>
                    <w:spacing w:after="0" w:line="259" w:lineRule="auto"/>
                    <w:ind w:left="0" w:firstLine="0"/>
                    <w:jc w:val="left"/>
                  </w:pPr>
                  <w:r>
                    <w:rPr>
                      <w:rFonts w:ascii="Arial" w:eastAsia="Arial" w:hAnsi="Arial" w:cs="Arial"/>
                      <w:b/>
                      <w:i/>
                    </w:rPr>
                    <w:t xml:space="preserve">ČAS POTŘEBNÝ KE STUDIU </w:t>
                  </w:r>
                </w:p>
              </w:tc>
            </w:tr>
          </w:tbl>
          <w:p w14:paraId="4D0E41A5" w14:textId="77777777" w:rsidR="009C4B6D" w:rsidRDefault="009C4B6D">
            <w:pPr>
              <w:spacing w:after="160" w:line="259" w:lineRule="auto"/>
              <w:ind w:left="0" w:firstLine="0"/>
              <w:jc w:val="left"/>
            </w:pPr>
          </w:p>
        </w:tc>
      </w:tr>
    </w:tbl>
    <w:p w14:paraId="1091FD2D" w14:textId="77777777" w:rsidR="009C4B6D" w:rsidRDefault="00211076">
      <w:pPr>
        <w:tabs>
          <w:tab w:val="center" w:pos="1319"/>
        </w:tabs>
        <w:ind w:left="0" w:firstLine="0"/>
        <w:jc w:val="left"/>
      </w:pPr>
      <w:r>
        <w:t xml:space="preserve"> </w:t>
      </w:r>
      <w:r>
        <w:tab/>
        <w:t xml:space="preserve">1 hodina </w:t>
      </w:r>
    </w:p>
    <w:p w14:paraId="4BAA684F" w14:textId="77777777" w:rsidR="009C4B6D" w:rsidRDefault="00211076">
      <w:pPr>
        <w:spacing w:after="253" w:line="259" w:lineRule="auto"/>
        <w:ind w:left="-600" w:right="-58" w:firstLine="0"/>
        <w:jc w:val="left"/>
      </w:pPr>
      <w:r>
        <w:rPr>
          <w:rFonts w:ascii="Calibri" w:eastAsia="Calibri" w:hAnsi="Calibri" w:cs="Calibri"/>
          <w:noProof/>
          <w:sz w:val="22"/>
        </w:rPr>
        <mc:AlternateContent>
          <mc:Choice Requires="wpg">
            <w:drawing>
              <wp:inline distT="0" distB="0" distL="0" distR="0" wp14:anchorId="06A1A405" wp14:editId="021E0A12">
                <wp:extent cx="6083300" cy="750723"/>
                <wp:effectExtent l="0" t="0" r="0" b="0"/>
                <wp:docPr id="115364" name="Group 115364"/>
                <wp:cNvGraphicFramePr/>
                <a:graphic xmlns:a="http://schemas.openxmlformats.org/drawingml/2006/main">
                  <a:graphicData uri="http://schemas.microsoft.com/office/word/2010/wordprocessingGroup">
                    <wpg:wgp>
                      <wpg:cNvGrpSpPr/>
                      <wpg:grpSpPr>
                        <a:xfrm>
                          <a:off x="0" y="0"/>
                          <a:ext cx="6083300" cy="750723"/>
                          <a:chOff x="0" y="0"/>
                          <a:chExt cx="6083300" cy="750723"/>
                        </a:xfrm>
                      </wpg:grpSpPr>
                      <wps:wsp>
                        <wps:cNvPr id="9727" name="Rectangle 9727"/>
                        <wps:cNvSpPr/>
                        <wps:spPr>
                          <a:xfrm>
                            <a:off x="684327" y="79096"/>
                            <a:ext cx="50673" cy="224380"/>
                          </a:xfrm>
                          <a:prstGeom prst="rect">
                            <a:avLst/>
                          </a:prstGeom>
                          <a:ln>
                            <a:noFill/>
                          </a:ln>
                        </wps:spPr>
                        <wps:txbx>
                          <w:txbxContent>
                            <w:p w14:paraId="01508B5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065" name="Shape 130065"/>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66" name="Shape 130066"/>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067" name="Shape 130067"/>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068" name="Shape 130068"/>
                        <wps:cNvSpPr/>
                        <wps:spPr>
                          <a:xfrm>
                            <a:off x="435915" y="359664"/>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9732" name="Rectangle 9732"/>
                        <wps:cNvSpPr/>
                        <wps:spPr>
                          <a:xfrm>
                            <a:off x="504495" y="492553"/>
                            <a:ext cx="2489666" cy="190519"/>
                          </a:xfrm>
                          <a:prstGeom prst="rect">
                            <a:avLst/>
                          </a:prstGeom>
                          <a:ln>
                            <a:noFill/>
                          </a:ln>
                        </wps:spPr>
                        <wps:txbx>
                          <w:txbxContent>
                            <w:p w14:paraId="7DB1F0FE"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9733" name="Rectangle 9733"/>
                        <wps:cNvSpPr/>
                        <wps:spPr>
                          <a:xfrm>
                            <a:off x="2377821" y="465582"/>
                            <a:ext cx="258836" cy="226001"/>
                          </a:xfrm>
                          <a:prstGeom prst="rect">
                            <a:avLst/>
                          </a:prstGeom>
                          <a:ln>
                            <a:noFill/>
                          </a:ln>
                        </wps:spPr>
                        <wps:txbx>
                          <w:txbxContent>
                            <w:p w14:paraId="2D12EB13"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9734" name="Rectangle 9734"/>
                        <wps:cNvSpPr/>
                        <wps:spPr>
                          <a:xfrm>
                            <a:off x="2571369" y="465582"/>
                            <a:ext cx="56314" cy="226001"/>
                          </a:xfrm>
                          <a:prstGeom prst="rect">
                            <a:avLst/>
                          </a:prstGeom>
                          <a:ln>
                            <a:noFill/>
                          </a:ln>
                        </wps:spPr>
                        <wps:txbx>
                          <w:txbxContent>
                            <w:p w14:paraId="71E7F71E"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069" name="Shape 130069"/>
                        <wps:cNvSpPr/>
                        <wps:spPr>
                          <a:xfrm>
                            <a:off x="429819"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70" name="Shape 130070"/>
                        <wps:cNvSpPr/>
                        <wps:spPr>
                          <a:xfrm>
                            <a:off x="435915" y="35356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71" name="Shape 130071"/>
                        <wps:cNvSpPr/>
                        <wps:spPr>
                          <a:xfrm>
                            <a:off x="6077204"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72" name="Shape 130072"/>
                        <wps:cNvSpPr/>
                        <wps:spPr>
                          <a:xfrm>
                            <a:off x="429819" y="723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73" name="Shape 130073"/>
                        <wps:cNvSpPr/>
                        <wps:spPr>
                          <a:xfrm>
                            <a:off x="435915" y="72390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74" name="Shape 130074"/>
                        <wps:cNvSpPr/>
                        <wps:spPr>
                          <a:xfrm>
                            <a:off x="6077204" y="723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75" name="Shape 130075"/>
                        <wps:cNvSpPr/>
                        <wps:spPr>
                          <a:xfrm>
                            <a:off x="429819" y="35966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76" name="Shape 130076"/>
                        <wps:cNvSpPr/>
                        <wps:spPr>
                          <a:xfrm>
                            <a:off x="6077204" y="35966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6" name="Rectangle 9786"/>
                        <wps:cNvSpPr/>
                        <wps:spPr>
                          <a:xfrm>
                            <a:off x="381051" y="582016"/>
                            <a:ext cx="50673" cy="224380"/>
                          </a:xfrm>
                          <a:prstGeom prst="rect">
                            <a:avLst/>
                          </a:prstGeom>
                          <a:ln>
                            <a:noFill/>
                          </a:ln>
                        </wps:spPr>
                        <wps:txbx>
                          <w:txbxContent>
                            <w:p w14:paraId="0348E331"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94" name="Picture 9794"/>
                          <pic:cNvPicPr/>
                        </pic:nvPicPr>
                        <pic:blipFill>
                          <a:blip r:embed="rId161"/>
                          <a:stretch>
                            <a:fillRect/>
                          </a:stretch>
                        </pic:blipFill>
                        <pic:spPr>
                          <a:xfrm>
                            <a:off x="0" y="334645"/>
                            <a:ext cx="381635" cy="381635"/>
                          </a:xfrm>
                          <a:prstGeom prst="rect">
                            <a:avLst/>
                          </a:prstGeom>
                        </pic:spPr>
                      </pic:pic>
                    </wpg:wgp>
                  </a:graphicData>
                </a:graphic>
              </wp:inline>
            </w:drawing>
          </mc:Choice>
          <mc:Fallback xmlns:a="http://schemas.openxmlformats.org/drawingml/2006/main">
            <w:pict>
              <v:group id="Group 115364" style="width:479pt;height:59.112pt;mso-position-horizontal-relative:char;mso-position-vertical-relative:line" coordsize="60833,7507">
                <v:rect id="Rectangle 9727" style="position:absolute;width:506;height:2243;left:6843;top:790;" filled="f" stroked="f">
                  <v:textbox inset="0,0,0,0">
                    <w:txbxContent>
                      <w:p>
                        <w:pPr>
                          <w:spacing w:before="0" w:after="160" w:line="259" w:lineRule="auto"/>
                          <w:ind w:left="0" w:firstLine="0"/>
                          <w:jc w:val="left"/>
                        </w:pPr>
                        <w:r>
                          <w:rPr/>
                          <w:t xml:space="preserve"> </w:t>
                        </w:r>
                      </w:p>
                    </w:txbxContent>
                  </v:textbox>
                </v:rect>
                <v:shape id="Shape 130077" style="position:absolute;width:55406;height:182;left:4862;top:0;" coordsize="5540629,18288" path="m0,0l5540629,0l5540629,18288l0,18288l0,0">
                  <v:stroke weight="0pt" endcap="flat" joinstyle="miter" miterlimit="10" on="false" color="#000000" opacity="0"/>
                  <v:fill on="true" color="#000000"/>
                </v:shape>
                <v:shape id="Shape 130078" style="position:absolute;width:55406;height:381;left:4862;top:182;" coordsize="5540629,38100" path="m0,0l5540629,0l5540629,38100l0,38100l0,0">
                  <v:stroke weight="0pt" endcap="flat" joinstyle="miter" miterlimit="10" on="false" color="#000000" opacity="0"/>
                  <v:fill on="true" color="#606060"/>
                </v:shape>
                <v:shape id="Shape 130079" style="position:absolute;width:55406;height:182;left:4862;top:563;" coordsize="5540629,18288" path="m0,0l5540629,0l5540629,18288l0,18288l0,0">
                  <v:stroke weight="0pt" endcap="flat" joinstyle="miter" miterlimit="10" on="false" color="#000000" opacity="0"/>
                  <v:fill on="true" color="#c0c0c0"/>
                </v:shape>
                <v:shape id="Shape 130080" style="position:absolute;width:56412;height:3642;left:4359;top:3596;" coordsize="5641213,364236" path="m0,0l5641213,0l5641213,364236l0,364236l0,0">
                  <v:stroke weight="0pt" endcap="flat" joinstyle="miter" miterlimit="10" on="false" color="#000000" opacity="0"/>
                  <v:fill on="true" color="#dd6d61"/>
                </v:shape>
                <v:rect id="Rectangle 9732" style="position:absolute;width:24896;height:1905;left:5044;top:4925;"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9733" style="position:absolute;width:2588;height:2260;left:23778;top:4655;"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9734" style="position:absolute;width:563;height:2260;left:25713;top:465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081" style="position:absolute;width:91;height:91;left:4298;top:3535;" coordsize="9144,9144" path="m0,0l9144,0l9144,9144l0,9144l0,0">
                  <v:stroke weight="0pt" endcap="flat" joinstyle="miter" miterlimit="10" on="false" color="#000000" opacity="0"/>
                  <v:fill on="true" color="#000000"/>
                </v:shape>
                <v:shape id="Shape 130082" style="position:absolute;width:56412;height:91;left:4359;top:3535;" coordsize="5641213,9144" path="m0,0l5641213,0l5641213,9144l0,9144l0,0">
                  <v:stroke weight="0pt" endcap="flat" joinstyle="miter" miterlimit="10" on="false" color="#000000" opacity="0"/>
                  <v:fill on="true" color="#000000"/>
                </v:shape>
                <v:shape id="Shape 130083" style="position:absolute;width:91;height:91;left:60772;top:3535;" coordsize="9144,9144" path="m0,0l9144,0l9144,9144l0,9144l0,0">
                  <v:stroke weight="0pt" endcap="flat" joinstyle="miter" miterlimit="10" on="false" color="#000000" opacity="0"/>
                  <v:fill on="true" color="#000000"/>
                </v:shape>
                <v:shape id="Shape 130084" style="position:absolute;width:91;height:91;left:4298;top:7239;" coordsize="9144,9144" path="m0,0l9144,0l9144,9144l0,9144l0,0">
                  <v:stroke weight="0pt" endcap="flat" joinstyle="miter" miterlimit="10" on="false" color="#000000" opacity="0"/>
                  <v:fill on="true" color="#000000"/>
                </v:shape>
                <v:shape id="Shape 130085" style="position:absolute;width:56412;height:91;left:4359;top:7239;" coordsize="5641213,9144" path="m0,0l5641213,0l5641213,9144l0,9144l0,0">
                  <v:stroke weight="0pt" endcap="flat" joinstyle="miter" miterlimit="10" on="false" color="#000000" opacity="0"/>
                  <v:fill on="true" color="#000000"/>
                </v:shape>
                <v:shape id="Shape 130086" style="position:absolute;width:91;height:91;left:60772;top:7239;" coordsize="9144,9144" path="m0,0l9144,0l9144,9144l0,9144l0,0">
                  <v:stroke weight="0pt" endcap="flat" joinstyle="miter" miterlimit="10" on="false" color="#000000" opacity="0"/>
                  <v:fill on="true" color="#000000"/>
                </v:shape>
                <v:shape id="Shape 130087" style="position:absolute;width:91;height:3642;left:4298;top:3596;" coordsize="9144,364236" path="m0,0l9144,0l9144,364236l0,364236l0,0">
                  <v:stroke weight="0pt" endcap="flat" joinstyle="miter" miterlimit="10" on="false" color="#000000" opacity="0"/>
                  <v:fill on="true" color="#000000"/>
                </v:shape>
                <v:shape id="Shape 130088" style="position:absolute;width:91;height:3642;left:60772;top:3596;" coordsize="9144,364236" path="m0,0l9144,0l9144,364236l0,364236l0,0">
                  <v:stroke weight="0pt" endcap="flat" joinstyle="miter" miterlimit="10" on="false" color="#000000" opacity="0"/>
                  <v:fill on="true" color="#000000"/>
                </v:shape>
                <v:rect id="Rectangle 9786" style="position:absolute;width:506;height:2243;left:3810;top:5820;" filled="f" stroked="f">
                  <v:textbox inset="0,0,0,0">
                    <w:txbxContent>
                      <w:p>
                        <w:pPr>
                          <w:spacing w:before="0" w:after="160" w:line="259" w:lineRule="auto"/>
                          <w:ind w:left="0" w:firstLine="0"/>
                          <w:jc w:val="left"/>
                        </w:pPr>
                        <w:r>
                          <w:rPr/>
                          <w:t xml:space="preserve"> </w:t>
                        </w:r>
                      </w:p>
                    </w:txbxContent>
                  </v:textbox>
                </v:rect>
                <v:shape id="Picture 9794" style="position:absolute;width:3816;height:3816;left:0;top:3346;" filled="f">
                  <v:imagedata r:id="rId162"/>
                </v:shape>
              </v:group>
            </w:pict>
          </mc:Fallback>
        </mc:AlternateContent>
      </w:r>
    </w:p>
    <w:p w14:paraId="63708B0B" w14:textId="77777777" w:rsidR="009C4B6D" w:rsidRDefault="00211076">
      <w:pPr>
        <w:ind w:left="486" w:right="50"/>
      </w:pPr>
      <w:r>
        <w:t xml:space="preserve">Projekt, CP, Collaborative projects, projektové řízení, logický rámec projektu,  </w:t>
      </w:r>
    </w:p>
    <w:p w14:paraId="6F9317DC"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5574F522" wp14:editId="02ECF3B9">
                <wp:extent cx="5540629" cy="74676"/>
                <wp:effectExtent l="0" t="0" r="0" b="0"/>
                <wp:docPr id="115365" name="Group 115365"/>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089" name="Shape 130089"/>
                        <wps:cNvSpPr/>
                        <wps:spPr>
                          <a:xfrm>
                            <a:off x="0" y="0"/>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090" name="Shape 130090"/>
                        <wps:cNvSpPr/>
                        <wps:spPr>
                          <a:xfrm>
                            <a:off x="0" y="18289"/>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091" name="Shape 130091"/>
                        <wps:cNvSpPr/>
                        <wps:spPr>
                          <a:xfrm>
                            <a:off x="0" y="56389"/>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5365" style="width:436.27pt;height:5.88pt;mso-position-horizontal-relative:char;mso-position-vertical-relative:line" coordsize="55406,746">
                <v:shape id="Shape 130092" style="position:absolute;width:55406;height:182;left:0;top:0;" coordsize="5540629,18289" path="m0,0l5540629,0l5540629,18289l0,18289l0,0">
                  <v:stroke weight="0pt" endcap="flat" joinstyle="miter" miterlimit="10" on="false" color="#000000" opacity="0"/>
                  <v:fill on="true" color="#000000"/>
                </v:shape>
                <v:shape id="Shape 130093" style="position:absolute;width:55406;height:381;left:0;top:182;" coordsize="5540629,38100" path="m0,0l5540629,0l5540629,38100l0,38100l0,0">
                  <v:stroke weight="0pt" endcap="flat" joinstyle="miter" miterlimit="10" on="false" color="#000000" opacity="0"/>
                  <v:fill on="true" color="#606060"/>
                </v:shape>
                <v:shape id="Shape 130094" style="position:absolute;width:55406;height:182;left:0;top:563;" coordsize="5540629,18287" path="m0,0l5540629,0l5540629,18287l0,18287l0,0">
                  <v:stroke weight="0pt" endcap="flat" joinstyle="miter" miterlimit="10" on="false" color="#000000" opacity="0"/>
                  <v:fill on="true" color="#c0c0c0"/>
                </v:shape>
              </v:group>
            </w:pict>
          </mc:Fallback>
        </mc:AlternateContent>
      </w:r>
    </w:p>
    <w:p w14:paraId="79073E37" w14:textId="77777777" w:rsidR="009C4B6D" w:rsidRDefault="00211076">
      <w:pPr>
        <w:spacing w:after="535" w:line="259" w:lineRule="auto"/>
        <w:ind w:left="478" w:firstLine="0"/>
        <w:jc w:val="left"/>
      </w:pPr>
      <w:r>
        <w:t xml:space="preserve"> </w:t>
      </w:r>
    </w:p>
    <w:p w14:paraId="25EAC861" w14:textId="77777777" w:rsidR="009C4B6D" w:rsidRDefault="00211076">
      <w:pPr>
        <w:pStyle w:val="Nadpis3"/>
        <w:spacing w:after="248"/>
        <w:ind w:left="204"/>
      </w:pPr>
      <w:r>
        <w:t xml:space="preserve">7.1 Collaborative projects </w:t>
      </w:r>
    </w:p>
    <w:p w14:paraId="3B160994" w14:textId="77777777" w:rsidR="009C4B6D" w:rsidRDefault="00211076">
      <w:pPr>
        <w:spacing w:after="279"/>
        <w:ind w:left="194" w:right="50" w:firstLine="283"/>
      </w:pPr>
      <w:r>
        <w:t xml:space="preserve">Projekty založené na spolupráci jsou označované jako </w:t>
      </w:r>
      <w:r>
        <w:t xml:space="preserve">Collaborative projects, nejčastěji se setkáváme se zkratkou CP, toto označení vychází z anglického jazyka. Dále to jsou projekty uskutečňované konsorcii účastníků, kdy primárním cílem je rozvíjet </w:t>
      </w:r>
      <w:r>
        <w:rPr>
          <w:b/>
        </w:rPr>
        <w:t>nové znalosti, technologie, výrobky, demonstrační aktivity n</w:t>
      </w:r>
      <w:r>
        <w:rPr>
          <w:b/>
        </w:rPr>
        <w:t>ebo společné zdroje pro výzkum</w:t>
      </w:r>
      <w:r>
        <w:t xml:space="preserve">. </w:t>
      </w:r>
    </w:p>
    <w:p w14:paraId="577A5286" w14:textId="77777777" w:rsidR="009C4B6D" w:rsidRDefault="00211076">
      <w:pPr>
        <w:spacing w:after="307" w:line="259" w:lineRule="auto"/>
        <w:ind w:left="10" w:right="51" w:hanging="10"/>
        <w:jc w:val="right"/>
      </w:pPr>
      <w:r>
        <w:t xml:space="preserve">Jedním ze základních znaků projektu je </w:t>
      </w:r>
      <w:r>
        <w:rPr>
          <w:b/>
        </w:rPr>
        <w:t>kooperace</w:t>
      </w:r>
      <w:r>
        <w:t xml:space="preserve">, která však musí být velmi kvalitní. </w:t>
      </w:r>
    </w:p>
    <w:p w14:paraId="0ABCBDC4" w14:textId="77777777" w:rsidR="009C4B6D" w:rsidRDefault="00211076">
      <w:pPr>
        <w:ind w:left="202" w:right="50"/>
      </w:pPr>
      <w:r>
        <w:t xml:space="preserve">Rozlišujeme </w:t>
      </w:r>
      <w:r>
        <w:rPr>
          <w:b/>
        </w:rPr>
        <w:t>dva základní typy projektů</w:t>
      </w:r>
      <w:r>
        <w:t xml:space="preserve">, které jsou založené na spolupráci: </w:t>
      </w:r>
    </w:p>
    <w:p w14:paraId="05C8CEF0" w14:textId="77777777" w:rsidR="009C4B6D" w:rsidRDefault="00211076">
      <w:pPr>
        <w:numPr>
          <w:ilvl w:val="0"/>
          <w:numId w:val="53"/>
        </w:numPr>
        <w:spacing w:after="309"/>
        <w:ind w:right="438" w:hanging="360"/>
      </w:pPr>
      <w:r>
        <w:t xml:space="preserve">Projekty malého či středního rozsahu (angl. Small or Medium </w:t>
      </w:r>
      <w:r>
        <w:t xml:space="preserve">Scale Focused Projects) </w:t>
      </w:r>
    </w:p>
    <w:p w14:paraId="03B792A6" w14:textId="77777777" w:rsidR="009C4B6D" w:rsidRDefault="00211076">
      <w:pPr>
        <w:numPr>
          <w:ilvl w:val="0"/>
          <w:numId w:val="53"/>
        </w:numPr>
        <w:spacing w:after="282" w:line="516" w:lineRule="auto"/>
        <w:ind w:right="438" w:hanging="360"/>
      </w:pPr>
      <w:r>
        <w:t xml:space="preserve">Velké integrující projekty (angl. Large Scale Integrating Projects) </w:t>
      </w:r>
      <w:r>
        <w:rPr>
          <w:i/>
        </w:rPr>
        <w:t xml:space="preserve">pozn. Typům jsme se věnovali v předchozích kapitolách.  </w:t>
      </w:r>
    </w:p>
    <w:p w14:paraId="3481AC64" w14:textId="77777777" w:rsidR="009C4B6D" w:rsidRDefault="00211076">
      <w:pPr>
        <w:pStyle w:val="Nadpis3"/>
        <w:spacing w:after="257"/>
        <w:ind w:left="-5"/>
      </w:pPr>
      <w:r>
        <w:t xml:space="preserve">7.2 Projektové řízení </w:t>
      </w:r>
    </w:p>
    <w:p w14:paraId="6DBF5A1B" w14:textId="77777777" w:rsidR="009C4B6D" w:rsidRDefault="00211076">
      <w:pPr>
        <w:spacing w:after="242"/>
        <w:ind w:left="-13" w:right="50" w:firstLine="283"/>
      </w:pPr>
      <w:r>
        <w:t>Od koordinátora projektu se očekává systematická cílená práce během celého trvání p</w:t>
      </w:r>
      <w:r>
        <w:t xml:space="preserve">rojektu.  </w:t>
      </w:r>
    </w:p>
    <w:p w14:paraId="60F0BF95" w14:textId="77777777" w:rsidR="009C4B6D" w:rsidRDefault="00211076">
      <w:pPr>
        <w:spacing w:after="306" w:line="259" w:lineRule="auto"/>
        <w:ind w:left="283" w:firstLine="0"/>
        <w:jc w:val="left"/>
      </w:pPr>
      <w:r>
        <w:t xml:space="preserve"> </w:t>
      </w:r>
    </w:p>
    <w:p w14:paraId="0EF2A80D" w14:textId="77777777" w:rsidR="009C4B6D" w:rsidRDefault="00211076">
      <w:pPr>
        <w:spacing w:after="309"/>
        <w:ind w:left="291" w:right="50"/>
      </w:pPr>
      <w:r>
        <w:t xml:space="preserve">Projektové řízení je rozčleněno do následujících oblastí: </w:t>
      </w:r>
    </w:p>
    <w:p w14:paraId="0E25A3F0" w14:textId="77777777" w:rsidR="009C4B6D" w:rsidRDefault="00211076">
      <w:pPr>
        <w:numPr>
          <w:ilvl w:val="0"/>
          <w:numId w:val="54"/>
        </w:numPr>
        <w:spacing w:after="266"/>
        <w:ind w:right="50" w:hanging="360"/>
      </w:pPr>
      <w:r>
        <w:t xml:space="preserve">Identifikace a zadání projektu  </w:t>
      </w:r>
    </w:p>
    <w:p w14:paraId="550EDDEA" w14:textId="77777777" w:rsidR="009C4B6D" w:rsidRDefault="00211076">
      <w:pPr>
        <w:numPr>
          <w:ilvl w:val="0"/>
          <w:numId w:val="54"/>
        </w:numPr>
        <w:spacing w:after="226"/>
        <w:ind w:right="50" w:hanging="360"/>
      </w:pPr>
      <w:r>
        <w:t xml:space="preserve">Plánování projektu </w:t>
      </w:r>
    </w:p>
    <w:p w14:paraId="36644EE6" w14:textId="77777777" w:rsidR="009C4B6D" w:rsidRDefault="00211076">
      <w:pPr>
        <w:numPr>
          <w:ilvl w:val="0"/>
          <w:numId w:val="54"/>
        </w:numPr>
        <w:spacing w:after="267"/>
        <w:ind w:right="50" w:hanging="360"/>
      </w:pPr>
      <w:r>
        <w:t xml:space="preserve">Realizace projektu </w:t>
      </w:r>
    </w:p>
    <w:p w14:paraId="41338ED1" w14:textId="77777777" w:rsidR="009C4B6D" w:rsidRDefault="00211076">
      <w:pPr>
        <w:numPr>
          <w:ilvl w:val="0"/>
          <w:numId w:val="54"/>
        </w:numPr>
        <w:spacing w:after="203"/>
        <w:ind w:right="50" w:hanging="360"/>
      </w:pPr>
      <w:r>
        <w:t xml:space="preserve">Ukončení a zhodnocení projektu </w:t>
      </w:r>
    </w:p>
    <w:p w14:paraId="71FAC9C8" w14:textId="77777777" w:rsidR="009C4B6D" w:rsidRDefault="00211076">
      <w:pPr>
        <w:spacing w:after="299" w:line="259" w:lineRule="auto"/>
        <w:ind w:left="283" w:firstLine="0"/>
        <w:jc w:val="left"/>
      </w:pPr>
      <w:r>
        <w:t xml:space="preserve"> </w:t>
      </w:r>
    </w:p>
    <w:p w14:paraId="3D1BE00A" w14:textId="77777777" w:rsidR="009C4B6D" w:rsidRDefault="00211076">
      <w:pPr>
        <w:spacing w:after="244"/>
        <w:ind w:left="-13" w:right="50" w:firstLine="283"/>
      </w:pPr>
      <w:r>
        <w:t>Podle Dušana Ondrušky (</w:t>
      </w:r>
      <w:r>
        <w:rPr>
          <w:i/>
        </w:rPr>
        <w:t>Management umění</w:t>
      </w:r>
      <w:r>
        <w:t xml:space="preserve">, ed. Smolíková, Marta, Vysoká škola uměleckoprůmyslová, 2008, s. 53-55) má projektový koordinátor myslet na seznam úkolů před spouštěním, odsouhlasením a ukončením realizační části projektu. </w:t>
      </w:r>
    </w:p>
    <w:p w14:paraId="716EA623" w14:textId="77777777" w:rsidR="009C4B6D" w:rsidRDefault="00211076">
      <w:pPr>
        <w:spacing w:after="303" w:line="259" w:lineRule="auto"/>
        <w:ind w:left="283" w:firstLine="0"/>
        <w:jc w:val="left"/>
      </w:pPr>
      <w:r>
        <w:rPr>
          <w:b/>
        </w:rPr>
        <w:t xml:space="preserve"> </w:t>
      </w:r>
    </w:p>
    <w:p w14:paraId="3CE889FF" w14:textId="77777777" w:rsidR="009C4B6D" w:rsidRDefault="00211076">
      <w:pPr>
        <w:pStyle w:val="Nadpis4"/>
        <w:spacing w:after="294"/>
        <w:ind w:left="653"/>
      </w:pPr>
      <w:r>
        <w:t>a)</w:t>
      </w:r>
      <w:r>
        <w:rPr>
          <w:rFonts w:ascii="Arial" w:eastAsia="Arial" w:hAnsi="Arial" w:cs="Arial"/>
        </w:rPr>
        <w:t xml:space="preserve"> </w:t>
      </w:r>
      <w:r>
        <w:t xml:space="preserve">Před spouštěním projektu </w:t>
      </w:r>
    </w:p>
    <w:p w14:paraId="4002CA16" w14:textId="77777777" w:rsidR="009C4B6D" w:rsidRDefault="00211076">
      <w:pPr>
        <w:numPr>
          <w:ilvl w:val="0"/>
          <w:numId w:val="55"/>
        </w:numPr>
        <w:spacing w:after="298"/>
        <w:ind w:right="50" w:hanging="360"/>
      </w:pPr>
      <w:r>
        <w:t xml:space="preserve">vymýšlení konceptu projektu. </w:t>
      </w:r>
    </w:p>
    <w:p w14:paraId="460F8EA6" w14:textId="77777777" w:rsidR="009C4B6D" w:rsidRDefault="00211076">
      <w:pPr>
        <w:numPr>
          <w:ilvl w:val="0"/>
          <w:numId w:val="55"/>
        </w:numPr>
        <w:spacing w:after="303"/>
        <w:ind w:right="50" w:hanging="360"/>
      </w:pPr>
      <w:r>
        <w:t>V</w:t>
      </w:r>
      <w:r>
        <w:t xml:space="preserve"> týmu realizátorů prodiskutovat, sestavit a napsat projekt.  </w:t>
      </w:r>
    </w:p>
    <w:p w14:paraId="5DE05C48" w14:textId="77777777" w:rsidR="009C4B6D" w:rsidRDefault="00211076">
      <w:pPr>
        <w:numPr>
          <w:ilvl w:val="0"/>
          <w:numId w:val="55"/>
        </w:numPr>
        <w:ind w:right="50" w:hanging="360"/>
      </w:pPr>
      <w:r>
        <w:t>Zjistiti a shromáždit informace o podmínkách podpory podobných projektů, nastudovat si z internetu podmínky pro projektová kola (zaměření, typ podporovaných projektů od nadačních programů, veřej</w:t>
      </w:r>
      <w:r>
        <w:t xml:space="preserve">ných institucí). Zjistit, zda existuje jiný typ potenciálních podporovatelů projektu (firemní programy, jednotlivci, možný prodej produktu nebo služby). Nastudovat si podmínky podpory a předem zajistit všechny podpůrné dokumenty k projektu od institucí. </w:t>
      </w:r>
    </w:p>
    <w:p w14:paraId="0341182B" w14:textId="77777777" w:rsidR="009C4B6D" w:rsidRDefault="00211076">
      <w:pPr>
        <w:numPr>
          <w:ilvl w:val="0"/>
          <w:numId w:val="55"/>
        </w:numPr>
        <w:spacing w:after="286"/>
        <w:ind w:right="50" w:hanging="360"/>
      </w:pPr>
      <w:r>
        <w:t>Z</w:t>
      </w:r>
      <w:r>
        <w:t xml:space="preserve">atelefonovat anebo se osobně setkat s příslušnými lidmi z nadace, firmy nebo od objednavatele kontraktu, zjistit co lze udělat pro jeho prosazení.  </w:t>
      </w:r>
    </w:p>
    <w:p w14:paraId="7348CD36" w14:textId="77777777" w:rsidR="009C4B6D" w:rsidRDefault="00211076">
      <w:pPr>
        <w:numPr>
          <w:ilvl w:val="0"/>
          <w:numId w:val="55"/>
        </w:numPr>
        <w:spacing w:after="234" w:line="321" w:lineRule="auto"/>
        <w:ind w:right="50" w:hanging="360"/>
      </w:pPr>
      <w:r>
        <w:t>Promyslet si všechny aktivity, které budou v projektu následovat, jejich náročnost a časový plán a zapsat j</w:t>
      </w:r>
      <w:r>
        <w:t xml:space="preserve">ej. </w:t>
      </w:r>
    </w:p>
    <w:p w14:paraId="4AF5752C" w14:textId="77777777" w:rsidR="009C4B6D" w:rsidRDefault="00211076">
      <w:pPr>
        <w:numPr>
          <w:ilvl w:val="0"/>
          <w:numId w:val="55"/>
        </w:numPr>
        <w:spacing w:after="300"/>
        <w:ind w:right="50" w:hanging="360"/>
      </w:pPr>
      <w:r>
        <w:t xml:space="preserve">Předběžně si vybrat spolupracovníky a dohodnout jejich možné zapojení. </w:t>
      </w:r>
    </w:p>
    <w:p w14:paraId="459D00C3" w14:textId="77777777" w:rsidR="009C4B6D" w:rsidRDefault="00211076">
      <w:pPr>
        <w:numPr>
          <w:ilvl w:val="0"/>
          <w:numId w:val="55"/>
        </w:numPr>
        <w:spacing w:after="300"/>
        <w:ind w:right="50" w:hanging="360"/>
      </w:pPr>
      <w:r>
        <w:t xml:space="preserve">Podmínečně si zablokovat svůj čas (kapacitu) pro projekt/kontrakt. </w:t>
      </w:r>
    </w:p>
    <w:p w14:paraId="33330245" w14:textId="77777777" w:rsidR="009C4B6D" w:rsidRDefault="00211076">
      <w:pPr>
        <w:numPr>
          <w:ilvl w:val="0"/>
          <w:numId w:val="55"/>
        </w:numPr>
        <w:spacing w:after="244"/>
        <w:ind w:right="50" w:hanging="360"/>
      </w:pPr>
      <w:r>
        <w:t xml:space="preserve">Podat projektový návrh v termínu a v podobě, jakou předepisuje možný podporovatel. Úzkostlivě dbát na dodržení </w:t>
      </w:r>
      <w:r>
        <w:t xml:space="preserve">času a dodání všech podpůrných dokumentů k projektu.  </w:t>
      </w:r>
    </w:p>
    <w:p w14:paraId="46EAEB34" w14:textId="77777777" w:rsidR="009C4B6D" w:rsidRDefault="00211076">
      <w:pPr>
        <w:spacing w:after="305" w:line="259" w:lineRule="auto"/>
        <w:ind w:left="360" w:firstLine="0"/>
        <w:jc w:val="left"/>
      </w:pPr>
      <w:r>
        <w:rPr>
          <w:b/>
        </w:rPr>
        <w:t xml:space="preserve"> </w:t>
      </w:r>
    </w:p>
    <w:p w14:paraId="3D4E1770" w14:textId="77777777" w:rsidR="009C4B6D" w:rsidRDefault="00211076">
      <w:pPr>
        <w:pStyle w:val="Nadpis4"/>
        <w:spacing w:after="298"/>
        <w:ind w:left="370"/>
      </w:pPr>
      <w:r>
        <w:t>b)</w:t>
      </w:r>
      <w:r>
        <w:rPr>
          <w:rFonts w:ascii="Arial" w:eastAsia="Arial" w:hAnsi="Arial" w:cs="Arial"/>
        </w:rPr>
        <w:t xml:space="preserve"> </w:t>
      </w:r>
      <w:r>
        <w:t xml:space="preserve">Po odsouhlasení projektu </w:t>
      </w:r>
    </w:p>
    <w:p w14:paraId="77E5EC97" w14:textId="77777777" w:rsidR="009C4B6D" w:rsidRDefault="00211076">
      <w:pPr>
        <w:numPr>
          <w:ilvl w:val="0"/>
          <w:numId w:val="56"/>
        </w:numPr>
        <w:spacing w:after="219" w:line="334" w:lineRule="auto"/>
        <w:ind w:right="50" w:hanging="360"/>
      </w:pPr>
      <w:r>
        <w:t>Setkat se se spolupracovníky, prodiskutovat, jak bude celý projekt vypadat, a rozdělit si úkoly a odpovědnost (když jde o větší projekt/kontrakt – připravit kontrakty o d</w:t>
      </w:r>
      <w:r>
        <w:t>louhodobé spolupráci s institucemi a interními a externími spolupracovníky). -</w:t>
      </w:r>
      <w:r>
        <w:rPr>
          <w:rFonts w:ascii="Arial" w:eastAsia="Arial" w:hAnsi="Arial" w:cs="Arial"/>
        </w:rPr>
        <w:t xml:space="preserve"> </w:t>
      </w:r>
      <w:r>
        <w:t>Zjistit od donora/kontraktora, zda má specifické požadavky (například na způsob finančního dokladování vynaložených prostředků, uvádění informací o zdroji podpory na vytvořených</w:t>
      </w:r>
      <w:r>
        <w:t xml:space="preserve"> produktech, obrazové nebo jiné dokumentování realizovaných aktivit).  </w:t>
      </w:r>
    </w:p>
    <w:p w14:paraId="4AB252F1" w14:textId="77777777" w:rsidR="009C4B6D" w:rsidRDefault="00211076">
      <w:pPr>
        <w:numPr>
          <w:ilvl w:val="0"/>
          <w:numId w:val="56"/>
        </w:numPr>
        <w:spacing w:after="262"/>
        <w:ind w:right="50" w:hanging="360"/>
      </w:pPr>
      <w:r>
        <w:t xml:space="preserve">Připravit si seznam materiálů, které bude zapotřebí pro projekt zadat/vyrobit/připravit externím spolupracovníkům anebo dodavatelům.  </w:t>
      </w:r>
    </w:p>
    <w:p w14:paraId="3624CB95" w14:textId="77777777" w:rsidR="009C4B6D" w:rsidRDefault="00211076">
      <w:pPr>
        <w:numPr>
          <w:ilvl w:val="0"/>
          <w:numId w:val="56"/>
        </w:numPr>
        <w:spacing w:after="280"/>
        <w:ind w:right="50" w:hanging="360"/>
      </w:pPr>
      <w:r>
        <w:t xml:space="preserve">Objednat prostory (zarezervovat prostor, konferenční prostor, sklad…), dopravu a zajistit či dokoupit technické zabezpečení pro projekt. </w:t>
      </w:r>
    </w:p>
    <w:p w14:paraId="3CA2D96A" w14:textId="77777777" w:rsidR="009C4B6D" w:rsidRDefault="00211076">
      <w:pPr>
        <w:numPr>
          <w:ilvl w:val="0"/>
          <w:numId w:val="56"/>
        </w:numPr>
        <w:spacing w:after="288"/>
        <w:ind w:right="50" w:hanging="360"/>
      </w:pPr>
      <w:r>
        <w:t>Krok za krokem kontrolovat, zda dohodnuté úkoly postupují v souladu s plánem. Když ne, okamžitě zjišťovat proč a činit</w:t>
      </w:r>
      <w:r>
        <w:t xml:space="preserve"> korekce.  </w:t>
      </w:r>
    </w:p>
    <w:p w14:paraId="4E7B7985" w14:textId="77777777" w:rsidR="009C4B6D" w:rsidRDefault="00211076">
      <w:pPr>
        <w:numPr>
          <w:ilvl w:val="0"/>
          <w:numId w:val="56"/>
        </w:numPr>
        <w:spacing w:after="289"/>
        <w:ind w:right="50" w:hanging="360"/>
      </w:pPr>
      <w:r>
        <w:t xml:space="preserve">Na projektových setkáních s týmem pravidelně referovat o stavu projektu (jeho úspěších, problémech, korekcích, nově identifikovaných potřebách, poznatcích, které je zapotřebí v pokročování projektu uplatnit).  </w:t>
      </w:r>
    </w:p>
    <w:p w14:paraId="71F1BE20" w14:textId="77777777" w:rsidR="009C4B6D" w:rsidRDefault="00211076">
      <w:pPr>
        <w:numPr>
          <w:ilvl w:val="0"/>
          <w:numId w:val="56"/>
        </w:numPr>
        <w:spacing w:after="288"/>
        <w:ind w:right="50" w:hanging="360"/>
      </w:pPr>
      <w:r>
        <w:t>Pravidelně informovat donora/kont</w:t>
      </w:r>
      <w:r>
        <w:t xml:space="preserve">raktora o stavu projektu (případně o nutných změnách) oproti předpokládanému plánu. V případě závažných změn oproti projektovému plánu vyžádat souhlas donora/kontraktora se změnami, které znamenají časový posun, nutné změny ve finančních položkách a které </w:t>
      </w:r>
      <w:r>
        <w:t xml:space="preserve">zpravidla nepřekračují celkový rozpočet.  </w:t>
      </w:r>
    </w:p>
    <w:p w14:paraId="6217D785" w14:textId="77777777" w:rsidR="009C4B6D" w:rsidRDefault="00211076">
      <w:pPr>
        <w:numPr>
          <w:ilvl w:val="0"/>
          <w:numId w:val="56"/>
        </w:numPr>
        <w:ind w:right="50" w:hanging="360"/>
      </w:pPr>
      <w:r>
        <w:t xml:space="preserve">Sledovat tok financí na projekt, činit opatření. </w:t>
      </w:r>
    </w:p>
    <w:p w14:paraId="47B3F9EF" w14:textId="77777777" w:rsidR="009C4B6D" w:rsidRDefault="00211076">
      <w:pPr>
        <w:spacing w:after="259" w:line="259" w:lineRule="auto"/>
        <w:ind w:left="0" w:firstLine="0"/>
        <w:jc w:val="left"/>
      </w:pPr>
      <w:r>
        <w:rPr>
          <w:b/>
        </w:rPr>
        <w:t xml:space="preserve"> </w:t>
      </w:r>
    </w:p>
    <w:p w14:paraId="5E881FE3" w14:textId="77777777" w:rsidR="009C4B6D" w:rsidRDefault="00211076">
      <w:pPr>
        <w:spacing w:after="256" w:line="259" w:lineRule="auto"/>
        <w:ind w:left="0" w:firstLine="0"/>
        <w:jc w:val="left"/>
      </w:pPr>
      <w:r>
        <w:rPr>
          <w:b/>
        </w:rPr>
        <w:t xml:space="preserve"> </w:t>
      </w:r>
    </w:p>
    <w:p w14:paraId="273C2E0B" w14:textId="77777777" w:rsidR="009C4B6D" w:rsidRDefault="00211076">
      <w:pPr>
        <w:spacing w:after="307" w:line="259" w:lineRule="auto"/>
        <w:ind w:left="0" w:firstLine="0"/>
        <w:jc w:val="left"/>
      </w:pPr>
      <w:r>
        <w:rPr>
          <w:b/>
        </w:rPr>
        <w:t xml:space="preserve"> </w:t>
      </w:r>
    </w:p>
    <w:p w14:paraId="4ABF2906" w14:textId="77777777" w:rsidR="009C4B6D" w:rsidRDefault="00211076">
      <w:pPr>
        <w:pStyle w:val="Nadpis4"/>
        <w:spacing w:after="278"/>
        <w:ind w:left="653"/>
      </w:pPr>
      <w:r>
        <w:t>c)</w:t>
      </w:r>
      <w:r>
        <w:rPr>
          <w:rFonts w:ascii="Arial" w:eastAsia="Arial" w:hAnsi="Arial" w:cs="Arial"/>
        </w:rPr>
        <w:t xml:space="preserve"> </w:t>
      </w:r>
      <w:r>
        <w:t>Po ukončení realizační části projektu</w:t>
      </w:r>
      <w:r>
        <w:rPr>
          <w:b w:val="0"/>
        </w:rPr>
        <w:t xml:space="preserve"> </w:t>
      </w:r>
      <w:r>
        <w:t xml:space="preserve"> </w:t>
      </w:r>
    </w:p>
    <w:p w14:paraId="22959A88" w14:textId="77777777" w:rsidR="009C4B6D" w:rsidRDefault="00211076">
      <w:pPr>
        <w:numPr>
          <w:ilvl w:val="0"/>
          <w:numId w:val="57"/>
        </w:numPr>
        <w:spacing w:after="286"/>
        <w:ind w:right="50" w:hanging="360"/>
      </w:pPr>
      <w:r>
        <w:t xml:space="preserve">Vyhodnotit projekt v souladu s hodnotícími indikátory slíbenými v návrhu projektu. </w:t>
      </w:r>
    </w:p>
    <w:p w14:paraId="60561498" w14:textId="77777777" w:rsidR="009C4B6D" w:rsidRDefault="00211076">
      <w:pPr>
        <w:numPr>
          <w:ilvl w:val="0"/>
          <w:numId w:val="57"/>
        </w:numPr>
        <w:spacing w:after="288"/>
        <w:ind w:right="50" w:hanging="360"/>
      </w:pPr>
      <w:r>
        <w:t>Ujasnit si, jak by se mělo pos</w:t>
      </w:r>
      <w:r>
        <w:t xml:space="preserve">tupovat v budoucnu, diskutovat o tom v projektovém týmu. </w:t>
      </w:r>
    </w:p>
    <w:p w14:paraId="6160E61B" w14:textId="77777777" w:rsidR="009C4B6D" w:rsidRDefault="00211076">
      <w:pPr>
        <w:numPr>
          <w:ilvl w:val="0"/>
          <w:numId w:val="57"/>
        </w:numPr>
        <w:spacing w:after="289"/>
        <w:ind w:right="50" w:hanging="360"/>
      </w:pPr>
      <w:r>
        <w:t xml:space="preserve">Zajistit publicitu úspěšným výsledkům projektu a referovat o úspěšných i zkušenostech z realizace projektu na odborných akcích.  </w:t>
      </w:r>
    </w:p>
    <w:p w14:paraId="5D68804F" w14:textId="77777777" w:rsidR="009C4B6D" w:rsidRDefault="00211076">
      <w:pPr>
        <w:numPr>
          <w:ilvl w:val="0"/>
          <w:numId w:val="57"/>
        </w:numPr>
        <w:spacing w:after="240"/>
        <w:ind w:right="50" w:hanging="360"/>
      </w:pPr>
      <w:r>
        <w:t xml:space="preserve">Sestavit obsahovou a finanční zprávu, důsledně zkontrolovat, zda jsou všechny finanční a obsahové dokumenty v souladu s požadovanými podmínkami, a poslat ji donorovi/kontraktorovi.  </w:t>
      </w:r>
    </w:p>
    <w:p w14:paraId="0D0F4320" w14:textId="77777777" w:rsidR="009C4B6D" w:rsidRDefault="00211076">
      <w:pPr>
        <w:spacing w:after="256" w:line="259" w:lineRule="auto"/>
        <w:ind w:left="1289" w:firstLine="0"/>
        <w:jc w:val="left"/>
      </w:pPr>
      <w:r>
        <w:t xml:space="preserve"> </w:t>
      </w:r>
    </w:p>
    <w:p w14:paraId="1D8ECFBC" w14:textId="77777777" w:rsidR="009C4B6D" w:rsidRDefault="00211076">
      <w:pPr>
        <w:spacing w:after="286"/>
        <w:ind w:left="-13" w:right="50" w:firstLine="283"/>
      </w:pPr>
      <w:r>
        <w:t>Jednotlivé fáze sebou přináší celou řadu aktivit, které je nutné udělat</w:t>
      </w:r>
      <w:r>
        <w:t xml:space="preserve">, díky projektovému řízení ale můžete využít řadu především </w:t>
      </w:r>
      <w:r>
        <w:rPr>
          <w:b/>
        </w:rPr>
        <w:t>psychologických praktických nástrojů</w:t>
      </w:r>
      <w:r>
        <w:t xml:space="preserve">, které vám pomůžou na nic nezapomenout, vše chronologicky sepsat. </w:t>
      </w:r>
    </w:p>
    <w:p w14:paraId="0AC4201D" w14:textId="77777777" w:rsidR="009C4B6D" w:rsidRDefault="00211076">
      <w:pPr>
        <w:spacing w:after="268"/>
        <w:ind w:left="291" w:right="50"/>
      </w:pPr>
      <w:r>
        <w:t xml:space="preserve">Primárně bychom si měli zodpovědět následující otázky: </w:t>
      </w:r>
    </w:p>
    <w:p w14:paraId="2110B095" w14:textId="77777777" w:rsidR="009C4B6D" w:rsidRDefault="00211076">
      <w:pPr>
        <w:numPr>
          <w:ilvl w:val="1"/>
          <w:numId w:val="57"/>
        </w:numPr>
        <w:spacing w:after="228"/>
        <w:ind w:right="50" w:hanging="360"/>
      </w:pPr>
      <w:r>
        <w:t xml:space="preserve">CO – co chceme realizovat? </w:t>
      </w:r>
    </w:p>
    <w:p w14:paraId="185318E0" w14:textId="77777777" w:rsidR="009C4B6D" w:rsidRDefault="00211076">
      <w:pPr>
        <w:numPr>
          <w:ilvl w:val="1"/>
          <w:numId w:val="57"/>
        </w:numPr>
        <w:spacing w:after="257"/>
        <w:ind w:right="50" w:hanging="360"/>
      </w:pPr>
      <w:r>
        <w:t>JAK – ja</w:t>
      </w:r>
      <w:r>
        <w:t xml:space="preserve">k to realizujeme? </w:t>
      </w:r>
    </w:p>
    <w:p w14:paraId="46EE0D8F" w14:textId="77777777" w:rsidR="009C4B6D" w:rsidRDefault="00211076">
      <w:pPr>
        <w:numPr>
          <w:ilvl w:val="1"/>
          <w:numId w:val="57"/>
        </w:numPr>
        <w:spacing w:after="263"/>
        <w:ind w:right="50" w:hanging="360"/>
      </w:pPr>
      <w:r>
        <w:t xml:space="preserve">KDY – časový harmonogram? </w:t>
      </w:r>
    </w:p>
    <w:p w14:paraId="358B0C07" w14:textId="77777777" w:rsidR="009C4B6D" w:rsidRDefault="00211076">
      <w:pPr>
        <w:numPr>
          <w:ilvl w:val="1"/>
          <w:numId w:val="57"/>
        </w:numPr>
        <w:spacing w:after="257"/>
        <w:ind w:right="50" w:hanging="360"/>
      </w:pPr>
      <w:r>
        <w:t xml:space="preserve">S KÝM – kdo bude v týmu a jaká bude odpovědnost jednotlivých členů? </w:t>
      </w:r>
    </w:p>
    <w:p w14:paraId="325943A8" w14:textId="77777777" w:rsidR="009C4B6D" w:rsidRDefault="00211076">
      <w:pPr>
        <w:numPr>
          <w:ilvl w:val="1"/>
          <w:numId w:val="57"/>
        </w:numPr>
        <w:spacing w:after="297"/>
        <w:ind w:right="50" w:hanging="360"/>
      </w:pPr>
      <w:r>
        <w:t xml:space="preserve">ZA KOLIK – </w:t>
      </w:r>
      <w:r>
        <w:t xml:space="preserve">do jakého rozpočtu se musíme vejít, jaké jsou další možnosti financování? </w:t>
      </w:r>
    </w:p>
    <w:p w14:paraId="25855914" w14:textId="77777777" w:rsidR="009C4B6D" w:rsidRDefault="00211076">
      <w:pPr>
        <w:numPr>
          <w:ilvl w:val="1"/>
          <w:numId w:val="57"/>
        </w:numPr>
        <w:spacing w:after="566"/>
        <w:ind w:right="50" w:hanging="360"/>
      </w:pPr>
      <w:r>
        <w:t xml:space="preserve">RIZIKA – často opomíjená oblast, která bychom si měli stanovit ihned na počátku projektu. </w:t>
      </w:r>
    </w:p>
    <w:p w14:paraId="07B70DF7" w14:textId="77777777" w:rsidR="009C4B6D" w:rsidRDefault="00211076">
      <w:pPr>
        <w:pStyle w:val="Nadpis4"/>
        <w:spacing w:after="287"/>
        <w:ind w:left="-5"/>
      </w:pPr>
      <w:r>
        <w:rPr>
          <w:rFonts w:ascii="Arial" w:eastAsia="Arial" w:hAnsi="Arial" w:cs="Arial"/>
          <w:color w:val="981E3A"/>
          <w:sz w:val="26"/>
        </w:rPr>
        <w:t>7.2.1 L</w:t>
      </w:r>
      <w:r>
        <w:rPr>
          <w:rFonts w:ascii="Arial" w:eastAsia="Arial" w:hAnsi="Arial" w:cs="Arial"/>
          <w:color w:val="981E3A"/>
          <w:sz w:val="21"/>
        </w:rPr>
        <w:t>OGICKÝ RÁMEC KOOPERAČNÍHO PROJEKTU</w:t>
      </w:r>
      <w:r>
        <w:rPr>
          <w:rFonts w:ascii="Arial" w:eastAsia="Arial" w:hAnsi="Arial" w:cs="Arial"/>
          <w:color w:val="981E3A"/>
          <w:sz w:val="26"/>
        </w:rPr>
        <w:t xml:space="preserve"> </w:t>
      </w:r>
    </w:p>
    <w:p w14:paraId="149F6AF7" w14:textId="77777777" w:rsidR="009C4B6D" w:rsidRDefault="00211076">
      <w:pPr>
        <w:spacing w:after="306"/>
        <w:ind w:left="-13" w:right="50" w:firstLine="283"/>
      </w:pPr>
      <w:r>
        <w:t xml:space="preserve">Jakožto jeden z </w:t>
      </w:r>
      <w:r>
        <w:t xml:space="preserve">nejpodstatnějších nástrojů projektového řízení je </w:t>
      </w:r>
      <w:r>
        <w:rPr>
          <w:b/>
        </w:rPr>
        <w:t>logický rámec projektu</w:t>
      </w:r>
      <w:r>
        <w:t>. Měl by obsahovat kompletní shrnutí veškerých informací, které jsou podstatné pro projekt. Struktura by měla být snadno pochopitelná, dále by mělo být evidentní co realizujeme, proč t</w:t>
      </w:r>
      <w:r>
        <w:t xml:space="preserve">o realizujeme a jaký je cíl projektu. Ideální rozsah logického rámce projektu je velikost jedné normostrany. </w:t>
      </w:r>
    </w:p>
    <w:p w14:paraId="42D73BFB" w14:textId="77777777" w:rsidR="009C4B6D" w:rsidRDefault="00211076">
      <w:pPr>
        <w:spacing w:after="571"/>
        <w:ind w:left="-13" w:right="50" w:firstLine="283"/>
      </w:pPr>
      <w:r>
        <w:t>V logické rámci projektu by měl být viditelný zadavatel projektu, kterého definujeme jako tvůrce, respektive realizátora projektu. Dále pak musí o</w:t>
      </w:r>
      <w:r>
        <w:t xml:space="preserve">bsahovat obecný záměr a bezprostřední cíl. Klíčové aktivity by měly být označeny zdroji, nejen finančními, ale také lidskými. Rizika by neměla být obecná, avšak měla by být přesně specifikována </w:t>
      </w:r>
    </w:p>
    <w:p w14:paraId="5624D324" w14:textId="77777777" w:rsidR="009C4B6D" w:rsidRDefault="00211076">
      <w:pPr>
        <w:spacing w:after="243" w:line="265" w:lineRule="auto"/>
        <w:ind w:left="-5" w:hanging="10"/>
        <w:jc w:val="left"/>
      </w:pPr>
      <w:r>
        <w:rPr>
          <w:rFonts w:ascii="Arial" w:eastAsia="Arial" w:hAnsi="Arial" w:cs="Arial"/>
          <w:b/>
          <w:color w:val="981E3A"/>
          <w:sz w:val="26"/>
        </w:rPr>
        <w:t>7.2.2 P</w:t>
      </w:r>
      <w:r>
        <w:rPr>
          <w:rFonts w:ascii="Arial" w:eastAsia="Arial" w:hAnsi="Arial" w:cs="Arial"/>
          <w:b/>
          <w:color w:val="981E3A"/>
          <w:sz w:val="21"/>
        </w:rPr>
        <w:t>ŘÍKLAD KONKRÉTNÍHO LOGICKÉHO RÁMCE PROJEKTU</w:t>
      </w:r>
      <w:r>
        <w:rPr>
          <w:rFonts w:ascii="Arial" w:eastAsia="Arial" w:hAnsi="Arial" w:cs="Arial"/>
          <w:b/>
          <w:color w:val="981E3A"/>
          <w:sz w:val="26"/>
        </w:rPr>
        <w:t xml:space="preserve">: </w:t>
      </w:r>
    </w:p>
    <w:p w14:paraId="5DC4E671" w14:textId="77777777" w:rsidR="009C4B6D" w:rsidRDefault="00211076">
      <w:pPr>
        <w:spacing w:after="242"/>
        <w:ind w:left="-13" w:right="50" w:firstLine="283"/>
      </w:pPr>
      <w:r>
        <w:t>,,Logick</w:t>
      </w:r>
      <w:r>
        <w:t xml:space="preserve">ý rámec je logický mimo jiné v tom, že dává smysl jak horizontálně (každý sloupec rozvíjí informace z předchozího), tak i vertikálně (čteme jej od spodního pravého rohu podle modrých šipek – příklad: </w:t>
      </w:r>
    </w:p>
    <w:p w14:paraId="65C95923" w14:textId="77777777" w:rsidR="009C4B6D" w:rsidRDefault="00211076">
      <w:pPr>
        <w:spacing w:after="62" w:line="259" w:lineRule="auto"/>
        <w:ind w:left="10" w:right="51" w:hanging="10"/>
        <w:jc w:val="right"/>
      </w:pPr>
      <w:r>
        <w:t>Pokud městský úřad povolí náš kulturní projekt k výročí</w:t>
      </w:r>
      <w:r>
        <w:t xml:space="preserve"> města na veřejném prostranství </w:t>
      </w:r>
    </w:p>
    <w:p w14:paraId="786D769E" w14:textId="77777777" w:rsidR="009C4B6D" w:rsidRDefault="00211076">
      <w:pPr>
        <w:spacing w:line="516" w:lineRule="auto"/>
        <w:ind w:left="270" w:right="50" w:hanging="283"/>
      </w:pPr>
      <w:r>
        <w:t>(vnější vstupní podmínky) a budeme jej realizovat (klíčové aktivity), a bude moct v daný termín přijet hlavní hvězda programu (vnější podmínky) pak se akce uskuteční (výstupy) a média o akci budou psát (vnější podmínky), pa</w:t>
      </w:r>
      <w:r>
        <w:t xml:space="preserve">k bude víc lidí znát naše krásné město a jeho historii (bezprostřední cíl) a pokud nenastane válka, úpadek místních firem, a … (vnější podmínky) pak bude naše město opět o něco atraktivnější a zajímavější místo k životu (Obecný </w:t>
      </w:r>
    </w:p>
    <w:p w14:paraId="1A6C829D" w14:textId="77777777" w:rsidR="009C4B6D" w:rsidRDefault="00211076">
      <w:pPr>
        <w:spacing w:after="245"/>
        <w:ind w:left="-5" w:right="50"/>
      </w:pPr>
      <w:r>
        <w:t xml:space="preserve">záměr).“ </w:t>
      </w:r>
    </w:p>
    <w:p w14:paraId="4FDB7436" w14:textId="77777777" w:rsidR="009C4B6D" w:rsidRDefault="00211076">
      <w:pPr>
        <w:spacing w:after="256" w:line="259" w:lineRule="auto"/>
        <w:ind w:left="283" w:firstLine="0"/>
        <w:jc w:val="left"/>
      </w:pPr>
      <w:r>
        <w:rPr>
          <w:i/>
        </w:rPr>
        <w:t xml:space="preserve"> </w:t>
      </w:r>
    </w:p>
    <w:p w14:paraId="310617C8" w14:textId="77777777" w:rsidR="009C4B6D" w:rsidRDefault="00211076">
      <w:pPr>
        <w:spacing w:after="3" w:line="267" w:lineRule="auto"/>
        <w:ind w:left="293" w:hanging="10"/>
        <w:jc w:val="left"/>
      </w:pPr>
      <w:hyperlink r:id="rId280">
        <w:r>
          <w:t>(</w:t>
        </w:r>
      </w:hyperlink>
      <w:hyperlink r:id="rId281">
        <w:r>
          <w:rPr>
            <w:color w:val="000080"/>
            <w:u w:val="single" w:color="000080"/>
          </w:rPr>
          <w:t>https://culturematters.cz/proc</w:t>
        </w:r>
      </w:hyperlink>
      <w:hyperlink r:id="rId282">
        <w:r>
          <w:rPr>
            <w:color w:val="000080"/>
            <w:u w:val="single" w:color="000080"/>
          </w:rPr>
          <w:t>-</w:t>
        </w:r>
      </w:hyperlink>
      <w:hyperlink r:id="rId283">
        <w:r>
          <w:rPr>
            <w:color w:val="000080"/>
            <w:u w:val="single" w:color="000080"/>
          </w:rPr>
          <w:t>se</w:t>
        </w:r>
      </w:hyperlink>
      <w:hyperlink r:id="rId284">
        <w:r>
          <w:rPr>
            <w:color w:val="000080"/>
            <w:u w:val="single" w:color="000080"/>
          </w:rPr>
          <w:t>-</w:t>
        </w:r>
      </w:hyperlink>
      <w:hyperlink r:id="rId285">
        <w:r>
          <w:rPr>
            <w:color w:val="000080"/>
            <w:u w:val="single" w:color="000080"/>
          </w:rPr>
          <w:t>zabyvat</w:t>
        </w:r>
      </w:hyperlink>
      <w:hyperlink r:id="rId286">
        <w:r>
          <w:rPr>
            <w:color w:val="000080"/>
            <w:u w:val="single" w:color="000080"/>
          </w:rPr>
          <w:t>-</w:t>
        </w:r>
      </w:hyperlink>
      <w:hyperlink r:id="rId287">
        <w:r>
          <w:rPr>
            <w:color w:val="000080"/>
            <w:u w:val="single" w:color="000080"/>
          </w:rPr>
          <w:t>projektovym</w:t>
        </w:r>
      </w:hyperlink>
      <w:hyperlink r:id="rId288">
        <w:r>
          <w:rPr>
            <w:color w:val="000080"/>
            <w:u w:val="single" w:color="000080"/>
          </w:rPr>
          <w:t>-</w:t>
        </w:r>
      </w:hyperlink>
      <w:hyperlink r:id="rId289">
        <w:r>
          <w:rPr>
            <w:color w:val="000080"/>
            <w:u w:val="single" w:color="000080"/>
          </w:rPr>
          <w:t>managementem</w:t>
        </w:r>
      </w:hyperlink>
      <w:hyperlink r:id="rId290">
        <w:r>
          <w:rPr>
            <w:color w:val="000080"/>
            <w:u w:val="single" w:color="000080"/>
          </w:rPr>
          <w:t>-</w:t>
        </w:r>
      </w:hyperlink>
      <w:hyperlink r:id="rId291">
        <w:r>
          <w:rPr>
            <w:color w:val="000080"/>
            <w:u w:val="single" w:color="000080"/>
          </w:rPr>
          <w:t>v</w:t>
        </w:r>
      </w:hyperlink>
      <w:hyperlink r:id="rId292">
        <w:r>
          <w:rPr>
            <w:color w:val="000080"/>
            <w:u w:val="single" w:color="000080"/>
          </w:rPr>
          <w:t>-</w:t>
        </w:r>
      </w:hyperlink>
      <w:hyperlink r:id="rId293">
        <w:r>
          <w:rPr>
            <w:color w:val="000080"/>
            <w:u w:val="single" w:color="000080"/>
          </w:rPr>
          <w:t>kulture/</w:t>
        </w:r>
      </w:hyperlink>
      <w:hyperlink r:id="rId294">
        <w:r>
          <w:t>)</w:t>
        </w:r>
      </w:hyperlink>
      <w:r>
        <w:rPr>
          <w:i/>
        </w:rPr>
        <w:t xml:space="preserve"> </w:t>
      </w:r>
    </w:p>
    <w:p w14:paraId="51CB172A" w14:textId="77777777" w:rsidR="009C4B6D" w:rsidRDefault="009C4B6D">
      <w:pPr>
        <w:sectPr w:rsidR="009C4B6D">
          <w:headerReference w:type="even" r:id="rId295"/>
          <w:headerReference w:type="default" r:id="rId296"/>
          <w:footerReference w:type="even" r:id="rId297"/>
          <w:footerReference w:type="default" r:id="rId298"/>
          <w:headerReference w:type="first" r:id="rId299"/>
          <w:footerReference w:type="first" r:id="rId300"/>
          <w:pgSz w:w="11906" w:h="16838"/>
          <w:pgMar w:top="1478" w:right="1438" w:bottom="1609" w:left="1246" w:header="713" w:footer="714" w:gutter="0"/>
          <w:cols w:space="708"/>
        </w:sectPr>
      </w:pPr>
    </w:p>
    <w:p w14:paraId="77449958" w14:textId="77777777" w:rsidR="009C4B6D" w:rsidRDefault="00211076">
      <w:pPr>
        <w:spacing w:after="8" w:line="268" w:lineRule="auto"/>
        <w:ind w:left="5577" w:right="109" w:hanging="10"/>
        <w:jc w:val="right"/>
      </w:pPr>
      <w:r>
        <w:rPr>
          <w:i/>
        </w:rPr>
        <w:t xml:space="preserve">Dramaturgie kulturních projektů </w:t>
      </w:r>
    </w:p>
    <w:p w14:paraId="1DBBC52C" w14:textId="77777777" w:rsidR="009C4B6D" w:rsidRDefault="00211076">
      <w:pPr>
        <w:spacing w:after="0" w:line="259" w:lineRule="auto"/>
        <w:ind w:left="0" w:firstLine="0"/>
        <w:jc w:val="right"/>
      </w:pPr>
      <w:r>
        <w:t xml:space="preserve"> </w:t>
      </w:r>
    </w:p>
    <w:p w14:paraId="4787FABB" w14:textId="77777777" w:rsidR="009C4B6D" w:rsidRDefault="00211076">
      <w:pPr>
        <w:spacing w:after="524" w:line="259" w:lineRule="auto"/>
        <w:ind w:left="0" w:right="1289" w:firstLine="0"/>
        <w:jc w:val="right"/>
      </w:pPr>
      <w:r>
        <w:rPr>
          <w:noProof/>
        </w:rPr>
        <w:drawing>
          <wp:inline distT="0" distB="0" distL="0" distR="0" wp14:anchorId="574EA692" wp14:editId="7F5908E0">
            <wp:extent cx="4504817" cy="3277870"/>
            <wp:effectExtent l="0" t="0" r="0" b="0"/>
            <wp:docPr id="10308" name="Picture 10308"/>
            <wp:cNvGraphicFramePr/>
            <a:graphic xmlns:a="http://schemas.openxmlformats.org/drawingml/2006/main">
              <a:graphicData uri="http://schemas.openxmlformats.org/drawingml/2006/picture">
                <pic:pic xmlns:pic="http://schemas.openxmlformats.org/drawingml/2006/picture">
                  <pic:nvPicPr>
                    <pic:cNvPr id="10308" name="Picture 10308"/>
                    <pic:cNvPicPr/>
                  </pic:nvPicPr>
                  <pic:blipFill>
                    <a:blip r:embed="rId301"/>
                    <a:stretch>
                      <a:fillRect/>
                    </a:stretch>
                  </pic:blipFill>
                  <pic:spPr>
                    <a:xfrm>
                      <a:off x="0" y="0"/>
                      <a:ext cx="4504817" cy="3277870"/>
                    </a:xfrm>
                    <a:prstGeom prst="rect">
                      <a:avLst/>
                    </a:prstGeom>
                  </pic:spPr>
                </pic:pic>
              </a:graphicData>
            </a:graphic>
          </wp:inline>
        </w:drawing>
      </w:r>
      <w:r>
        <w:t xml:space="preserve"> </w:t>
      </w:r>
    </w:p>
    <w:p w14:paraId="46AAB84B" w14:textId="77777777" w:rsidR="009C4B6D" w:rsidRDefault="00211076">
      <w:pPr>
        <w:pStyle w:val="Nadpis3"/>
        <w:ind w:left="-5"/>
      </w:pPr>
      <w:r>
        <w:t xml:space="preserve">7.3 Cíl a účel projektu, postupné cíle </w:t>
      </w:r>
    </w:p>
    <w:p w14:paraId="1E6CDF5A" w14:textId="77777777" w:rsidR="009C4B6D" w:rsidRDefault="00211076">
      <w:pPr>
        <w:spacing w:after="241"/>
        <w:ind w:left="-13" w:right="50" w:firstLine="283"/>
      </w:pPr>
      <w:r>
        <w:t>Primárním cílem projektu je vytvoření jedinečného projektového produktu. Pro efektivní řízení projektu je důležité rozumět také účelu projektu, tedy důvodu, pro který projekt realizujeme. Zatímco cíl projektu (objective) je zpravidla hmatatelný, účel proje</w:t>
      </w:r>
      <w:r>
        <w:t xml:space="preserve">ktu (goal) bývá dlouhodobější a často vymezený jen abstraktně. K dosažení jednoho účelu je mnohdy třeba kombinovat více projektů. Čím více je projekt rozsáhlejší a komplikovanější, tím spíše bude obsahovat postupné cíle, kterých musí být dosaženo, aby byl </w:t>
      </w:r>
      <w:r>
        <w:t xml:space="preserve">splněn primární projektový cíl.  </w:t>
      </w:r>
    </w:p>
    <w:p w14:paraId="51C14BD2" w14:textId="77777777" w:rsidR="009C4B6D" w:rsidRDefault="00211076">
      <w:pPr>
        <w:spacing w:after="283"/>
        <w:ind w:left="-13" w:right="50" w:firstLine="283"/>
      </w:pPr>
      <w:r>
        <w:t xml:space="preserve">Na základě této znalosti můžeme definovat postupné cíle, přičemž tyto definice mají odpovídat pravidlu SMART. Tato anglická zkratka v sobě skrývá vlastnosti, které by každý správně definovaný cíl měl splňovat.  </w:t>
      </w:r>
    </w:p>
    <w:p w14:paraId="7F86A61B" w14:textId="77777777" w:rsidR="009C4B6D" w:rsidRDefault="00211076">
      <w:pPr>
        <w:spacing w:after="309"/>
        <w:ind w:left="291" w:right="50"/>
      </w:pPr>
      <w:r>
        <w:t>Význam SMA</w:t>
      </w:r>
      <w:r>
        <w:t xml:space="preserve">RT je následující: </w:t>
      </w:r>
    </w:p>
    <w:p w14:paraId="6B9F4C72" w14:textId="77777777" w:rsidR="009C4B6D" w:rsidRDefault="00211076">
      <w:pPr>
        <w:numPr>
          <w:ilvl w:val="0"/>
          <w:numId w:val="58"/>
        </w:numPr>
        <w:spacing w:after="269"/>
        <w:ind w:right="50" w:hanging="360"/>
      </w:pPr>
      <w:r>
        <w:t xml:space="preserve">Specific (konkrétní), </w:t>
      </w:r>
    </w:p>
    <w:p w14:paraId="5944AE51" w14:textId="77777777" w:rsidR="009C4B6D" w:rsidRDefault="00211076">
      <w:pPr>
        <w:numPr>
          <w:ilvl w:val="0"/>
          <w:numId w:val="58"/>
        </w:numPr>
        <w:spacing w:after="267"/>
        <w:ind w:right="50" w:hanging="360"/>
      </w:pPr>
      <w:r>
        <w:t xml:space="preserve">Measurable (měřitelný), </w:t>
      </w:r>
    </w:p>
    <w:p w14:paraId="3AE051D6" w14:textId="77777777" w:rsidR="009C4B6D" w:rsidRDefault="00211076">
      <w:pPr>
        <w:numPr>
          <w:ilvl w:val="0"/>
          <w:numId w:val="58"/>
        </w:numPr>
        <w:spacing w:line="456" w:lineRule="auto"/>
        <w:ind w:right="50" w:hanging="360"/>
      </w:pPr>
      <w:r>
        <w:t xml:space="preserve">Attainable (dosažitelný, realistický), </w:t>
      </w:r>
      <w:r>
        <w:rPr>
          <w:rFonts w:ascii="Segoe UI Symbol" w:eastAsia="Segoe UI Symbol" w:hAnsi="Segoe UI Symbol" w:cs="Segoe UI Symbol"/>
        </w:rPr>
        <w:t></w:t>
      </w:r>
      <w:r>
        <w:rPr>
          <w:rFonts w:ascii="Arial" w:eastAsia="Arial" w:hAnsi="Arial" w:cs="Arial"/>
        </w:rPr>
        <w:t xml:space="preserve"> </w:t>
      </w:r>
      <w:r>
        <w:t xml:space="preserve"> Relevant (podstatný, mající souvislost), </w:t>
      </w:r>
    </w:p>
    <w:p w14:paraId="4AB0549C" w14:textId="77777777" w:rsidR="009C4B6D" w:rsidRDefault="00211076">
      <w:pPr>
        <w:numPr>
          <w:ilvl w:val="0"/>
          <w:numId w:val="58"/>
        </w:numPr>
        <w:spacing w:after="201"/>
        <w:ind w:right="50" w:hanging="360"/>
      </w:pPr>
      <w:r>
        <w:t xml:space="preserve">Time-Bound (časově ohraničený). </w:t>
      </w:r>
    </w:p>
    <w:p w14:paraId="69AAC4A7" w14:textId="77777777" w:rsidR="009C4B6D" w:rsidRDefault="00211076">
      <w:pPr>
        <w:ind w:left="291" w:right="50"/>
      </w:pPr>
      <w:r>
        <w:t xml:space="preserve">zdroj: (Management.cz) </w:t>
      </w:r>
    </w:p>
    <w:p w14:paraId="57472EA8" w14:textId="77777777" w:rsidR="009C4B6D" w:rsidRDefault="00211076">
      <w:pPr>
        <w:pStyle w:val="Nadpis3"/>
        <w:ind w:left="204"/>
      </w:pPr>
      <w:r>
        <w:t xml:space="preserve">7.4 Lidské zdroje v projektu – </w:t>
      </w:r>
      <w:r>
        <w:t xml:space="preserve">tým projektu </w:t>
      </w:r>
    </w:p>
    <w:p w14:paraId="60D5C3C3" w14:textId="77777777" w:rsidR="009C4B6D" w:rsidRDefault="00211076">
      <w:pPr>
        <w:spacing w:after="556"/>
        <w:ind w:left="194" w:right="50" w:firstLine="283"/>
      </w:pPr>
      <w:r>
        <w:t xml:space="preserve">Tato část představuje roli projektového manažera a stručně identifikuje základní zainteresované strany (stakeholders). </w:t>
      </w:r>
    </w:p>
    <w:p w14:paraId="03C3FCCA" w14:textId="77777777" w:rsidR="009C4B6D" w:rsidRDefault="00211076">
      <w:pPr>
        <w:pStyle w:val="Nadpis1"/>
        <w:ind w:left="204"/>
      </w:pPr>
      <w:r>
        <w:rPr>
          <w:sz w:val="26"/>
          <w:vertAlign w:val="baseline"/>
        </w:rPr>
        <w:t>7.4.1 P</w:t>
      </w:r>
      <w:r>
        <w:t>ROJEKTOVÝ MANAŽER</w:t>
      </w:r>
      <w:r>
        <w:rPr>
          <w:sz w:val="26"/>
          <w:vertAlign w:val="baseline"/>
        </w:rPr>
        <w:t xml:space="preserve"> </w:t>
      </w:r>
    </w:p>
    <w:p w14:paraId="10C588E8" w14:textId="77777777" w:rsidR="009C4B6D" w:rsidRDefault="00211076">
      <w:pPr>
        <w:spacing w:after="242"/>
        <w:ind w:left="194" w:right="50" w:firstLine="283"/>
      </w:pPr>
      <w:r>
        <w:t>Projektový manažer je člověk určený firmou, který by měl projekt realizovat. Právě on či ona zod</w:t>
      </w:r>
      <w:r>
        <w:t xml:space="preserve">povídá za to, že bude projekt úspěšně realizován. Je zodpovědný vůči vrcholnému vedení organizace. Dále staví tým, který mu bude při plánování a realizaci vypomáhat.  </w:t>
      </w:r>
    </w:p>
    <w:p w14:paraId="0521F69D" w14:textId="77777777" w:rsidR="009C4B6D" w:rsidRDefault="00211076">
      <w:pPr>
        <w:spacing w:after="288"/>
        <w:ind w:left="194" w:right="50" w:firstLine="283"/>
      </w:pPr>
      <w:r>
        <w:t>Primárně za stakeholdery označujeme zaměstnance, subdodavatele, ekologické a jiné občans</w:t>
      </w:r>
      <w:r>
        <w:t xml:space="preserve">ké organizace a zároveň iniciativy, stát a obecně všechny, jichž se projekt v nějakém smyslu týká. </w:t>
      </w:r>
    </w:p>
    <w:p w14:paraId="02FE9FB5" w14:textId="77777777" w:rsidR="009C4B6D" w:rsidRDefault="00211076">
      <w:pPr>
        <w:spacing w:after="576"/>
        <w:ind w:left="486" w:right="50"/>
      </w:pPr>
      <w:r>
        <w:t xml:space="preserve">Zdroj: Projektový management ZČU </w:t>
      </w:r>
    </w:p>
    <w:p w14:paraId="7D419ED8" w14:textId="77777777" w:rsidR="009C4B6D" w:rsidRDefault="00211076">
      <w:pPr>
        <w:pStyle w:val="Nadpis2"/>
        <w:spacing w:after="243"/>
        <w:ind w:left="204"/>
      </w:pPr>
      <w:r>
        <w:rPr>
          <w:sz w:val="26"/>
        </w:rPr>
        <w:t>7.4.2 S</w:t>
      </w:r>
      <w:r>
        <w:rPr>
          <w:sz w:val="21"/>
        </w:rPr>
        <w:t xml:space="preserve">ESTAVENÍ TÝMU U PROJEKTŮ ZALOŽENÝCH NA SPOLUPRÁCI </w:t>
      </w:r>
      <w:r>
        <w:rPr>
          <w:sz w:val="26"/>
        </w:rPr>
        <w:t xml:space="preserve"> </w:t>
      </w:r>
    </w:p>
    <w:p w14:paraId="5977B83C" w14:textId="77777777" w:rsidR="009C4B6D" w:rsidRDefault="00211076">
      <w:pPr>
        <w:spacing w:after="294"/>
        <w:ind w:left="194" w:right="50" w:firstLine="283"/>
      </w:pPr>
      <w:r>
        <w:rPr>
          <w:noProof/>
        </w:rPr>
        <w:drawing>
          <wp:anchor distT="0" distB="0" distL="114300" distR="114300" simplePos="0" relativeHeight="251660288" behindDoc="0" locked="0" layoutInCell="1" allowOverlap="0" wp14:anchorId="15B6886B" wp14:editId="169C1AE9">
            <wp:simplePos x="0" y="0"/>
            <wp:positionH relativeFrom="page">
              <wp:posOffset>410210</wp:posOffset>
            </wp:positionH>
            <wp:positionV relativeFrom="page">
              <wp:posOffset>8426069</wp:posOffset>
            </wp:positionV>
            <wp:extent cx="381635" cy="381635"/>
            <wp:effectExtent l="0" t="0" r="0" b="0"/>
            <wp:wrapTopAndBottom/>
            <wp:docPr id="10406" name="Picture 10406"/>
            <wp:cNvGraphicFramePr/>
            <a:graphic xmlns:a="http://schemas.openxmlformats.org/drawingml/2006/main">
              <a:graphicData uri="http://schemas.openxmlformats.org/drawingml/2006/picture">
                <pic:pic xmlns:pic="http://schemas.openxmlformats.org/drawingml/2006/picture">
                  <pic:nvPicPr>
                    <pic:cNvPr id="10406" name="Picture 10406"/>
                    <pic:cNvPicPr/>
                  </pic:nvPicPr>
                  <pic:blipFill>
                    <a:blip r:embed="rId254"/>
                    <a:stretch>
                      <a:fillRect/>
                    </a:stretch>
                  </pic:blipFill>
                  <pic:spPr>
                    <a:xfrm>
                      <a:off x="0" y="0"/>
                      <a:ext cx="381635" cy="381635"/>
                    </a:xfrm>
                    <a:prstGeom prst="rect">
                      <a:avLst/>
                    </a:prstGeom>
                  </pic:spPr>
                </pic:pic>
              </a:graphicData>
            </a:graphic>
          </wp:anchor>
        </w:drawing>
      </w:r>
      <w:r>
        <w:t>Tým by se měl skládat z malého počtu osob, neboť velká skupina</w:t>
      </w:r>
      <w:r>
        <w:t xml:space="preserve"> nedovoluje dostatečnou vzájemnou komunikaci a dorozumění mezi všemi. Tým by měl být různorodý, to znamená, že každý člen byl měl být v něčem odlišný. Je důležité, aby se členové týmu vzájemně doplňovali. Každý člen musí být schopen přispět k řešení společ</w:t>
      </w:r>
      <w:r>
        <w:t xml:space="preserve">ného festivalového cíle. Jedinec nikdy není dokonalý, ale tým dokonalý být může. Je třeba dosáhnout rovnováhy a vyváženosti. Není účelné mít v týmu jen analytiky, tvořivé myslitele, nebo jen extroverty či introverty.  </w:t>
      </w:r>
    </w:p>
    <w:p w14:paraId="60E3B8A0" w14:textId="77777777" w:rsidR="009C4B6D" w:rsidRDefault="00211076">
      <w:pPr>
        <w:spacing w:after="292" w:line="265" w:lineRule="auto"/>
        <w:ind w:left="488" w:hanging="10"/>
        <w:jc w:val="left"/>
      </w:pPr>
      <w:r>
        <w:rPr>
          <w:b/>
        </w:rPr>
        <w:t>Členy týmu vybíráme podle tří kritéri</w:t>
      </w:r>
      <w:r>
        <w:rPr>
          <w:b/>
        </w:rPr>
        <w:t xml:space="preserve">í:  </w:t>
      </w:r>
    </w:p>
    <w:p w14:paraId="1B2EC25F" w14:textId="77777777" w:rsidR="009C4B6D" w:rsidRDefault="00211076">
      <w:pPr>
        <w:numPr>
          <w:ilvl w:val="0"/>
          <w:numId w:val="59"/>
        </w:numPr>
        <w:spacing w:after="292"/>
        <w:ind w:right="50" w:hanging="240"/>
      </w:pPr>
      <w:r>
        <w:t xml:space="preserve">odborná nebo profesionální zdatnost,  </w:t>
      </w:r>
    </w:p>
    <w:p w14:paraId="6BE36DBB" w14:textId="77777777" w:rsidR="009C4B6D" w:rsidRDefault="00211076">
      <w:pPr>
        <w:numPr>
          <w:ilvl w:val="0"/>
          <w:numId w:val="59"/>
        </w:numPr>
        <w:spacing w:after="293"/>
        <w:ind w:right="50" w:hanging="240"/>
      </w:pPr>
      <w:r>
        <w:t xml:space="preserve">schopnost pracovat jako člen týmu, </w:t>
      </w:r>
    </w:p>
    <w:p w14:paraId="0EF59A1E" w14:textId="77777777" w:rsidR="009C4B6D" w:rsidRDefault="00211076">
      <w:pPr>
        <w:numPr>
          <w:ilvl w:val="0"/>
          <w:numId w:val="59"/>
        </w:numPr>
        <w:ind w:right="50" w:hanging="240"/>
      </w:pPr>
      <w:r>
        <w:t xml:space="preserve">žádoucí osobní vlastnosti. </w:t>
      </w:r>
    </w:p>
    <w:p w14:paraId="7F263C0C"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7DC10C4C" wp14:editId="7201AD87">
                <wp:extent cx="5540629" cy="74676"/>
                <wp:effectExtent l="0" t="0" r="0" b="0"/>
                <wp:docPr id="115711" name="Group 115711"/>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101" name="Shape 130101"/>
                        <wps:cNvSpPr/>
                        <wps:spPr>
                          <a:xfrm>
                            <a:off x="0" y="0"/>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02" name="Shape 130102"/>
                        <wps:cNvSpPr/>
                        <wps:spPr>
                          <a:xfrm>
                            <a:off x="0" y="18287"/>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103" name="Shape 130103"/>
                        <wps:cNvSpPr/>
                        <wps:spPr>
                          <a:xfrm>
                            <a:off x="0" y="56387"/>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5711" style="width:436.27pt;height:5.88pt;mso-position-horizontal-relative:char;mso-position-vertical-relative:line" coordsize="55406,746">
                <v:shape id="Shape 130104" style="position:absolute;width:55406;height:182;left:0;top:0;" coordsize="5540629,18287" path="m0,0l5540629,0l5540629,18287l0,18287l0,0">
                  <v:stroke weight="0pt" endcap="flat" joinstyle="miter" miterlimit="10" on="false" color="#000000" opacity="0"/>
                  <v:fill on="true" color="#000000"/>
                </v:shape>
                <v:shape id="Shape 130105" style="position:absolute;width:55406;height:381;left:0;top:182;" coordsize="5540629,38100" path="m0,0l5540629,0l5540629,38100l0,38100l0,0">
                  <v:stroke weight="0pt" endcap="flat" joinstyle="miter" miterlimit="10" on="false" color="#000000" opacity="0"/>
                  <v:fill on="true" color="#606060"/>
                </v:shape>
                <v:shape id="Shape 130106" style="position:absolute;width:55406;height:182;left:0;top:563;" coordsize="5540629,18289" path="m0,0l5540629,0l5540629,18289l0,18289l0,0">
                  <v:stroke weight="0pt" endcap="flat" joinstyle="miter" miterlimit="10" on="false" color="#000000" opacity="0"/>
                  <v:fill on="true" color="#c0c0c0"/>
                </v:shape>
              </v:group>
            </w:pict>
          </mc:Fallback>
        </mc:AlternateContent>
      </w:r>
    </w:p>
    <w:p w14:paraId="78DA9FAD" w14:textId="77777777" w:rsidR="009C4B6D" w:rsidRDefault="00211076">
      <w:pPr>
        <w:spacing w:after="14" w:line="259" w:lineRule="auto"/>
        <w:ind w:left="194" w:firstLine="0"/>
        <w:jc w:val="left"/>
      </w:pPr>
      <w:r>
        <w:t xml:space="preserve"> </w:t>
      </w:r>
    </w:p>
    <w:p w14:paraId="762CB1D8" w14:textId="77777777" w:rsidR="009C4B6D" w:rsidRDefault="00211076">
      <w:pPr>
        <w:spacing w:after="0" w:line="259" w:lineRule="auto"/>
        <w:ind w:left="194" w:firstLine="0"/>
        <w:jc w:val="left"/>
      </w:pPr>
      <w:r>
        <w:t xml:space="preserve"> </w:t>
      </w:r>
    </w:p>
    <w:tbl>
      <w:tblPr>
        <w:tblStyle w:val="TableGrid"/>
        <w:tblW w:w="8891" w:type="dxa"/>
        <w:tblInd w:w="83" w:type="dxa"/>
        <w:tblCellMar>
          <w:top w:w="0" w:type="dxa"/>
          <w:left w:w="112" w:type="dxa"/>
          <w:bottom w:w="0" w:type="dxa"/>
          <w:right w:w="115" w:type="dxa"/>
        </w:tblCellMar>
        <w:tblLook w:val="04A0" w:firstRow="1" w:lastRow="0" w:firstColumn="1" w:lastColumn="0" w:noHBand="0" w:noVBand="1"/>
      </w:tblPr>
      <w:tblGrid>
        <w:gridCol w:w="8891"/>
      </w:tblGrid>
      <w:tr w:rsidR="009C4B6D" w14:paraId="0E342D68"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2BAFB15E" w14:textId="77777777" w:rsidR="009C4B6D" w:rsidRDefault="00211076">
            <w:pPr>
              <w:spacing w:after="0" w:line="259" w:lineRule="auto"/>
              <w:ind w:left="0" w:firstLine="0"/>
              <w:jc w:val="left"/>
            </w:pPr>
            <w:r>
              <w:rPr>
                <w:rFonts w:ascii="Arial" w:eastAsia="Arial" w:hAnsi="Arial" w:cs="Arial"/>
                <w:b/>
                <w:i/>
                <w:color w:val="006600"/>
              </w:rPr>
              <w:t xml:space="preserve">DEFINICE </w:t>
            </w:r>
          </w:p>
        </w:tc>
      </w:tr>
    </w:tbl>
    <w:p w14:paraId="02BEA27C" w14:textId="77777777" w:rsidR="009C4B6D" w:rsidRDefault="00211076">
      <w:pPr>
        <w:ind w:left="202" w:right="50"/>
      </w:pPr>
      <w:r>
        <w:rPr>
          <w:b/>
        </w:rPr>
        <w:t>Donor</w:t>
      </w:r>
      <w:r>
        <w:t xml:space="preserve"> – charitativní a projektový podporovatel, dárce, sponzor. </w:t>
      </w:r>
    </w:p>
    <w:p w14:paraId="666C2F42" w14:textId="77777777" w:rsidR="009C4B6D" w:rsidRDefault="00211076">
      <w:pPr>
        <w:spacing w:after="276"/>
        <w:ind w:left="-5" w:right="50"/>
      </w:pPr>
      <w:r>
        <w:rPr>
          <w:b/>
        </w:rPr>
        <w:t>Projektový manažer</w:t>
      </w:r>
      <w:r>
        <w:t xml:space="preserve"> – </w:t>
      </w:r>
      <w:r>
        <w:t xml:space="preserve">zodpovídá za plánování, organizování, řízení a kontrolu realizace projektu tak, aby bylo dosaženo stanovených projektových cílů, a to ve stanoveném termínu a v rámci stanoveného rozpočtu projektu. </w:t>
      </w:r>
    </w:p>
    <w:p w14:paraId="5F5DEA5E" w14:textId="77777777" w:rsidR="009C4B6D" w:rsidRDefault="00211076">
      <w:pPr>
        <w:ind w:left="-5" w:right="50"/>
      </w:pPr>
      <w:r>
        <w:rPr>
          <w:b/>
        </w:rPr>
        <w:t>Stakeholders</w:t>
      </w:r>
      <w:r>
        <w:t xml:space="preserve"> - stakeholder v angličtině tradičně označoval</w:t>
      </w:r>
      <w:r>
        <w:t xml:space="preserve"> dočasného držitele peněz či jiného majetku. V českém jazyce se stakeholder překládá jako "zainteresovaná strana", ve starší marketingové terminologii se využívá pojem "zúčastněnec". </w:t>
      </w:r>
    </w:p>
    <w:p w14:paraId="30F4FE80" w14:textId="77777777" w:rsidR="009C4B6D" w:rsidRDefault="00211076">
      <w:pPr>
        <w:spacing w:after="238" w:line="259" w:lineRule="auto"/>
        <w:ind w:left="-118" w:right="-775" w:firstLine="0"/>
        <w:jc w:val="left"/>
      </w:pPr>
      <w:r>
        <w:rPr>
          <w:rFonts w:ascii="Calibri" w:eastAsia="Calibri" w:hAnsi="Calibri" w:cs="Calibri"/>
          <w:noProof/>
          <w:sz w:val="22"/>
        </w:rPr>
        <mc:AlternateContent>
          <mc:Choice Requires="wpg">
            <w:drawing>
              <wp:inline distT="0" distB="0" distL="0" distR="0" wp14:anchorId="456AFFDD" wp14:editId="34E6A9D0">
                <wp:extent cx="6106110" cy="764819"/>
                <wp:effectExtent l="0" t="0" r="0" b="0"/>
                <wp:docPr id="117561" name="Group 117561"/>
                <wp:cNvGraphicFramePr/>
                <a:graphic xmlns:a="http://schemas.openxmlformats.org/drawingml/2006/main">
                  <a:graphicData uri="http://schemas.microsoft.com/office/word/2010/wordprocessingGroup">
                    <wpg:wgp>
                      <wpg:cNvGrpSpPr/>
                      <wpg:grpSpPr>
                        <a:xfrm>
                          <a:off x="0" y="0"/>
                          <a:ext cx="6106110" cy="764819"/>
                          <a:chOff x="0" y="0"/>
                          <a:chExt cx="6106110" cy="764819"/>
                        </a:xfrm>
                      </wpg:grpSpPr>
                      <wps:wsp>
                        <wps:cNvPr id="10443" name="Rectangle 10443"/>
                        <wps:cNvSpPr/>
                        <wps:spPr>
                          <a:xfrm>
                            <a:off x="254457" y="92811"/>
                            <a:ext cx="50673" cy="224380"/>
                          </a:xfrm>
                          <a:prstGeom prst="rect">
                            <a:avLst/>
                          </a:prstGeom>
                          <a:ln>
                            <a:noFill/>
                          </a:ln>
                        </wps:spPr>
                        <wps:txbx>
                          <w:txbxContent>
                            <w:p w14:paraId="2D931B4B"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107" name="Shape 130107"/>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08" name="Shape 130108"/>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109" name="Shape 130109"/>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110" name="Shape 130110"/>
                        <wps:cNvSpPr/>
                        <wps:spPr>
                          <a:xfrm>
                            <a:off x="6096" y="371932"/>
                            <a:ext cx="5641214" cy="366064"/>
                          </a:xfrm>
                          <a:custGeom>
                            <a:avLst/>
                            <a:gdLst/>
                            <a:ahLst/>
                            <a:cxnLst/>
                            <a:rect l="0" t="0" r="0" b="0"/>
                            <a:pathLst>
                              <a:path w="5641214" h="366064">
                                <a:moveTo>
                                  <a:pt x="0" y="0"/>
                                </a:moveTo>
                                <a:lnTo>
                                  <a:pt x="5641214" y="0"/>
                                </a:lnTo>
                                <a:lnTo>
                                  <a:pt x="5641214" y="366064"/>
                                </a:lnTo>
                                <a:lnTo>
                                  <a:pt x="0" y="366064"/>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448" name="Rectangle 10448"/>
                        <wps:cNvSpPr/>
                        <wps:spPr>
                          <a:xfrm>
                            <a:off x="74676" y="505126"/>
                            <a:ext cx="2105970" cy="190519"/>
                          </a:xfrm>
                          <a:prstGeom prst="rect">
                            <a:avLst/>
                          </a:prstGeom>
                          <a:ln>
                            <a:noFill/>
                          </a:ln>
                        </wps:spPr>
                        <wps:txbx>
                          <w:txbxContent>
                            <w:p w14:paraId="0DAF96EB" w14:textId="77777777" w:rsidR="009C4B6D" w:rsidRDefault="00211076">
                              <w:pPr>
                                <w:spacing w:after="160" w:line="259" w:lineRule="auto"/>
                                <w:ind w:left="0" w:firstLine="0"/>
                                <w:jc w:val="left"/>
                              </w:pPr>
                              <w:r>
                                <w:rPr>
                                  <w:rFonts w:ascii="Arial" w:eastAsia="Arial" w:hAnsi="Arial" w:cs="Arial"/>
                                  <w:b/>
                                  <w:i/>
                                  <w:color w:val="000066"/>
                                </w:rPr>
                                <w:t>KONTROLNÍ OTÁZKA</w:t>
                              </w:r>
                            </w:p>
                          </w:txbxContent>
                        </wps:txbx>
                        <wps:bodyPr horzOverflow="overflow" vert="horz" lIns="0" tIns="0" rIns="0" bIns="0" rtlCol="0">
                          <a:noAutofit/>
                        </wps:bodyPr>
                      </wps:wsp>
                      <wps:wsp>
                        <wps:cNvPr id="10449" name="Rectangle 10449"/>
                        <wps:cNvSpPr/>
                        <wps:spPr>
                          <a:xfrm>
                            <a:off x="1658442" y="478155"/>
                            <a:ext cx="56314" cy="226002"/>
                          </a:xfrm>
                          <a:prstGeom prst="rect">
                            <a:avLst/>
                          </a:prstGeom>
                          <a:ln>
                            <a:noFill/>
                          </a:ln>
                        </wps:spPr>
                        <wps:txbx>
                          <w:txbxContent>
                            <w:p w14:paraId="64DA8842"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30111" name="Shape 130111"/>
                        <wps:cNvSpPr/>
                        <wps:spPr>
                          <a:xfrm>
                            <a:off x="0"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12" name="Shape 130112"/>
                        <wps:cNvSpPr/>
                        <wps:spPr>
                          <a:xfrm>
                            <a:off x="6096" y="365761"/>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13" name="Shape 130113"/>
                        <wps:cNvSpPr/>
                        <wps:spPr>
                          <a:xfrm>
                            <a:off x="5647386"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14" name="Shape 130114"/>
                        <wps:cNvSpPr/>
                        <wps:spPr>
                          <a:xfrm>
                            <a:off x="0"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15" name="Shape 130115"/>
                        <wps:cNvSpPr/>
                        <wps:spPr>
                          <a:xfrm>
                            <a:off x="6096" y="737998"/>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16" name="Shape 130116"/>
                        <wps:cNvSpPr/>
                        <wps:spPr>
                          <a:xfrm>
                            <a:off x="5647386"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17" name="Shape 130117"/>
                        <wps:cNvSpPr/>
                        <wps:spPr>
                          <a:xfrm>
                            <a:off x="0" y="371932"/>
                            <a:ext cx="9144" cy="366064"/>
                          </a:xfrm>
                          <a:custGeom>
                            <a:avLst/>
                            <a:gdLst/>
                            <a:ahLst/>
                            <a:cxnLst/>
                            <a:rect l="0" t="0" r="0" b="0"/>
                            <a:pathLst>
                              <a:path w="9144" h="366064">
                                <a:moveTo>
                                  <a:pt x="0" y="0"/>
                                </a:moveTo>
                                <a:lnTo>
                                  <a:pt x="9144" y="0"/>
                                </a:lnTo>
                                <a:lnTo>
                                  <a:pt x="9144" y="366064"/>
                                </a:lnTo>
                                <a:lnTo>
                                  <a:pt x="0" y="366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18" name="Shape 130118"/>
                        <wps:cNvSpPr/>
                        <wps:spPr>
                          <a:xfrm>
                            <a:off x="5647386" y="371932"/>
                            <a:ext cx="9144" cy="366064"/>
                          </a:xfrm>
                          <a:custGeom>
                            <a:avLst/>
                            <a:gdLst/>
                            <a:ahLst/>
                            <a:cxnLst/>
                            <a:rect l="0" t="0" r="0" b="0"/>
                            <a:pathLst>
                              <a:path w="9144" h="366064">
                                <a:moveTo>
                                  <a:pt x="0" y="0"/>
                                </a:moveTo>
                                <a:lnTo>
                                  <a:pt x="9144" y="0"/>
                                </a:lnTo>
                                <a:lnTo>
                                  <a:pt x="9144" y="366064"/>
                                </a:lnTo>
                                <a:lnTo>
                                  <a:pt x="0" y="366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3" name="Rectangle 10513"/>
                        <wps:cNvSpPr/>
                        <wps:spPr>
                          <a:xfrm>
                            <a:off x="6068010" y="596112"/>
                            <a:ext cx="50673" cy="224380"/>
                          </a:xfrm>
                          <a:prstGeom prst="rect">
                            <a:avLst/>
                          </a:prstGeom>
                          <a:ln>
                            <a:noFill/>
                          </a:ln>
                        </wps:spPr>
                        <wps:txbx>
                          <w:txbxContent>
                            <w:p w14:paraId="536AB2B7"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16" name="Picture 10516"/>
                          <pic:cNvPicPr/>
                        </pic:nvPicPr>
                        <pic:blipFill>
                          <a:blip r:embed="rId253"/>
                          <a:stretch>
                            <a:fillRect/>
                          </a:stretch>
                        </pic:blipFill>
                        <pic:spPr>
                          <a:xfrm>
                            <a:off x="5685232" y="348361"/>
                            <a:ext cx="381635" cy="381635"/>
                          </a:xfrm>
                          <a:prstGeom prst="rect">
                            <a:avLst/>
                          </a:prstGeom>
                        </pic:spPr>
                      </pic:pic>
                    </wpg:wgp>
                  </a:graphicData>
                </a:graphic>
              </wp:inline>
            </w:drawing>
          </mc:Choice>
          <mc:Fallback xmlns:a="http://schemas.openxmlformats.org/drawingml/2006/main">
            <w:pict>
              <v:group id="Group 117561" style="width:480.796pt;height:60.222pt;mso-position-horizontal-relative:char;mso-position-vertical-relative:line" coordsize="61061,7648">
                <v:rect id="Rectangle 10443"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119" style="position:absolute;width:55406;height:182;left:563;top:0;" coordsize="5540629,18288" path="m0,0l5540629,0l5540629,18288l0,18288l0,0">
                  <v:stroke weight="0pt" endcap="flat" joinstyle="miter" miterlimit="10" on="false" color="#000000" opacity="0"/>
                  <v:fill on="true" color="#000000"/>
                </v:shape>
                <v:shape id="Shape 130120" style="position:absolute;width:55406;height:381;left:563;top:182;" coordsize="5540629,38100" path="m0,0l5540629,0l5540629,38100l0,38100l0,0">
                  <v:stroke weight="0pt" endcap="flat" joinstyle="miter" miterlimit="10" on="false" color="#000000" opacity="0"/>
                  <v:fill on="true" color="#606060"/>
                </v:shape>
                <v:shape id="Shape 130121" style="position:absolute;width:55406;height:182;left:563;top:563;" coordsize="5540629,18288" path="m0,0l5540629,0l5540629,18288l0,18288l0,0">
                  <v:stroke weight="0pt" endcap="flat" joinstyle="miter" miterlimit="10" on="false" color="#000000" opacity="0"/>
                  <v:fill on="true" color="#c0c0c0"/>
                </v:shape>
                <v:shape id="Shape 130122" style="position:absolute;width:56412;height:3660;left:60;top:3719;" coordsize="5641214,366064" path="m0,0l5641214,0l5641214,366064l0,366064l0,0">
                  <v:stroke weight="0pt" endcap="flat" joinstyle="miter" miterlimit="10" on="false" color="#000000" opacity="0"/>
                  <v:fill on="true" color="#dd6d61"/>
                </v:shape>
                <v:rect id="Rectangle 10448" style="position:absolute;width:21059;height:1905;left:746;top:5051;" filled="f" stroked="f">
                  <v:textbox inset="0,0,0,0">
                    <w:txbxContent>
                      <w:p>
                        <w:pPr>
                          <w:spacing w:before="0" w:after="160" w:line="259" w:lineRule="auto"/>
                          <w:ind w:left="0" w:firstLine="0"/>
                          <w:jc w:val="left"/>
                        </w:pPr>
                        <w:r>
                          <w:rPr>
                            <w:rFonts w:cs="Arial" w:hAnsi="Arial" w:eastAsia="Arial" w:ascii="Arial"/>
                            <w:b w:val="1"/>
                            <w:i w:val="1"/>
                            <w:color w:val="000066"/>
                          </w:rPr>
                          <w:t xml:space="preserve">KONTROLNÍ OTÁZKA</w:t>
                        </w:r>
                      </w:p>
                    </w:txbxContent>
                  </v:textbox>
                </v:rect>
                <v:rect id="Rectangle 10449" style="position:absolute;width:563;height:2260;left:16584;top:4781;"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30123" style="position:absolute;width:91;height:91;left:0;top:3657;" coordsize="9144,9144" path="m0,0l9144,0l9144,9144l0,9144l0,0">
                  <v:stroke weight="0pt" endcap="flat" joinstyle="miter" miterlimit="10" on="false" color="#000000" opacity="0"/>
                  <v:fill on="true" color="#000000"/>
                </v:shape>
                <v:shape id="Shape 130124" style="position:absolute;width:56412;height:91;left:60;top:3657;" coordsize="5641214,9144" path="m0,0l5641214,0l5641214,9144l0,9144l0,0">
                  <v:stroke weight="0pt" endcap="flat" joinstyle="miter" miterlimit="10" on="false" color="#000000" opacity="0"/>
                  <v:fill on="true" color="#000000"/>
                </v:shape>
                <v:shape id="Shape 130125" style="position:absolute;width:91;height:91;left:56473;top:3657;" coordsize="9144,9144" path="m0,0l9144,0l9144,9144l0,9144l0,0">
                  <v:stroke weight="0pt" endcap="flat" joinstyle="miter" miterlimit="10" on="false" color="#000000" opacity="0"/>
                  <v:fill on="true" color="#000000"/>
                </v:shape>
                <v:shape id="Shape 130126" style="position:absolute;width:91;height:91;left:0;top:7379;" coordsize="9144,9144" path="m0,0l9144,0l9144,9144l0,9144l0,0">
                  <v:stroke weight="0pt" endcap="flat" joinstyle="miter" miterlimit="10" on="false" color="#000000" opacity="0"/>
                  <v:fill on="true" color="#000000"/>
                </v:shape>
                <v:shape id="Shape 130127" style="position:absolute;width:56412;height:91;left:60;top:7379;" coordsize="5641214,9144" path="m0,0l5641214,0l5641214,9144l0,9144l0,0">
                  <v:stroke weight="0pt" endcap="flat" joinstyle="miter" miterlimit="10" on="false" color="#000000" opacity="0"/>
                  <v:fill on="true" color="#000000"/>
                </v:shape>
                <v:shape id="Shape 130128" style="position:absolute;width:91;height:91;left:56473;top:7379;" coordsize="9144,9144" path="m0,0l9144,0l9144,9144l0,9144l0,0">
                  <v:stroke weight="0pt" endcap="flat" joinstyle="miter" miterlimit="10" on="false" color="#000000" opacity="0"/>
                  <v:fill on="true" color="#000000"/>
                </v:shape>
                <v:shape id="Shape 130129" style="position:absolute;width:91;height:3660;left:0;top:3719;" coordsize="9144,366064" path="m0,0l9144,0l9144,366064l0,366064l0,0">
                  <v:stroke weight="0pt" endcap="flat" joinstyle="miter" miterlimit="10" on="false" color="#000000" opacity="0"/>
                  <v:fill on="true" color="#000000"/>
                </v:shape>
                <v:shape id="Shape 130130" style="position:absolute;width:91;height:3660;left:56473;top:3719;" coordsize="9144,366064" path="m0,0l9144,0l9144,366064l0,366064l0,0">
                  <v:stroke weight="0pt" endcap="flat" joinstyle="miter" miterlimit="10" on="false" color="#000000" opacity="0"/>
                  <v:fill on="true" color="#000000"/>
                </v:shape>
                <v:rect id="Rectangle 10513" style="position:absolute;width:506;height:2243;left:60680;top:5961;" filled="f" stroked="f">
                  <v:textbox inset="0,0,0,0">
                    <w:txbxContent>
                      <w:p>
                        <w:pPr>
                          <w:spacing w:before="0" w:after="160" w:line="259" w:lineRule="auto"/>
                          <w:ind w:left="0" w:firstLine="0"/>
                          <w:jc w:val="left"/>
                        </w:pPr>
                        <w:r>
                          <w:rPr/>
                          <w:t xml:space="preserve"> </w:t>
                        </w:r>
                      </w:p>
                    </w:txbxContent>
                  </v:textbox>
                </v:rect>
                <v:shape id="Picture 10516" style="position:absolute;width:3816;height:3816;left:56852;top:3483;" filled="f">
                  <v:imagedata r:id="rId254"/>
                </v:shape>
              </v:group>
            </w:pict>
          </mc:Fallback>
        </mc:AlternateContent>
      </w:r>
    </w:p>
    <w:p w14:paraId="41D452FC" w14:textId="77777777" w:rsidR="009C4B6D" w:rsidRDefault="00211076">
      <w:pPr>
        <w:numPr>
          <w:ilvl w:val="0"/>
          <w:numId w:val="60"/>
        </w:numPr>
        <w:spacing w:after="290"/>
        <w:ind w:right="50" w:hanging="360"/>
      </w:pPr>
      <w:r>
        <w:t>Co označuje pojem goal?</w:t>
      </w:r>
      <w:r>
        <w:rPr>
          <w:b/>
        </w:rPr>
        <w:t xml:space="preserve"> </w:t>
      </w:r>
    </w:p>
    <w:p w14:paraId="09806943" w14:textId="77777777" w:rsidR="009C4B6D" w:rsidRDefault="00211076">
      <w:pPr>
        <w:numPr>
          <w:ilvl w:val="0"/>
          <w:numId w:val="60"/>
        </w:numPr>
        <w:spacing w:after="248"/>
        <w:ind w:right="50" w:hanging="360"/>
      </w:pPr>
      <w:r>
        <w:t>Co označuje zkratka CP?</w:t>
      </w:r>
      <w:r>
        <w:rPr>
          <w:b/>
        </w:rPr>
        <w:t xml:space="preserve"> </w:t>
      </w:r>
    </w:p>
    <w:p w14:paraId="1E52EF68" w14:textId="77777777" w:rsidR="009C4B6D" w:rsidRDefault="00211076">
      <w:pPr>
        <w:numPr>
          <w:ilvl w:val="0"/>
          <w:numId w:val="60"/>
        </w:numPr>
        <w:spacing w:after="296"/>
        <w:ind w:right="50" w:hanging="360"/>
      </w:pPr>
      <w:r>
        <w:t xml:space="preserve">Kdo je to stakeholders v projektu? </w:t>
      </w:r>
    </w:p>
    <w:p w14:paraId="6EB727DE" w14:textId="77777777" w:rsidR="009C4B6D" w:rsidRDefault="00211076">
      <w:pPr>
        <w:numPr>
          <w:ilvl w:val="0"/>
          <w:numId w:val="60"/>
        </w:numPr>
        <w:spacing w:after="294"/>
        <w:ind w:right="50" w:hanging="360"/>
      </w:pPr>
      <w:r>
        <w:t xml:space="preserve">Na co musí myslet projektový koordinátor před spuštěním projektu? </w:t>
      </w:r>
    </w:p>
    <w:p w14:paraId="03816D9B" w14:textId="77777777" w:rsidR="009C4B6D" w:rsidRDefault="00211076">
      <w:pPr>
        <w:numPr>
          <w:ilvl w:val="0"/>
          <w:numId w:val="60"/>
        </w:numPr>
        <w:ind w:right="50" w:hanging="360"/>
      </w:pPr>
      <w:r>
        <w:t xml:space="preserve">Na co musí myslet projektový koordinátor po ukončení realizační části projektu? </w:t>
      </w:r>
    </w:p>
    <w:p w14:paraId="175693D3" w14:textId="77777777" w:rsidR="009C4B6D" w:rsidRDefault="00211076">
      <w:pPr>
        <w:spacing w:after="0" w:line="259" w:lineRule="auto"/>
        <w:ind w:left="-118" w:right="-775" w:firstLine="0"/>
        <w:jc w:val="left"/>
      </w:pPr>
      <w:r>
        <w:rPr>
          <w:rFonts w:ascii="Calibri" w:eastAsia="Calibri" w:hAnsi="Calibri" w:cs="Calibri"/>
          <w:noProof/>
          <w:sz w:val="22"/>
        </w:rPr>
        <mc:AlternateContent>
          <mc:Choice Requires="wpg">
            <w:drawing>
              <wp:inline distT="0" distB="0" distL="0" distR="0" wp14:anchorId="100D52F4" wp14:editId="6A340B91">
                <wp:extent cx="6106110" cy="764439"/>
                <wp:effectExtent l="0" t="0" r="0" b="0"/>
                <wp:docPr id="117562" name="Group 117562"/>
                <wp:cNvGraphicFramePr/>
                <a:graphic xmlns:a="http://schemas.openxmlformats.org/drawingml/2006/main">
                  <a:graphicData uri="http://schemas.microsoft.com/office/word/2010/wordprocessingGroup">
                    <wpg:wgp>
                      <wpg:cNvGrpSpPr/>
                      <wpg:grpSpPr>
                        <a:xfrm>
                          <a:off x="0" y="0"/>
                          <a:ext cx="6106110" cy="764439"/>
                          <a:chOff x="0" y="0"/>
                          <a:chExt cx="6106110" cy="764439"/>
                        </a:xfrm>
                      </wpg:grpSpPr>
                      <wps:wsp>
                        <wps:cNvPr id="10484" name="Rectangle 10484"/>
                        <wps:cNvSpPr/>
                        <wps:spPr>
                          <a:xfrm>
                            <a:off x="74676" y="92812"/>
                            <a:ext cx="50673" cy="224380"/>
                          </a:xfrm>
                          <a:prstGeom prst="rect">
                            <a:avLst/>
                          </a:prstGeom>
                          <a:ln>
                            <a:noFill/>
                          </a:ln>
                        </wps:spPr>
                        <wps:txbx>
                          <w:txbxContent>
                            <w:p w14:paraId="046855D0"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131" name="Shape 130131"/>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32" name="Shape 130132"/>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133" name="Shape 130133"/>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134" name="Shape 130134"/>
                        <wps:cNvSpPr/>
                        <wps:spPr>
                          <a:xfrm>
                            <a:off x="6096" y="37338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489" name="Rectangle 10489"/>
                        <wps:cNvSpPr/>
                        <wps:spPr>
                          <a:xfrm>
                            <a:off x="74676" y="506269"/>
                            <a:ext cx="2048811" cy="190519"/>
                          </a:xfrm>
                          <a:prstGeom prst="rect">
                            <a:avLst/>
                          </a:prstGeom>
                          <a:ln>
                            <a:noFill/>
                          </a:ln>
                        </wps:spPr>
                        <wps:txbx>
                          <w:txbxContent>
                            <w:p w14:paraId="625CECFB" w14:textId="77777777" w:rsidR="009C4B6D" w:rsidRDefault="00211076">
                              <w:pPr>
                                <w:spacing w:after="160" w:line="259" w:lineRule="auto"/>
                                <w:ind w:left="0" w:firstLine="0"/>
                                <w:jc w:val="left"/>
                              </w:pPr>
                              <w:r>
                                <w:rPr>
                                  <w:rFonts w:ascii="Arial" w:eastAsia="Arial" w:hAnsi="Arial" w:cs="Arial"/>
                                  <w:b/>
                                  <w:i/>
                                  <w:color w:val="000066"/>
                                </w:rPr>
                                <w:t>SAMOSTATNÝ ÚKOL</w:t>
                              </w:r>
                            </w:p>
                          </w:txbxContent>
                        </wps:txbx>
                        <wps:bodyPr horzOverflow="overflow" vert="horz" lIns="0" tIns="0" rIns="0" bIns="0" rtlCol="0">
                          <a:noAutofit/>
                        </wps:bodyPr>
                      </wps:wsp>
                      <wps:wsp>
                        <wps:cNvPr id="10490" name="Rectangle 10490"/>
                        <wps:cNvSpPr/>
                        <wps:spPr>
                          <a:xfrm>
                            <a:off x="1615770" y="479298"/>
                            <a:ext cx="56314" cy="226001"/>
                          </a:xfrm>
                          <a:prstGeom prst="rect">
                            <a:avLst/>
                          </a:prstGeom>
                          <a:ln>
                            <a:noFill/>
                          </a:ln>
                        </wps:spPr>
                        <wps:txbx>
                          <w:txbxContent>
                            <w:p w14:paraId="631BC067"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0491" name="Rectangle 10491"/>
                        <wps:cNvSpPr/>
                        <wps:spPr>
                          <a:xfrm>
                            <a:off x="1658442" y="479298"/>
                            <a:ext cx="1576302" cy="226001"/>
                          </a:xfrm>
                          <a:prstGeom prst="rect">
                            <a:avLst/>
                          </a:prstGeom>
                          <a:ln>
                            <a:noFill/>
                          </a:ln>
                        </wps:spPr>
                        <wps:txbx>
                          <w:txbxContent>
                            <w:p w14:paraId="36552849" w14:textId="77777777" w:rsidR="009C4B6D" w:rsidRDefault="00211076">
                              <w:pPr>
                                <w:spacing w:after="160" w:line="259" w:lineRule="auto"/>
                                <w:ind w:left="0" w:firstLine="0"/>
                                <w:jc w:val="left"/>
                              </w:pPr>
                              <w:r>
                                <w:rPr>
                                  <w:rFonts w:ascii="Arial" w:eastAsia="Arial" w:hAnsi="Arial" w:cs="Arial"/>
                                  <w:b/>
                                  <w:i/>
                                  <w:color w:val="000066"/>
                                </w:rPr>
                                <w:t>NA KOOPERACI</w:t>
                              </w:r>
                            </w:p>
                          </w:txbxContent>
                        </wps:txbx>
                        <wps:bodyPr horzOverflow="overflow" vert="horz" lIns="0" tIns="0" rIns="0" bIns="0" rtlCol="0">
                          <a:noAutofit/>
                        </wps:bodyPr>
                      </wps:wsp>
                      <wps:wsp>
                        <wps:cNvPr id="10492" name="Rectangle 10492"/>
                        <wps:cNvSpPr/>
                        <wps:spPr>
                          <a:xfrm>
                            <a:off x="2844114" y="479298"/>
                            <a:ext cx="56314" cy="226001"/>
                          </a:xfrm>
                          <a:prstGeom prst="rect">
                            <a:avLst/>
                          </a:prstGeom>
                          <a:ln>
                            <a:noFill/>
                          </a:ln>
                        </wps:spPr>
                        <wps:txbx>
                          <w:txbxContent>
                            <w:p w14:paraId="589876AE"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30135" name="Shape 130135"/>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36" name="Shape 130136"/>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37" name="Shape 130137"/>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38" name="Shape 130138"/>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39" name="Shape 130139"/>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40" name="Shape 130140"/>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41" name="Shape 130141"/>
                        <wps:cNvSpPr/>
                        <wps:spPr>
                          <a:xfrm>
                            <a:off x="0"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42" name="Shape 130142"/>
                        <wps:cNvSpPr/>
                        <wps:spPr>
                          <a:xfrm>
                            <a:off x="5647386"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4" name="Rectangle 10514"/>
                        <wps:cNvSpPr/>
                        <wps:spPr>
                          <a:xfrm>
                            <a:off x="6068010" y="595732"/>
                            <a:ext cx="50673" cy="224380"/>
                          </a:xfrm>
                          <a:prstGeom prst="rect">
                            <a:avLst/>
                          </a:prstGeom>
                          <a:ln>
                            <a:noFill/>
                          </a:ln>
                        </wps:spPr>
                        <wps:txbx>
                          <w:txbxContent>
                            <w:p w14:paraId="6BA8DB8F"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518" name="Picture 10518"/>
                          <pic:cNvPicPr/>
                        </pic:nvPicPr>
                        <pic:blipFill>
                          <a:blip r:embed="rId302"/>
                          <a:stretch>
                            <a:fillRect/>
                          </a:stretch>
                        </pic:blipFill>
                        <pic:spPr>
                          <a:xfrm>
                            <a:off x="5685232" y="348107"/>
                            <a:ext cx="381635" cy="381635"/>
                          </a:xfrm>
                          <a:prstGeom prst="rect">
                            <a:avLst/>
                          </a:prstGeom>
                        </pic:spPr>
                      </pic:pic>
                    </wpg:wgp>
                  </a:graphicData>
                </a:graphic>
              </wp:inline>
            </w:drawing>
          </mc:Choice>
          <mc:Fallback xmlns:a="http://schemas.openxmlformats.org/drawingml/2006/main">
            <w:pict>
              <v:group id="Group 117562" style="width:480.796pt;height:60.192pt;mso-position-horizontal-relative:char;mso-position-vertical-relative:line" coordsize="61061,7644">
                <v:rect id="Rectangle 10484" style="position:absolute;width:506;height:2243;left:746;top:928;" filled="f" stroked="f">
                  <v:textbox inset="0,0,0,0">
                    <w:txbxContent>
                      <w:p>
                        <w:pPr>
                          <w:spacing w:before="0" w:after="160" w:line="259" w:lineRule="auto"/>
                          <w:ind w:left="0" w:firstLine="0"/>
                          <w:jc w:val="left"/>
                        </w:pPr>
                        <w:r>
                          <w:rPr/>
                          <w:t xml:space="preserve"> </w:t>
                        </w:r>
                      </w:p>
                    </w:txbxContent>
                  </v:textbox>
                </v:rect>
                <v:shape id="Shape 130143" style="position:absolute;width:55406;height:182;left:563;top:0;" coordsize="5540629,18288" path="m0,0l5540629,0l5540629,18288l0,18288l0,0">
                  <v:stroke weight="0pt" endcap="flat" joinstyle="miter" miterlimit="10" on="false" color="#000000" opacity="0"/>
                  <v:fill on="true" color="#000000"/>
                </v:shape>
                <v:shape id="Shape 130144" style="position:absolute;width:55406;height:381;left:563;top:182;" coordsize="5540629,38100" path="m0,0l5540629,0l5540629,38100l0,38100l0,0">
                  <v:stroke weight="0pt" endcap="flat" joinstyle="miter" miterlimit="10" on="false" color="#000000" opacity="0"/>
                  <v:fill on="true" color="#606060"/>
                </v:shape>
                <v:shape id="Shape 130145" style="position:absolute;width:55406;height:182;left:563;top:563;" coordsize="5540629,18288" path="m0,0l5540629,0l5540629,18288l0,18288l0,0">
                  <v:stroke weight="0pt" endcap="flat" joinstyle="miter" miterlimit="10" on="false" color="#000000" opacity="0"/>
                  <v:fill on="true" color="#c0c0c0"/>
                </v:shape>
                <v:shape id="Shape 130146" style="position:absolute;width:56412;height:3642;left:60;top:3733;" coordsize="5641214,364236" path="m0,0l5641214,0l5641214,364236l0,364236l0,0">
                  <v:stroke weight="0pt" endcap="flat" joinstyle="miter" miterlimit="10" on="false" color="#000000" opacity="0"/>
                  <v:fill on="true" color="#dd6d61"/>
                </v:shape>
                <v:rect id="Rectangle 10489" style="position:absolute;width:20488;height:1905;left:746;top:5062;" filled="f" stroked="f">
                  <v:textbox inset="0,0,0,0">
                    <w:txbxContent>
                      <w:p>
                        <w:pPr>
                          <w:spacing w:before="0" w:after="160" w:line="259" w:lineRule="auto"/>
                          <w:ind w:left="0" w:firstLine="0"/>
                          <w:jc w:val="left"/>
                        </w:pPr>
                        <w:r>
                          <w:rPr>
                            <w:rFonts w:cs="Arial" w:hAnsi="Arial" w:eastAsia="Arial" w:ascii="Arial"/>
                            <w:b w:val="1"/>
                            <w:i w:val="1"/>
                            <w:color w:val="000066"/>
                          </w:rPr>
                          <w:t xml:space="preserve">SAMOSTATNÝ ÚKOL</w:t>
                        </w:r>
                      </w:p>
                    </w:txbxContent>
                  </v:textbox>
                </v:rect>
                <v:rect id="Rectangle 10490" style="position:absolute;width:563;height:2260;left:16157;top:4792;"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rect id="Rectangle 10491" style="position:absolute;width:15763;height:2260;left:16584;top:4792;" filled="f" stroked="f">
                  <v:textbox inset="0,0,0,0">
                    <w:txbxContent>
                      <w:p>
                        <w:pPr>
                          <w:spacing w:before="0" w:after="160" w:line="259" w:lineRule="auto"/>
                          <w:ind w:left="0" w:firstLine="0"/>
                          <w:jc w:val="left"/>
                        </w:pPr>
                        <w:r>
                          <w:rPr>
                            <w:rFonts w:cs="Arial" w:hAnsi="Arial" w:eastAsia="Arial" w:ascii="Arial"/>
                            <w:b w:val="1"/>
                            <w:i w:val="1"/>
                            <w:color w:val="000066"/>
                          </w:rPr>
                          <w:t xml:space="preserve">NA KOOPERACI</w:t>
                        </w:r>
                      </w:p>
                    </w:txbxContent>
                  </v:textbox>
                </v:rect>
                <v:rect id="Rectangle 10492" style="position:absolute;width:563;height:2260;left:28441;top:4792;"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30147" style="position:absolute;width:91;height:91;left:0;top:3672;" coordsize="9144,9144" path="m0,0l9144,0l9144,9144l0,9144l0,0">
                  <v:stroke weight="0pt" endcap="flat" joinstyle="miter" miterlimit="10" on="false" color="#000000" opacity="0"/>
                  <v:fill on="true" color="#000000"/>
                </v:shape>
                <v:shape id="Shape 130148" style="position:absolute;width:56412;height:91;left:60;top:3672;" coordsize="5641214,9144" path="m0,0l5641214,0l5641214,9144l0,9144l0,0">
                  <v:stroke weight="0pt" endcap="flat" joinstyle="miter" miterlimit="10" on="false" color="#000000" opacity="0"/>
                  <v:fill on="true" color="#000000"/>
                </v:shape>
                <v:shape id="Shape 130149" style="position:absolute;width:91;height:91;left:56473;top:3672;" coordsize="9144,9144" path="m0,0l9144,0l9144,9144l0,9144l0,0">
                  <v:stroke weight="0pt" endcap="flat" joinstyle="miter" miterlimit="10" on="false" color="#000000" opacity="0"/>
                  <v:fill on="true" color="#000000"/>
                </v:shape>
                <v:shape id="Shape 130150" style="position:absolute;width:91;height:91;left:0;top:7376;" coordsize="9144,9144" path="m0,0l9144,0l9144,9144l0,9144l0,0">
                  <v:stroke weight="0pt" endcap="flat" joinstyle="miter" miterlimit="10" on="false" color="#000000" opacity="0"/>
                  <v:fill on="true" color="#000000"/>
                </v:shape>
                <v:shape id="Shape 130151" style="position:absolute;width:56412;height:91;left:60;top:7376;" coordsize="5641214,9144" path="m0,0l5641214,0l5641214,9144l0,9144l0,0">
                  <v:stroke weight="0pt" endcap="flat" joinstyle="miter" miterlimit="10" on="false" color="#000000" opacity="0"/>
                  <v:fill on="true" color="#000000"/>
                </v:shape>
                <v:shape id="Shape 130152" style="position:absolute;width:91;height:91;left:56473;top:7376;" coordsize="9144,9144" path="m0,0l9144,0l9144,9144l0,9144l0,0">
                  <v:stroke weight="0pt" endcap="flat" joinstyle="miter" miterlimit="10" on="false" color="#000000" opacity="0"/>
                  <v:fill on="true" color="#000000"/>
                </v:shape>
                <v:shape id="Shape 130153" style="position:absolute;width:91;height:3642;left:0;top:3733;" coordsize="9144,364236" path="m0,0l9144,0l9144,364236l0,364236l0,0">
                  <v:stroke weight="0pt" endcap="flat" joinstyle="miter" miterlimit="10" on="false" color="#000000" opacity="0"/>
                  <v:fill on="true" color="#000000"/>
                </v:shape>
                <v:shape id="Shape 130154" style="position:absolute;width:91;height:3642;left:56473;top:3733;" coordsize="9144,364236" path="m0,0l9144,0l9144,364236l0,364236l0,0">
                  <v:stroke weight="0pt" endcap="flat" joinstyle="miter" miterlimit="10" on="false" color="#000000" opacity="0"/>
                  <v:fill on="true" color="#000000"/>
                </v:shape>
                <v:rect id="Rectangle 10514" style="position:absolute;width:506;height:2243;left:60680;top:5957;" filled="f" stroked="f">
                  <v:textbox inset="0,0,0,0">
                    <w:txbxContent>
                      <w:p>
                        <w:pPr>
                          <w:spacing w:before="0" w:after="160" w:line="259" w:lineRule="auto"/>
                          <w:ind w:left="0" w:firstLine="0"/>
                          <w:jc w:val="left"/>
                        </w:pPr>
                        <w:r>
                          <w:rPr/>
                          <w:t xml:space="preserve"> </w:t>
                        </w:r>
                      </w:p>
                    </w:txbxContent>
                  </v:textbox>
                </v:rect>
                <v:shape id="Picture 10518" style="position:absolute;width:3816;height:3816;left:56852;top:3481;" filled="f">
                  <v:imagedata r:id="rId303"/>
                </v:shape>
              </v:group>
            </w:pict>
          </mc:Fallback>
        </mc:AlternateContent>
      </w:r>
    </w:p>
    <w:p w14:paraId="6F71C830" w14:textId="77777777" w:rsidR="009C4B6D" w:rsidRDefault="00211076">
      <w:pPr>
        <w:spacing w:after="235" w:line="259" w:lineRule="auto"/>
        <w:ind w:left="0" w:firstLine="0"/>
        <w:jc w:val="left"/>
      </w:pPr>
      <w:r>
        <w:t xml:space="preserve"> </w:t>
      </w:r>
    </w:p>
    <w:p w14:paraId="7B19BEAA" w14:textId="77777777" w:rsidR="009C4B6D" w:rsidRDefault="00211076">
      <w:pPr>
        <w:spacing w:after="202"/>
        <w:ind w:left="-5" w:right="50"/>
      </w:pPr>
      <w:r>
        <w:t xml:space="preserve">Účastníci: dva studenti. </w:t>
      </w:r>
    </w:p>
    <w:p w14:paraId="25B468E2" w14:textId="77777777" w:rsidR="009C4B6D" w:rsidRDefault="00211076">
      <w:pPr>
        <w:spacing w:after="3" w:line="287" w:lineRule="auto"/>
        <w:ind w:left="-5" w:right="49" w:hanging="10"/>
        <w:jc w:val="left"/>
      </w:pPr>
      <w:r>
        <w:t xml:space="preserve">Zadání: jeden druhému slovně popíše v průběhu 3 minut konkrétní obrázek, a to tak srozumitelně a zřetelně, aby druhý student byl schopen pouze podle slovních instrukcí daný obrázek nakreslit. </w:t>
      </w:r>
    </w:p>
    <w:p w14:paraId="152879F3" w14:textId="77777777" w:rsidR="009C4B6D" w:rsidRDefault="009C4B6D">
      <w:pPr>
        <w:sectPr w:rsidR="009C4B6D">
          <w:headerReference w:type="even" r:id="rId304"/>
          <w:headerReference w:type="default" r:id="rId305"/>
          <w:footerReference w:type="even" r:id="rId306"/>
          <w:footerReference w:type="default" r:id="rId307"/>
          <w:headerReference w:type="first" r:id="rId308"/>
          <w:footerReference w:type="first" r:id="rId309"/>
          <w:pgSz w:w="11906" w:h="16838"/>
          <w:pgMar w:top="754" w:right="1378" w:bottom="1652" w:left="1246" w:header="713" w:footer="714" w:gutter="0"/>
          <w:cols w:space="708"/>
          <w:titlePg/>
        </w:sectPr>
      </w:pPr>
    </w:p>
    <w:p w14:paraId="4CDB1C91" w14:textId="77777777" w:rsidR="009C4B6D" w:rsidRDefault="00211076">
      <w:pPr>
        <w:spacing w:after="402" w:line="284" w:lineRule="auto"/>
        <w:ind w:left="805" w:right="48" w:hanging="10"/>
      </w:pPr>
      <w:r>
        <w:rPr>
          <w:i/>
        </w:rPr>
        <w:t xml:space="preserve">Projekty založené na spolupráci </w:t>
      </w:r>
    </w:p>
    <w:p w14:paraId="0CE3D6D9" w14:textId="77777777" w:rsidR="009C4B6D" w:rsidRDefault="00211076">
      <w:pPr>
        <w:spacing w:after="189" w:line="259" w:lineRule="auto"/>
        <w:ind w:left="0" w:right="3870" w:firstLine="0"/>
        <w:jc w:val="center"/>
      </w:pPr>
      <w:r>
        <w:rPr>
          <w:noProof/>
        </w:rPr>
        <w:drawing>
          <wp:inline distT="0" distB="0" distL="0" distR="0" wp14:anchorId="69ACAAF7" wp14:editId="2027B826">
            <wp:extent cx="2542667" cy="2921635"/>
            <wp:effectExtent l="0" t="0" r="0" b="0"/>
            <wp:docPr id="10619" name="Picture 10619"/>
            <wp:cNvGraphicFramePr/>
            <a:graphic xmlns:a="http://schemas.openxmlformats.org/drawingml/2006/main">
              <a:graphicData uri="http://schemas.openxmlformats.org/drawingml/2006/picture">
                <pic:pic xmlns:pic="http://schemas.openxmlformats.org/drawingml/2006/picture">
                  <pic:nvPicPr>
                    <pic:cNvPr id="10619" name="Picture 10619"/>
                    <pic:cNvPicPr/>
                  </pic:nvPicPr>
                  <pic:blipFill>
                    <a:blip r:embed="rId310"/>
                    <a:stretch>
                      <a:fillRect/>
                    </a:stretch>
                  </pic:blipFill>
                  <pic:spPr>
                    <a:xfrm>
                      <a:off x="0" y="0"/>
                      <a:ext cx="2542667" cy="2921635"/>
                    </a:xfrm>
                    <a:prstGeom prst="rect">
                      <a:avLst/>
                    </a:prstGeom>
                  </pic:spPr>
                </pic:pic>
              </a:graphicData>
            </a:graphic>
          </wp:inline>
        </w:drawing>
      </w:r>
      <w:r>
        <w:t xml:space="preserve"> </w:t>
      </w:r>
    </w:p>
    <w:p w14:paraId="1BB5F317" w14:textId="77777777" w:rsidR="009C4B6D" w:rsidRDefault="00211076">
      <w:pPr>
        <w:spacing w:after="16" w:line="259" w:lineRule="auto"/>
        <w:ind w:left="0" w:firstLine="0"/>
        <w:jc w:val="left"/>
      </w:pPr>
      <w:r>
        <w:t xml:space="preserve"> </w:t>
      </w:r>
      <w:r>
        <w:tab/>
        <w:t xml:space="preserve"> </w:t>
      </w:r>
    </w:p>
    <w:p w14:paraId="2E3B6BEF" w14:textId="77777777" w:rsidR="009C4B6D" w:rsidRDefault="00211076">
      <w:pPr>
        <w:spacing w:after="279" w:line="259" w:lineRule="auto"/>
        <w:ind w:left="-16" w:right="-58" w:firstLine="0"/>
        <w:jc w:val="left"/>
      </w:pPr>
      <w:r>
        <w:rPr>
          <w:rFonts w:ascii="Calibri" w:eastAsia="Calibri" w:hAnsi="Calibri" w:cs="Calibri"/>
          <w:noProof/>
          <w:sz w:val="22"/>
        </w:rPr>
        <mc:AlternateContent>
          <mc:Choice Requires="wpg">
            <w:drawing>
              <wp:inline distT="0" distB="0" distL="0" distR="0" wp14:anchorId="2ED04B4B" wp14:editId="07E54CA6">
                <wp:extent cx="6093460" cy="743712"/>
                <wp:effectExtent l="0" t="0" r="0" b="0"/>
                <wp:docPr id="117202" name="Group 117202"/>
                <wp:cNvGraphicFramePr/>
                <a:graphic xmlns:a="http://schemas.openxmlformats.org/drawingml/2006/main">
                  <a:graphicData uri="http://schemas.microsoft.com/office/word/2010/wordprocessingGroup">
                    <wpg:wgp>
                      <wpg:cNvGrpSpPr/>
                      <wpg:grpSpPr>
                        <a:xfrm>
                          <a:off x="0" y="0"/>
                          <a:ext cx="6093460" cy="743712"/>
                          <a:chOff x="0" y="0"/>
                          <a:chExt cx="6093460" cy="743712"/>
                        </a:xfrm>
                      </wpg:grpSpPr>
                      <pic:pic xmlns:pic="http://schemas.openxmlformats.org/drawingml/2006/picture">
                        <pic:nvPicPr>
                          <pic:cNvPr id="10528" name="Picture 10528"/>
                          <pic:cNvPicPr/>
                        </pic:nvPicPr>
                        <pic:blipFill>
                          <a:blip r:embed="rId203"/>
                          <a:stretch>
                            <a:fillRect/>
                          </a:stretch>
                        </pic:blipFill>
                        <pic:spPr>
                          <a:xfrm>
                            <a:off x="0" y="346329"/>
                            <a:ext cx="381635" cy="381635"/>
                          </a:xfrm>
                          <a:prstGeom prst="rect">
                            <a:avLst/>
                          </a:prstGeom>
                        </pic:spPr>
                      </pic:pic>
                      <wps:wsp>
                        <wps:cNvPr id="10531" name="Rectangle 10531"/>
                        <wps:cNvSpPr/>
                        <wps:spPr>
                          <a:xfrm>
                            <a:off x="514655" y="92812"/>
                            <a:ext cx="50673" cy="224380"/>
                          </a:xfrm>
                          <a:prstGeom prst="rect">
                            <a:avLst/>
                          </a:prstGeom>
                          <a:ln>
                            <a:noFill/>
                          </a:ln>
                        </wps:spPr>
                        <wps:txbx>
                          <w:txbxContent>
                            <w:p w14:paraId="28A19920"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155" name="Shape 130155"/>
                        <wps:cNvSpPr/>
                        <wps:spPr>
                          <a:xfrm>
                            <a:off x="49636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56" name="Shape 130156"/>
                        <wps:cNvSpPr/>
                        <wps:spPr>
                          <a:xfrm>
                            <a:off x="49636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157" name="Shape 130157"/>
                        <wps:cNvSpPr/>
                        <wps:spPr>
                          <a:xfrm>
                            <a:off x="49636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158" name="Shape 130158"/>
                        <wps:cNvSpPr/>
                        <wps:spPr>
                          <a:xfrm>
                            <a:off x="446075" y="371856"/>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536" name="Rectangle 10536"/>
                        <wps:cNvSpPr/>
                        <wps:spPr>
                          <a:xfrm>
                            <a:off x="514655" y="504745"/>
                            <a:ext cx="1981314" cy="190519"/>
                          </a:xfrm>
                          <a:prstGeom prst="rect">
                            <a:avLst/>
                          </a:prstGeom>
                          <a:ln>
                            <a:noFill/>
                          </a:ln>
                        </wps:spPr>
                        <wps:txbx>
                          <w:txbxContent>
                            <w:p w14:paraId="66FC0585" w14:textId="77777777" w:rsidR="009C4B6D" w:rsidRDefault="00211076">
                              <w:pPr>
                                <w:spacing w:after="160" w:line="259" w:lineRule="auto"/>
                                <w:ind w:left="0" w:firstLine="0"/>
                                <w:jc w:val="left"/>
                              </w:pPr>
                              <w:r>
                                <w:rPr>
                                  <w:rFonts w:ascii="Arial" w:eastAsia="Arial" w:hAnsi="Arial" w:cs="Arial"/>
                                  <w:b/>
                                  <w:i/>
                                </w:rPr>
                                <w:t>SHRNUTÍ KAPITOLY</w:t>
                              </w:r>
                            </w:p>
                          </w:txbxContent>
                        </wps:txbx>
                        <wps:bodyPr horzOverflow="overflow" vert="horz" lIns="0" tIns="0" rIns="0" bIns="0" rtlCol="0">
                          <a:noAutofit/>
                        </wps:bodyPr>
                      </wps:wsp>
                      <wps:wsp>
                        <wps:cNvPr id="10537" name="Rectangle 10537"/>
                        <wps:cNvSpPr/>
                        <wps:spPr>
                          <a:xfrm>
                            <a:off x="2005457" y="477774"/>
                            <a:ext cx="56314" cy="226001"/>
                          </a:xfrm>
                          <a:prstGeom prst="rect">
                            <a:avLst/>
                          </a:prstGeom>
                          <a:ln>
                            <a:noFill/>
                          </a:ln>
                        </wps:spPr>
                        <wps:txbx>
                          <w:txbxContent>
                            <w:p w14:paraId="7A8441F7"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159" name="Shape 130159"/>
                        <wps:cNvSpPr/>
                        <wps:spPr>
                          <a:xfrm>
                            <a:off x="43997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60" name="Shape 130160"/>
                        <wps:cNvSpPr/>
                        <wps:spPr>
                          <a:xfrm>
                            <a:off x="446075" y="36576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61" name="Shape 130161"/>
                        <wps:cNvSpPr/>
                        <wps:spPr>
                          <a:xfrm>
                            <a:off x="608736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62" name="Shape 130162"/>
                        <wps:cNvSpPr/>
                        <wps:spPr>
                          <a:xfrm>
                            <a:off x="439979"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63" name="Shape 130163"/>
                        <wps:cNvSpPr/>
                        <wps:spPr>
                          <a:xfrm>
                            <a:off x="446075" y="73761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64" name="Shape 130164"/>
                        <wps:cNvSpPr/>
                        <wps:spPr>
                          <a:xfrm>
                            <a:off x="6087364"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65" name="Shape 130165"/>
                        <wps:cNvSpPr/>
                        <wps:spPr>
                          <a:xfrm>
                            <a:off x="439979"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66" name="Shape 130166"/>
                        <wps:cNvSpPr/>
                        <wps:spPr>
                          <a:xfrm>
                            <a:off x="6087364"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1" name="Rectangle 10621"/>
                        <wps:cNvSpPr/>
                        <wps:spPr>
                          <a:xfrm>
                            <a:off x="9906" y="354940"/>
                            <a:ext cx="50673" cy="224380"/>
                          </a:xfrm>
                          <a:prstGeom prst="rect">
                            <a:avLst/>
                          </a:prstGeom>
                          <a:ln>
                            <a:noFill/>
                          </a:ln>
                        </wps:spPr>
                        <wps:txbx>
                          <w:txbxContent>
                            <w:p w14:paraId="3F622E6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7202" style="width:479.8pt;height:58.56pt;mso-position-horizontal-relative:char;mso-position-vertical-relative:line" coordsize="60934,7437">
                <v:shape id="Picture 10528" style="position:absolute;width:3816;height:3816;left:0;top:3463;" filled="f">
                  <v:imagedata r:id="rId223"/>
                </v:shape>
                <v:rect id="Rectangle 10531" style="position:absolute;width:506;height:2243;left:5146;top:928;" filled="f" stroked="f">
                  <v:textbox inset="0,0,0,0">
                    <w:txbxContent>
                      <w:p>
                        <w:pPr>
                          <w:spacing w:before="0" w:after="160" w:line="259" w:lineRule="auto"/>
                          <w:ind w:left="0" w:firstLine="0"/>
                          <w:jc w:val="left"/>
                        </w:pPr>
                        <w:r>
                          <w:rPr/>
                          <w:t xml:space="preserve"> </w:t>
                        </w:r>
                      </w:p>
                    </w:txbxContent>
                  </v:textbox>
                </v:rect>
                <v:shape id="Shape 130167" style="position:absolute;width:55406;height:182;left:4963;top:0;" coordsize="5540629,18288" path="m0,0l5540629,0l5540629,18288l0,18288l0,0">
                  <v:stroke weight="0pt" endcap="flat" joinstyle="miter" miterlimit="10" on="false" color="#000000" opacity="0"/>
                  <v:fill on="true" color="#000000"/>
                </v:shape>
                <v:shape id="Shape 130168" style="position:absolute;width:55406;height:381;left:4963;top:182;" coordsize="5540629,38100" path="m0,0l5540629,0l5540629,38100l0,38100l0,0">
                  <v:stroke weight="0pt" endcap="flat" joinstyle="miter" miterlimit="10" on="false" color="#000000" opacity="0"/>
                  <v:fill on="true" color="#606060"/>
                </v:shape>
                <v:shape id="Shape 130169" style="position:absolute;width:55406;height:182;left:4963;top:563;" coordsize="5540629,18288" path="m0,0l5540629,0l5540629,18288l0,18288l0,0">
                  <v:stroke weight="0pt" endcap="flat" joinstyle="miter" miterlimit="10" on="false" color="#000000" opacity="0"/>
                  <v:fill on="true" color="#c0c0c0"/>
                </v:shape>
                <v:shape id="Shape 130170" style="position:absolute;width:56412;height:3657;left:4460;top:3718;" coordsize="5641213,365760" path="m0,0l5641213,0l5641213,365760l0,365760l0,0">
                  <v:stroke weight="0pt" endcap="flat" joinstyle="miter" miterlimit="10" on="false" color="#000000" opacity="0"/>
                  <v:fill on="true" color="#dd6d61"/>
                </v:shape>
                <v:rect id="Rectangle 10536" style="position:absolute;width:19813;height:1905;left:5146;top:5047;" filled="f" stroked="f">
                  <v:textbox inset="0,0,0,0">
                    <w:txbxContent>
                      <w:p>
                        <w:pPr>
                          <w:spacing w:before="0" w:after="160" w:line="259" w:lineRule="auto"/>
                          <w:ind w:left="0" w:firstLine="0"/>
                          <w:jc w:val="left"/>
                        </w:pPr>
                        <w:r>
                          <w:rPr>
                            <w:rFonts w:cs="Arial" w:hAnsi="Arial" w:eastAsia="Arial" w:ascii="Arial"/>
                            <w:b w:val="1"/>
                            <w:i w:val="1"/>
                          </w:rPr>
                          <w:t xml:space="preserve">SHRNUTÍ KAPITOLY</w:t>
                        </w:r>
                      </w:p>
                    </w:txbxContent>
                  </v:textbox>
                </v:rect>
                <v:rect id="Rectangle 10537" style="position:absolute;width:563;height:2260;left:20054;top:477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171" style="position:absolute;width:91;height:91;left:4399;top:3657;" coordsize="9144,9144" path="m0,0l9144,0l9144,9144l0,9144l0,0">
                  <v:stroke weight="0pt" endcap="flat" joinstyle="miter" miterlimit="10" on="false" color="#000000" opacity="0"/>
                  <v:fill on="true" color="#000000"/>
                </v:shape>
                <v:shape id="Shape 130172" style="position:absolute;width:56412;height:91;left:4460;top:3657;" coordsize="5641213,9144" path="m0,0l5641213,0l5641213,9144l0,9144l0,0">
                  <v:stroke weight="0pt" endcap="flat" joinstyle="miter" miterlimit="10" on="false" color="#000000" opacity="0"/>
                  <v:fill on="true" color="#000000"/>
                </v:shape>
                <v:shape id="Shape 130173" style="position:absolute;width:91;height:91;left:60873;top:3657;" coordsize="9144,9144" path="m0,0l9144,0l9144,9144l0,9144l0,0">
                  <v:stroke weight="0pt" endcap="flat" joinstyle="miter" miterlimit="10" on="false" color="#000000" opacity="0"/>
                  <v:fill on="true" color="#000000"/>
                </v:shape>
                <v:shape id="Shape 130174" style="position:absolute;width:91;height:91;left:4399;top:7376;" coordsize="9144,9144" path="m0,0l9144,0l9144,9144l0,9144l0,0">
                  <v:stroke weight="0pt" endcap="flat" joinstyle="miter" miterlimit="10" on="false" color="#000000" opacity="0"/>
                  <v:fill on="true" color="#000000"/>
                </v:shape>
                <v:shape id="Shape 130175" style="position:absolute;width:56412;height:91;left:4460;top:7376;" coordsize="5641213,9144" path="m0,0l5641213,0l5641213,9144l0,9144l0,0">
                  <v:stroke weight="0pt" endcap="flat" joinstyle="miter" miterlimit="10" on="false" color="#000000" opacity="0"/>
                  <v:fill on="true" color="#000000"/>
                </v:shape>
                <v:shape id="Shape 130176" style="position:absolute;width:91;height:91;left:60873;top:7376;" coordsize="9144,9144" path="m0,0l9144,0l9144,9144l0,9144l0,0">
                  <v:stroke weight="0pt" endcap="flat" joinstyle="miter" miterlimit="10" on="false" color="#000000" opacity="0"/>
                  <v:fill on="true" color="#000000"/>
                </v:shape>
                <v:shape id="Shape 130177" style="position:absolute;width:91;height:3657;left:4399;top:3718;" coordsize="9144,365760" path="m0,0l9144,0l9144,365760l0,365760l0,0">
                  <v:stroke weight="0pt" endcap="flat" joinstyle="miter" miterlimit="10" on="false" color="#000000" opacity="0"/>
                  <v:fill on="true" color="#000000"/>
                </v:shape>
                <v:shape id="Shape 130178" style="position:absolute;width:91;height:3657;left:60873;top:3718;" coordsize="9144,365760" path="m0,0l9144,0l9144,365760l0,365760l0,0">
                  <v:stroke weight="0pt" endcap="flat" joinstyle="miter" miterlimit="10" on="false" color="#000000" opacity="0"/>
                  <v:fill on="true" color="#000000"/>
                </v:shape>
                <v:rect id="Rectangle 10621" style="position:absolute;width:506;height:2243;left:99;top:3549;" filled="f" stroked="f">
                  <v:textbox inset="0,0,0,0">
                    <w:txbxContent>
                      <w:p>
                        <w:pPr>
                          <w:spacing w:before="0" w:after="160" w:line="259" w:lineRule="auto"/>
                          <w:ind w:left="0" w:firstLine="0"/>
                          <w:jc w:val="left"/>
                        </w:pPr>
                        <w:r>
                          <w:rPr/>
                          <w:t xml:space="preserve"> </w:t>
                        </w:r>
                      </w:p>
                    </w:txbxContent>
                  </v:textbox>
                </v:rect>
              </v:group>
            </w:pict>
          </mc:Fallback>
        </mc:AlternateContent>
      </w:r>
    </w:p>
    <w:p w14:paraId="38A87A9A" w14:textId="77777777" w:rsidR="009C4B6D" w:rsidRDefault="00211076">
      <w:pPr>
        <w:spacing w:after="241"/>
        <w:ind w:left="795" w:right="50" w:firstLine="283"/>
      </w:pPr>
      <w:r>
        <w:t xml:space="preserve">Jsou to projekty uskutečňované konsorcii účastníků, kdy primárním cílem je rozvíjet </w:t>
      </w:r>
      <w:r>
        <w:rPr>
          <w:b/>
        </w:rPr>
        <w:t>nové znalosti, technologie, výrobky, demonstrační aktivity nebo společné zdroje pro výzkum</w:t>
      </w:r>
      <w:r>
        <w:t xml:space="preserve">. Jedním ze základních znaků projektu je </w:t>
      </w:r>
      <w:r>
        <w:rPr>
          <w:b/>
        </w:rPr>
        <w:t>kooperace</w:t>
      </w:r>
      <w:r>
        <w:t>, která však musí být velmi kval</w:t>
      </w:r>
      <w:r>
        <w:t xml:space="preserve">itní. </w:t>
      </w:r>
    </w:p>
    <w:p w14:paraId="32744A6D" w14:textId="77777777" w:rsidR="009C4B6D" w:rsidRDefault="00211076">
      <w:pPr>
        <w:spacing w:after="44"/>
        <w:ind w:left="795" w:right="50" w:firstLine="283"/>
      </w:pPr>
      <w:r>
        <w:t xml:space="preserve">Primární je mít stanovený logický rámec kooperativního projektu, dále pak jednotlivé cíle a především mít </w:t>
      </w:r>
      <w:r>
        <w:rPr>
          <w:b/>
        </w:rPr>
        <w:t>kvalitní lidské zdroje</w:t>
      </w:r>
      <w:r>
        <w:t xml:space="preserve">. </w:t>
      </w:r>
    </w:p>
    <w:p w14:paraId="32580154" w14:textId="77777777" w:rsidR="009C4B6D" w:rsidRDefault="00211076">
      <w:pPr>
        <w:spacing w:after="283" w:line="259" w:lineRule="auto"/>
        <w:ind w:left="-1" w:right="-58" w:firstLine="0"/>
        <w:jc w:val="left"/>
      </w:pPr>
      <w:r>
        <w:rPr>
          <w:rFonts w:ascii="Calibri" w:eastAsia="Calibri" w:hAnsi="Calibri" w:cs="Calibri"/>
          <w:noProof/>
          <w:sz w:val="22"/>
        </w:rPr>
        <mc:AlternateContent>
          <mc:Choice Requires="wpg">
            <w:drawing>
              <wp:inline distT="0" distB="0" distL="0" distR="0" wp14:anchorId="02BA2BF7" wp14:editId="3B3543ED">
                <wp:extent cx="6083935" cy="744093"/>
                <wp:effectExtent l="0" t="0" r="0" b="0"/>
                <wp:docPr id="117203" name="Group 117203"/>
                <wp:cNvGraphicFramePr/>
                <a:graphic xmlns:a="http://schemas.openxmlformats.org/drawingml/2006/main">
                  <a:graphicData uri="http://schemas.microsoft.com/office/word/2010/wordprocessingGroup">
                    <wpg:wgp>
                      <wpg:cNvGrpSpPr/>
                      <wpg:grpSpPr>
                        <a:xfrm>
                          <a:off x="0" y="0"/>
                          <a:ext cx="6083935" cy="744093"/>
                          <a:chOff x="0" y="0"/>
                          <a:chExt cx="6083935" cy="744093"/>
                        </a:xfrm>
                      </wpg:grpSpPr>
                      <wps:wsp>
                        <wps:cNvPr id="10565" name="Rectangle 10565"/>
                        <wps:cNvSpPr/>
                        <wps:spPr>
                          <a:xfrm>
                            <a:off x="505130" y="92812"/>
                            <a:ext cx="50673" cy="224380"/>
                          </a:xfrm>
                          <a:prstGeom prst="rect">
                            <a:avLst/>
                          </a:prstGeom>
                          <a:ln>
                            <a:noFill/>
                          </a:ln>
                        </wps:spPr>
                        <wps:txbx>
                          <w:txbxContent>
                            <w:p w14:paraId="301E61CB"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179" name="Shape 130179"/>
                        <wps:cNvSpPr/>
                        <wps:spPr>
                          <a:xfrm>
                            <a:off x="486842" y="0"/>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80" name="Shape 130180"/>
                        <wps:cNvSpPr/>
                        <wps:spPr>
                          <a:xfrm>
                            <a:off x="486842" y="18289"/>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181" name="Shape 130181"/>
                        <wps:cNvSpPr/>
                        <wps:spPr>
                          <a:xfrm>
                            <a:off x="486842" y="56390"/>
                            <a:ext cx="5540629" cy="18286"/>
                          </a:xfrm>
                          <a:custGeom>
                            <a:avLst/>
                            <a:gdLst/>
                            <a:ahLst/>
                            <a:cxnLst/>
                            <a:rect l="0" t="0" r="0" b="0"/>
                            <a:pathLst>
                              <a:path w="5540629" h="18286">
                                <a:moveTo>
                                  <a:pt x="0" y="0"/>
                                </a:moveTo>
                                <a:lnTo>
                                  <a:pt x="5540629" y="0"/>
                                </a:lnTo>
                                <a:lnTo>
                                  <a:pt x="5540629" y="18286"/>
                                </a:lnTo>
                                <a:lnTo>
                                  <a:pt x="0" y="1828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182" name="Shape 130182"/>
                        <wps:cNvSpPr/>
                        <wps:spPr>
                          <a:xfrm>
                            <a:off x="436550" y="373456"/>
                            <a:ext cx="5641213" cy="364541"/>
                          </a:xfrm>
                          <a:custGeom>
                            <a:avLst/>
                            <a:gdLst/>
                            <a:ahLst/>
                            <a:cxnLst/>
                            <a:rect l="0" t="0" r="0" b="0"/>
                            <a:pathLst>
                              <a:path w="5641213" h="364541">
                                <a:moveTo>
                                  <a:pt x="0" y="0"/>
                                </a:moveTo>
                                <a:lnTo>
                                  <a:pt x="5641213" y="0"/>
                                </a:lnTo>
                                <a:lnTo>
                                  <a:pt x="5641213" y="364541"/>
                                </a:lnTo>
                                <a:lnTo>
                                  <a:pt x="0" y="36454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570" name="Rectangle 10570"/>
                        <wps:cNvSpPr/>
                        <wps:spPr>
                          <a:xfrm>
                            <a:off x="505130" y="506650"/>
                            <a:ext cx="1071633" cy="190519"/>
                          </a:xfrm>
                          <a:prstGeom prst="rect">
                            <a:avLst/>
                          </a:prstGeom>
                          <a:ln>
                            <a:noFill/>
                          </a:ln>
                        </wps:spPr>
                        <wps:txbx>
                          <w:txbxContent>
                            <w:p w14:paraId="76AB1309" w14:textId="77777777" w:rsidR="009C4B6D" w:rsidRDefault="00211076">
                              <w:pPr>
                                <w:spacing w:after="160" w:line="259" w:lineRule="auto"/>
                                <w:ind w:left="0" w:firstLine="0"/>
                                <w:jc w:val="left"/>
                              </w:pPr>
                              <w:r>
                                <w:rPr>
                                  <w:rFonts w:ascii="Arial" w:eastAsia="Arial" w:hAnsi="Arial" w:cs="Arial"/>
                                  <w:b/>
                                  <w:i/>
                                  <w:color w:val="000066"/>
                                </w:rPr>
                                <w:t>ODPOVĚDI</w:t>
                              </w:r>
                            </w:p>
                          </w:txbxContent>
                        </wps:txbx>
                        <wps:bodyPr horzOverflow="overflow" vert="horz" lIns="0" tIns="0" rIns="0" bIns="0" rtlCol="0">
                          <a:noAutofit/>
                        </wps:bodyPr>
                      </wps:wsp>
                      <wps:wsp>
                        <wps:cNvPr id="10571" name="Rectangle 10571"/>
                        <wps:cNvSpPr/>
                        <wps:spPr>
                          <a:xfrm>
                            <a:off x="1309751" y="479679"/>
                            <a:ext cx="56314" cy="226002"/>
                          </a:xfrm>
                          <a:prstGeom prst="rect">
                            <a:avLst/>
                          </a:prstGeom>
                          <a:ln>
                            <a:noFill/>
                          </a:ln>
                        </wps:spPr>
                        <wps:txbx>
                          <w:txbxContent>
                            <w:p w14:paraId="38684252"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30183" name="Shape 130183"/>
                        <wps:cNvSpPr/>
                        <wps:spPr>
                          <a:xfrm>
                            <a:off x="430454"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84" name="Shape 130184"/>
                        <wps:cNvSpPr/>
                        <wps:spPr>
                          <a:xfrm>
                            <a:off x="436550" y="367285"/>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85" name="Shape 130185"/>
                        <wps:cNvSpPr/>
                        <wps:spPr>
                          <a:xfrm>
                            <a:off x="6077839"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86" name="Shape 130186"/>
                        <wps:cNvSpPr/>
                        <wps:spPr>
                          <a:xfrm>
                            <a:off x="430454"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87" name="Shape 130187"/>
                        <wps:cNvSpPr/>
                        <wps:spPr>
                          <a:xfrm>
                            <a:off x="436550" y="73799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88" name="Shape 130188"/>
                        <wps:cNvSpPr/>
                        <wps:spPr>
                          <a:xfrm>
                            <a:off x="6077839"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89" name="Shape 130189"/>
                        <wps:cNvSpPr/>
                        <wps:spPr>
                          <a:xfrm>
                            <a:off x="430454" y="373456"/>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90" name="Shape 130190"/>
                        <wps:cNvSpPr/>
                        <wps:spPr>
                          <a:xfrm>
                            <a:off x="6077839" y="373456"/>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623" name="Picture 10623"/>
                          <pic:cNvPicPr/>
                        </pic:nvPicPr>
                        <pic:blipFill>
                          <a:blip r:embed="rId233"/>
                          <a:stretch>
                            <a:fillRect/>
                          </a:stretch>
                        </pic:blipFill>
                        <pic:spPr>
                          <a:xfrm>
                            <a:off x="0" y="265938"/>
                            <a:ext cx="381635" cy="381635"/>
                          </a:xfrm>
                          <a:prstGeom prst="rect">
                            <a:avLst/>
                          </a:prstGeom>
                        </pic:spPr>
                      </pic:pic>
                    </wpg:wgp>
                  </a:graphicData>
                </a:graphic>
              </wp:inline>
            </w:drawing>
          </mc:Choice>
          <mc:Fallback xmlns:a="http://schemas.openxmlformats.org/drawingml/2006/main">
            <w:pict>
              <v:group id="Group 117203" style="width:479.05pt;height:58.59pt;mso-position-horizontal-relative:char;mso-position-vertical-relative:line" coordsize="60839,7440">
                <v:rect id="Rectangle 10565" style="position:absolute;width:506;height:2243;left:5051;top:928;" filled="f" stroked="f">
                  <v:textbox inset="0,0,0,0">
                    <w:txbxContent>
                      <w:p>
                        <w:pPr>
                          <w:spacing w:before="0" w:after="160" w:line="259" w:lineRule="auto"/>
                          <w:ind w:left="0" w:firstLine="0"/>
                          <w:jc w:val="left"/>
                        </w:pPr>
                        <w:r>
                          <w:rPr/>
                          <w:t xml:space="preserve"> </w:t>
                        </w:r>
                      </w:p>
                    </w:txbxContent>
                  </v:textbox>
                </v:rect>
                <v:shape id="Shape 130191" style="position:absolute;width:55406;height:182;left:4868;top:0;" coordsize="5540629,18289" path="m0,0l5540629,0l5540629,18289l0,18289l0,0">
                  <v:stroke weight="0pt" endcap="flat" joinstyle="miter" miterlimit="10" on="false" color="#000000" opacity="0"/>
                  <v:fill on="true" color="#000000"/>
                </v:shape>
                <v:shape id="Shape 130192" style="position:absolute;width:55406;height:381;left:4868;top:182;" coordsize="5540629,38100" path="m0,0l5540629,0l5540629,38100l0,38100l0,0">
                  <v:stroke weight="0pt" endcap="flat" joinstyle="miter" miterlimit="10" on="false" color="#000000" opacity="0"/>
                  <v:fill on="true" color="#606060"/>
                </v:shape>
                <v:shape id="Shape 130193" style="position:absolute;width:55406;height:182;left:4868;top:563;" coordsize="5540629,18286" path="m0,0l5540629,0l5540629,18286l0,18286l0,0">
                  <v:stroke weight="0pt" endcap="flat" joinstyle="miter" miterlimit="10" on="false" color="#000000" opacity="0"/>
                  <v:fill on="true" color="#c0c0c0"/>
                </v:shape>
                <v:shape id="Shape 130194" style="position:absolute;width:56412;height:3645;left:4365;top:3734;" coordsize="5641213,364541" path="m0,0l5641213,0l5641213,364541l0,364541l0,0">
                  <v:stroke weight="0pt" endcap="flat" joinstyle="miter" miterlimit="10" on="false" color="#000000" opacity="0"/>
                  <v:fill on="true" color="#dd6d61"/>
                </v:shape>
                <v:rect id="Rectangle 10570" style="position:absolute;width:10716;height:1905;left:5051;top:5066;" filled="f" stroked="f">
                  <v:textbox inset="0,0,0,0">
                    <w:txbxContent>
                      <w:p>
                        <w:pPr>
                          <w:spacing w:before="0" w:after="160" w:line="259" w:lineRule="auto"/>
                          <w:ind w:left="0" w:firstLine="0"/>
                          <w:jc w:val="left"/>
                        </w:pPr>
                        <w:r>
                          <w:rPr>
                            <w:rFonts w:cs="Arial" w:hAnsi="Arial" w:eastAsia="Arial" w:ascii="Arial"/>
                            <w:b w:val="1"/>
                            <w:i w:val="1"/>
                            <w:color w:val="000066"/>
                          </w:rPr>
                          <w:t xml:space="preserve">ODPOVĚDI</w:t>
                        </w:r>
                      </w:p>
                    </w:txbxContent>
                  </v:textbox>
                </v:rect>
                <v:rect id="Rectangle 10571" style="position:absolute;width:563;height:2260;left:13097;top:4796;"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30195" style="position:absolute;width:91;height:91;left:4304;top:3672;" coordsize="9144,9144" path="m0,0l9144,0l9144,9144l0,9144l0,0">
                  <v:stroke weight="0pt" endcap="flat" joinstyle="miter" miterlimit="10" on="false" color="#000000" opacity="0"/>
                  <v:fill on="true" color="#000000"/>
                </v:shape>
                <v:shape id="Shape 130196" style="position:absolute;width:56412;height:91;left:4365;top:3672;" coordsize="5641213,9144" path="m0,0l5641213,0l5641213,9144l0,9144l0,0">
                  <v:stroke weight="0pt" endcap="flat" joinstyle="miter" miterlimit="10" on="false" color="#000000" opacity="0"/>
                  <v:fill on="true" color="#000000"/>
                </v:shape>
                <v:shape id="Shape 130197" style="position:absolute;width:91;height:91;left:60778;top:3672;" coordsize="9144,9144" path="m0,0l9144,0l9144,9144l0,9144l0,0">
                  <v:stroke weight="0pt" endcap="flat" joinstyle="miter" miterlimit="10" on="false" color="#000000" opacity="0"/>
                  <v:fill on="true" color="#000000"/>
                </v:shape>
                <v:shape id="Shape 130198" style="position:absolute;width:91;height:91;left:4304;top:7379;" coordsize="9144,9144" path="m0,0l9144,0l9144,9144l0,9144l0,0">
                  <v:stroke weight="0pt" endcap="flat" joinstyle="miter" miterlimit="10" on="false" color="#000000" opacity="0"/>
                  <v:fill on="true" color="#000000"/>
                </v:shape>
                <v:shape id="Shape 130199" style="position:absolute;width:56412;height:91;left:4365;top:7379;" coordsize="5641213,9144" path="m0,0l5641213,0l5641213,9144l0,9144l0,0">
                  <v:stroke weight="0pt" endcap="flat" joinstyle="miter" miterlimit="10" on="false" color="#000000" opacity="0"/>
                  <v:fill on="true" color="#000000"/>
                </v:shape>
                <v:shape id="Shape 130200" style="position:absolute;width:91;height:91;left:60778;top:7379;" coordsize="9144,9144" path="m0,0l9144,0l9144,9144l0,9144l0,0">
                  <v:stroke weight="0pt" endcap="flat" joinstyle="miter" miterlimit="10" on="false" color="#000000" opacity="0"/>
                  <v:fill on="true" color="#000000"/>
                </v:shape>
                <v:shape id="Shape 130201" style="position:absolute;width:91;height:3645;left:4304;top:3734;" coordsize="9144,364541" path="m0,0l9144,0l9144,364541l0,364541l0,0">
                  <v:stroke weight="0pt" endcap="flat" joinstyle="miter" miterlimit="10" on="false" color="#000000" opacity="0"/>
                  <v:fill on="true" color="#000000"/>
                </v:shape>
                <v:shape id="Shape 130202" style="position:absolute;width:91;height:3645;left:60778;top:3734;" coordsize="9144,364541" path="m0,0l9144,0l9144,364541l0,364541l0,0">
                  <v:stroke weight="0pt" endcap="flat" joinstyle="miter" miterlimit="10" on="false" color="#000000" opacity="0"/>
                  <v:fill on="true" color="#000000"/>
                </v:shape>
                <v:shape id="Picture 10623" style="position:absolute;width:3816;height:3816;left:0;top:2659;" filled="f">
                  <v:imagedata r:id="rId231"/>
                </v:shape>
              </v:group>
            </w:pict>
          </mc:Fallback>
        </mc:AlternateContent>
      </w:r>
    </w:p>
    <w:p w14:paraId="7537C329" w14:textId="77777777" w:rsidR="009C4B6D" w:rsidRDefault="00211076">
      <w:pPr>
        <w:numPr>
          <w:ilvl w:val="0"/>
          <w:numId w:val="61"/>
        </w:numPr>
        <w:spacing w:after="275"/>
        <w:ind w:right="50" w:hanging="360"/>
      </w:pPr>
      <w:r>
        <w:t xml:space="preserve">Účel projektu. </w:t>
      </w:r>
    </w:p>
    <w:p w14:paraId="7746FF51" w14:textId="77777777" w:rsidR="009C4B6D" w:rsidRDefault="00211076">
      <w:pPr>
        <w:numPr>
          <w:ilvl w:val="0"/>
          <w:numId w:val="61"/>
        </w:numPr>
        <w:spacing w:after="296"/>
        <w:ind w:right="50" w:hanging="360"/>
      </w:pPr>
      <w:r>
        <w:t xml:space="preserve">Collaborative projects – projekty založené na spolupráci. </w:t>
      </w:r>
    </w:p>
    <w:p w14:paraId="79BDB757" w14:textId="77777777" w:rsidR="009C4B6D" w:rsidRDefault="00211076">
      <w:pPr>
        <w:numPr>
          <w:ilvl w:val="0"/>
          <w:numId w:val="61"/>
        </w:numPr>
        <w:spacing w:after="277"/>
        <w:ind w:right="50" w:hanging="360"/>
      </w:pPr>
      <w:r>
        <w:t>Za stakeholdery označu</w:t>
      </w:r>
      <w:r>
        <w:t xml:space="preserve">jeme zaměstnance, subdodavatele, ekologické a jiné občanské organizace a zároveň iniciativy, stát a obecně všechny, jichž se projekt v nějakém smyslu týká. </w:t>
      </w:r>
    </w:p>
    <w:p w14:paraId="7E2F7A9D" w14:textId="77777777" w:rsidR="009C4B6D" w:rsidRDefault="00211076">
      <w:pPr>
        <w:numPr>
          <w:ilvl w:val="0"/>
          <w:numId w:val="61"/>
        </w:numPr>
        <w:spacing w:after="269"/>
        <w:ind w:right="50" w:hanging="360"/>
      </w:pPr>
      <w:r>
        <w:t xml:space="preserve">Vymyslet koncept, s </w:t>
      </w:r>
      <w:r>
        <w:t xml:space="preserve">týmem prodiskutovat, shromáždit informace, promyslet si aktivity, podat projektový návrh… </w:t>
      </w:r>
    </w:p>
    <w:p w14:paraId="7E7FDC88" w14:textId="77777777" w:rsidR="009C4B6D" w:rsidRDefault="00211076">
      <w:pPr>
        <w:numPr>
          <w:ilvl w:val="0"/>
          <w:numId w:val="61"/>
        </w:numPr>
        <w:ind w:right="50" w:hanging="360"/>
      </w:pPr>
      <w:r>
        <w:t xml:space="preserve">Vyhodnotit projekt, ujasnit si postupování v budoucnosti, sestavit finanční zprávu… </w:t>
      </w:r>
    </w:p>
    <w:p w14:paraId="0A3C4538" w14:textId="77777777" w:rsidR="009C4B6D" w:rsidRDefault="00211076">
      <w:pPr>
        <w:spacing w:after="0" w:line="259" w:lineRule="auto"/>
        <w:ind w:left="0" w:firstLine="0"/>
      </w:pPr>
      <w:r>
        <w:t xml:space="preserve"> </w:t>
      </w:r>
      <w:r>
        <w:br w:type="page"/>
      </w:r>
    </w:p>
    <w:p w14:paraId="453839E7" w14:textId="77777777" w:rsidR="009C4B6D" w:rsidRDefault="00211076">
      <w:pPr>
        <w:pStyle w:val="Nadpis2"/>
        <w:ind w:left="204"/>
      </w:pPr>
      <w:r>
        <w:t xml:space="preserve">8 KOORDINAČNÍ A PODPŮRNÉ AKCE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79"/>
        <w:gridCol w:w="9848"/>
      </w:tblGrid>
      <w:tr w:rsidR="009C4B6D" w14:paraId="3B11A7D7" w14:textId="77777777">
        <w:trPr>
          <w:trHeight w:val="617"/>
        </w:trPr>
        <w:tc>
          <w:tcPr>
            <w:tcW w:w="642" w:type="dxa"/>
            <w:tcBorders>
              <w:top w:val="nil"/>
              <w:left w:val="nil"/>
              <w:bottom w:val="nil"/>
              <w:right w:val="nil"/>
            </w:tcBorders>
          </w:tcPr>
          <w:p w14:paraId="1912347A" w14:textId="77777777" w:rsidR="009C4B6D" w:rsidRDefault="00211076">
            <w:pPr>
              <w:spacing w:after="0" w:line="259" w:lineRule="auto"/>
              <w:ind w:left="0" w:firstLine="0"/>
              <w:jc w:val="left"/>
            </w:pPr>
            <w:r>
              <w:rPr>
                <w:noProof/>
              </w:rPr>
              <w:drawing>
                <wp:inline distT="0" distB="0" distL="0" distR="0" wp14:anchorId="057BA07D" wp14:editId="72C8872A">
                  <wp:extent cx="381635" cy="381635"/>
                  <wp:effectExtent l="0" t="0" r="0" b="0"/>
                  <wp:docPr id="10779" name="Picture 10779"/>
                  <wp:cNvGraphicFramePr/>
                  <a:graphic xmlns:a="http://schemas.openxmlformats.org/drawingml/2006/main">
                    <a:graphicData uri="http://schemas.openxmlformats.org/drawingml/2006/picture">
                      <pic:pic xmlns:pic="http://schemas.openxmlformats.org/drawingml/2006/picture">
                        <pic:nvPicPr>
                          <pic:cNvPr id="10779" name="Picture 10779"/>
                          <pic:cNvPicPr/>
                        </pic:nvPicPr>
                        <pic:blipFill>
                          <a:blip r:embed="rId158"/>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6A73F2D3"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5619F046"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7D3785EE"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3C238E2A" w14:textId="77777777" w:rsidR="009C4B6D" w:rsidRDefault="009C4B6D">
            <w:pPr>
              <w:spacing w:after="160" w:line="259" w:lineRule="auto"/>
              <w:ind w:left="0" w:firstLine="0"/>
              <w:jc w:val="left"/>
            </w:pPr>
          </w:p>
        </w:tc>
      </w:tr>
    </w:tbl>
    <w:p w14:paraId="2F60C0FE" w14:textId="77777777" w:rsidR="009C4B6D" w:rsidRDefault="00211076">
      <w:pPr>
        <w:spacing w:after="283"/>
        <w:ind w:left="202" w:right="50"/>
      </w:pPr>
      <w:r>
        <w:t xml:space="preserve">Kapitola je zaměřená na význam a podobu koordinačních a podpůrných akcí v rámci existujících projektů. </w:t>
      </w:r>
    </w:p>
    <w:p w14:paraId="2DD89A9B" w14:textId="77777777" w:rsidR="009C4B6D" w:rsidRDefault="00211076">
      <w:pPr>
        <w:spacing w:after="33"/>
        <w:ind w:left="202" w:right="50"/>
      </w:pPr>
      <w:r>
        <w:t xml:space="preserve">Po vysvětlení pojmů vyjmenovává jednotlivé podoby a možnosti a všímá si jejich vztahu k oblasti, v níž jsou typicky uplatňovány. </w:t>
      </w:r>
    </w:p>
    <w:p w14:paraId="69AFE6FA" w14:textId="77777777" w:rsidR="009C4B6D" w:rsidRDefault="00211076">
      <w:pPr>
        <w:spacing w:after="262" w:line="259" w:lineRule="auto"/>
        <w:ind w:left="-600" w:right="-60" w:firstLine="0"/>
        <w:jc w:val="left"/>
      </w:pPr>
      <w:r>
        <w:rPr>
          <w:rFonts w:ascii="Calibri" w:eastAsia="Calibri" w:hAnsi="Calibri" w:cs="Calibri"/>
          <w:noProof/>
          <w:sz w:val="22"/>
        </w:rPr>
        <mc:AlternateContent>
          <mc:Choice Requires="wpg">
            <w:drawing>
              <wp:inline distT="0" distB="0" distL="0" distR="0" wp14:anchorId="11F65976" wp14:editId="32D2B971">
                <wp:extent cx="6083300" cy="826922"/>
                <wp:effectExtent l="0" t="0" r="0" b="0"/>
                <wp:docPr id="119272" name="Group 119272"/>
                <wp:cNvGraphicFramePr/>
                <a:graphic xmlns:a="http://schemas.openxmlformats.org/drawingml/2006/main">
                  <a:graphicData uri="http://schemas.microsoft.com/office/word/2010/wordprocessingGroup">
                    <wpg:wgp>
                      <wpg:cNvGrpSpPr/>
                      <wpg:grpSpPr>
                        <a:xfrm>
                          <a:off x="0" y="0"/>
                          <a:ext cx="6083300" cy="826922"/>
                          <a:chOff x="0" y="0"/>
                          <a:chExt cx="6083300" cy="826922"/>
                        </a:xfrm>
                      </wpg:grpSpPr>
                      <wps:wsp>
                        <wps:cNvPr id="10680" name="Rectangle 10680"/>
                        <wps:cNvSpPr/>
                        <wps:spPr>
                          <a:xfrm>
                            <a:off x="684327" y="79095"/>
                            <a:ext cx="50673" cy="224380"/>
                          </a:xfrm>
                          <a:prstGeom prst="rect">
                            <a:avLst/>
                          </a:prstGeom>
                          <a:ln>
                            <a:noFill/>
                          </a:ln>
                        </wps:spPr>
                        <wps:txbx>
                          <w:txbxContent>
                            <w:p w14:paraId="2E31251F"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203" name="Shape 130203"/>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04" name="Shape 130204"/>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205" name="Shape 130205"/>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206" name="Shape 130206"/>
                        <wps:cNvSpPr/>
                        <wps:spPr>
                          <a:xfrm>
                            <a:off x="435915" y="435864"/>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685" name="Rectangle 10685"/>
                        <wps:cNvSpPr/>
                        <wps:spPr>
                          <a:xfrm>
                            <a:off x="504495" y="568753"/>
                            <a:ext cx="1543094" cy="190519"/>
                          </a:xfrm>
                          <a:prstGeom prst="rect">
                            <a:avLst/>
                          </a:prstGeom>
                          <a:ln>
                            <a:noFill/>
                          </a:ln>
                        </wps:spPr>
                        <wps:txbx>
                          <w:txbxContent>
                            <w:p w14:paraId="2CEB7822"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10686" name="Rectangle 10686"/>
                        <wps:cNvSpPr/>
                        <wps:spPr>
                          <a:xfrm>
                            <a:off x="1664208" y="541782"/>
                            <a:ext cx="56314" cy="226002"/>
                          </a:xfrm>
                          <a:prstGeom prst="rect">
                            <a:avLst/>
                          </a:prstGeom>
                          <a:ln>
                            <a:noFill/>
                          </a:ln>
                        </wps:spPr>
                        <wps:txbx>
                          <w:txbxContent>
                            <w:p w14:paraId="3D467F43"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207" name="Shape 130207"/>
                        <wps:cNvSpPr/>
                        <wps:spPr>
                          <a:xfrm>
                            <a:off x="429819" y="429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08" name="Shape 130208"/>
                        <wps:cNvSpPr/>
                        <wps:spPr>
                          <a:xfrm>
                            <a:off x="435915" y="42976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09" name="Shape 130209"/>
                        <wps:cNvSpPr/>
                        <wps:spPr>
                          <a:xfrm>
                            <a:off x="6077204" y="4297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10" name="Shape 130210"/>
                        <wps:cNvSpPr/>
                        <wps:spPr>
                          <a:xfrm>
                            <a:off x="429819" y="8001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11" name="Shape 130211"/>
                        <wps:cNvSpPr/>
                        <wps:spPr>
                          <a:xfrm>
                            <a:off x="435915" y="80010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12" name="Shape 130212"/>
                        <wps:cNvSpPr/>
                        <wps:spPr>
                          <a:xfrm>
                            <a:off x="6077204" y="8001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13" name="Shape 130213"/>
                        <wps:cNvSpPr/>
                        <wps:spPr>
                          <a:xfrm>
                            <a:off x="429819" y="43586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14" name="Shape 130214"/>
                        <wps:cNvSpPr/>
                        <wps:spPr>
                          <a:xfrm>
                            <a:off x="6077204" y="43586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5" name="Rectangle 10775"/>
                        <wps:cNvSpPr/>
                        <wps:spPr>
                          <a:xfrm>
                            <a:off x="381051" y="658216"/>
                            <a:ext cx="50673" cy="224380"/>
                          </a:xfrm>
                          <a:prstGeom prst="rect">
                            <a:avLst/>
                          </a:prstGeom>
                          <a:ln>
                            <a:noFill/>
                          </a:ln>
                        </wps:spPr>
                        <wps:txbx>
                          <w:txbxContent>
                            <w:p w14:paraId="3E094789"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81" name="Picture 10781"/>
                          <pic:cNvPicPr/>
                        </pic:nvPicPr>
                        <pic:blipFill>
                          <a:blip r:embed="rId160"/>
                          <a:stretch>
                            <a:fillRect/>
                          </a:stretch>
                        </pic:blipFill>
                        <pic:spPr>
                          <a:xfrm>
                            <a:off x="0" y="411353"/>
                            <a:ext cx="381635" cy="381635"/>
                          </a:xfrm>
                          <a:prstGeom prst="rect">
                            <a:avLst/>
                          </a:prstGeom>
                        </pic:spPr>
                      </pic:pic>
                    </wpg:wgp>
                  </a:graphicData>
                </a:graphic>
              </wp:inline>
            </w:drawing>
          </mc:Choice>
          <mc:Fallback xmlns:a="http://schemas.openxmlformats.org/drawingml/2006/main">
            <w:pict>
              <v:group id="Group 119272" style="width:479pt;height:65.112pt;mso-position-horizontal-relative:char;mso-position-vertical-relative:line" coordsize="60833,8269">
                <v:rect id="Rectangle 10680" style="position:absolute;width:506;height:2243;left:6843;top:790;" filled="f" stroked="f">
                  <v:textbox inset="0,0,0,0">
                    <w:txbxContent>
                      <w:p>
                        <w:pPr>
                          <w:spacing w:before="0" w:after="160" w:line="259" w:lineRule="auto"/>
                          <w:ind w:left="0" w:firstLine="0"/>
                          <w:jc w:val="left"/>
                        </w:pPr>
                        <w:r>
                          <w:rPr/>
                          <w:t xml:space="preserve"> </w:t>
                        </w:r>
                      </w:p>
                    </w:txbxContent>
                  </v:textbox>
                </v:rect>
                <v:shape id="Shape 130215" style="position:absolute;width:55406;height:182;left:4862;top:0;" coordsize="5540629,18288" path="m0,0l5540629,0l5540629,18288l0,18288l0,0">
                  <v:stroke weight="0pt" endcap="flat" joinstyle="miter" miterlimit="10" on="false" color="#000000" opacity="0"/>
                  <v:fill on="true" color="#000000"/>
                </v:shape>
                <v:shape id="Shape 130216" style="position:absolute;width:55406;height:381;left:4862;top:182;" coordsize="5540629,38100" path="m0,0l5540629,0l5540629,38100l0,38100l0,0">
                  <v:stroke weight="0pt" endcap="flat" joinstyle="miter" miterlimit="10" on="false" color="#000000" opacity="0"/>
                  <v:fill on="true" color="#606060"/>
                </v:shape>
                <v:shape id="Shape 130217" style="position:absolute;width:55406;height:182;left:4862;top:563;" coordsize="5540629,18288" path="m0,0l5540629,0l5540629,18288l0,18288l0,0">
                  <v:stroke weight="0pt" endcap="flat" joinstyle="miter" miterlimit="10" on="false" color="#000000" opacity="0"/>
                  <v:fill on="true" color="#c0c0c0"/>
                </v:shape>
                <v:shape id="Shape 130218" style="position:absolute;width:56412;height:3642;left:4359;top:4358;" coordsize="5641213,364236" path="m0,0l5641213,0l5641213,364236l0,364236l0,0">
                  <v:stroke weight="0pt" endcap="flat" joinstyle="miter" miterlimit="10" on="false" color="#000000" opacity="0"/>
                  <v:fill on="true" color="#dd6d61"/>
                </v:shape>
                <v:rect id="Rectangle 10685" style="position:absolute;width:15430;height:1905;left:5044;top:5687;"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10686" style="position:absolute;width:563;height:2260;left:16642;top:541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219" style="position:absolute;width:91;height:91;left:4298;top:4297;" coordsize="9144,9144" path="m0,0l9144,0l9144,9144l0,9144l0,0">
                  <v:stroke weight="0pt" endcap="flat" joinstyle="miter" miterlimit="10" on="false" color="#000000" opacity="0"/>
                  <v:fill on="true" color="#000000"/>
                </v:shape>
                <v:shape id="Shape 130220" style="position:absolute;width:56412;height:91;left:4359;top:4297;" coordsize="5641213,9144" path="m0,0l5641213,0l5641213,9144l0,9144l0,0">
                  <v:stroke weight="0pt" endcap="flat" joinstyle="miter" miterlimit="10" on="false" color="#000000" opacity="0"/>
                  <v:fill on="true" color="#000000"/>
                </v:shape>
                <v:shape id="Shape 130221" style="position:absolute;width:91;height:91;left:60772;top:4297;" coordsize="9144,9144" path="m0,0l9144,0l9144,9144l0,9144l0,0">
                  <v:stroke weight="0pt" endcap="flat" joinstyle="miter" miterlimit="10" on="false" color="#000000" opacity="0"/>
                  <v:fill on="true" color="#000000"/>
                </v:shape>
                <v:shape id="Shape 130222" style="position:absolute;width:91;height:91;left:4298;top:8001;" coordsize="9144,9144" path="m0,0l9144,0l9144,9144l0,9144l0,0">
                  <v:stroke weight="0pt" endcap="flat" joinstyle="miter" miterlimit="10" on="false" color="#000000" opacity="0"/>
                  <v:fill on="true" color="#000000"/>
                </v:shape>
                <v:shape id="Shape 130223" style="position:absolute;width:56412;height:91;left:4359;top:8001;" coordsize="5641213,9144" path="m0,0l5641213,0l5641213,9144l0,9144l0,0">
                  <v:stroke weight="0pt" endcap="flat" joinstyle="miter" miterlimit="10" on="false" color="#000000" opacity="0"/>
                  <v:fill on="true" color="#000000"/>
                </v:shape>
                <v:shape id="Shape 130224" style="position:absolute;width:91;height:91;left:60772;top:8001;" coordsize="9144,9144" path="m0,0l9144,0l9144,9144l0,9144l0,0">
                  <v:stroke weight="0pt" endcap="flat" joinstyle="miter" miterlimit="10" on="false" color="#000000" opacity="0"/>
                  <v:fill on="true" color="#000000"/>
                </v:shape>
                <v:shape id="Shape 130225" style="position:absolute;width:91;height:3642;left:4298;top:4358;" coordsize="9144,364236" path="m0,0l9144,0l9144,364236l0,364236l0,0">
                  <v:stroke weight="0pt" endcap="flat" joinstyle="miter" miterlimit="10" on="false" color="#000000" opacity="0"/>
                  <v:fill on="true" color="#000000"/>
                </v:shape>
                <v:shape id="Shape 130226" style="position:absolute;width:91;height:3642;left:60772;top:4358;" coordsize="9144,364236" path="m0,0l9144,0l9144,364236l0,364236l0,0">
                  <v:stroke weight="0pt" endcap="flat" joinstyle="miter" miterlimit="10" on="false" color="#000000" opacity="0"/>
                  <v:fill on="true" color="#000000"/>
                </v:shape>
                <v:rect id="Rectangle 10775" style="position:absolute;width:506;height:2243;left:3810;top:6582;" filled="f" stroked="f">
                  <v:textbox inset="0,0,0,0">
                    <w:txbxContent>
                      <w:p>
                        <w:pPr>
                          <w:spacing w:before="0" w:after="160" w:line="259" w:lineRule="auto"/>
                          <w:ind w:left="0" w:firstLine="0"/>
                          <w:jc w:val="left"/>
                        </w:pPr>
                        <w:r>
                          <w:rPr/>
                          <w:t xml:space="preserve"> </w:t>
                        </w:r>
                      </w:p>
                    </w:txbxContent>
                  </v:textbox>
                </v:rect>
                <v:shape id="Picture 10781" style="position:absolute;width:3816;height:3816;left:0;top:4113;" filled="f">
                  <v:imagedata r:id="rId158"/>
                </v:shape>
              </v:group>
            </w:pict>
          </mc:Fallback>
        </mc:AlternateContent>
      </w:r>
    </w:p>
    <w:p w14:paraId="1C3CE747" w14:textId="77777777" w:rsidR="009C4B6D" w:rsidRDefault="00211076">
      <w:pPr>
        <w:numPr>
          <w:ilvl w:val="0"/>
          <w:numId w:val="62"/>
        </w:numPr>
        <w:ind w:right="50" w:hanging="360"/>
      </w:pPr>
      <w:r>
        <w:t xml:space="preserve">Charakterizovat význam koordinačních a podpůrných akcí. </w:t>
      </w:r>
    </w:p>
    <w:p w14:paraId="67815C31" w14:textId="77777777" w:rsidR="009C4B6D" w:rsidRDefault="00211076">
      <w:pPr>
        <w:numPr>
          <w:ilvl w:val="0"/>
          <w:numId w:val="62"/>
        </w:numPr>
        <w:spacing w:after="27"/>
        <w:ind w:right="50" w:hanging="360"/>
      </w:pPr>
      <w:r>
        <w:t xml:space="preserve">Orientovat se v jejich možných podobách a jejich financování. </w:t>
      </w:r>
    </w:p>
    <w:p w14:paraId="68BAB5FD" w14:textId="77777777" w:rsidR="009C4B6D" w:rsidRDefault="00211076">
      <w:pPr>
        <w:numPr>
          <w:ilvl w:val="0"/>
          <w:numId w:val="62"/>
        </w:numPr>
        <w:spacing w:after="29"/>
        <w:ind w:right="50" w:hanging="360"/>
      </w:pPr>
      <w:r>
        <w:t xml:space="preserve">Umět vybrat konkrétní CSA a integrovat je do stávajících projektů. </w:t>
      </w:r>
    </w:p>
    <w:p w14:paraId="5DE4A438" w14:textId="77777777" w:rsidR="009C4B6D" w:rsidRDefault="00211076">
      <w:pPr>
        <w:numPr>
          <w:ilvl w:val="0"/>
          <w:numId w:val="62"/>
        </w:numPr>
        <w:ind w:right="50" w:hanging="360"/>
      </w:pPr>
      <w:r>
        <w:t xml:space="preserve">Vysvětlit/obhájit svou volbu.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79"/>
        <w:gridCol w:w="9848"/>
      </w:tblGrid>
      <w:tr w:rsidR="009C4B6D" w14:paraId="68CB3FDE" w14:textId="77777777">
        <w:trPr>
          <w:trHeight w:val="618"/>
        </w:trPr>
        <w:tc>
          <w:tcPr>
            <w:tcW w:w="642" w:type="dxa"/>
            <w:tcBorders>
              <w:top w:val="nil"/>
              <w:left w:val="nil"/>
              <w:bottom w:val="nil"/>
              <w:right w:val="nil"/>
            </w:tcBorders>
          </w:tcPr>
          <w:p w14:paraId="277CD51B" w14:textId="77777777" w:rsidR="009C4B6D" w:rsidRDefault="00211076">
            <w:pPr>
              <w:spacing w:after="0" w:line="259" w:lineRule="auto"/>
              <w:ind w:left="0" w:firstLine="0"/>
              <w:jc w:val="left"/>
            </w:pPr>
            <w:r>
              <w:rPr>
                <w:noProof/>
              </w:rPr>
              <w:drawing>
                <wp:inline distT="0" distB="0" distL="0" distR="0" wp14:anchorId="5920F905" wp14:editId="60FE0DE8">
                  <wp:extent cx="381635" cy="381635"/>
                  <wp:effectExtent l="0" t="0" r="0" b="0"/>
                  <wp:docPr id="10783" name="Picture 10783"/>
                  <wp:cNvGraphicFramePr/>
                  <a:graphic xmlns:a="http://schemas.openxmlformats.org/drawingml/2006/main">
                    <a:graphicData uri="http://schemas.openxmlformats.org/drawingml/2006/picture">
                      <pic:pic xmlns:pic="http://schemas.openxmlformats.org/drawingml/2006/picture">
                        <pic:nvPicPr>
                          <pic:cNvPr id="10783" name="Picture 10783"/>
                          <pic:cNvPicPr/>
                        </pic:nvPicPr>
                        <pic:blipFill>
                          <a:blip r:embed="rId162"/>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7B0841B3"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112F466E" w14:textId="77777777">
              <w:trPr>
                <w:trHeight w:val="584"/>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06CD6884" w14:textId="77777777" w:rsidR="009C4B6D" w:rsidRDefault="00211076">
                  <w:pPr>
                    <w:spacing w:after="0" w:line="259" w:lineRule="auto"/>
                    <w:ind w:left="0" w:firstLine="0"/>
                    <w:jc w:val="left"/>
                  </w:pPr>
                  <w:r>
                    <w:rPr>
                      <w:rFonts w:ascii="Arial" w:eastAsia="Arial" w:hAnsi="Arial" w:cs="Arial"/>
                      <w:b/>
                      <w:i/>
                    </w:rPr>
                    <w:t xml:space="preserve">ČAS POTŘEBNÝ KE STUDIU </w:t>
                  </w:r>
                </w:p>
              </w:tc>
            </w:tr>
          </w:tbl>
          <w:p w14:paraId="5DAD9F75" w14:textId="77777777" w:rsidR="009C4B6D" w:rsidRDefault="009C4B6D">
            <w:pPr>
              <w:spacing w:after="160" w:line="259" w:lineRule="auto"/>
              <w:ind w:left="0" w:firstLine="0"/>
              <w:jc w:val="left"/>
            </w:pPr>
          </w:p>
        </w:tc>
      </w:tr>
    </w:tbl>
    <w:p w14:paraId="585E04DC" w14:textId="77777777" w:rsidR="009C4B6D" w:rsidRDefault="00211076">
      <w:pPr>
        <w:tabs>
          <w:tab w:val="center" w:pos="795"/>
          <w:tab w:val="center" w:pos="1919"/>
        </w:tabs>
        <w:ind w:left="0" w:firstLine="0"/>
        <w:jc w:val="left"/>
      </w:pPr>
      <w:r>
        <w:rPr>
          <w:rFonts w:ascii="Calibri" w:eastAsia="Calibri" w:hAnsi="Calibri" w:cs="Calibri"/>
          <w:sz w:val="22"/>
        </w:rPr>
        <w:tab/>
      </w:r>
      <w:r>
        <w:t xml:space="preserve"> </w:t>
      </w:r>
      <w:r>
        <w:tab/>
        <w:t xml:space="preserve">1 hodina </w:t>
      </w:r>
    </w:p>
    <w:p w14:paraId="29ED4444" w14:textId="77777777" w:rsidR="009C4B6D" w:rsidRDefault="00211076">
      <w:pPr>
        <w:spacing w:after="246" w:line="259" w:lineRule="auto"/>
        <w:ind w:left="-600" w:right="-60" w:firstLine="0"/>
        <w:jc w:val="left"/>
      </w:pPr>
      <w:r>
        <w:rPr>
          <w:rFonts w:ascii="Calibri" w:eastAsia="Calibri" w:hAnsi="Calibri" w:cs="Calibri"/>
          <w:noProof/>
          <w:sz w:val="22"/>
        </w:rPr>
        <mc:AlternateContent>
          <mc:Choice Requires="wpg">
            <w:drawing>
              <wp:inline distT="0" distB="0" distL="0" distR="0" wp14:anchorId="0D685600" wp14:editId="76B7F3DF">
                <wp:extent cx="6083300" cy="683667"/>
                <wp:effectExtent l="0" t="0" r="0" b="0"/>
                <wp:docPr id="119273" name="Group 119273"/>
                <wp:cNvGraphicFramePr/>
                <a:graphic xmlns:a="http://schemas.openxmlformats.org/drawingml/2006/main">
                  <a:graphicData uri="http://schemas.microsoft.com/office/word/2010/wordprocessingGroup">
                    <wpg:wgp>
                      <wpg:cNvGrpSpPr/>
                      <wpg:grpSpPr>
                        <a:xfrm>
                          <a:off x="0" y="0"/>
                          <a:ext cx="6083300" cy="683667"/>
                          <a:chOff x="0" y="0"/>
                          <a:chExt cx="6083300" cy="683667"/>
                        </a:xfrm>
                      </wpg:grpSpPr>
                      <wps:wsp>
                        <wps:cNvPr id="10741" name="Rectangle 10741"/>
                        <wps:cNvSpPr/>
                        <wps:spPr>
                          <a:xfrm>
                            <a:off x="684327" y="78186"/>
                            <a:ext cx="33951" cy="150334"/>
                          </a:xfrm>
                          <a:prstGeom prst="rect">
                            <a:avLst/>
                          </a:prstGeom>
                          <a:ln>
                            <a:noFill/>
                          </a:ln>
                        </wps:spPr>
                        <wps:txbx>
                          <w:txbxContent>
                            <w:p w14:paraId="7083E3AE" w14:textId="77777777" w:rsidR="009C4B6D" w:rsidRDefault="00211076">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30227" name="Shape 13022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28" name="Shape 13022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229" name="Shape 130229"/>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230" name="Shape 130230"/>
                        <wps:cNvSpPr/>
                        <wps:spPr>
                          <a:xfrm>
                            <a:off x="435915" y="292609"/>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0746" name="Rectangle 10746"/>
                        <wps:cNvSpPr/>
                        <wps:spPr>
                          <a:xfrm>
                            <a:off x="504495" y="425497"/>
                            <a:ext cx="2489666" cy="190518"/>
                          </a:xfrm>
                          <a:prstGeom prst="rect">
                            <a:avLst/>
                          </a:prstGeom>
                          <a:ln>
                            <a:noFill/>
                          </a:ln>
                        </wps:spPr>
                        <wps:txbx>
                          <w:txbxContent>
                            <w:p w14:paraId="569E4931"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10747" name="Rectangle 10747"/>
                        <wps:cNvSpPr/>
                        <wps:spPr>
                          <a:xfrm>
                            <a:off x="2377821" y="398526"/>
                            <a:ext cx="258836" cy="226001"/>
                          </a:xfrm>
                          <a:prstGeom prst="rect">
                            <a:avLst/>
                          </a:prstGeom>
                          <a:ln>
                            <a:noFill/>
                          </a:ln>
                        </wps:spPr>
                        <wps:txbx>
                          <w:txbxContent>
                            <w:p w14:paraId="44A8B1DD"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10748" name="Rectangle 10748"/>
                        <wps:cNvSpPr/>
                        <wps:spPr>
                          <a:xfrm>
                            <a:off x="2571369" y="398526"/>
                            <a:ext cx="56314" cy="226001"/>
                          </a:xfrm>
                          <a:prstGeom prst="rect">
                            <a:avLst/>
                          </a:prstGeom>
                          <a:ln>
                            <a:noFill/>
                          </a:ln>
                        </wps:spPr>
                        <wps:txbx>
                          <w:txbxContent>
                            <w:p w14:paraId="506F85E4"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231" name="Shape 130231"/>
                        <wps:cNvSpPr/>
                        <wps:spPr>
                          <a:xfrm>
                            <a:off x="429819" y="2865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32" name="Shape 130232"/>
                        <wps:cNvSpPr/>
                        <wps:spPr>
                          <a:xfrm>
                            <a:off x="435915" y="286512"/>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33" name="Shape 130233"/>
                        <wps:cNvSpPr/>
                        <wps:spPr>
                          <a:xfrm>
                            <a:off x="6077204" y="2865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34" name="Shape 130234"/>
                        <wps:cNvSpPr/>
                        <wps:spPr>
                          <a:xfrm>
                            <a:off x="429819" y="658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35" name="Shape 130235"/>
                        <wps:cNvSpPr/>
                        <wps:spPr>
                          <a:xfrm>
                            <a:off x="435915" y="65836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36" name="Shape 130236"/>
                        <wps:cNvSpPr/>
                        <wps:spPr>
                          <a:xfrm>
                            <a:off x="6077204" y="658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37" name="Shape 130237"/>
                        <wps:cNvSpPr/>
                        <wps:spPr>
                          <a:xfrm>
                            <a:off x="429819" y="292609"/>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38" name="Shape 130238"/>
                        <wps:cNvSpPr/>
                        <wps:spPr>
                          <a:xfrm>
                            <a:off x="6077204" y="292609"/>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77" name="Rectangle 10777"/>
                        <wps:cNvSpPr/>
                        <wps:spPr>
                          <a:xfrm>
                            <a:off x="381051" y="514960"/>
                            <a:ext cx="50673" cy="224380"/>
                          </a:xfrm>
                          <a:prstGeom prst="rect">
                            <a:avLst/>
                          </a:prstGeom>
                          <a:ln>
                            <a:noFill/>
                          </a:ln>
                        </wps:spPr>
                        <wps:txbx>
                          <w:txbxContent>
                            <w:p w14:paraId="2D9BF26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85" name="Picture 10785"/>
                          <pic:cNvPicPr/>
                        </pic:nvPicPr>
                        <pic:blipFill>
                          <a:blip r:embed="rId161"/>
                          <a:stretch>
                            <a:fillRect/>
                          </a:stretch>
                        </pic:blipFill>
                        <pic:spPr>
                          <a:xfrm>
                            <a:off x="0" y="267843"/>
                            <a:ext cx="381635" cy="381635"/>
                          </a:xfrm>
                          <a:prstGeom prst="rect">
                            <a:avLst/>
                          </a:prstGeom>
                        </pic:spPr>
                      </pic:pic>
                    </wpg:wgp>
                  </a:graphicData>
                </a:graphic>
              </wp:inline>
            </w:drawing>
          </mc:Choice>
          <mc:Fallback xmlns:a="http://schemas.openxmlformats.org/drawingml/2006/main">
            <w:pict>
              <v:group id="Group 119273" style="width:479pt;height:53.832pt;mso-position-horizontal-relative:char;mso-position-vertical-relative:line" coordsize="60833,6836">
                <v:rect id="Rectangle 10741" style="position:absolute;width:339;height:1503;left:6843;top:781;" filled="f" stroked="f">
                  <v:textbox inset="0,0,0,0">
                    <w:txbxContent>
                      <w:p>
                        <w:pPr>
                          <w:spacing w:before="0" w:after="160" w:line="259" w:lineRule="auto"/>
                          <w:ind w:left="0" w:firstLine="0"/>
                          <w:jc w:val="left"/>
                        </w:pPr>
                        <w:r>
                          <w:rPr>
                            <w:sz w:val="16"/>
                          </w:rPr>
                          <w:t xml:space="preserve"> </w:t>
                        </w:r>
                      </w:p>
                    </w:txbxContent>
                  </v:textbox>
                </v:rect>
                <v:shape id="Shape 130239" style="position:absolute;width:55406;height:182;left:4862;top:0;" coordsize="5540629,18288" path="m0,0l5540629,0l5540629,18288l0,18288l0,0">
                  <v:stroke weight="0pt" endcap="flat" joinstyle="miter" miterlimit="10" on="false" color="#000000" opacity="0"/>
                  <v:fill on="true" color="#000000"/>
                </v:shape>
                <v:shape id="Shape 130240" style="position:absolute;width:55406;height:381;left:4862;top:182;" coordsize="5540629,38100" path="m0,0l5540629,0l5540629,38100l0,38100l0,0">
                  <v:stroke weight="0pt" endcap="flat" joinstyle="miter" miterlimit="10" on="false" color="#000000" opacity="0"/>
                  <v:fill on="true" color="#606060"/>
                </v:shape>
                <v:shape id="Shape 130241" style="position:absolute;width:55406;height:182;left:4862;top:563;" coordsize="5540629,18288" path="m0,0l5540629,0l5540629,18288l0,18288l0,0">
                  <v:stroke weight="0pt" endcap="flat" joinstyle="miter" miterlimit="10" on="false" color="#000000" opacity="0"/>
                  <v:fill on="true" color="#c0c0c0"/>
                </v:shape>
                <v:shape id="Shape 130242" style="position:absolute;width:56412;height:3657;left:4359;top:2926;" coordsize="5641213,365760" path="m0,0l5641213,0l5641213,365760l0,365760l0,0">
                  <v:stroke weight="0pt" endcap="flat" joinstyle="miter" miterlimit="10" on="false" color="#000000" opacity="0"/>
                  <v:fill on="true" color="#dd6d61"/>
                </v:shape>
                <v:rect id="Rectangle 10746" style="position:absolute;width:24896;height:1905;left:5044;top:4254;"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10747" style="position:absolute;width:2588;height:2260;left:23778;top:3985;"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10748" style="position:absolute;width:563;height:2260;left:25713;top:398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243" style="position:absolute;width:91;height:91;left:4298;top:2865;" coordsize="9144,9144" path="m0,0l9144,0l9144,9144l0,9144l0,0">
                  <v:stroke weight="0pt" endcap="flat" joinstyle="miter" miterlimit="10" on="false" color="#000000" opacity="0"/>
                  <v:fill on="true" color="#000000"/>
                </v:shape>
                <v:shape id="Shape 130244" style="position:absolute;width:56412;height:91;left:4359;top:2865;" coordsize="5641213,9144" path="m0,0l5641213,0l5641213,9144l0,9144l0,0">
                  <v:stroke weight="0pt" endcap="flat" joinstyle="miter" miterlimit="10" on="false" color="#000000" opacity="0"/>
                  <v:fill on="true" color="#000000"/>
                </v:shape>
                <v:shape id="Shape 130245" style="position:absolute;width:91;height:91;left:60772;top:2865;" coordsize="9144,9144" path="m0,0l9144,0l9144,9144l0,9144l0,0">
                  <v:stroke weight="0pt" endcap="flat" joinstyle="miter" miterlimit="10" on="false" color="#000000" opacity="0"/>
                  <v:fill on="true" color="#000000"/>
                </v:shape>
                <v:shape id="Shape 130246" style="position:absolute;width:91;height:91;left:4298;top:6583;" coordsize="9144,9144" path="m0,0l9144,0l9144,9144l0,9144l0,0">
                  <v:stroke weight="0pt" endcap="flat" joinstyle="miter" miterlimit="10" on="false" color="#000000" opacity="0"/>
                  <v:fill on="true" color="#000000"/>
                </v:shape>
                <v:shape id="Shape 130247" style="position:absolute;width:56412;height:91;left:4359;top:6583;" coordsize="5641213,9144" path="m0,0l5641213,0l5641213,9144l0,9144l0,0">
                  <v:stroke weight="0pt" endcap="flat" joinstyle="miter" miterlimit="10" on="false" color="#000000" opacity="0"/>
                  <v:fill on="true" color="#000000"/>
                </v:shape>
                <v:shape id="Shape 130248" style="position:absolute;width:91;height:91;left:60772;top:6583;" coordsize="9144,9144" path="m0,0l9144,0l9144,9144l0,9144l0,0">
                  <v:stroke weight="0pt" endcap="flat" joinstyle="miter" miterlimit="10" on="false" color="#000000" opacity="0"/>
                  <v:fill on="true" color="#000000"/>
                </v:shape>
                <v:shape id="Shape 130249" style="position:absolute;width:91;height:3657;left:4298;top:2926;" coordsize="9144,365760" path="m0,0l9144,0l9144,365760l0,365760l0,0">
                  <v:stroke weight="0pt" endcap="flat" joinstyle="miter" miterlimit="10" on="false" color="#000000" opacity="0"/>
                  <v:fill on="true" color="#000000"/>
                </v:shape>
                <v:shape id="Shape 130250" style="position:absolute;width:91;height:3657;left:60772;top:2926;" coordsize="9144,365760" path="m0,0l9144,0l9144,365760l0,365760l0,0">
                  <v:stroke weight="0pt" endcap="flat" joinstyle="miter" miterlimit="10" on="false" color="#000000" opacity="0"/>
                  <v:fill on="true" color="#000000"/>
                </v:shape>
                <v:rect id="Rectangle 10777" style="position:absolute;width:506;height:2243;left:3810;top:5149;" filled="f" stroked="f">
                  <v:textbox inset="0,0,0,0">
                    <w:txbxContent>
                      <w:p>
                        <w:pPr>
                          <w:spacing w:before="0" w:after="160" w:line="259" w:lineRule="auto"/>
                          <w:ind w:left="0" w:firstLine="0"/>
                          <w:jc w:val="left"/>
                        </w:pPr>
                        <w:r>
                          <w:rPr/>
                          <w:t xml:space="preserve"> </w:t>
                        </w:r>
                      </w:p>
                    </w:txbxContent>
                  </v:textbox>
                </v:rect>
                <v:shape id="Picture 10785" style="position:absolute;width:3816;height:3816;left:0;top:2678;" filled="f">
                  <v:imagedata r:id="rId162"/>
                </v:shape>
              </v:group>
            </w:pict>
          </mc:Fallback>
        </mc:AlternateContent>
      </w:r>
    </w:p>
    <w:p w14:paraId="0E609E1A" w14:textId="77777777" w:rsidR="009C4B6D" w:rsidRDefault="00211076">
      <w:pPr>
        <w:ind w:left="194" w:right="50" w:firstLine="283"/>
      </w:pPr>
      <w:r>
        <w:t xml:space="preserve">Koordinační a podpůrné akce (CSA), doprovodná opatření, networking, standardizace, projekty ERA-NET </w:t>
      </w:r>
      <w:r>
        <w:rPr>
          <w:color w:val="0070C0"/>
        </w:rPr>
        <w:t xml:space="preserve">  </w:t>
      </w:r>
    </w:p>
    <w:p w14:paraId="2B9E042B"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0A13A2DB" wp14:editId="2E5B7451">
                <wp:extent cx="5540629" cy="74676"/>
                <wp:effectExtent l="0" t="0" r="0" b="0"/>
                <wp:docPr id="119274" name="Group 119274"/>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251" name="Shape 130251"/>
                        <wps:cNvSpPr/>
                        <wps:spPr>
                          <a:xfrm>
                            <a:off x="0" y="0"/>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52" name="Shape 130252"/>
                        <wps:cNvSpPr/>
                        <wps:spPr>
                          <a:xfrm>
                            <a:off x="0" y="18287"/>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253" name="Shape 130253"/>
                        <wps:cNvSpPr/>
                        <wps:spPr>
                          <a:xfrm>
                            <a:off x="0" y="56389"/>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9274" style="width:436.27pt;height:5.88pt;mso-position-horizontal-relative:char;mso-position-vertical-relative:line" coordsize="55406,746">
                <v:shape id="Shape 130254" style="position:absolute;width:55406;height:182;left:0;top:0;" coordsize="5540629,18287" path="m0,0l5540629,0l5540629,18287l0,18287l0,0">
                  <v:stroke weight="0pt" endcap="flat" joinstyle="miter" miterlimit="10" on="false" color="#000000" opacity="0"/>
                  <v:fill on="true" color="#000000"/>
                </v:shape>
                <v:shape id="Shape 130255" style="position:absolute;width:55406;height:381;left:0;top:182;" coordsize="5540629,38100" path="m0,0l5540629,0l5540629,38100l0,38100l0,0">
                  <v:stroke weight="0pt" endcap="flat" joinstyle="miter" miterlimit="10" on="false" color="#000000" opacity="0"/>
                  <v:fill on="true" color="#606060"/>
                </v:shape>
                <v:shape id="Shape 130256" style="position:absolute;width:55406;height:182;left:0;top:563;" coordsize="5540629,18287" path="m0,0l5540629,0l5540629,18287l0,18287l0,0">
                  <v:stroke weight="0pt" endcap="flat" joinstyle="miter" miterlimit="10" on="false" color="#000000" opacity="0"/>
                  <v:fill on="true" color="#c0c0c0"/>
                </v:shape>
              </v:group>
            </w:pict>
          </mc:Fallback>
        </mc:AlternateContent>
      </w:r>
    </w:p>
    <w:p w14:paraId="6812AC5A" w14:textId="77777777" w:rsidR="009C4B6D" w:rsidRDefault="00211076">
      <w:pPr>
        <w:spacing w:after="0" w:line="259" w:lineRule="auto"/>
        <w:ind w:left="478" w:firstLine="0"/>
        <w:jc w:val="left"/>
      </w:pPr>
      <w:r>
        <w:t xml:space="preserve"> </w:t>
      </w:r>
    </w:p>
    <w:p w14:paraId="2F6AE485" w14:textId="77777777" w:rsidR="009C4B6D" w:rsidRDefault="00211076">
      <w:pPr>
        <w:pStyle w:val="Nadpis3"/>
        <w:spacing w:after="263"/>
        <w:ind w:left="-5"/>
      </w:pPr>
      <w:r>
        <w:t xml:space="preserve">8.1 Pojem a jeho význam </w:t>
      </w:r>
    </w:p>
    <w:p w14:paraId="32CD8467" w14:textId="77777777" w:rsidR="009C4B6D" w:rsidRDefault="00211076">
      <w:pPr>
        <w:spacing w:after="281"/>
        <w:ind w:left="-5" w:right="50"/>
      </w:pPr>
      <w:r>
        <w:t>Koordinační a podpůrné akce (známé též pod zkratkou CSA – „Coordination and Support Actions“) jsou akce skládající se předev</w:t>
      </w:r>
      <w:r>
        <w:t>ším z tzv. doprovodných opatření, která napomáhají rozvoji stávající infrastruktury, a další aktivity podporující iniciativy a projekty typicky odborného typu, jež třeba nějakým způsobem ´popularizovat´. Vždy je přitom nutné pamatovat na určené úkoly a cíl</w:t>
      </w:r>
      <w:r>
        <w:t xml:space="preserve">e projektu, jejichž podpora je základní důvodem vzniku a existence daných CSA.  </w:t>
      </w:r>
    </w:p>
    <w:p w14:paraId="115D4534" w14:textId="77777777" w:rsidR="009C4B6D" w:rsidRDefault="00211076">
      <w:pPr>
        <w:spacing w:after="239"/>
        <w:ind w:left="-5" w:right="50"/>
      </w:pPr>
      <w:r>
        <w:t>Koordinační a podpůrné akce zahrnují činnosti zaměřené na networking, standardizaci, šíření výsledků, zvyšování povědomí a komunikace, marketing, organizaci akcí, koordinaci podpůrných služeb, politický dialog a cvičení a studie vzájemného učení, včetně pr</w:t>
      </w:r>
      <w:r>
        <w:t xml:space="preserve">ojektových studií pro novou infrastrukturu; mohou také zahrnovat doplňkové aktivity strategického plánování, networkingu a koordinace mezi programy v různých zemích. </w:t>
      </w:r>
    </w:p>
    <w:p w14:paraId="423490F1" w14:textId="77777777" w:rsidR="009C4B6D" w:rsidRDefault="00211076">
      <w:pPr>
        <w:spacing w:after="557"/>
        <w:ind w:left="-5" w:right="50"/>
      </w:pPr>
      <w:r>
        <w:t xml:space="preserve">Koordinační a podpůrné akce tedy přispívají k dosahování cílů programu, zatímco většinou </w:t>
      </w:r>
      <w:r>
        <w:t xml:space="preserve">neobsahují výzkumné ani inovační aktivity. V rámci programů jsou CSA podporována jako „doprovodná opatření“, nejde tedy výzkum jako takový. Jejich cílem je primárně výměna zkušeností, networking, šíření výsledků, standardizace, politický dialog apod. </w:t>
      </w:r>
    </w:p>
    <w:p w14:paraId="75A9381A" w14:textId="77777777" w:rsidR="009C4B6D" w:rsidRDefault="00211076">
      <w:pPr>
        <w:pStyle w:val="Nadpis3"/>
        <w:spacing w:after="259"/>
        <w:ind w:left="-5"/>
      </w:pPr>
      <w:r>
        <w:t xml:space="preserve">8.2 </w:t>
      </w:r>
      <w:r>
        <w:t xml:space="preserve">CSA  v rámci praxe předkládaných projektů </w:t>
      </w:r>
    </w:p>
    <w:p w14:paraId="77DA3361" w14:textId="77777777" w:rsidR="009C4B6D" w:rsidRDefault="00211076">
      <w:pPr>
        <w:spacing w:after="278" w:line="284" w:lineRule="auto"/>
        <w:ind w:left="-15" w:right="48" w:firstLine="566"/>
      </w:pPr>
      <w:r>
        <w:t xml:space="preserve">V dokumentu s názvem </w:t>
      </w:r>
      <w:r>
        <w:rPr>
          <w:i/>
        </w:rPr>
        <w:t>Stručný průvodce rámcovým programem pro zájemce, kteří se chtějí zapojit do projektů RP, ale dosud s nimi nemají žádné zkušenosti</w:t>
      </w:r>
      <w:r>
        <w:t xml:space="preserve">, se uvádí: </w:t>
      </w:r>
    </w:p>
    <w:p w14:paraId="08F20CD9" w14:textId="77777777" w:rsidR="009C4B6D" w:rsidRDefault="00211076">
      <w:pPr>
        <w:pStyle w:val="Nadpis4"/>
        <w:spacing w:after="246"/>
        <w:ind w:left="10"/>
      </w:pPr>
      <w:r>
        <w:t xml:space="preserve">Koordinační a podpůrné akce </w:t>
      </w:r>
    </w:p>
    <w:p w14:paraId="48E39701" w14:textId="77777777" w:rsidR="009C4B6D" w:rsidRDefault="00211076">
      <w:pPr>
        <w:spacing w:after="286"/>
        <w:ind w:left="-13" w:right="50" w:firstLine="283"/>
      </w:pPr>
      <w:r>
        <w:t>Jedná se o projekty z</w:t>
      </w:r>
      <w:r>
        <w:t xml:space="preserve">aměřené především na koordinaci a podporu výzkumných aktivit, spolupráce mezi různými skupinami a podporu politik. Téma je obvykle přímo vázáno na potřeby směrování vývoje průběhu programu. </w:t>
      </w:r>
    </w:p>
    <w:p w14:paraId="5E24E7B7" w14:textId="77777777" w:rsidR="009C4B6D" w:rsidRDefault="00211076">
      <w:pPr>
        <w:spacing w:after="291"/>
        <w:ind w:left="574" w:right="50"/>
      </w:pPr>
      <w:r>
        <w:t>Existují dva základní typy projektů Koordinačních a podpůrných ak</w:t>
      </w:r>
      <w:r>
        <w:t xml:space="preserve">cí: </w:t>
      </w:r>
    </w:p>
    <w:p w14:paraId="48DA35F7" w14:textId="77777777" w:rsidR="009C4B6D" w:rsidRDefault="00211076">
      <w:pPr>
        <w:numPr>
          <w:ilvl w:val="0"/>
          <w:numId w:val="63"/>
        </w:numPr>
        <w:spacing w:after="290"/>
        <w:ind w:right="50" w:hanging="240"/>
      </w:pPr>
      <w:r>
        <w:t xml:space="preserve">Koordinační akce </w:t>
      </w:r>
    </w:p>
    <w:p w14:paraId="76552071" w14:textId="77777777" w:rsidR="009C4B6D" w:rsidRDefault="00211076">
      <w:pPr>
        <w:numPr>
          <w:ilvl w:val="0"/>
          <w:numId w:val="63"/>
        </w:numPr>
        <w:spacing w:after="247"/>
        <w:ind w:right="50" w:hanging="240"/>
      </w:pPr>
      <w:r>
        <w:t xml:space="preserve">Podpůrné akce </w:t>
      </w:r>
    </w:p>
    <w:p w14:paraId="3ACA757A" w14:textId="77777777" w:rsidR="009C4B6D" w:rsidRDefault="00211076">
      <w:pPr>
        <w:spacing w:after="285"/>
        <w:ind w:left="-13" w:right="50" w:firstLine="566"/>
      </w:pPr>
      <w:r>
        <w:t>Podporovány jsou například koordinační aktivity a vytváření sítí aktivit, šíření a využívání znalostí, vznik a činnost expertních skupin realizujících studie, jež jsou v souladu s cíli RP, usnadnění přístupu k hlavním mezinárodním infrastrukturám, aktivity</w:t>
      </w:r>
      <w:r>
        <w:t xml:space="preserve"> podporující účast MSP, nevládních neziskových organizací v RP, udělování vědeckých cen atp. </w:t>
      </w:r>
    </w:p>
    <w:p w14:paraId="0409AEDA" w14:textId="77777777" w:rsidR="009C4B6D" w:rsidRDefault="00211076">
      <w:pPr>
        <w:spacing w:after="260"/>
        <w:ind w:left="-13" w:right="50" w:firstLine="566"/>
      </w:pPr>
      <w:r>
        <w:t>Specifickým typem Koordinačních a podpůrných akcí jsou projekty ERA-NET, jejichž cílem je rozvinout a posílit koordinaci národních a regionálních výzkumných progr</w:t>
      </w:r>
      <w:r>
        <w:t xml:space="preserve">amů. Účastníky ERA-NET projektu mohou být pouze subjekty, které vytvářejí, řídí nebo financují politiku/programy výzkumu a vývoje (typicky ministerstva, grantové agentury apod.). </w:t>
      </w:r>
    </w:p>
    <w:p w14:paraId="02859965" w14:textId="77777777" w:rsidR="009C4B6D" w:rsidRDefault="00211076">
      <w:pPr>
        <w:spacing w:after="251" w:line="267" w:lineRule="auto"/>
        <w:ind w:left="576" w:hanging="10"/>
        <w:jc w:val="left"/>
      </w:pPr>
      <w:r>
        <w:t xml:space="preserve">Zdroj: </w:t>
      </w:r>
      <w:hyperlink r:id="rId311">
        <w:r>
          <w:rPr>
            <w:color w:val="000080"/>
            <w:u w:val="single" w:color="000080"/>
          </w:rPr>
          <w:t>https://www.businessinfo.cz/navody/pruvodce</w:t>
        </w:r>
      </w:hyperlink>
      <w:hyperlink r:id="rId312">
        <w:r>
          <w:rPr>
            <w:color w:val="000080"/>
            <w:u w:val="single" w:color="000080"/>
          </w:rPr>
          <w:t>-</w:t>
        </w:r>
      </w:hyperlink>
      <w:hyperlink r:id="rId313">
        <w:r>
          <w:rPr>
            <w:color w:val="000080"/>
            <w:u w:val="single" w:color="000080"/>
          </w:rPr>
          <w:t>7</w:t>
        </w:r>
      </w:hyperlink>
      <w:hyperlink r:id="rId314">
        <w:r>
          <w:rPr>
            <w:color w:val="000080"/>
            <w:u w:val="single" w:color="000080"/>
          </w:rPr>
          <w:t>-</w:t>
        </w:r>
      </w:hyperlink>
      <w:hyperlink r:id="rId315">
        <w:r>
          <w:rPr>
            <w:color w:val="000080"/>
            <w:u w:val="single" w:color="000080"/>
          </w:rPr>
          <w:t>ramcovym</w:t>
        </w:r>
      </w:hyperlink>
      <w:hyperlink r:id="rId316">
        <w:r>
          <w:rPr>
            <w:color w:val="000080"/>
            <w:u w:val="single" w:color="000080"/>
          </w:rPr>
          <w:t>-</w:t>
        </w:r>
      </w:hyperlink>
      <w:hyperlink r:id="rId317">
        <w:r>
          <w:rPr>
            <w:color w:val="000080"/>
            <w:u w:val="single" w:color="000080"/>
          </w:rPr>
          <w:t>programem/</w:t>
        </w:r>
      </w:hyperlink>
      <w:hyperlink r:id="rId318">
        <w:r>
          <w:t xml:space="preserve"> </w:t>
        </w:r>
      </w:hyperlink>
    </w:p>
    <w:p w14:paraId="5A5A7402" w14:textId="77777777" w:rsidR="009C4B6D" w:rsidRDefault="00211076">
      <w:pPr>
        <w:spacing w:after="283" w:line="284" w:lineRule="auto"/>
        <w:ind w:left="-15" w:right="48" w:firstLine="283"/>
      </w:pPr>
      <w:r>
        <w:rPr>
          <w:i/>
        </w:rPr>
        <w:t>Rámcový program Evropsk</w:t>
      </w:r>
      <w:r>
        <w:rPr>
          <w:i/>
        </w:rPr>
        <w:t>ého společenství pro výzkum, technologický rozvoj a demonstrace je hlavním nástrojem Evropské unie pro financování výzkumu a vývoje. Jeho koncept a struktura jsou navrženy v souladu s potřebami Evropy v oblasti zaměstnanosti a konkurenceschopnosti. Silný d</w:t>
      </w:r>
      <w:r>
        <w:rPr>
          <w:i/>
        </w:rPr>
        <w:t xml:space="preserve">ůraz je kladen na mezinárodní spolupráci a vysokou kvalitu realizovaného výzkumu. </w:t>
      </w:r>
    </w:p>
    <w:p w14:paraId="5B215309" w14:textId="77777777" w:rsidR="009C4B6D" w:rsidRDefault="00211076">
      <w:pPr>
        <w:pStyle w:val="Nadpis4"/>
        <w:spacing w:after="246"/>
        <w:ind w:left="10"/>
      </w:pPr>
      <w:r>
        <w:t xml:space="preserve">Příklad postavení CSA mezi ostatními činnostmi v rámci celku projektu </w:t>
      </w:r>
    </w:p>
    <w:p w14:paraId="287B56BD" w14:textId="77777777" w:rsidR="009C4B6D" w:rsidRDefault="00211076">
      <w:pPr>
        <w:spacing w:after="288"/>
        <w:ind w:left="-5" w:right="50"/>
      </w:pPr>
      <w:r>
        <w:t>K řešení úkolů stanovených plánem projektu jsou potřebné různé druhy činností, které jsou finančně pod</w:t>
      </w:r>
      <w:r>
        <w:t>porovány v různé míře, a možnost jejich použití je závislá na typu projektu a na pravidlech příslušných pracovních programů. Při plánování projektu je proto třeba dbát specifických pravidel různých programů, která jsou popsána v průvodcích pro navrhovatele</w:t>
      </w:r>
      <w:r>
        <w:t xml:space="preserve">. Příklady činností: </w:t>
      </w:r>
    </w:p>
    <w:p w14:paraId="1EBB5BAA" w14:textId="77777777" w:rsidR="009C4B6D" w:rsidRDefault="00211076">
      <w:pPr>
        <w:numPr>
          <w:ilvl w:val="0"/>
          <w:numId w:val="64"/>
        </w:numPr>
        <w:spacing w:after="294"/>
        <w:ind w:right="50" w:hanging="154"/>
      </w:pPr>
      <w:r>
        <w:t xml:space="preserve">Výzkum a technologický vývoj </w:t>
      </w:r>
    </w:p>
    <w:p w14:paraId="14B85BC8" w14:textId="77777777" w:rsidR="009C4B6D" w:rsidRDefault="00211076">
      <w:pPr>
        <w:numPr>
          <w:ilvl w:val="0"/>
          <w:numId w:val="64"/>
        </w:numPr>
        <w:spacing w:after="292"/>
        <w:ind w:right="50" w:hanging="154"/>
      </w:pPr>
      <w:r>
        <w:t xml:space="preserve">Demonstrační činnosti </w:t>
      </w:r>
    </w:p>
    <w:p w14:paraId="7FA5C505" w14:textId="77777777" w:rsidR="009C4B6D" w:rsidRDefault="00211076">
      <w:pPr>
        <w:numPr>
          <w:ilvl w:val="0"/>
          <w:numId w:val="64"/>
        </w:numPr>
        <w:spacing w:after="292"/>
        <w:ind w:right="50" w:hanging="154"/>
      </w:pPr>
      <w:r>
        <w:t xml:space="preserve">Řízení projektu </w:t>
      </w:r>
    </w:p>
    <w:p w14:paraId="158447F5" w14:textId="77777777" w:rsidR="009C4B6D" w:rsidRDefault="00211076">
      <w:pPr>
        <w:numPr>
          <w:ilvl w:val="0"/>
          <w:numId w:val="64"/>
        </w:numPr>
        <w:spacing w:after="291"/>
        <w:ind w:right="50" w:hanging="154"/>
      </w:pPr>
      <w:r>
        <w:t xml:space="preserve">Školení, odborná příprava </w:t>
      </w:r>
    </w:p>
    <w:p w14:paraId="0EC92E4A" w14:textId="77777777" w:rsidR="009C4B6D" w:rsidRDefault="00211076">
      <w:pPr>
        <w:numPr>
          <w:ilvl w:val="0"/>
          <w:numId w:val="64"/>
        </w:numPr>
        <w:spacing w:after="296"/>
        <w:ind w:right="50" w:hanging="154"/>
      </w:pPr>
      <w:r>
        <w:t xml:space="preserve">Stáže </w:t>
      </w:r>
    </w:p>
    <w:p w14:paraId="57018DC5" w14:textId="77777777" w:rsidR="009C4B6D" w:rsidRDefault="00211076">
      <w:pPr>
        <w:numPr>
          <w:ilvl w:val="0"/>
          <w:numId w:val="64"/>
        </w:numPr>
        <w:spacing w:after="292"/>
        <w:ind w:right="50" w:hanging="154"/>
      </w:pPr>
      <w:r>
        <w:t xml:space="preserve">Koordinační aktivity </w:t>
      </w:r>
    </w:p>
    <w:p w14:paraId="71A8A3F1" w14:textId="77777777" w:rsidR="009C4B6D" w:rsidRDefault="00211076">
      <w:pPr>
        <w:numPr>
          <w:ilvl w:val="0"/>
          <w:numId w:val="64"/>
        </w:numPr>
        <w:spacing w:after="292"/>
        <w:ind w:right="50" w:hanging="154"/>
      </w:pPr>
      <w:r>
        <w:t xml:space="preserve">Pořádání konferencí, seminářů </w:t>
      </w:r>
    </w:p>
    <w:p w14:paraId="6DA64B89" w14:textId="77777777" w:rsidR="009C4B6D" w:rsidRDefault="00211076">
      <w:pPr>
        <w:numPr>
          <w:ilvl w:val="0"/>
          <w:numId w:val="64"/>
        </w:numPr>
        <w:spacing w:after="292"/>
        <w:ind w:right="50" w:hanging="154"/>
      </w:pPr>
      <w:r>
        <w:t xml:space="preserve">Publikační (propagační) činnosti – za účelem šíření výsledků výzkumu </w:t>
      </w:r>
    </w:p>
    <w:p w14:paraId="1FACB1B2" w14:textId="77777777" w:rsidR="009C4B6D" w:rsidRDefault="00211076">
      <w:pPr>
        <w:numPr>
          <w:ilvl w:val="0"/>
          <w:numId w:val="64"/>
        </w:numPr>
        <w:spacing w:after="293"/>
        <w:ind w:right="50" w:hanging="154"/>
      </w:pPr>
      <w:r>
        <w:t>Vypraco</w:t>
      </w:r>
      <w:r>
        <w:t xml:space="preserve">vání studií </w:t>
      </w:r>
    </w:p>
    <w:p w14:paraId="3F29B4EF" w14:textId="77777777" w:rsidR="009C4B6D" w:rsidRDefault="00211076">
      <w:pPr>
        <w:numPr>
          <w:ilvl w:val="0"/>
          <w:numId w:val="64"/>
        </w:numPr>
        <w:spacing w:after="551"/>
        <w:ind w:right="50" w:hanging="154"/>
      </w:pPr>
      <w:r>
        <w:t xml:space="preserve">Aktivity související s ochranou duševního vlastnictví </w:t>
      </w:r>
    </w:p>
    <w:p w14:paraId="3E0F024D" w14:textId="77777777" w:rsidR="009C4B6D" w:rsidRDefault="00211076">
      <w:pPr>
        <w:pStyle w:val="Nadpis3"/>
        <w:ind w:left="-5"/>
      </w:pPr>
      <w:r>
        <w:t xml:space="preserve">8.3 Příklad z praxe </w:t>
      </w:r>
    </w:p>
    <w:p w14:paraId="60D816C4" w14:textId="77777777" w:rsidR="009C4B6D" w:rsidRDefault="00211076">
      <w:pPr>
        <w:spacing w:after="225" w:line="284" w:lineRule="auto"/>
        <w:ind w:left="-5" w:right="48" w:hanging="10"/>
      </w:pPr>
      <w:r>
        <w:rPr>
          <w:i/>
        </w:rPr>
        <w:t xml:space="preserve">HORIZONT 2020: Výzva k předkládání návrhů na identifikaci a zavádění nových způsobů zdůraznění práce financované Evropskou radou pro výzkum a oslovení širší veřejnosti – koordinační a podpůrné akce </w:t>
      </w:r>
    </w:p>
    <w:p w14:paraId="5CEE5264" w14:textId="77777777" w:rsidR="009C4B6D" w:rsidRDefault="00211076">
      <w:pPr>
        <w:spacing w:after="38"/>
        <w:ind w:left="-13" w:right="50" w:firstLine="566"/>
      </w:pPr>
      <w:r>
        <w:t xml:space="preserve">Evropská rada pro výzkum chce prostřednictvím této výzvy </w:t>
      </w:r>
      <w:r>
        <w:t>podpořit sérii komunikačních opatření na podporu a zvyšování povědomí o</w:t>
      </w:r>
      <w:hyperlink r:id="rId319">
        <w:r>
          <w:t xml:space="preserve"> </w:t>
        </w:r>
      </w:hyperlink>
      <w:hyperlink r:id="rId320">
        <w:r>
          <w:t>projektech</w:t>
        </w:r>
      </w:hyperlink>
      <w:hyperlink r:id="rId321">
        <w:r>
          <w:t xml:space="preserve"> </w:t>
        </w:r>
      </w:hyperlink>
      <w:r>
        <w:t xml:space="preserve">financovaných Evropskou </w:t>
      </w:r>
    </w:p>
    <w:p w14:paraId="3DDBA377" w14:textId="77777777" w:rsidR="009C4B6D" w:rsidRDefault="009C4B6D">
      <w:pPr>
        <w:sectPr w:rsidR="009C4B6D">
          <w:headerReference w:type="even" r:id="rId322"/>
          <w:headerReference w:type="default" r:id="rId323"/>
          <w:footerReference w:type="even" r:id="rId324"/>
          <w:footerReference w:type="default" r:id="rId325"/>
          <w:headerReference w:type="first" r:id="rId326"/>
          <w:footerReference w:type="first" r:id="rId327"/>
          <w:pgSz w:w="11906" w:h="16838"/>
          <w:pgMar w:top="759" w:right="1433" w:bottom="1537" w:left="646" w:header="708" w:footer="714" w:gutter="0"/>
          <w:cols w:space="708"/>
          <w:titlePg/>
        </w:sectPr>
      </w:pPr>
    </w:p>
    <w:p w14:paraId="2E1ADD9B" w14:textId="77777777" w:rsidR="009C4B6D" w:rsidRDefault="00211076">
      <w:pPr>
        <w:spacing w:after="503" w:line="284" w:lineRule="auto"/>
        <w:ind w:left="742" w:right="48" w:hanging="10"/>
      </w:pPr>
      <w:r>
        <w:rPr>
          <w:i/>
        </w:rPr>
        <w:t>Pavla Bergmannová, Jana Cindlerová, Hasan Zahirović</w:t>
      </w:r>
    </w:p>
    <w:p w14:paraId="57B440D3" w14:textId="77777777" w:rsidR="009C4B6D" w:rsidRDefault="00211076">
      <w:pPr>
        <w:spacing w:after="295"/>
        <w:ind w:left="-5" w:right="50"/>
      </w:pPr>
      <w:r>
        <w:t xml:space="preserve">radou pro výzkum napříč celou Evropou a oslovit co nejširší veřejnost, tzn. vědce, studenty, média, politiky, podnikatele i obecnou veřejnost. Tyto akce by </w:t>
      </w:r>
      <w:r>
        <w:t xml:space="preserve">měly přesahovat klasické vědecké konference a měly by se vyznačovat novým a tvůrčím přístupem. </w:t>
      </w:r>
    </w:p>
    <w:p w14:paraId="3927BD5D" w14:textId="77777777" w:rsidR="009C4B6D" w:rsidRDefault="00211076">
      <w:pPr>
        <w:pStyle w:val="Nadpis4"/>
        <w:spacing w:after="252" w:line="259" w:lineRule="auto"/>
        <w:ind w:left="0" w:right="97" w:firstLine="0"/>
        <w:jc w:val="center"/>
      </w:pPr>
      <w:r>
        <w:t xml:space="preserve">Výzkumné a inovační akce, inovační akce a koordinační a podpůrné akce </w:t>
      </w:r>
    </w:p>
    <w:p w14:paraId="4498630A" w14:textId="77777777" w:rsidR="009C4B6D" w:rsidRDefault="00211076">
      <w:pPr>
        <w:spacing w:after="253"/>
        <w:ind w:left="-5" w:right="50"/>
      </w:pPr>
      <w:r>
        <w:t>V rámcovém programu H2020 je definováno několik typů akcí. Jednotlivé typy se mohou lišit</w:t>
      </w:r>
      <w:r>
        <w:t xml:space="preserve"> formou a výší financování, minimálním počtem partnerů v konsorciu, způsobem administrace apod. Mezi základní typy patří: </w:t>
      </w:r>
    </w:p>
    <w:p w14:paraId="251C50B3" w14:textId="77777777" w:rsidR="009C4B6D" w:rsidRDefault="00211076">
      <w:pPr>
        <w:numPr>
          <w:ilvl w:val="0"/>
          <w:numId w:val="65"/>
        </w:numPr>
        <w:spacing w:after="273"/>
        <w:ind w:right="50"/>
      </w:pPr>
      <w:r>
        <w:rPr>
          <w:i/>
        </w:rPr>
        <w:t>Výzkumné a inovační akce</w:t>
      </w:r>
      <w:r>
        <w:t xml:space="preserve"> (Research and Innovation Action, RIA) jsou projekty realizované konsorcii o minimálním počtu 3 partnerů ze 3</w:t>
      </w:r>
      <w:r>
        <w:t xml:space="preserve"> různých členských zemí EU nebo zemí asociovaných k H2020. Bez rozdílu povahy účastnících se partnerů je aplikována jednotná sazba financování ve výši 100 % z celkových uznatelných nákladů. Po splnění podmínky minimální účasti se mohou projektů účastnit i </w:t>
      </w:r>
      <w:r>
        <w:t xml:space="preserve">další země (v některých případech s odlišným způsobem financování). </w:t>
      </w:r>
    </w:p>
    <w:p w14:paraId="4A50A33E" w14:textId="77777777" w:rsidR="009C4B6D" w:rsidRDefault="00211076">
      <w:pPr>
        <w:numPr>
          <w:ilvl w:val="0"/>
          <w:numId w:val="65"/>
        </w:numPr>
        <w:spacing w:after="265"/>
        <w:ind w:right="50"/>
      </w:pPr>
      <w:r>
        <w:rPr>
          <w:i/>
        </w:rPr>
        <w:t>Inovační akce</w:t>
      </w:r>
      <w:r>
        <w:t xml:space="preserve"> (Innovation Action,</w:t>
      </w:r>
      <w:r>
        <w:rPr>
          <w:b/>
        </w:rPr>
        <w:t xml:space="preserve"> IA</w:t>
      </w:r>
      <w:r>
        <w:t>) obsahují aktivity napomáhající přiblížit předmět projektu blíže tržnímu uplatnění. V projektech platí minimální podmínka účasti 3 ze 3 (viz výše). Platí zde snížená sazba financování ve výši 70 % z celkových uznatelných nákladů. Neziskovým subjektům je p</w:t>
      </w:r>
      <w:r>
        <w:t xml:space="preserve">onecháno 100% financování. </w:t>
      </w:r>
    </w:p>
    <w:p w14:paraId="12934E8E" w14:textId="77777777" w:rsidR="009C4B6D" w:rsidRDefault="00211076">
      <w:pPr>
        <w:numPr>
          <w:ilvl w:val="0"/>
          <w:numId w:val="65"/>
        </w:numPr>
        <w:spacing w:after="295"/>
        <w:ind w:right="50"/>
      </w:pPr>
      <w:r>
        <w:rPr>
          <w:i/>
        </w:rPr>
        <w:t>Koordinační a podpůrné akce</w:t>
      </w:r>
      <w:r>
        <w:t xml:space="preserve"> (Coordination and Support Action, </w:t>
      </w:r>
      <w:r>
        <w:rPr>
          <w:b/>
        </w:rPr>
        <w:t>CSA</w:t>
      </w:r>
      <w:r>
        <w:t>) neobsahují výzkumné ani inovační aktivity. Typicky se jedná se o projekty mapující určité vědecko-výzkumné oblasti, projekty zaměřené na pořádání velkých akcí, a</w:t>
      </w:r>
      <w:r>
        <w:t xml:space="preserve">td. Projekty lze předkládat individuálně jedním subjektem (pokud není jinak určeno ve výzvě). Tyto aktivity jsou financovány ze 100 % celkových uznatelných nákladů. </w:t>
      </w:r>
    </w:p>
    <w:p w14:paraId="38394693" w14:textId="77777777" w:rsidR="009C4B6D" w:rsidRDefault="00211076">
      <w:pPr>
        <w:pStyle w:val="Nadpis4"/>
        <w:spacing w:after="289"/>
        <w:ind w:left="576"/>
      </w:pPr>
      <w:r>
        <w:t xml:space="preserve">Typy podporovaných projektů </w:t>
      </w:r>
    </w:p>
    <w:p w14:paraId="08553698" w14:textId="77777777" w:rsidR="009C4B6D" w:rsidRDefault="00211076">
      <w:pPr>
        <w:numPr>
          <w:ilvl w:val="0"/>
          <w:numId w:val="66"/>
        </w:numPr>
        <w:spacing w:after="281"/>
        <w:ind w:right="50" w:hanging="139"/>
      </w:pPr>
      <w:r>
        <w:t>Podpora nových způsobů, jak zdůraznit práci financovanou Evro</w:t>
      </w:r>
      <w:r>
        <w:t xml:space="preserve">pskou radou pro výzkum a jak oslovit širší veřejnost, tj.: </w:t>
      </w:r>
    </w:p>
    <w:p w14:paraId="481C19BE" w14:textId="77777777" w:rsidR="009C4B6D" w:rsidRDefault="00211076">
      <w:pPr>
        <w:numPr>
          <w:ilvl w:val="0"/>
          <w:numId w:val="66"/>
        </w:numPr>
        <w:spacing w:after="294"/>
        <w:ind w:right="50" w:hanging="139"/>
      </w:pPr>
      <w:r>
        <w:t xml:space="preserve">Šíření nových vědeckých myšlenek. </w:t>
      </w:r>
    </w:p>
    <w:p w14:paraId="79147486" w14:textId="77777777" w:rsidR="009C4B6D" w:rsidRDefault="00211076">
      <w:pPr>
        <w:numPr>
          <w:ilvl w:val="0"/>
          <w:numId w:val="66"/>
        </w:numPr>
        <w:spacing w:after="282"/>
        <w:ind w:right="50" w:hanging="139"/>
      </w:pPr>
      <w:r>
        <w:t xml:space="preserve">Oslovit velmi širokou veřejnost (jak odborníky, tak laiky) a získat nové publikum na evropské i regionální úrovni. </w:t>
      </w:r>
    </w:p>
    <w:p w14:paraId="20C7251A" w14:textId="77777777" w:rsidR="009C4B6D" w:rsidRDefault="00211076">
      <w:pPr>
        <w:numPr>
          <w:ilvl w:val="0"/>
          <w:numId w:val="66"/>
        </w:numPr>
        <w:spacing w:after="291"/>
        <w:ind w:right="50" w:hanging="139"/>
      </w:pPr>
      <w:r>
        <w:t>Pořádání častých a pravidelných akcí po celou</w:t>
      </w:r>
      <w:r>
        <w:t xml:space="preserve"> dobu trvání kampaně. </w:t>
      </w:r>
    </w:p>
    <w:p w14:paraId="12E729FE" w14:textId="77777777" w:rsidR="009C4B6D" w:rsidRDefault="00211076">
      <w:pPr>
        <w:numPr>
          <w:ilvl w:val="0"/>
          <w:numId w:val="66"/>
        </w:numPr>
        <w:spacing w:line="418" w:lineRule="auto"/>
        <w:ind w:right="50" w:hanging="139"/>
      </w:pPr>
      <w:r>
        <w:t xml:space="preserve">Zajištění viditelnosti projektu napříč Evropou (zahrnutí různých zemí a jazyků). - Zajištění dalšího rozšiřování a pokračování akce prostřednictvím audiovizuálních a webových aktivit a aktivit na sociálních sítích. </w:t>
      </w:r>
    </w:p>
    <w:p w14:paraId="4942BD0E" w14:textId="77777777" w:rsidR="009C4B6D" w:rsidRDefault="00211076">
      <w:pPr>
        <w:numPr>
          <w:ilvl w:val="0"/>
          <w:numId w:val="66"/>
        </w:numPr>
        <w:spacing w:after="282"/>
        <w:ind w:right="50" w:hanging="139"/>
      </w:pPr>
      <w:r>
        <w:t>Populární vědecké</w:t>
      </w:r>
      <w:r>
        <w:t xml:space="preserve"> aktivity spojené s festivaly vědy, středisky nebo muzei, které jsou považovány za úspěšné platformy popularizace a šíření vědy mezi laiky. </w:t>
      </w:r>
    </w:p>
    <w:p w14:paraId="205B9C60" w14:textId="77777777" w:rsidR="009C4B6D" w:rsidRDefault="00211076">
      <w:pPr>
        <w:numPr>
          <w:ilvl w:val="0"/>
          <w:numId w:val="66"/>
        </w:numPr>
        <w:spacing w:after="236"/>
        <w:ind w:right="50" w:hanging="139"/>
      </w:pPr>
      <w:r>
        <w:t>Spolupráce se stávajícími sítěmi univerzit, vědeckých společností a akademiemi věd na zřízení on-line přednášek Evr</w:t>
      </w:r>
      <w:r>
        <w:t xml:space="preserve">opské rady pro výzkum. </w:t>
      </w:r>
    </w:p>
    <w:p w14:paraId="758AE3FE" w14:textId="77777777" w:rsidR="009C4B6D" w:rsidRDefault="00211076">
      <w:pPr>
        <w:spacing w:after="3" w:line="267" w:lineRule="auto"/>
        <w:ind w:left="805" w:hanging="10"/>
        <w:jc w:val="left"/>
      </w:pPr>
      <w:r>
        <w:t xml:space="preserve">Zdroj: </w:t>
      </w:r>
      <w:hyperlink r:id="rId328">
        <w:r>
          <w:rPr>
            <w:color w:val="000080"/>
            <w:u w:val="single" w:color="000080"/>
          </w:rPr>
          <w:t>https://www.h2020.cz/cs</w:t>
        </w:r>
      </w:hyperlink>
      <w:hyperlink r:id="rId329">
        <w:r>
          <w:t xml:space="preserve"> </w:t>
        </w:r>
      </w:hyperlink>
    </w:p>
    <w:p w14:paraId="6C596E4C" w14:textId="77777777" w:rsidR="009C4B6D" w:rsidRDefault="00211076">
      <w:pPr>
        <w:spacing w:after="29" w:line="259" w:lineRule="auto"/>
        <w:ind w:left="766" w:firstLine="0"/>
        <w:jc w:val="left"/>
      </w:pPr>
      <w:r>
        <w:rPr>
          <w:rFonts w:ascii="Calibri" w:eastAsia="Calibri" w:hAnsi="Calibri" w:cs="Calibri"/>
          <w:noProof/>
          <w:sz w:val="22"/>
        </w:rPr>
        <mc:AlternateContent>
          <mc:Choice Requires="wpg">
            <w:drawing>
              <wp:inline distT="0" distB="0" distL="0" distR="0" wp14:anchorId="058A0937" wp14:editId="1B9048E4">
                <wp:extent cx="5540629" cy="74676"/>
                <wp:effectExtent l="0" t="0" r="0" b="0"/>
                <wp:docPr id="116477" name="Group 116477"/>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261" name="Shape 13026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62" name="Shape 13026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263" name="Shape 13026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6477" style="width:436.27pt;height:5.88pt;mso-position-horizontal-relative:char;mso-position-vertical-relative:line" coordsize="55406,746">
                <v:shape id="Shape 130264" style="position:absolute;width:55406;height:182;left:0;top:0;" coordsize="5540629,18288" path="m0,0l5540629,0l5540629,18288l0,18288l0,0">
                  <v:stroke weight="0pt" endcap="flat" joinstyle="miter" miterlimit="10" on="false" color="#000000" opacity="0"/>
                  <v:fill on="true" color="#000000"/>
                </v:shape>
                <v:shape id="Shape 130265" style="position:absolute;width:55406;height:381;left:0;top:182;" coordsize="5540629,38100" path="m0,0l5540629,0l5540629,38100l0,38100l0,0">
                  <v:stroke weight="0pt" endcap="flat" joinstyle="miter" miterlimit="10" on="false" color="#000000" opacity="0"/>
                  <v:fill on="true" color="#606060"/>
                </v:shape>
                <v:shape id="Shape 13026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DE95085" w14:textId="77777777" w:rsidR="009C4B6D" w:rsidRDefault="00211076">
      <w:pPr>
        <w:spacing w:after="233" w:line="259" w:lineRule="auto"/>
        <w:ind w:left="795" w:firstLine="0"/>
        <w:jc w:val="left"/>
      </w:pPr>
      <w:r>
        <w:t xml:space="preserve"> </w:t>
      </w:r>
    </w:p>
    <w:p w14:paraId="3AC2E259" w14:textId="77777777" w:rsidR="009C4B6D" w:rsidRDefault="00211076">
      <w:pPr>
        <w:pStyle w:val="Nadpis4"/>
        <w:pBdr>
          <w:top w:val="single" w:sz="4" w:space="0" w:color="000000"/>
          <w:left w:val="single" w:sz="4" w:space="0" w:color="000000"/>
          <w:bottom w:val="single" w:sz="4" w:space="0" w:color="000000"/>
          <w:right w:val="single" w:sz="4" w:space="0" w:color="000000"/>
        </w:pBdr>
        <w:shd w:val="clear" w:color="auto" w:fill="DD6D61"/>
        <w:spacing w:after="395" w:line="271" w:lineRule="auto"/>
        <w:ind w:left="790"/>
      </w:pPr>
      <w:r>
        <w:rPr>
          <w:rFonts w:ascii="Arial" w:eastAsia="Arial" w:hAnsi="Arial" w:cs="Arial"/>
          <w:i/>
          <w:color w:val="000066"/>
        </w:rPr>
        <w:t xml:space="preserve">KONTROLNÍ OTÁZKA </w:t>
      </w:r>
    </w:p>
    <w:p w14:paraId="6172369D" w14:textId="77777777" w:rsidR="009C4B6D" w:rsidRDefault="00211076">
      <w:pPr>
        <w:numPr>
          <w:ilvl w:val="0"/>
          <w:numId w:val="67"/>
        </w:numPr>
        <w:spacing w:after="245"/>
        <w:ind w:right="50" w:hanging="240"/>
      </w:pPr>
      <w:r>
        <w:t xml:space="preserve">Co znamená zkratka CSA? </w:t>
      </w:r>
    </w:p>
    <w:p w14:paraId="75A60D68" w14:textId="77777777" w:rsidR="009C4B6D" w:rsidRDefault="00211076">
      <w:pPr>
        <w:numPr>
          <w:ilvl w:val="0"/>
          <w:numId w:val="67"/>
        </w:numPr>
        <w:spacing w:after="289"/>
        <w:ind w:right="50" w:hanging="240"/>
      </w:pPr>
      <w:r>
        <w:t xml:space="preserve">Co tento typ akce zahrnuje? </w:t>
      </w:r>
    </w:p>
    <w:p w14:paraId="7E5D4FF4" w14:textId="77777777" w:rsidR="009C4B6D" w:rsidRDefault="00211076">
      <w:pPr>
        <w:numPr>
          <w:ilvl w:val="0"/>
          <w:numId w:val="67"/>
        </w:numPr>
        <w:spacing w:after="276"/>
        <w:ind w:right="50" w:hanging="240"/>
      </w:pPr>
      <w:r>
        <w:t xml:space="preserve">V jaké oblasti se s </w:t>
      </w:r>
      <w:r>
        <w:t xml:space="preserve">projekty CSA především setkáváme? </w:t>
      </w:r>
    </w:p>
    <w:p w14:paraId="5CD14989" w14:textId="77777777" w:rsidR="009C4B6D" w:rsidRDefault="00211076">
      <w:pPr>
        <w:numPr>
          <w:ilvl w:val="0"/>
          <w:numId w:val="67"/>
        </w:numPr>
        <w:ind w:right="50" w:hanging="240"/>
      </w:pPr>
      <w:r>
        <w:t xml:space="preserve">V čem spočívá specifikum projektů ERA-NET? </w:t>
      </w:r>
    </w:p>
    <w:p w14:paraId="63FEFD63" w14:textId="77777777" w:rsidR="009C4B6D" w:rsidRDefault="00211076">
      <w:pPr>
        <w:spacing w:after="259" w:line="259" w:lineRule="auto"/>
        <w:ind w:left="0" w:right="-59" w:firstLine="0"/>
        <w:jc w:val="left"/>
      </w:pPr>
      <w:r>
        <w:rPr>
          <w:rFonts w:ascii="Calibri" w:eastAsia="Calibri" w:hAnsi="Calibri" w:cs="Calibri"/>
          <w:noProof/>
          <w:sz w:val="22"/>
        </w:rPr>
        <mc:AlternateContent>
          <mc:Choice Requires="wpg">
            <w:drawing>
              <wp:inline distT="0" distB="0" distL="0" distR="0" wp14:anchorId="0949185E" wp14:editId="543870D7">
                <wp:extent cx="6083300" cy="764693"/>
                <wp:effectExtent l="0" t="0" r="0" b="0"/>
                <wp:docPr id="116478" name="Group 116478"/>
                <wp:cNvGraphicFramePr/>
                <a:graphic xmlns:a="http://schemas.openxmlformats.org/drawingml/2006/main">
                  <a:graphicData uri="http://schemas.microsoft.com/office/word/2010/wordprocessingGroup">
                    <wpg:wgp>
                      <wpg:cNvGrpSpPr/>
                      <wpg:grpSpPr>
                        <a:xfrm>
                          <a:off x="0" y="0"/>
                          <a:ext cx="6083300" cy="764693"/>
                          <a:chOff x="0" y="0"/>
                          <a:chExt cx="6083300" cy="764693"/>
                        </a:xfrm>
                      </wpg:grpSpPr>
                      <wps:wsp>
                        <wps:cNvPr id="11255" name="Rectangle 11255"/>
                        <wps:cNvSpPr/>
                        <wps:spPr>
                          <a:xfrm>
                            <a:off x="504495" y="92812"/>
                            <a:ext cx="50673" cy="224380"/>
                          </a:xfrm>
                          <a:prstGeom prst="rect">
                            <a:avLst/>
                          </a:prstGeom>
                          <a:ln>
                            <a:noFill/>
                          </a:ln>
                        </wps:spPr>
                        <wps:txbx>
                          <w:txbxContent>
                            <w:p w14:paraId="2A22708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275" name="Shape 130275"/>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76" name="Shape 130276"/>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277" name="Shape 130277"/>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278" name="Shape 130278"/>
                        <wps:cNvSpPr/>
                        <wps:spPr>
                          <a:xfrm>
                            <a:off x="435915" y="373329"/>
                            <a:ext cx="5641213" cy="364541"/>
                          </a:xfrm>
                          <a:custGeom>
                            <a:avLst/>
                            <a:gdLst/>
                            <a:ahLst/>
                            <a:cxnLst/>
                            <a:rect l="0" t="0" r="0" b="0"/>
                            <a:pathLst>
                              <a:path w="5641213" h="364541">
                                <a:moveTo>
                                  <a:pt x="0" y="0"/>
                                </a:moveTo>
                                <a:lnTo>
                                  <a:pt x="5641213" y="0"/>
                                </a:lnTo>
                                <a:lnTo>
                                  <a:pt x="5641213" y="364541"/>
                                </a:lnTo>
                                <a:lnTo>
                                  <a:pt x="0" y="36454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1260" name="Rectangle 11260"/>
                        <wps:cNvSpPr/>
                        <wps:spPr>
                          <a:xfrm>
                            <a:off x="504495" y="506523"/>
                            <a:ext cx="2048811" cy="190519"/>
                          </a:xfrm>
                          <a:prstGeom prst="rect">
                            <a:avLst/>
                          </a:prstGeom>
                          <a:ln>
                            <a:noFill/>
                          </a:ln>
                        </wps:spPr>
                        <wps:txbx>
                          <w:txbxContent>
                            <w:p w14:paraId="0FB1A109" w14:textId="77777777" w:rsidR="009C4B6D" w:rsidRDefault="00211076">
                              <w:pPr>
                                <w:spacing w:after="160" w:line="259" w:lineRule="auto"/>
                                <w:ind w:left="0" w:firstLine="0"/>
                                <w:jc w:val="left"/>
                              </w:pPr>
                              <w:r>
                                <w:rPr>
                                  <w:rFonts w:ascii="Arial" w:eastAsia="Arial" w:hAnsi="Arial" w:cs="Arial"/>
                                  <w:b/>
                                  <w:i/>
                                  <w:color w:val="000066"/>
                                </w:rPr>
                                <w:t>SAMOSTATNÝ ÚKOL</w:t>
                              </w:r>
                            </w:p>
                          </w:txbxContent>
                        </wps:txbx>
                        <wps:bodyPr horzOverflow="overflow" vert="horz" lIns="0" tIns="0" rIns="0" bIns="0" rtlCol="0">
                          <a:noAutofit/>
                        </wps:bodyPr>
                      </wps:wsp>
                      <wps:wsp>
                        <wps:cNvPr id="11261" name="Rectangle 11261"/>
                        <wps:cNvSpPr/>
                        <wps:spPr>
                          <a:xfrm>
                            <a:off x="2045589" y="479552"/>
                            <a:ext cx="56314" cy="226001"/>
                          </a:xfrm>
                          <a:prstGeom prst="rect">
                            <a:avLst/>
                          </a:prstGeom>
                          <a:ln>
                            <a:noFill/>
                          </a:ln>
                        </wps:spPr>
                        <wps:txbx>
                          <w:txbxContent>
                            <w:p w14:paraId="1C460034"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30279" name="Shape 130279"/>
                        <wps:cNvSpPr/>
                        <wps:spPr>
                          <a:xfrm>
                            <a:off x="429819"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80" name="Shape 130280"/>
                        <wps:cNvSpPr/>
                        <wps:spPr>
                          <a:xfrm>
                            <a:off x="435915" y="36728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81" name="Shape 130281"/>
                        <wps:cNvSpPr/>
                        <wps:spPr>
                          <a:xfrm>
                            <a:off x="6077204"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82" name="Shape 130282"/>
                        <wps:cNvSpPr/>
                        <wps:spPr>
                          <a:xfrm>
                            <a:off x="429819"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83" name="Shape 130283"/>
                        <wps:cNvSpPr/>
                        <wps:spPr>
                          <a:xfrm>
                            <a:off x="435915" y="73787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84" name="Shape 130284"/>
                        <wps:cNvSpPr/>
                        <wps:spPr>
                          <a:xfrm>
                            <a:off x="6077204"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85" name="Shape 130285"/>
                        <wps:cNvSpPr/>
                        <wps:spPr>
                          <a:xfrm>
                            <a:off x="429819" y="373329"/>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86" name="Shape 130286"/>
                        <wps:cNvSpPr/>
                        <wps:spPr>
                          <a:xfrm>
                            <a:off x="6077204" y="373329"/>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6" name="Rectangle 11346"/>
                        <wps:cNvSpPr/>
                        <wps:spPr>
                          <a:xfrm>
                            <a:off x="381051" y="595986"/>
                            <a:ext cx="50673" cy="224380"/>
                          </a:xfrm>
                          <a:prstGeom prst="rect">
                            <a:avLst/>
                          </a:prstGeom>
                          <a:ln>
                            <a:noFill/>
                          </a:ln>
                        </wps:spPr>
                        <wps:txbx>
                          <w:txbxContent>
                            <w:p w14:paraId="62021699"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350" name="Picture 11350"/>
                          <pic:cNvPicPr/>
                        </pic:nvPicPr>
                        <pic:blipFill>
                          <a:blip r:embed="rId302"/>
                          <a:stretch>
                            <a:fillRect/>
                          </a:stretch>
                        </pic:blipFill>
                        <pic:spPr>
                          <a:xfrm>
                            <a:off x="0" y="348488"/>
                            <a:ext cx="381635" cy="381635"/>
                          </a:xfrm>
                          <a:prstGeom prst="rect">
                            <a:avLst/>
                          </a:prstGeom>
                        </pic:spPr>
                      </pic:pic>
                    </wpg:wgp>
                  </a:graphicData>
                </a:graphic>
              </wp:inline>
            </w:drawing>
          </mc:Choice>
          <mc:Fallback xmlns:a="http://schemas.openxmlformats.org/drawingml/2006/main">
            <w:pict>
              <v:group id="Group 116478" style="width:479pt;height:60.212pt;mso-position-horizontal-relative:char;mso-position-vertical-relative:line" coordsize="60833,7646">
                <v:rect id="Rectangle 11255" style="position:absolute;width:506;height:2243;left:5044;top:928;" filled="f" stroked="f">
                  <v:textbox inset="0,0,0,0">
                    <w:txbxContent>
                      <w:p>
                        <w:pPr>
                          <w:spacing w:before="0" w:after="160" w:line="259" w:lineRule="auto"/>
                          <w:ind w:left="0" w:firstLine="0"/>
                          <w:jc w:val="left"/>
                        </w:pPr>
                        <w:r>
                          <w:rPr/>
                          <w:t xml:space="preserve"> </w:t>
                        </w:r>
                      </w:p>
                    </w:txbxContent>
                  </v:textbox>
                </v:rect>
                <v:shape id="Shape 130287" style="position:absolute;width:55406;height:182;left:4862;top:0;" coordsize="5540629,18288" path="m0,0l5540629,0l5540629,18288l0,18288l0,0">
                  <v:stroke weight="0pt" endcap="flat" joinstyle="miter" miterlimit="10" on="false" color="#000000" opacity="0"/>
                  <v:fill on="true" color="#000000"/>
                </v:shape>
                <v:shape id="Shape 130288" style="position:absolute;width:55406;height:381;left:4862;top:182;" coordsize="5540629,38100" path="m0,0l5540629,0l5540629,38100l0,38100l0,0">
                  <v:stroke weight="0pt" endcap="flat" joinstyle="miter" miterlimit="10" on="false" color="#000000" opacity="0"/>
                  <v:fill on="true" color="#606060"/>
                </v:shape>
                <v:shape id="Shape 130289" style="position:absolute;width:55406;height:182;left:4862;top:563;" coordsize="5540629,18288" path="m0,0l5540629,0l5540629,18288l0,18288l0,0">
                  <v:stroke weight="0pt" endcap="flat" joinstyle="miter" miterlimit="10" on="false" color="#000000" opacity="0"/>
                  <v:fill on="true" color="#c0c0c0"/>
                </v:shape>
                <v:shape id="Shape 130290" style="position:absolute;width:56412;height:3645;left:4359;top:3733;" coordsize="5641213,364541" path="m0,0l5641213,0l5641213,364541l0,364541l0,0">
                  <v:stroke weight="0pt" endcap="flat" joinstyle="miter" miterlimit="10" on="false" color="#000000" opacity="0"/>
                  <v:fill on="true" color="#dd6d61"/>
                </v:shape>
                <v:rect id="Rectangle 11260" style="position:absolute;width:20488;height:1905;left:5044;top:5065;" filled="f" stroked="f">
                  <v:textbox inset="0,0,0,0">
                    <w:txbxContent>
                      <w:p>
                        <w:pPr>
                          <w:spacing w:before="0" w:after="160" w:line="259" w:lineRule="auto"/>
                          <w:ind w:left="0" w:firstLine="0"/>
                          <w:jc w:val="left"/>
                        </w:pPr>
                        <w:r>
                          <w:rPr>
                            <w:rFonts w:cs="Arial" w:hAnsi="Arial" w:eastAsia="Arial" w:ascii="Arial"/>
                            <w:b w:val="1"/>
                            <w:i w:val="1"/>
                            <w:color w:val="000066"/>
                          </w:rPr>
                          <w:t xml:space="preserve">SAMOSTATNÝ ÚKOL</w:t>
                        </w:r>
                      </w:p>
                    </w:txbxContent>
                  </v:textbox>
                </v:rect>
                <v:rect id="Rectangle 11261" style="position:absolute;width:563;height:2260;left:20455;top:4795;"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30291" style="position:absolute;width:91;height:91;left:4298;top:3672;" coordsize="9144,9144" path="m0,0l9144,0l9144,9144l0,9144l0,0">
                  <v:stroke weight="0pt" endcap="flat" joinstyle="miter" miterlimit="10" on="false" color="#000000" opacity="0"/>
                  <v:fill on="true" color="#000000"/>
                </v:shape>
                <v:shape id="Shape 130292" style="position:absolute;width:56412;height:91;left:4359;top:3672;" coordsize="5641213,9144" path="m0,0l5641213,0l5641213,9144l0,9144l0,0">
                  <v:stroke weight="0pt" endcap="flat" joinstyle="miter" miterlimit="10" on="false" color="#000000" opacity="0"/>
                  <v:fill on="true" color="#000000"/>
                </v:shape>
                <v:shape id="Shape 130293" style="position:absolute;width:91;height:91;left:60772;top:3672;" coordsize="9144,9144" path="m0,0l9144,0l9144,9144l0,9144l0,0">
                  <v:stroke weight="0pt" endcap="flat" joinstyle="miter" miterlimit="10" on="false" color="#000000" opacity="0"/>
                  <v:fill on="true" color="#000000"/>
                </v:shape>
                <v:shape id="Shape 130294" style="position:absolute;width:91;height:91;left:4298;top:7378;" coordsize="9144,9144" path="m0,0l9144,0l9144,9144l0,9144l0,0">
                  <v:stroke weight="0pt" endcap="flat" joinstyle="miter" miterlimit="10" on="false" color="#000000" opacity="0"/>
                  <v:fill on="true" color="#000000"/>
                </v:shape>
                <v:shape id="Shape 130295" style="position:absolute;width:56412;height:91;left:4359;top:7378;" coordsize="5641213,9144" path="m0,0l5641213,0l5641213,9144l0,9144l0,0">
                  <v:stroke weight="0pt" endcap="flat" joinstyle="miter" miterlimit="10" on="false" color="#000000" opacity="0"/>
                  <v:fill on="true" color="#000000"/>
                </v:shape>
                <v:shape id="Shape 130296" style="position:absolute;width:91;height:91;left:60772;top:7378;" coordsize="9144,9144" path="m0,0l9144,0l9144,9144l0,9144l0,0">
                  <v:stroke weight="0pt" endcap="flat" joinstyle="miter" miterlimit="10" on="false" color="#000000" opacity="0"/>
                  <v:fill on="true" color="#000000"/>
                </v:shape>
                <v:shape id="Shape 130297" style="position:absolute;width:91;height:3645;left:4298;top:3733;" coordsize="9144,364541" path="m0,0l9144,0l9144,364541l0,364541l0,0">
                  <v:stroke weight="0pt" endcap="flat" joinstyle="miter" miterlimit="10" on="false" color="#000000" opacity="0"/>
                  <v:fill on="true" color="#000000"/>
                </v:shape>
                <v:shape id="Shape 130298" style="position:absolute;width:91;height:3645;left:60772;top:3733;" coordsize="9144,364541" path="m0,0l9144,0l9144,364541l0,364541l0,0">
                  <v:stroke weight="0pt" endcap="flat" joinstyle="miter" miterlimit="10" on="false" color="#000000" opacity="0"/>
                  <v:fill on="true" color="#000000"/>
                </v:shape>
                <v:rect id="Rectangle 11346" style="position:absolute;width:506;height:2243;left:3810;top:5959;" filled="f" stroked="f">
                  <v:textbox inset="0,0,0,0">
                    <w:txbxContent>
                      <w:p>
                        <w:pPr>
                          <w:spacing w:before="0" w:after="160" w:line="259" w:lineRule="auto"/>
                          <w:ind w:left="0" w:firstLine="0"/>
                          <w:jc w:val="left"/>
                        </w:pPr>
                        <w:r>
                          <w:rPr/>
                          <w:t xml:space="preserve"> </w:t>
                        </w:r>
                      </w:p>
                    </w:txbxContent>
                  </v:textbox>
                </v:rect>
                <v:shape id="Picture 11350" style="position:absolute;width:3816;height:3816;left:0;top:3484;" filled="f">
                  <v:imagedata r:id="rId303"/>
                </v:shape>
              </v:group>
            </w:pict>
          </mc:Fallback>
        </mc:AlternateContent>
      </w:r>
    </w:p>
    <w:p w14:paraId="484B9907" w14:textId="77777777" w:rsidR="009C4B6D" w:rsidRDefault="00211076">
      <w:pPr>
        <w:spacing w:after="284"/>
        <w:ind w:left="795" w:right="50" w:firstLine="283"/>
      </w:pPr>
      <w:r>
        <w:t xml:space="preserve">Prozkoumejte podmínky a navrhněte vlastní sérii CSA pro účel šíření povědomí o zvolených vědeckých aktivitách Slezské univerzity: </w:t>
      </w:r>
    </w:p>
    <w:p w14:paraId="173A881F" w14:textId="77777777" w:rsidR="009C4B6D" w:rsidRDefault="00211076">
      <w:pPr>
        <w:tabs>
          <w:tab w:val="center" w:pos="3506"/>
        </w:tabs>
        <w:spacing w:after="3" w:line="267" w:lineRule="auto"/>
        <w:ind w:left="0" w:firstLine="0"/>
        <w:jc w:val="left"/>
      </w:pPr>
      <w:r>
        <w:t xml:space="preserve"> </w:t>
      </w:r>
      <w:r>
        <w:tab/>
      </w:r>
      <w:hyperlink r:id="rId330">
        <w:r>
          <w:rPr>
            <w:color w:val="000080"/>
            <w:u w:val="single" w:color="000080"/>
          </w:rPr>
          <w:t>https://www.businessinfo.cz/navody/pru</w:t>
        </w:r>
        <w:r>
          <w:rPr>
            <w:color w:val="000080"/>
            <w:u w:val="single" w:color="000080"/>
          </w:rPr>
          <w:t>vodce</w:t>
        </w:r>
      </w:hyperlink>
      <w:hyperlink r:id="rId331">
        <w:r>
          <w:rPr>
            <w:color w:val="000080"/>
            <w:u w:val="single" w:color="000080"/>
          </w:rPr>
          <w:t>-</w:t>
        </w:r>
      </w:hyperlink>
      <w:hyperlink r:id="rId332">
        <w:r>
          <w:rPr>
            <w:color w:val="000080"/>
            <w:u w:val="single" w:color="000080"/>
          </w:rPr>
          <w:t>7</w:t>
        </w:r>
      </w:hyperlink>
      <w:hyperlink r:id="rId333">
        <w:r>
          <w:rPr>
            <w:color w:val="000080"/>
            <w:u w:val="single" w:color="000080"/>
          </w:rPr>
          <w:t>-</w:t>
        </w:r>
      </w:hyperlink>
      <w:hyperlink r:id="rId334">
        <w:r>
          <w:rPr>
            <w:color w:val="000080"/>
            <w:u w:val="single" w:color="000080"/>
          </w:rPr>
          <w:t>ramcovym</w:t>
        </w:r>
      </w:hyperlink>
      <w:hyperlink r:id="rId335">
        <w:r>
          <w:rPr>
            <w:color w:val="000080"/>
            <w:u w:val="single" w:color="000080"/>
          </w:rPr>
          <w:t>-</w:t>
        </w:r>
      </w:hyperlink>
      <w:hyperlink r:id="rId336">
        <w:r>
          <w:rPr>
            <w:color w:val="000080"/>
            <w:u w:val="single" w:color="000080"/>
          </w:rPr>
          <w:t>programem/</w:t>
        </w:r>
      </w:hyperlink>
      <w:hyperlink r:id="rId337">
        <w:r>
          <w:t xml:space="preserve"> </w:t>
        </w:r>
      </w:hyperlink>
    </w:p>
    <w:p w14:paraId="3B84DA4A" w14:textId="77777777" w:rsidR="009C4B6D" w:rsidRDefault="00211076">
      <w:pPr>
        <w:spacing w:after="289" w:line="259" w:lineRule="auto"/>
        <w:ind w:left="-16" w:right="-59" w:firstLine="0"/>
        <w:jc w:val="left"/>
      </w:pPr>
      <w:r>
        <w:rPr>
          <w:rFonts w:ascii="Calibri" w:eastAsia="Calibri" w:hAnsi="Calibri" w:cs="Calibri"/>
          <w:noProof/>
          <w:sz w:val="22"/>
        </w:rPr>
        <mc:AlternateContent>
          <mc:Choice Requires="wpg">
            <w:drawing>
              <wp:inline distT="0" distB="0" distL="0" distR="0" wp14:anchorId="144DC5C5" wp14:editId="06A8CBFE">
                <wp:extent cx="6093460" cy="743712"/>
                <wp:effectExtent l="0" t="0" r="0" b="0"/>
                <wp:docPr id="116476" name="Group 116476"/>
                <wp:cNvGraphicFramePr/>
                <a:graphic xmlns:a="http://schemas.openxmlformats.org/drawingml/2006/main">
                  <a:graphicData uri="http://schemas.microsoft.com/office/word/2010/wordprocessingGroup">
                    <wpg:wgp>
                      <wpg:cNvGrpSpPr/>
                      <wpg:grpSpPr>
                        <a:xfrm>
                          <a:off x="0" y="0"/>
                          <a:ext cx="6093460" cy="743712"/>
                          <a:chOff x="0" y="0"/>
                          <a:chExt cx="6093460" cy="743712"/>
                        </a:xfrm>
                      </wpg:grpSpPr>
                      <pic:pic xmlns:pic="http://schemas.openxmlformats.org/drawingml/2006/picture">
                        <pic:nvPicPr>
                          <pic:cNvPr id="11190" name="Picture 11190"/>
                          <pic:cNvPicPr/>
                        </pic:nvPicPr>
                        <pic:blipFill>
                          <a:blip r:embed="rId203"/>
                          <a:stretch>
                            <a:fillRect/>
                          </a:stretch>
                        </pic:blipFill>
                        <pic:spPr>
                          <a:xfrm>
                            <a:off x="0" y="346710"/>
                            <a:ext cx="381635" cy="381635"/>
                          </a:xfrm>
                          <a:prstGeom prst="rect">
                            <a:avLst/>
                          </a:prstGeom>
                        </pic:spPr>
                      </pic:pic>
                      <wps:wsp>
                        <wps:cNvPr id="11289" name="Rectangle 11289"/>
                        <wps:cNvSpPr/>
                        <wps:spPr>
                          <a:xfrm>
                            <a:off x="514655" y="92812"/>
                            <a:ext cx="50673" cy="224380"/>
                          </a:xfrm>
                          <a:prstGeom prst="rect">
                            <a:avLst/>
                          </a:prstGeom>
                          <a:ln>
                            <a:noFill/>
                          </a:ln>
                        </wps:spPr>
                        <wps:txbx>
                          <w:txbxContent>
                            <w:p w14:paraId="2F36EA05"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299" name="Shape 130299"/>
                        <wps:cNvSpPr/>
                        <wps:spPr>
                          <a:xfrm>
                            <a:off x="49636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00" name="Shape 130300"/>
                        <wps:cNvSpPr/>
                        <wps:spPr>
                          <a:xfrm>
                            <a:off x="49636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301" name="Shape 130301"/>
                        <wps:cNvSpPr/>
                        <wps:spPr>
                          <a:xfrm>
                            <a:off x="49636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302" name="Shape 130302"/>
                        <wps:cNvSpPr/>
                        <wps:spPr>
                          <a:xfrm>
                            <a:off x="446075" y="373381"/>
                            <a:ext cx="5641213" cy="364235"/>
                          </a:xfrm>
                          <a:custGeom>
                            <a:avLst/>
                            <a:gdLst/>
                            <a:ahLst/>
                            <a:cxnLst/>
                            <a:rect l="0" t="0" r="0" b="0"/>
                            <a:pathLst>
                              <a:path w="5641213" h="364235">
                                <a:moveTo>
                                  <a:pt x="0" y="0"/>
                                </a:moveTo>
                                <a:lnTo>
                                  <a:pt x="5641213" y="0"/>
                                </a:lnTo>
                                <a:lnTo>
                                  <a:pt x="5641213" y="364235"/>
                                </a:lnTo>
                                <a:lnTo>
                                  <a:pt x="0" y="364235"/>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1294" name="Rectangle 11294"/>
                        <wps:cNvSpPr/>
                        <wps:spPr>
                          <a:xfrm>
                            <a:off x="514655" y="506269"/>
                            <a:ext cx="1981314" cy="190519"/>
                          </a:xfrm>
                          <a:prstGeom prst="rect">
                            <a:avLst/>
                          </a:prstGeom>
                          <a:ln>
                            <a:noFill/>
                          </a:ln>
                        </wps:spPr>
                        <wps:txbx>
                          <w:txbxContent>
                            <w:p w14:paraId="236D9315" w14:textId="77777777" w:rsidR="009C4B6D" w:rsidRDefault="00211076">
                              <w:pPr>
                                <w:spacing w:after="160" w:line="259" w:lineRule="auto"/>
                                <w:ind w:left="0" w:firstLine="0"/>
                                <w:jc w:val="left"/>
                              </w:pPr>
                              <w:r>
                                <w:rPr>
                                  <w:rFonts w:ascii="Arial" w:eastAsia="Arial" w:hAnsi="Arial" w:cs="Arial"/>
                                  <w:b/>
                                  <w:i/>
                                </w:rPr>
                                <w:t>SHRNUTÍ KAPITOLY</w:t>
                              </w:r>
                            </w:p>
                          </w:txbxContent>
                        </wps:txbx>
                        <wps:bodyPr horzOverflow="overflow" vert="horz" lIns="0" tIns="0" rIns="0" bIns="0" rtlCol="0">
                          <a:noAutofit/>
                        </wps:bodyPr>
                      </wps:wsp>
                      <wps:wsp>
                        <wps:cNvPr id="11295" name="Rectangle 11295"/>
                        <wps:cNvSpPr/>
                        <wps:spPr>
                          <a:xfrm>
                            <a:off x="2005457" y="479298"/>
                            <a:ext cx="56314" cy="226002"/>
                          </a:xfrm>
                          <a:prstGeom prst="rect">
                            <a:avLst/>
                          </a:prstGeom>
                          <a:ln>
                            <a:noFill/>
                          </a:ln>
                        </wps:spPr>
                        <wps:txbx>
                          <w:txbxContent>
                            <w:p w14:paraId="2DC8FB49"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303" name="Shape 130303"/>
                        <wps:cNvSpPr/>
                        <wps:spPr>
                          <a:xfrm>
                            <a:off x="439979"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04" name="Shape 130304"/>
                        <wps:cNvSpPr/>
                        <wps:spPr>
                          <a:xfrm>
                            <a:off x="446075" y="36728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05" name="Shape 130305"/>
                        <wps:cNvSpPr/>
                        <wps:spPr>
                          <a:xfrm>
                            <a:off x="6087364"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06" name="Shape 130306"/>
                        <wps:cNvSpPr/>
                        <wps:spPr>
                          <a:xfrm>
                            <a:off x="439979"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07" name="Shape 130307"/>
                        <wps:cNvSpPr/>
                        <wps:spPr>
                          <a:xfrm>
                            <a:off x="446075" y="73761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08" name="Shape 130308"/>
                        <wps:cNvSpPr/>
                        <wps:spPr>
                          <a:xfrm>
                            <a:off x="6087364"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09" name="Shape 130309"/>
                        <wps:cNvSpPr/>
                        <wps:spPr>
                          <a:xfrm>
                            <a:off x="439979" y="373381"/>
                            <a:ext cx="9144" cy="364235"/>
                          </a:xfrm>
                          <a:custGeom>
                            <a:avLst/>
                            <a:gdLst/>
                            <a:ahLst/>
                            <a:cxnLst/>
                            <a:rect l="0" t="0" r="0" b="0"/>
                            <a:pathLst>
                              <a:path w="9144" h="364235">
                                <a:moveTo>
                                  <a:pt x="0" y="0"/>
                                </a:moveTo>
                                <a:lnTo>
                                  <a:pt x="9144" y="0"/>
                                </a:lnTo>
                                <a:lnTo>
                                  <a:pt x="9144" y="364235"/>
                                </a:lnTo>
                                <a:lnTo>
                                  <a:pt x="0" y="364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10" name="Shape 130310"/>
                        <wps:cNvSpPr/>
                        <wps:spPr>
                          <a:xfrm>
                            <a:off x="6087364" y="373381"/>
                            <a:ext cx="9144" cy="364235"/>
                          </a:xfrm>
                          <a:custGeom>
                            <a:avLst/>
                            <a:gdLst/>
                            <a:ahLst/>
                            <a:cxnLst/>
                            <a:rect l="0" t="0" r="0" b="0"/>
                            <a:pathLst>
                              <a:path w="9144" h="364235">
                                <a:moveTo>
                                  <a:pt x="0" y="0"/>
                                </a:moveTo>
                                <a:lnTo>
                                  <a:pt x="9144" y="0"/>
                                </a:lnTo>
                                <a:lnTo>
                                  <a:pt x="9144" y="364235"/>
                                </a:lnTo>
                                <a:lnTo>
                                  <a:pt x="0" y="364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8" name="Rectangle 11348"/>
                        <wps:cNvSpPr/>
                        <wps:spPr>
                          <a:xfrm>
                            <a:off x="9906" y="354940"/>
                            <a:ext cx="50673" cy="224380"/>
                          </a:xfrm>
                          <a:prstGeom prst="rect">
                            <a:avLst/>
                          </a:prstGeom>
                          <a:ln>
                            <a:noFill/>
                          </a:ln>
                        </wps:spPr>
                        <wps:txbx>
                          <w:txbxContent>
                            <w:p w14:paraId="0F05E794"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6476" style="width:479.8pt;height:58.56pt;mso-position-horizontal-relative:char;mso-position-vertical-relative:line" coordsize="60934,7437">
                <v:shape id="Picture 11190" style="position:absolute;width:3816;height:3816;left:0;top:3467;" filled="f">
                  <v:imagedata r:id="rId223"/>
                </v:shape>
                <v:rect id="Rectangle 11289" style="position:absolute;width:506;height:2243;left:5146;top:928;" filled="f" stroked="f">
                  <v:textbox inset="0,0,0,0">
                    <w:txbxContent>
                      <w:p>
                        <w:pPr>
                          <w:spacing w:before="0" w:after="160" w:line="259" w:lineRule="auto"/>
                          <w:ind w:left="0" w:firstLine="0"/>
                          <w:jc w:val="left"/>
                        </w:pPr>
                        <w:r>
                          <w:rPr/>
                          <w:t xml:space="preserve"> </w:t>
                        </w:r>
                      </w:p>
                    </w:txbxContent>
                  </v:textbox>
                </v:rect>
                <v:shape id="Shape 130311" style="position:absolute;width:55406;height:182;left:4963;top:0;" coordsize="5540629,18288" path="m0,0l5540629,0l5540629,18288l0,18288l0,0">
                  <v:stroke weight="0pt" endcap="flat" joinstyle="miter" miterlimit="10" on="false" color="#000000" opacity="0"/>
                  <v:fill on="true" color="#000000"/>
                </v:shape>
                <v:shape id="Shape 130312" style="position:absolute;width:55406;height:381;left:4963;top:182;" coordsize="5540629,38100" path="m0,0l5540629,0l5540629,38100l0,38100l0,0">
                  <v:stroke weight="0pt" endcap="flat" joinstyle="miter" miterlimit="10" on="false" color="#000000" opacity="0"/>
                  <v:fill on="true" color="#606060"/>
                </v:shape>
                <v:shape id="Shape 130313" style="position:absolute;width:55406;height:182;left:4963;top:563;" coordsize="5540629,18288" path="m0,0l5540629,0l5540629,18288l0,18288l0,0">
                  <v:stroke weight="0pt" endcap="flat" joinstyle="miter" miterlimit="10" on="false" color="#000000" opacity="0"/>
                  <v:fill on="true" color="#c0c0c0"/>
                </v:shape>
                <v:shape id="Shape 130314" style="position:absolute;width:56412;height:3642;left:4460;top:3733;" coordsize="5641213,364235" path="m0,0l5641213,0l5641213,364235l0,364235l0,0">
                  <v:stroke weight="0pt" endcap="flat" joinstyle="miter" miterlimit="10" on="false" color="#000000" opacity="0"/>
                  <v:fill on="true" color="#dd6d61"/>
                </v:shape>
                <v:rect id="Rectangle 11294" style="position:absolute;width:19813;height:1905;left:5146;top:5062;" filled="f" stroked="f">
                  <v:textbox inset="0,0,0,0">
                    <w:txbxContent>
                      <w:p>
                        <w:pPr>
                          <w:spacing w:before="0" w:after="160" w:line="259" w:lineRule="auto"/>
                          <w:ind w:left="0" w:firstLine="0"/>
                          <w:jc w:val="left"/>
                        </w:pPr>
                        <w:r>
                          <w:rPr>
                            <w:rFonts w:cs="Arial" w:hAnsi="Arial" w:eastAsia="Arial" w:ascii="Arial"/>
                            <w:b w:val="1"/>
                            <w:i w:val="1"/>
                          </w:rPr>
                          <w:t xml:space="preserve">SHRNUTÍ KAPITOLY</w:t>
                        </w:r>
                      </w:p>
                    </w:txbxContent>
                  </v:textbox>
                </v:rect>
                <v:rect id="Rectangle 11295" style="position:absolute;width:563;height:2260;left:20054;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315" style="position:absolute;width:91;height:91;left:4399;top:3672;" coordsize="9144,9144" path="m0,0l9144,0l9144,9144l0,9144l0,0">
                  <v:stroke weight="0pt" endcap="flat" joinstyle="miter" miterlimit="10" on="false" color="#000000" opacity="0"/>
                  <v:fill on="true" color="#000000"/>
                </v:shape>
                <v:shape id="Shape 130316" style="position:absolute;width:56412;height:91;left:4460;top:3672;" coordsize="5641213,9144" path="m0,0l5641213,0l5641213,9144l0,9144l0,0">
                  <v:stroke weight="0pt" endcap="flat" joinstyle="miter" miterlimit="10" on="false" color="#000000" opacity="0"/>
                  <v:fill on="true" color="#000000"/>
                </v:shape>
                <v:shape id="Shape 130317" style="position:absolute;width:91;height:91;left:60873;top:3672;" coordsize="9144,9144" path="m0,0l9144,0l9144,9144l0,9144l0,0">
                  <v:stroke weight="0pt" endcap="flat" joinstyle="miter" miterlimit="10" on="false" color="#000000" opacity="0"/>
                  <v:fill on="true" color="#000000"/>
                </v:shape>
                <v:shape id="Shape 130318" style="position:absolute;width:91;height:91;left:4399;top:7376;" coordsize="9144,9144" path="m0,0l9144,0l9144,9144l0,9144l0,0">
                  <v:stroke weight="0pt" endcap="flat" joinstyle="miter" miterlimit="10" on="false" color="#000000" opacity="0"/>
                  <v:fill on="true" color="#000000"/>
                </v:shape>
                <v:shape id="Shape 130319" style="position:absolute;width:56412;height:91;left:4460;top:7376;" coordsize="5641213,9144" path="m0,0l5641213,0l5641213,9144l0,9144l0,0">
                  <v:stroke weight="0pt" endcap="flat" joinstyle="miter" miterlimit="10" on="false" color="#000000" opacity="0"/>
                  <v:fill on="true" color="#000000"/>
                </v:shape>
                <v:shape id="Shape 130320" style="position:absolute;width:91;height:91;left:60873;top:7376;" coordsize="9144,9144" path="m0,0l9144,0l9144,9144l0,9144l0,0">
                  <v:stroke weight="0pt" endcap="flat" joinstyle="miter" miterlimit="10" on="false" color="#000000" opacity="0"/>
                  <v:fill on="true" color="#000000"/>
                </v:shape>
                <v:shape id="Shape 130321" style="position:absolute;width:91;height:3642;left:4399;top:3733;" coordsize="9144,364235" path="m0,0l9144,0l9144,364235l0,364235l0,0">
                  <v:stroke weight="0pt" endcap="flat" joinstyle="miter" miterlimit="10" on="false" color="#000000" opacity="0"/>
                  <v:fill on="true" color="#000000"/>
                </v:shape>
                <v:shape id="Shape 130322" style="position:absolute;width:91;height:3642;left:60873;top:3733;" coordsize="9144,364235" path="m0,0l9144,0l9144,364235l0,364235l0,0">
                  <v:stroke weight="0pt" endcap="flat" joinstyle="miter" miterlimit="10" on="false" color="#000000" opacity="0"/>
                  <v:fill on="true" color="#000000"/>
                </v:shape>
                <v:rect id="Rectangle 11348" style="position:absolute;width:506;height:2243;left:99;top:3549;" filled="f" stroked="f">
                  <v:textbox inset="0,0,0,0">
                    <w:txbxContent>
                      <w:p>
                        <w:pPr>
                          <w:spacing w:before="0" w:after="160" w:line="259" w:lineRule="auto"/>
                          <w:ind w:left="0" w:firstLine="0"/>
                          <w:jc w:val="left"/>
                        </w:pPr>
                        <w:r>
                          <w:rPr/>
                          <w:t xml:space="preserve"> </w:t>
                        </w:r>
                      </w:p>
                    </w:txbxContent>
                  </v:textbox>
                </v:rect>
              </v:group>
            </w:pict>
          </mc:Fallback>
        </mc:AlternateContent>
      </w:r>
    </w:p>
    <w:p w14:paraId="72B7183B" w14:textId="77777777" w:rsidR="009C4B6D" w:rsidRDefault="00211076">
      <w:pPr>
        <w:spacing w:after="239"/>
        <w:ind w:left="803" w:right="50"/>
      </w:pPr>
      <w:r>
        <w:t xml:space="preserve">CSA  jsou akce skládající se především z </w:t>
      </w:r>
      <w:r>
        <w:t xml:space="preserve">tzv. doprovodných opatření, která napomáhají rozvoji stávající infrastruktury. </w:t>
      </w:r>
    </w:p>
    <w:p w14:paraId="752976FB" w14:textId="77777777" w:rsidR="009C4B6D" w:rsidRDefault="00211076">
      <w:pPr>
        <w:spacing w:after="38"/>
        <w:ind w:left="803" w:right="50"/>
      </w:pPr>
      <w:r>
        <w:t>Kapitola zaměřená na význam a podobu koordinačních a podpůrných akcí, integrovaných do rámce existujících projektů, vysvětluje potřebné pojmy, vyjmenovává jednotlivé podoby a m</w:t>
      </w:r>
      <w:r>
        <w:t xml:space="preserve">ožnosti jednotlivých CS a všímá si jejich vztahu k oblasti, v níž jsou typicky uplatňovány.  </w:t>
      </w:r>
    </w:p>
    <w:p w14:paraId="52C67C95" w14:textId="77777777" w:rsidR="009C4B6D" w:rsidRDefault="00211076">
      <w:pPr>
        <w:spacing w:after="29" w:line="259" w:lineRule="auto"/>
        <w:ind w:left="766" w:firstLine="0"/>
        <w:jc w:val="left"/>
      </w:pPr>
      <w:r>
        <w:rPr>
          <w:rFonts w:ascii="Calibri" w:eastAsia="Calibri" w:hAnsi="Calibri" w:cs="Calibri"/>
          <w:noProof/>
          <w:sz w:val="22"/>
        </w:rPr>
        <mc:AlternateContent>
          <mc:Choice Requires="wpg">
            <w:drawing>
              <wp:inline distT="0" distB="0" distL="0" distR="0" wp14:anchorId="14A6964F" wp14:editId="55E10FAB">
                <wp:extent cx="5540629" cy="74676"/>
                <wp:effectExtent l="0" t="0" r="0" b="0"/>
                <wp:docPr id="116479" name="Group 116479"/>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323" name="Shape 130323"/>
                        <wps:cNvSpPr/>
                        <wps:spPr>
                          <a:xfrm>
                            <a:off x="0" y="0"/>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24" name="Shape 130324"/>
                        <wps:cNvSpPr/>
                        <wps:spPr>
                          <a:xfrm>
                            <a:off x="0" y="18287"/>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325" name="Shape 130325"/>
                        <wps:cNvSpPr/>
                        <wps:spPr>
                          <a:xfrm>
                            <a:off x="0" y="56387"/>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6479" style="width:436.27pt;height:5.88pt;mso-position-horizontal-relative:char;mso-position-vertical-relative:line" coordsize="55406,746">
                <v:shape id="Shape 130326" style="position:absolute;width:55406;height:182;left:0;top:0;" coordsize="5540629,18287" path="m0,0l5540629,0l5540629,18287l0,18287l0,0">
                  <v:stroke weight="0pt" endcap="flat" joinstyle="miter" miterlimit="10" on="false" color="#000000" opacity="0"/>
                  <v:fill on="true" color="#000000"/>
                </v:shape>
                <v:shape id="Shape 130327" style="position:absolute;width:55406;height:381;left:0;top:182;" coordsize="5540629,38100" path="m0,0l5540629,0l5540629,38100l0,38100l0,0">
                  <v:stroke weight="0pt" endcap="flat" joinstyle="miter" miterlimit="10" on="false" color="#000000" opacity="0"/>
                  <v:fill on="true" color="#606060"/>
                </v:shape>
                <v:shape id="Shape 130328" style="position:absolute;width:55406;height:182;left:0;top:563;" coordsize="5540629,18289" path="m0,0l5540629,0l5540629,18289l0,18289l0,0">
                  <v:stroke weight="0pt" endcap="flat" joinstyle="miter" miterlimit="10" on="false" color="#000000" opacity="0"/>
                  <v:fill on="true" color="#c0c0c0"/>
                </v:shape>
              </v:group>
            </w:pict>
          </mc:Fallback>
        </mc:AlternateContent>
      </w:r>
    </w:p>
    <w:p w14:paraId="23A654A5" w14:textId="77777777" w:rsidR="009C4B6D" w:rsidRDefault="00211076">
      <w:pPr>
        <w:spacing w:after="0" w:line="259" w:lineRule="auto"/>
        <w:ind w:left="1078" w:firstLine="0"/>
        <w:jc w:val="left"/>
      </w:pPr>
      <w:r>
        <w:t xml:space="preserve"> </w:t>
      </w:r>
    </w:p>
    <w:p w14:paraId="3F0A02BA" w14:textId="77777777" w:rsidR="009C4B6D" w:rsidRDefault="00211076">
      <w:pPr>
        <w:pStyle w:val="Nadpis4"/>
        <w:pBdr>
          <w:top w:val="single" w:sz="4" w:space="0" w:color="000000"/>
          <w:left w:val="single" w:sz="4" w:space="0" w:color="000000"/>
          <w:bottom w:val="single" w:sz="4" w:space="0" w:color="000000"/>
          <w:right w:val="single" w:sz="4" w:space="0" w:color="000000"/>
        </w:pBdr>
        <w:shd w:val="clear" w:color="auto" w:fill="DD6D61"/>
        <w:spacing w:after="395" w:line="271" w:lineRule="auto"/>
        <w:ind w:left="10"/>
      </w:pPr>
      <w:r>
        <w:rPr>
          <w:rFonts w:ascii="Arial" w:eastAsia="Arial" w:hAnsi="Arial" w:cs="Arial"/>
          <w:i/>
          <w:color w:val="000066"/>
        </w:rPr>
        <w:t xml:space="preserve">ODPOVĚDI </w:t>
      </w:r>
    </w:p>
    <w:p w14:paraId="7E1769AA" w14:textId="77777777" w:rsidR="009C4B6D" w:rsidRDefault="00211076">
      <w:pPr>
        <w:numPr>
          <w:ilvl w:val="0"/>
          <w:numId w:val="68"/>
        </w:numPr>
        <w:spacing w:after="245"/>
        <w:ind w:right="50" w:hanging="240"/>
      </w:pPr>
      <w:r>
        <w:t xml:space="preserve">„Coordination and Support Actions“ – koordinační a podpůrné akce. </w:t>
      </w:r>
    </w:p>
    <w:p w14:paraId="633DA5A0" w14:textId="77777777" w:rsidR="009C4B6D" w:rsidRDefault="00211076">
      <w:pPr>
        <w:numPr>
          <w:ilvl w:val="0"/>
          <w:numId w:val="68"/>
        </w:numPr>
        <w:spacing w:after="283"/>
        <w:ind w:right="50" w:hanging="240"/>
      </w:pPr>
      <w:r>
        <w:t xml:space="preserve">Především tzv. doprovodná opatření, která napomáhají rozvoji stávající aktivity či projektu. </w:t>
      </w:r>
    </w:p>
    <w:p w14:paraId="4F07E987" w14:textId="77777777" w:rsidR="009C4B6D" w:rsidRDefault="00211076">
      <w:pPr>
        <w:numPr>
          <w:ilvl w:val="0"/>
          <w:numId w:val="68"/>
        </w:numPr>
        <w:spacing w:after="245"/>
        <w:ind w:right="50" w:hanging="240"/>
      </w:pPr>
      <w:r>
        <w:t xml:space="preserve">V oblasti vědy a výzkumu. </w:t>
      </w:r>
    </w:p>
    <w:p w14:paraId="7D96CA4A" w14:textId="77777777" w:rsidR="009C4B6D" w:rsidRDefault="00211076">
      <w:pPr>
        <w:numPr>
          <w:ilvl w:val="0"/>
          <w:numId w:val="68"/>
        </w:numPr>
        <w:ind w:right="50" w:hanging="240"/>
      </w:pPr>
      <w:r>
        <w:t xml:space="preserve">Rozvíjí koordinaci národních a regionálních výzkumných programů. Jejich účastníky mohou být pouze subjekty, které vytvářejí, řídí nebo </w:t>
      </w:r>
      <w:r>
        <w:t xml:space="preserve">financují politiku/programy výzkumu a vývoje. </w:t>
      </w:r>
    </w:p>
    <w:p w14:paraId="1CDB6874"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3622EB16" wp14:editId="74A18E45">
                <wp:extent cx="5540629" cy="74676"/>
                <wp:effectExtent l="0" t="0" r="0" b="0"/>
                <wp:docPr id="117100" name="Group 117100"/>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337" name="Shape 130337"/>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38" name="Shape 130338"/>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339" name="Shape 130339"/>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7100" style="width:436.27pt;height:5.88pt;mso-position-horizontal-relative:char;mso-position-vertical-relative:line" coordsize="55406,746">
                <v:shape id="Shape 130340" style="position:absolute;width:55406;height:182;left:0;top:0;" coordsize="5540629,18288" path="m0,0l5540629,0l5540629,18288l0,18288l0,0">
                  <v:stroke weight="0pt" endcap="flat" joinstyle="miter" miterlimit="10" on="false" color="#000000" opacity="0"/>
                  <v:fill on="true" color="#000000"/>
                </v:shape>
                <v:shape id="Shape 130341" style="position:absolute;width:55406;height:381;left:0;top:182;" coordsize="5540629,38100" path="m0,0l5540629,0l5540629,38100l0,38100l0,0">
                  <v:stroke weight="0pt" endcap="flat" joinstyle="miter" miterlimit="10" on="false" color="#000000" opacity="0"/>
                  <v:fill on="true" color="#606060"/>
                </v:shape>
                <v:shape id="Shape 130342"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2842EF73" w14:textId="77777777" w:rsidR="009C4B6D" w:rsidRDefault="00211076">
      <w:pPr>
        <w:spacing w:after="254" w:line="259" w:lineRule="auto"/>
        <w:ind w:left="283" w:firstLine="0"/>
        <w:jc w:val="left"/>
      </w:pPr>
      <w:r>
        <w:t xml:space="preserve"> </w:t>
      </w:r>
    </w:p>
    <w:p w14:paraId="2AE8E94B" w14:textId="77777777" w:rsidR="009C4B6D" w:rsidRDefault="00211076">
      <w:pPr>
        <w:spacing w:after="256" w:line="259" w:lineRule="auto"/>
        <w:ind w:left="0" w:firstLine="0"/>
        <w:jc w:val="left"/>
      </w:pPr>
      <w:r>
        <w:t xml:space="preserve"> </w:t>
      </w:r>
    </w:p>
    <w:p w14:paraId="444AA5E8" w14:textId="77777777" w:rsidR="009C4B6D" w:rsidRDefault="00211076">
      <w:pPr>
        <w:spacing w:after="259" w:line="259" w:lineRule="auto"/>
        <w:ind w:left="283" w:firstLine="0"/>
        <w:jc w:val="left"/>
      </w:pPr>
      <w:r>
        <w:t xml:space="preserve"> </w:t>
      </w:r>
    </w:p>
    <w:p w14:paraId="7ECB8FF1" w14:textId="77777777" w:rsidR="009C4B6D" w:rsidRDefault="00211076">
      <w:pPr>
        <w:spacing w:after="0" w:line="259" w:lineRule="auto"/>
        <w:ind w:left="283" w:firstLine="0"/>
        <w:jc w:val="left"/>
      </w:pPr>
      <w:r>
        <w:t xml:space="preserve"> </w:t>
      </w:r>
    </w:p>
    <w:p w14:paraId="625E0882" w14:textId="77777777" w:rsidR="009C4B6D" w:rsidRDefault="009C4B6D">
      <w:pPr>
        <w:sectPr w:rsidR="009C4B6D">
          <w:headerReference w:type="even" r:id="rId338"/>
          <w:headerReference w:type="default" r:id="rId339"/>
          <w:footerReference w:type="even" r:id="rId340"/>
          <w:footerReference w:type="default" r:id="rId341"/>
          <w:headerReference w:type="first" r:id="rId342"/>
          <w:footerReference w:type="first" r:id="rId343"/>
          <w:pgSz w:w="11906" w:h="16838"/>
          <w:pgMar w:top="760" w:right="1437" w:bottom="2310" w:left="1440" w:header="713" w:footer="714" w:gutter="0"/>
          <w:cols w:space="708"/>
          <w:titlePg/>
        </w:sectPr>
      </w:pPr>
    </w:p>
    <w:p w14:paraId="4C795C16" w14:textId="77777777" w:rsidR="009C4B6D" w:rsidRDefault="00211076">
      <w:pPr>
        <w:spacing w:after="530" w:line="284" w:lineRule="auto"/>
        <w:ind w:left="204" w:right="48" w:hanging="10"/>
      </w:pPr>
      <w:r>
        <w:rPr>
          <w:i/>
        </w:rPr>
        <w:t xml:space="preserve">Co je dramaturgie zážitkových akcí co je dramaturgie zážitkových akcí </w:t>
      </w:r>
    </w:p>
    <w:p w14:paraId="66CE914E" w14:textId="77777777" w:rsidR="009C4B6D" w:rsidRDefault="00211076">
      <w:pPr>
        <w:spacing w:after="108" w:line="265" w:lineRule="auto"/>
        <w:ind w:left="626" w:hanging="432"/>
        <w:jc w:val="left"/>
      </w:pPr>
      <w:r>
        <w:rPr>
          <w:rFonts w:ascii="Arial" w:eastAsia="Arial" w:hAnsi="Arial" w:cs="Arial"/>
          <w:b/>
          <w:color w:val="981E3A"/>
          <w:sz w:val="32"/>
        </w:rPr>
        <w:t xml:space="preserve">9 CO JE DRAMATURGIE ZÁŽITKOVÝCH AKCÍ CO JE </w:t>
      </w:r>
    </w:p>
    <w:p w14:paraId="1DA94AF5" w14:textId="77777777" w:rsidR="009C4B6D" w:rsidRDefault="00211076">
      <w:pPr>
        <w:pStyle w:val="Nadpis2"/>
        <w:ind w:left="626" w:hanging="432"/>
      </w:pPr>
      <w:r>
        <w:t xml:space="preserve">DRAMATURGIE ZÁŽITKOVÝCH AKCÍ </w:t>
      </w:r>
    </w:p>
    <w:tbl>
      <w:tblPr>
        <w:tblStyle w:val="TableGrid"/>
        <w:tblW w:w="9574" w:type="dxa"/>
        <w:tblInd w:w="-600" w:type="dxa"/>
        <w:tblCellMar>
          <w:top w:w="0" w:type="dxa"/>
          <w:left w:w="0" w:type="dxa"/>
          <w:bottom w:w="0" w:type="dxa"/>
          <w:right w:w="0" w:type="dxa"/>
        </w:tblCellMar>
        <w:tblLook w:val="04A0" w:firstRow="1" w:lastRow="0" w:firstColumn="1" w:lastColumn="0" w:noHBand="0" w:noVBand="1"/>
      </w:tblPr>
      <w:tblGrid>
        <w:gridCol w:w="558"/>
        <w:gridCol w:w="9507"/>
      </w:tblGrid>
      <w:tr w:rsidR="009C4B6D" w14:paraId="406620ED" w14:textId="77777777">
        <w:trPr>
          <w:trHeight w:val="616"/>
        </w:trPr>
        <w:tc>
          <w:tcPr>
            <w:tcW w:w="642" w:type="dxa"/>
            <w:tcBorders>
              <w:top w:val="nil"/>
              <w:left w:val="nil"/>
              <w:bottom w:val="nil"/>
              <w:right w:val="nil"/>
            </w:tcBorders>
          </w:tcPr>
          <w:p w14:paraId="02AD68E2" w14:textId="77777777" w:rsidR="009C4B6D" w:rsidRDefault="00211076">
            <w:pPr>
              <w:spacing w:after="0" w:line="259" w:lineRule="auto"/>
              <w:ind w:left="0" w:firstLine="0"/>
              <w:jc w:val="left"/>
            </w:pPr>
            <w:r>
              <w:rPr>
                <w:noProof/>
              </w:rPr>
              <w:drawing>
                <wp:inline distT="0" distB="0" distL="0" distR="0" wp14:anchorId="74DBE0C1" wp14:editId="324A3756">
                  <wp:extent cx="381635" cy="381635"/>
                  <wp:effectExtent l="0" t="0" r="0" b="0"/>
                  <wp:docPr id="11589" name="Picture 11589"/>
                  <wp:cNvGraphicFramePr/>
                  <a:graphic xmlns:a="http://schemas.openxmlformats.org/drawingml/2006/main">
                    <a:graphicData uri="http://schemas.openxmlformats.org/drawingml/2006/picture">
                      <pic:pic xmlns:pic="http://schemas.openxmlformats.org/drawingml/2006/picture">
                        <pic:nvPicPr>
                          <pic:cNvPr id="11589" name="Picture 11589"/>
                          <pic:cNvPicPr/>
                        </pic:nvPicPr>
                        <pic:blipFill>
                          <a:blip r:embed="rId158"/>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519D4B57"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76ABA5DA"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1A602D04"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32068D43" w14:textId="77777777" w:rsidR="009C4B6D" w:rsidRDefault="009C4B6D">
            <w:pPr>
              <w:spacing w:after="160" w:line="259" w:lineRule="auto"/>
              <w:ind w:left="0" w:firstLine="0"/>
              <w:jc w:val="left"/>
            </w:pPr>
          </w:p>
        </w:tc>
      </w:tr>
    </w:tbl>
    <w:p w14:paraId="2909F8EB" w14:textId="77777777" w:rsidR="009C4B6D" w:rsidRDefault="00211076">
      <w:pPr>
        <w:spacing w:after="240"/>
        <w:ind w:left="202" w:right="50"/>
      </w:pPr>
      <w:r>
        <w:t xml:space="preserve">Kapitola zaměřená na dramaturgii zážitkových akcí se věnuje možnostem vybudování události, kurzu apod. takovým způsobem, aby jejich dění přesahovalo meze všednosti a stalo se tak pro účastníky nezapomenutelným. </w:t>
      </w:r>
    </w:p>
    <w:p w14:paraId="7E9F1A85" w14:textId="77777777" w:rsidR="009C4B6D" w:rsidRDefault="00211076">
      <w:pPr>
        <w:spacing w:after="44"/>
        <w:ind w:left="202" w:right="50"/>
      </w:pPr>
      <w:r>
        <w:t>Po představení pěti dramaturgických stupňů s</w:t>
      </w:r>
      <w:r>
        <w:t>e soustředí na jednotlivé aspekty akce: nejprve na práci s emocemi, poté na postavení organizátora kurzu jako dramaturga, schémata dramaturgické vlny a dramaturgického oblouku stejně jako křivky akce – jejíž efektivní i efektní zakončení po jistém uvolnění</w:t>
      </w:r>
      <w:r>
        <w:t xml:space="preserve"> ústrojně navazuje na závěrečnou gradaci. </w:t>
      </w:r>
    </w:p>
    <w:p w14:paraId="38C967A3" w14:textId="77777777" w:rsidR="009C4B6D" w:rsidRDefault="00211076">
      <w:pPr>
        <w:spacing w:after="278" w:line="259" w:lineRule="auto"/>
        <w:ind w:left="-600" w:right="-59" w:firstLine="0"/>
        <w:jc w:val="left"/>
      </w:pPr>
      <w:r>
        <w:rPr>
          <w:rFonts w:ascii="Calibri" w:eastAsia="Calibri" w:hAnsi="Calibri" w:cs="Calibri"/>
          <w:noProof/>
          <w:sz w:val="22"/>
        </w:rPr>
        <mc:AlternateContent>
          <mc:Choice Requires="wpg">
            <w:drawing>
              <wp:inline distT="0" distB="0" distL="0" distR="0" wp14:anchorId="6439B562" wp14:editId="14F053F6">
                <wp:extent cx="6083300" cy="750722"/>
                <wp:effectExtent l="0" t="0" r="0" b="0"/>
                <wp:docPr id="118402" name="Group 118402"/>
                <wp:cNvGraphicFramePr/>
                <a:graphic xmlns:a="http://schemas.openxmlformats.org/drawingml/2006/main">
                  <a:graphicData uri="http://schemas.microsoft.com/office/word/2010/wordprocessingGroup">
                    <wpg:wgp>
                      <wpg:cNvGrpSpPr/>
                      <wpg:grpSpPr>
                        <a:xfrm>
                          <a:off x="0" y="0"/>
                          <a:ext cx="6083300" cy="750722"/>
                          <a:chOff x="0" y="0"/>
                          <a:chExt cx="6083300" cy="750722"/>
                        </a:xfrm>
                      </wpg:grpSpPr>
                      <wps:wsp>
                        <wps:cNvPr id="11482" name="Rectangle 11482"/>
                        <wps:cNvSpPr/>
                        <wps:spPr>
                          <a:xfrm>
                            <a:off x="684327" y="79096"/>
                            <a:ext cx="50673" cy="224380"/>
                          </a:xfrm>
                          <a:prstGeom prst="rect">
                            <a:avLst/>
                          </a:prstGeom>
                          <a:ln>
                            <a:noFill/>
                          </a:ln>
                        </wps:spPr>
                        <wps:txbx>
                          <w:txbxContent>
                            <w:p w14:paraId="24BF936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343" name="Shape 130343"/>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44" name="Shape 130344"/>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345" name="Shape 130345"/>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346" name="Shape 130346"/>
                        <wps:cNvSpPr/>
                        <wps:spPr>
                          <a:xfrm>
                            <a:off x="435915" y="359664"/>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1487" name="Rectangle 11487"/>
                        <wps:cNvSpPr/>
                        <wps:spPr>
                          <a:xfrm>
                            <a:off x="504495" y="492553"/>
                            <a:ext cx="1543094" cy="190519"/>
                          </a:xfrm>
                          <a:prstGeom prst="rect">
                            <a:avLst/>
                          </a:prstGeom>
                          <a:ln>
                            <a:noFill/>
                          </a:ln>
                        </wps:spPr>
                        <wps:txbx>
                          <w:txbxContent>
                            <w:p w14:paraId="29BB2030"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11488" name="Rectangle 11488"/>
                        <wps:cNvSpPr/>
                        <wps:spPr>
                          <a:xfrm>
                            <a:off x="1664208" y="465582"/>
                            <a:ext cx="56314" cy="226001"/>
                          </a:xfrm>
                          <a:prstGeom prst="rect">
                            <a:avLst/>
                          </a:prstGeom>
                          <a:ln>
                            <a:noFill/>
                          </a:ln>
                        </wps:spPr>
                        <wps:txbx>
                          <w:txbxContent>
                            <w:p w14:paraId="308B8E25"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347" name="Shape 130347"/>
                        <wps:cNvSpPr/>
                        <wps:spPr>
                          <a:xfrm>
                            <a:off x="429819"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48" name="Shape 130348"/>
                        <wps:cNvSpPr/>
                        <wps:spPr>
                          <a:xfrm>
                            <a:off x="435915" y="35356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49" name="Shape 130349"/>
                        <wps:cNvSpPr/>
                        <wps:spPr>
                          <a:xfrm>
                            <a:off x="6077204"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50" name="Shape 130350"/>
                        <wps:cNvSpPr/>
                        <wps:spPr>
                          <a:xfrm>
                            <a:off x="429819"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51" name="Shape 130351"/>
                        <wps:cNvSpPr/>
                        <wps:spPr>
                          <a:xfrm>
                            <a:off x="435915" y="72542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52" name="Shape 130352"/>
                        <wps:cNvSpPr/>
                        <wps:spPr>
                          <a:xfrm>
                            <a:off x="6077204"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53" name="Shape 130353"/>
                        <wps:cNvSpPr/>
                        <wps:spPr>
                          <a:xfrm>
                            <a:off x="429819" y="359664"/>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54" name="Shape 130354"/>
                        <wps:cNvSpPr/>
                        <wps:spPr>
                          <a:xfrm>
                            <a:off x="6077204" y="359664"/>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5" name="Rectangle 11585"/>
                        <wps:cNvSpPr/>
                        <wps:spPr>
                          <a:xfrm>
                            <a:off x="381051" y="582016"/>
                            <a:ext cx="50673" cy="224380"/>
                          </a:xfrm>
                          <a:prstGeom prst="rect">
                            <a:avLst/>
                          </a:prstGeom>
                          <a:ln>
                            <a:noFill/>
                          </a:ln>
                        </wps:spPr>
                        <wps:txbx>
                          <w:txbxContent>
                            <w:p w14:paraId="4297518E"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591" name="Picture 11591"/>
                          <pic:cNvPicPr/>
                        </pic:nvPicPr>
                        <pic:blipFill>
                          <a:blip r:embed="rId160"/>
                          <a:stretch>
                            <a:fillRect/>
                          </a:stretch>
                        </pic:blipFill>
                        <pic:spPr>
                          <a:xfrm>
                            <a:off x="0" y="335153"/>
                            <a:ext cx="381635" cy="381635"/>
                          </a:xfrm>
                          <a:prstGeom prst="rect">
                            <a:avLst/>
                          </a:prstGeom>
                        </pic:spPr>
                      </pic:pic>
                    </wpg:wgp>
                  </a:graphicData>
                </a:graphic>
              </wp:inline>
            </w:drawing>
          </mc:Choice>
          <mc:Fallback xmlns:a="http://schemas.openxmlformats.org/drawingml/2006/main">
            <w:pict>
              <v:group id="Group 118402" style="width:479pt;height:59.112pt;mso-position-horizontal-relative:char;mso-position-vertical-relative:line" coordsize="60833,7507">
                <v:rect id="Rectangle 11482" style="position:absolute;width:506;height:2243;left:6843;top:790;" filled="f" stroked="f">
                  <v:textbox inset="0,0,0,0">
                    <w:txbxContent>
                      <w:p>
                        <w:pPr>
                          <w:spacing w:before="0" w:after="160" w:line="259" w:lineRule="auto"/>
                          <w:ind w:left="0" w:firstLine="0"/>
                          <w:jc w:val="left"/>
                        </w:pPr>
                        <w:r>
                          <w:rPr/>
                          <w:t xml:space="preserve"> </w:t>
                        </w:r>
                      </w:p>
                    </w:txbxContent>
                  </v:textbox>
                </v:rect>
                <v:shape id="Shape 130355" style="position:absolute;width:55406;height:182;left:4862;top:0;" coordsize="5540629,18288" path="m0,0l5540629,0l5540629,18288l0,18288l0,0">
                  <v:stroke weight="0pt" endcap="flat" joinstyle="miter" miterlimit="10" on="false" color="#000000" opacity="0"/>
                  <v:fill on="true" color="#000000"/>
                </v:shape>
                <v:shape id="Shape 130356" style="position:absolute;width:55406;height:381;left:4862;top:182;" coordsize="5540629,38100" path="m0,0l5540629,0l5540629,38100l0,38100l0,0">
                  <v:stroke weight="0pt" endcap="flat" joinstyle="miter" miterlimit="10" on="false" color="#000000" opacity="0"/>
                  <v:fill on="true" color="#606060"/>
                </v:shape>
                <v:shape id="Shape 130357" style="position:absolute;width:55406;height:182;left:4862;top:563;" coordsize="5540629,18288" path="m0,0l5540629,0l5540629,18288l0,18288l0,0">
                  <v:stroke weight="0pt" endcap="flat" joinstyle="miter" miterlimit="10" on="false" color="#000000" opacity="0"/>
                  <v:fill on="true" color="#c0c0c0"/>
                </v:shape>
                <v:shape id="Shape 130358" style="position:absolute;width:56412;height:3657;left:4359;top:3596;" coordsize="5641213,365760" path="m0,0l5641213,0l5641213,365760l0,365760l0,0">
                  <v:stroke weight="0pt" endcap="flat" joinstyle="miter" miterlimit="10" on="false" color="#000000" opacity="0"/>
                  <v:fill on="true" color="#dd6d61"/>
                </v:shape>
                <v:rect id="Rectangle 11487" style="position:absolute;width:15430;height:1905;left:5044;top:4925;"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11488" style="position:absolute;width:563;height:2260;left:16642;top:465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359" style="position:absolute;width:91;height:91;left:4298;top:3535;" coordsize="9144,9144" path="m0,0l9144,0l9144,9144l0,9144l0,0">
                  <v:stroke weight="0pt" endcap="flat" joinstyle="miter" miterlimit="10" on="false" color="#000000" opacity="0"/>
                  <v:fill on="true" color="#000000"/>
                </v:shape>
                <v:shape id="Shape 130360" style="position:absolute;width:56412;height:91;left:4359;top:3535;" coordsize="5641213,9144" path="m0,0l5641213,0l5641213,9144l0,9144l0,0">
                  <v:stroke weight="0pt" endcap="flat" joinstyle="miter" miterlimit="10" on="false" color="#000000" opacity="0"/>
                  <v:fill on="true" color="#000000"/>
                </v:shape>
                <v:shape id="Shape 130361" style="position:absolute;width:91;height:91;left:60772;top:3535;" coordsize="9144,9144" path="m0,0l9144,0l9144,9144l0,9144l0,0">
                  <v:stroke weight="0pt" endcap="flat" joinstyle="miter" miterlimit="10" on="false" color="#000000" opacity="0"/>
                  <v:fill on="true" color="#000000"/>
                </v:shape>
                <v:shape id="Shape 130362" style="position:absolute;width:91;height:91;left:4298;top:7254;" coordsize="9144,9144" path="m0,0l9144,0l9144,9144l0,9144l0,0">
                  <v:stroke weight="0pt" endcap="flat" joinstyle="miter" miterlimit="10" on="false" color="#000000" opacity="0"/>
                  <v:fill on="true" color="#000000"/>
                </v:shape>
                <v:shape id="Shape 130363" style="position:absolute;width:56412;height:91;left:4359;top:7254;" coordsize="5641213,9144" path="m0,0l5641213,0l5641213,9144l0,9144l0,0">
                  <v:stroke weight="0pt" endcap="flat" joinstyle="miter" miterlimit="10" on="false" color="#000000" opacity="0"/>
                  <v:fill on="true" color="#000000"/>
                </v:shape>
                <v:shape id="Shape 130364" style="position:absolute;width:91;height:91;left:60772;top:7254;" coordsize="9144,9144" path="m0,0l9144,0l9144,9144l0,9144l0,0">
                  <v:stroke weight="0pt" endcap="flat" joinstyle="miter" miterlimit="10" on="false" color="#000000" opacity="0"/>
                  <v:fill on="true" color="#000000"/>
                </v:shape>
                <v:shape id="Shape 130365" style="position:absolute;width:91;height:3657;left:4298;top:3596;" coordsize="9144,365760" path="m0,0l9144,0l9144,365760l0,365760l0,0">
                  <v:stroke weight="0pt" endcap="flat" joinstyle="miter" miterlimit="10" on="false" color="#000000" opacity="0"/>
                  <v:fill on="true" color="#000000"/>
                </v:shape>
                <v:shape id="Shape 130366" style="position:absolute;width:91;height:3657;left:60772;top:3596;" coordsize="9144,365760" path="m0,0l9144,0l9144,365760l0,365760l0,0">
                  <v:stroke weight="0pt" endcap="flat" joinstyle="miter" miterlimit="10" on="false" color="#000000" opacity="0"/>
                  <v:fill on="true" color="#000000"/>
                </v:shape>
                <v:rect id="Rectangle 11585" style="position:absolute;width:506;height:2243;left:3810;top:5820;" filled="f" stroked="f">
                  <v:textbox inset="0,0,0,0">
                    <w:txbxContent>
                      <w:p>
                        <w:pPr>
                          <w:spacing w:before="0" w:after="160" w:line="259" w:lineRule="auto"/>
                          <w:ind w:left="0" w:firstLine="0"/>
                          <w:jc w:val="left"/>
                        </w:pPr>
                        <w:r>
                          <w:rPr/>
                          <w:t xml:space="preserve"> </w:t>
                        </w:r>
                      </w:p>
                    </w:txbxContent>
                  </v:textbox>
                </v:rect>
                <v:shape id="Picture 11591" style="position:absolute;width:3816;height:3816;left:0;top:3351;" filled="f">
                  <v:imagedata r:id="rId158"/>
                </v:shape>
              </v:group>
            </w:pict>
          </mc:Fallback>
        </mc:AlternateContent>
      </w:r>
    </w:p>
    <w:p w14:paraId="2199B3DB" w14:textId="77777777" w:rsidR="009C4B6D" w:rsidRDefault="00211076">
      <w:pPr>
        <w:numPr>
          <w:ilvl w:val="0"/>
          <w:numId w:val="69"/>
        </w:numPr>
        <w:spacing w:after="28"/>
        <w:ind w:right="50" w:hanging="360"/>
      </w:pPr>
      <w:r>
        <w:t xml:space="preserve">Charakterizovat podstatu, smysl a cíl dramaturgie zážitkových akcí.. </w:t>
      </w:r>
    </w:p>
    <w:p w14:paraId="209591A8" w14:textId="77777777" w:rsidR="009C4B6D" w:rsidRDefault="00211076">
      <w:pPr>
        <w:numPr>
          <w:ilvl w:val="0"/>
          <w:numId w:val="69"/>
        </w:numPr>
        <w:spacing w:after="27"/>
        <w:ind w:right="50" w:hanging="360"/>
      </w:pPr>
      <w:r>
        <w:t xml:space="preserve">Vyjmenovat a objasnit stupně dramaturgie. </w:t>
      </w:r>
    </w:p>
    <w:p w14:paraId="25019D3E" w14:textId="77777777" w:rsidR="009C4B6D" w:rsidRDefault="00211076">
      <w:pPr>
        <w:numPr>
          <w:ilvl w:val="0"/>
          <w:numId w:val="69"/>
        </w:numPr>
        <w:ind w:right="50" w:hanging="360"/>
      </w:pPr>
      <w:r>
        <w:t xml:space="preserve">Vysvětlit podstatu práce s emocemi.  </w:t>
      </w:r>
    </w:p>
    <w:p w14:paraId="49FA2ABD" w14:textId="77777777" w:rsidR="009C4B6D" w:rsidRDefault="00211076">
      <w:pPr>
        <w:numPr>
          <w:ilvl w:val="0"/>
          <w:numId w:val="69"/>
        </w:numPr>
        <w:ind w:right="50" w:hanging="360"/>
      </w:pPr>
      <w:r>
        <w:t xml:space="preserve">Pochopit pozici dramaturga – organizátora kurzu. </w:t>
      </w:r>
    </w:p>
    <w:p w14:paraId="1D467EFC" w14:textId="77777777" w:rsidR="009C4B6D" w:rsidRDefault="00211076">
      <w:pPr>
        <w:numPr>
          <w:ilvl w:val="0"/>
          <w:numId w:val="69"/>
        </w:numPr>
        <w:spacing w:after="42"/>
        <w:ind w:right="50" w:hanging="360"/>
      </w:pPr>
      <w:r>
        <w:t xml:space="preserve">Orientovat se v pojmech dramaturgická vlna, dramaturgický oblouk, emocionální křivka  </w:t>
      </w:r>
    </w:p>
    <w:p w14:paraId="348259B9" w14:textId="77777777" w:rsidR="009C4B6D" w:rsidRDefault="00211076">
      <w:pPr>
        <w:spacing w:after="213" w:line="259" w:lineRule="auto"/>
        <w:ind w:left="-600" w:right="-59" w:firstLine="0"/>
        <w:jc w:val="left"/>
      </w:pPr>
      <w:r>
        <w:rPr>
          <w:rFonts w:ascii="Calibri" w:eastAsia="Calibri" w:hAnsi="Calibri" w:cs="Calibri"/>
          <w:noProof/>
          <w:sz w:val="22"/>
        </w:rPr>
        <mc:AlternateContent>
          <mc:Choice Requires="wpg">
            <w:drawing>
              <wp:inline distT="0" distB="0" distL="0" distR="0" wp14:anchorId="62D1B24C" wp14:editId="21B1F4B6">
                <wp:extent cx="6083300" cy="764439"/>
                <wp:effectExtent l="0" t="0" r="0" b="0"/>
                <wp:docPr id="118403" name="Group 118403"/>
                <wp:cNvGraphicFramePr/>
                <a:graphic xmlns:a="http://schemas.openxmlformats.org/drawingml/2006/main">
                  <a:graphicData uri="http://schemas.microsoft.com/office/word/2010/wordprocessingGroup">
                    <wpg:wgp>
                      <wpg:cNvGrpSpPr/>
                      <wpg:grpSpPr>
                        <a:xfrm>
                          <a:off x="0" y="0"/>
                          <a:ext cx="6083300" cy="764439"/>
                          <a:chOff x="0" y="0"/>
                          <a:chExt cx="6083300" cy="764439"/>
                        </a:xfrm>
                      </wpg:grpSpPr>
                      <wps:wsp>
                        <wps:cNvPr id="11531" name="Rectangle 11531"/>
                        <wps:cNvSpPr/>
                        <wps:spPr>
                          <a:xfrm>
                            <a:off x="684327" y="92812"/>
                            <a:ext cx="50673" cy="224380"/>
                          </a:xfrm>
                          <a:prstGeom prst="rect">
                            <a:avLst/>
                          </a:prstGeom>
                          <a:ln>
                            <a:noFill/>
                          </a:ln>
                        </wps:spPr>
                        <wps:txbx>
                          <w:txbxContent>
                            <w:p w14:paraId="7397D933"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367" name="Shape 13036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68" name="Shape 13036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369" name="Shape 130369"/>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370" name="Shape 130370"/>
                        <wps:cNvSpPr/>
                        <wps:spPr>
                          <a:xfrm>
                            <a:off x="435915" y="371856"/>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1536" name="Rectangle 11536"/>
                        <wps:cNvSpPr/>
                        <wps:spPr>
                          <a:xfrm>
                            <a:off x="504495" y="504745"/>
                            <a:ext cx="146344" cy="190519"/>
                          </a:xfrm>
                          <a:prstGeom prst="rect">
                            <a:avLst/>
                          </a:prstGeom>
                          <a:ln>
                            <a:noFill/>
                          </a:ln>
                        </wps:spPr>
                        <wps:txbx>
                          <w:txbxContent>
                            <w:p w14:paraId="47888002" w14:textId="77777777" w:rsidR="009C4B6D" w:rsidRDefault="00211076">
                              <w:pPr>
                                <w:spacing w:after="160" w:line="259" w:lineRule="auto"/>
                                <w:ind w:left="0" w:firstLine="0"/>
                                <w:jc w:val="left"/>
                              </w:pPr>
                              <w:r>
                                <w:rPr>
                                  <w:rFonts w:ascii="Arial" w:eastAsia="Arial" w:hAnsi="Arial" w:cs="Arial"/>
                                  <w:b/>
                                  <w:i/>
                                </w:rPr>
                                <w:t>Č</w:t>
                              </w:r>
                            </w:p>
                          </w:txbxContent>
                        </wps:txbx>
                        <wps:bodyPr horzOverflow="overflow" vert="horz" lIns="0" tIns="0" rIns="0" bIns="0" rtlCol="0">
                          <a:noAutofit/>
                        </wps:bodyPr>
                      </wps:wsp>
                      <wps:wsp>
                        <wps:cNvPr id="11537" name="Rectangle 11537"/>
                        <wps:cNvSpPr/>
                        <wps:spPr>
                          <a:xfrm>
                            <a:off x="614223" y="504745"/>
                            <a:ext cx="2465951" cy="190519"/>
                          </a:xfrm>
                          <a:prstGeom prst="rect">
                            <a:avLst/>
                          </a:prstGeom>
                          <a:ln>
                            <a:noFill/>
                          </a:ln>
                        </wps:spPr>
                        <wps:txbx>
                          <w:txbxContent>
                            <w:p w14:paraId="512BD203" w14:textId="77777777" w:rsidR="009C4B6D" w:rsidRDefault="00211076">
                              <w:pPr>
                                <w:spacing w:after="160" w:line="259" w:lineRule="auto"/>
                                <w:ind w:left="0" w:firstLine="0"/>
                                <w:jc w:val="left"/>
                              </w:pPr>
                              <w:r>
                                <w:rPr>
                                  <w:rFonts w:ascii="Arial" w:eastAsia="Arial" w:hAnsi="Arial" w:cs="Arial"/>
                                  <w:b/>
                                  <w:i/>
                                </w:rPr>
                                <w:t>AS POTŘEBNÝ KE STUDI</w:t>
                              </w:r>
                            </w:p>
                          </w:txbxContent>
                        </wps:txbx>
                        <wps:bodyPr horzOverflow="overflow" vert="horz" lIns="0" tIns="0" rIns="0" bIns="0" rtlCol="0">
                          <a:noAutofit/>
                        </wps:bodyPr>
                      </wps:wsp>
                      <wps:wsp>
                        <wps:cNvPr id="11538" name="Rectangle 11538"/>
                        <wps:cNvSpPr/>
                        <wps:spPr>
                          <a:xfrm>
                            <a:off x="2469261" y="477774"/>
                            <a:ext cx="146378" cy="226001"/>
                          </a:xfrm>
                          <a:prstGeom prst="rect">
                            <a:avLst/>
                          </a:prstGeom>
                          <a:ln>
                            <a:noFill/>
                          </a:ln>
                        </wps:spPr>
                        <wps:txbx>
                          <w:txbxContent>
                            <w:p w14:paraId="2F766F54" w14:textId="77777777" w:rsidR="009C4B6D" w:rsidRDefault="00211076">
                              <w:pPr>
                                <w:spacing w:after="160" w:line="259" w:lineRule="auto"/>
                                <w:ind w:left="0" w:firstLine="0"/>
                                <w:jc w:val="left"/>
                              </w:pPr>
                              <w:r>
                                <w:rPr>
                                  <w:rFonts w:ascii="Arial" w:eastAsia="Arial" w:hAnsi="Arial" w:cs="Arial"/>
                                  <w:b/>
                                  <w:i/>
                                </w:rPr>
                                <w:t>U</w:t>
                              </w:r>
                            </w:p>
                          </w:txbxContent>
                        </wps:txbx>
                        <wps:bodyPr horzOverflow="overflow" vert="horz" lIns="0" tIns="0" rIns="0" bIns="0" rtlCol="0">
                          <a:noAutofit/>
                        </wps:bodyPr>
                      </wps:wsp>
                      <wps:wsp>
                        <wps:cNvPr id="11539" name="Rectangle 11539"/>
                        <wps:cNvSpPr/>
                        <wps:spPr>
                          <a:xfrm>
                            <a:off x="2578989" y="477774"/>
                            <a:ext cx="56314" cy="226001"/>
                          </a:xfrm>
                          <a:prstGeom prst="rect">
                            <a:avLst/>
                          </a:prstGeom>
                          <a:ln>
                            <a:noFill/>
                          </a:ln>
                        </wps:spPr>
                        <wps:txbx>
                          <w:txbxContent>
                            <w:p w14:paraId="3BA3D15D"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371" name="Shape 130371"/>
                        <wps:cNvSpPr/>
                        <wps:spPr>
                          <a:xfrm>
                            <a:off x="42981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72" name="Shape 130372"/>
                        <wps:cNvSpPr/>
                        <wps:spPr>
                          <a:xfrm>
                            <a:off x="435915" y="36576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73" name="Shape 130373"/>
                        <wps:cNvSpPr/>
                        <wps:spPr>
                          <a:xfrm>
                            <a:off x="607720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74" name="Shape 130374"/>
                        <wps:cNvSpPr/>
                        <wps:spPr>
                          <a:xfrm>
                            <a:off x="429819"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75" name="Shape 130375"/>
                        <wps:cNvSpPr/>
                        <wps:spPr>
                          <a:xfrm>
                            <a:off x="435915" y="73761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76" name="Shape 130376"/>
                        <wps:cNvSpPr/>
                        <wps:spPr>
                          <a:xfrm>
                            <a:off x="6077204"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77" name="Shape 130377"/>
                        <wps:cNvSpPr/>
                        <wps:spPr>
                          <a:xfrm>
                            <a:off x="429819"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78" name="Shape 130378"/>
                        <wps:cNvSpPr/>
                        <wps:spPr>
                          <a:xfrm>
                            <a:off x="6077204"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6" name="Rectangle 11586"/>
                        <wps:cNvSpPr/>
                        <wps:spPr>
                          <a:xfrm>
                            <a:off x="381051" y="595731"/>
                            <a:ext cx="50673" cy="224381"/>
                          </a:xfrm>
                          <a:prstGeom prst="rect">
                            <a:avLst/>
                          </a:prstGeom>
                          <a:ln>
                            <a:noFill/>
                          </a:ln>
                        </wps:spPr>
                        <wps:txbx>
                          <w:txbxContent>
                            <w:p w14:paraId="2311D93F"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593" name="Picture 11593"/>
                          <pic:cNvPicPr/>
                        </pic:nvPicPr>
                        <pic:blipFill>
                          <a:blip r:embed="rId159"/>
                          <a:stretch>
                            <a:fillRect/>
                          </a:stretch>
                        </pic:blipFill>
                        <pic:spPr>
                          <a:xfrm>
                            <a:off x="0" y="347726"/>
                            <a:ext cx="381635" cy="381635"/>
                          </a:xfrm>
                          <a:prstGeom prst="rect">
                            <a:avLst/>
                          </a:prstGeom>
                        </pic:spPr>
                      </pic:pic>
                    </wpg:wgp>
                  </a:graphicData>
                </a:graphic>
              </wp:inline>
            </w:drawing>
          </mc:Choice>
          <mc:Fallback xmlns:a="http://schemas.openxmlformats.org/drawingml/2006/main">
            <w:pict>
              <v:group id="Group 118403" style="width:479pt;height:60.192pt;mso-position-horizontal-relative:char;mso-position-vertical-relative:line" coordsize="60833,7644">
                <v:rect id="Rectangle 11531"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30379" style="position:absolute;width:55406;height:182;left:4862;top:0;" coordsize="5540629,18288" path="m0,0l5540629,0l5540629,18288l0,18288l0,0">
                  <v:stroke weight="0pt" endcap="flat" joinstyle="miter" miterlimit="10" on="false" color="#000000" opacity="0"/>
                  <v:fill on="true" color="#000000"/>
                </v:shape>
                <v:shape id="Shape 130380" style="position:absolute;width:55406;height:381;left:4862;top:182;" coordsize="5540629,38100" path="m0,0l5540629,0l5540629,38100l0,38100l0,0">
                  <v:stroke weight="0pt" endcap="flat" joinstyle="miter" miterlimit="10" on="false" color="#000000" opacity="0"/>
                  <v:fill on="true" color="#606060"/>
                </v:shape>
                <v:shape id="Shape 130381" style="position:absolute;width:55406;height:182;left:4862;top:563;" coordsize="5540629,18288" path="m0,0l5540629,0l5540629,18288l0,18288l0,0">
                  <v:stroke weight="0pt" endcap="flat" joinstyle="miter" miterlimit="10" on="false" color="#000000" opacity="0"/>
                  <v:fill on="true" color="#c0c0c0"/>
                </v:shape>
                <v:shape id="Shape 130382" style="position:absolute;width:56412;height:3657;left:4359;top:3718;" coordsize="5641213,365760" path="m0,0l5641213,0l5641213,365760l0,365760l0,0">
                  <v:stroke weight="0pt" endcap="flat" joinstyle="miter" miterlimit="10" on="false" color="#000000" opacity="0"/>
                  <v:fill on="true" color="#dd6d61"/>
                </v:shape>
                <v:rect id="Rectangle 11536" style="position:absolute;width:1463;height:1905;left:5044;top:5047;" filled="f" stroked="f">
                  <v:textbox inset="0,0,0,0">
                    <w:txbxContent>
                      <w:p>
                        <w:pPr>
                          <w:spacing w:before="0" w:after="160" w:line="259" w:lineRule="auto"/>
                          <w:ind w:left="0" w:firstLine="0"/>
                          <w:jc w:val="left"/>
                        </w:pPr>
                        <w:r>
                          <w:rPr>
                            <w:rFonts w:cs="Arial" w:hAnsi="Arial" w:eastAsia="Arial" w:ascii="Arial"/>
                            <w:b w:val="1"/>
                            <w:i w:val="1"/>
                          </w:rPr>
                          <w:t xml:space="preserve">Č</w:t>
                        </w:r>
                      </w:p>
                    </w:txbxContent>
                  </v:textbox>
                </v:rect>
                <v:rect id="Rectangle 11537" style="position:absolute;width:24659;height:1905;left:6142;top:5047;" filled="f" stroked="f">
                  <v:textbox inset="0,0,0,0">
                    <w:txbxContent>
                      <w:p>
                        <w:pPr>
                          <w:spacing w:before="0" w:after="160" w:line="259" w:lineRule="auto"/>
                          <w:ind w:left="0" w:firstLine="0"/>
                          <w:jc w:val="left"/>
                        </w:pPr>
                        <w:r>
                          <w:rPr>
                            <w:rFonts w:cs="Arial" w:hAnsi="Arial" w:eastAsia="Arial" w:ascii="Arial"/>
                            <w:b w:val="1"/>
                            <w:i w:val="1"/>
                          </w:rPr>
                          <w:t xml:space="preserve">AS POTŘEBNÝ KE STUDI</w:t>
                        </w:r>
                      </w:p>
                    </w:txbxContent>
                  </v:textbox>
                </v:rect>
                <v:rect id="Rectangle 11538" style="position:absolute;width:1463;height:2260;left:24692;top:4777;" filled="f" stroked="f">
                  <v:textbox inset="0,0,0,0">
                    <w:txbxContent>
                      <w:p>
                        <w:pPr>
                          <w:spacing w:before="0" w:after="160" w:line="259" w:lineRule="auto"/>
                          <w:ind w:left="0" w:firstLine="0"/>
                          <w:jc w:val="left"/>
                        </w:pPr>
                        <w:r>
                          <w:rPr>
                            <w:rFonts w:cs="Arial" w:hAnsi="Arial" w:eastAsia="Arial" w:ascii="Arial"/>
                            <w:b w:val="1"/>
                            <w:i w:val="1"/>
                          </w:rPr>
                          <w:t xml:space="preserve">U</w:t>
                        </w:r>
                      </w:p>
                    </w:txbxContent>
                  </v:textbox>
                </v:rect>
                <v:rect id="Rectangle 11539" style="position:absolute;width:563;height:2260;left:25789;top:477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383" style="position:absolute;width:91;height:91;left:4298;top:3657;" coordsize="9144,9144" path="m0,0l9144,0l9144,9144l0,9144l0,0">
                  <v:stroke weight="0pt" endcap="flat" joinstyle="miter" miterlimit="10" on="false" color="#000000" opacity="0"/>
                  <v:fill on="true" color="#000000"/>
                </v:shape>
                <v:shape id="Shape 130384" style="position:absolute;width:56412;height:91;left:4359;top:3657;" coordsize="5641213,9144" path="m0,0l5641213,0l5641213,9144l0,9144l0,0">
                  <v:stroke weight="0pt" endcap="flat" joinstyle="miter" miterlimit="10" on="false" color="#000000" opacity="0"/>
                  <v:fill on="true" color="#000000"/>
                </v:shape>
                <v:shape id="Shape 130385" style="position:absolute;width:91;height:91;left:60772;top:3657;" coordsize="9144,9144" path="m0,0l9144,0l9144,9144l0,9144l0,0">
                  <v:stroke weight="0pt" endcap="flat" joinstyle="miter" miterlimit="10" on="false" color="#000000" opacity="0"/>
                  <v:fill on="true" color="#000000"/>
                </v:shape>
                <v:shape id="Shape 130386" style="position:absolute;width:91;height:91;left:4298;top:7376;" coordsize="9144,9144" path="m0,0l9144,0l9144,9144l0,9144l0,0">
                  <v:stroke weight="0pt" endcap="flat" joinstyle="miter" miterlimit="10" on="false" color="#000000" opacity="0"/>
                  <v:fill on="true" color="#000000"/>
                </v:shape>
                <v:shape id="Shape 130387" style="position:absolute;width:56412;height:91;left:4359;top:7376;" coordsize="5641213,9144" path="m0,0l5641213,0l5641213,9144l0,9144l0,0">
                  <v:stroke weight="0pt" endcap="flat" joinstyle="miter" miterlimit="10" on="false" color="#000000" opacity="0"/>
                  <v:fill on="true" color="#000000"/>
                </v:shape>
                <v:shape id="Shape 130388" style="position:absolute;width:91;height:91;left:60772;top:7376;" coordsize="9144,9144" path="m0,0l9144,0l9144,9144l0,9144l0,0">
                  <v:stroke weight="0pt" endcap="flat" joinstyle="miter" miterlimit="10" on="false" color="#000000" opacity="0"/>
                  <v:fill on="true" color="#000000"/>
                </v:shape>
                <v:shape id="Shape 130389" style="position:absolute;width:91;height:3657;left:4298;top:3718;" coordsize="9144,365760" path="m0,0l9144,0l9144,365760l0,365760l0,0">
                  <v:stroke weight="0pt" endcap="flat" joinstyle="miter" miterlimit="10" on="false" color="#000000" opacity="0"/>
                  <v:fill on="true" color="#000000"/>
                </v:shape>
                <v:shape id="Shape 130390" style="position:absolute;width:91;height:3657;left:60772;top:3718;" coordsize="9144,365760" path="m0,0l9144,0l9144,365760l0,365760l0,0">
                  <v:stroke weight="0pt" endcap="flat" joinstyle="miter" miterlimit="10" on="false" color="#000000" opacity="0"/>
                  <v:fill on="true" color="#000000"/>
                </v:shape>
                <v:rect id="Rectangle 11586" style="position:absolute;width:506;height:2243;left:3810;top:5957;" filled="f" stroked="f">
                  <v:textbox inset="0,0,0,0">
                    <w:txbxContent>
                      <w:p>
                        <w:pPr>
                          <w:spacing w:before="0" w:after="160" w:line="259" w:lineRule="auto"/>
                          <w:ind w:left="0" w:firstLine="0"/>
                          <w:jc w:val="left"/>
                        </w:pPr>
                        <w:r>
                          <w:rPr/>
                          <w:t xml:space="preserve"> </w:t>
                        </w:r>
                      </w:p>
                    </w:txbxContent>
                  </v:textbox>
                </v:rect>
                <v:shape id="Picture 11593" style="position:absolute;width:3816;height:3816;left:0;top:3477;" filled="f">
                  <v:imagedata r:id="rId160"/>
                </v:shape>
              </v:group>
            </w:pict>
          </mc:Fallback>
        </mc:AlternateContent>
      </w:r>
    </w:p>
    <w:p w14:paraId="07B8CF53" w14:textId="77777777" w:rsidR="009C4B6D" w:rsidRDefault="00211076">
      <w:pPr>
        <w:tabs>
          <w:tab w:val="center" w:pos="795"/>
          <w:tab w:val="center" w:pos="1919"/>
        </w:tabs>
        <w:ind w:left="0" w:firstLine="0"/>
        <w:jc w:val="left"/>
      </w:pPr>
      <w:r>
        <w:rPr>
          <w:rFonts w:ascii="Calibri" w:eastAsia="Calibri" w:hAnsi="Calibri" w:cs="Calibri"/>
          <w:sz w:val="22"/>
        </w:rPr>
        <w:tab/>
      </w:r>
      <w:r>
        <w:t xml:space="preserve"> </w:t>
      </w:r>
      <w:r>
        <w:tab/>
        <w:t xml:space="preserve">1 hodina </w:t>
      </w:r>
    </w:p>
    <w:p w14:paraId="57F650B5" w14:textId="77777777" w:rsidR="009C4B6D" w:rsidRDefault="00211076">
      <w:pPr>
        <w:spacing w:after="259" w:line="259" w:lineRule="auto"/>
        <w:ind w:left="-600" w:right="-59" w:firstLine="0"/>
        <w:jc w:val="left"/>
      </w:pPr>
      <w:r>
        <w:rPr>
          <w:rFonts w:ascii="Calibri" w:eastAsia="Calibri" w:hAnsi="Calibri" w:cs="Calibri"/>
          <w:noProof/>
          <w:sz w:val="22"/>
        </w:rPr>
        <mc:AlternateContent>
          <mc:Choice Requires="wpg">
            <w:drawing>
              <wp:inline distT="0" distB="0" distL="0" distR="0" wp14:anchorId="4305C18F" wp14:editId="4EDF63D0">
                <wp:extent cx="6083300" cy="752247"/>
                <wp:effectExtent l="0" t="0" r="0" b="0"/>
                <wp:docPr id="118405" name="Group 118405"/>
                <wp:cNvGraphicFramePr/>
                <a:graphic xmlns:a="http://schemas.openxmlformats.org/drawingml/2006/main">
                  <a:graphicData uri="http://schemas.microsoft.com/office/word/2010/wordprocessingGroup">
                    <wpg:wgp>
                      <wpg:cNvGrpSpPr/>
                      <wpg:grpSpPr>
                        <a:xfrm>
                          <a:off x="0" y="0"/>
                          <a:ext cx="6083300" cy="752247"/>
                          <a:chOff x="0" y="0"/>
                          <a:chExt cx="6083300" cy="752247"/>
                        </a:xfrm>
                      </wpg:grpSpPr>
                      <wps:wsp>
                        <wps:cNvPr id="11555" name="Rectangle 11555"/>
                        <wps:cNvSpPr/>
                        <wps:spPr>
                          <a:xfrm>
                            <a:off x="684327" y="79096"/>
                            <a:ext cx="50673" cy="224380"/>
                          </a:xfrm>
                          <a:prstGeom prst="rect">
                            <a:avLst/>
                          </a:prstGeom>
                          <a:ln>
                            <a:noFill/>
                          </a:ln>
                        </wps:spPr>
                        <wps:txbx>
                          <w:txbxContent>
                            <w:p w14:paraId="5A14E6AE"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391" name="Shape 130391"/>
                        <wps:cNvSpPr/>
                        <wps:spPr>
                          <a:xfrm>
                            <a:off x="486207" y="0"/>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92" name="Shape 130392"/>
                        <wps:cNvSpPr/>
                        <wps:spPr>
                          <a:xfrm>
                            <a:off x="486207" y="18289"/>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393" name="Shape 130393"/>
                        <wps:cNvSpPr/>
                        <wps:spPr>
                          <a:xfrm>
                            <a:off x="486207" y="56389"/>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394" name="Shape 130394"/>
                        <wps:cNvSpPr/>
                        <wps:spPr>
                          <a:xfrm>
                            <a:off x="435915" y="359664"/>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1560" name="Rectangle 11560"/>
                        <wps:cNvSpPr/>
                        <wps:spPr>
                          <a:xfrm>
                            <a:off x="504495" y="492553"/>
                            <a:ext cx="2489666" cy="190519"/>
                          </a:xfrm>
                          <a:prstGeom prst="rect">
                            <a:avLst/>
                          </a:prstGeom>
                          <a:ln>
                            <a:noFill/>
                          </a:ln>
                        </wps:spPr>
                        <wps:txbx>
                          <w:txbxContent>
                            <w:p w14:paraId="00EAFB29"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11561" name="Rectangle 11561"/>
                        <wps:cNvSpPr/>
                        <wps:spPr>
                          <a:xfrm>
                            <a:off x="2377821" y="465582"/>
                            <a:ext cx="258836" cy="226002"/>
                          </a:xfrm>
                          <a:prstGeom prst="rect">
                            <a:avLst/>
                          </a:prstGeom>
                          <a:ln>
                            <a:noFill/>
                          </a:ln>
                        </wps:spPr>
                        <wps:txbx>
                          <w:txbxContent>
                            <w:p w14:paraId="3295BE6F"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11562" name="Rectangle 11562"/>
                        <wps:cNvSpPr/>
                        <wps:spPr>
                          <a:xfrm>
                            <a:off x="2571369" y="465582"/>
                            <a:ext cx="56314" cy="226002"/>
                          </a:xfrm>
                          <a:prstGeom prst="rect">
                            <a:avLst/>
                          </a:prstGeom>
                          <a:ln>
                            <a:noFill/>
                          </a:ln>
                        </wps:spPr>
                        <wps:txbx>
                          <w:txbxContent>
                            <w:p w14:paraId="57942A45"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395" name="Shape 130395"/>
                        <wps:cNvSpPr/>
                        <wps:spPr>
                          <a:xfrm>
                            <a:off x="429819" y="353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96" name="Shape 130396"/>
                        <wps:cNvSpPr/>
                        <wps:spPr>
                          <a:xfrm>
                            <a:off x="435915" y="353569"/>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97" name="Shape 130397"/>
                        <wps:cNvSpPr/>
                        <wps:spPr>
                          <a:xfrm>
                            <a:off x="6077204" y="353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98" name="Shape 130398"/>
                        <wps:cNvSpPr/>
                        <wps:spPr>
                          <a:xfrm>
                            <a:off x="429819"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99" name="Shape 130399"/>
                        <wps:cNvSpPr/>
                        <wps:spPr>
                          <a:xfrm>
                            <a:off x="435915" y="725424"/>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00" name="Shape 130400"/>
                        <wps:cNvSpPr/>
                        <wps:spPr>
                          <a:xfrm>
                            <a:off x="6077204"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01" name="Shape 130401"/>
                        <wps:cNvSpPr/>
                        <wps:spPr>
                          <a:xfrm>
                            <a:off x="429819" y="359664"/>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02" name="Shape 130402"/>
                        <wps:cNvSpPr/>
                        <wps:spPr>
                          <a:xfrm>
                            <a:off x="6077204" y="359664"/>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7" name="Rectangle 11587"/>
                        <wps:cNvSpPr/>
                        <wps:spPr>
                          <a:xfrm>
                            <a:off x="381051" y="583540"/>
                            <a:ext cx="50673" cy="224381"/>
                          </a:xfrm>
                          <a:prstGeom prst="rect">
                            <a:avLst/>
                          </a:prstGeom>
                          <a:ln>
                            <a:noFill/>
                          </a:ln>
                        </wps:spPr>
                        <wps:txbx>
                          <w:txbxContent>
                            <w:p w14:paraId="63B935EC"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595" name="Picture 11595"/>
                          <pic:cNvPicPr/>
                        </pic:nvPicPr>
                        <pic:blipFill>
                          <a:blip r:embed="rId161"/>
                          <a:stretch>
                            <a:fillRect/>
                          </a:stretch>
                        </pic:blipFill>
                        <pic:spPr>
                          <a:xfrm>
                            <a:off x="0" y="335027"/>
                            <a:ext cx="381635" cy="381635"/>
                          </a:xfrm>
                          <a:prstGeom prst="rect">
                            <a:avLst/>
                          </a:prstGeom>
                        </pic:spPr>
                      </pic:pic>
                    </wpg:wgp>
                  </a:graphicData>
                </a:graphic>
              </wp:inline>
            </w:drawing>
          </mc:Choice>
          <mc:Fallback xmlns:a="http://schemas.openxmlformats.org/drawingml/2006/main">
            <w:pict>
              <v:group id="Group 118405" style="width:479pt;height:59.2321pt;mso-position-horizontal-relative:char;mso-position-vertical-relative:line" coordsize="60833,7522">
                <v:rect id="Rectangle 11555" style="position:absolute;width:506;height:2243;left:6843;top:790;" filled="f" stroked="f">
                  <v:textbox inset="0,0,0,0">
                    <w:txbxContent>
                      <w:p>
                        <w:pPr>
                          <w:spacing w:before="0" w:after="160" w:line="259" w:lineRule="auto"/>
                          <w:ind w:left="0" w:firstLine="0"/>
                          <w:jc w:val="left"/>
                        </w:pPr>
                        <w:r>
                          <w:rPr/>
                          <w:t xml:space="preserve"> </w:t>
                        </w:r>
                      </w:p>
                    </w:txbxContent>
                  </v:textbox>
                </v:rect>
                <v:shape id="Shape 130403" style="position:absolute;width:55406;height:182;left:4862;top:0;" coordsize="5540629,18289" path="m0,0l5540629,0l5540629,18289l0,18289l0,0">
                  <v:stroke weight="0pt" endcap="flat" joinstyle="miter" miterlimit="10" on="false" color="#000000" opacity="0"/>
                  <v:fill on="true" color="#000000"/>
                </v:shape>
                <v:shape id="Shape 130404" style="position:absolute;width:55406;height:381;left:4862;top:182;" coordsize="5540629,38100" path="m0,0l5540629,0l5540629,38100l0,38100l0,0">
                  <v:stroke weight="0pt" endcap="flat" joinstyle="miter" miterlimit="10" on="false" color="#000000" opacity="0"/>
                  <v:fill on="true" color="#606060"/>
                </v:shape>
                <v:shape id="Shape 130405" style="position:absolute;width:55406;height:182;left:4862;top:563;" coordsize="5540629,18287" path="m0,0l5540629,0l5540629,18287l0,18287l0,0">
                  <v:stroke weight="0pt" endcap="flat" joinstyle="miter" miterlimit="10" on="false" color="#000000" opacity="0"/>
                  <v:fill on="true" color="#c0c0c0"/>
                </v:shape>
                <v:shape id="Shape 130406" style="position:absolute;width:56412;height:3657;left:4359;top:3596;" coordsize="5641213,365760" path="m0,0l5641213,0l5641213,365760l0,365760l0,0">
                  <v:stroke weight="0pt" endcap="flat" joinstyle="miter" miterlimit="10" on="false" color="#000000" opacity="0"/>
                  <v:fill on="true" color="#dd6d61"/>
                </v:shape>
                <v:rect id="Rectangle 11560" style="position:absolute;width:24896;height:1905;left:5044;top:4925;"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11561" style="position:absolute;width:2588;height:2260;left:23778;top:4655;"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11562" style="position:absolute;width:563;height:2260;left:25713;top:465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407" style="position:absolute;width:91;height:91;left:4298;top:3535;" coordsize="9144,9144" path="m0,0l9144,0l9144,9144l0,9144l0,0">
                  <v:stroke weight="0pt" endcap="flat" joinstyle="miter" miterlimit="10" on="false" color="#000000" opacity="0"/>
                  <v:fill on="true" color="#000000"/>
                </v:shape>
                <v:shape id="Shape 130408" style="position:absolute;width:56412;height:91;left:4359;top:3535;" coordsize="5641213,9144" path="m0,0l5641213,0l5641213,9144l0,9144l0,0">
                  <v:stroke weight="0pt" endcap="flat" joinstyle="miter" miterlimit="10" on="false" color="#000000" opacity="0"/>
                  <v:fill on="true" color="#000000"/>
                </v:shape>
                <v:shape id="Shape 130409" style="position:absolute;width:91;height:91;left:60772;top:3535;" coordsize="9144,9144" path="m0,0l9144,0l9144,9144l0,9144l0,0">
                  <v:stroke weight="0pt" endcap="flat" joinstyle="miter" miterlimit="10" on="false" color="#000000" opacity="0"/>
                  <v:fill on="true" color="#000000"/>
                </v:shape>
                <v:shape id="Shape 130410" style="position:absolute;width:91;height:91;left:4298;top:7254;" coordsize="9144,9144" path="m0,0l9144,0l9144,9144l0,9144l0,0">
                  <v:stroke weight="0pt" endcap="flat" joinstyle="miter" miterlimit="10" on="false" color="#000000" opacity="0"/>
                  <v:fill on="true" color="#000000"/>
                </v:shape>
                <v:shape id="Shape 130411" style="position:absolute;width:56412;height:91;left:4359;top:7254;" coordsize="5641213,9144" path="m0,0l5641213,0l5641213,9144l0,9144l0,0">
                  <v:stroke weight="0pt" endcap="flat" joinstyle="miter" miterlimit="10" on="false" color="#000000" opacity="0"/>
                  <v:fill on="true" color="#000000"/>
                </v:shape>
                <v:shape id="Shape 130412" style="position:absolute;width:91;height:91;left:60772;top:7254;" coordsize="9144,9144" path="m0,0l9144,0l9144,9144l0,9144l0,0">
                  <v:stroke weight="0pt" endcap="flat" joinstyle="miter" miterlimit="10" on="false" color="#000000" opacity="0"/>
                  <v:fill on="true" color="#000000"/>
                </v:shape>
                <v:shape id="Shape 130413" style="position:absolute;width:91;height:3657;left:4298;top:3596;" coordsize="9144,365760" path="m0,0l9144,0l9144,365760l0,365760l0,0">
                  <v:stroke weight="0pt" endcap="flat" joinstyle="miter" miterlimit="10" on="false" color="#000000" opacity="0"/>
                  <v:fill on="true" color="#000000"/>
                </v:shape>
                <v:shape id="Shape 130414" style="position:absolute;width:91;height:3657;left:60772;top:3596;" coordsize="9144,365760" path="m0,0l9144,0l9144,365760l0,365760l0,0">
                  <v:stroke weight="0pt" endcap="flat" joinstyle="miter" miterlimit="10" on="false" color="#000000" opacity="0"/>
                  <v:fill on="true" color="#000000"/>
                </v:shape>
                <v:rect id="Rectangle 11587" style="position:absolute;width:506;height:2243;left:3810;top:5835;" filled="f" stroked="f">
                  <v:textbox inset="0,0,0,0">
                    <w:txbxContent>
                      <w:p>
                        <w:pPr>
                          <w:spacing w:before="0" w:after="160" w:line="259" w:lineRule="auto"/>
                          <w:ind w:left="0" w:firstLine="0"/>
                          <w:jc w:val="left"/>
                        </w:pPr>
                        <w:r>
                          <w:rPr/>
                          <w:t xml:space="preserve"> </w:t>
                        </w:r>
                      </w:p>
                    </w:txbxContent>
                  </v:textbox>
                </v:rect>
                <v:shape id="Picture 11595" style="position:absolute;width:3816;height:3816;left:0;top:3350;" filled="f">
                  <v:imagedata r:id="rId162"/>
                </v:shape>
              </v:group>
            </w:pict>
          </mc:Fallback>
        </mc:AlternateContent>
      </w:r>
    </w:p>
    <w:p w14:paraId="1F831A61" w14:textId="77777777" w:rsidR="009C4B6D" w:rsidRDefault="00211076">
      <w:pPr>
        <w:ind w:left="194" w:right="50" w:firstLine="283"/>
      </w:pPr>
      <w:r>
        <w:t>Zážitkové akce, dramaturgická vlna, dramaturgický oblouk, emocionální křivka, emoční bilance</w:t>
      </w:r>
      <w:r>
        <w:rPr>
          <w:color w:val="0070C0"/>
        </w:rPr>
        <w:t xml:space="preserve"> </w:t>
      </w:r>
    </w:p>
    <w:p w14:paraId="0397C0ED" w14:textId="77777777" w:rsidR="009C4B6D" w:rsidRDefault="00211076">
      <w:pPr>
        <w:spacing w:after="29" w:line="259" w:lineRule="auto"/>
        <w:ind w:left="166" w:firstLine="0"/>
        <w:jc w:val="left"/>
      </w:pPr>
      <w:r>
        <w:rPr>
          <w:rFonts w:ascii="Calibri" w:eastAsia="Calibri" w:hAnsi="Calibri" w:cs="Calibri"/>
          <w:noProof/>
          <w:sz w:val="22"/>
        </w:rPr>
        <mc:AlternateContent>
          <mc:Choice Requires="wpg">
            <w:drawing>
              <wp:inline distT="0" distB="0" distL="0" distR="0" wp14:anchorId="6B050CBC" wp14:editId="3BC670E6">
                <wp:extent cx="5540629" cy="74676"/>
                <wp:effectExtent l="0" t="0" r="0" b="0"/>
                <wp:docPr id="118407" name="Group 118407"/>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415" name="Shape 13041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16" name="Shape 13041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417" name="Shape 13041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8407" style="width:436.27pt;height:5.88pt;mso-position-horizontal-relative:char;mso-position-vertical-relative:line" coordsize="55406,746">
                <v:shape id="Shape 130418" style="position:absolute;width:55406;height:182;left:0;top:0;" coordsize="5540629,18288" path="m0,0l5540629,0l5540629,18288l0,18288l0,0">
                  <v:stroke weight="0pt" endcap="flat" joinstyle="miter" miterlimit="10" on="false" color="#000000" opacity="0"/>
                  <v:fill on="true" color="#000000"/>
                </v:shape>
                <v:shape id="Shape 130419" style="position:absolute;width:55406;height:381;left:0;top:182;" coordsize="5540629,38100" path="m0,0l5540629,0l5540629,38100l0,38100l0,0">
                  <v:stroke weight="0pt" endcap="flat" joinstyle="miter" miterlimit="10" on="false" color="#000000" opacity="0"/>
                  <v:fill on="true" color="#606060"/>
                </v:shape>
                <v:shape id="Shape 13042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6FD0F4B9" w14:textId="77777777" w:rsidR="009C4B6D" w:rsidRDefault="00211076">
      <w:pPr>
        <w:spacing w:after="0" w:line="259" w:lineRule="auto"/>
        <w:ind w:left="478" w:firstLine="0"/>
        <w:jc w:val="left"/>
      </w:pPr>
      <w:r>
        <w:t xml:space="preserve"> </w:t>
      </w:r>
    </w:p>
    <w:p w14:paraId="3E4958FD" w14:textId="77777777" w:rsidR="009C4B6D" w:rsidRDefault="00211076">
      <w:pPr>
        <w:pStyle w:val="Nadpis3"/>
        <w:spacing w:after="263"/>
        <w:ind w:left="-5"/>
      </w:pPr>
      <w:r>
        <w:t xml:space="preserve">9.1 Podstata, smysl a cíl dramaturgie zážitkových akcí </w:t>
      </w:r>
    </w:p>
    <w:p w14:paraId="1EE7BE73" w14:textId="77777777" w:rsidR="009C4B6D" w:rsidRDefault="00211076">
      <w:pPr>
        <w:spacing w:after="289"/>
        <w:ind w:left="-13" w:right="50" w:firstLine="283"/>
      </w:pPr>
      <w:r>
        <w:rPr>
          <w:i/>
        </w:rPr>
        <w:t>Dramaturgie zážitkových akcí</w:t>
      </w:r>
      <w:r>
        <w:t xml:space="preserve"> </w:t>
      </w:r>
      <w:r>
        <w:t>pracuje s tzv. „poetickou fabulí“, což představuje požadavek na to, aby dění na kurzu přesahovalo meze všednosti, aby bylo mimořádné. Pamatovat je třeba i na rytmus akce, na to, že děj musí mít spád a musí gradovat, musí nutit účastníky k akci – není nutné</w:t>
      </w:r>
      <w:r>
        <w:t>, aby se program “líbil“. Scénář, který si instruktoři připraví, slouží pouze jako představa organizátorů o průběhu akce, teprve v okamžiku, kdy se účastníci osobně projeví, je možné scénář upravovat vzhledem k realitě, která se na kurzu odehrává. Velkou r</w:t>
      </w:r>
      <w:r>
        <w:t>oli má prostředí, dobré je pracovat s nejistotou a pauzami třeba až nepříjemně dlouhými. Začátek akce měl by se podobat kolmému rozletu letadla, závěr pak spíše happy endu. Mezi jednotlivými aktivitami musí být harmonie a logika. Nejen, že nejde zařadit ja</w:t>
      </w:r>
      <w:r>
        <w:t xml:space="preserve">koukoli aktivitu kdykoli, ale také je potřeba myslet na jejich pořadí. Instruktor musí vědět, kdy vrcholí určitá fáze výchovného procesu a kdy vrcholí celý proces a odkrývá se vlastní smysl akce. </w:t>
      </w:r>
    </w:p>
    <w:p w14:paraId="3B8201C4" w14:textId="77777777" w:rsidR="009C4B6D" w:rsidRDefault="00211076">
      <w:pPr>
        <w:spacing w:after="561"/>
        <w:ind w:left="-13" w:right="50" w:firstLine="283"/>
      </w:pPr>
      <w:r>
        <w:t xml:space="preserve">Každá aktivita byla stvořena za nějakým účelem. Žádná není </w:t>
      </w:r>
      <w:r>
        <w:t xml:space="preserve">připravena tak, aby zapůsobila a vyzněla tak, jak potřebujeme kdykoli a kdekoli. Jedna aktivita zařazená v různých časech kurzu může mít různé vyznění a efekt na účastníky, nebo také nemusí mít efekt téměř žádný a její potenciál zůstane nevyužitý.  </w:t>
      </w:r>
    </w:p>
    <w:p w14:paraId="058A9AB1" w14:textId="77777777" w:rsidR="009C4B6D" w:rsidRDefault="00211076">
      <w:pPr>
        <w:pStyle w:val="Nadpis3"/>
        <w:spacing w:after="249"/>
        <w:ind w:left="-5"/>
      </w:pPr>
      <w:r>
        <w:t>9.2 St</w:t>
      </w:r>
      <w:r>
        <w:t xml:space="preserve">upně dramaturgie  </w:t>
      </w:r>
    </w:p>
    <w:p w14:paraId="315D2DA7" w14:textId="77777777" w:rsidR="009C4B6D" w:rsidRDefault="00211076">
      <w:pPr>
        <w:spacing w:after="291"/>
        <w:ind w:left="291" w:right="50"/>
      </w:pPr>
      <w:r>
        <w:t xml:space="preserve">Dramaturgie zážitkových kurzů má 5 stupňů: </w:t>
      </w:r>
    </w:p>
    <w:p w14:paraId="5EAD1FBB" w14:textId="77777777" w:rsidR="009C4B6D" w:rsidRDefault="00211076">
      <w:pPr>
        <w:numPr>
          <w:ilvl w:val="0"/>
          <w:numId w:val="70"/>
        </w:numPr>
        <w:spacing w:after="291"/>
        <w:ind w:right="50" w:hanging="240"/>
      </w:pPr>
      <w:r>
        <w:t xml:space="preserve">Práce na hlavním tématu. </w:t>
      </w:r>
    </w:p>
    <w:p w14:paraId="32A72E63" w14:textId="77777777" w:rsidR="009C4B6D" w:rsidRDefault="00211076">
      <w:pPr>
        <w:numPr>
          <w:ilvl w:val="0"/>
          <w:numId w:val="70"/>
        </w:numPr>
        <w:spacing w:after="291"/>
        <w:ind w:right="50" w:hanging="240"/>
      </w:pPr>
      <w:r>
        <w:t xml:space="preserve">Práce na scénáři. </w:t>
      </w:r>
    </w:p>
    <w:p w14:paraId="52AB638E" w14:textId="77777777" w:rsidR="009C4B6D" w:rsidRDefault="00211076">
      <w:pPr>
        <w:numPr>
          <w:ilvl w:val="0"/>
          <w:numId w:val="70"/>
        </w:numPr>
        <w:spacing w:after="293"/>
        <w:ind w:right="50" w:hanging="240"/>
      </w:pPr>
      <w:r>
        <w:t xml:space="preserve">Praktická dramaturgie (tvorba a výběr her). </w:t>
      </w:r>
    </w:p>
    <w:p w14:paraId="14172564" w14:textId="77777777" w:rsidR="009C4B6D" w:rsidRDefault="00211076">
      <w:pPr>
        <w:numPr>
          <w:ilvl w:val="0"/>
          <w:numId w:val="70"/>
        </w:numPr>
        <w:spacing w:after="245"/>
        <w:ind w:right="50" w:hanging="240"/>
      </w:pPr>
      <w:r>
        <w:t xml:space="preserve">Dokončení scénáře. </w:t>
      </w:r>
    </w:p>
    <w:p w14:paraId="570228E5" w14:textId="77777777" w:rsidR="009C4B6D" w:rsidRDefault="00211076">
      <w:pPr>
        <w:numPr>
          <w:ilvl w:val="0"/>
          <w:numId w:val="70"/>
        </w:numPr>
        <w:spacing w:after="245"/>
        <w:ind w:right="50" w:hanging="240"/>
      </w:pPr>
      <w:r>
        <w:t xml:space="preserve">Dramaturgie na kurzu.  </w:t>
      </w:r>
    </w:p>
    <w:p w14:paraId="08E7C28B" w14:textId="77777777" w:rsidR="009C4B6D" w:rsidRDefault="00211076">
      <w:pPr>
        <w:spacing w:after="43"/>
        <w:ind w:left="-13" w:right="50" w:firstLine="283"/>
      </w:pPr>
      <w:r>
        <w:t>První stupeň představuje nejabstraktnější rovinu, jedná se o definování tématu a podtémat. Téma je obecná myšlenka, která prochází kurzem po celou dobu jeho trvání. Druhý stupeň představuje rozpracování scénáře do té podoby, kdy jsou rozvrženy časové úseky</w:t>
      </w:r>
      <w:r>
        <w:t xml:space="preserve"> pro jednotlivé programové bloky kurzu. Ve třetím stupni dochází k naplnění připravených oken konkrétními aktivitami. Ve čtvrté fázi jsou dopracovány veškeré organizační záležitosti, tedy kdo bude za kterou aktivitu zodpovídat atd., také je ještě jednou po</w:t>
      </w:r>
      <w:r>
        <w:t>souzen rytmus kurzu. Pátý stupeň jsou dramaturgické hodnoty probíhající na samotném kurzu, to jak kurz ve skutečnosti probíhá, zda jsou potřeba nějaké změny ve scénáři apod. Na obrázku můžeme vidět pro ilustraci grafické znázornění pěti stupňové dramaturgi</w:t>
      </w:r>
      <w:r>
        <w:t xml:space="preserve">e. Toto schéma můžeme nalézt v několika tištěných i elektronických zdrojích. Na některých </w:t>
      </w:r>
      <w:r>
        <w:rPr>
          <w:i/>
        </w:rPr>
        <w:t xml:space="preserve">Co je dramaturgie zážitkových akcí co je dramaturgie zážitkových akcí </w:t>
      </w:r>
      <w:r>
        <w:t>je postup znázorněn zdola nahoru, na jiných opačně. Pro tuto práci byl vybrán směr vzhůru jako s</w:t>
      </w:r>
      <w:r>
        <w:t xml:space="preserve">ymbol stoupající tendence představ organizátorů o kurzu.  </w:t>
      </w:r>
    </w:p>
    <w:p w14:paraId="3E1F10CF" w14:textId="77777777" w:rsidR="009C4B6D" w:rsidRDefault="00211076">
      <w:pPr>
        <w:spacing w:after="77" w:line="259" w:lineRule="auto"/>
        <w:ind w:left="284" w:right="-566" w:firstLine="0"/>
        <w:jc w:val="left"/>
      </w:pPr>
      <w:r>
        <w:rPr>
          <w:noProof/>
        </w:rPr>
        <w:drawing>
          <wp:inline distT="0" distB="0" distL="0" distR="0" wp14:anchorId="46E5F0E9" wp14:editId="7E57EDD0">
            <wp:extent cx="5759831" cy="3842385"/>
            <wp:effectExtent l="0" t="0" r="0" b="0"/>
            <wp:docPr id="11741" name="Picture 11741"/>
            <wp:cNvGraphicFramePr/>
            <a:graphic xmlns:a="http://schemas.openxmlformats.org/drawingml/2006/main">
              <a:graphicData uri="http://schemas.openxmlformats.org/drawingml/2006/picture">
                <pic:pic xmlns:pic="http://schemas.openxmlformats.org/drawingml/2006/picture">
                  <pic:nvPicPr>
                    <pic:cNvPr id="11741" name="Picture 11741"/>
                    <pic:cNvPicPr/>
                  </pic:nvPicPr>
                  <pic:blipFill>
                    <a:blip r:embed="rId344"/>
                    <a:stretch>
                      <a:fillRect/>
                    </a:stretch>
                  </pic:blipFill>
                  <pic:spPr>
                    <a:xfrm>
                      <a:off x="0" y="0"/>
                      <a:ext cx="5759831" cy="3842385"/>
                    </a:xfrm>
                    <a:prstGeom prst="rect">
                      <a:avLst/>
                    </a:prstGeom>
                  </pic:spPr>
                </pic:pic>
              </a:graphicData>
            </a:graphic>
          </wp:inline>
        </w:drawing>
      </w:r>
    </w:p>
    <w:p w14:paraId="48D4A586" w14:textId="77777777" w:rsidR="009C4B6D" w:rsidRDefault="00211076">
      <w:pPr>
        <w:spacing w:after="249" w:line="268" w:lineRule="auto"/>
        <w:ind w:left="10" w:right="109" w:hanging="10"/>
        <w:jc w:val="right"/>
      </w:pPr>
      <w:r>
        <w:rPr>
          <w:i/>
        </w:rPr>
        <w:t xml:space="preserve">Pět stupňů dramaturgie  </w:t>
      </w:r>
    </w:p>
    <w:p w14:paraId="20DED4BB" w14:textId="77777777" w:rsidR="009C4B6D" w:rsidRDefault="00211076">
      <w:pPr>
        <w:spacing w:after="562"/>
        <w:ind w:left="-13" w:right="122" w:firstLine="283"/>
      </w:pPr>
      <w:r>
        <w:t>Ze zcela jiného pohledu uvádí R. Hanuš vlastní, tzv. čtyřstupňové vnímání dramaturgie při edukačních projektech. Každá z těchto rovin se váže k jednomu aspektu práce. Jso</w:t>
      </w:r>
      <w:r>
        <w:t>u to dramaturgie projektu, dramaturgie dne, dramaturgie aktivity a dramaturgie práce s týmem a tématy. Dramaturgie projektu spočívá v sestavení programu takovým způsobem, aby byla vhodně nastavená dynamika kurzu jako celku a zároveň možné dosáhnout stanove</w:t>
      </w:r>
      <w:r>
        <w:t>ných cílů. Dramaturgie dne pak znamená přemýšlení nad sestavováním programu jednotlivých dnů s předpoklady stejnými jako u dramaturgie projektu. Dramaturgie konkrétní hry nebo aktivity nám pak připomíná, že každý konkrétní program má také svou dramaturgii.</w:t>
      </w:r>
      <w:r>
        <w:t xml:space="preserve"> </w:t>
      </w:r>
    </w:p>
    <w:p w14:paraId="1F93D59D" w14:textId="77777777" w:rsidR="009C4B6D" w:rsidRDefault="00211076">
      <w:pPr>
        <w:pStyle w:val="Nadpis3"/>
        <w:spacing w:after="260"/>
        <w:ind w:left="-5"/>
      </w:pPr>
      <w:r>
        <w:t xml:space="preserve">9.3 Práce s emocemi  </w:t>
      </w:r>
    </w:p>
    <w:p w14:paraId="0576AD0C" w14:textId="77777777" w:rsidR="009C4B6D" w:rsidRDefault="00211076">
      <w:pPr>
        <w:spacing w:after="240"/>
        <w:ind w:left="-13" w:right="123" w:firstLine="283"/>
      </w:pPr>
      <w:r>
        <w:t>Při vytváření konkrétního programuje potřeba dbát také na to, jakým způsobem pracují v průběhu kurzu emoce účastníků. Jednotlivé fáze kurzu je tak vhodné naplánovat s ohledem právě na vývoj emocí. Protože právě emoce jsou zcela zása</w:t>
      </w:r>
      <w:r>
        <w:t>dní pro kvalitu výsledného prožitku, je dobré aktivity kromě jiného plánovat vzhledem k jejich emočnímu dopadu na účastníky. K tomu nám může napomoci rozdělit kurz na tři na sebe navazující fáze. Úvodní fáze je tzv. emocionálně zahřívací, účastníky postupn</w:t>
      </w:r>
      <w:r>
        <w:t>ě stmeluje a připravuje na druhou fázi, v jejímž závěru přichází první emoční vrchol a následují aktivity zklidňující emoce na střední hladinu. Ve třetí fázi probíhá postupná gradace, která ke konci kurzu dosahuje svého vrcholu. Není tím však myšlena vrcho</w:t>
      </w:r>
      <w:r>
        <w:t xml:space="preserve">lová aktivita, ale především pocity sounáležitosti se skupinou a prostředím. </w:t>
      </w:r>
    </w:p>
    <w:p w14:paraId="34D96400" w14:textId="77777777" w:rsidR="009C4B6D" w:rsidRDefault="00211076">
      <w:pPr>
        <w:ind w:left="291" w:right="50"/>
      </w:pPr>
      <w:r>
        <w:t xml:space="preserve">Grafické znázornění emocionální křivky kurzu je na obrázku:  </w:t>
      </w:r>
    </w:p>
    <w:p w14:paraId="12DE2826" w14:textId="77777777" w:rsidR="009C4B6D" w:rsidRDefault="00211076">
      <w:pPr>
        <w:spacing w:after="94" w:line="259" w:lineRule="auto"/>
        <w:ind w:left="284" w:right="-564" w:firstLine="0"/>
        <w:jc w:val="left"/>
      </w:pPr>
      <w:r>
        <w:rPr>
          <w:noProof/>
        </w:rPr>
        <w:drawing>
          <wp:inline distT="0" distB="0" distL="0" distR="0" wp14:anchorId="0E4B363B" wp14:editId="766C3E09">
            <wp:extent cx="5759958" cy="3641725"/>
            <wp:effectExtent l="0" t="0" r="0" b="0"/>
            <wp:docPr id="11778" name="Picture 11778"/>
            <wp:cNvGraphicFramePr/>
            <a:graphic xmlns:a="http://schemas.openxmlformats.org/drawingml/2006/main">
              <a:graphicData uri="http://schemas.openxmlformats.org/drawingml/2006/picture">
                <pic:pic xmlns:pic="http://schemas.openxmlformats.org/drawingml/2006/picture">
                  <pic:nvPicPr>
                    <pic:cNvPr id="11778" name="Picture 11778"/>
                    <pic:cNvPicPr/>
                  </pic:nvPicPr>
                  <pic:blipFill>
                    <a:blip r:embed="rId345"/>
                    <a:stretch>
                      <a:fillRect/>
                    </a:stretch>
                  </pic:blipFill>
                  <pic:spPr>
                    <a:xfrm>
                      <a:off x="0" y="0"/>
                      <a:ext cx="5759958" cy="3641725"/>
                    </a:xfrm>
                    <a:prstGeom prst="rect">
                      <a:avLst/>
                    </a:prstGeom>
                  </pic:spPr>
                </pic:pic>
              </a:graphicData>
            </a:graphic>
          </wp:inline>
        </w:drawing>
      </w:r>
    </w:p>
    <w:p w14:paraId="6FB6EC9A" w14:textId="77777777" w:rsidR="009C4B6D" w:rsidRDefault="00211076">
      <w:pPr>
        <w:spacing w:after="249" w:line="268" w:lineRule="auto"/>
        <w:ind w:left="10" w:right="109" w:hanging="10"/>
        <w:jc w:val="right"/>
      </w:pPr>
      <w:r>
        <w:rPr>
          <w:i/>
        </w:rPr>
        <w:t xml:space="preserve">Emocionální křivka kurzu dle R. Hanuše  </w:t>
      </w:r>
    </w:p>
    <w:p w14:paraId="579FD5FE" w14:textId="77777777" w:rsidR="009C4B6D" w:rsidRDefault="00211076">
      <w:pPr>
        <w:spacing w:after="238"/>
        <w:ind w:left="-13" w:right="123" w:firstLine="283"/>
      </w:pPr>
      <w:r>
        <w:t>Lidé, kteří na kurz přijíždějí, mají nejrůznější očekávání i obavy. Proto je velice důležité pracovat s tzv. prvním dojmem. Pokud se však z nějakého důvodu zapůsobit na první dojem nepovede, není to nijak závažný problém, protože je možné jej napravit, ste</w:t>
      </w:r>
      <w:r>
        <w:t xml:space="preserve">jně jako dobrý první dojem je možné pokazit.  </w:t>
      </w:r>
    </w:p>
    <w:p w14:paraId="29E14977" w14:textId="77777777" w:rsidR="009C4B6D" w:rsidRDefault="00211076">
      <w:pPr>
        <w:ind w:left="-13" w:right="126" w:firstLine="283"/>
      </w:pPr>
      <w:r>
        <w:t xml:space="preserve">V rámci práce s účastníkovými emocemi je dobré jej po začátku akce do věcí kolem něj věcně zasvětit, představit a seznámit s bližními a následně v něm vyvolat pocit nejistoty a příjemného napětí.  </w:t>
      </w:r>
    </w:p>
    <w:p w14:paraId="42CC2C0D" w14:textId="77777777" w:rsidR="009C4B6D" w:rsidRDefault="00211076">
      <w:pPr>
        <w:spacing w:after="136" w:line="284" w:lineRule="auto"/>
        <w:ind w:left="-5" w:right="48" w:hanging="10"/>
      </w:pPr>
      <w:r>
        <w:rPr>
          <w:i/>
        </w:rPr>
        <w:t>Co je drama</w:t>
      </w:r>
      <w:r>
        <w:rPr>
          <w:i/>
        </w:rPr>
        <w:t>turgie zážitkových akcí co je dramaturgie zážitkových akcí</w:t>
      </w:r>
    </w:p>
    <w:p w14:paraId="2DC2D60D" w14:textId="77777777" w:rsidR="009C4B6D" w:rsidRDefault="00211076">
      <w:pPr>
        <w:spacing w:after="93" w:line="259" w:lineRule="auto"/>
        <w:ind w:left="284" w:right="-565" w:firstLine="0"/>
        <w:jc w:val="left"/>
      </w:pPr>
      <w:r>
        <w:rPr>
          <w:noProof/>
        </w:rPr>
        <w:drawing>
          <wp:inline distT="0" distB="0" distL="0" distR="0" wp14:anchorId="3194DFD9" wp14:editId="375C55FC">
            <wp:extent cx="5760339" cy="3089275"/>
            <wp:effectExtent l="0" t="0" r="0" b="0"/>
            <wp:docPr id="11834" name="Picture 11834"/>
            <wp:cNvGraphicFramePr/>
            <a:graphic xmlns:a="http://schemas.openxmlformats.org/drawingml/2006/main">
              <a:graphicData uri="http://schemas.openxmlformats.org/drawingml/2006/picture">
                <pic:pic xmlns:pic="http://schemas.openxmlformats.org/drawingml/2006/picture">
                  <pic:nvPicPr>
                    <pic:cNvPr id="11834" name="Picture 11834"/>
                    <pic:cNvPicPr/>
                  </pic:nvPicPr>
                  <pic:blipFill>
                    <a:blip r:embed="rId346"/>
                    <a:stretch>
                      <a:fillRect/>
                    </a:stretch>
                  </pic:blipFill>
                  <pic:spPr>
                    <a:xfrm>
                      <a:off x="0" y="0"/>
                      <a:ext cx="5760339" cy="3089275"/>
                    </a:xfrm>
                    <a:prstGeom prst="rect">
                      <a:avLst/>
                    </a:prstGeom>
                  </pic:spPr>
                </pic:pic>
              </a:graphicData>
            </a:graphic>
          </wp:inline>
        </w:drawing>
      </w:r>
    </w:p>
    <w:p w14:paraId="269A76B5" w14:textId="77777777" w:rsidR="009C4B6D" w:rsidRDefault="00211076">
      <w:pPr>
        <w:spacing w:after="576" w:line="268" w:lineRule="auto"/>
        <w:ind w:left="10" w:right="109" w:hanging="10"/>
        <w:jc w:val="right"/>
      </w:pPr>
      <w:r>
        <w:rPr>
          <w:i/>
        </w:rPr>
        <w:t xml:space="preserve">Emoční bilance účastníka v závislosti na procesu motivace  </w:t>
      </w:r>
    </w:p>
    <w:p w14:paraId="0EC8CA42" w14:textId="77777777" w:rsidR="009C4B6D" w:rsidRDefault="00211076">
      <w:pPr>
        <w:pStyle w:val="Nadpis3"/>
        <w:ind w:left="-5"/>
      </w:pPr>
      <w:r>
        <w:t xml:space="preserve">9.4 Organizátor kurzu jako dramaturg  </w:t>
      </w:r>
    </w:p>
    <w:p w14:paraId="48040AE9" w14:textId="77777777" w:rsidR="009C4B6D" w:rsidRDefault="00211076">
      <w:pPr>
        <w:spacing w:after="567"/>
        <w:ind w:left="-13" w:right="120" w:firstLine="283"/>
      </w:pPr>
      <w:r>
        <w:t>Celá dramaturgie představuje tvůrčí činnost a sám dramaturg akce musí být nejen stále kreativní, ale také musí sám posbírat mnoho zkušeností, na kterých může svou činnost stavět. Dramaturg musí dokázat improvizovat, udělat určité činnosti atraktivní, přemý</w:t>
      </w:r>
      <w:r>
        <w:t xml:space="preserve">šlet bez ohraničení, záměrně věci měnit. Dramaturgovo dílo musí působit na kolektiv jako celek a zároveň dávat prostor jedinci na projevení jeho individuality. Dramaturgická práce spojuje oblast manažerskou, pedagogickou, psychologickou i jinou. Dramaturg </w:t>
      </w:r>
      <w:r>
        <w:t>musí vycházet z podmínek a prostředků, které má k dispozici a následně je musí dokázat použít tak, aby splnil již určený cíl. Při cestě za naplňováním cílů může docházet k situacím, kdy účastník není zcela spokojen s probíhajícími situacemi, kurz se mu „ne</w:t>
      </w:r>
      <w:r>
        <w:t>líbí“. Dramaturgie však musí celkové vyznění naplněných cílů kurzu umocnit. Organizátor má při realizaci kurzu nad účastníkem v podstatě volnou ruku – z pohledu volby a skladby programů. Vždy však musí brát ohled na cíle kurzu a aktuální stav skupiny. Orga</w:t>
      </w:r>
      <w:r>
        <w:t xml:space="preserve">nizátor, když něco činí, musí vždy vědět proč. </w:t>
      </w:r>
    </w:p>
    <w:p w14:paraId="5E236AAE" w14:textId="77777777" w:rsidR="009C4B6D" w:rsidRDefault="00211076">
      <w:pPr>
        <w:pStyle w:val="Nadpis3"/>
        <w:ind w:left="-5"/>
      </w:pPr>
      <w:r>
        <w:t xml:space="preserve">9.5 Dramaturgická vlna, dramaturgický oblouk  </w:t>
      </w:r>
    </w:p>
    <w:p w14:paraId="0FC06D7B" w14:textId="77777777" w:rsidR="009C4B6D" w:rsidRDefault="00211076">
      <w:pPr>
        <w:ind w:left="-13" w:right="123" w:firstLine="283"/>
      </w:pPr>
      <w:r>
        <w:t>Dramaturgická vlna představuje schéma několika různých vln, kdy každá znázorňuje konkrétní zaměření aktivit. To, jakým způsobem jsou propleteny, zaručuje rovnová</w:t>
      </w:r>
      <w:r>
        <w:t>hu intenzity kurzu. Na obrázku č. 10 se jedná o ideální stav. Tzv. ideální stav spočívá ve stejnoměrném rozvrstvení určitým (zcela odlišným) směrem zaměřených aktivit, a tedy výsledných dojmů, které si účastníci odnášejí. Toto schéma může vyjadřovat předst</w:t>
      </w:r>
      <w:r>
        <w:t xml:space="preserve">avu, k níž má být kurz směřován.  </w:t>
      </w:r>
    </w:p>
    <w:p w14:paraId="6434BA1C" w14:textId="77777777" w:rsidR="009C4B6D" w:rsidRDefault="00211076">
      <w:pPr>
        <w:spacing w:after="245" w:line="259" w:lineRule="auto"/>
        <w:ind w:left="0" w:firstLine="0"/>
        <w:jc w:val="right"/>
      </w:pPr>
      <w:r>
        <w:rPr>
          <w:noProof/>
        </w:rPr>
        <w:drawing>
          <wp:inline distT="0" distB="0" distL="0" distR="0" wp14:anchorId="6C5B6954" wp14:editId="09E4B1FB">
            <wp:extent cx="5760593" cy="2727325"/>
            <wp:effectExtent l="0" t="0" r="0" b="0"/>
            <wp:docPr id="11877" name="Picture 11877"/>
            <wp:cNvGraphicFramePr/>
            <a:graphic xmlns:a="http://schemas.openxmlformats.org/drawingml/2006/main">
              <a:graphicData uri="http://schemas.openxmlformats.org/drawingml/2006/picture">
                <pic:pic xmlns:pic="http://schemas.openxmlformats.org/drawingml/2006/picture">
                  <pic:nvPicPr>
                    <pic:cNvPr id="11877" name="Picture 11877"/>
                    <pic:cNvPicPr/>
                  </pic:nvPicPr>
                  <pic:blipFill>
                    <a:blip r:embed="rId347"/>
                    <a:stretch>
                      <a:fillRect/>
                    </a:stretch>
                  </pic:blipFill>
                  <pic:spPr>
                    <a:xfrm>
                      <a:off x="0" y="0"/>
                      <a:ext cx="5760593" cy="2727325"/>
                    </a:xfrm>
                    <a:prstGeom prst="rect">
                      <a:avLst/>
                    </a:prstGeom>
                  </pic:spPr>
                </pic:pic>
              </a:graphicData>
            </a:graphic>
          </wp:inline>
        </w:drawing>
      </w:r>
      <w:r>
        <w:t xml:space="preserve"> </w:t>
      </w:r>
    </w:p>
    <w:p w14:paraId="55D4A760" w14:textId="77777777" w:rsidR="009C4B6D" w:rsidRDefault="00211076">
      <w:pPr>
        <w:spacing w:after="249" w:line="268" w:lineRule="auto"/>
        <w:ind w:left="10" w:right="750" w:hanging="10"/>
        <w:jc w:val="right"/>
      </w:pPr>
      <w:r>
        <w:rPr>
          <w:i/>
        </w:rPr>
        <w:t xml:space="preserve">Dramaturgická vlna  </w:t>
      </w:r>
    </w:p>
    <w:p w14:paraId="5A25FA98" w14:textId="77777777" w:rsidR="009C4B6D" w:rsidRDefault="00211076">
      <w:pPr>
        <w:spacing w:after="240"/>
        <w:ind w:left="-13" w:right="751" w:firstLine="283"/>
      </w:pPr>
      <w:r>
        <w:t xml:space="preserve">Zajímavá otázka je chápání termínu „dramaturgický oblouk“. Svatoš a Lebeda ho popisují jako provázání a umocnění dojmu z programu prvního dne prožitkem z programu závěrečného. </w:t>
      </w:r>
    </w:p>
    <w:p w14:paraId="7E0B888F" w14:textId="77777777" w:rsidR="009C4B6D" w:rsidRDefault="00211076">
      <w:pPr>
        <w:spacing w:after="277"/>
        <w:ind w:left="-13" w:right="753" w:firstLine="283"/>
      </w:pPr>
      <w:r>
        <w:t xml:space="preserve">Oproti tomu Hanuš a </w:t>
      </w:r>
      <w:r>
        <w:t xml:space="preserve">Chytilová pod dramaturgickým obloukem rozumí prostředky k aktivaci, kdy účastníci jsou namotivováni na určitou aktivitu, ta se však neuskuteční. Uskuteční se za několik hodin nebo dní a to s motivací stejnou, jinou, nebo bez ní. Cílem takového počínání je </w:t>
      </w:r>
      <w:r>
        <w:t xml:space="preserve">vyvolávání napětí v účastnících a ovlivňování skupinové dynamiky. </w:t>
      </w:r>
    </w:p>
    <w:p w14:paraId="1B82D302" w14:textId="77777777" w:rsidR="009C4B6D" w:rsidRDefault="00211076">
      <w:pPr>
        <w:ind w:left="-13" w:right="755" w:firstLine="283"/>
      </w:pPr>
      <w:r>
        <w:t>Franc pod dramaturgickým obloukem rozumí křivku, která vyplyne z reálného stavu jednotlivých dramaturgických vln. Získáme ji na základě vzájemných souvislostí jednotlivých aktivit. Tato sou</w:t>
      </w:r>
      <w:r>
        <w:t xml:space="preserve">vislost přichází přirozeně a účastníci si ji často dosazují sami. Na obrázku níže je znázorněný spolu s momentem zlatého řezu, který zde má podobný význam jako ve výtvarném umění, je umístěn asi ve druhé třetině a symbolizuje přelomovou aktivitu, ve které </w:t>
      </w:r>
      <w:r>
        <w:t xml:space="preserve">dochází ke změně atmosféry, prostředí, nebo intenzity programu. </w:t>
      </w:r>
    </w:p>
    <w:p w14:paraId="04E5AD5A" w14:textId="77777777" w:rsidR="009C4B6D" w:rsidRDefault="00211076">
      <w:pPr>
        <w:spacing w:after="136" w:line="284" w:lineRule="auto"/>
        <w:ind w:left="-5" w:right="48" w:hanging="10"/>
      </w:pPr>
      <w:r>
        <w:rPr>
          <w:i/>
        </w:rPr>
        <w:t>Co je dramaturgie zážitkových akcí co je dramaturgie zážitkových akcí</w:t>
      </w:r>
    </w:p>
    <w:p w14:paraId="7A37FCF4" w14:textId="77777777" w:rsidR="009C4B6D" w:rsidRDefault="00211076">
      <w:pPr>
        <w:spacing w:after="91" w:line="259" w:lineRule="auto"/>
        <w:ind w:left="284" w:right="-565" w:firstLine="0"/>
        <w:jc w:val="left"/>
      </w:pPr>
      <w:r>
        <w:rPr>
          <w:noProof/>
        </w:rPr>
        <w:drawing>
          <wp:inline distT="0" distB="0" distL="0" distR="0" wp14:anchorId="258CA468" wp14:editId="1F8BE26E">
            <wp:extent cx="5760720" cy="3840480"/>
            <wp:effectExtent l="0" t="0" r="0" b="0"/>
            <wp:docPr id="11926" name="Picture 11926"/>
            <wp:cNvGraphicFramePr/>
            <a:graphic xmlns:a="http://schemas.openxmlformats.org/drawingml/2006/main">
              <a:graphicData uri="http://schemas.openxmlformats.org/drawingml/2006/picture">
                <pic:pic xmlns:pic="http://schemas.openxmlformats.org/drawingml/2006/picture">
                  <pic:nvPicPr>
                    <pic:cNvPr id="11926" name="Picture 11926"/>
                    <pic:cNvPicPr/>
                  </pic:nvPicPr>
                  <pic:blipFill>
                    <a:blip r:embed="rId348"/>
                    <a:stretch>
                      <a:fillRect/>
                    </a:stretch>
                  </pic:blipFill>
                  <pic:spPr>
                    <a:xfrm>
                      <a:off x="0" y="0"/>
                      <a:ext cx="5760720" cy="3840480"/>
                    </a:xfrm>
                    <a:prstGeom prst="rect">
                      <a:avLst/>
                    </a:prstGeom>
                  </pic:spPr>
                </pic:pic>
              </a:graphicData>
            </a:graphic>
          </wp:inline>
        </w:drawing>
      </w:r>
    </w:p>
    <w:p w14:paraId="50F023BC" w14:textId="77777777" w:rsidR="009C4B6D" w:rsidRDefault="00211076">
      <w:pPr>
        <w:spacing w:after="286" w:line="268" w:lineRule="auto"/>
        <w:ind w:left="10" w:right="109" w:hanging="10"/>
        <w:jc w:val="right"/>
      </w:pPr>
      <w:r>
        <w:rPr>
          <w:i/>
        </w:rPr>
        <w:t xml:space="preserve">Příklad dramatického oblouku  </w:t>
      </w:r>
    </w:p>
    <w:p w14:paraId="2797D052" w14:textId="77777777" w:rsidR="009C4B6D" w:rsidRDefault="00211076">
      <w:pPr>
        <w:spacing w:after="288"/>
        <w:ind w:left="-13" w:right="123" w:firstLine="283"/>
      </w:pPr>
      <w:r>
        <w:t>Zaměříme-</w:t>
      </w:r>
      <w:r>
        <w:t>li se na tento obrázek, na výsledném dramatickém oblouku jsou patrné čtyři výraznější vrcholy s tím, že druhý je nad ostatními výrazně vyšší a následuje po něm poměrně hluboký propad dolů, dokonce pod počáteční úroveň. Přesto, že pod třetím vrcholem je výz</w:t>
      </w:r>
      <w:r>
        <w:t>namně vysoká vlna fyzické aktivity, výsledná křivka oblouku ji nekopíruje. Zlatý řez, který byl autorem publikace klasifikován jako zlomový bod, však nenásleduje již žádný výraznější vrchol. Oblouk se na konci kurzu vrací na stejnou úroveň, jako na které z</w:t>
      </w:r>
      <w:r>
        <w:t xml:space="preserve">ačínal.  </w:t>
      </w:r>
    </w:p>
    <w:p w14:paraId="061F9848" w14:textId="77777777" w:rsidR="009C4B6D" w:rsidRDefault="00211076">
      <w:pPr>
        <w:ind w:left="-13" w:right="120" w:firstLine="283"/>
      </w:pPr>
      <w:r>
        <w:t>Pelánkova křivka akce znázorňuje celkovou atmosféru ve skupině. Popisuje ji jako syntézu všech ostatních vln (fyzické, psychické atd.). Akce by měla neustále gradovat, nicméně to není možné po celou dobu a proto po první výraznější gradaci přichá</w:t>
      </w:r>
      <w:r>
        <w:t>zí uvolnění, ovšem následované gradací další, tentokráte výraznější. Zaměříme-li se nyní na okamžiky uvolnění, ten první po prvním vrcholu neklesá tak hluboko, jako byl účastník na začátku kurzu, druhé uvolnění přicházející s ukončením kurzu už není ani ta</w:t>
      </w:r>
      <w:r>
        <w:t xml:space="preserve">k hluboko jako uvolnění první.  </w:t>
      </w:r>
    </w:p>
    <w:p w14:paraId="0521C85E" w14:textId="77777777" w:rsidR="009C4B6D" w:rsidRDefault="00211076">
      <w:pPr>
        <w:spacing w:after="91" w:line="259" w:lineRule="auto"/>
        <w:ind w:left="284" w:firstLine="0"/>
        <w:jc w:val="left"/>
      </w:pPr>
      <w:r>
        <w:rPr>
          <w:noProof/>
        </w:rPr>
        <w:drawing>
          <wp:inline distT="0" distB="0" distL="0" distR="0" wp14:anchorId="547A55B9" wp14:editId="74378A26">
            <wp:extent cx="5760593" cy="3279140"/>
            <wp:effectExtent l="0" t="0" r="0" b="0"/>
            <wp:docPr id="12025" name="Picture 12025"/>
            <wp:cNvGraphicFramePr/>
            <a:graphic xmlns:a="http://schemas.openxmlformats.org/drawingml/2006/main">
              <a:graphicData uri="http://schemas.openxmlformats.org/drawingml/2006/picture">
                <pic:pic xmlns:pic="http://schemas.openxmlformats.org/drawingml/2006/picture">
                  <pic:nvPicPr>
                    <pic:cNvPr id="12025" name="Picture 12025"/>
                    <pic:cNvPicPr/>
                  </pic:nvPicPr>
                  <pic:blipFill>
                    <a:blip r:embed="rId349"/>
                    <a:stretch>
                      <a:fillRect/>
                    </a:stretch>
                  </pic:blipFill>
                  <pic:spPr>
                    <a:xfrm>
                      <a:off x="0" y="0"/>
                      <a:ext cx="5760593" cy="3279140"/>
                    </a:xfrm>
                    <a:prstGeom prst="rect">
                      <a:avLst/>
                    </a:prstGeom>
                  </pic:spPr>
                </pic:pic>
              </a:graphicData>
            </a:graphic>
          </wp:inline>
        </w:drawing>
      </w:r>
    </w:p>
    <w:p w14:paraId="7C107930" w14:textId="77777777" w:rsidR="009C4B6D" w:rsidRDefault="00211076">
      <w:pPr>
        <w:spacing w:after="249" w:line="268" w:lineRule="auto"/>
        <w:ind w:left="10" w:right="830" w:hanging="10"/>
        <w:jc w:val="right"/>
      </w:pPr>
      <w:r>
        <w:rPr>
          <w:i/>
        </w:rPr>
        <w:t xml:space="preserve">Křivka akce  </w:t>
      </w:r>
    </w:p>
    <w:p w14:paraId="1F062BBD" w14:textId="77777777" w:rsidR="009C4B6D" w:rsidRDefault="00211076">
      <w:pPr>
        <w:spacing w:after="235"/>
        <w:ind w:left="-13" w:right="833" w:firstLine="283"/>
      </w:pPr>
      <w:r>
        <w:t>Pelánek samotný průběh akce dělí na čtyři fáze: začátek, jádro, vrchol a závěr. Začátek akce představuje postupné seznamování účastníků a aktivity zaměřené především na týmovou práci. Jádro tvoří pomalu náro</w:t>
      </w:r>
      <w:r>
        <w:t>čnější hry, završené prvním vrcholovým programem. Následuje uvolnění, protože další fáze – vrchol představuje závěrečnou gradaci zavrčenou nezapomenutelným programem uzavírajícím téma akce. V závěru akce se pak ohlížíme za celou akcí a dáváme prostor pro v</w:t>
      </w:r>
      <w:r>
        <w:t xml:space="preserve">ztahy mezi účastníky. </w:t>
      </w:r>
    </w:p>
    <w:p w14:paraId="4AC8AA88" w14:textId="77777777" w:rsidR="009C4B6D" w:rsidRDefault="00211076">
      <w:pPr>
        <w:spacing w:after="224" w:line="259" w:lineRule="auto"/>
        <w:ind w:left="-118" w:firstLine="0"/>
        <w:jc w:val="right"/>
      </w:pPr>
      <w:r>
        <w:rPr>
          <w:rFonts w:ascii="Calibri" w:eastAsia="Calibri" w:hAnsi="Calibri" w:cs="Calibri"/>
          <w:noProof/>
          <w:sz w:val="22"/>
        </w:rPr>
        <mc:AlternateContent>
          <mc:Choice Requires="wpg">
            <w:drawing>
              <wp:inline distT="0" distB="0" distL="0" distR="0" wp14:anchorId="11BBBBE2" wp14:editId="6A238C1D">
                <wp:extent cx="6066866" cy="667512"/>
                <wp:effectExtent l="0" t="0" r="0" b="0"/>
                <wp:docPr id="116422" name="Group 116422"/>
                <wp:cNvGraphicFramePr/>
                <a:graphic xmlns:a="http://schemas.openxmlformats.org/drawingml/2006/main">
                  <a:graphicData uri="http://schemas.microsoft.com/office/word/2010/wordprocessingGroup">
                    <wpg:wgp>
                      <wpg:cNvGrpSpPr/>
                      <wpg:grpSpPr>
                        <a:xfrm>
                          <a:off x="0" y="0"/>
                          <a:ext cx="6066866" cy="667512"/>
                          <a:chOff x="0" y="0"/>
                          <a:chExt cx="6066866" cy="667512"/>
                        </a:xfrm>
                      </wpg:grpSpPr>
                      <wps:wsp>
                        <wps:cNvPr id="11955" name="Rectangle 11955"/>
                        <wps:cNvSpPr/>
                        <wps:spPr>
                          <a:xfrm>
                            <a:off x="74676" y="92812"/>
                            <a:ext cx="50673" cy="224380"/>
                          </a:xfrm>
                          <a:prstGeom prst="rect">
                            <a:avLst/>
                          </a:prstGeom>
                          <a:ln>
                            <a:noFill/>
                          </a:ln>
                        </wps:spPr>
                        <wps:txbx>
                          <w:txbxContent>
                            <w:p w14:paraId="37CC8C0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431" name="Shape 130431"/>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32" name="Shape 130432"/>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433" name="Shape 130433"/>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434" name="Shape 130434"/>
                        <wps:cNvSpPr/>
                        <wps:spPr>
                          <a:xfrm>
                            <a:off x="6096" y="29718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1960" name="Rectangle 11960"/>
                        <wps:cNvSpPr/>
                        <wps:spPr>
                          <a:xfrm>
                            <a:off x="74676" y="403098"/>
                            <a:ext cx="945962" cy="226002"/>
                          </a:xfrm>
                          <a:prstGeom prst="rect">
                            <a:avLst/>
                          </a:prstGeom>
                          <a:ln>
                            <a:noFill/>
                          </a:ln>
                        </wps:spPr>
                        <wps:txbx>
                          <w:txbxContent>
                            <w:p w14:paraId="4AD9A661" w14:textId="77777777" w:rsidR="009C4B6D" w:rsidRDefault="00211076">
                              <w:pPr>
                                <w:spacing w:after="160" w:line="259" w:lineRule="auto"/>
                                <w:ind w:left="0" w:firstLine="0"/>
                                <w:jc w:val="left"/>
                              </w:pPr>
                              <w:r>
                                <w:rPr>
                                  <w:rFonts w:ascii="Arial" w:eastAsia="Arial" w:hAnsi="Arial" w:cs="Arial"/>
                                  <w:b/>
                                  <w:i/>
                                  <w:color w:val="006600"/>
                                </w:rPr>
                                <w:t>DEFINICE</w:t>
                              </w:r>
                            </w:p>
                          </w:txbxContent>
                        </wps:txbx>
                        <wps:bodyPr horzOverflow="overflow" vert="horz" lIns="0" tIns="0" rIns="0" bIns="0" rtlCol="0">
                          <a:noAutofit/>
                        </wps:bodyPr>
                      </wps:wsp>
                      <wps:wsp>
                        <wps:cNvPr id="11961" name="Rectangle 11961"/>
                        <wps:cNvSpPr/>
                        <wps:spPr>
                          <a:xfrm>
                            <a:off x="786333" y="403098"/>
                            <a:ext cx="56314" cy="226002"/>
                          </a:xfrm>
                          <a:prstGeom prst="rect">
                            <a:avLst/>
                          </a:prstGeom>
                          <a:ln>
                            <a:noFill/>
                          </a:ln>
                        </wps:spPr>
                        <wps:txbx>
                          <w:txbxContent>
                            <w:p w14:paraId="5373BA72" w14:textId="77777777" w:rsidR="009C4B6D" w:rsidRDefault="00211076">
                              <w:pPr>
                                <w:spacing w:after="160" w:line="259" w:lineRule="auto"/>
                                <w:ind w:left="0" w:firstLine="0"/>
                                <w:jc w:val="left"/>
                              </w:pPr>
                              <w:r>
                                <w:rPr>
                                  <w:rFonts w:ascii="Arial" w:eastAsia="Arial" w:hAnsi="Arial" w:cs="Arial"/>
                                  <w:b/>
                                  <w:i/>
                                  <w:color w:val="006600"/>
                                </w:rPr>
                                <w:t xml:space="preserve"> </w:t>
                              </w:r>
                            </w:p>
                          </w:txbxContent>
                        </wps:txbx>
                        <wps:bodyPr horzOverflow="overflow" vert="horz" lIns="0" tIns="0" rIns="0" bIns="0" rtlCol="0">
                          <a:noAutofit/>
                        </wps:bodyPr>
                      </wps:wsp>
                      <wps:wsp>
                        <wps:cNvPr id="130435" name="Shape 130435"/>
                        <wps:cNvSpPr/>
                        <wps:spPr>
                          <a:xfrm>
                            <a:off x="0" y="291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36" name="Shape 130436"/>
                        <wps:cNvSpPr/>
                        <wps:spPr>
                          <a:xfrm>
                            <a:off x="6096" y="2910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37" name="Shape 130437"/>
                        <wps:cNvSpPr/>
                        <wps:spPr>
                          <a:xfrm>
                            <a:off x="5647386" y="291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38" name="Shape 130438"/>
                        <wps:cNvSpPr/>
                        <wps:spPr>
                          <a:xfrm>
                            <a:off x="0" y="661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39" name="Shape 130439"/>
                        <wps:cNvSpPr/>
                        <wps:spPr>
                          <a:xfrm>
                            <a:off x="6096" y="6614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40" name="Shape 130440"/>
                        <wps:cNvSpPr/>
                        <wps:spPr>
                          <a:xfrm>
                            <a:off x="5647386" y="661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41" name="Shape 130441"/>
                        <wps:cNvSpPr/>
                        <wps:spPr>
                          <a:xfrm>
                            <a:off x="0" y="2971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42" name="Shape 130442"/>
                        <wps:cNvSpPr/>
                        <wps:spPr>
                          <a:xfrm>
                            <a:off x="5647386" y="2971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029" name="Picture 12029"/>
                          <pic:cNvPicPr/>
                        </pic:nvPicPr>
                        <pic:blipFill>
                          <a:blip r:embed="rId252"/>
                          <a:stretch>
                            <a:fillRect/>
                          </a:stretch>
                        </pic:blipFill>
                        <pic:spPr>
                          <a:xfrm>
                            <a:off x="5685232" y="271653"/>
                            <a:ext cx="381635" cy="381635"/>
                          </a:xfrm>
                          <a:prstGeom prst="rect">
                            <a:avLst/>
                          </a:prstGeom>
                        </pic:spPr>
                      </pic:pic>
                    </wpg:wgp>
                  </a:graphicData>
                </a:graphic>
              </wp:inline>
            </w:drawing>
          </mc:Choice>
          <mc:Fallback xmlns:a="http://schemas.openxmlformats.org/drawingml/2006/main">
            <w:pict>
              <v:group id="Group 116422" style="width:477.706pt;height:52.56pt;mso-position-horizontal-relative:char;mso-position-vertical-relative:line" coordsize="60668,6675">
                <v:rect id="Rectangle 11955" style="position:absolute;width:506;height:2243;left:746;top:928;" filled="f" stroked="f">
                  <v:textbox inset="0,0,0,0">
                    <w:txbxContent>
                      <w:p>
                        <w:pPr>
                          <w:spacing w:before="0" w:after="160" w:line="259" w:lineRule="auto"/>
                          <w:ind w:left="0" w:firstLine="0"/>
                          <w:jc w:val="left"/>
                        </w:pPr>
                        <w:r>
                          <w:rPr/>
                          <w:t xml:space="preserve"> </w:t>
                        </w:r>
                      </w:p>
                    </w:txbxContent>
                  </v:textbox>
                </v:rect>
                <v:shape id="Shape 130443" style="position:absolute;width:55406;height:182;left:563;top:0;" coordsize="5540629,18288" path="m0,0l5540629,0l5540629,18288l0,18288l0,0">
                  <v:stroke weight="0pt" endcap="flat" joinstyle="miter" miterlimit="10" on="false" color="#000000" opacity="0"/>
                  <v:fill on="true" color="#000000"/>
                </v:shape>
                <v:shape id="Shape 130444" style="position:absolute;width:55406;height:381;left:563;top:182;" coordsize="5540629,38100" path="m0,0l5540629,0l5540629,38100l0,38100l0,0">
                  <v:stroke weight="0pt" endcap="flat" joinstyle="miter" miterlimit="10" on="false" color="#000000" opacity="0"/>
                  <v:fill on="true" color="#606060"/>
                </v:shape>
                <v:shape id="Shape 130445" style="position:absolute;width:55406;height:182;left:563;top:563;" coordsize="5540629,18288" path="m0,0l5540629,0l5540629,18288l0,18288l0,0">
                  <v:stroke weight="0pt" endcap="flat" joinstyle="miter" miterlimit="10" on="false" color="#000000" opacity="0"/>
                  <v:fill on="true" color="#c0c0c0"/>
                </v:shape>
                <v:shape id="Shape 130446" style="position:absolute;width:56412;height:3642;left:60;top:2971;" coordsize="5641214,364236" path="m0,0l5641214,0l5641214,364236l0,364236l0,0">
                  <v:stroke weight="0pt" endcap="flat" joinstyle="miter" miterlimit="10" on="false" color="#000000" opacity="0"/>
                  <v:fill on="true" color="#dd6d61"/>
                </v:shape>
                <v:rect id="Rectangle 11960" style="position:absolute;width:9459;height:2260;left:746;top:4030;" filled="f" stroked="f">
                  <v:textbox inset="0,0,0,0">
                    <w:txbxContent>
                      <w:p>
                        <w:pPr>
                          <w:spacing w:before="0" w:after="160" w:line="259" w:lineRule="auto"/>
                          <w:ind w:left="0" w:firstLine="0"/>
                          <w:jc w:val="left"/>
                        </w:pPr>
                        <w:r>
                          <w:rPr>
                            <w:rFonts w:cs="Arial" w:hAnsi="Arial" w:eastAsia="Arial" w:ascii="Arial"/>
                            <w:b w:val="1"/>
                            <w:i w:val="1"/>
                            <w:color w:val="006600"/>
                          </w:rPr>
                          <w:t xml:space="preserve">DEFINICE</w:t>
                        </w:r>
                      </w:p>
                    </w:txbxContent>
                  </v:textbox>
                </v:rect>
                <v:rect id="Rectangle 11961" style="position:absolute;width:563;height:2260;left:7863;top:4030;" filled="f" stroked="f">
                  <v:textbox inset="0,0,0,0">
                    <w:txbxContent>
                      <w:p>
                        <w:pPr>
                          <w:spacing w:before="0" w:after="160" w:line="259" w:lineRule="auto"/>
                          <w:ind w:left="0" w:firstLine="0"/>
                          <w:jc w:val="left"/>
                        </w:pPr>
                        <w:r>
                          <w:rPr>
                            <w:rFonts w:cs="Arial" w:hAnsi="Arial" w:eastAsia="Arial" w:ascii="Arial"/>
                            <w:b w:val="1"/>
                            <w:i w:val="1"/>
                            <w:color w:val="006600"/>
                          </w:rPr>
                          <w:t xml:space="preserve"> </w:t>
                        </w:r>
                      </w:p>
                    </w:txbxContent>
                  </v:textbox>
                </v:rect>
                <v:shape id="Shape 130447" style="position:absolute;width:91;height:91;left:0;top:2910;" coordsize="9144,9144" path="m0,0l9144,0l9144,9144l0,9144l0,0">
                  <v:stroke weight="0pt" endcap="flat" joinstyle="miter" miterlimit="10" on="false" color="#000000" opacity="0"/>
                  <v:fill on="true" color="#000000"/>
                </v:shape>
                <v:shape id="Shape 130448" style="position:absolute;width:56412;height:91;left:60;top:2910;" coordsize="5641214,9144" path="m0,0l5641214,0l5641214,9144l0,9144l0,0">
                  <v:stroke weight="0pt" endcap="flat" joinstyle="miter" miterlimit="10" on="false" color="#000000" opacity="0"/>
                  <v:fill on="true" color="#000000"/>
                </v:shape>
                <v:shape id="Shape 130449" style="position:absolute;width:91;height:91;left:56473;top:2910;" coordsize="9144,9144" path="m0,0l9144,0l9144,9144l0,9144l0,0">
                  <v:stroke weight="0pt" endcap="flat" joinstyle="miter" miterlimit="10" on="false" color="#000000" opacity="0"/>
                  <v:fill on="true" color="#000000"/>
                </v:shape>
                <v:shape id="Shape 130450" style="position:absolute;width:91;height:91;left:0;top:6614;" coordsize="9144,9144" path="m0,0l9144,0l9144,9144l0,9144l0,0">
                  <v:stroke weight="0pt" endcap="flat" joinstyle="miter" miterlimit="10" on="false" color="#000000" opacity="0"/>
                  <v:fill on="true" color="#000000"/>
                </v:shape>
                <v:shape id="Shape 130451" style="position:absolute;width:56412;height:91;left:60;top:6614;" coordsize="5641214,9144" path="m0,0l5641214,0l5641214,9144l0,9144l0,0">
                  <v:stroke weight="0pt" endcap="flat" joinstyle="miter" miterlimit="10" on="false" color="#000000" opacity="0"/>
                  <v:fill on="true" color="#000000"/>
                </v:shape>
                <v:shape id="Shape 130452" style="position:absolute;width:91;height:91;left:56473;top:6614;" coordsize="9144,9144" path="m0,0l9144,0l9144,9144l0,9144l0,0">
                  <v:stroke weight="0pt" endcap="flat" joinstyle="miter" miterlimit="10" on="false" color="#000000" opacity="0"/>
                  <v:fill on="true" color="#000000"/>
                </v:shape>
                <v:shape id="Shape 130453" style="position:absolute;width:91;height:3642;left:0;top:2971;" coordsize="9144,364236" path="m0,0l9144,0l9144,364236l0,364236l0,0">
                  <v:stroke weight="0pt" endcap="flat" joinstyle="miter" miterlimit="10" on="false" color="#000000" opacity="0"/>
                  <v:fill on="true" color="#000000"/>
                </v:shape>
                <v:shape id="Shape 130454" style="position:absolute;width:91;height:3642;left:56473;top:2971;" coordsize="9144,364236" path="m0,0l9144,0l9144,364236l0,364236l0,0">
                  <v:stroke weight="0pt" endcap="flat" joinstyle="miter" miterlimit="10" on="false" color="#000000" opacity="0"/>
                  <v:fill on="true" color="#000000"/>
                </v:shape>
                <v:shape id="Picture 12029" style="position:absolute;width:3816;height:3816;left:56852;top:2716;" filled="f">
                  <v:imagedata r:id="rId350"/>
                </v:shape>
              </v:group>
            </w:pict>
          </mc:Fallback>
        </mc:AlternateContent>
      </w:r>
      <w:r>
        <w:t xml:space="preserve"> </w:t>
      </w:r>
    </w:p>
    <w:p w14:paraId="0F42F814" w14:textId="77777777" w:rsidR="009C4B6D" w:rsidRDefault="00211076">
      <w:pPr>
        <w:spacing w:after="41"/>
        <w:ind w:left="-13" w:right="832" w:firstLine="283"/>
      </w:pPr>
      <w:r>
        <w:t xml:space="preserve">Dramaturgie zážitkových akcí pracuje s tzv. „poetickou fabulí“ – tj. klade důraz na to, aby dění v </w:t>
      </w:r>
      <w:r>
        <w:t xml:space="preserve">rámci akce přesahovalo meze všednosti a stalo se tak pro účastníky mimořádným, nezapomenutelným. </w:t>
      </w:r>
    </w:p>
    <w:p w14:paraId="1733D47C" w14:textId="77777777" w:rsidR="009C4B6D" w:rsidRDefault="00211076">
      <w:pPr>
        <w:spacing w:after="259" w:line="259" w:lineRule="auto"/>
        <w:ind w:left="-118" w:firstLine="0"/>
        <w:jc w:val="left"/>
      </w:pPr>
      <w:r>
        <w:rPr>
          <w:rFonts w:ascii="Calibri" w:eastAsia="Calibri" w:hAnsi="Calibri" w:cs="Calibri"/>
          <w:noProof/>
          <w:sz w:val="22"/>
        </w:rPr>
        <mc:AlternateContent>
          <mc:Choice Requires="wpg">
            <w:drawing>
              <wp:inline distT="0" distB="0" distL="0" distR="0" wp14:anchorId="70C32B85" wp14:editId="0A69783E">
                <wp:extent cx="6106110" cy="764438"/>
                <wp:effectExtent l="0" t="0" r="0" b="0"/>
                <wp:docPr id="116423" name="Group 116423"/>
                <wp:cNvGraphicFramePr/>
                <a:graphic xmlns:a="http://schemas.openxmlformats.org/drawingml/2006/main">
                  <a:graphicData uri="http://schemas.microsoft.com/office/word/2010/wordprocessingGroup">
                    <wpg:wgp>
                      <wpg:cNvGrpSpPr/>
                      <wpg:grpSpPr>
                        <a:xfrm>
                          <a:off x="0" y="0"/>
                          <a:ext cx="6106110" cy="764438"/>
                          <a:chOff x="0" y="0"/>
                          <a:chExt cx="6106110" cy="764438"/>
                        </a:xfrm>
                      </wpg:grpSpPr>
                      <wps:wsp>
                        <wps:cNvPr id="11989" name="Rectangle 11989"/>
                        <wps:cNvSpPr/>
                        <wps:spPr>
                          <a:xfrm>
                            <a:off x="254457" y="92811"/>
                            <a:ext cx="50673" cy="224380"/>
                          </a:xfrm>
                          <a:prstGeom prst="rect">
                            <a:avLst/>
                          </a:prstGeom>
                          <a:ln>
                            <a:noFill/>
                          </a:ln>
                        </wps:spPr>
                        <wps:txbx>
                          <w:txbxContent>
                            <w:p w14:paraId="2320C67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455" name="Shape 130455"/>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56" name="Shape 130456"/>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457" name="Shape 130457"/>
                        <wps:cNvSpPr/>
                        <wps:spPr>
                          <a:xfrm>
                            <a:off x="56388" y="56389"/>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458" name="Shape 130458"/>
                        <wps:cNvSpPr/>
                        <wps:spPr>
                          <a:xfrm>
                            <a:off x="6096" y="371856"/>
                            <a:ext cx="5641214" cy="365760"/>
                          </a:xfrm>
                          <a:custGeom>
                            <a:avLst/>
                            <a:gdLst/>
                            <a:ahLst/>
                            <a:cxnLst/>
                            <a:rect l="0" t="0" r="0" b="0"/>
                            <a:pathLst>
                              <a:path w="5641214" h="365760">
                                <a:moveTo>
                                  <a:pt x="0" y="0"/>
                                </a:moveTo>
                                <a:lnTo>
                                  <a:pt x="5641214" y="0"/>
                                </a:lnTo>
                                <a:lnTo>
                                  <a:pt x="5641214"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1994" name="Rectangle 11994"/>
                        <wps:cNvSpPr/>
                        <wps:spPr>
                          <a:xfrm>
                            <a:off x="74676" y="504744"/>
                            <a:ext cx="1259934" cy="190519"/>
                          </a:xfrm>
                          <a:prstGeom prst="rect">
                            <a:avLst/>
                          </a:prstGeom>
                          <a:ln>
                            <a:noFill/>
                          </a:ln>
                        </wps:spPr>
                        <wps:txbx>
                          <w:txbxContent>
                            <w:p w14:paraId="04FBA300" w14:textId="77777777" w:rsidR="009C4B6D" w:rsidRDefault="00211076">
                              <w:pPr>
                                <w:spacing w:after="160" w:line="259" w:lineRule="auto"/>
                                <w:ind w:left="0" w:firstLine="0"/>
                                <w:jc w:val="left"/>
                              </w:pPr>
                              <w:r>
                                <w:rPr>
                                  <w:rFonts w:ascii="Arial" w:eastAsia="Arial" w:hAnsi="Arial" w:cs="Arial"/>
                                  <w:b/>
                                  <w:i/>
                                  <w:color w:val="000066"/>
                                </w:rPr>
                                <w:t xml:space="preserve">KONTROLNÍ </w:t>
                              </w:r>
                            </w:p>
                          </w:txbxContent>
                        </wps:txbx>
                        <wps:bodyPr horzOverflow="overflow" vert="horz" lIns="0" tIns="0" rIns="0" bIns="0" rtlCol="0">
                          <a:noAutofit/>
                        </wps:bodyPr>
                      </wps:wsp>
                      <wps:wsp>
                        <wps:cNvPr id="11995" name="Rectangle 11995"/>
                        <wps:cNvSpPr/>
                        <wps:spPr>
                          <a:xfrm>
                            <a:off x="1022553" y="504744"/>
                            <a:ext cx="845428" cy="190519"/>
                          </a:xfrm>
                          <a:prstGeom prst="rect">
                            <a:avLst/>
                          </a:prstGeom>
                          <a:ln>
                            <a:noFill/>
                          </a:ln>
                        </wps:spPr>
                        <wps:txbx>
                          <w:txbxContent>
                            <w:p w14:paraId="1C5B1CF9" w14:textId="77777777" w:rsidR="009C4B6D" w:rsidRDefault="00211076">
                              <w:pPr>
                                <w:spacing w:after="160" w:line="259" w:lineRule="auto"/>
                                <w:ind w:left="0" w:firstLine="0"/>
                                <w:jc w:val="left"/>
                              </w:pPr>
                              <w:r>
                                <w:rPr>
                                  <w:rFonts w:ascii="Arial" w:eastAsia="Arial" w:hAnsi="Arial" w:cs="Arial"/>
                                  <w:b/>
                                  <w:i/>
                                  <w:color w:val="000066"/>
                                </w:rPr>
                                <w:t>OTÁZKA</w:t>
                              </w:r>
                            </w:p>
                          </w:txbxContent>
                        </wps:txbx>
                        <wps:bodyPr horzOverflow="overflow" vert="horz" lIns="0" tIns="0" rIns="0" bIns="0" rtlCol="0">
                          <a:noAutofit/>
                        </wps:bodyPr>
                      </wps:wsp>
                      <wps:wsp>
                        <wps:cNvPr id="11996" name="Rectangle 11996"/>
                        <wps:cNvSpPr/>
                        <wps:spPr>
                          <a:xfrm>
                            <a:off x="1658442" y="477774"/>
                            <a:ext cx="56314" cy="226002"/>
                          </a:xfrm>
                          <a:prstGeom prst="rect">
                            <a:avLst/>
                          </a:prstGeom>
                          <a:ln>
                            <a:noFill/>
                          </a:ln>
                        </wps:spPr>
                        <wps:txbx>
                          <w:txbxContent>
                            <w:p w14:paraId="56333C47"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30459" name="Shape 130459"/>
                        <wps:cNvSpPr/>
                        <wps:spPr>
                          <a:xfrm>
                            <a:off x="0"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60" name="Shape 130460"/>
                        <wps:cNvSpPr/>
                        <wps:spPr>
                          <a:xfrm>
                            <a:off x="6096" y="36576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61" name="Shape 130461"/>
                        <wps:cNvSpPr/>
                        <wps:spPr>
                          <a:xfrm>
                            <a:off x="5647386"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62" name="Shape 130462"/>
                        <wps:cNvSpPr/>
                        <wps:spPr>
                          <a:xfrm>
                            <a:off x="0" y="737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63" name="Shape 130463"/>
                        <wps:cNvSpPr/>
                        <wps:spPr>
                          <a:xfrm>
                            <a:off x="6096" y="737615"/>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64" name="Shape 130464"/>
                        <wps:cNvSpPr/>
                        <wps:spPr>
                          <a:xfrm>
                            <a:off x="5647386" y="737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65" name="Shape 130465"/>
                        <wps:cNvSpPr/>
                        <wps:spPr>
                          <a:xfrm>
                            <a:off x="0"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66" name="Shape 130466"/>
                        <wps:cNvSpPr/>
                        <wps:spPr>
                          <a:xfrm>
                            <a:off x="5647386"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7" name="Rectangle 12027"/>
                        <wps:cNvSpPr/>
                        <wps:spPr>
                          <a:xfrm>
                            <a:off x="6068010" y="595731"/>
                            <a:ext cx="50673" cy="224380"/>
                          </a:xfrm>
                          <a:prstGeom prst="rect">
                            <a:avLst/>
                          </a:prstGeom>
                          <a:ln>
                            <a:noFill/>
                          </a:ln>
                        </wps:spPr>
                        <wps:txbx>
                          <w:txbxContent>
                            <w:p w14:paraId="3500DAAE"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031" name="Picture 12031"/>
                          <pic:cNvPicPr/>
                        </pic:nvPicPr>
                        <pic:blipFill>
                          <a:blip r:embed="rId253"/>
                          <a:stretch>
                            <a:fillRect/>
                          </a:stretch>
                        </pic:blipFill>
                        <pic:spPr>
                          <a:xfrm>
                            <a:off x="5685232" y="347218"/>
                            <a:ext cx="381635" cy="381635"/>
                          </a:xfrm>
                          <a:prstGeom prst="rect">
                            <a:avLst/>
                          </a:prstGeom>
                        </pic:spPr>
                      </pic:pic>
                    </wpg:wgp>
                  </a:graphicData>
                </a:graphic>
              </wp:inline>
            </w:drawing>
          </mc:Choice>
          <mc:Fallback xmlns:a="http://schemas.openxmlformats.org/drawingml/2006/main">
            <w:pict>
              <v:group id="Group 116423" style="width:480.796pt;height:60.192pt;mso-position-horizontal-relative:char;mso-position-vertical-relative:line" coordsize="61061,7644">
                <v:rect id="Rectangle 11989"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467" style="position:absolute;width:55406;height:182;left:563;top:0;" coordsize="5540629,18288" path="m0,0l5540629,0l5540629,18288l0,18288l0,0">
                  <v:stroke weight="0pt" endcap="flat" joinstyle="miter" miterlimit="10" on="false" color="#000000" opacity="0"/>
                  <v:fill on="true" color="#000000"/>
                </v:shape>
                <v:shape id="Shape 130468" style="position:absolute;width:55406;height:381;left:563;top:182;" coordsize="5540629,38100" path="m0,0l5540629,0l5540629,38100l0,38100l0,0">
                  <v:stroke weight="0pt" endcap="flat" joinstyle="miter" miterlimit="10" on="false" color="#000000" opacity="0"/>
                  <v:fill on="true" color="#606060"/>
                </v:shape>
                <v:shape id="Shape 130469" style="position:absolute;width:55406;height:182;left:563;top:563;" coordsize="5540629,18287" path="m0,0l5540629,0l5540629,18287l0,18287l0,0">
                  <v:stroke weight="0pt" endcap="flat" joinstyle="miter" miterlimit="10" on="false" color="#000000" opacity="0"/>
                  <v:fill on="true" color="#c0c0c0"/>
                </v:shape>
                <v:shape id="Shape 130470" style="position:absolute;width:56412;height:3657;left:60;top:3718;" coordsize="5641214,365760" path="m0,0l5641214,0l5641214,365760l0,365760l0,0">
                  <v:stroke weight="0pt" endcap="flat" joinstyle="miter" miterlimit="10" on="false" color="#000000" opacity="0"/>
                  <v:fill on="true" color="#dd6d61"/>
                </v:shape>
                <v:rect id="Rectangle 11994" style="position:absolute;width:12599;height:1905;left:746;top:5047;" filled="f" stroked="f">
                  <v:textbox inset="0,0,0,0">
                    <w:txbxContent>
                      <w:p>
                        <w:pPr>
                          <w:spacing w:before="0" w:after="160" w:line="259" w:lineRule="auto"/>
                          <w:ind w:left="0" w:firstLine="0"/>
                          <w:jc w:val="left"/>
                        </w:pPr>
                        <w:r>
                          <w:rPr>
                            <w:rFonts w:cs="Arial" w:hAnsi="Arial" w:eastAsia="Arial" w:ascii="Arial"/>
                            <w:b w:val="1"/>
                            <w:i w:val="1"/>
                            <w:color w:val="000066"/>
                          </w:rPr>
                          <w:t xml:space="preserve">KONTROLNÍ </w:t>
                        </w:r>
                      </w:p>
                    </w:txbxContent>
                  </v:textbox>
                </v:rect>
                <v:rect id="Rectangle 11995" style="position:absolute;width:8454;height:1905;left:10225;top:5047;" filled="f" stroked="f">
                  <v:textbox inset="0,0,0,0">
                    <w:txbxContent>
                      <w:p>
                        <w:pPr>
                          <w:spacing w:before="0" w:after="160" w:line="259" w:lineRule="auto"/>
                          <w:ind w:left="0" w:firstLine="0"/>
                          <w:jc w:val="left"/>
                        </w:pPr>
                        <w:r>
                          <w:rPr>
                            <w:rFonts w:cs="Arial" w:hAnsi="Arial" w:eastAsia="Arial" w:ascii="Arial"/>
                            <w:b w:val="1"/>
                            <w:i w:val="1"/>
                            <w:color w:val="000066"/>
                          </w:rPr>
                          <w:t xml:space="preserve">OTÁZKA</w:t>
                        </w:r>
                      </w:p>
                    </w:txbxContent>
                  </v:textbox>
                </v:rect>
                <v:rect id="Rectangle 11996" style="position:absolute;width:563;height:2260;left:16584;top:4777;"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30471" style="position:absolute;width:91;height:91;left:0;top:3657;" coordsize="9144,9144" path="m0,0l9144,0l9144,9144l0,9144l0,0">
                  <v:stroke weight="0pt" endcap="flat" joinstyle="miter" miterlimit="10" on="false" color="#000000" opacity="0"/>
                  <v:fill on="true" color="#000000"/>
                </v:shape>
                <v:shape id="Shape 130472" style="position:absolute;width:56412;height:91;left:60;top:3657;" coordsize="5641214,9144" path="m0,0l5641214,0l5641214,9144l0,9144l0,0">
                  <v:stroke weight="0pt" endcap="flat" joinstyle="miter" miterlimit="10" on="false" color="#000000" opacity="0"/>
                  <v:fill on="true" color="#000000"/>
                </v:shape>
                <v:shape id="Shape 130473" style="position:absolute;width:91;height:91;left:56473;top:3657;" coordsize="9144,9144" path="m0,0l9144,0l9144,9144l0,9144l0,0">
                  <v:stroke weight="0pt" endcap="flat" joinstyle="miter" miterlimit="10" on="false" color="#000000" opacity="0"/>
                  <v:fill on="true" color="#000000"/>
                </v:shape>
                <v:shape id="Shape 130474" style="position:absolute;width:91;height:91;left:0;top:7376;" coordsize="9144,9144" path="m0,0l9144,0l9144,9144l0,9144l0,0">
                  <v:stroke weight="0pt" endcap="flat" joinstyle="miter" miterlimit="10" on="false" color="#000000" opacity="0"/>
                  <v:fill on="true" color="#000000"/>
                </v:shape>
                <v:shape id="Shape 130475" style="position:absolute;width:56412;height:91;left:60;top:7376;" coordsize="5641214,9144" path="m0,0l5641214,0l5641214,9144l0,9144l0,0">
                  <v:stroke weight="0pt" endcap="flat" joinstyle="miter" miterlimit="10" on="false" color="#000000" opacity="0"/>
                  <v:fill on="true" color="#000000"/>
                </v:shape>
                <v:shape id="Shape 130476" style="position:absolute;width:91;height:91;left:56473;top:7376;" coordsize="9144,9144" path="m0,0l9144,0l9144,9144l0,9144l0,0">
                  <v:stroke weight="0pt" endcap="flat" joinstyle="miter" miterlimit="10" on="false" color="#000000" opacity="0"/>
                  <v:fill on="true" color="#000000"/>
                </v:shape>
                <v:shape id="Shape 130477" style="position:absolute;width:91;height:3657;left:0;top:3718;" coordsize="9144,365760" path="m0,0l9144,0l9144,365760l0,365760l0,0">
                  <v:stroke weight="0pt" endcap="flat" joinstyle="miter" miterlimit="10" on="false" color="#000000" opacity="0"/>
                  <v:fill on="true" color="#000000"/>
                </v:shape>
                <v:shape id="Shape 130478" style="position:absolute;width:91;height:3657;left:56473;top:3718;" coordsize="9144,365760" path="m0,0l9144,0l9144,365760l0,365760l0,0">
                  <v:stroke weight="0pt" endcap="flat" joinstyle="miter" miterlimit="10" on="false" color="#000000" opacity="0"/>
                  <v:fill on="true" color="#000000"/>
                </v:shape>
                <v:rect id="Rectangle 12027" style="position:absolute;width:506;height:2243;left:60680;top:5957;" filled="f" stroked="f">
                  <v:textbox inset="0,0,0,0">
                    <w:txbxContent>
                      <w:p>
                        <w:pPr>
                          <w:spacing w:before="0" w:after="160" w:line="259" w:lineRule="auto"/>
                          <w:ind w:left="0" w:firstLine="0"/>
                          <w:jc w:val="left"/>
                        </w:pPr>
                        <w:r>
                          <w:rPr/>
                          <w:t xml:space="preserve"> </w:t>
                        </w:r>
                      </w:p>
                    </w:txbxContent>
                  </v:textbox>
                </v:rect>
                <v:shape id="Picture 12031" style="position:absolute;width:3816;height:3816;left:56852;top:3472;" filled="f">
                  <v:imagedata r:id="rId254"/>
                </v:shape>
              </v:group>
            </w:pict>
          </mc:Fallback>
        </mc:AlternateContent>
      </w:r>
    </w:p>
    <w:p w14:paraId="3A6B5BE2" w14:textId="77777777" w:rsidR="009C4B6D" w:rsidRDefault="00211076">
      <w:pPr>
        <w:numPr>
          <w:ilvl w:val="0"/>
          <w:numId w:val="71"/>
        </w:numPr>
        <w:spacing w:after="292"/>
        <w:ind w:right="50" w:hanging="240"/>
      </w:pPr>
      <w:r>
        <w:t xml:space="preserve">Má být vyznění každé aktivity vždy předem připraveno, zajištěno? </w:t>
      </w:r>
    </w:p>
    <w:p w14:paraId="43B0C7D7" w14:textId="77777777" w:rsidR="009C4B6D" w:rsidRDefault="00211076">
      <w:pPr>
        <w:numPr>
          <w:ilvl w:val="0"/>
          <w:numId w:val="71"/>
        </w:numPr>
        <w:spacing w:after="292"/>
        <w:ind w:right="50" w:hanging="240"/>
      </w:pPr>
      <w:r>
        <w:t xml:space="preserve">Co je základem (prvním z pěti dramaturgických stupňů) dramaturgie každé zážitkové akce? </w:t>
      </w:r>
    </w:p>
    <w:p w14:paraId="6FEF5BAB" w14:textId="77777777" w:rsidR="009C4B6D" w:rsidRDefault="00211076">
      <w:pPr>
        <w:numPr>
          <w:ilvl w:val="0"/>
          <w:numId w:val="71"/>
        </w:numPr>
        <w:spacing w:after="291"/>
        <w:ind w:right="50" w:hanging="240"/>
      </w:pPr>
      <w:r>
        <w:t xml:space="preserve">Do kolik fází lze rozdělit práci s emocemi účastníka akce? Jaký je jejich charakter? </w:t>
      </w:r>
    </w:p>
    <w:p w14:paraId="4C9CA3C9" w14:textId="77777777" w:rsidR="009C4B6D" w:rsidRDefault="00211076">
      <w:pPr>
        <w:numPr>
          <w:ilvl w:val="0"/>
          <w:numId w:val="71"/>
        </w:numPr>
        <w:ind w:right="50" w:hanging="240"/>
      </w:pPr>
      <w:r>
        <w:t>Má být prostřed</w:t>
      </w:r>
      <w:r>
        <w:t xml:space="preserve">kem či cílem práce s emocemi vrcholová aktivita účastníků? </w:t>
      </w:r>
    </w:p>
    <w:p w14:paraId="304428D1" w14:textId="77777777" w:rsidR="009C4B6D" w:rsidRDefault="00211076">
      <w:pPr>
        <w:spacing w:after="454" w:line="284" w:lineRule="auto"/>
        <w:ind w:left="805" w:right="48" w:hanging="10"/>
      </w:pPr>
      <w:r>
        <w:rPr>
          <w:i/>
        </w:rPr>
        <w:t>Co je dramaturgie zážitkových akcí co je dramaturgie zážitkových akcí</w:t>
      </w:r>
    </w:p>
    <w:p w14:paraId="41DEA8C0" w14:textId="77777777" w:rsidR="009C4B6D" w:rsidRDefault="00211076">
      <w:pPr>
        <w:numPr>
          <w:ilvl w:val="0"/>
          <w:numId w:val="71"/>
        </w:numPr>
        <w:spacing w:after="291"/>
        <w:ind w:right="50" w:hanging="240"/>
      </w:pPr>
      <w:r>
        <w:t xml:space="preserve">Do jakých 4 základních fází můžeme rozdělit samotný průběh akce? </w:t>
      </w:r>
    </w:p>
    <w:p w14:paraId="15FCAAE4" w14:textId="77777777" w:rsidR="009C4B6D" w:rsidRDefault="00211076">
      <w:pPr>
        <w:numPr>
          <w:ilvl w:val="0"/>
          <w:numId w:val="71"/>
        </w:numPr>
        <w:ind w:right="50" w:hanging="240"/>
      </w:pPr>
      <w:r>
        <w:t>Jakými termíny můžeme popsat proces zúročující se v měnících</w:t>
      </w:r>
      <w:r>
        <w:t xml:space="preserve"> se pocitech recipienta? </w:t>
      </w:r>
    </w:p>
    <w:p w14:paraId="193497D7" w14:textId="77777777" w:rsidR="009C4B6D" w:rsidRDefault="00211076">
      <w:pPr>
        <w:spacing w:after="276" w:line="259" w:lineRule="auto"/>
        <w:ind w:left="-16" w:right="-58" w:firstLine="0"/>
        <w:jc w:val="left"/>
      </w:pPr>
      <w:r>
        <w:rPr>
          <w:rFonts w:ascii="Calibri" w:eastAsia="Calibri" w:hAnsi="Calibri" w:cs="Calibri"/>
          <w:noProof/>
          <w:sz w:val="22"/>
        </w:rPr>
        <mc:AlternateContent>
          <mc:Choice Requires="wpg">
            <w:drawing>
              <wp:inline distT="0" distB="0" distL="0" distR="0" wp14:anchorId="0B369DCC" wp14:editId="49504239">
                <wp:extent cx="6093460" cy="745237"/>
                <wp:effectExtent l="0" t="0" r="0" b="0"/>
                <wp:docPr id="118671" name="Group 118671"/>
                <wp:cNvGraphicFramePr/>
                <a:graphic xmlns:a="http://schemas.openxmlformats.org/drawingml/2006/main">
                  <a:graphicData uri="http://schemas.microsoft.com/office/word/2010/wordprocessingGroup">
                    <wpg:wgp>
                      <wpg:cNvGrpSpPr/>
                      <wpg:grpSpPr>
                        <a:xfrm>
                          <a:off x="0" y="0"/>
                          <a:ext cx="6093460" cy="745237"/>
                          <a:chOff x="0" y="0"/>
                          <a:chExt cx="6093460" cy="745237"/>
                        </a:xfrm>
                      </wpg:grpSpPr>
                      <pic:pic xmlns:pic="http://schemas.openxmlformats.org/drawingml/2006/picture">
                        <pic:nvPicPr>
                          <pic:cNvPr id="12049" name="Picture 12049"/>
                          <pic:cNvPicPr/>
                        </pic:nvPicPr>
                        <pic:blipFill>
                          <a:blip r:embed="rId201"/>
                          <a:stretch>
                            <a:fillRect/>
                          </a:stretch>
                        </pic:blipFill>
                        <pic:spPr>
                          <a:xfrm>
                            <a:off x="0" y="348107"/>
                            <a:ext cx="381635" cy="381635"/>
                          </a:xfrm>
                          <a:prstGeom prst="rect">
                            <a:avLst/>
                          </a:prstGeom>
                        </pic:spPr>
                      </pic:pic>
                      <wps:wsp>
                        <wps:cNvPr id="12056" name="Rectangle 12056"/>
                        <wps:cNvSpPr/>
                        <wps:spPr>
                          <a:xfrm>
                            <a:off x="514655" y="92812"/>
                            <a:ext cx="50673" cy="224380"/>
                          </a:xfrm>
                          <a:prstGeom prst="rect">
                            <a:avLst/>
                          </a:prstGeom>
                          <a:ln>
                            <a:noFill/>
                          </a:ln>
                        </wps:spPr>
                        <wps:txbx>
                          <w:txbxContent>
                            <w:p w14:paraId="21D6203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491" name="Shape 130491"/>
                        <wps:cNvSpPr/>
                        <wps:spPr>
                          <a:xfrm>
                            <a:off x="49636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92" name="Shape 130492"/>
                        <wps:cNvSpPr/>
                        <wps:spPr>
                          <a:xfrm>
                            <a:off x="49636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493" name="Shape 130493"/>
                        <wps:cNvSpPr/>
                        <wps:spPr>
                          <a:xfrm>
                            <a:off x="49636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494" name="Shape 130494"/>
                        <wps:cNvSpPr/>
                        <wps:spPr>
                          <a:xfrm>
                            <a:off x="446075" y="373380"/>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2061" name="Rectangle 12061"/>
                        <wps:cNvSpPr/>
                        <wps:spPr>
                          <a:xfrm>
                            <a:off x="514655" y="506269"/>
                            <a:ext cx="1981314" cy="190519"/>
                          </a:xfrm>
                          <a:prstGeom prst="rect">
                            <a:avLst/>
                          </a:prstGeom>
                          <a:ln>
                            <a:noFill/>
                          </a:ln>
                        </wps:spPr>
                        <wps:txbx>
                          <w:txbxContent>
                            <w:p w14:paraId="290A97AA" w14:textId="77777777" w:rsidR="009C4B6D" w:rsidRDefault="00211076">
                              <w:pPr>
                                <w:spacing w:after="160" w:line="259" w:lineRule="auto"/>
                                <w:ind w:left="0" w:firstLine="0"/>
                                <w:jc w:val="left"/>
                              </w:pPr>
                              <w:r>
                                <w:rPr>
                                  <w:rFonts w:ascii="Arial" w:eastAsia="Arial" w:hAnsi="Arial" w:cs="Arial"/>
                                  <w:b/>
                                  <w:i/>
                                </w:rPr>
                                <w:t>SHRNUTÍ KAPITOLY</w:t>
                              </w:r>
                            </w:p>
                          </w:txbxContent>
                        </wps:txbx>
                        <wps:bodyPr horzOverflow="overflow" vert="horz" lIns="0" tIns="0" rIns="0" bIns="0" rtlCol="0">
                          <a:noAutofit/>
                        </wps:bodyPr>
                      </wps:wsp>
                      <wps:wsp>
                        <wps:cNvPr id="12062" name="Rectangle 12062"/>
                        <wps:cNvSpPr/>
                        <wps:spPr>
                          <a:xfrm>
                            <a:off x="2005457" y="479299"/>
                            <a:ext cx="56314" cy="226002"/>
                          </a:xfrm>
                          <a:prstGeom prst="rect">
                            <a:avLst/>
                          </a:prstGeom>
                          <a:ln>
                            <a:noFill/>
                          </a:ln>
                        </wps:spPr>
                        <wps:txbx>
                          <w:txbxContent>
                            <w:p w14:paraId="5C6CB268"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495" name="Shape 130495"/>
                        <wps:cNvSpPr/>
                        <wps:spPr>
                          <a:xfrm>
                            <a:off x="439979"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96" name="Shape 130496"/>
                        <wps:cNvSpPr/>
                        <wps:spPr>
                          <a:xfrm>
                            <a:off x="446075" y="367285"/>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97" name="Shape 130497"/>
                        <wps:cNvSpPr/>
                        <wps:spPr>
                          <a:xfrm>
                            <a:off x="6087364"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98" name="Shape 130498"/>
                        <wps:cNvSpPr/>
                        <wps:spPr>
                          <a:xfrm>
                            <a:off x="439979" y="739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499" name="Shape 130499"/>
                        <wps:cNvSpPr/>
                        <wps:spPr>
                          <a:xfrm>
                            <a:off x="446075" y="739141"/>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00" name="Shape 130500"/>
                        <wps:cNvSpPr/>
                        <wps:spPr>
                          <a:xfrm>
                            <a:off x="6087364" y="7391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01" name="Shape 130501"/>
                        <wps:cNvSpPr/>
                        <wps:spPr>
                          <a:xfrm>
                            <a:off x="439979" y="373380"/>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02" name="Shape 130502"/>
                        <wps:cNvSpPr/>
                        <wps:spPr>
                          <a:xfrm>
                            <a:off x="6087364" y="373380"/>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6" name="Rectangle 12146"/>
                        <wps:cNvSpPr/>
                        <wps:spPr>
                          <a:xfrm>
                            <a:off x="9906" y="356464"/>
                            <a:ext cx="50673" cy="224380"/>
                          </a:xfrm>
                          <a:prstGeom prst="rect">
                            <a:avLst/>
                          </a:prstGeom>
                          <a:ln>
                            <a:noFill/>
                          </a:ln>
                        </wps:spPr>
                        <wps:txbx>
                          <w:txbxContent>
                            <w:p w14:paraId="4F4C910C"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8671" style="width:479.8pt;height:58.6801pt;mso-position-horizontal-relative:char;mso-position-vertical-relative:line" coordsize="60934,7452">
                <v:shape id="Picture 12049" style="position:absolute;width:3816;height:3816;left:0;top:3481;" filled="f">
                  <v:imagedata r:id="rId223"/>
                </v:shape>
                <v:rect id="Rectangle 12056" style="position:absolute;width:506;height:2243;left:5146;top:928;" filled="f" stroked="f">
                  <v:textbox inset="0,0,0,0">
                    <w:txbxContent>
                      <w:p>
                        <w:pPr>
                          <w:spacing w:before="0" w:after="160" w:line="259" w:lineRule="auto"/>
                          <w:ind w:left="0" w:firstLine="0"/>
                          <w:jc w:val="left"/>
                        </w:pPr>
                        <w:r>
                          <w:rPr/>
                          <w:t xml:space="preserve"> </w:t>
                        </w:r>
                      </w:p>
                    </w:txbxContent>
                  </v:textbox>
                </v:rect>
                <v:shape id="Shape 130503" style="position:absolute;width:55406;height:182;left:4963;top:0;" coordsize="5540629,18288" path="m0,0l5540629,0l5540629,18288l0,18288l0,0">
                  <v:stroke weight="0pt" endcap="flat" joinstyle="miter" miterlimit="10" on="false" color="#000000" opacity="0"/>
                  <v:fill on="true" color="#000000"/>
                </v:shape>
                <v:shape id="Shape 130504" style="position:absolute;width:55406;height:381;left:4963;top:182;" coordsize="5540629,38100" path="m0,0l5540629,0l5540629,38100l0,38100l0,0">
                  <v:stroke weight="0pt" endcap="flat" joinstyle="miter" miterlimit="10" on="false" color="#000000" opacity="0"/>
                  <v:fill on="true" color="#606060"/>
                </v:shape>
                <v:shape id="Shape 130505" style="position:absolute;width:55406;height:182;left:4963;top:563;" coordsize="5540629,18288" path="m0,0l5540629,0l5540629,18288l0,18288l0,0">
                  <v:stroke weight="0pt" endcap="flat" joinstyle="miter" miterlimit="10" on="false" color="#000000" opacity="0"/>
                  <v:fill on="true" color="#c0c0c0"/>
                </v:shape>
                <v:shape id="Shape 130506" style="position:absolute;width:56412;height:3657;left:4460;top:3733;" coordsize="5641213,365760" path="m0,0l5641213,0l5641213,365760l0,365760l0,0">
                  <v:stroke weight="0pt" endcap="flat" joinstyle="miter" miterlimit="10" on="false" color="#000000" opacity="0"/>
                  <v:fill on="true" color="#dd6d61"/>
                </v:shape>
                <v:rect id="Rectangle 12061" style="position:absolute;width:19813;height:1905;left:5146;top:5062;" filled="f" stroked="f">
                  <v:textbox inset="0,0,0,0">
                    <w:txbxContent>
                      <w:p>
                        <w:pPr>
                          <w:spacing w:before="0" w:after="160" w:line="259" w:lineRule="auto"/>
                          <w:ind w:left="0" w:firstLine="0"/>
                          <w:jc w:val="left"/>
                        </w:pPr>
                        <w:r>
                          <w:rPr>
                            <w:rFonts w:cs="Arial" w:hAnsi="Arial" w:eastAsia="Arial" w:ascii="Arial"/>
                            <w:b w:val="1"/>
                            <w:i w:val="1"/>
                          </w:rPr>
                          <w:t xml:space="preserve">SHRNUTÍ KAPITOLY</w:t>
                        </w:r>
                      </w:p>
                    </w:txbxContent>
                  </v:textbox>
                </v:rect>
                <v:rect id="Rectangle 12062" style="position:absolute;width:563;height:2260;left:20054;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507" style="position:absolute;width:91;height:91;left:4399;top:3672;" coordsize="9144,9144" path="m0,0l9144,0l9144,9144l0,9144l0,0">
                  <v:stroke weight="0pt" endcap="flat" joinstyle="miter" miterlimit="10" on="false" color="#000000" opacity="0"/>
                  <v:fill on="true" color="#000000"/>
                </v:shape>
                <v:shape id="Shape 130508" style="position:absolute;width:56412;height:91;left:4460;top:3672;" coordsize="5641213,9144" path="m0,0l5641213,0l5641213,9144l0,9144l0,0">
                  <v:stroke weight="0pt" endcap="flat" joinstyle="miter" miterlimit="10" on="false" color="#000000" opacity="0"/>
                  <v:fill on="true" color="#000000"/>
                </v:shape>
                <v:shape id="Shape 130509" style="position:absolute;width:91;height:91;left:60873;top:3672;" coordsize="9144,9144" path="m0,0l9144,0l9144,9144l0,9144l0,0">
                  <v:stroke weight="0pt" endcap="flat" joinstyle="miter" miterlimit="10" on="false" color="#000000" opacity="0"/>
                  <v:fill on="true" color="#000000"/>
                </v:shape>
                <v:shape id="Shape 130510" style="position:absolute;width:91;height:91;left:4399;top:7391;" coordsize="9144,9144" path="m0,0l9144,0l9144,9144l0,9144l0,0">
                  <v:stroke weight="0pt" endcap="flat" joinstyle="miter" miterlimit="10" on="false" color="#000000" opacity="0"/>
                  <v:fill on="true" color="#000000"/>
                </v:shape>
                <v:shape id="Shape 130511" style="position:absolute;width:56412;height:91;left:4460;top:7391;" coordsize="5641213,9144" path="m0,0l5641213,0l5641213,9144l0,9144l0,0">
                  <v:stroke weight="0pt" endcap="flat" joinstyle="miter" miterlimit="10" on="false" color="#000000" opacity="0"/>
                  <v:fill on="true" color="#000000"/>
                </v:shape>
                <v:shape id="Shape 130512" style="position:absolute;width:91;height:91;left:60873;top:7391;" coordsize="9144,9144" path="m0,0l9144,0l9144,9144l0,9144l0,0">
                  <v:stroke weight="0pt" endcap="flat" joinstyle="miter" miterlimit="10" on="false" color="#000000" opacity="0"/>
                  <v:fill on="true" color="#000000"/>
                </v:shape>
                <v:shape id="Shape 130513" style="position:absolute;width:91;height:3657;left:4399;top:3733;" coordsize="9144,365760" path="m0,0l9144,0l9144,365760l0,365760l0,0">
                  <v:stroke weight="0pt" endcap="flat" joinstyle="miter" miterlimit="10" on="false" color="#000000" opacity="0"/>
                  <v:fill on="true" color="#000000"/>
                </v:shape>
                <v:shape id="Shape 130514" style="position:absolute;width:91;height:3657;left:60873;top:3733;" coordsize="9144,365760" path="m0,0l9144,0l9144,365760l0,365760l0,0">
                  <v:stroke weight="0pt" endcap="flat" joinstyle="miter" miterlimit="10" on="false" color="#000000" opacity="0"/>
                  <v:fill on="true" color="#000000"/>
                </v:shape>
                <v:rect id="Rectangle 12146" style="position:absolute;width:506;height:2243;left:99;top:3564;" filled="f" stroked="f">
                  <v:textbox inset="0,0,0,0">
                    <w:txbxContent>
                      <w:p>
                        <w:pPr>
                          <w:spacing w:before="0" w:after="160" w:line="259" w:lineRule="auto"/>
                          <w:ind w:left="0" w:firstLine="0"/>
                          <w:jc w:val="left"/>
                        </w:pPr>
                        <w:r>
                          <w:rPr/>
                          <w:t xml:space="preserve"> </w:t>
                        </w:r>
                      </w:p>
                    </w:txbxContent>
                  </v:textbox>
                </v:rect>
              </v:group>
            </w:pict>
          </mc:Fallback>
        </mc:AlternateContent>
      </w:r>
    </w:p>
    <w:p w14:paraId="11B1D0A0" w14:textId="77777777" w:rsidR="009C4B6D" w:rsidRDefault="00211076">
      <w:pPr>
        <w:spacing w:after="283"/>
        <w:ind w:left="803" w:right="50"/>
      </w:pPr>
      <w:r>
        <w:t xml:space="preserve">Kapitola vysvětlila základní problematiku dramaturgie zážitkových akcí, věnovala se </w:t>
      </w:r>
      <w:r>
        <w:t xml:space="preserve">možnostem vybudování události, kurzu apod. takovým způsobem, aby jejich dění přesahovalo meze všednosti a stalo se pro účastníky nezapomenutelným. </w:t>
      </w:r>
    </w:p>
    <w:p w14:paraId="6D9D4278" w14:textId="77777777" w:rsidR="009C4B6D" w:rsidRDefault="00211076">
      <w:pPr>
        <w:spacing w:after="43"/>
        <w:ind w:left="803" w:right="50"/>
      </w:pPr>
      <w:r>
        <w:t>Po představení pěti dramaturgických stupňů představila jednotlivé aspekty akce: práci s emocemi, postavení o</w:t>
      </w:r>
      <w:r>
        <w:t xml:space="preserve">rganizátora kurzu jako dramaturga, schémata dramaturgické vlny, dramaturgického oblouku a křivky akce, která je základem pro její efektivní i efektní zakončení. </w:t>
      </w:r>
    </w:p>
    <w:p w14:paraId="450BE636" w14:textId="77777777" w:rsidR="009C4B6D" w:rsidRDefault="00211076">
      <w:pPr>
        <w:spacing w:after="29" w:line="259" w:lineRule="auto"/>
        <w:ind w:left="766" w:firstLine="0"/>
        <w:jc w:val="left"/>
      </w:pPr>
      <w:r>
        <w:rPr>
          <w:rFonts w:ascii="Calibri" w:eastAsia="Calibri" w:hAnsi="Calibri" w:cs="Calibri"/>
          <w:noProof/>
          <w:sz w:val="22"/>
        </w:rPr>
        <mc:AlternateContent>
          <mc:Choice Requires="wpg">
            <w:drawing>
              <wp:inline distT="0" distB="0" distL="0" distR="0" wp14:anchorId="27095781" wp14:editId="2C6EBEB0">
                <wp:extent cx="5540629" cy="74676"/>
                <wp:effectExtent l="0" t="0" r="0" b="0"/>
                <wp:docPr id="118672" name="Group 118672"/>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515" name="Shape 13051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16" name="Shape 13051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517" name="Shape 13051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8672" style="width:436.27pt;height:5.88pt;mso-position-horizontal-relative:char;mso-position-vertical-relative:line" coordsize="55406,746">
                <v:shape id="Shape 130518" style="position:absolute;width:55406;height:182;left:0;top:0;" coordsize="5540629,18288" path="m0,0l5540629,0l5540629,18288l0,18288l0,0">
                  <v:stroke weight="0pt" endcap="flat" joinstyle="miter" miterlimit="10" on="false" color="#000000" opacity="0"/>
                  <v:fill on="true" color="#000000"/>
                </v:shape>
                <v:shape id="Shape 130519" style="position:absolute;width:55406;height:381;left:0;top:182;" coordsize="5540629,38100" path="m0,0l5540629,0l5540629,38100l0,38100l0,0">
                  <v:stroke weight="0pt" endcap="flat" joinstyle="miter" miterlimit="10" on="false" color="#000000" opacity="0"/>
                  <v:fill on="true" color="#606060"/>
                </v:shape>
                <v:shape id="Shape 13052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748B7FC1" w14:textId="77777777" w:rsidR="009C4B6D" w:rsidRDefault="00211076">
      <w:pPr>
        <w:spacing w:after="352" w:line="259" w:lineRule="auto"/>
        <w:ind w:left="1078" w:firstLine="0"/>
        <w:jc w:val="left"/>
      </w:pPr>
      <w:r>
        <w:t xml:space="preserve"> </w:t>
      </w:r>
    </w:p>
    <w:p w14:paraId="26B0FCA9" w14:textId="77777777" w:rsidR="009C4B6D" w:rsidRDefault="00211076">
      <w:pPr>
        <w:pStyle w:val="Nadpis4"/>
        <w:pBdr>
          <w:top w:val="single" w:sz="4" w:space="0" w:color="000000"/>
          <w:left w:val="single" w:sz="4" w:space="0" w:color="000000"/>
          <w:bottom w:val="single" w:sz="4" w:space="0" w:color="000000"/>
          <w:right w:val="single" w:sz="4" w:space="0" w:color="000000"/>
        </w:pBdr>
        <w:shd w:val="clear" w:color="auto" w:fill="DD6D61"/>
        <w:spacing w:after="395" w:line="271" w:lineRule="auto"/>
        <w:ind w:left="790"/>
      </w:pPr>
      <w:r>
        <w:rPr>
          <w:rFonts w:ascii="Arial" w:eastAsia="Arial" w:hAnsi="Arial" w:cs="Arial"/>
          <w:i/>
          <w:color w:val="000066"/>
        </w:rPr>
        <w:t xml:space="preserve">ODPOVĚDI </w:t>
      </w:r>
    </w:p>
    <w:p w14:paraId="6ED9A872" w14:textId="77777777" w:rsidR="009C4B6D" w:rsidRDefault="00211076">
      <w:pPr>
        <w:numPr>
          <w:ilvl w:val="0"/>
          <w:numId w:val="72"/>
        </w:numPr>
        <w:spacing w:after="294"/>
        <w:ind w:right="50" w:hanging="240"/>
      </w:pPr>
      <w:r>
        <w:t xml:space="preserve">Ne. Jedna aktivita může mít na účastníky různé vyznění a efekt.  </w:t>
      </w:r>
    </w:p>
    <w:p w14:paraId="2F202170" w14:textId="77777777" w:rsidR="009C4B6D" w:rsidRDefault="00211076">
      <w:pPr>
        <w:numPr>
          <w:ilvl w:val="0"/>
          <w:numId w:val="72"/>
        </w:numPr>
        <w:spacing w:after="245"/>
        <w:ind w:right="50" w:hanging="240"/>
      </w:pPr>
      <w:r>
        <w:t xml:space="preserve">Definování hlavního tématu a podtémat. </w:t>
      </w:r>
    </w:p>
    <w:p w14:paraId="7EAFA19F" w14:textId="77777777" w:rsidR="009C4B6D" w:rsidRDefault="00211076">
      <w:pPr>
        <w:numPr>
          <w:ilvl w:val="0"/>
          <w:numId w:val="72"/>
        </w:numPr>
        <w:spacing w:after="284"/>
        <w:ind w:right="50" w:hanging="240"/>
      </w:pPr>
      <w:r>
        <w:t xml:space="preserve">Do tří: 1. emocionálně zahřívací, 2. příprava a realizace prvního emočního vrcholu a následné zklidnění, 3. postupná gradace a druhý, hlavní emoční vrchol.  </w:t>
      </w:r>
    </w:p>
    <w:p w14:paraId="32D84C18" w14:textId="77777777" w:rsidR="009C4B6D" w:rsidRDefault="00211076">
      <w:pPr>
        <w:numPr>
          <w:ilvl w:val="0"/>
          <w:numId w:val="72"/>
        </w:numPr>
        <w:spacing w:after="291"/>
        <w:ind w:right="50" w:hanging="240"/>
      </w:pPr>
      <w:r>
        <w:t xml:space="preserve">Ne, mají to být především pocity sounáležitosti se skupinou a prostředím. </w:t>
      </w:r>
    </w:p>
    <w:p w14:paraId="2EEC0DF6" w14:textId="77777777" w:rsidR="009C4B6D" w:rsidRDefault="00211076">
      <w:pPr>
        <w:numPr>
          <w:ilvl w:val="0"/>
          <w:numId w:val="72"/>
        </w:numPr>
        <w:spacing w:after="295"/>
        <w:ind w:right="50" w:hanging="240"/>
      </w:pPr>
      <w:r>
        <w:t xml:space="preserve">Začátek, jádro, vrchol </w:t>
      </w:r>
      <w:r>
        <w:t xml:space="preserve">a závěr. </w:t>
      </w:r>
    </w:p>
    <w:p w14:paraId="30E056A8" w14:textId="77777777" w:rsidR="009C4B6D" w:rsidRDefault="00211076">
      <w:pPr>
        <w:numPr>
          <w:ilvl w:val="0"/>
          <w:numId w:val="72"/>
        </w:numPr>
        <w:ind w:right="50" w:hanging="240"/>
      </w:pPr>
      <w:r>
        <w:t xml:space="preserve">Dramaturgická vlna, dramatický oblouk, křivka akce. </w:t>
      </w:r>
    </w:p>
    <w:p w14:paraId="29693F07" w14:textId="77777777" w:rsidR="009C4B6D" w:rsidRDefault="00211076">
      <w:pPr>
        <w:spacing w:after="29" w:line="259" w:lineRule="auto"/>
        <w:ind w:left="766" w:firstLine="0"/>
        <w:jc w:val="left"/>
      </w:pPr>
      <w:r>
        <w:rPr>
          <w:rFonts w:ascii="Calibri" w:eastAsia="Calibri" w:hAnsi="Calibri" w:cs="Calibri"/>
          <w:noProof/>
          <w:sz w:val="22"/>
        </w:rPr>
        <mc:AlternateContent>
          <mc:Choice Requires="wpg">
            <w:drawing>
              <wp:inline distT="0" distB="0" distL="0" distR="0" wp14:anchorId="2F964313" wp14:editId="32980147">
                <wp:extent cx="5540629" cy="74676"/>
                <wp:effectExtent l="0" t="0" r="0" b="0"/>
                <wp:docPr id="118673" name="Group 118673"/>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533" name="Shape 130533"/>
                        <wps:cNvSpPr/>
                        <wps:spPr>
                          <a:xfrm>
                            <a:off x="0" y="0"/>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34" name="Shape 130534"/>
                        <wps:cNvSpPr/>
                        <wps:spPr>
                          <a:xfrm>
                            <a:off x="0" y="18287"/>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535" name="Shape 130535"/>
                        <wps:cNvSpPr/>
                        <wps:spPr>
                          <a:xfrm>
                            <a:off x="0" y="56387"/>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8673" style="width:436.27pt;height:5.88pt;mso-position-horizontal-relative:char;mso-position-vertical-relative:line" coordsize="55406,746">
                <v:shape id="Shape 130536" style="position:absolute;width:55406;height:182;left:0;top:0;" coordsize="5540629,18287" path="m0,0l5540629,0l5540629,18287l0,18287l0,0">
                  <v:stroke weight="0pt" endcap="flat" joinstyle="miter" miterlimit="10" on="false" color="#000000" opacity="0"/>
                  <v:fill on="true" color="#000000"/>
                </v:shape>
                <v:shape id="Shape 130537" style="position:absolute;width:55406;height:381;left:0;top:182;" coordsize="5540629,38100" path="m0,0l5540629,0l5540629,38100l0,38100l0,0">
                  <v:stroke weight="0pt" endcap="flat" joinstyle="miter" miterlimit="10" on="false" color="#000000" opacity="0"/>
                  <v:fill on="true" color="#606060"/>
                </v:shape>
                <v:shape id="Shape 130538" style="position:absolute;width:55406;height:182;left:0;top:563;" coordsize="5540629,18289" path="m0,0l5540629,0l5540629,18289l0,18289l0,0">
                  <v:stroke weight="0pt" endcap="flat" joinstyle="miter" miterlimit="10" on="false" color="#000000" opacity="0"/>
                  <v:fill on="true" color="#c0c0c0"/>
                </v:shape>
              </v:group>
            </w:pict>
          </mc:Fallback>
        </mc:AlternateContent>
      </w:r>
    </w:p>
    <w:p w14:paraId="45A3BAC5" w14:textId="77777777" w:rsidR="009C4B6D" w:rsidRDefault="00211076">
      <w:pPr>
        <w:spacing w:after="251" w:line="259" w:lineRule="auto"/>
        <w:ind w:left="1078" w:firstLine="0"/>
        <w:jc w:val="left"/>
      </w:pPr>
      <w:r>
        <w:t xml:space="preserve"> </w:t>
      </w:r>
    </w:p>
    <w:p w14:paraId="3540FF7E" w14:textId="77777777" w:rsidR="009C4B6D" w:rsidRDefault="00211076">
      <w:pPr>
        <w:spacing w:after="324" w:line="259" w:lineRule="auto"/>
        <w:ind w:left="0" w:firstLine="0"/>
        <w:jc w:val="left"/>
      </w:pPr>
      <w:r>
        <w:t xml:space="preserve"> </w:t>
      </w:r>
      <w:r>
        <w:tab/>
      </w:r>
      <w:r>
        <w:rPr>
          <w:b/>
        </w:rPr>
        <w:t xml:space="preserve"> </w:t>
      </w:r>
    </w:p>
    <w:p w14:paraId="19965C24" w14:textId="77777777" w:rsidR="009C4B6D" w:rsidRDefault="00211076">
      <w:pPr>
        <w:spacing w:after="0" w:line="259" w:lineRule="auto"/>
        <w:ind w:left="1078" w:firstLine="0"/>
        <w:jc w:val="left"/>
      </w:pPr>
      <w:r>
        <w:t xml:space="preserve"> </w:t>
      </w:r>
    </w:p>
    <w:p w14:paraId="3859A2FA" w14:textId="77777777" w:rsidR="009C4B6D" w:rsidRDefault="00211076">
      <w:pPr>
        <w:pStyle w:val="Nadpis2"/>
        <w:ind w:left="-5"/>
      </w:pPr>
      <w:r>
        <w:t xml:space="preserve">10 INSTITUCE, ORGANIZACE A SPOLKY </w:t>
      </w:r>
    </w:p>
    <w:tbl>
      <w:tblPr>
        <w:tblStyle w:val="TableGrid"/>
        <w:tblW w:w="9548" w:type="dxa"/>
        <w:tblInd w:w="-112" w:type="dxa"/>
        <w:tblCellMar>
          <w:top w:w="0" w:type="dxa"/>
          <w:left w:w="0" w:type="dxa"/>
          <w:bottom w:w="0" w:type="dxa"/>
          <w:right w:w="0" w:type="dxa"/>
        </w:tblCellMar>
        <w:tblLook w:val="04A0" w:firstRow="1" w:lastRow="0" w:firstColumn="1" w:lastColumn="0" w:noHBand="0" w:noVBand="1"/>
      </w:tblPr>
      <w:tblGrid>
        <w:gridCol w:w="8919"/>
        <w:gridCol w:w="629"/>
      </w:tblGrid>
      <w:tr w:rsidR="009C4B6D" w14:paraId="20F318D3" w14:textId="77777777">
        <w:trPr>
          <w:trHeight w:val="616"/>
        </w:trPr>
        <w:tc>
          <w:tcPr>
            <w:tcW w:w="8919" w:type="dxa"/>
            <w:tcBorders>
              <w:top w:val="nil"/>
              <w:left w:val="nil"/>
              <w:bottom w:val="nil"/>
              <w:right w:val="nil"/>
            </w:tcBorders>
          </w:tcPr>
          <w:p w14:paraId="61CE18C0" w14:textId="77777777" w:rsidR="009C4B6D" w:rsidRDefault="009C4B6D">
            <w:pPr>
              <w:spacing w:after="0" w:line="259" w:lineRule="auto"/>
              <w:ind w:left="-1689" w:right="28" w:firstLine="0"/>
              <w:jc w:val="left"/>
            </w:pPr>
          </w:p>
          <w:tbl>
            <w:tblPr>
              <w:tblStyle w:val="TableGrid"/>
              <w:tblW w:w="8891" w:type="dxa"/>
              <w:tblInd w:w="0" w:type="dxa"/>
              <w:tblCellMar>
                <w:top w:w="0" w:type="dxa"/>
                <w:left w:w="112" w:type="dxa"/>
                <w:bottom w:w="0" w:type="dxa"/>
                <w:right w:w="115" w:type="dxa"/>
              </w:tblCellMar>
              <w:tblLook w:val="04A0" w:firstRow="1" w:lastRow="0" w:firstColumn="1" w:lastColumn="0" w:noHBand="0" w:noVBand="1"/>
            </w:tblPr>
            <w:tblGrid>
              <w:gridCol w:w="8891"/>
            </w:tblGrid>
            <w:tr w:rsidR="009C4B6D" w14:paraId="038CF4B3"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3A9865FA"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51943870" w14:textId="77777777" w:rsidR="009C4B6D" w:rsidRDefault="009C4B6D">
            <w:pPr>
              <w:spacing w:after="160" w:line="259" w:lineRule="auto"/>
              <w:ind w:left="0" w:firstLine="0"/>
              <w:jc w:val="left"/>
            </w:pPr>
          </w:p>
        </w:tc>
        <w:tc>
          <w:tcPr>
            <w:tcW w:w="629" w:type="dxa"/>
            <w:tcBorders>
              <w:top w:val="nil"/>
              <w:left w:val="nil"/>
              <w:bottom w:val="nil"/>
              <w:right w:val="nil"/>
            </w:tcBorders>
          </w:tcPr>
          <w:p w14:paraId="3E46107B" w14:textId="77777777" w:rsidR="009C4B6D" w:rsidRDefault="00211076">
            <w:pPr>
              <w:spacing w:after="0" w:line="259" w:lineRule="auto"/>
              <w:ind w:left="28" w:firstLine="0"/>
              <w:jc w:val="left"/>
            </w:pPr>
            <w:r>
              <w:rPr>
                <w:noProof/>
              </w:rPr>
              <w:drawing>
                <wp:inline distT="0" distB="0" distL="0" distR="0" wp14:anchorId="0C75BE50" wp14:editId="1C12BB69">
                  <wp:extent cx="381635" cy="381635"/>
                  <wp:effectExtent l="0" t="0" r="0" b="0"/>
                  <wp:docPr id="12346" name="Picture 12346"/>
                  <wp:cNvGraphicFramePr/>
                  <a:graphic xmlns:a="http://schemas.openxmlformats.org/drawingml/2006/main">
                    <a:graphicData uri="http://schemas.openxmlformats.org/drawingml/2006/picture">
                      <pic:pic xmlns:pic="http://schemas.openxmlformats.org/drawingml/2006/picture">
                        <pic:nvPicPr>
                          <pic:cNvPr id="12346" name="Picture 12346"/>
                          <pic:cNvPicPr/>
                        </pic:nvPicPr>
                        <pic:blipFill>
                          <a:blip r:embed="rId158"/>
                          <a:stretch>
                            <a:fillRect/>
                          </a:stretch>
                        </pic:blipFill>
                        <pic:spPr>
                          <a:xfrm>
                            <a:off x="0" y="0"/>
                            <a:ext cx="381635" cy="381635"/>
                          </a:xfrm>
                          <a:prstGeom prst="rect">
                            <a:avLst/>
                          </a:prstGeom>
                        </pic:spPr>
                      </pic:pic>
                    </a:graphicData>
                  </a:graphic>
                </wp:inline>
              </w:drawing>
            </w:r>
          </w:p>
        </w:tc>
      </w:tr>
    </w:tbl>
    <w:p w14:paraId="290C1DD6" w14:textId="77777777" w:rsidR="009C4B6D" w:rsidRDefault="00211076">
      <w:pPr>
        <w:spacing w:after="233"/>
        <w:ind w:left="-13" w:right="828" w:firstLine="283"/>
      </w:pPr>
      <w:r>
        <w:t xml:space="preserve">Materiál předkládaný v </w:t>
      </w:r>
      <w:r>
        <w:t>této kapitole si klade za cíl seznámit studenty s legislativními podobami působnosti kulturních institucí, organizací a spolků, které umožňuje právní systém České republiky. Nabízí přehledný výčet právních forem subjektů realizujících svou činnost v oblast</w:t>
      </w:r>
      <w:r>
        <w:t>i kultury a umění u nás a blíže objasňuje podmínky jejich vzniku a existence, ale zejména náplň a možné cíle činností. Pozornost bude zaměřena zejména na neziskový sektor s mnoha jeho odnožemi, neopomeneme se ale věnovat také komerčním institucím zřizovaný</w:t>
      </w:r>
      <w:r>
        <w:t xml:space="preserve">ch podnikateli a podnikatelskými subjekty za účelem zisku. </w:t>
      </w:r>
    </w:p>
    <w:p w14:paraId="50E163A6" w14:textId="77777777" w:rsidR="009C4B6D" w:rsidRDefault="00211076">
      <w:pPr>
        <w:spacing w:after="0" w:line="259" w:lineRule="auto"/>
        <w:ind w:left="-118" w:firstLine="0"/>
        <w:jc w:val="right"/>
      </w:pPr>
      <w:r>
        <w:rPr>
          <w:rFonts w:ascii="Calibri" w:eastAsia="Calibri" w:hAnsi="Calibri" w:cs="Calibri"/>
          <w:noProof/>
          <w:sz w:val="22"/>
        </w:rPr>
        <mc:AlternateContent>
          <mc:Choice Requires="wpg">
            <w:drawing>
              <wp:inline distT="0" distB="0" distL="0" distR="0" wp14:anchorId="15AC7567" wp14:editId="1420A41F">
                <wp:extent cx="6066866" cy="743712"/>
                <wp:effectExtent l="0" t="0" r="0" b="0"/>
                <wp:docPr id="119136" name="Group 119136"/>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12243" name="Rectangle 12243"/>
                        <wps:cNvSpPr/>
                        <wps:spPr>
                          <a:xfrm>
                            <a:off x="254457" y="92811"/>
                            <a:ext cx="50673" cy="224380"/>
                          </a:xfrm>
                          <a:prstGeom prst="rect">
                            <a:avLst/>
                          </a:prstGeom>
                          <a:ln>
                            <a:noFill/>
                          </a:ln>
                        </wps:spPr>
                        <wps:txbx>
                          <w:txbxContent>
                            <w:p w14:paraId="18BC349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539" name="Shape 130539"/>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40" name="Shape 130540"/>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541" name="Shape 130541"/>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542" name="Shape 130542"/>
                        <wps:cNvSpPr/>
                        <wps:spPr>
                          <a:xfrm>
                            <a:off x="6096" y="371856"/>
                            <a:ext cx="5641214" cy="365760"/>
                          </a:xfrm>
                          <a:custGeom>
                            <a:avLst/>
                            <a:gdLst/>
                            <a:ahLst/>
                            <a:cxnLst/>
                            <a:rect l="0" t="0" r="0" b="0"/>
                            <a:pathLst>
                              <a:path w="5641214" h="365760">
                                <a:moveTo>
                                  <a:pt x="0" y="0"/>
                                </a:moveTo>
                                <a:lnTo>
                                  <a:pt x="5641214" y="0"/>
                                </a:lnTo>
                                <a:lnTo>
                                  <a:pt x="5641214"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2248" name="Rectangle 12248"/>
                        <wps:cNvSpPr/>
                        <wps:spPr>
                          <a:xfrm>
                            <a:off x="74676" y="504745"/>
                            <a:ext cx="1543094" cy="190518"/>
                          </a:xfrm>
                          <a:prstGeom prst="rect">
                            <a:avLst/>
                          </a:prstGeom>
                          <a:ln>
                            <a:noFill/>
                          </a:ln>
                        </wps:spPr>
                        <wps:txbx>
                          <w:txbxContent>
                            <w:p w14:paraId="66CB1343"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12249" name="Rectangle 12249"/>
                        <wps:cNvSpPr/>
                        <wps:spPr>
                          <a:xfrm>
                            <a:off x="1234389" y="477774"/>
                            <a:ext cx="56314" cy="226002"/>
                          </a:xfrm>
                          <a:prstGeom prst="rect">
                            <a:avLst/>
                          </a:prstGeom>
                          <a:ln>
                            <a:noFill/>
                          </a:ln>
                        </wps:spPr>
                        <wps:txbx>
                          <w:txbxContent>
                            <w:p w14:paraId="2C5B7FD8"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543" name="Shape 130543"/>
                        <wps:cNvSpPr/>
                        <wps:spPr>
                          <a:xfrm>
                            <a:off x="0"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44" name="Shape 130544"/>
                        <wps:cNvSpPr/>
                        <wps:spPr>
                          <a:xfrm>
                            <a:off x="6096" y="365761"/>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45" name="Shape 130545"/>
                        <wps:cNvSpPr/>
                        <wps:spPr>
                          <a:xfrm>
                            <a:off x="5647386"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46" name="Shape 130546"/>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47" name="Shape 130547"/>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48" name="Shape 130548"/>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49" name="Shape 130549"/>
                        <wps:cNvSpPr/>
                        <wps:spPr>
                          <a:xfrm>
                            <a:off x="0"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50" name="Shape 130550"/>
                        <wps:cNvSpPr/>
                        <wps:spPr>
                          <a:xfrm>
                            <a:off x="5647386"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48" name="Picture 12348"/>
                          <pic:cNvPicPr/>
                        </pic:nvPicPr>
                        <pic:blipFill>
                          <a:blip r:embed="rId160"/>
                          <a:stretch>
                            <a:fillRect/>
                          </a:stretch>
                        </pic:blipFill>
                        <pic:spPr>
                          <a:xfrm>
                            <a:off x="5685232" y="347980"/>
                            <a:ext cx="381635" cy="381635"/>
                          </a:xfrm>
                          <a:prstGeom prst="rect">
                            <a:avLst/>
                          </a:prstGeom>
                        </pic:spPr>
                      </pic:pic>
                    </wpg:wgp>
                  </a:graphicData>
                </a:graphic>
              </wp:inline>
            </w:drawing>
          </mc:Choice>
          <mc:Fallback xmlns:a="http://schemas.openxmlformats.org/drawingml/2006/main">
            <w:pict>
              <v:group id="Group 119136" style="width:477.706pt;height:58.56pt;mso-position-horizontal-relative:char;mso-position-vertical-relative:line" coordsize="60668,7437">
                <v:rect id="Rectangle 12243"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551" style="position:absolute;width:55406;height:182;left:563;top:0;" coordsize="5540629,18288" path="m0,0l5540629,0l5540629,18288l0,18288l0,0">
                  <v:stroke weight="0pt" endcap="flat" joinstyle="miter" miterlimit="10" on="false" color="#000000" opacity="0"/>
                  <v:fill on="true" color="#000000"/>
                </v:shape>
                <v:shape id="Shape 130552" style="position:absolute;width:55406;height:381;left:563;top:182;" coordsize="5540629,38100" path="m0,0l5540629,0l5540629,38100l0,38100l0,0">
                  <v:stroke weight="0pt" endcap="flat" joinstyle="miter" miterlimit="10" on="false" color="#000000" opacity="0"/>
                  <v:fill on="true" color="#606060"/>
                </v:shape>
                <v:shape id="Shape 130553" style="position:absolute;width:55406;height:182;left:563;top:563;" coordsize="5540629,18288" path="m0,0l5540629,0l5540629,18288l0,18288l0,0">
                  <v:stroke weight="0pt" endcap="flat" joinstyle="miter" miterlimit="10" on="false" color="#000000" opacity="0"/>
                  <v:fill on="true" color="#c0c0c0"/>
                </v:shape>
                <v:shape id="Shape 130554" style="position:absolute;width:56412;height:3657;left:60;top:3718;" coordsize="5641214,365760" path="m0,0l5641214,0l5641214,365760l0,365760l0,0">
                  <v:stroke weight="0pt" endcap="flat" joinstyle="miter" miterlimit="10" on="false" color="#000000" opacity="0"/>
                  <v:fill on="true" color="#dd6d61"/>
                </v:shape>
                <v:rect id="Rectangle 12248" style="position:absolute;width:15430;height:1905;left:746;top:5047;"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12249" style="position:absolute;width:563;height:2260;left:12343;top:477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555" style="position:absolute;width:91;height:91;left:0;top:3657;" coordsize="9144,9144" path="m0,0l9144,0l9144,9144l0,9144l0,0">
                  <v:stroke weight="0pt" endcap="flat" joinstyle="miter" miterlimit="10" on="false" color="#000000" opacity="0"/>
                  <v:fill on="true" color="#000000"/>
                </v:shape>
                <v:shape id="Shape 130556" style="position:absolute;width:56412;height:91;left:60;top:3657;" coordsize="5641214,9144" path="m0,0l5641214,0l5641214,9144l0,9144l0,0">
                  <v:stroke weight="0pt" endcap="flat" joinstyle="miter" miterlimit="10" on="false" color="#000000" opacity="0"/>
                  <v:fill on="true" color="#000000"/>
                </v:shape>
                <v:shape id="Shape 130557" style="position:absolute;width:91;height:91;left:56473;top:3657;" coordsize="9144,9144" path="m0,0l9144,0l9144,9144l0,9144l0,0">
                  <v:stroke weight="0pt" endcap="flat" joinstyle="miter" miterlimit="10" on="false" color="#000000" opacity="0"/>
                  <v:fill on="true" color="#000000"/>
                </v:shape>
                <v:shape id="Shape 130558" style="position:absolute;width:91;height:91;left:0;top:7376;" coordsize="9144,9144" path="m0,0l9144,0l9144,9144l0,9144l0,0">
                  <v:stroke weight="0pt" endcap="flat" joinstyle="miter" miterlimit="10" on="false" color="#000000" opacity="0"/>
                  <v:fill on="true" color="#000000"/>
                </v:shape>
                <v:shape id="Shape 130559" style="position:absolute;width:56412;height:91;left:60;top:7376;" coordsize="5641214,9144" path="m0,0l5641214,0l5641214,9144l0,9144l0,0">
                  <v:stroke weight="0pt" endcap="flat" joinstyle="miter" miterlimit="10" on="false" color="#000000" opacity="0"/>
                  <v:fill on="true" color="#000000"/>
                </v:shape>
                <v:shape id="Shape 130560" style="position:absolute;width:91;height:91;left:56473;top:7376;" coordsize="9144,9144" path="m0,0l9144,0l9144,9144l0,9144l0,0">
                  <v:stroke weight="0pt" endcap="flat" joinstyle="miter" miterlimit="10" on="false" color="#000000" opacity="0"/>
                  <v:fill on="true" color="#000000"/>
                </v:shape>
                <v:shape id="Shape 130561" style="position:absolute;width:91;height:3657;left:0;top:3718;" coordsize="9144,365760" path="m0,0l9144,0l9144,365760l0,365760l0,0">
                  <v:stroke weight="0pt" endcap="flat" joinstyle="miter" miterlimit="10" on="false" color="#000000" opacity="0"/>
                  <v:fill on="true" color="#000000"/>
                </v:shape>
                <v:shape id="Shape 130562" style="position:absolute;width:91;height:3657;left:56473;top:3718;" coordsize="9144,365760" path="m0,0l9144,0l9144,365760l0,365760l0,0">
                  <v:stroke weight="0pt" endcap="flat" joinstyle="miter" miterlimit="10" on="false" color="#000000" opacity="0"/>
                  <v:fill on="true" color="#000000"/>
                </v:shape>
                <v:shape id="Picture 12348" style="position:absolute;width:3816;height:3816;left:56852;top:3479;" filled="f">
                  <v:imagedata r:id="rId158"/>
                </v:shape>
              </v:group>
            </w:pict>
          </mc:Fallback>
        </mc:AlternateContent>
      </w:r>
      <w:r>
        <w:t xml:space="preserve"> </w:t>
      </w:r>
    </w:p>
    <w:p w14:paraId="71B8A707" w14:textId="77777777" w:rsidR="009C4B6D" w:rsidRDefault="00211076">
      <w:pPr>
        <w:spacing w:after="282" w:line="259" w:lineRule="auto"/>
        <w:ind w:left="0" w:firstLine="0"/>
        <w:jc w:val="left"/>
      </w:pPr>
      <w:r>
        <w:rPr>
          <w:color w:val="70AD47"/>
          <w:sz w:val="22"/>
        </w:rPr>
        <w:t xml:space="preserve"> </w:t>
      </w:r>
    </w:p>
    <w:p w14:paraId="53EC9B92" w14:textId="77777777" w:rsidR="009C4B6D" w:rsidRDefault="00211076">
      <w:pPr>
        <w:spacing w:after="305"/>
        <w:ind w:left="291" w:right="50"/>
      </w:pPr>
      <w:r>
        <w:t xml:space="preserve">Po prostudování kapitoly student dokáže: </w:t>
      </w:r>
    </w:p>
    <w:p w14:paraId="37191CC3" w14:textId="77777777" w:rsidR="009C4B6D" w:rsidRDefault="00211076">
      <w:pPr>
        <w:numPr>
          <w:ilvl w:val="0"/>
          <w:numId w:val="73"/>
        </w:numPr>
        <w:spacing w:after="28"/>
        <w:ind w:right="50" w:hanging="360"/>
      </w:pPr>
      <w:r>
        <w:t xml:space="preserve">orientovat se v legislativních podobách kulturních subjektů v České republice,  </w:t>
      </w:r>
    </w:p>
    <w:p w14:paraId="59712DD2" w14:textId="77777777" w:rsidR="009C4B6D" w:rsidRDefault="00211076">
      <w:pPr>
        <w:numPr>
          <w:ilvl w:val="0"/>
          <w:numId w:val="73"/>
        </w:numPr>
        <w:spacing w:after="27"/>
        <w:ind w:right="50" w:hanging="360"/>
      </w:pPr>
      <w:r>
        <w:t>definovat neziskový sektor a charakterizovat</w:t>
      </w:r>
      <w:r>
        <w:t xml:space="preserve"> jeho členění, </w:t>
      </w:r>
    </w:p>
    <w:p w14:paraId="65F7A7FB" w14:textId="77777777" w:rsidR="009C4B6D" w:rsidRDefault="00211076">
      <w:pPr>
        <w:numPr>
          <w:ilvl w:val="0"/>
          <w:numId w:val="73"/>
        </w:numPr>
        <w:spacing w:after="30"/>
        <w:ind w:right="50" w:hanging="360"/>
      </w:pPr>
      <w:r>
        <w:t xml:space="preserve">vymezit fungování komerčních subjektů, </w:t>
      </w:r>
    </w:p>
    <w:p w14:paraId="68F42817" w14:textId="77777777" w:rsidR="009C4B6D" w:rsidRDefault="00211076">
      <w:pPr>
        <w:numPr>
          <w:ilvl w:val="0"/>
          <w:numId w:val="73"/>
        </w:numPr>
        <w:spacing w:after="27"/>
        <w:ind w:right="50" w:hanging="360"/>
      </w:pPr>
      <w:r>
        <w:t xml:space="preserve">analyzovat ekonomické a legislativní aspekty neziskového i komerčního sektoru,  </w:t>
      </w:r>
    </w:p>
    <w:p w14:paraId="79B2E75F" w14:textId="77777777" w:rsidR="009C4B6D" w:rsidRDefault="00211076">
      <w:pPr>
        <w:numPr>
          <w:ilvl w:val="0"/>
          <w:numId w:val="73"/>
        </w:numPr>
        <w:ind w:right="50" w:hanging="360"/>
      </w:pPr>
      <w:r>
        <w:t xml:space="preserve">umět založit zapsaný spolek. </w:t>
      </w:r>
    </w:p>
    <w:p w14:paraId="5F6332BA" w14:textId="77777777" w:rsidR="009C4B6D" w:rsidRDefault="00211076">
      <w:pPr>
        <w:spacing w:after="0" w:line="259" w:lineRule="auto"/>
        <w:ind w:left="1003" w:firstLine="0"/>
        <w:jc w:val="left"/>
      </w:pPr>
      <w:r>
        <w:rPr>
          <w:sz w:val="22"/>
        </w:rPr>
        <w:t xml:space="preserve"> </w:t>
      </w:r>
    </w:p>
    <w:p w14:paraId="7B9DF64A" w14:textId="77777777" w:rsidR="009C4B6D" w:rsidRDefault="00211076">
      <w:pPr>
        <w:spacing w:after="225" w:line="259" w:lineRule="auto"/>
        <w:ind w:left="-118" w:firstLine="0"/>
        <w:jc w:val="right"/>
      </w:pPr>
      <w:r>
        <w:rPr>
          <w:rFonts w:ascii="Calibri" w:eastAsia="Calibri" w:hAnsi="Calibri" w:cs="Calibri"/>
          <w:noProof/>
          <w:sz w:val="22"/>
        </w:rPr>
        <mc:AlternateContent>
          <mc:Choice Requires="wpg">
            <w:drawing>
              <wp:inline distT="0" distB="0" distL="0" distR="0" wp14:anchorId="4344F97A" wp14:editId="48238A59">
                <wp:extent cx="6066866" cy="743712"/>
                <wp:effectExtent l="0" t="0" r="0" b="0"/>
                <wp:docPr id="119137" name="Group 119137"/>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12291" name="Rectangle 12291"/>
                        <wps:cNvSpPr/>
                        <wps:spPr>
                          <a:xfrm>
                            <a:off x="254457" y="92812"/>
                            <a:ext cx="50673" cy="224381"/>
                          </a:xfrm>
                          <a:prstGeom prst="rect">
                            <a:avLst/>
                          </a:prstGeom>
                          <a:ln>
                            <a:noFill/>
                          </a:ln>
                        </wps:spPr>
                        <wps:txbx>
                          <w:txbxContent>
                            <w:p w14:paraId="4FA6D771"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563" name="Shape 130563"/>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64" name="Shape 130564"/>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565" name="Shape 130565"/>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566" name="Shape 130566"/>
                        <wps:cNvSpPr/>
                        <wps:spPr>
                          <a:xfrm>
                            <a:off x="6096" y="37338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2296" name="Rectangle 12296"/>
                        <wps:cNvSpPr/>
                        <wps:spPr>
                          <a:xfrm>
                            <a:off x="74676" y="506268"/>
                            <a:ext cx="2555541" cy="190519"/>
                          </a:xfrm>
                          <a:prstGeom prst="rect">
                            <a:avLst/>
                          </a:prstGeom>
                          <a:ln>
                            <a:noFill/>
                          </a:ln>
                        </wps:spPr>
                        <wps:txbx>
                          <w:txbxContent>
                            <w:p w14:paraId="040809DC" w14:textId="77777777" w:rsidR="009C4B6D" w:rsidRDefault="00211076">
                              <w:pPr>
                                <w:spacing w:after="160" w:line="259" w:lineRule="auto"/>
                                <w:ind w:left="0" w:firstLine="0"/>
                                <w:jc w:val="left"/>
                              </w:pPr>
                              <w:r>
                                <w:rPr>
                                  <w:rFonts w:ascii="Arial" w:eastAsia="Arial" w:hAnsi="Arial" w:cs="Arial"/>
                                  <w:b/>
                                  <w:i/>
                                </w:rPr>
                                <w:t>ČAS POTŘEBNÝ KE STUD</w:t>
                              </w:r>
                            </w:p>
                          </w:txbxContent>
                        </wps:txbx>
                        <wps:bodyPr horzOverflow="overflow" vert="horz" lIns="0" tIns="0" rIns="0" bIns="0" rtlCol="0">
                          <a:noAutofit/>
                        </wps:bodyPr>
                      </wps:wsp>
                      <wps:wsp>
                        <wps:cNvPr id="12297" name="Rectangle 12297"/>
                        <wps:cNvSpPr/>
                        <wps:spPr>
                          <a:xfrm>
                            <a:off x="1996770" y="479298"/>
                            <a:ext cx="203131" cy="226002"/>
                          </a:xfrm>
                          <a:prstGeom prst="rect">
                            <a:avLst/>
                          </a:prstGeom>
                          <a:ln>
                            <a:noFill/>
                          </a:ln>
                        </wps:spPr>
                        <wps:txbx>
                          <w:txbxContent>
                            <w:p w14:paraId="1453B059" w14:textId="77777777" w:rsidR="009C4B6D" w:rsidRDefault="00211076">
                              <w:pPr>
                                <w:spacing w:after="160" w:line="259" w:lineRule="auto"/>
                                <w:ind w:left="0" w:firstLine="0"/>
                                <w:jc w:val="left"/>
                              </w:pPr>
                              <w:r>
                                <w:rPr>
                                  <w:rFonts w:ascii="Arial" w:eastAsia="Arial" w:hAnsi="Arial" w:cs="Arial"/>
                                  <w:b/>
                                  <w:i/>
                                </w:rPr>
                                <w:t>IU</w:t>
                              </w:r>
                            </w:p>
                          </w:txbxContent>
                        </wps:txbx>
                        <wps:bodyPr horzOverflow="overflow" vert="horz" lIns="0" tIns="0" rIns="0" bIns="0" rtlCol="0">
                          <a:noAutofit/>
                        </wps:bodyPr>
                      </wps:wsp>
                      <wps:wsp>
                        <wps:cNvPr id="12298" name="Rectangle 12298"/>
                        <wps:cNvSpPr/>
                        <wps:spPr>
                          <a:xfrm>
                            <a:off x="2149170" y="479298"/>
                            <a:ext cx="56314" cy="226002"/>
                          </a:xfrm>
                          <a:prstGeom prst="rect">
                            <a:avLst/>
                          </a:prstGeom>
                          <a:ln>
                            <a:noFill/>
                          </a:ln>
                        </wps:spPr>
                        <wps:txbx>
                          <w:txbxContent>
                            <w:p w14:paraId="600986F4"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567" name="Shape 130567"/>
                        <wps:cNvSpPr/>
                        <wps:spPr>
                          <a:xfrm>
                            <a:off x="0" y="3672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68" name="Shape 130568"/>
                        <wps:cNvSpPr/>
                        <wps:spPr>
                          <a:xfrm>
                            <a:off x="6096" y="367283"/>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69" name="Shape 130569"/>
                        <wps:cNvSpPr/>
                        <wps:spPr>
                          <a:xfrm>
                            <a:off x="5647386" y="3672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70" name="Shape 130570"/>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71" name="Shape 130571"/>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72" name="Shape 130572"/>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73" name="Shape 130573"/>
                        <wps:cNvSpPr/>
                        <wps:spPr>
                          <a:xfrm>
                            <a:off x="0"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74" name="Shape 130574"/>
                        <wps:cNvSpPr/>
                        <wps:spPr>
                          <a:xfrm>
                            <a:off x="5647386"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50" name="Picture 12350"/>
                          <pic:cNvPicPr/>
                        </pic:nvPicPr>
                        <pic:blipFill>
                          <a:blip r:embed="rId162"/>
                          <a:stretch>
                            <a:fillRect/>
                          </a:stretch>
                        </pic:blipFill>
                        <pic:spPr>
                          <a:xfrm>
                            <a:off x="5685232" y="347980"/>
                            <a:ext cx="381635" cy="381635"/>
                          </a:xfrm>
                          <a:prstGeom prst="rect">
                            <a:avLst/>
                          </a:prstGeom>
                        </pic:spPr>
                      </pic:pic>
                    </wpg:wgp>
                  </a:graphicData>
                </a:graphic>
              </wp:inline>
            </w:drawing>
          </mc:Choice>
          <mc:Fallback xmlns:a="http://schemas.openxmlformats.org/drawingml/2006/main">
            <w:pict>
              <v:group id="Group 119137" style="width:477.706pt;height:58.56pt;mso-position-horizontal-relative:char;mso-position-vertical-relative:line" coordsize="60668,7437">
                <v:rect id="Rectangle 12291"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575" style="position:absolute;width:55406;height:182;left:563;top:0;" coordsize="5540629,18288" path="m0,0l5540629,0l5540629,18288l0,18288l0,0">
                  <v:stroke weight="0pt" endcap="flat" joinstyle="miter" miterlimit="10" on="false" color="#000000" opacity="0"/>
                  <v:fill on="true" color="#000000"/>
                </v:shape>
                <v:shape id="Shape 130576" style="position:absolute;width:55406;height:381;left:563;top:182;" coordsize="5540629,38100" path="m0,0l5540629,0l5540629,38100l0,38100l0,0">
                  <v:stroke weight="0pt" endcap="flat" joinstyle="miter" miterlimit="10" on="false" color="#000000" opacity="0"/>
                  <v:fill on="true" color="#606060"/>
                </v:shape>
                <v:shape id="Shape 130577" style="position:absolute;width:55406;height:182;left:563;top:563;" coordsize="5540629,18288" path="m0,0l5540629,0l5540629,18288l0,18288l0,0">
                  <v:stroke weight="0pt" endcap="flat" joinstyle="miter" miterlimit="10" on="false" color="#000000" opacity="0"/>
                  <v:fill on="true" color="#c0c0c0"/>
                </v:shape>
                <v:shape id="Shape 130578" style="position:absolute;width:56412;height:3642;left:60;top:3733;" coordsize="5641214,364236" path="m0,0l5641214,0l5641214,364236l0,364236l0,0">
                  <v:stroke weight="0pt" endcap="flat" joinstyle="miter" miterlimit="10" on="false" color="#000000" opacity="0"/>
                  <v:fill on="true" color="#dd6d61"/>
                </v:shape>
                <v:rect id="Rectangle 12296" style="position:absolute;width:25555;height:1905;left:746;top:5062;" filled="f" stroked="f">
                  <v:textbox inset="0,0,0,0">
                    <w:txbxContent>
                      <w:p>
                        <w:pPr>
                          <w:spacing w:before="0" w:after="160" w:line="259" w:lineRule="auto"/>
                          <w:ind w:left="0" w:firstLine="0"/>
                          <w:jc w:val="left"/>
                        </w:pPr>
                        <w:r>
                          <w:rPr>
                            <w:rFonts w:cs="Arial" w:hAnsi="Arial" w:eastAsia="Arial" w:ascii="Arial"/>
                            <w:b w:val="1"/>
                            <w:i w:val="1"/>
                          </w:rPr>
                          <w:t xml:space="preserve">ČAS POTŘEBNÝ KE STUD</w:t>
                        </w:r>
                      </w:p>
                    </w:txbxContent>
                  </v:textbox>
                </v:rect>
                <v:rect id="Rectangle 12297" style="position:absolute;width:2031;height:2260;left:19967;top:4792;" filled="f" stroked="f">
                  <v:textbox inset="0,0,0,0">
                    <w:txbxContent>
                      <w:p>
                        <w:pPr>
                          <w:spacing w:before="0" w:after="160" w:line="259" w:lineRule="auto"/>
                          <w:ind w:left="0" w:firstLine="0"/>
                          <w:jc w:val="left"/>
                        </w:pPr>
                        <w:r>
                          <w:rPr>
                            <w:rFonts w:cs="Arial" w:hAnsi="Arial" w:eastAsia="Arial" w:ascii="Arial"/>
                            <w:b w:val="1"/>
                            <w:i w:val="1"/>
                          </w:rPr>
                          <w:t xml:space="preserve">IU</w:t>
                        </w:r>
                      </w:p>
                    </w:txbxContent>
                  </v:textbox>
                </v:rect>
                <v:rect id="Rectangle 12298" style="position:absolute;width:563;height:2260;left:21491;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579" style="position:absolute;width:91;height:91;left:0;top:3672;" coordsize="9144,9144" path="m0,0l9144,0l9144,9144l0,9144l0,0">
                  <v:stroke weight="0pt" endcap="flat" joinstyle="miter" miterlimit="10" on="false" color="#000000" opacity="0"/>
                  <v:fill on="true" color="#000000"/>
                </v:shape>
                <v:shape id="Shape 130580" style="position:absolute;width:56412;height:91;left:60;top:3672;" coordsize="5641214,9144" path="m0,0l5641214,0l5641214,9144l0,9144l0,0">
                  <v:stroke weight="0pt" endcap="flat" joinstyle="miter" miterlimit="10" on="false" color="#000000" opacity="0"/>
                  <v:fill on="true" color="#000000"/>
                </v:shape>
                <v:shape id="Shape 130581" style="position:absolute;width:91;height:91;left:56473;top:3672;" coordsize="9144,9144" path="m0,0l9144,0l9144,9144l0,9144l0,0">
                  <v:stroke weight="0pt" endcap="flat" joinstyle="miter" miterlimit="10" on="false" color="#000000" opacity="0"/>
                  <v:fill on="true" color="#000000"/>
                </v:shape>
                <v:shape id="Shape 130582" style="position:absolute;width:91;height:91;left:0;top:7376;" coordsize="9144,9144" path="m0,0l9144,0l9144,9144l0,9144l0,0">
                  <v:stroke weight="0pt" endcap="flat" joinstyle="miter" miterlimit="10" on="false" color="#000000" opacity="0"/>
                  <v:fill on="true" color="#000000"/>
                </v:shape>
                <v:shape id="Shape 130583" style="position:absolute;width:56412;height:91;left:60;top:7376;" coordsize="5641214,9144" path="m0,0l5641214,0l5641214,9144l0,9144l0,0">
                  <v:stroke weight="0pt" endcap="flat" joinstyle="miter" miterlimit="10" on="false" color="#000000" opacity="0"/>
                  <v:fill on="true" color="#000000"/>
                </v:shape>
                <v:shape id="Shape 130584" style="position:absolute;width:91;height:91;left:56473;top:7376;" coordsize="9144,9144" path="m0,0l9144,0l9144,9144l0,9144l0,0">
                  <v:stroke weight="0pt" endcap="flat" joinstyle="miter" miterlimit="10" on="false" color="#000000" opacity="0"/>
                  <v:fill on="true" color="#000000"/>
                </v:shape>
                <v:shape id="Shape 130585" style="position:absolute;width:91;height:3642;left:0;top:3733;" coordsize="9144,364236" path="m0,0l9144,0l9144,364236l0,364236l0,0">
                  <v:stroke weight="0pt" endcap="flat" joinstyle="miter" miterlimit="10" on="false" color="#000000" opacity="0"/>
                  <v:fill on="true" color="#000000"/>
                </v:shape>
                <v:shape id="Shape 130586" style="position:absolute;width:91;height:3642;left:56473;top:3733;" coordsize="9144,364236" path="m0,0l9144,0l9144,364236l0,364236l0,0">
                  <v:stroke weight="0pt" endcap="flat" joinstyle="miter" miterlimit="10" on="false" color="#000000" opacity="0"/>
                  <v:fill on="true" color="#000000"/>
                </v:shape>
                <v:shape id="Picture 12350" style="position:absolute;width:3816;height:3816;left:56852;top:3479;" filled="f">
                  <v:imagedata r:id="rId160"/>
                </v:shape>
              </v:group>
            </w:pict>
          </mc:Fallback>
        </mc:AlternateContent>
      </w:r>
      <w:r>
        <w:t xml:space="preserve"> </w:t>
      </w:r>
    </w:p>
    <w:p w14:paraId="75FE6439" w14:textId="77777777" w:rsidR="009C4B6D" w:rsidRDefault="00211076">
      <w:pPr>
        <w:spacing w:after="240"/>
        <w:ind w:left="291" w:right="50"/>
      </w:pPr>
      <w:r>
        <w:t xml:space="preserve">Prostudování kapitoly vám zabere přibližně 180 minut. </w:t>
      </w:r>
    </w:p>
    <w:p w14:paraId="3B57DBEA" w14:textId="77777777" w:rsidR="009C4B6D" w:rsidRDefault="00211076">
      <w:pPr>
        <w:spacing w:after="177" w:line="259" w:lineRule="auto"/>
        <w:ind w:left="-118" w:firstLine="0"/>
        <w:jc w:val="right"/>
      </w:pPr>
      <w:r>
        <w:rPr>
          <w:rFonts w:ascii="Calibri" w:eastAsia="Calibri" w:hAnsi="Calibri" w:cs="Calibri"/>
          <w:noProof/>
          <w:sz w:val="22"/>
        </w:rPr>
        <mc:AlternateContent>
          <mc:Choice Requires="wpg">
            <w:drawing>
              <wp:inline distT="0" distB="0" distL="0" distR="0" wp14:anchorId="167F47AF" wp14:editId="2BEDC5C3">
                <wp:extent cx="6066866" cy="743712"/>
                <wp:effectExtent l="0" t="0" r="0" b="0"/>
                <wp:docPr id="119138" name="Group 119138"/>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12313" name="Rectangle 12313"/>
                        <wps:cNvSpPr/>
                        <wps:spPr>
                          <a:xfrm>
                            <a:off x="254457" y="92812"/>
                            <a:ext cx="50673" cy="224379"/>
                          </a:xfrm>
                          <a:prstGeom prst="rect">
                            <a:avLst/>
                          </a:prstGeom>
                          <a:ln>
                            <a:noFill/>
                          </a:ln>
                        </wps:spPr>
                        <wps:txbx>
                          <w:txbxContent>
                            <w:p w14:paraId="406CBC59"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587" name="Shape 130587"/>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88" name="Shape 130588"/>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589" name="Shape 130589"/>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590" name="Shape 130590"/>
                        <wps:cNvSpPr/>
                        <wps:spPr>
                          <a:xfrm>
                            <a:off x="6096" y="37338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2318" name="Rectangle 12318"/>
                        <wps:cNvSpPr/>
                        <wps:spPr>
                          <a:xfrm>
                            <a:off x="74676" y="506269"/>
                            <a:ext cx="2489666" cy="190519"/>
                          </a:xfrm>
                          <a:prstGeom prst="rect">
                            <a:avLst/>
                          </a:prstGeom>
                          <a:ln>
                            <a:noFill/>
                          </a:ln>
                        </wps:spPr>
                        <wps:txbx>
                          <w:txbxContent>
                            <w:p w14:paraId="77B72C15"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12319" name="Rectangle 12319"/>
                        <wps:cNvSpPr/>
                        <wps:spPr>
                          <a:xfrm>
                            <a:off x="1948002" y="479298"/>
                            <a:ext cx="258836" cy="226002"/>
                          </a:xfrm>
                          <a:prstGeom prst="rect">
                            <a:avLst/>
                          </a:prstGeom>
                          <a:ln>
                            <a:noFill/>
                          </a:ln>
                        </wps:spPr>
                        <wps:txbx>
                          <w:txbxContent>
                            <w:p w14:paraId="640F378A"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12320" name="Rectangle 12320"/>
                        <wps:cNvSpPr/>
                        <wps:spPr>
                          <a:xfrm>
                            <a:off x="2141550" y="479298"/>
                            <a:ext cx="56315" cy="226002"/>
                          </a:xfrm>
                          <a:prstGeom prst="rect">
                            <a:avLst/>
                          </a:prstGeom>
                          <a:ln>
                            <a:noFill/>
                          </a:ln>
                        </wps:spPr>
                        <wps:txbx>
                          <w:txbxContent>
                            <w:p w14:paraId="4516FAB5"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591" name="Shape 130591"/>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92" name="Shape 130592"/>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93" name="Shape 130593"/>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94" name="Shape 130594"/>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95" name="Shape 130595"/>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96" name="Shape 130596"/>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97" name="Shape 130597"/>
                        <wps:cNvSpPr/>
                        <wps:spPr>
                          <a:xfrm>
                            <a:off x="0"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598" name="Shape 130598"/>
                        <wps:cNvSpPr/>
                        <wps:spPr>
                          <a:xfrm>
                            <a:off x="5647386"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52" name="Picture 12352"/>
                          <pic:cNvPicPr/>
                        </pic:nvPicPr>
                        <pic:blipFill>
                          <a:blip r:embed="rId161"/>
                          <a:stretch>
                            <a:fillRect/>
                          </a:stretch>
                        </pic:blipFill>
                        <pic:spPr>
                          <a:xfrm>
                            <a:off x="5685232" y="348107"/>
                            <a:ext cx="381635" cy="381635"/>
                          </a:xfrm>
                          <a:prstGeom prst="rect">
                            <a:avLst/>
                          </a:prstGeom>
                        </pic:spPr>
                      </pic:pic>
                    </wpg:wgp>
                  </a:graphicData>
                </a:graphic>
              </wp:inline>
            </w:drawing>
          </mc:Choice>
          <mc:Fallback xmlns:a="http://schemas.openxmlformats.org/drawingml/2006/main">
            <w:pict>
              <v:group id="Group 119138" style="width:477.706pt;height:58.56pt;mso-position-horizontal-relative:char;mso-position-vertical-relative:line" coordsize="60668,7437">
                <v:rect id="Rectangle 12313"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599" style="position:absolute;width:55406;height:182;left:563;top:0;" coordsize="5540629,18288" path="m0,0l5540629,0l5540629,18288l0,18288l0,0">
                  <v:stroke weight="0pt" endcap="flat" joinstyle="miter" miterlimit="10" on="false" color="#000000" opacity="0"/>
                  <v:fill on="true" color="#000000"/>
                </v:shape>
                <v:shape id="Shape 130600" style="position:absolute;width:55406;height:381;left:563;top:182;" coordsize="5540629,38100" path="m0,0l5540629,0l5540629,38100l0,38100l0,0">
                  <v:stroke weight="0pt" endcap="flat" joinstyle="miter" miterlimit="10" on="false" color="#000000" opacity="0"/>
                  <v:fill on="true" color="#606060"/>
                </v:shape>
                <v:shape id="Shape 130601" style="position:absolute;width:55406;height:182;left:563;top:563;" coordsize="5540629,18288" path="m0,0l5540629,0l5540629,18288l0,18288l0,0">
                  <v:stroke weight="0pt" endcap="flat" joinstyle="miter" miterlimit="10" on="false" color="#000000" opacity="0"/>
                  <v:fill on="true" color="#c0c0c0"/>
                </v:shape>
                <v:shape id="Shape 130602" style="position:absolute;width:56412;height:3642;left:60;top:3733;" coordsize="5641214,364236" path="m0,0l5641214,0l5641214,364236l0,364236l0,0">
                  <v:stroke weight="0pt" endcap="flat" joinstyle="miter" miterlimit="10" on="false" color="#000000" opacity="0"/>
                  <v:fill on="true" color="#dd6d61"/>
                </v:shape>
                <v:rect id="Rectangle 12318" style="position:absolute;width:24896;height:1905;left:746;top:5062;"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12319" style="position:absolute;width:2588;height:2260;left:19480;top:4792;"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12320" style="position:absolute;width:563;height:2260;left:21415;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603" style="position:absolute;width:91;height:91;left:0;top:3672;" coordsize="9144,9144" path="m0,0l9144,0l9144,9144l0,9144l0,0">
                  <v:stroke weight="0pt" endcap="flat" joinstyle="miter" miterlimit="10" on="false" color="#000000" opacity="0"/>
                  <v:fill on="true" color="#000000"/>
                </v:shape>
                <v:shape id="Shape 130604" style="position:absolute;width:56412;height:91;left:60;top:3672;" coordsize="5641214,9144" path="m0,0l5641214,0l5641214,9144l0,9144l0,0">
                  <v:stroke weight="0pt" endcap="flat" joinstyle="miter" miterlimit="10" on="false" color="#000000" opacity="0"/>
                  <v:fill on="true" color="#000000"/>
                </v:shape>
                <v:shape id="Shape 130605" style="position:absolute;width:91;height:91;left:56473;top:3672;" coordsize="9144,9144" path="m0,0l9144,0l9144,9144l0,9144l0,0">
                  <v:stroke weight="0pt" endcap="flat" joinstyle="miter" miterlimit="10" on="false" color="#000000" opacity="0"/>
                  <v:fill on="true" color="#000000"/>
                </v:shape>
                <v:shape id="Shape 130606" style="position:absolute;width:91;height:91;left:0;top:7376;" coordsize="9144,9144" path="m0,0l9144,0l9144,9144l0,9144l0,0">
                  <v:stroke weight="0pt" endcap="flat" joinstyle="miter" miterlimit="10" on="false" color="#000000" opacity="0"/>
                  <v:fill on="true" color="#000000"/>
                </v:shape>
                <v:shape id="Shape 130607" style="position:absolute;width:56412;height:91;left:60;top:7376;" coordsize="5641214,9144" path="m0,0l5641214,0l5641214,9144l0,9144l0,0">
                  <v:stroke weight="0pt" endcap="flat" joinstyle="miter" miterlimit="10" on="false" color="#000000" opacity="0"/>
                  <v:fill on="true" color="#000000"/>
                </v:shape>
                <v:shape id="Shape 130608" style="position:absolute;width:91;height:91;left:56473;top:7376;" coordsize="9144,9144" path="m0,0l9144,0l9144,9144l0,9144l0,0">
                  <v:stroke weight="0pt" endcap="flat" joinstyle="miter" miterlimit="10" on="false" color="#000000" opacity="0"/>
                  <v:fill on="true" color="#000000"/>
                </v:shape>
                <v:shape id="Shape 130609" style="position:absolute;width:91;height:3642;left:0;top:3733;" coordsize="9144,364236" path="m0,0l9144,0l9144,364236l0,364236l0,0">
                  <v:stroke weight="0pt" endcap="flat" joinstyle="miter" miterlimit="10" on="false" color="#000000" opacity="0"/>
                  <v:fill on="true" color="#000000"/>
                </v:shape>
                <v:shape id="Shape 130610" style="position:absolute;width:91;height:3642;left:56473;top:3733;" coordsize="9144,364236" path="m0,0l9144,0l9144,364236l0,364236l0,0">
                  <v:stroke weight="0pt" endcap="flat" joinstyle="miter" miterlimit="10" on="false" color="#000000" opacity="0"/>
                  <v:fill on="true" color="#000000"/>
                </v:shape>
                <v:shape id="Picture 12352" style="position:absolute;width:3816;height:3816;left:56852;top:3481;" filled="f">
                  <v:imagedata r:id="rId162"/>
                </v:shape>
              </v:group>
            </w:pict>
          </mc:Fallback>
        </mc:AlternateContent>
      </w:r>
      <w:r>
        <w:t xml:space="preserve"> </w:t>
      </w:r>
    </w:p>
    <w:p w14:paraId="349C6791" w14:textId="77777777" w:rsidR="009C4B6D" w:rsidRDefault="00211076">
      <w:pPr>
        <w:spacing w:after="241"/>
        <w:ind w:left="-13" w:right="837" w:firstLine="283"/>
      </w:pPr>
      <w:r>
        <w:t>Nezisková organizace, státní nezisková organizace, příspěvková organizace, příspěvková organizace zřizovaná státem, příspěvková organizace zřizovaná územně samosprávným celkem, nestátní nezisková organizace, spolek, zapsaný spolek, obecně prospěšná společn</w:t>
      </w:r>
      <w:r>
        <w:t xml:space="preserve">ost, ústav, nadace, nadační fond, komerční subjekty. </w:t>
      </w:r>
    </w:p>
    <w:p w14:paraId="6F3DEB0F" w14:textId="77777777" w:rsidR="009C4B6D" w:rsidRDefault="00211076">
      <w:pPr>
        <w:spacing w:after="0" w:line="259" w:lineRule="auto"/>
        <w:ind w:left="283" w:firstLine="0"/>
        <w:jc w:val="left"/>
      </w:pPr>
      <w:r>
        <w:t xml:space="preserve"> </w:t>
      </w:r>
    </w:p>
    <w:p w14:paraId="356F7FEF" w14:textId="77777777" w:rsidR="009C4B6D" w:rsidRDefault="009C4B6D">
      <w:pPr>
        <w:sectPr w:rsidR="009C4B6D">
          <w:headerReference w:type="even" r:id="rId351"/>
          <w:headerReference w:type="default" r:id="rId352"/>
          <w:footerReference w:type="even" r:id="rId353"/>
          <w:footerReference w:type="default" r:id="rId354"/>
          <w:headerReference w:type="first" r:id="rId355"/>
          <w:footerReference w:type="first" r:id="rId356"/>
          <w:pgSz w:w="11906" w:h="16838"/>
          <w:pgMar w:top="746" w:right="1795" w:bottom="1477" w:left="646" w:header="708" w:footer="714" w:gutter="0"/>
          <w:cols w:space="708"/>
        </w:sectPr>
      </w:pPr>
    </w:p>
    <w:p w14:paraId="118BB371" w14:textId="77777777" w:rsidR="009C4B6D" w:rsidRDefault="00211076">
      <w:pPr>
        <w:pStyle w:val="Nadpis3"/>
        <w:ind w:left="-5"/>
      </w:pPr>
      <w:r>
        <w:t xml:space="preserve">10.1  Úvod </w:t>
      </w:r>
    </w:p>
    <w:p w14:paraId="376FB1B2" w14:textId="77777777" w:rsidR="009C4B6D" w:rsidRDefault="00211076">
      <w:pPr>
        <w:spacing w:after="238"/>
        <w:ind w:left="-13" w:right="50" w:firstLine="283"/>
      </w:pPr>
      <w:r>
        <w:t xml:space="preserve">Již několikrát jsme zmínili, že kulturní sektor je pestrou oblastí, která zahrnuje široké spektrum rozmanitých aktivit. Jejich veřejné provozování ale nesouvisí jen se samotnou uměleckou stránkou. Dané produkce mohou organizovat jak jedinci, tak především </w:t>
      </w:r>
      <w:r>
        <w:t>za tímto účelem zřízené organizace a sdružení. Tyto instituce musí být legislativně ukotveny a jejich status musí vycházet z našich právních předpisů. Právní systém České republiky nabízí pro oblasti kultury a umění celou řadu možností působnosti příslušný</w:t>
      </w:r>
      <w:r>
        <w:t xml:space="preserve">ch organizací – ať již v oblasti komerční, tak i neziskové sféry.  </w:t>
      </w:r>
    </w:p>
    <w:p w14:paraId="5300C39E" w14:textId="77777777" w:rsidR="009C4B6D" w:rsidRDefault="00211076">
      <w:pPr>
        <w:spacing w:after="236"/>
        <w:ind w:left="-13" w:right="50" w:firstLine="283"/>
      </w:pPr>
      <w:r>
        <w:t xml:space="preserve">Následující stránky vám nabídnou členění organizací a sdružení na základě právní subjektivity. Ta vymezuje mj. i možnosti fungování a financování těchto organizací. </w:t>
      </w:r>
    </w:p>
    <w:p w14:paraId="5F5D68F3" w14:textId="77777777" w:rsidR="009C4B6D" w:rsidRDefault="00211076">
      <w:pPr>
        <w:spacing w:after="585" w:line="259" w:lineRule="auto"/>
        <w:ind w:left="355" w:firstLine="0"/>
        <w:jc w:val="left"/>
      </w:pPr>
      <w:r>
        <w:t xml:space="preserve"> </w:t>
      </w:r>
    </w:p>
    <w:p w14:paraId="1D902957" w14:textId="77777777" w:rsidR="009C4B6D" w:rsidRDefault="00211076">
      <w:pPr>
        <w:pStyle w:val="Nadpis3"/>
        <w:spacing w:after="245"/>
        <w:ind w:left="561" w:hanging="576"/>
      </w:pPr>
      <w:r>
        <w:t>10.2  Právní formy o</w:t>
      </w:r>
      <w:r>
        <w:t xml:space="preserve">rganizací působících v oblasti kultury a umění v České republice </w:t>
      </w:r>
    </w:p>
    <w:p w14:paraId="3E8EBA22" w14:textId="77777777" w:rsidR="009C4B6D" w:rsidRDefault="00211076">
      <w:pPr>
        <w:spacing w:after="292"/>
        <w:ind w:left="-13" w:right="50" w:firstLine="283"/>
      </w:pPr>
      <w:r>
        <w:t xml:space="preserve">V České republice v oblasti kultury a umění působí různé subjekty, které k provozování své činnosti využívají různé právní formy vycházející z naší legislativy. Jednotlivé kulturní subjekty </w:t>
      </w:r>
      <w:r>
        <w:t xml:space="preserve">lze rozdělit podle následujících kategorií, přičemž základním východiskem členění dle účelu tvorby zisku: </w:t>
      </w:r>
    </w:p>
    <w:p w14:paraId="048787CB" w14:textId="77777777" w:rsidR="009C4B6D" w:rsidRDefault="00211076">
      <w:pPr>
        <w:pStyle w:val="Nadpis4"/>
        <w:spacing w:after="52"/>
        <w:ind w:left="82"/>
      </w:pPr>
      <w:r>
        <w:t>4.</w:t>
      </w:r>
      <w:r>
        <w:rPr>
          <w:rFonts w:ascii="Arial" w:eastAsia="Arial" w:hAnsi="Arial" w:cs="Arial"/>
        </w:rPr>
        <w:t xml:space="preserve"> </w:t>
      </w:r>
      <w:r>
        <w:t xml:space="preserve">Neziskové organizace </w:t>
      </w:r>
    </w:p>
    <w:p w14:paraId="5E711743" w14:textId="77777777" w:rsidR="009C4B6D" w:rsidRDefault="00211076">
      <w:pPr>
        <w:spacing w:after="47"/>
        <w:ind w:left="438" w:right="50"/>
      </w:pPr>
      <w:r>
        <w:t xml:space="preserve">Subjekty, které nejsou nejsou zřizovány za účelem zisku. </w:t>
      </w:r>
    </w:p>
    <w:p w14:paraId="33965F19" w14:textId="77777777" w:rsidR="009C4B6D" w:rsidRDefault="00211076">
      <w:pPr>
        <w:numPr>
          <w:ilvl w:val="0"/>
          <w:numId w:val="74"/>
        </w:numPr>
        <w:spacing w:after="61" w:line="265" w:lineRule="auto"/>
        <w:ind w:right="25" w:hanging="360"/>
        <w:jc w:val="left"/>
      </w:pPr>
      <w:r>
        <w:rPr>
          <w:b/>
          <w:i/>
        </w:rPr>
        <w:t>státní neziskové organizace</w:t>
      </w:r>
      <w:r>
        <w:rPr>
          <w:i/>
        </w:rPr>
        <w:t xml:space="preserve"> </w:t>
      </w:r>
      <w:r>
        <w:t>–</w:t>
      </w:r>
      <w:r>
        <w:rPr>
          <w:i/>
        </w:rPr>
        <w:t xml:space="preserve"> </w:t>
      </w:r>
      <w:r>
        <w:t xml:space="preserve">příspěvkové organizace </w:t>
      </w:r>
    </w:p>
    <w:p w14:paraId="2ACB224B" w14:textId="77777777" w:rsidR="009C4B6D" w:rsidRDefault="00211076">
      <w:pPr>
        <w:numPr>
          <w:ilvl w:val="1"/>
          <w:numId w:val="74"/>
        </w:numPr>
        <w:spacing w:after="75" w:line="259" w:lineRule="auto"/>
        <w:ind w:right="50" w:hanging="360"/>
      </w:pPr>
      <w:r>
        <w:t xml:space="preserve">příspěvkové </w:t>
      </w:r>
      <w:r>
        <w:t xml:space="preserve">organizace zřizované státem (Ministerstvem kultury ČR) </w:t>
      </w:r>
    </w:p>
    <w:p w14:paraId="4DEF536A" w14:textId="77777777" w:rsidR="009C4B6D" w:rsidRDefault="00211076">
      <w:pPr>
        <w:numPr>
          <w:ilvl w:val="1"/>
          <w:numId w:val="74"/>
        </w:numPr>
        <w:spacing w:after="50"/>
        <w:ind w:right="50" w:hanging="360"/>
      </w:pPr>
      <w:r>
        <w:t xml:space="preserve">příspěvkové organizace zřizované územně samosprávným celkem (obec, město nebo kraj) </w:t>
      </w:r>
    </w:p>
    <w:p w14:paraId="715FDDE0" w14:textId="77777777" w:rsidR="009C4B6D" w:rsidRDefault="00211076">
      <w:pPr>
        <w:numPr>
          <w:ilvl w:val="0"/>
          <w:numId w:val="74"/>
        </w:numPr>
        <w:spacing w:after="47"/>
        <w:ind w:right="25" w:hanging="360"/>
        <w:jc w:val="left"/>
      </w:pPr>
      <w:r>
        <w:rPr>
          <w:b/>
          <w:i/>
        </w:rPr>
        <w:t>nestátní neziskové organizace</w:t>
      </w:r>
      <w:r>
        <w:rPr>
          <w:i/>
        </w:rPr>
        <w:t xml:space="preserve"> </w:t>
      </w:r>
      <w:r>
        <w:t xml:space="preserve">– </w:t>
      </w:r>
      <w:r>
        <w:t xml:space="preserve">soukromoprávní organizace zakládané soukromými subjekty </w:t>
      </w:r>
    </w:p>
    <w:p w14:paraId="05CFC873" w14:textId="77777777" w:rsidR="009C4B6D" w:rsidRDefault="00211076">
      <w:pPr>
        <w:numPr>
          <w:ilvl w:val="1"/>
          <w:numId w:val="74"/>
        </w:numPr>
        <w:spacing w:after="61"/>
        <w:ind w:right="50" w:hanging="360"/>
      </w:pPr>
      <w:r>
        <w:t xml:space="preserve">spolky (dříve občanská sdružení) </w:t>
      </w:r>
    </w:p>
    <w:p w14:paraId="0F4990D0" w14:textId="77777777" w:rsidR="009C4B6D" w:rsidRDefault="00211076">
      <w:pPr>
        <w:numPr>
          <w:ilvl w:val="1"/>
          <w:numId w:val="74"/>
        </w:numPr>
        <w:spacing w:after="58"/>
        <w:ind w:right="50" w:hanging="360"/>
      </w:pPr>
      <w:r>
        <w:t xml:space="preserve">obecně prospěšné společnosti </w:t>
      </w:r>
    </w:p>
    <w:p w14:paraId="14453569" w14:textId="77777777" w:rsidR="009C4B6D" w:rsidRDefault="00211076">
      <w:pPr>
        <w:numPr>
          <w:ilvl w:val="1"/>
          <w:numId w:val="74"/>
        </w:numPr>
        <w:spacing w:after="64"/>
        <w:ind w:right="50" w:hanging="360"/>
      </w:pPr>
      <w:r>
        <w:t xml:space="preserve">nadace a nadační fondy </w:t>
      </w:r>
    </w:p>
    <w:p w14:paraId="3E1EB950" w14:textId="77777777" w:rsidR="009C4B6D" w:rsidRDefault="00211076">
      <w:pPr>
        <w:spacing w:after="52" w:line="265" w:lineRule="auto"/>
        <w:ind w:left="10" w:hanging="10"/>
        <w:jc w:val="left"/>
      </w:pPr>
      <w:r>
        <w:rPr>
          <w:b/>
        </w:rPr>
        <w:t>5.</w:t>
      </w:r>
      <w:r>
        <w:rPr>
          <w:rFonts w:ascii="Arial" w:eastAsia="Arial" w:hAnsi="Arial" w:cs="Arial"/>
          <w:b/>
        </w:rPr>
        <w:t xml:space="preserve"> </w:t>
      </w:r>
      <w:r>
        <w:rPr>
          <w:b/>
        </w:rPr>
        <w:t xml:space="preserve">Komerční organizace </w:t>
      </w:r>
    </w:p>
    <w:p w14:paraId="3BB8066F" w14:textId="77777777" w:rsidR="009C4B6D" w:rsidRDefault="00211076">
      <w:pPr>
        <w:spacing w:after="0" w:line="259" w:lineRule="auto"/>
        <w:ind w:left="97" w:hanging="10"/>
        <w:jc w:val="center"/>
      </w:pPr>
      <w:r>
        <w:t xml:space="preserve">Kulturní instituce zřizované podnikateli a podnikatelskými subjekty za účelem zisku. </w:t>
      </w:r>
    </w:p>
    <w:p w14:paraId="1DDB9808" w14:textId="77777777" w:rsidR="009C4B6D" w:rsidRDefault="00211076">
      <w:pPr>
        <w:spacing w:after="579" w:line="259" w:lineRule="auto"/>
        <w:ind w:left="355" w:firstLine="0"/>
        <w:jc w:val="left"/>
      </w:pPr>
      <w:r>
        <w:rPr>
          <w:i/>
        </w:rPr>
        <w:t xml:space="preserve"> </w:t>
      </w:r>
    </w:p>
    <w:p w14:paraId="0C643E3B" w14:textId="77777777" w:rsidR="009C4B6D" w:rsidRDefault="00211076">
      <w:pPr>
        <w:pStyle w:val="Nadpis3"/>
        <w:ind w:left="-5"/>
      </w:pPr>
      <w:r>
        <w:t xml:space="preserve">10.3  Neziskové organizace </w:t>
      </w:r>
    </w:p>
    <w:p w14:paraId="7CB4104E" w14:textId="77777777" w:rsidR="009C4B6D" w:rsidRDefault="00211076">
      <w:pPr>
        <w:spacing w:after="262"/>
        <w:ind w:left="-13" w:right="50" w:firstLine="283"/>
      </w:pPr>
      <w:r>
        <w:t xml:space="preserve">Neziskový sektor je součástí každé vyspělé země. Neziskové organizace jsou zakládány za účelem uspokojení konkrétních potřeb občanů a komunit, jsou ukazatelem rozvinutosti občanské společnosti, často ovlivňují veřejné mínění a </w:t>
      </w:r>
      <w:r>
        <w:t xml:space="preserve">přispívají také ke společenským změnám. Nabízejí určité spektrum služeb, které nedokáže zajišťovat trh a ziskový sektor.  V České republice v kulturním sektoru převažují právě </w:t>
      </w:r>
      <w:r>
        <w:rPr>
          <w:i/>
        </w:rPr>
        <w:t>neziskové organizace</w:t>
      </w:r>
      <w:r>
        <w:t xml:space="preserve"> – tedy instituce, které nejsou zřizovány za účelem zisku, a</w:t>
      </w:r>
      <w:r>
        <w:t>le svou činností mohou a mají jistý zisk generovat. Musí ho ale vložit zpět do svého rozvoje v rámci plnění svých poslání. Dané organizace většinou pokrývají určitý segment oblasti kultury a umění a slouží k realizaci veřejné kulturní služby (např. provozo</w:t>
      </w:r>
      <w:r>
        <w:t xml:space="preserve">vání divadla, organizace hudebního festivalu nebo vydávání knih).  </w:t>
      </w:r>
    </w:p>
    <w:p w14:paraId="22E28D5A" w14:textId="77777777" w:rsidR="009C4B6D" w:rsidRDefault="00211076">
      <w:pPr>
        <w:spacing w:after="304" w:line="259" w:lineRule="auto"/>
        <w:ind w:left="10" w:hanging="10"/>
        <w:jc w:val="left"/>
      </w:pPr>
      <w:r>
        <w:rPr>
          <w:b/>
          <w:color w:val="981E3A"/>
        </w:rPr>
        <w:t>D</w:t>
      </w:r>
      <w:r>
        <w:rPr>
          <w:b/>
          <w:color w:val="981E3A"/>
          <w:sz w:val="19"/>
        </w:rPr>
        <w:t>ĚLENÍ NEZISKOVÝCH ORGANIZACÍ</w:t>
      </w:r>
      <w:r>
        <w:rPr>
          <w:b/>
          <w:color w:val="981E3A"/>
        </w:rPr>
        <w:t xml:space="preserve"> </w:t>
      </w:r>
    </w:p>
    <w:p w14:paraId="685589D6" w14:textId="77777777" w:rsidR="009C4B6D" w:rsidRDefault="00211076">
      <w:pPr>
        <w:spacing w:after="301"/>
        <w:ind w:left="291" w:right="50"/>
      </w:pPr>
      <w:r>
        <w:t xml:space="preserve">V praxi rozlišujeme dvě hlavní skupiny neziskových organizací:  </w:t>
      </w:r>
    </w:p>
    <w:p w14:paraId="3495D645" w14:textId="77777777" w:rsidR="009C4B6D" w:rsidRDefault="00211076">
      <w:pPr>
        <w:numPr>
          <w:ilvl w:val="0"/>
          <w:numId w:val="75"/>
        </w:numPr>
        <w:spacing w:after="61" w:line="265" w:lineRule="auto"/>
        <w:ind w:right="25" w:hanging="360"/>
        <w:jc w:val="left"/>
      </w:pPr>
      <w:r>
        <w:rPr>
          <w:b/>
          <w:i/>
        </w:rPr>
        <w:t>státní neziskové organizace (veřejnoprávní) – příspěvkové organizace</w:t>
      </w:r>
      <w:r>
        <w:t xml:space="preserve"> </w:t>
      </w:r>
    </w:p>
    <w:p w14:paraId="7349F4BF" w14:textId="77777777" w:rsidR="009C4B6D" w:rsidRDefault="00211076">
      <w:pPr>
        <w:numPr>
          <w:ilvl w:val="1"/>
          <w:numId w:val="75"/>
        </w:numPr>
        <w:spacing w:after="63"/>
        <w:ind w:right="50" w:hanging="360"/>
      </w:pPr>
      <w:r>
        <w:t xml:space="preserve">příspěvkové organizace zřizované státem (Ministerstvem kultury ČR) </w:t>
      </w:r>
    </w:p>
    <w:p w14:paraId="773F41DD" w14:textId="77777777" w:rsidR="009C4B6D" w:rsidRDefault="00211076">
      <w:pPr>
        <w:numPr>
          <w:ilvl w:val="1"/>
          <w:numId w:val="75"/>
        </w:numPr>
        <w:spacing w:after="56"/>
        <w:ind w:right="50" w:hanging="360"/>
      </w:pPr>
      <w:r>
        <w:t xml:space="preserve">příspěvkové organizace zřizované územně samosprávným celkem (obec, město nebo kraj) </w:t>
      </w:r>
    </w:p>
    <w:p w14:paraId="50CEAC80" w14:textId="77777777" w:rsidR="009C4B6D" w:rsidRDefault="00211076">
      <w:pPr>
        <w:numPr>
          <w:ilvl w:val="0"/>
          <w:numId w:val="75"/>
        </w:numPr>
        <w:spacing w:after="46"/>
        <w:ind w:right="25" w:hanging="360"/>
        <w:jc w:val="left"/>
      </w:pPr>
      <w:r>
        <w:rPr>
          <w:b/>
          <w:i/>
        </w:rPr>
        <w:t>nestátní neziskové organizace („non-governmental“)</w:t>
      </w:r>
      <w:r>
        <w:t xml:space="preserve"> – soukromoprávní organizace zakládané soukromými sub</w:t>
      </w:r>
      <w:r>
        <w:t xml:space="preserve">jekty, fungující bez jakéhokoli vlivu státu </w:t>
      </w:r>
    </w:p>
    <w:p w14:paraId="23BC9606" w14:textId="77777777" w:rsidR="009C4B6D" w:rsidRDefault="00211076">
      <w:pPr>
        <w:numPr>
          <w:ilvl w:val="1"/>
          <w:numId w:val="75"/>
        </w:numPr>
        <w:spacing w:after="52"/>
        <w:ind w:right="50" w:hanging="360"/>
      </w:pPr>
      <w:r>
        <w:t xml:space="preserve">spolky (dříve občanská sdružení) </w:t>
      </w:r>
    </w:p>
    <w:p w14:paraId="14D430C2" w14:textId="77777777" w:rsidR="009C4B6D" w:rsidRDefault="00211076">
      <w:pPr>
        <w:numPr>
          <w:ilvl w:val="1"/>
          <w:numId w:val="75"/>
        </w:numPr>
        <w:spacing w:after="58"/>
        <w:ind w:right="50" w:hanging="360"/>
      </w:pPr>
      <w:r>
        <w:t xml:space="preserve">obecně prospěšné společnosti </w:t>
      </w:r>
    </w:p>
    <w:p w14:paraId="2B5F4E61" w14:textId="77777777" w:rsidR="009C4B6D" w:rsidRDefault="00211076">
      <w:pPr>
        <w:numPr>
          <w:ilvl w:val="1"/>
          <w:numId w:val="75"/>
        </w:numPr>
        <w:spacing w:after="578"/>
        <w:ind w:right="50" w:hanging="360"/>
      </w:pPr>
      <w:r>
        <w:t xml:space="preserve">nadace a nadační fondy </w:t>
      </w:r>
    </w:p>
    <w:p w14:paraId="024EB928" w14:textId="77777777" w:rsidR="009C4B6D" w:rsidRDefault="00211076">
      <w:pPr>
        <w:pStyle w:val="Nadpis4"/>
        <w:tabs>
          <w:tab w:val="center" w:pos="792"/>
          <w:tab w:val="right" w:pos="9103"/>
        </w:tabs>
        <w:spacing w:after="287"/>
        <w:ind w:left="-15" w:firstLine="0"/>
      </w:pPr>
      <w:r>
        <w:rPr>
          <w:rFonts w:ascii="Calibri" w:eastAsia="Calibri" w:hAnsi="Calibri" w:cs="Calibri"/>
          <w:b w:val="0"/>
          <w:sz w:val="22"/>
        </w:rPr>
        <w:tab/>
      </w:r>
      <w:r>
        <w:rPr>
          <w:rFonts w:ascii="Arial" w:eastAsia="Arial" w:hAnsi="Arial" w:cs="Arial"/>
          <w:color w:val="981E3A"/>
          <w:sz w:val="26"/>
        </w:rPr>
        <w:t xml:space="preserve">10.3.1 </w:t>
      </w:r>
      <w:r>
        <w:rPr>
          <w:rFonts w:ascii="Arial" w:eastAsia="Arial" w:hAnsi="Arial" w:cs="Arial"/>
          <w:color w:val="981E3A"/>
          <w:sz w:val="26"/>
        </w:rPr>
        <w:tab/>
        <w:t>S</w:t>
      </w:r>
      <w:r>
        <w:rPr>
          <w:rFonts w:ascii="Arial" w:eastAsia="Arial" w:hAnsi="Arial" w:cs="Arial"/>
          <w:color w:val="981E3A"/>
          <w:sz w:val="21"/>
        </w:rPr>
        <w:t xml:space="preserve">TÁTNÍ NEZISKOVÉ ORGANIZACE </w:t>
      </w:r>
      <w:r>
        <w:rPr>
          <w:rFonts w:ascii="Arial" w:eastAsia="Arial" w:hAnsi="Arial" w:cs="Arial"/>
          <w:color w:val="981E3A"/>
          <w:sz w:val="26"/>
        </w:rPr>
        <w:t>–</w:t>
      </w:r>
      <w:r>
        <w:rPr>
          <w:rFonts w:ascii="Arial" w:eastAsia="Arial" w:hAnsi="Arial" w:cs="Arial"/>
          <w:color w:val="981E3A"/>
          <w:sz w:val="21"/>
        </w:rPr>
        <w:t xml:space="preserve"> PŘÍSPĚVKOVÉ VEŘEJNOPRÁVNÍ </w:t>
      </w:r>
      <w:r>
        <w:rPr>
          <w:rFonts w:ascii="Arial" w:eastAsia="Arial" w:hAnsi="Arial" w:cs="Arial"/>
          <w:color w:val="981E3A"/>
          <w:sz w:val="26"/>
        </w:rPr>
        <w:t xml:space="preserve"> </w:t>
      </w:r>
    </w:p>
    <w:p w14:paraId="2121E5CF" w14:textId="77777777" w:rsidR="009C4B6D" w:rsidRDefault="00211076">
      <w:pPr>
        <w:spacing w:after="239"/>
        <w:ind w:left="-13" w:right="50" w:firstLine="283"/>
      </w:pPr>
      <w:r>
        <w:t>Státní neziskové veřejnoprávní organizace – nebo také př</w:t>
      </w:r>
      <w:r>
        <w:t>íspěvkové organizace – řadíme mezi tzv. veřejné ústavy, tedy organizace veřejnoprávního charakteru. Jsou zakládány a zřizovány nikoli za účelem dosažení zisku, ale především k plnění specifických veřejných služeb, jejichž zabezpečení není z ekonomických dů</w:t>
      </w:r>
      <w:r>
        <w:t xml:space="preserve">vodů zajímavé pro soukromý sektor. Příspěvkové organizace jsou zpravidla zaměřeny na takové činnosti, jejichž rozsah, struktura a složitost vyžadují samostatnou právní subjektivitu právnické osoby.  </w:t>
      </w:r>
    </w:p>
    <w:p w14:paraId="2C7A0B79" w14:textId="77777777" w:rsidR="009C4B6D" w:rsidRDefault="00211076">
      <w:pPr>
        <w:ind w:left="-13" w:right="50" w:firstLine="283"/>
      </w:pPr>
      <w:r>
        <w:t>Příspěvkové organizace mají ze zákona právní nárok na každoroční poskytnutí provozní dotace (prostředky přerozdělené z veřejných financí) od svého zřizovatele. Výše příspěvku je stanovována na základě předložených plánů činností, výsledků činnosti za minul</w:t>
      </w:r>
      <w:r>
        <w:t>ý rok a návrhu rozpočtu na příští rok. Organizace hospodaří rovněž s příjmy z vlastní hlavní činnosti, která je stanovena zřizovací listinou, dále mají ze zákona k dispozici peněžní fondy. Mimo tyto právně nárokovatelné finanční prostředky se příspěvkové o</w:t>
      </w:r>
      <w:r>
        <w:t>rganizace mohou ucházet o nejrůznější dotace z jiných veřejných rozpočtů, musí ale vždy splňovat dotační podmínky a pravidla. Příspěvkové organizace také mohou získávat prostředky prostřednictvím vedlejších činností, které musí být vymezeny ve zřizovací li</w:t>
      </w:r>
      <w:r>
        <w:t xml:space="preserve">stině a podléhají schválení zřizovatele. Tyto příjmy je nutno zpětně použít ve prospěch hlavní činnosti organizace. </w:t>
      </w:r>
    </w:p>
    <w:p w14:paraId="6116E032" w14:textId="77777777" w:rsidR="009C4B6D" w:rsidRDefault="00211076">
      <w:pPr>
        <w:spacing w:after="236"/>
        <w:ind w:left="-5" w:right="50"/>
      </w:pPr>
      <w:r>
        <w:t xml:space="preserve">Příspěvkové organizace mohou také získávat finance ze soukromých zdrojů (dary fyzických i právnických osob). </w:t>
      </w:r>
    </w:p>
    <w:p w14:paraId="45A3C3B1" w14:textId="77777777" w:rsidR="009C4B6D" w:rsidRDefault="00211076">
      <w:pPr>
        <w:spacing w:after="240"/>
        <w:ind w:left="-13" w:right="50" w:firstLine="283"/>
      </w:pPr>
      <w:r>
        <w:t xml:space="preserve">V minulosti byly příspěvkové </w:t>
      </w:r>
      <w:r>
        <w:t xml:space="preserve">organizace výhradně státními institucemi, v dnešní době to už neplatí. Podle platného práva jsou jejich zakladateli a zřizovateli buď některý z územně samosprávných celků (obec, město či kraj), případně organizační složka státu (příslušné ministerstvo). </w:t>
      </w:r>
    </w:p>
    <w:p w14:paraId="36973BDC" w14:textId="77777777" w:rsidR="009C4B6D" w:rsidRDefault="00211076">
      <w:pPr>
        <w:spacing w:after="430"/>
        <w:ind w:left="-13" w:right="50" w:firstLine="283"/>
      </w:pPr>
      <w:r>
        <w:t>V</w:t>
      </w:r>
      <w:r>
        <w:t xml:space="preserve"> oblasti poskytování kulturních statků a služeb se jedná se o nejpočetnější právní formu – na této bázi funguje zhruba 90 procent všech organizací působících v oblasti kultury. </w:t>
      </w:r>
    </w:p>
    <w:p w14:paraId="62E0499A" w14:textId="77777777" w:rsidR="009C4B6D" w:rsidRDefault="00211076">
      <w:pPr>
        <w:spacing w:after="261" w:line="259" w:lineRule="auto"/>
        <w:ind w:left="10" w:hanging="10"/>
        <w:jc w:val="left"/>
      </w:pPr>
      <w:r>
        <w:rPr>
          <w:b/>
          <w:color w:val="981E3A"/>
        </w:rPr>
        <w:t>a)</w:t>
      </w:r>
      <w:r>
        <w:rPr>
          <w:rFonts w:ascii="Arial" w:eastAsia="Arial" w:hAnsi="Arial" w:cs="Arial"/>
          <w:b/>
          <w:color w:val="981E3A"/>
        </w:rPr>
        <w:t xml:space="preserve"> </w:t>
      </w:r>
      <w:r>
        <w:rPr>
          <w:b/>
          <w:color w:val="981E3A"/>
        </w:rPr>
        <w:t>P</w:t>
      </w:r>
      <w:r>
        <w:rPr>
          <w:b/>
          <w:color w:val="981E3A"/>
          <w:sz w:val="19"/>
        </w:rPr>
        <w:t xml:space="preserve">ŘÍSPĚVKOVÉ ORGANIZACE ZŘIZOVANÉ STÁTEM </w:t>
      </w:r>
      <w:r>
        <w:rPr>
          <w:b/>
          <w:color w:val="981E3A"/>
        </w:rPr>
        <w:t>(M</w:t>
      </w:r>
      <w:r>
        <w:rPr>
          <w:b/>
          <w:color w:val="981E3A"/>
          <w:sz w:val="19"/>
        </w:rPr>
        <w:t xml:space="preserve">INISTERSTVA KULTURY </w:t>
      </w:r>
      <w:r>
        <w:rPr>
          <w:b/>
          <w:color w:val="981E3A"/>
        </w:rPr>
        <w:t xml:space="preserve">ČR) </w:t>
      </w:r>
    </w:p>
    <w:p w14:paraId="51747B40" w14:textId="77777777" w:rsidR="009C4B6D" w:rsidRDefault="00211076">
      <w:pPr>
        <w:spacing w:after="30"/>
        <w:ind w:left="-13" w:right="50" w:firstLine="283"/>
      </w:pPr>
      <w:r>
        <w:t>První sk</w:t>
      </w:r>
      <w:r>
        <w:t>upinu příspěvkových organizací zřizuje organizační složka státu. Na základě § 54 zákona č. 219/2000 Sb., o majetku České republiky a jejím vystupování v právních vztazích je jim přiznán status právnické osoby, v právních vztazích vystupují svým jménem a na</w:t>
      </w:r>
      <w:r>
        <w:t xml:space="preserve"> svou odpovědnost.  </w:t>
      </w:r>
    </w:p>
    <w:p w14:paraId="7CA92C13" w14:textId="77777777" w:rsidR="009C4B6D" w:rsidRDefault="00211076">
      <w:pPr>
        <w:spacing w:after="243" w:line="259" w:lineRule="auto"/>
        <w:ind w:left="-794" w:right="-58" w:firstLine="0"/>
        <w:jc w:val="left"/>
      </w:pPr>
      <w:r>
        <w:rPr>
          <w:rFonts w:ascii="Calibri" w:eastAsia="Calibri" w:hAnsi="Calibri" w:cs="Calibri"/>
          <w:noProof/>
          <w:sz w:val="22"/>
        </w:rPr>
        <mc:AlternateContent>
          <mc:Choice Requires="wpg">
            <w:drawing>
              <wp:inline distT="0" distB="0" distL="0" distR="0" wp14:anchorId="5BC8A4BA" wp14:editId="3B645A13">
                <wp:extent cx="6083300" cy="730910"/>
                <wp:effectExtent l="0" t="0" r="0" b="0"/>
                <wp:docPr id="119534" name="Group 119534"/>
                <wp:cNvGraphicFramePr/>
                <a:graphic xmlns:a="http://schemas.openxmlformats.org/drawingml/2006/main">
                  <a:graphicData uri="http://schemas.microsoft.com/office/word/2010/wordprocessingGroup">
                    <wpg:wgp>
                      <wpg:cNvGrpSpPr/>
                      <wpg:grpSpPr>
                        <a:xfrm>
                          <a:off x="0" y="0"/>
                          <a:ext cx="6083300" cy="730910"/>
                          <a:chOff x="0" y="0"/>
                          <a:chExt cx="6083300" cy="730910"/>
                        </a:xfrm>
                      </wpg:grpSpPr>
                      <wps:wsp>
                        <wps:cNvPr id="12665" name="Rectangle 12665"/>
                        <wps:cNvSpPr/>
                        <wps:spPr>
                          <a:xfrm>
                            <a:off x="684327" y="93035"/>
                            <a:ext cx="42059" cy="186236"/>
                          </a:xfrm>
                          <a:prstGeom prst="rect">
                            <a:avLst/>
                          </a:prstGeom>
                          <a:ln>
                            <a:noFill/>
                          </a:ln>
                        </wps:spPr>
                        <wps:txbx>
                          <w:txbxContent>
                            <w:p w14:paraId="221EC4B2" w14:textId="77777777" w:rsidR="009C4B6D" w:rsidRDefault="0021107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611" name="Shape 130611"/>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12" name="Shape 130612"/>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613" name="Shape 130613"/>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614" name="Shape 130614"/>
                        <wps:cNvSpPr/>
                        <wps:spPr>
                          <a:xfrm>
                            <a:off x="435915" y="339852"/>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2670" name="Rectangle 12670"/>
                        <wps:cNvSpPr/>
                        <wps:spPr>
                          <a:xfrm>
                            <a:off x="504495" y="472741"/>
                            <a:ext cx="1464855" cy="190519"/>
                          </a:xfrm>
                          <a:prstGeom prst="rect">
                            <a:avLst/>
                          </a:prstGeom>
                          <a:ln>
                            <a:noFill/>
                          </a:ln>
                        </wps:spPr>
                        <wps:txbx>
                          <w:txbxContent>
                            <w:p w14:paraId="1110F180" w14:textId="77777777" w:rsidR="009C4B6D" w:rsidRDefault="00211076">
                              <w:pPr>
                                <w:spacing w:after="160" w:line="259" w:lineRule="auto"/>
                                <w:ind w:left="0" w:firstLine="0"/>
                                <w:jc w:val="left"/>
                              </w:pPr>
                              <w:r>
                                <w:rPr>
                                  <w:rFonts w:ascii="Arial" w:eastAsia="Arial" w:hAnsi="Arial" w:cs="Arial"/>
                                  <w:b/>
                                  <w:i/>
                                  <w:color w:val="981E3A"/>
                                </w:rPr>
                                <w:t>PRO ZÁJEMCE</w:t>
                              </w:r>
                            </w:p>
                          </w:txbxContent>
                        </wps:txbx>
                        <wps:bodyPr horzOverflow="overflow" vert="horz" lIns="0" tIns="0" rIns="0" bIns="0" rtlCol="0">
                          <a:noAutofit/>
                        </wps:bodyPr>
                      </wps:wsp>
                      <wps:wsp>
                        <wps:cNvPr id="12671" name="Rectangle 12671"/>
                        <wps:cNvSpPr/>
                        <wps:spPr>
                          <a:xfrm>
                            <a:off x="1604772" y="445770"/>
                            <a:ext cx="56314" cy="226001"/>
                          </a:xfrm>
                          <a:prstGeom prst="rect">
                            <a:avLst/>
                          </a:prstGeom>
                          <a:ln>
                            <a:noFill/>
                          </a:ln>
                        </wps:spPr>
                        <wps:txbx>
                          <w:txbxContent>
                            <w:p w14:paraId="66CC30FC" w14:textId="77777777" w:rsidR="009C4B6D" w:rsidRDefault="00211076">
                              <w:pPr>
                                <w:spacing w:after="160" w:line="259" w:lineRule="auto"/>
                                <w:ind w:left="0" w:firstLine="0"/>
                                <w:jc w:val="left"/>
                              </w:pPr>
                              <w:r>
                                <w:rPr>
                                  <w:rFonts w:ascii="Arial" w:eastAsia="Arial" w:hAnsi="Arial" w:cs="Arial"/>
                                  <w:b/>
                                  <w:i/>
                                  <w:color w:val="981E3A"/>
                                </w:rPr>
                                <w:t xml:space="preserve"> </w:t>
                              </w:r>
                            </w:p>
                          </w:txbxContent>
                        </wps:txbx>
                        <wps:bodyPr horzOverflow="overflow" vert="horz" lIns="0" tIns="0" rIns="0" bIns="0" rtlCol="0">
                          <a:noAutofit/>
                        </wps:bodyPr>
                      </wps:wsp>
                      <wps:wsp>
                        <wps:cNvPr id="130615" name="Shape 130615"/>
                        <wps:cNvSpPr/>
                        <wps:spPr>
                          <a:xfrm>
                            <a:off x="429819" y="33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16" name="Shape 130616"/>
                        <wps:cNvSpPr/>
                        <wps:spPr>
                          <a:xfrm>
                            <a:off x="435915" y="33375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17" name="Shape 130617"/>
                        <wps:cNvSpPr/>
                        <wps:spPr>
                          <a:xfrm>
                            <a:off x="6077204" y="33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18" name="Shape 130618"/>
                        <wps:cNvSpPr/>
                        <wps:spPr>
                          <a:xfrm>
                            <a:off x="429819" y="704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19" name="Shape 130619"/>
                        <wps:cNvSpPr/>
                        <wps:spPr>
                          <a:xfrm>
                            <a:off x="435915" y="70408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20" name="Shape 130620"/>
                        <wps:cNvSpPr/>
                        <wps:spPr>
                          <a:xfrm>
                            <a:off x="6077204" y="704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21" name="Shape 130621"/>
                        <wps:cNvSpPr/>
                        <wps:spPr>
                          <a:xfrm>
                            <a:off x="429819" y="339852"/>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22" name="Shape 130622"/>
                        <wps:cNvSpPr/>
                        <wps:spPr>
                          <a:xfrm>
                            <a:off x="6077204" y="339852"/>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2" name="Rectangle 12752"/>
                        <wps:cNvSpPr/>
                        <wps:spPr>
                          <a:xfrm>
                            <a:off x="381051" y="562204"/>
                            <a:ext cx="50673" cy="224380"/>
                          </a:xfrm>
                          <a:prstGeom prst="rect">
                            <a:avLst/>
                          </a:prstGeom>
                          <a:ln>
                            <a:noFill/>
                          </a:ln>
                        </wps:spPr>
                        <wps:txbx>
                          <w:txbxContent>
                            <w:p w14:paraId="4790E97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754" name="Picture 12754"/>
                          <pic:cNvPicPr/>
                        </pic:nvPicPr>
                        <pic:blipFill>
                          <a:blip r:embed="rId171"/>
                          <a:stretch>
                            <a:fillRect/>
                          </a:stretch>
                        </pic:blipFill>
                        <pic:spPr>
                          <a:xfrm>
                            <a:off x="0" y="314706"/>
                            <a:ext cx="381635" cy="381635"/>
                          </a:xfrm>
                          <a:prstGeom prst="rect">
                            <a:avLst/>
                          </a:prstGeom>
                        </pic:spPr>
                      </pic:pic>
                    </wpg:wgp>
                  </a:graphicData>
                </a:graphic>
              </wp:inline>
            </w:drawing>
          </mc:Choice>
          <mc:Fallback xmlns:a="http://schemas.openxmlformats.org/drawingml/2006/main">
            <w:pict>
              <v:group id="Group 119534" style="width:479pt;height:57.552pt;mso-position-horizontal-relative:char;mso-position-vertical-relative:line" coordsize="60833,7309">
                <v:rect id="Rectangle 12665" style="position:absolute;width:420;height:1862;left:6843;top:930;" filled="f" stroked="f">
                  <v:textbox inset="0,0,0,0">
                    <w:txbxContent>
                      <w:p>
                        <w:pPr>
                          <w:spacing w:before="0" w:after="160" w:line="259" w:lineRule="auto"/>
                          <w:ind w:left="0" w:firstLine="0"/>
                          <w:jc w:val="left"/>
                        </w:pPr>
                        <w:r>
                          <w:rPr>
                            <w:sz w:val="20"/>
                          </w:rPr>
                          <w:t xml:space="preserve"> </w:t>
                        </w:r>
                      </w:p>
                    </w:txbxContent>
                  </v:textbox>
                </v:rect>
                <v:shape id="Shape 130623" style="position:absolute;width:55406;height:182;left:4862;top:0;" coordsize="5540629,18288" path="m0,0l5540629,0l5540629,18288l0,18288l0,0">
                  <v:stroke weight="0pt" endcap="flat" joinstyle="miter" miterlimit="10" on="false" color="#000000" opacity="0"/>
                  <v:fill on="true" color="#000000"/>
                </v:shape>
                <v:shape id="Shape 130624" style="position:absolute;width:55406;height:381;left:4862;top:182;" coordsize="5540629,38100" path="m0,0l5540629,0l5540629,38100l0,38100l0,0">
                  <v:stroke weight="0pt" endcap="flat" joinstyle="miter" miterlimit="10" on="false" color="#000000" opacity="0"/>
                  <v:fill on="true" color="#606060"/>
                </v:shape>
                <v:shape id="Shape 130625" style="position:absolute;width:55406;height:182;left:4862;top:563;" coordsize="5540629,18288" path="m0,0l5540629,0l5540629,18288l0,18288l0,0">
                  <v:stroke weight="0pt" endcap="flat" joinstyle="miter" miterlimit="10" on="false" color="#000000" opacity="0"/>
                  <v:fill on="true" color="#c0c0c0"/>
                </v:shape>
                <v:shape id="Shape 130626" style="position:absolute;width:56412;height:3642;left:4359;top:3398;" coordsize="5641213,364236" path="m0,0l5641213,0l5641213,364236l0,364236l0,0">
                  <v:stroke weight="0pt" endcap="flat" joinstyle="miter" miterlimit="10" on="false" color="#000000" opacity="0"/>
                  <v:fill on="true" color="#dd6d61"/>
                </v:shape>
                <v:rect id="Rectangle 12670" style="position:absolute;width:14648;height:1905;left:5044;top:4727;" filled="f" stroked="f">
                  <v:textbox inset="0,0,0,0">
                    <w:txbxContent>
                      <w:p>
                        <w:pPr>
                          <w:spacing w:before="0" w:after="160" w:line="259" w:lineRule="auto"/>
                          <w:ind w:left="0" w:firstLine="0"/>
                          <w:jc w:val="left"/>
                        </w:pPr>
                        <w:r>
                          <w:rPr>
                            <w:rFonts w:cs="Arial" w:hAnsi="Arial" w:eastAsia="Arial" w:ascii="Arial"/>
                            <w:b w:val="1"/>
                            <w:i w:val="1"/>
                            <w:color w:val="981e3a"/>
                          </w:rPr>
                          <w:t xml:space="preserve">PRO ZÁJEMCE</w:t>
                        </w:r>
                      </w:p>
                    </w:txbxContent>
                  </v:textbox>
                </v:rect>
                <v:rect id="Rectangle 12671" style="position:absolute;width:563;height:2260;left:16047;top:4457;" filled="f" stroked="f">
                  <v:textbox inset="0,0,0,0">
                    <w:txbxContent>
                      <w:p>
                        <w:pPr>
                          <w:spacing w:before="0" w:after="160" w:line="259" w:lineRule="auto"/>
                          <w:ind w:left="0" w:firstLine="0"/>
                          <w:jc w:val="left"/>
                        </w:pPr>
                        <w:r>
                          <w:rPr>
                            <w:rFonts w:cs="Arial" w:hAnsi="Arial" w:eastAsia="Arial" w:ascii="Arial"/>
                            <w:b w:val="1"/>
                            <w:i w:val="1"/>
                            <w:color w:val="981e3a"/>
                          </w:rPr>
                          <w:t xml:space="preserve"> </w:t>
                        </w:r>
                      </w:p>
                    </w:txbxContent>
                  </v:textbox>
                </v:rect>
                <v:shape id="Shape 130627" style="position:absolute;width:91;height:91;left:4298;top:3337;" coordsize="9144,9144" path="m0,0l9144,0l9144,9144l0,9144l0,0">
                  <v:stroke weight="0pt" endcap="flat" joinstyle="miter" miterlimit="10" on="false" color="#000000" opacity="0"/>
                  <v:fill on="true" color="#000000"/>
                </v:shape>
                <v:shape id="Shape 130628" style="position:absolute;width:56412;height:91;left:4359;top:3337;" coordsize="5641213,9144" path="m0,0l5641213,0l5641213,9144l0,9144l0,0">
                  <v:stroke weight="0pt" endcap="flat" joinstyle="miter" miterlimit="10" on="false" color="#000000" opacity="0"/>
                  <v:fill on="true" color="#000000"/>
                </v:shape>
                <v:shape id="Shape 130629" style="position:absolute;width:91;height:91;left:60772;top:3337;" coordsize="9144,9144" path="m0,0l9144,0l9144,9144l0,9144l0,0">
                  <v:stroke weight="0pt" endcap="flat" joinstyle="miter" miterlimit="10" on="false" color="#000000" opacity="0"/>
                  <v:fill on="true" color="#000000"/>
                </v:shape>
                <v:shape id="Shape 130630" style="position:absolute;width:91;height:91;left:4298;top:7040;" coordsize="9144,9144" path="m0,0l9144,0l9144,9144l0,9144l0,0">
                  <v:stroke weight="0pt" endcap="flat" joinstyle="miter" miterlimit="10" on="false" color="#000000" opacity="0"/>
                  <v:fill on="true" color="#000000"/>
                </v:shape>
                <v:shape id="Shape 130631" style="position:absolute;width:56412;height:91;left:4359;top:7040;" coordsize="5641213,9144" path="m0,0l5641213,0l5641213,9144l0,9144l0,0">
                  <v:stroke weight="0pt" endcap="flat" joinstyle="miter" miterlimit="10" on="false" color="#000000" opacity="0"/>
                  <v:fill on="true" color="#000000"/>
                </v:shape>
                <v:shape id="Shape 130632" style="position:absolute;width:91;height:91;left:60772;top:7040;" coordsize="9144,9144" path="m0,0l9144,0l9144,9144l0,9144l0,0">
                  <v:stroke weight="0pt" endcap="flat" joinstyle="miter" miterlimit="10" on="false" color="#000000" opacity="0"/>
                  <v:fill on="true" color="#000000"/>
                </v:shape>
                <v:shape id="Shape 130633" style="position:absolute;width:91;height:3642;left:4298;top:3398;" coordsize="9144,364236" path="m0,0l9144,0l9144,364236l0,364236l0,0">
                  <v:stroke weight="0pt" endcap="flat" joinstyle="miter" miterlimit="10" on="false" color="#000000" opacity="0"/>
                  <v:fill on="true" color="#000000"/>
                </v:shape>
                <v:shape id="Shape 130634" style="position:absolute;width:91;height:3642;left:60772;top:3398;" coordsize="9144,364236" path="m0,0l9144,0l9144,364236l0,364236l0,0">
                  <v:stroke weight="0pt" endcap="flat" joinstyle="miter" miterlimit="10" on="false" color="#000000" opacity="0"/>
                  <v:fill on="true" color="#000000"/>
                </v:shape>
                <v:rect id="Rectangle 12752" style="position:absolute;width:506;height:2243;left:3810;top:5622;" filled="f" stroked="f">
                  <v:textbox inset="0,0,0,0">
                    <w:txbxContent>
                      <w:p>
                        <w:pPr>
                          <w:spacing w:before="0" w:after="160" w:line="259" w:lineRule="auto"/>
                          <w:ind w:left="0" w:firstLine="0"/>
                          <w:jc w:val="left"/>
                        </w:pPr>
                        <w:r>
                          <w:rPr/>
                          <w:t xml:space="preserve"> </w:t>
                        </w:r>
                      </w:p>
                    </w:txbxContent>
                  </v:textbox>
                </v:rect>
                <v:shape id="Picture 12754" style="position:absolute;width:3816;height:3816;left:0;top:3147;" filled="f">
                  <v:imagedata r:id="rId172"/>
                </v:shape>
              </v:group>
            </w:pict>
          </mc:Fallback>
        </mc:AlternateContent>
      </w:r>
    </w:p>
    <w:p w14:paraId="010CCF57" w14:textId="77777777" w:rsidR="009C4B6D" w:rsidRDefault="00211076">
      <w:pPr>
        <w:ind w:left="291" w:right="50"/>
      </w:pPr>
      <w:r>
        <w:t xml:space="preserve">Vyhledejte prostřednictvím internetu příslušný zákon a prostudujte si jeho znění.  </w:t>
      </w:r>
    </w:p>
    <w:p w14:paraId="637AE896"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13E050F7" wp14:editId="1F8EC0D7">
                <wp:extent cx="5540629" cy="74676"/>
                <wp:effectExtent l="0" t="0" r="0" b="0"/>
                <wp:docPr id="119535" name="Group 119535"/>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635" name="Shape 13063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36" name="Shape 13063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637" name="Shape 13063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9535" style="width:436.27pt;height:5.88pt;mso-position-horizontal-relative:char;mso-position-vertical-relative:line" coordsize="55406,746">
                <v:shape id="Shape 130638" style="position:absolute;width:55406;height:182;left:0;top:0;" coordsize="5540629,18288" path="m0,0l5540629,0l5540629,18288l0,18288l0,0">
                  <v:stroke weight="0pt" endcap="flat" joinstyle="miter" miterlimit="10" on="false" color="#000000" opacity="0"/>
                  <v:fill on="true" color="#000000"/>
                </v:shape>
                <v:shape id="Shape 130639" style="position:absolute;width:55406;height:381;left:0;top:182;" coordsize="5540629,38100" path="m0,0l5540629,0l5540629,38100l0,38100l0,0">
                  <v:stroke weight="0pt" endcap="flat" joinstyle="miter" miterlimit="10" on="false" color="#000000" opacity="0"/>
                  <v:fill on="true" color="#606060"/>
                </v:shape>
                <v:shape id="Shape 13064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7D39B43B" w14:textId="77777777" w:rsidR="009C4B6D" w:rsidRDefault="00211076">
      <w:pPr>
        <w:spacing w:after="303" w:line="259" w:lineRule="auto"/>
        <w:ind w:left="283" w:firstLine="0"/>
        <w:jc w:val="left"/>
      </w:pPr>
      <w:r>
        <w:t xml:space="preserve"> </w:t>
      </w:r>
    </w:p>
    <w:p w14:paraId="29C43CC3" w14:textId="77777777" w:rsidR="009C4B6D" w:rsidRDefault="00211076">
      <w:pPr>
        <w:spacing w:after="289"/>
        <w:ind w:left="-13" w:right="50" w:firstLine="283"/>
      </w:pPr>
      <w:r>
        <w:t xml:space="preserve">V </w:t>
      </w:r>
      <w:r>
        <w:t>oblasti kultury a umění spadají státní příspěvkové organizace pod Ministerstvo kultury. To až do roku 2002 zřizovalo zhruba 80 kulturních příspěvkových organizací, poté došlo k transformaci tohoto modelu a některé instituce byly převedeny pod kraje a obce.</w:t>
      </w:r>
      <w:r>
        <w:t xml:space="preserve"> Ministerstvo kultury si ve své správě ponechalo pouze významné organizace národního charakteru a instituce, jež plní důležitou roli v péči o kulturní dědictví České republiky. Jejich ředitelé jsou jmenováni ministerstvem, příspěvkové organizace nemají sta</w:t>
      </w:r>
      <w:r>
        <w:t xml:space="preserve">tutární orgány, které jsou jinde v ziskovém i neziskovém sektoru zcela běžné jako správní a dozorčí rada. Finanční zdroje jsou jim přidělovány ze specifické rozpočtové položky Ministerstva kultury ČR. V dnešní době již nemají způsobilost vlastnit majetek, </w:t>
      </w:r>
      <w:r>
        <w:t xml:space="preserve">mají pouze příslušnost hospodařit s majetkem státu. </w:t>
      </w:r>
    </w:p>
    <w:p w14:paraId="685BCC18" w14:textId="77777777" w:rsidR="009C4B6D" w:rsidRDefault="00211076">
      <w:pPr>
        <w:spacing w:after="296"/>
        <w:ind w:left="-13" w:right="50" w:firstLine="283"/>
      </w:pPr>
      <w:r>
        <w:t xml:space="preserve">V současné době spravuje Ministerstvo kultury tyto příspěvkové organizace – rezortní instituce </w:t>
      </w:r>
      <w:hyperlink r:id="rId357">
        <w:r>
          <w:t>(</w:t>
        </w:r>
      </w:hyperlink>
      <w:hyperlink r:id="rId358">
        <w:r>
          <w:rPr>
            <w:color w:val="000080"/>
            <w:u w:val="single" w:color="000080"/>
          </w:rPr>
          <w:t>https://www.mkcr.cz/rezortni</w:t>
        </w:r>
      </w:hyperlink>
      <w:hyperlink r:id="rId359">
        <w:r>
          <w:rPr>
            <w:color w:val="000080"/>
            <w:u w:val="single" w:color="000080"/>
          </w:rPr>
          <w:t>-</w:t>
        </w:r>
      </w:hyperlink>
      <w:hyperlink r:id="rId360">
        <w:r>
          <w:rPr>
            <w:color w:val="000080"/>
            <w:u w:val="single" w:color="000080"/>
          </w:rPr>
          <w:t>instituce</w:t>
        </w:r>
      </w:hyperlink>
      <w:hyperlink r:id="rId361">
        <w:r>
          <w:rPr>
            <w:color w:val="000080"/>
            <w:u w:val="single" w:color="000080"/>
          </w:rPr>
          <w:t>-</w:t>
        </w:r>
      </w:hyperlink>
      <w:hyperlink r:id="rId362">
        <w:r>
          <w:rPr>
            <w:color w:val="000080"/>
            <w:u w:val="single" w:color="000080"/>
          </w:rPr>
          <w:t>76.html</w:t>
        </w:r>
      </w:hyperlink>
      <w:hyperlink r:id="rId363">
        <w:r>
          <w:t>)</w:t>
        </w:r>
      </w:hyperlink>
      <w:r>
        <w:t xml:space="preserve">: </w:t>
      </w:r>
    </w:p>
    <w:p w14:paraId="24B1AAF5" w14:textId="77777777" w:rsidR="009C4B6D" w:rsidRDefault="00211076">
      <w:pPr>
        <w:spacing w:after="3" w:line="265" w:lineRule="auto"/>
        <w:ind w:left="278" w:hanging="10"/>
        <w:jc w:val="left"/>
      </w:pPr>
      <w:r>
        <w:rPr>
          <w:b/>
        </w:rPr>
        <w:t xml:space="preserve">1. Památky </w:t>
      </w:r>
    </w:p>
    <w:p w14:paraId="4EF8449B" w14:textId="77777777" w:rsidR="009C4B6D" w:rsidRDefault="00211076">
      <w:pPr>
        <w:ind w:left="1426" w:right="50"/>
      </w:pPr>
      <w:r>
        <w:t>Národní památkový ústav –</w:t>
      </w:r>
      <w:hyperlink r:id="rId364">
        <w:r>
          <w:t xml:space="preserve"> </w:t>
        </w:r>
      </w:hyperlink>
      <w:hyperlink r:id="rId365">
        <w:r>
          <w:rPr>
            <w:color w:val="000080"/>
            <w:u w:val="single" w:color="000080"/>
          </w:rPr>
          <w:t>http://www.npu.cz/</w:t>
        </w:r>
      </w:hyperlink>
      <w:hyperlink r:id="rId366">
        <w:r>
          <w:t xml:space="preserve"> </w:t>
        </w:r>
      </w:hyperlink>
    </w:p>
    <w:p w14:paraId="256CD2B7" w14:textId="77777777" w:rsidR="009C4B6D" w:rsidRDefault="00211076">
      <w:pPr>
        <w:pStyle w:val="Nadpis5"/>
        <w:ind w:left="278"/>
      </w:pPr>
      <w:r>
        <w:t>2. Muzea</w:t>
      </w:r>
      <w:r>
        <w:rPr>
          <w:b w:val="0"/>
        </w:rPr>
        <w:t xml:space="preserve">  </w:t>
      </w:r>
    </w:p>
    <w:p w14:paraId="5ADC793E" w14:textId="77777777" w:rsidR="009C4B6D" w:rsidRDefault="00211076">
      <w:pPr>
        <w:spacing w:after="0" w:line="259" w:lineRule="auto"/>
        <w:ind w:left="35" w:firstLine="0"/>
        <w:jc w:val="center"/>
      </w:pPr>
      <w:r>
        <w:t>Husitské muzeum v Táboře –</w:t>
      </w:r>
      <w:hyperlink r:id="rId367">
        <w:r>
          <w:t xml:space="preserve"> </w:t>
        </w:r>
      </w:hyperlink>
      <w:hyperlink r:id="rId368">
        <w:r>
          <w:rPr>
            <w:color w:val="000080"/>
            <w:u w:val="single" w:color="000080"/>
          </w:rPr>
          <w:t>http://www.husitskemuzeum.cz</w:t>
        </w:r>
      </w:hyperlink>
      <w:hyperlink r:id="rId369">
        <w:r>
          <w:t xml:space="preserve"> </w:t>
        </w:r>
      </w:hyperlink>
    </w:p>
    <w:p w14:paraId="5724134B" w14:textId="77777777" w:rsidR="009C4B6D" w:rsidRDefault="00211076">
      <w:pPr>
        <w:ind w:left="1426" w:right="50"/>
      </w:pPr>
      <w:r>
        <w:t>Moravské zemské muzeum Brno –</w:t>
      </w:r>
      <w:hyperlink r:id="rId370">
        <w:r>
          <w:t xml:space="preserve"> </w:t>
        </w:r>
      </w:hyperlink>
      <w:hyperlink r:id="rId371">
        <w:r>
          <w:rPr>
            <w:color w:val="000080"/>
            <w:u w:val="single" w:color="000080"/>
          </w:rPr>
          <w:t>http://www.mzm.cz</w:t>
        </w:r>
      </w:hyperlink>
      <w:hyperlink r:id="rId372">
        <w:r>
          <w:t xml:space="preserve"> </w:t>
        </w:r>
      </w:hyperlink>
    </w:p>
    <w:p w14:paraId="1E0500EF" w14:textId="77777777" w:rsidR="009C4B6D" w:rsidRDefault="009C4B6D">
      <w:pPr>
        <w:sectPr w:rsidR="009C4B6D">
          <w:headerReference w:type="even" r:id="rId373"/>
          <w:headerReference w:type="default" r:id="rId374"/>
          <w:footerReference w:type="even" r:id="rId375"/>
          <w:footerReference w:type="default" r:id="rId376"/>
          <w:headerReference w:type="first" r:id="rId377"/>
          <w:footerReference w:type="first" r:id="rId378"/>
          <w:pgSz w:w="11906" w:h="16838"/>
          <w:pgMar w:top="1469" w:right="1435" w:bottom="1674" w:left="1368" w:header="713" w:footer="714" w:gutter="0"/>
          <w:cols w:space="708"/>
        </w:sectPr>
      </w:pPr>
    </w:p>
    <w:p w14:paraId="41019EC0" w14:textId="77777777" w:rsidR="009C4B6D" w:rsidRDefault="00211076">
      <w:pPr>
        <w:spacing w:after="532" w:line="284" w:lineRule="auto"/>
        <w:ind w:left="742" w:right="48" w:hanging="10"/>
      </w:pPr>
      <w:r>
        <w:rPr>
          <w:i/>
        </w:rPr>
        <w:t>Pavla Bergmannová, Jana Cindlerová, Hasan Zahirović</w:t>
      </w:r>
    </w:p>
    <w:p w14:paraId="763401FD" w14:textId="77777777" w:rsidR="009C4B6D" w:rsidRDefault="00211076">
      <w:pPr>
        <w:ind w:left="1426" w:right="50"/>
      </w:pPr>
      <w:r>
        <w:t>Muzeum Jana Amose Komenského v Uherském Brodě -</w:t>
      </w:r>
      <w:hyperlink r:id="rId379">
        <w:r>
          <w:t xml:space="preserve"> </w:t>
        </w:r>
      </w:hyperlink>
      <w:hyperlink r:id="rId380">
        <w:r>
          <w:rPr>
            <w:color w:val="000080"/>
            <w:u w:val="single" w:color="000080"/>
          </w:rPr>
          <w:t>http://www.mja</w:t>
        </w:r>
      </w:hyperlink>
      <w:hyperlink r:id="rId381">
        <w:r>
          <w:rPr>
            <w:color w:val="000080"/>
            <w:u w:val="single" w:color="000080"/>
          </w:rPr>
          <w:t>kub.cz</w:t>
        </w:r>
      </w:hyperlink>
      <w:hyperlink r:id="rId382">
        <w:r>
          <w:t xml:space="preserve"> </w:t>
        </w:r>
      </w:hyperlink>
    </w:p>
    <w:p w14:paraId="443D49BC" w14:textId="77777777" w:rsidR="009C4B6D" w:rsidRDefault="00211076">
      <w:pPr>
        <w:ind w:left="1426" w:right="50"/>
      </w:pPr>
      <w:r>
        <w:t>Muzeum loutkářských kultur v Chrudimi –</w:t>
      </w:r>
      <w:hyperlink r:id="rId383">
        <w:r>
          <w:t xml:space="preserve"> </w:t>
        </w:r>
      </w:hyperlink>
      <w:hyperlink r:id="rId384">
        <w:r>
          <w:rPr>
            <w:color w:val="000080"/>
            <w:u w:val="single" w:color="000080"/>
          </w:rPr>
          <w:t>http://www.puppets.cz</w:t>
        </w:r>
      </w:hyperlink>
      <w:hyperlink r:id="rId385">
        <w:r>
          <w:t xml:space="preserve"> </w:t>
        </w:r>
      </w:hyperlink>
    </w:p>
    <w:p w14:paraId="7E4290D4" w14:textId="77777777" w:rsidR="009C4B6D" w:rsidRDefault="00211076">
      <w:pPr>
        <w:ind w:left="1426" w:right="50"/>
      </w:pPr>
      <w:r>
        <w:t>Muzeum romské kultury v Brně –</w:t>
      </w:r>
      <w:hyperlink r:id="rId386">
        <w:r>
          <w:t xml:space="preserve"> </w:t>
        </w:r>
      </w:hyperlink>
      <w:hyperlink r:id="rId387">
        <w:r>
          <w:rPr>
            <w:color w:val="000080"/>
            <w:u w:val="single" w:color="000080"/>
          </w:rPr>
          <w:t>http://www.rommuz.cz</w:t>
        </w:r>
      </w:hyperlink>
      <w:hyperlink r:id="rId388">
        <w:r>
          <w:t xml:space="preserve"> </w:t>
        </w:r>
      </w:hyperlink>
    </w:p>
    <w:p w14:paraId="5ABB058E" w14:textId="77777777" w:rsidR="009C4B6D" w:rsidRDefault="00211076">
      <w:pPr>
        <w:ind w:left="1426" w:right="50"/>
      </w:pPr>
      <w:r>
        <w:t>Muzeum skla a bižuterie Jablonec nad Nisou – http://</w:t>
      </w:r>
      <w:hyperlink r:id="rId389">
        <w:r>
          <w:rPr>
            <w:color w:val="000080"/>
            <w:u w:val="single" w:color="000080"/>
          </w:rPr>
          <w:t>www.msb</w:t>
        </w:r>
      </w:hyperlink>
      <w:hyperlink r:id="rId390">
        <w:r>
          <w:rPr>
            <w:color w:val="000080"/>
            <w:u w:val="single" w:color="000080"/>
          </w:rPr>
          <w:t>-</w:t>
        </w:r>
      </w:hyperlink>
      <w:hyperlink r:id="rId391">
        <w:r>
          <w:rPr>
            <w:color w:val="000080"/>
            <w:u w:val="single" w:color="000080"/>
          </w:rPr>
          <w:t>jablonec.cz</w:t>
        </w:r>
      </w:hyperlink>
      <w:hyperlink r:id="rId392">
        <w:r>
          <w:t xml:space="preserve"> </w:t>
        </w:r>
      </w:hyperlink>
    </w:p>
    <w:p w14:paraId="53D11232" w14:textId="77777777" w:rsidR="009C4B6D" w:rsidRDefault="00211076">
      <w:pPr>
        <w:ind w:left="1426" w:right="50"/>
      </w:pPr>
      <w:r>
        <w:t>Muzeum umění Olomouc –</w:t>
      </w:r>
      <w:hyperlink r:id="rId393">
        <w:r>
          <w:t xml:space="preserve"> </w:t>
        </w:r>
      </w:hyperlink>
      <w:hyperlink r:id="rId394">
        <w:r>
          <w:rPr>
            <w:color w:val="000080"/>
            <w:u w:val="single" w:color="000080"/>
          </w:rPr>
          <w:t>http://www.olmuart.cz</w:t>
        </w:r>
      </w:hyperlink>
      <w:hyperlink r:id="rId395">
        <w:r>
          <w:t xml:space="preserve"> </w:t>
        </w:r>
      </w:hyperlink>
    </w:p>
    <w:p w14:paraId="16B3DA70" w14:textId="77777777" w:rsidR="009C4B6D" w:rsidRDefault="00211076">
      <w:pPr>
        <w:ind w:left="1426" w:right="50"/>
      </w:pPr>
      <w:r>
        <w:t>Národní muzeum Praha –</w:t>
      </w:r>
      <w:hyperlink r:id="rId396">
        <w:r>
          <w:t xml:space="preserve"> </w:t>
        </w:r>
      </w:hyperlink>
      <w:hyperlink r:id="rId397">
        <w:r>
          <w:rPr>
            <w:color w:val="000080"/>
            <w:u w:val="single" w:color="000080"/>
          </w:rPr>
          <w:t>http://www.nm.cz/</w:t>
        </w:r>
      </w:hyperlink>
      <w:hyperlink r:id="rId398">
        <w:r>
          <w:t xml:space="preserve"> </w:t>
        </w:r>
      </w:hyperlink>
    </w:p>
    <w:p w14:paraId="0CCFBF1A" w14:textId="77777777" w:rsidR="009C4B6D" w:rsidRDefault="00211076">
      <w:pPr>
        <w:ind w:left="1426" w:right="50"/>
      </w:pPr>
      <w:r>
        <w:t>Národní technické muzeum Praha –</w:t>
      </w:r>
      <w:hyperlink r:id="rId399">
        <w:r>
          <w:t xml:space="preserve"> </w:t>
        </w:r>
      </w:hyperlink>
      <w:hyperlink r:id="rId400">
        <w:r>
          <w:rPr>
            <w:color w:val="000080"/>
            <w:u w:val="single" w:color="000080"/>
          </w:rPr>
          <w:t>http://www.ntm.cz/</w:t>
        </w:r>
      </w:hyperlink>
      <w:hyperlink r:id="rId401">
        <w:r>
          <w:t xml:space="preserve"> </w:t>
        </w:r>
      </w:hyperlink>
    </w:p>
    <w:p w14:paraId="18E2F5B4" w14:textId="77777777" w:rsidR="009C4B6D" w:rsidRDefault="00211076">
      <w:pPr>
        <w:spacing w:after="3" w:line="267" w:lineRule="auto"/>
        <w:ind w:left="1413" w:hanging="10"/>
        <w:jc w:val="left"/>
      </w:pPr>
      <w:r>
        <w:t>Památník Lidice –</w:t>
      </w:r>
      <w:hyperlink r:id="rId402">
        <w:r>
          <w:t xml:space="preserve"> </w:t>
        </w:r>
      </w:hyperlink>
      <w:hyperlink r:id="rId403">
        <w:r>
          <w:rPr>
            <w:color w:val="000080"/>
            <w:u w:val="single" w:color="000080"/>
          </w:rPr>
          <w:t>http://www.lidice</w:t>
        </w:r>
      </w:hyperlink>
      <w:hyperlink r:id="rId404">
        <w:r>
          <w:rPr>
            <w:color w:val="000080"/>
            <w:u w:val="single" w:color="000080"/>
          </w:rPr>
          <w:t>-</w:t>
        </w:r>
      </w:hyperlink>
      <w:hyperlink r:id="rId405">
        <w:r>
          <w:rPr>
            <w:color w:val="000080"/>
            <w:u w:val="single" w:color="000080"/>
          </w:rPr>
          <w:t>memorial.cz</w:t>
        </w:r>
      </w:hyperlink>
      <w:hyperlink r:id="rId406">
        <w:r>
          <w:t xml:space="preserve"> </w:t>
        </w:r>
      </w:hyperlink>
    </w:p>
    <w:p w14:paraId="55F8C924" w14:textId="77777777" w:rsidR="009C4B6D" w:rsidRDefault="00211076">
      <w:pPr>
        <w:spacing w:after="3" w:line="267" w:lineRule="auto"/>
        <w:ind w:left="1413" w:hanging="10"/>
        <w:jc w:val="left"/>
      </w:pPr>
      <w:r>
        <w:t xml:space="preserve">Památník </w:t>
      </w:r>
      <w:r>
        <w:t>národního písemnictví Praha –</w:t>
      </w:r>
      <w:hyperlink r:id="rId407">
        <w:r>
          <w:t xml:space="preserve"> </w:t>
        </w:r>
      </w:hyperlink>
      <w:hyperlink r:id="rId408">
        <w:r>
          <w:rPr>
            <w:color w:val="000080"/>
            <w:u w:val="single" w:color="000080"/>
          </w:rPr>
          <w:t>http://pamatniknarodnihopisem</w:t>
        </w:r>
      </w:hyperlink>
      <w:hyperlink r:id="rId409">
        <w:r>
          <w:rPr>
            <w:color w:val="000080"/>
            <w:u w:val="single" w:color="000080"/>
          </w:rPr>
          <w:t>nictvi.cz</w:t>
        </w:r>
      </w:hyperlink>
      <w:hyperlink r:id="rId410">
        <w:r>
          <w:t xml:space="preserve"> </w:t>
        </w:r>
      </w:hyperlink>
    </w:p>
    <w:p w14:paraId="4449403F" w14:textId="77777777" w:rsidR="009C4B6D" w:rsidRDefault="00211076">
      <w:pPr>
        <w:spacing w:after="3" w:line="267" w:lineRule="auto"/>
        <w:ind w:left="1413" w:hanging="10"/>
        <w:jc w:val="left"/>
      </w:pPr>
      <w:r>
        <w:t>Památník Terezín –</w:t>
      </w:r>
      <w:hyperlink r:id="rId411">
        <w:r>
          <w:t xml:space="preserve"> </w:t>
        </w:r>
      </w:hyperlink>
      <w:hyperlink r:id="rId412">
        <w:r>
          <w:rPr>
            <w:color w:val="000080"/>
            <w:u w:val="single" w:color="000080"/>
          </w:rPr>
          <w:t>http://www.pamatnik</w:t>
        </w:r>
      </w:hyperlink>
      <w:hyperlink r:id="rId413">
        <w:r>
          <w:rPr>
            <w:color w:val="000080"/>
            <w:u w:val="single" w:color="000080"/>
          </w:rPr>
          <w:t>-</w:t>
        </w:r>
      </w:hyperlink>
      <w:hyperlink r:id="rId414">
        <w:r>
          <w:rPr>
            <w:color w:val="000080"/>
            <w:u w:val="single" w:color="000080"/>
          </w:rPr>
          <w:t>terezin.cz</w:t>
        </w:r>
      </w:hyperlink>
      <w:hyperlink r:id="rId415">
        <w:r>
          <w:t xml:space="preserve"> </w:t>
        </w:r>
      </w:hyperlink>
    </w:p>
    <w:p w14:paraId="49328661" w14:textId="77777777" w:rsidR="009C4B6D" w:rsidRDefault="00211076">
      <w:pPr>
        <w:ind w:left="1426" w:right="50"/>
      </w:pPr>
      <w:r>
        <w:t>Slezské zemské muzeum Opava –</w:t>
      </w:r>
      <w:hyperlink r:id="rId416">
        <w:r>
          <w:t xml:space="preserve"> </w:t>
        </w:r>
      </w:hyperlink>
      <w:hyperlink r:id="rId417">
        <w:r>
          <w:rPr>
            <w:color w:val="000080"/>
            <w:u w:val="single" w:color="000080"/>
          </w:rPr>
          <w:t>http://www.szm.cz/</w:t>
        </w:r>
      </w:hyperlink>
      <w:hyperlink r:id="rId418">
        <w:r>
          <w:t xml:space="preserve"> </w:t>
        </w:r>
      </w:hyperlink>
    </w:p>
    <w:p w14:paraId="325A1ABF" w14:textId="77777777" w:rsidR="009C4B6D" w:rsidRDefault="00211076">
      <w:pPr>
        <w:spacing w:after="3" w:line="267" w:lineRule="auto"/>
        <w:ind w:left="1413" w:hanging="10"/>
        <w:jc w:val="left"/>
      </w:pPr>
      <w:r>
        <w:t>Technické muzeum v Brně –</w:t>
      </w:r>
      <w:hyperlink r:id="rId419">
        <w:r>
          <w:t xml:space="preserve"> </w:t>
        </w:r>
      </w:hyperlink>
      <w:hyperlink r:id="rId420">
        <w:r>
          <w:rPr>
            <w:color w:val="000080"/>
            <w:u w:val="single" w:color="000080"/>
          </w:rPr>
          <w:t>http://www.technicalmuseum.cz</w:t>
        </w:r>
      </w:hyperlink>
      <w:hyperlink r:id="rId421">
        <w:r>
          <w:t xml:space="preserve"> </w:t>
        </w:r>
      </w:hyperlink>
    </w:p>
    <w:p w14:paraId="45C0CD41" w14:textId="77777777" w:rsidR="009C4B6D" w:rsidRDefault="00211076">
      <w:pPr>
        <w:ind w:left="1426" w:right="50"/>
      </w:pPr>
      <w:r>
        <w:t>Uměleckoprů</w:t>
      </w:r>
      <w:r>
        <w:t>myslové museum v Praze –</w:t>
      </w:r>
      <w:hyperlink r:id="rId422">
        <w:r>
          <w:t xml:space="preserve"> </w:t>
        </w:r>
      </w:hyperlink>
      <w:hyperlink r:id="rId423">
        <w:r>
          <w:rPr>
            <w:color w:val="000080"/>
            <w:u w:val="single" w:color="000080"/>
          </w:rPr>
          <w:t>http://www.upm.cz/</w:t>
        </w:r>
      </w:hyperlink>
      <w:hyperlink r:id="rId424">
        <w:r>
          <w:t xml:space="preserve"> </w:t>
        </w:r>
      </w:hyperlink>
    </w:p>
    <w:p w14:paraId="108F157A" w14:textId="77777777" w:rsidR="009C4B6D" w:rsidRDefault="00211076">
      <w:pPr>
        <w:ind w:left="1426" w:right="50"/>
      </w:pPr>
      <w:r>
        <w:t>Národní muzeum v přírodě Rožnov pod Radhoštěm –</w:t>
      </w:r>
      <w:hyperlink r:id="rId425">
        <w:r>
          <w:t xml:space="preserve"> </w:t>
        </w:r>
      </w:hyperlink>
      <w:hyperlink r:id="rId426">
        <w:r>
          <w:rPr>
            <w:color w:val="000080"/>
            <w:u w:val="single" w:color="000080"/>
          </w:rPr>
          <w:t>http://www.vmp.cz</w:t>
        </w:r>
      </w:hyperlink>
      <w:hyperlink r:id="rId427">
        <w:r>
          <w:t xml:space="preserve"> </w:t>
        </w:r>
      </w:hyperlink>
    </w:p>
    <w:p w14:paraId="5C379B25" w14:textId="77777777" w:rsidR="009C4B6D" w:rsidRDefault="00211076">
      <w:pPr>
        <w:pStyle w:val="Nadpis5"/>
        <w:ind w:left="278"/>
      </w:pPr>
      <w:r>
        <w:t>3. Galerie</w:t>
      </w:r>
      <w:r>
        <w:rPr>
          <w:b w:val="0"/>
        </w:rPr>
        <w:t xml:space="preserve">  </w:t>
      </w:r>
    </w:p>
    <w:p w14:paraId="5C47D2A0" w14:textId="77777777" w:rsidR="009C4B6D" w:rsidRDefault="00211076">
      <w:pPr>
        <w:spacing w:after="3" w:line="267" w:lineRule="auto"/>
        <w:ind w:left="1413" w:hanging="10"/>
        <w:jc w:val="left"/>
      </w:pPr>
      <w:r>
        <w:t>Moravská galerie v Brně –</w:t>
      </w:r>
      <w:hyperlink r:id="rId428">
        <w:r>
          <w:t xml:space="preserve"> </w:t>
        </w:r>
      </w:hyperlink>
      <w:hyperlink r:id="rId429">
        <w:r>
          <w:rPr>
            <w:color w:val="000080"/>
            <w:u w:val="single" w:color="000080"/>
          </w:rPr>
          <w:t>http://www.moravska</w:t>
        </w:r>
      </w:hyperlink>
      <w:hyperlink r:id="rId430">
        <w:r>
          <w:rPr>
            <w:color w:val="000080"/>
            <w:u w:val="single" w:color="000080"/>
          </w:rPr>
          <w:t>-</w:t>
        </w:r>
      </w:hyperlink>
      <w:hyperlink r:id="rId431">
        <w:r>
          <w:rPr>
            <w:color w:val="000080"/>
            <w:u w:val="single" w:color="000080"/>
          </w:rPr>
          <w:t>galerie.cz/</w:t>
        </w:r>
      </w:hyperlink>
      <w:hyperlink r:id="rId432">
        <w:r>
          <w:t xml:space="preserve"> </w:t>
        </w:r>
      </w:hyperlink>
    </w:p>
    <w:p w14:paraId="4A682B73" w14:textId="77777777" w:rsidR="009C4B6D" w:rsidRDefault="00211076">
      <w:pPr>
        <w:ind w:left="1426" w:right="50"/>
      </w:pPr>
      <w:r>
        <w:t>Národní galerie v Praze –</w:t>
      </w:r>
      <w:hyperlink r:id="rId433">
        <w:r>
          <w:t xml:space="preserve"> </w:t>
        </w:r>
      </w:hyperlink>
      <w:hyperlink r:id="rId434">
        <w:r>
          <w:rPr>
            <w:color w:val="000080"/>
            <w:u w:val="single" w:color="000080"/>
          </w:rPr>
          <w:t>http://www.ngprague.cz/</w:t>
        </w:r>
      </w:hyperlink>
      <w:hyperlink r:id="rId435">
        <w:r>
          <w:t xml:space="preserve"> </w:t>
        </w:r>
      </w:hyperlink>
    </w:p>
    <w:p w14:paraId="1957C720" w14:textId="77777777" w:rsidR="009C4B6D" w:rsidRDefault="00211076">
      <w:pPr>
        <w:pStyle w:val="Nadpis5"/>
        <w:ind w:left="278"/>
      </w:pPr>
      <w:r>
        <w:t xml:space="preserve">4. Knihovny  </w:t>
      </w:r>
    </w:p>
    <w:p w14:paraId="577EE320" w14:textId="77777777" w:rsidR="009C4B6D" w:rsidRDefault="00211076">
      <w:pPr>
        <w:ind w:left="1426" w:right="50"/>
      </w:pPr>
      <w:r>
        <w:t>Knihovna a tiskárna pro nevidomé K. E. Macana –</w:t>
      </w:r>
      <w:hyperlink r:id="rId436">
        <w:r>
          <w:t xml:space="preserve"> </w:t>
        </w:r>
      </w:hyperlink>
      <w:hyperlink r:id="rId437">
        <w:r>
          <w:rPr>
            <w:color w:val="000080"/>
            <w:u w:val="single" w:color="000080"/>
          </w:rPr>
          <w:t>http://www.ktn.cz/</w:t>
        </w:r>
      </w:hyperlink>
      <w:hyperlink r:id="rId438">
        <w:r>
          <w:t xml:space="preserve"> </w:t>
        </w:r>
      </w:hyperlink>
    </w:p>
    <w:p w14:paraId="39DC2DEC" w14:textId="77777777" w:rsidR="009C4B6D" w:rsidRDefault="00211076">
      <w:pPr>
        <w:ind w:left="1426" w:right="50"/>
      </w:pPr>
      <w:r>
        <w:t>Moravská zemská knihovna v Brně –</w:t>
      </w:r>
      <w:hyperlink r:id="rId439">
        <w:r>
          <w:t xml:space="preserve"> </w:t>
        </w:r>
      </w:hyperlink>
      <w:hyperlink r:id="rId440">
        <w:r>
          <w:rPr>
            <w:color w:val="000080"/>
            <w:u w:val="single" w:color="000080"/>
          </w:rPr>
          <w:t>http://www.mz</w:t>
        </w:r>
        <w:r>
          <w:rPr>
            <w:color w:val="000080"/>
            <w:u w:val="single" w:color="000080"/>
          </w:rPr>
          <w:t>k.cz</w:t>
        </w:r>
      </w:hyperlink>
      <w:hyperlink r:id="rId441">
        <w:r>
          <w:t xml:space="preserve"> </w:t>
        </w:r>
      </w:hyperlink>
    </w:p>
    <w:p w14:paraId="4EDA94C5" w14:textId="77777777" w:rsidR="009C4B6D" w:rsidRDefault="00211076">
      <w:pPr>
        <w:ind w:left="1426" w:right="50"/>
      </w:pPr>
      <w:r>
        <w:t>Národní knihovna ČR –</w:t>
      </w:r>
      <w:hyperlink r:id="rId442">
        <w:r>
          <w:t xml:space="preserve"> </w:t>
        </w:r>
      </w:hyperlink>
      <w:hyperlink r:id="rId443">
        <w:r>
          <w:rPr>
            <w:color w:val="000080"/>
            <w:u w:val="single" w:color="000080"/>
          </w:rPr>
          <w:t>http://www.nkp.cz</w:t>
        </w:r>
      </w:hyperlink>
      <w:hyperlink r:id="rId444">
        <w:r>
          <w:t xml:space="preserve"> </w:t>
        </w:r>
      </w:hyperlink>
    </w:p>
    <w:p w14:paraId="328A21D5" w14:textId="77777777" w:rsidR="009C4B6D" w:rsidRDefault="00211076">
      <w:pPr>
        <w:pStyle w:val="Nadpis5"/>
        <w:ind w:left="278"/>
      </w:pPr>
      <w:r>
        <w:t>5. Divadlo a hudba</w:t>
      </w:r>
      <w:r>
        <w:rPr>
          <w:b w:val="0"/>
        </w:rPr>
        <w:t xml:space="preserve"> </w:t>
      </w:r>
    </w:p>
    <w:p w14:paraId="7840C12A" w14:textId="77777777" w:rsidR="009C4B6D" w:rsidRDefault="00211076">
      <w:pPr>
        <w:tabs>
          <w:tab w:val="center" w:pos="643"/>
          <w:tab w:val="center" w:pos="1068"/>
          <w:tab w:val="center" w:pos="4406"/>
        </w:tabs>
        <w:spacing w:after="3" w:line="267" w:lineRule="auto"/>
        <w:ind w:left="0" w:firstLine="0"/>
        <w:jc w:val="left"/>
      </w:pPr>
      <w:r>
        <w:rPr>
          <w:rFonts w:ascii="Calibri" w:eastAsia="Calibri" w:hAnsi="Calibri" w:cs="Calibri"/>
          <w:sz w:val="22"/>
        </w:rPr>
        <w:tab/>
      </w:r>
      <w:r>
        <w:t xml:space="preserve"> </w:t>
      </w:r>
      <w:r>
        <w:tab/>
        <w:t xml:space="preserve"> </w:t>
      </w:r>
      <w:r>
        <w:tab/>
        <w:t>Česká filharmonie –</w:t>
      </w:r>
      <w:hyperlink r:id="rId445">
        <w:r>
          <w:t xml:space="preserve"> </w:t>
        </w:r>
      </w:hyperlink>
      <w:hyperlink r:id="rId446">
        <w:r>
          <w:rPr>
            <w:color w:val="000080"/>
            <w:u w:val="single" w:color="000080"/>
          </w:rPr>
          <w:t>http://www.czechphilharmonic.cz</w:t>
        </w:r>
      </w:hyperlink>
      <w:hyperlink r:id="rId447">
        <w:r>
          <w:t xml:space="preserve"> </w:t>
        </w:r>
      </w:hyperlink>
    </w:p>
    <w:p w14:paraId="673F71D3" w14:textId="77777777" w:rsidR="009C4B6D" w:rsidRDefault="00211076">
      <w:pPr>
        <w:tabs>
          <w:tab w:val="center" w:pos="643"/>
          <w:tab w:val="center" w:pos="4311"/>
        </w:tabs>
        <w:ind w:left="0" w:firstLine="0"/>
        <w:jc w:val="left"/>
      </w:pPr>
      <w:r>
        <w:rPr>
          <w:rFonts w:ascii="Calibri" w:eastAsia="Calibri" w:hAnsi="Calibri" w:cs="Calibri"/>
          <w:sz w:val="22"/>
        </w:rPr>
        <w:tab/>
      </w:r>
      <w:r>
        <w:t xml:space="preserve">       </w:t>
      </w:r>
      <w:r>
        <w:tab/>
        <w:t>Institut umění – Divadelní ústav –</w:t>
      </w:r>
      <w:hyperlink r:id="rId448">
        <w:r>
          <w:t xml:space="preserve"> </w:t>
        </w:r>
      </w:hyperlink>
      <w:hyperlink r:id="rId449">
        <w:r>
          <w:rPr>
            <w:color w:val="000080"/>
            <w:u w:val="single" w:color="000080"/>
          </w:rPr>
          <w:t>http://www.idu.cz</w:t>
        </w:r>
      </w:hyperlink>
      <w:hyperlink r:id="rId450">
        <w:r>
          <w:t xml:space="preserve"> </w:t>
        </w:r>
      </w:hyperlink>
    </w:p>
    <w:p w14:paraId="07FE9861" w14:textId="77777777" w:rsidR="009C4B6D" w:rsidRDefault="00211076">
      <w:pPr>
        <w:spacing w:after="3" w:line="267" w:lineRule="auto"/>
        <w:ind w:left="1413" w:hanging="10"/>
        <w:jc w:val="left"/>
      </w:pPr>
      <w:r>
        <w:t>Národní divadlo Praha –</w:t>
      </w:r>
      <w:hyperlink r:id="rId451">
        <w:r>
          <w:t xml:space="preserve"> </w:t>
        </w:r>
      </w:hyperlink>
      <w:hyperlink r:id="rId452">
        <w:r>
          <w:rPr>
            <w:color w:val="000080"/>
            <w:u w:val="single" w:color="000080"/>
          </w:rPr>
          <w:t>http://www.narodni</w:t>
        </w:r>
      </w:hyperlink>
      <w:hyperlink r:id="rId453">
        <w:r>
          <w:rPr>
            <w:color w:val="000080"/>
            <w:u w:val="single" w:color="000080"/>
          </w:rPr>
          <w:t>-</w:t>
        </w:r>
      </w:hyperlink>
      <w:hyperlink r:id="rId454">
        <w:r>
          <w:rPr>
            <w:color w:val="000080"/>
            <w:u w:val="single" w:color="000080"/>
          </w:rPr>
          <w:t>divadlo.cz/</w:t>
        </w:r>
      </w:hyperlink>
      <w:hyperlink r:id="rId455">
        <w:r>
          <w:t xml:space="preserve"> </w:t>
        </w:r>
      </w:hyperlink>
    </w:p>
    <w:p w14:paraId="4D2863DB" w14:textId="77777777" w:rsidR="009C4B6D" w:rsidRDefault="00211076">
      <w:pPr>
        <w:ind w:left="1426" w:right="50"/>
      </w:pPr>
      <w:r>
        <w:t>Pražský filharmonický sbor –</w:t>
      </w:r>
      <w:hyperlink r:id="rId456">
        <w:r>
          <w:t xml:space="preserve"> </w:t>
        </w:r>
      </w:hyperlink>
      <w:hyperlink r:id="rId457">
        <w:r>
          <w:rPr>
            <w:color w:val="000080"/>
            <w:u w:val="single" w:color="000080"/>
          </w:rPr>
          <w:t>http://www.choir.cz/</w:t>
        </w:r>
      </w:hyperlink>
      <w:hyperlink r:id="rId458">
        <w:r>
          <w:t xml:space="preserve"> </w:t>
        </w:r>
      </w:hyperlink>
    </w:p>
    <w:p w14:paraId="218B9F41" w14:textId="77777777" w:rsidR="009C4B6D" w:rsidRDefault="00211076">
      <w:pPr>
        <w:pStyle w:val="Nadpis5"/>
        <w:ind w:left="278"/>
      </w:pPr>
      <w:r>
        <w:t>6. Ostatní</w:t>
      </w:r>
      <w:r>
        <w:rPr>
          <w:b w:val="0"/>
        </w:rPr>
        <w:t xml:space="preserve">  </w:t>
      </w:r>
    </w:p>
    <w:p w14:paraId="04693A2A" w14:textId="77777777" w:rsidR="009C4B6D" w:rsidRDefault="00211076">
      <w:pPr>
        <w:ind w:left="1426" w:right="50"/>
      </w:pPr>
      <w:r>
        <w:t>Národní filmový archiv Praha –</w:t>
      </w:r>
      <w:hyperlink r:id="rId459">
        <w:r>
          <w:t xml:space="preserve"> </w:t>
        </w:r>
      </w:hyperlink>
      <w:hyperlink r:id="rId460">
        <w:r>
          <w:rPr>
            <w:color w:val="000080"/>
            <w:u w:val="single" w:color="000080"/>
          </w:rPr>
          <w:t>https://nfa.cz/</w:t>
        </w:r>
      </w:hyperlink>
      <w:hyperlink r:id="rId461">
        <w:r>
          <w:t xml:space="preserve"> </w:t>
        </w:r>
      </w:hyperlink>
    </w:p>
    <w:p w14:paraId="53E8FD8D" w14:textId="77777777" w:rsidR="009C4B6D" w:rsidRDefault="00211076">
      <w:pPr>
        <w:spacing w:after="408"/>
        <w:ind w:left="1426" w:right="50"/>
      </w:pPr>
      <w:r>
        <w:t xml:space="preserve">Národní informační a poradenské středisko pro kulturu </w:t>
      </w:r>
      <w:hyperlink r:id="rId462">
        <w:r>
          <w:t xml:space="preserve">– </w:t>
        </w:r>
      </w:hyperlink>
      <w:hyperlink r:id="rId463">
        <w:r>
          <w:rPr>
            <w:color w:val="000080"/>
            <w:u w:val="single" w:color="000080"/>
          </w:rPr>
          <w:t>http://www.nipos</w:t>
        </w:r>
      </w:hyperlink>
      <w:hyperlink r:id="rId464">
        <w:r>
          <w:rPr>
            <w:color w:val="000080"/>
            <w:u w:val="single" w:color="000080"/>
          </w:rPr>
          <w:t>-</w:t>
        </w:r>
      </w:hyperlink>
      <w:hyperlink r:id="rId465">
        <w:r>
          <w:rPr>
            <w:color w:val="000080"/>
            <w:u w:val="single" w:color="000080"/>
          </w:rPr>
          <w:t>mk.c</w:t>
        </w:r>
        <w:r>
          <w:rPr>
            <w:color w:val="000080"/>
            <w:u w:val="single" w:color="000080"/>
          </w:rPr>
          <w:t>z/</w:t>
        </w:r>
      </w:hyperlink>
      <w:hyperlink r:id="rId466">
        <w:r>
          <w:t xml:space="preserve"> </w:t>
        </w:r>
      </w:hyperlink>
      <w:r>
        <w:t>Národní ústav lidové kultury Strážnice –</w:t>
      </w:r>
      <w:hyperlink r:id="rId467">
        <w:r>
          <w:t xml:space="preserve"> </w:t>
        </w:r>
      </w:hyperlink>
      <w:hyperlink r:id="rId468">
        <w:r>
          <w:rPr>
            <w:color w:val="000080"/>
            <w:u w:val="single" w:color="000080"/>
          </w:rPr>
          <w:t>http://www.nulk.cz</w:t>
        </w:r>
      </w:hyperlink>
      <w:hyperlink r:id="rId469">
        <w:r>
          <w:t xml:space="preserve"> </w:t>
        </w:r>
      </w:hyperlink>
    </w:p>
    <w:p w14:paraId="2C53EF14" w14:textId="77777777" w:rsidR="009C4B6D" w:rsidRDefault="00211076">
      <w:pPr>
        <w:spacing w:after="180" w:line="332" w:lineRule="auto"/>
        <w:ind w:left="360" w:hanging="360"/>
        <w:jc w:val="left"/>
      </w:pPr>
      <w:r>
        <w:rPr>
          <w:b/>
          <w:color w:val="981E3A"/>
        </w:rPr>
        <w:t>b)</w:t>
      </w:r>
      <w:r>
        <w:rPr>
          <w:rFonts w:ascii="Arial" w:eastAsia="Arial" w:hAnsi="Arial" w:cs="Arial"/>
          <w:b/>
          <w:color w:val="981E3A"/>
        </w:rPr>
        <w:t xml:space="preserve"> </w:t>
      </w:r>
      <w:r>
        <w:rPr>
          <w:b/>
          <w:color w:val="981E3A"/>
        </w:rPr>
        <w:t>P</w:t>
      </w:r>
      <w:r>
        <w:rPr>
          <w:b/>
          <w:color w:val="981E3A"/>
          <w:sz w:val="19"/>
        </w:rPr>
        <w:t xml:space="preserve">ŘÍSPĚVKOVÉ ORGANIZACE ZŘIZOVANÉ ÚZEMNĚ SAMOSPRÁVNÝMI CELKY </w:t>
      </w:r>
      <w:r>
        <w:rPr>
          <w:b/>
          <w:color w:val="981E3A"/>
        </w:rPr>
        <w:t>(</w:t>
      </w:r>
      <w:r>
        <w:rPr>
          <w:b/>
          <w:color w:val="981E3A"/>
          <w:sz w:val="19"/>
        </w:rPr>
        <w:t>OBEC</w:t>
      </w:r>
      <w:r>
        <w:rPr>
          <w:b/>
          <w:color w:val="981E3A"/>
        </w:rPr>
        <w:t>,</w:t>
      </w:r>
      <w:r>
        <w:rPr>
          <w:b/>
          <w:color w:val="981E3A"/>
          <w:sz w:val="19"/>
        </w:rPr>
        <w:t xml:space="preserve"> MĚSTO</w:t>
      </w:r>
      <w:r>
        <w:rPr>
          <w:b/>
          <w:color w:val="981E3A"/>
        </w:rPr>
        <w:t>,</w:t>
      </w:r>
      <w:r>
        <w:rPr>
          <w:b/>
          <w:color w:val="981E3A"/>
          <w:sz w:val="19"/>
        </w:rPr>
        <w:t xml:space="preserve"> KRAJ</w:t>
      </w:r>
      <w:r>
        <w:rPr>
          <w:b/>
          <w:color w:val="981E3A"/>
        </w:rPr>
        <w:t xml:space="preserve">) </w:t>
      </w:r>
    </w:p>
    <w:p w14:paraId="2B07987A" w14:textId="77777777" w:rsidR="009C4B6D" w:rsidRDefault="00211076">
      <w:pPr>
        <w:spacing w:after="239"/>
        <w:ind w:left="-13" w:right="50" w:firstLine="283"/>
      </w:pPr>
      <w:r>
        <w:t>Zřizování příspěvkových organizací spadá také podle zákona č. 250/2000 Sb., o rozpočtových pravidlech územních rozpočtů do samostatné působnosti územně samosprávného celku (jak obce/města, tak i vyššího územního samosprávného celku – tedy samosprávného kra</w:t>
      </w:r>
      <w:r>
        <w:t>je a hlavního města Praha včetně jeho městských částí) a patří mezi pravomoci vyhrazené zastupitelstvu územního samosprávného celku. To zřizuje příspěvkové organizace jako právnické osoby, a to zejména za účelem hospodářského využívání svého majetku a k za</w:t>
      </w:r>
      <w:r>
        <w:t xml:space="preserve">bezpečení veřejně prospěšných činností. </w:t>
      </w:r>
    </w:p>
    <w:p w14:paraId="5D713B5D" w14:textId="77777777" w:rsidR="009C4B6D" w:rsidRDefault="00211076">
      <w:pPr>
        <w:spacing w:after="42"/>
        <w:ind w:left="-13" w:right="50" w:firstLine="283"/>
      </w:pPr>
      <w:r>
        <w:t>Každý územně samosprávný celek zřizuje různé množství a typy příspěvkových organizací. To je dáno jednak jistou tradicí působnosti těchto organizací v daném celku, zároveň samosprávný celek dává najevo svou vyspělos</w:t>
      </w:r>
      <w:r>
        <w:t xml:space="preserve">t a vizi v řízení veřejnoprávního sektoru.  </w:t>
      </w:r>
    </w:p>
    <w:p w14:paraId="5BFF3DB8" w14:textId="77777777" w:rsidR="009C4B6D" w:rsidRDefault="00211076">
      <w:pPr>
        <w:spacing w:after="29" w:line="259" w:lineRule="auto"/>
        <w:ind w:left="-5" w:hanging="10"/>
        <w:jc w:val="left"/>
      </w:pPr>
      <w:r>
        <w:rPr>
          <w:b/>
          <w:sz w:val="21"/>
        </w:rPr>
        <w:t xml:space="preserve">Město Opava je zřizovatelem těchto institucí, působících v oblasti kultury a umění: </w:t>
      </w:r>
    </w:p>
    <w:p w14:paraId="69EF9B00" w14:textId="77777777" w:rsidR="009C4B6D" w:rsidRDefault="00211076">
      <w:pPr>
        <w:ind w:left="1426" w:right="50"/>
      </w:pPr>
      <w:r>
        <w:t>Knihovna Petra Bezruče v Opavě –</w:t>
      </w:r>
      <w:hyperlink r:id="rId470">
        <w:r>
          <w:t xml:space="preserve"> </w:t>
        </w:r>
      </w:hyperlink>
      <w:hyperlink r:id="rId471">
        <w:r>
          <w:rPr>
            <w:color w:val="000080"/>
            <w:u w:val="single" w:color="000080"/>
          </w:rPr>
          <w:t>https://kpbo.cz/</w:t>
        </w:r>
      </w:hyperlink>
      <w:hyperlink r:id="rId472">
        <w:r>
          <w:t xml:space="preserve"> </w:t>
        </w:r>
      </w:hyperlink>
    </w:p>
    <w:p w14:paraId="281A4311" w14:textId="77777777" w:rsidR="009C4B6D" w:rsidRDefault="00211076">
      <w:pPr>
        <w:ind w:left="1426" w:right="50"/>
      </w:pPr>
      <w:r>
        <w:t xml:space="preserve">OKO Opava – Opavská kulturní organizace – </w:t>
      </w:r>
      <w:hyperlink r:id="rId473">
        <w:r>
          <w:t xml:space="preserve"> </w:t>
        </w:r>
      </w:hyperlink>
      <w:hyperlink r:id="rId474">
        <w:r>
          <w:rPr>
            <w:color w:val="000080"/>
            <w:u w:val="single" w:color="000080"/>
          </w:rPr>
          <w:t>https://oko</w:t>
        </w:r>
      </w:hyperlink>
      <w:hyperlink r:id="rId475">
        <w:r>
          <w:rPr>
            <w:color w:val="000080"/>
            <w:u w:val="single" w:color="000080"/>
          </w:rPr>
          <w:t>-</w:t>
        </w:r>
      </w:hyperlink>
      <w:hyperlink r:id="rId476">
        <w:r>
          <w:rPr>
            <w:color w:val="000080"/>
            <w:u w:val="single" w:color="000080"/>
          </w:rPr>
          <w:t>opav</w:t>
        </w:r>
        <w:r>
          <w:rPr>
            <w:color w:val="000080"/>
            <w:u w:val="single" w:color="000080"/>
          </w:rPr>
          <w:t>a.cz/</w:t>
        </w:r>
      </w:hyperlink>
      <w:hyperlink r:id="rId477">
        <w:r>
          <w:t xml:space="preserve"> </w:t>
        </w:r>
      </w:hyperlink>
    </w:p>
    <w:p w14:paraId="128BA484" w14:textId="77777777" w:rsidR="009C4B6D" w:rsidRDefault="00211076">
      <w:pPr>
        <w:spacing w:after="3" w:line="267" w:lineRule="auto"/>
        <w:ind w:left="1413" w:hanging="10"/>
        <w:jc w:val="left"/>
      </w:pPr>
      <w:r>
        <w:t>Slezské divadlo Opava –</w:t>
      </w:r>
      <w:r>
        <w:rPr>
          <w:color w:val="000080"/>
          <w:u w:val="single" w:color="000080"/>
        </w:rPr>
        <w:t xml:space="preserve"> http://www.divadlo-opava.cz/</w:t>
      </w:r>
      <w:r>
        <w:rPr>
          <w:color w:val="000080"/>
        </w:rPr>
        <w:t xml:space="preserve"> </w:t>
      </w:r>
    </w:p>
    <w:p w14:paraId="12331E6B" w14:textId="77777777" w:rsidR="009C4B6D" w:rsidRDefault="00211076">
      <w:pPr>
        <w:ind w:left="1426" w:right="50"/>
      </w:pPr>
      <w:r>
        <w:t>Středisko volného času Opava</w:t>
      </w:r>
      <w:r>
        <w:rPr>
          <w:u w:val="single" w:color="000000"/>
        </w:rPr>
        <w:t xml:space="preserve"> </w:t>
      </w:r>
      <w:r>
        <w:t>–</w:t>
      </w:r>
      <w:hyperlink r:id="rId478">
        <w:r>
          <w:t xml:space="preserve"> </w:t>
        </w:r>
      </w:hyperlink>
      <w:hyperlink r:id="rId479">
        <w:r>
          <w:rPr>
            <w:color w:val="000080"/>
            <w:u w:val="single" w:color="000080"/>
          </w:rPr>
          <w:t>https://www.svcopava.cz/</w:t>
        </w:r>
      </w:hyperlink>
      <w:hyperlink r:id="rId480">
        <w:r>
          <w:rPr>
            <w:color w:val="000080"/>
          </w:rPr>
          <w:t xml:space="preserve"> </w:t>
        </w:r>
      </w:hyperlink>
    </w:p>
    <w:p w14:paraId="4E22A6C4" w14:textId="77777777" w:rsidR="009C4B6D" w:rsidRDefault="00211076">
      <w:pPr>
        <w:spacing w:after="0" w:line="259" w:lineRule="auto"/>
        <w:ind w:left="1418" w:firstLine="0"/>
        <w:jc w:val="left"/>
      </w:pPr>
      <w:r>
        <w:rPr>
          <w:color w:val="000080"/>
        </w:rPr>
        <w:t xml:space="preserve"> </w:t>
      </w:r>
    </w:p>
    <w:p w14:paraId="22649A60" w14:textId="77777777" w:rsidR="009C4B6D" w:rsidRDefault="00211076">
      <w:pPr>
        <w:spacing w:after="29" w:line="259" w:lineRule="auto"/>
        <w:ind w:left="-5" w:hanging="10"/>
        <w:jc w:val="left"/>
      </w:pPr>
      <w:r>
        <w:rPr>
          <w:b/>
          <w:sz w:val="21"/>
        </w:rPr>
        <w:t xml:space="preserve">Moravskoslezský kraj je zřizovatelem těchto institucí, působících v oblasti kultury a umění: </w:t>
      </w:r>
    </w:p>
    <w:p w14:paraId="0883214E" w14:textId="77777777" w:rsidR="009C4B6D" w:rsidRDefault="00211076">
      <w:pPr>
        <w:ind w:left="1426" w:right="50"/>
      </w:pPr>
      <w:r>
        <w:t>Těšínské divadlo Český Těšín –</w:t>
      </w:r>
      <w:hyperlink r:id="rId481">
        <w:r>
          <w:t xml:space="preserve"> </w:t>
        </w:r>
      </w:hyperlink>
      <w:hyperlink r:id="rId482">
        <w:r>
          <w:rPr>
            <w:color w:val="000080"/>
            <w:u w:val="single" w:color="000080"/>
          </w:rPr>
          <w:t>https://www.tdivadlo.cz/</w:t>
        </w:r>
      </w:hyperlink>
      <w:hyperlink r:id="rId483">
        <w:r>
          <w:t xml:space="preserve"> </w:t>
        </w:r>
      </w:hyperlink>
    </w:p>
    <w:p w14:paraId="29A16B4E" w14:textId="77777777" w:rsidR="009C4B6D" w:rsidRDefault="00211076">
      <w:pPr>
        <w:ind w:left="1426" w:right="50"/>
      </w:pPr>
      <w:r>
        <w:t>Moravskoslezská vědecká knihovna v Ostravě –</w:t>
      </w:r>
      <w:hyperlink r:id="rId484">
        <w:r>
          <w:t xml:space="preserve"> </w:t>
        </w:r>
      </w:hyperlink>
      <w:hyperlink r:id="rId485">
        <w:r>
          <w:rPr>
            <w:color w:val="000080"/>
            <w:u w:val="single" w:color="000080"/>
          </w:rPr>
          <w:t>https://www.svkos.cz/</w:t>
        </w:r>
      </w:hyperlink>
      <w:hyperlink r:id="rId486">
        <w:r>
          <w:t xml:space="preserve"> </w:t>
        </w:r>
      </w:hyperlink>
    </w:p>
    <w:p w14:paraId="309E4B21" w14:textId="77777777" w:rsidR="009C4B6D" w:rsidRDefault="00211076">
      <w:pPr>
        <w:ind w:left="1426" w:right="50"/>
      </w:pPr>
      <w:r>
        <w:t>Galerie výtvarného umění v Ostravě –</w:t>
      </w:r>
      <w:hyperlink r:id="rId487">
        <w:r>
          <w:t xml:space="preserve"> </w:t>
        </w:r>
      </w:hyperlink>
      <w:hyperlink r:id="rId488">
        <w:r>
          <w:rPr>
            <w:color w:val="000080"/>
            <w:u w:val="single" w:color="000080"/>
          </w:rPr>
          <w:t>https://www.gvuo.cz/</w:t>
        </w:r>
      </w:hyperlink>
      <w:hyperlink r:id="rId489">
        <w:r>
          <w:t xml:space="preserve"> </w:t>
        </w:r>
      </w:hyperlink>
    </w:p>
    <w:p w14:paraId="43B508E1" w14:textId="77777777" w:rsidR="009C4B6D" w:rsidRDefault="00211076">
      <w:pPr>
        <w:spacing w:after="3" w:line="267" w:lineRule="auto"/>
        <w:ind w:left="1413" w:hanging="10"/>
        <w:jc w:val="left"/>
      </w:pPr>
      <w:r>
        <w:t>Muzeum Novojičínska –</w:t>
      </w:r>
      <w:hyperlink r:id="rId490">
        <w:r>
          <w:t xml:space="preserve"> </w:t>
        </w:r>
      </w:hyperlink>
      <w:hyperlink r:id="rId491">
        <w:r>
          <w:rPr>
            <w:color w:val="000080"/>
            <w:u w:val="single" w:color="000080"/>
          </w:rPr>
          <w:t>https://www.muzeumnj.cz/</w:t>
        </w:r>
      </w:hyperlink>
      <w:hyperlink r:id="rId492">
        <w:r>
          <w:t xml:space="preserve"> </w:t>
        </w:r>
      </w:hyperlink>
    </w:p>
    <w:p w14:paraId="13227C0E" w14:textId="77777777" w:rsidR="009C4B6D" w:rsidRDefault="00211076">
      <w:pPr>
        <w:spacing w:after="3" w:line="267" w:lineRule="auto"/>
        <w:ind w:left="1413" w:hanging="10"/>
        <w:jc w:val="left"/>
      </w:pPr>
      <w:r>
        <w:t>Muzeum Těšínska –</w:t>
      </w:r>
      <w:hyperlink r:id="rId493">
        <w:r>
          <w:t xml:space="preserve"> </w:t>
        </w:r>
      </w:hyperlink>
      <w:hyperlink r:id="rId494">
        <w:r>
          <w:rPr>
            <w:color w:val="000080"/>
            <w:u w:val="single" w:color="000080"/>
          </w:rPr>
          <w:t>https://www.muzeumct.cz/</w:t>
        </w:r>
      </w:hyperlink>
      <w:hyperlink r:id="rId495">
        <w:r>
          <w:t xml:space="preserve"> </w:t>
        </w:r>
      </w:hyperlink>
    </w:p>
    <w:p w14:paraId="2CFDD02C" w14:textId="77777777" w:rsidR="009C4B6D" w:rsidRDefault="00211076">
      <w:pPr>
        <w:spacing w:after="3" w:line="267" w:lineRule="auto"/>
        <w:ind w:left="1413" w:hanging="10"/>
        <w:jc w:val="left"/>
      </w:pPr>
      <w:r>
        <w:t>Muzeum v Bruntále –</w:t>
      </w:r>
      <w:hyperlink r:id="rId496">
        <w:r>
          <w:t xml:space="preserve"> </w:t>
        </w:r>
      </w:hyperlink>
      <w:hyperlink r:id="rId497">
        <w:r>
          <w:rPr>
            <w:color w:val="000080"/>
            <w:u w:val="single" w:color="000080"/>
          </w:rPr>
          <w:t>https://www.mubr.cz/</w:t>
        </w:r>
      </w:hyperlink>
      <w:hyperlink r:id="rId498">
        <w:r>
          <w:t xml:space="preserve"> </w:t>
        </w:r>
      </w:hyperlink>
    </w:p>
    <w:p w14:paraId="2027EC79" w14:textId="77777777" w:rsidR="009C4B6D" w:rsidRDefault="00211076">
      <w:pPr>
        <w:ind w:left="1426" w:right="50"/>
      </w:pPr>
      <w:r>
        <w:t>Muzeum Beskyd Frýdek-Místek –</w:t>
      </w:r>
      <w:hyperlink r:id="rId499">
        <w:r>
          <w:t xml:space="preserve"> </w:t>
        </w:r>
      </w:hyperlink>
      <w:hyperlink r:id="rId500">
        <w:r>
          <w:rPr>
            <w:color w:val="000080"/>
            <w:u w:val="single" w:color="000080"/>
          </w:rPr>
          <w:t>https://www.muzeumbeskyd.com/</w:t>
        </w:r>
      </w:hyperlink>
      <w:hyperlink r:id="rId501">
        <w:r>
          <w:t xml:space="preserve"> </w:t>
        </w:r>
      </w:hyperlink>
    </w:p>
    <w:p w14:paraId="36A7922F" w14:textId="77777777" w:rsidR="009C4B6D" w:rsidRDefault="00211076">
      <w:pPr>
        <w:spacing w:after="561" w:line="259" w:lineRule="auto"/>
        <w:ind w:left="0" w:firstLine="0"/>
        <w:jc w:val="left"/>
      </w:pPr>
      <w:r>
        <w:rPr>
          <w:sz w:val="21"/>
        </w:rPr>
        <w:t xml:space="preserve"> </w:t>
      </w:r>
    </w:p>
    <w:p w14:paraId="559FDFB4" w14:textId="77777777" w:rsidR="009C4B6D" w:rsidRDefault="00211076">
      <w:pPr>
        <w:pStyle w:val="Nadpis4"/>
        <w:tabs>
          <w:tab w:val="center" w:pos="4432"/>
        </w:tabs>
        <w:spacing w:after="287"/>
        <w:ind w:left="-15" w:firstLine="0"/>
      </w:pPr>
      <w:r>
        <w:rPr>
          <w:rFonts w:ascii="Arial" w:eastAsia="Arial" w:hAnsi="Arial" w:cs="Arial"/>
          <w:color w:val="981E3A"/>
          <w:sz w:val="26"/>
        </w:rPr>
        <w:t xml:space="preserve">10.3.2 </w:t>
      </w:r>
      <w:r>
        <w:rPr>
          <w:rFonts w:ascii="Arial" w:eastAsia="Arial" w:hAnsi="Arial" w:cs="Arial"/>
          <w:color w:val="981E3A"/>
          <w:sz w:val="26"/>
        </w:rPr>
        <w:tab/>
        <w:t>N</w:t>
      </w:r>
      <w:r>
        <w:rPr>
          <w:rFonts w:ascii="Arial" w:eastAsia="Arial" w:hAnsi="Arial" w:cs="Arial"/>
          <w:color w:val="981E3A"/>
          <w:sz w:val="21"/>
        </w:rPr>
        <w:t xml:space="preserve">ESTÁTNÍ NEZISKOVÉ </w:t>
      </w:r>
      <w:r>
        <w:rPr>
          <w:rFonts w:ascii="Arial" w:eastAsia="Arial" w:hAnsi="Arial" w:cs="Arial"/>
          <w:color w:val="981E3A"/>
          <w:sz w:val="26"/>
        </w:rPr>
        <w:t>(</w:t>
      </w:r>
      <w:r>
        <w:rPr>
          <w:rFonts w:ascii="Arial" w:eastAsia="Arial" w:hAnsi="Arial" w:cs="Arial"/>
          <w:color w:val="981E3A"/>
          <w:sz w:val="21"/>
        </w:rPr>
        <w:t>SOUKROMÉ</w:t>
      </w:r>
      <w:r>
        <w:rPr>
          <w:rFonts w:ascii="Arial" w:eastAsia="Arial" w:hAnsi="Arial" w:cs="Arial"/>
          <w:color w:val="981E3A"/>
          <w:sz w:val="26"/>
        </w:rPr>
        <w:t>)</w:t>
      </w:r>
      <w:r>
        <w:rPr>
          <w:rFonts w:ascii="Arial" w:eastAsia="Arial" w:hAnsi="Arial" w:cs="Arial"/>
          <w:color w:val="981E3A"/>
          <w:sz w:val="21"/>
        </w:rPr>
        <w:t xml:space="preserve"> ORGANIZACE </w:t>
      </w:r>
      <w:r>
        <w:rPr>
          <w:rFonts w:ascii="Arial" w:eastAsia="Arial" w:hAnsi="Arial" w:cs="Arial"/>
          <w:color w:val="981E3A"/>
          <w:sz w:val="26"/>
        </w:rPr>
        <w:t>–</w:t>
      </w:r>
      <w:r>
        <w:rPr>
          <w:rFonts w:ascii="Arial" w:eastAsia="Arial" w:hAnsi="Arial" w:cs="Arial"/>
          <w:color w:val="981E3A"/>
          <w:sz w:val="21"/>
        </w:rPr>
        <w:t xml:space="preserve"> NNO </w:t>
      </w:r>
      <w:r>
        <w:rPr>
          <w:rFonts w:ascii="Arial" w:eastAsia="Arial" w:hAnsi="Arial" w:cs="Arial"/>
          <w:color w:val="981E3A"/>
          <w:sz w:val="26"/>
        </w:rPr>
        <w:t xml:space="preserve"> </w:t>
      </w:r>
    </w:p>
    <w:p w14:paraId="7155D2EE" w14:textId="77777777" w:rsidR="009C4B6D" w:rsidRDefault="00211076">
      <w:pPr>
        <w:spacing w:after="444"/>
        <w:ind w:left="-13" w:right="50" w:firstLine="283"/>
      </w:pPr>
      <w:r>
        <w:t>Nestátní neziskové organizace (NNO) nejsou zakládány a zřizovány státem, ale soukromými subjekty z potřeby a zájmu občanů či právnických osob. Termín neziskový vychází z anglického termínu „non-for-profit organizations“ a označuje takové instituce, jejichž</w:t>
      </w:r>
      <w:r>
        <w:t xml:space="preserve"> činnost není realizována za účelem finančního zisku. Neznamená to ale, že neziskové organizace jsou prodělečné subjekty. Přívlastek „neziskový“ znamená, že cíle těchto organizací přesahují ekonomické zájmy, neboť usilují o vytváření hodnot jiného než přím</w:t>
      </w:r>
      <w:r>
        <w:t xml:space="preserve">ého finančního charakteru. V oblasti kulturní můžeme mluvit o uměleckých a kulturních hodnotách, které mohou mít velmi široký dopad na společenské vědomí. </w:t>
      </w:r>
    </w:p>
    <w:p w14:paraId="0489ECCD" w14:textId="77777777" w:rsidR="009C4B6D" w:rsidRDefault="00211076">
      <w:pPr>
        <w:spacing w:after="304" w:line="259" w:lineRule="auto"/>
        <w:ind w:left="10" w:hanging="10"/>
        <w:jc w:val="left"/>
      </w:pPr>
      <w:r>
        <w:rPr>
          <w:b/>
          <w:color w:val="981E3A"/>
        </w:rPr>
        <w:t>D</w:t>
      </w:r>
      <w:r>
        <w:rPr>
          <w:b/>
          <w:color w:val="981E3A"/>
          <w:sz w:val="19"/>
        </w:rPr>
        <w:t xml:space="preserve">ĚLENÍ NESTÁTNÍCH NEZISKOVÝCH ORGANIZACÍ </w:t>
      </w:r>
      <w:r>
        <w:rPr>
          <w:b/>
          <w:color w:val="981E3A"/>
        </w:rPr>
        <w:t>–</w:t>
      </w:r>
      <w:r>
        <w:rPr>
          <w:b/>
          <w:color w:val="981E3A"/>
          <w:sz w:val="19"/>
        </w:rPr>
        <w:t xml:space="preserve"> DLE PRÁVNÍ FORMY</w:t>
      </w:r>
      <w:r>
        <w:rPr>
          <w:b/>
          <w:color w:val="981E3A"/>
        </w:rPr>
        <w:t xml:space="preserve"> </w:t>
      </w:r>
    </w:p>
    <w:p w14:paraId="3A4E1D29" w14:textId="77777777" w:rsidR="009C4B6D" w:rsidRDefault="00211076">
      <w:pPr>
        <w:spacing w:after="436"/>
        <w:ind w:left="-13" w:right="50" w:firstLine="283"/>
      </w:pPr>
      <w:r>
        <w:t>Nestátní neziskové organizace mají v Če</w:t>
      </w:r>
      <w:r>
        <w:t xml:space="preserve">ské republice celou řadu právních forem. Mohou fungovat jako spolky, obecně prospěšné společnosti, ústavy, nadace a nadační fondy, případně evidované právnické osoby církví a náboženských společností. V kulturním kontextu se ale nejčastěji uplatňují tři z </w:t>
      </w:r>
      <w:r>
        <w:t xml:space="preserve">nich.  </w:t>
      </w:r>
    </w:p>
    <w:p w14:paraId="61C17992" w14:textId="77777777" w:rsidR="009C4B6D" w:rsidRDefault="00211076">
      <w:pPr>
        <w:numPr>
          <w:ilvl w:val="0"/>
          <w:numId w:val="76"/>
        </w:numPr>
        <w:spacing w:after="39"/>
        <w:ind w:hanging="360"/>
        <w:jc w:val="left"/>
      </w:pPr>
      <w:r>
        <w:rPr>
          <w:b/>
          <w:color w:val="981E3A"/>
        </w:rPr>
        <w:t>S</w:t>
      </w:r>
      <w:r>
        <w:rPr>
          <w:b/>
          <w:color w:val="981E3A"/>
          <w:sz w:val="19"/>
        </w:rPr>
        <w:t>POLKY A POBOČNÉ SPOLKY</w:t>
      </w:r>
      <w:r>
        <w:rPr>
          <w:b/>
          <w:color w:val="981E3A"/>
        </w:rPr>
        <w:t xml:space="preserve"> </w:t>
      </w:r>
      <w:r>
        <w:t xml:space="preserve">Spolek je zvláštní forma právnické osoby, určená pro samosprávné a dobrovolné sdružení osob vedených společným zájmem, které je založeno nejméně třemi osobami. Účelem spolku mohou být buď vzájemně prospěšné cíle (= společné </w:t>
      </w:r>
      <w:r>
        <w:t>aktivity zaměřené jen na členy spolku, např. sportovní kluby, myslivecká sdružení apod.), nebo veřejně prospěšné cíle směřující vůči veřejnosti (poskytování sociálních služeb, kulturní, vzdělávací a informační aktivity apod.), případně cíle smíšené. Spolek</w:t>
      </w:r>
      <w:r>
        <w:t xml:space="preserve"> má nepolitický charakter. Může vlastním jménem podnikat, ale nesmí to být jeho hlavní činnost a případný zisk musí použít na podporu dosažení vlastních cílů spolku. Členy spolku mohou být fyzické i právnické osoby. Název musí obsahovat slova „</w:t>
      </w:r>
      <w:r>
        <w:rPr>
          <w:i/>
        </w:rPr>
        <w:t>spolek</w:t>
      </w:r>
      <w:r>
        <w:t>“ nebo</w:t>
      </w:r>
      <w:r>
        <w:t xml:space="preserve"> „</w:t>
      </w:r>
      <w:r>
        <w:rPr>
          <w:i/>
        </w:rPr>
        <w:t>zapsaný spolek</w:t>
      </w:r>
      <w:r>
        <w:t>“, případně zkratku „</w:t>
      </w:r>
      <w:r>
        <w:rPr>
          <w:i/>
        </w:rPr>
        <w:t>z. s.</w:t>
      </w:r>
      <w:r>
        <w:t xml:space="preserve">“. Zapisuje se do spolkového rejstříku, který je veden příslušným rejstříkovým soudem.  </w:t>
      </w:r>
    </w:p>
    <w:p w14:paraId="5661C169" w14:textId="77777777" w:rsidR="009C4B6D" w:rsidRDefault="00211076">
      <w:pPr>
        <w:spacing w:after="8" w:line="268" w:lineRule="auto"/>
        <w:ind w:left="5577" w:right="109" w:hanging="10"/>
        <w:jc w:val="right"/>
      </w:pPr>
      <w:r>
        <w:rPr>
          <w:i/>
        </w:rPr>
        <w:t xml:space="preserve">Dramaturgie kulturních projektů </w:t>
      </w:r>
    </w:p>
    <w:p w14:paraId="7F45BE25" w14:textId="77777777" w:rsidR="009C4B6D" w:rsidRDefault="00211076">
      <w:pPr>
        <w:spacing w:after="0" w:line="259" w:lineRule="auto"/>
        <w:ind w:left="0" w:right="122" w:firstLine="0"/>
        <w:jc w:val="right"/>
      </w:pPr>
      <w:r>
        <w:t xml:space="preserve"> </w:t>
      </w:r>
    </w:p>
    <w:p w14:paraId="319C8BF3" w14:textId="77777777" w:rsidR="009C4B6D" w:rsidRDefault="00211076">
      <w:pPr>
        <w:spacing w:after="259" w:line="259" w:lineRule="auto"/>
        <w:ind w:left="-118" w:right="-648" w:firstLine="0"/>
        <w:jc w:val="left"/>
      </w:pPr>
      <w:r>
        <w:rPr>
          <w:rFonts w:ascii="Calibri" w:eastAsia="Calibri" w:hAnsi="Calibri" w:cs="Calibri"/>
          <w:noProof/>
          <w:sz w:val="22"/>
        </w:rPr>
        <mc:AlternateContent>
          <mc:Choice Requires="wpg">
            <w:drawing>
              <wp:inline distT="0" distB="0" distL="0" distR="0" wp14:anchorId="4288B8EB" wp14:editId="122AEDC9">
                <wp:extent cx="6106110" cy="730910"/>
                <wp:effectExtent l="0" t="0" r="0" b="0"/>
                <wp:docPr id="119667" name="Group 119667"/>
                <wp:cNvGraphicFramePr/>
                <a:graphic xmlns:a="http://schemas.openxmlformats.org/drawingml/2006/main">
                  <a:graphicData uri="http://schemas.microsoft.com/office/word/2010/wordprocessingGroup">
                    <wpg:wgp>
                      <wpg:cNvGrpSpPr/>
                      <wpg:grpSpPr>
                        <a:xfrm>
                          <a:off x="0" y="0"/>
                          <a:ext cx="6106110" cy="730910"/>
                          <a:chOff x="0" y="0"/>
                          <a:chExt cx="6106110" cy="730910"/>
                        </a:xfrm>
                      </wpg:grpSpPr>
                      <wps:wsp>
                        <wps:cNvPr id="13419" name="Rectangle 13419"/>
                        <wps:cNvSpPr/>
                        <wps:spPr>
                          <a:xfrm>
                            <a:off x="254457" y="93035"/>
                            <a:ext cx="42059" cy="186236"/>
                          </a:xfrm>
                          <a:prstGeom prst="rect">
                            <a:avLst/>
                          </a:prstGeom>
                          <a:ln>
                            <a:noFill/>
                          </a:ln>
                        </wps:spPr>
                        <wps:txbx>
                          <w:txbxContent>
                            <w:p w14:paraId="2817EAD5" w14:textId="77777777" w:rsidR="009C4B6D" w:rsidRDefault="00211076">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641" name="Shape 130641"/>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42" name="Shape 130642"/>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643" name="Shape 130643"/>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644" name="Shape 130644"/>
                        <wps:cNvSpPr/>
                        <wps:spPr>
                          <a:xfrm>
                            <a:off x="6096" y="339852"/>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3424" name="Rectangle 13424"/>
                        <wps:cNvSpPr/>
                        <wps:spPr>
                          <a:xfrm>
                            <a:off x="74676" y="472740"/>
                            <a:ext cx="1464855" cy="190519"/>
                          </a:xfrm>
                          <a:prstGeom prst="rect">
                            <a:avLst/>
                          </a:prstGeom>
                          <a:ln>
                            <a:noFill/>
                          </a:ln>
                        </wps:spPr>
                        <wps:txbx>
                          <w:txbxContent>
                            <w:p w14:paraId="5387D5E9" w14:textId="77777777" w:rsidR="009C4B6D" w:rsidRDefault="00211076">
                              <w:pPr>
                                <w:spacing w:after="160" w:line="259" w:lineRule="auto"/>
                                <w:ind w:left="0" w:firstLine="0"/>
                                <w:jc w:val="left"/>
                              </w:pPr>
                              <w:r>
                                <w:rPr>
                                  <w:rFonts w:ascii="Arial" w:eastAsia="Arial" w:hAnsi="Arial" w:cs="Arial"/>
                                  <w:b/>
                                  <w:i/>
                                  <w:color w:val="981E3A"/>
                                </w:rPr>
                                <w:t>PRO ZÁJEMCE</w:t>
                              </w:r>
                            </w:p>
                          </w:txbxContent>
                        </wps:txbx>
                        <wps:bodyPr horzOverflow="overflow" vert="horz" lIns="0" tIns="0" rIns="0" bIns="0" rtlCol="0">
                          <a:noAutofit/>
                        </wps:bodyPr>
                      </wps:wsp>
                      <wps:wsp>
                        <wps:cNvPr id="13425" name="Rectangle 13425"/>
                        <wps:cNvSpPr/>
                        <wps:spPr>
                          <a:xfrm>
                            <a:off x="1174953" y="445770"/>
                            <a:ext cx="56314" cy="226002"/>
                          </a:xfrm>
                          <a:prstGeom prst="rect">
                            <a:avLst/>
                          </a:prstGeom>
                          <a:ln>
                            <a:noFill/>
                          </a:ln>
                        </wps:spPr>
                        <wps:txbx>
                          <w:txbxContent>
                            <w:p w14:paraId="5B08BCC3" w14:textId="77777777" w:rsidR="009C4B6D" w:rsidRDefault="00211076">
                              <w:pPr>
                                <w:spacing w:after="160" w:line="259" w:lineRule="auto"/>
                                <w:ind w:left="0" w:firstLine="0"/>
                                <w:jc w:val="left"/>
                              </w:pPr>
                              <w:r>
                                <w:rPr>
                                  <w:rFonts w:ascii="Arial" w:eastAsia="Arial" w:hAnsi="Arial" w:cs="Arial"/>
                                  <w:b/>
                                  <w:i/>
                                  <w:color w:val="981E3A"/>
                                </w:rPr>
                                <w:t xml:space="preserve"> </w:t>
                              </w:r>
                            </w:p>
                          </w:txbxContent>
                        </wps:txbx>
                        <wps:bodyPr horzOverflow="overflow" vert="horz" lIns="0" tIns="0" rIns="0" bIns="0" rtlCol="0">
                          <a:noAutofit/>
                        </wps:bodyPr>
                      </wps:wsp>
                      <wps:wsp>
                        <wps:cNvPr id="130645" name="Shape 130645"/>
                        <wps:cNvSpPr/>
                        <wps:spPr>
                          <a:xfrm>
                            <a:off x="0" y="33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46" name="Shape 130646"/>
                        <wps:cNvSpPr/>
                        <wps:spPr>
                          <a:xfrm>
                            <a:off x="6096" y="33375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47" name="Shape 130647"/>
                        <wps:cNvSpPr/>
                        <wps:spPr>
                          <a:xfrm>
                            <a:off x="5647386" y="33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48" name="Shape 130648"/>
                        <wps:cNvSpPr/>
                        <wps:spPr>
                          <a:xfrm>
                            <a:off x="0" y="704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49" name="Shape 130649"/>
                        <wps:cNvSpPr/>
                        <wps:spPr>
                          <a:xfrm>
                            <a:off x="6096" y="704088"/>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50" name="Shape 130650"/>
                        <wps:cNvSpPr/>
                        <wps:spPr>
                          <a:xfrm>
                            <a:off x="5647386" y="704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51" name="Shape 130651"/>
                        <wps:cNvSpPr/>
                        <wps:spPr>
                          <a:xfrm>
                            <a:off x="0" y="339852"/>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52" name="Shape 130652"/>
                        <wps:cNvSpPr/>
                        <wps:spPr>
                          <a:xfrm>
                            <a:off x="5647386" y="339852"/>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 name="Rectangle 13572"/>
                        <wps:cNvSpPr/>
                        <wps:spPr>
                          <a:xfrm>
                            <a:off x="6068010" y="562203"/>
                            <a:ext cx="50673" cy="224380"/>
                          </a:xfrm>
                          <a:prstGeom prst="rect">
                            <a:avLst/>
                          </a:prstGeom>
                          <a:ln>
                            <a:noFill/>
                          </a:ln>
                        </wps:spPr>
                        <wps:txbx>
                          <w:txbxContent>
                            <w:p w14:paraId="69C89F1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74" name="Picture 13574"/>
                          <pic:cNvPicPr/>
                        </pic:nvPicPr>
                        <pic:blipFill>
                          <a:blip r:embed="rId223"/>
                          <a:stretch>
                            <a:fillRect/>
                          </a:stretch>
                        </pic:blipFill>
                        <pic:spPr>
                          <a:xfrm>
                            <a:off x="5685232" y="315595"/>
                            <a:ext cx="381635" cy="381635"/>
                          </a:xfrm>
                          <a:prstGeom prst="rect">
                            <a:avLst/>
                          </a:prstGeom>
                        </pic:spPr>
                      </pic:pic>
                    </wpg:wgp>
                  </a:graphicData>
                </a:graphic>
              </wp:inline>
            </w:drawing>
          </mc:Choice>
          <mc:Fallback xmlns:a="http://schemas.openxmlformats.org/drawingml/2006/main">
            <w:pict>
              <v:group id="Group 119667" style="width:480.796pt;height:57.5519pt;mso-position-horizontal-relative:char;mso-position-vertical-relative:line" coordsize="61061,7309">
                <v:rect id="Rectangle 13419" style="position:absolute;width:420;height:1862;left:2544;top:930;" filled="f" stroked="f">
                  <v:textbox inset="0,0,0,0">
                    <w:txbxContent>
                      <w:p>
                        <w:pPr>
                          <w:spacing w:before="0" w:after="160" w:line="259" w:lineRule="auto"/>
                          <w:ind w:left="0" w:firstLine="0"/>
                          <w:jc w:val="left"/>
                        </w:pPr>
                        <w:r>
                          <w:rPr>
                            <w:sz w:val="20"/>
                          </w:rPr>
                          <w:t xml:space="preserve"> </w:t>
                        </w:r>
                      </w:p>
                    </w:txbxContent>
                  </v:textbox>
                </v:rect>
                <v:shape id="Shape 130653" style="position:absolute;width:55406;height:182;left:563;top:0;" coordsize="5540629,18288" path="m0,0l5540629,0l5540629,18288l0,18288l0,0">
                  <v:stroke weight="0pt" endcap="flat" joinstyle="miter" miterlimit="10" on="false" color="#000000" opacity="0"/>
                  <v:fill on="true" color="#000000"/>
                </v:shape>
                <v:shape id="Shape 130654" style="position:absolute;width:55406;height:381;left:563;top:182;" coordsize="5540629,38100" path="m0,0l5540629,0l5540629,38100l0,38100l0,0">
                  <v:stroke weight="0pt" endcap="flat" joinstyle="miter" miterlimit="10" on="false" color="#000000" opacity="0"/>
                  <v:fill on="true" color="#606060"/>
                </v:shape>
                <v:shape id="Shape 130655" style="position:absolute;width:55406;height:182;left:563;top:563;" coordsize="5540629,18288" path="m0,0l5540629,0l5540629,18288l0,18288l0,0">
                  <v:stroke weight="0pt" endcap="flat" joinstyle="miter" miterlimit="10" on="false" color="#000000" opacity="0"/>
                  <v:fill on="true" color="#c0c0c0"/>
                </v:shape>
                <v:shape id="Shape 130656" style="position:absolute;width:56412;height:3642;left:60;top:3398;" coordsize="5641214,364236" path="m0,0l5641214,0l5641214,364236l0,364236l0,0">
                  <v:stroke weight="0pt" endcap="flat" joinstyle="miter" miterlimit="10" on="false" color="#000000" opacity="0"/>
                  <v:fill on="true" color="#dd6d61"/>
                </v:shape>
                <v:rect id="Rectangle 13424" style="position:absolute;width:14648;height:1905;left:746;top:4727;" filled="f" stroked="f">
                  <v:textbox inset="0,0,0,0">
                    <w:txbxContent>
                      <w:p>
                        <w:pPr>
                          <w:spacing w:before="0" w:after="160" w:line="259" w:lineRule="auto"/>
                          <w:ind w:left="0" w:firstLine="0"/>
                          <w:jc w:val="left"/>
                        </w:pPr>
                        <w:r>
                          <w:rPr>
                            <w:rFonts w:cs="Arial" w:hAnsi="Arial" w:eastAsia="Arial" w:ascii="Arial"/>
                            <w:b w:val="1"/>
                            <w:i w:val="1"/>
                            <w:color w:val="981e3a"/>
                          </w:rPr>
                          <w:t xml:space="preserve">PRO ZÁJEMCE</w:t>
                        </w:r>
                      </w:p>
                    </w:txbxContent>
                  </v:textbox>
                </v:rect>
                <v:rect id="Rectangle 13425" style="position:absolute;width:563;height:2260;left:11749;top:4457;" filled="f" stroked="f">
                  <v:textbox inset="0,0,0,0">
                    <w:txbxContent>
                      <w:p>
                        <w:pPr>
                          <w:spacing w:before="0" w:after="160" w:line="259" w:lineRule="auto"/>
                          <w:ind w:left="0" w:firstLine="0"/>
                          <w:jc w:val="left"/>
                        </w:pPr>
                        <w:r>
                          <w:rPr>
                            <w:rFonts w:cs="Arial" w:hAnsi="Arial" w:eastAsia="Arial" w:ascii="Arial"/>
                            <w:b w:val="1"/>
                            <w:i w:val="1"/>
                            <w:color w:val="981e3a"/>
                          </w:rPr>
                          <w:t xml:space="preserve"> </w:t>
                        </w:r>
                      </w:p>
                    </w:txbxContent>
                  </v:textbox>
                </v:rect>
                <v:shape id="Shape 130657" style="position:absolute;width:91;height:91;left:0;top:3337;" coordsize="9144,9144" path="m0,0l9144,0l9144,9144l0,9144l0,0">
                  <v:stroke weight="0pt" endcap="flat" joinstyle="miter" miterlimit="10" on="false" color="#000000" opacity="0"/>
                  <v:fill on="true" color="#000000"/>
                </v:shape>
                <v:shape id="Shape 130658" style="position:absolute;width:56412;height:91;left:60;top:3337;" coordsize="5641214,9144" path="m0,0l5641214,0l5641214,9144l0,9144l0,0">
                  <v:stroke weight="0pt" endcap="flat" joinstyle="miter" miterlimit="10" on="false" color="#000000" opacity="0"/>
                  <v:fill on="true" color="#000000"/>
                </v:shape>
                <v:shape id="Shape 130659" style="position:absolute;width:91;height:91;left:56473;top:3337;" coordsize="9144,9144" path="m0,0l9144,0l9144,9144l0,9144l0,0">
                  <v:stroke weight="0pt" endcap="flat" joinstyle="miter" miterlimit="10" on="false" color="#000000" opacity="0"/>
                  <v:fill on="true" color="#000000"/>
                </v:shape>
                <v:shape id="Shape 130660" style="position:absolute;width:91;height:91;left:0;top:7040;" coordsize="9144,9144" path="m0,0l9144,0l9144,9144l0,9144l0,0">
                  <v:stroke weight="0pt" endcap="flat" joinstyle="miter" miterlimit="10" on="false" color="#000000" opacity="0"/>
                  <v:fill on="true" color="#000000"/>
                </v:shape>
                <v:shape id="Shape 130661" style="position:absolute;width:56412;height:91;left:60;top:7040;" coordsize="5641214,9144" path="m0,0l5641214,0l5641214,9144l0,9144l0,0">
                  <v:stroke weight="0pt" endcap="flat" joinstyle="miter" miterlimit="10" on="false" color="#000000" opacity="0"/>
                  <v:fill on="true" color="#000000"/>
                </v:shape>
                <v:shape id="Shape 130662" style="position:absolute;width:91;height:91;left:56473;top:7040;" coordsize="9144,9144" path="m0,0l9144,0l9144,9144l0,9144l0,0">
                  <v:stroke weight="0pt" endcap="flat" joinstyle="miter" miterlimit="10" on="false" color="#000000" opacity="0"/>
                  <v:fill on="true" color="#000000"/>
                </v:shape>
                <v:shape id="Shape 130663" style="position:absolute;width:91;height:3642;left:0;top:3398;" coordsize="9144,364236" path="m0,0l9144,0l9144,364236l0,364236l0,0">
                  <v:stroke weight="0pt" endcap="flat" joinstyle="miter" miterlimit="10" on="false" color="#000000" opacity="0"/>
                  <v:fill on="true" color="#000000"/>
                </v:shape>
                <v:shape id="Shape 130664" style="position:absolute;width:91;height:3642;left:56473;top:3398;" coordsize="9144,364236" path="m0,0l9144,0l9144,364236l0,364236l0,0">
                  <v:stroke weight="0pt" endcap="flat" joinstyle="miter" miterlimit="10" on="false" color="#000000" opacity="0"/>
                  <v:fill on="true" color="#000000"/>
                </v:shape>
                <v:rect id="Rectangle 13572" style="position:absolute;width:506;height:2243;left:60680;top:5622;" filled="f" stroked="f">
                  <v:textbox inset="0,0,0,0">
                    <w:txbxContent>
                      <w:p>
                        <w:pPr>
                          <w:spacing w:before="0" w:after="160" w:line="259" w:lineRule="auto"/>
                          <w:ind w:left="0" w:firstLine="0"/>
                          <w:jc w:val="left"/>
                        </w:pPr>
                        <w:r>
                          <w:rPr/>
                          <w:t xml:space="preserve"> </w:t>
                        </w:r>
                      </w:p>
                    </w:txbxContent>
                  </v:textbox>
                </v:rect>
                <v:shape id="Picture 13574" style="position:absolute;width:3816;height:3816;left:56852;top:3155;" filled="f">
                  <v:imagedata r:id="rId172"/>
                </v:shape>
              </v:group>
            </w:pict>
          </mc:Fallback>
        </mc:AlternateContent>
      </w:r>
    </w:p>
    <w:p w14:paraId="5DB1C284" w14:textId="77777777" w:rsidR="009C4B6D" w:rsidRDefault="00211076">
      <w:pPr>
        <w:ind w:left="-13" w:right="180" w:firstLine="283"/>
      </w:pPr>
      <w:r>
        <w:t>Činnost spolků navazuje na formu občanských sdružení a jejich organizačních jednotek, která na našem území působily v letech 1990-2013. Ty se ale musely – v souvislosti se změnami občanského zákoníku č. 89/2012 Sb., který nabyl účinnosti od 1.1.2014, – tra</w:t>
      </w:r>
      <w:r>
        <w:t>nsformovat právě ve spolky a pobočné spolky. Dosavadní právní úpravy totiž nebyly dostačující a nový občanský zákoník s dalšími základními předpisy nedostatky stávajícího zákona upravil. Hlavní změnou byla právě změna označení, kdy se z občanského sdružení</w:t>
      </w:r>
      <w:r>
        <w:t xml:space="preserve"> stává spolek, což lépe vystihuje činnost organizace (ta se již nezaměňuje například se sdružením bez právní subjektivity nebo se zájmovým sdružením). V novém zákoně jsou lépe stanoveny základy fungování spolků, jejich účelové vymezení nebo vnitřní organiz</w:t>
      </w:r>
      <w:r>
        <w:t xml:space="preserve">ace. Transformace probíhala buď automaticky, nebo ji bylo možné provést ručně. Transformované spolky měly do tří let (do 1.1.2017) povinnost přizpůsobit stanovy nové právní úpravě.   </w:t>
      </w:r>
    </w:p>
    <w:p w14:paraId="0780289C"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13F0E667" wp14:editId="1BC3C19B">
                <wp:extent cx="5540629" cy="74676"/>
                <wp:effectExtent l="0" t="0" r="0" b="0"/>
                <wp:docPr id="119668" name="Group 119668"/>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665" name="Shape 13066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66" name="Shape 13066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667" name="Shape 13066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19668" style="width:436.27pt;height:5.87997pt;mso-position-horizontal-relative:char;mso-position-vertical-relative:line" coordsize="55406,746">
                <v:shape id="Shape 130668" style="position:absolute;width:55406;height:182;left:0;top:0;" coordsize="5540629,18288" path="m0,0l5540629,0l5540629,18288l0,18288l0,0">
                  <v:stroke weight="0pt" endcap="flat" joinstyle="miter" miterlimit="10" on="false" color="#000000" opacity="0"/>
                  <v:fill on="true" color="#000000"/>
                </v:shape>
                <v:shape id="Shape 130669" style="position:absolute;width:55406;height:381;left:0;top:182;" coordsize="5540629,38100" path="m0,0l5540629,0l5540629,38100l0,38100l0,0">
                  <v:stroke weight="0pt" endcap="flat" joinstyle="miter" miterlimit="10" on="false" color="#000000" opacity="0"/>
                  <v:fill on="true" color="#606060"/>
                </v:shape>
                <v:shape id="Shape 13067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5AA2964D" w14:textId="77777777" w:rsidR="009C4B6D" w:rsidRDefault="00211076">
      <w:pPr>
        <w:spacing w:after="449" w:line="259" w:lineRule="auto"/>
        <w:ind w:left="283" w:firstLine="0"/>
        <w:jc w:val="left"/>
      </w:pPr>
      <w:r>
        <w:t xml:space="preserve"> </w:t>
      </w:r>
    </w:p>
    <w:p w14:paraId="2A6CF991" w14:textId="77777777" w:rsidR="009C4B6D" w:rsidRDefault="00211076">
      <w:pPr>
        <w:numPr>
          <w:ilvl w:val="0"/>
          <w:numId w:val="76"/>
        </w:numPr>
        <w:spacing w:after="261" w:line="259" w:lineRule="auto"/>
        <w:ind w:hanging="360"/>
        <w:jc w:val="left"/>
      </w:pPr>
      <w:r>
        <w:rPr>
          <w:b/>
          <w:color w:val="981E3A"/>
        </w:rPr>
        <w:t>O</w:t>
      </w:r>
      <w:r>
        <w:rPr>
          <w:b/>
          <w:color w:val="981E3A"/>
          <w:sz w:val="19"/>
        </w:rPr>
        <w:t xml:space="preserve">BECNĚ PROSPĚŠNÁ SPOLEČNOST </w:t>
      </w:r>
      <w:r>
        <w:rPr>
          <w:b/>
          <w:color w:val="981E3A"/>
        </w:rPr>
        <w:t>(</w:t>
      </w:r>
      <w:r>
        <w:rPr>
          <w:b/>
          <w:color w:val="981E3A"/>
          <w:sz w:val="19"/>
        </w:rPr>
        <w:t>O</w:t>
      </w:r>
      <w:r>
        <w:rPr>
          <w:b/>
          <w:color w:val="981E3A"/>
        </w:rPr>
        <w:t>.</w:t>
      </w:r>
      <w:r>
        <w:rPr>
          <w:b/>
          <w:color w:val="981E3A"/>
          <w:sz w:val="19"/>
        </w:rPr>
        <w:t xml:space="preserve"> P</w:t>
      </w:r>
      <w:r>
        <w:rPr>
          <w:b/>
          <w:color w:val="981E3A"/>
        </w:rPr>
        <w:t>.</w:t>
      </w:r>
      <w:r>
        <w:rPr>
          <w:b/>
          <w:color w:val="981E3A"/>
          <w:sz w:val="19"/>
        </w:rPr>
        <w:t xml:space="preserve"> S</w:t>
      </w:r>
      <w:r>
        <w:rPr>
          <w:b/>
          <w:color w:val="981E3A"/>
        </w:rPr>
        <w:t>.)</w:t>
      </w:r>
      <w:r>
        <w:rPr>
          <w:b/>
          <w:color w:val="981E3A"/>
          <w:sz w:val="19"/>
        </w:rPr>
        <w:t xml:space="preserve"> </w:t>
      </w:r>
      <w:r>
        <w:rPr>
          <w:b/>
          <w:color w:val="981E3A"/>
        </w:rPr>
        <w:t xml:space="preserve"> </w:t>
      </w:r>
    </w:p>
    <w:p w14:paraId="31AEF13D" w14:textId="77777777" w:rsidR="009C4B6D" w:rsidRDefault="00211076">
      <w:pPr>
        <w:spacing w:after="239"/>
        <w:ind w:left="-13" w:right="184" w:firstLine="283"/>
      </w:pPr>
      <w:r>
        <w:t>Účelem obecně prospěšné spo</w:t>
      </w:r>
      <w:r>
        <w:t xml:space="preserve">lečnosti je poskytování obecně prospěšných služeb uvedených v zakládací listině. O. p. s. vznikla dnem zápisu do </w:t>
      </w:r>
      <w:r>
        <w:rPr>
          <w:i/>
        </w:rPr>
        <w:t>rejstříku obecně prospěšných společností</w:t>
      </w:r>
      <w:r>
        <w:t xml:space="preserve"> vedeným příslušným soudem, zakladateli o. p. s. mohly být fyzické i právnické osoby. Právní forma o. p</w:t>
      </w:r>
      <w:r>
        <w:t xml:space="preserve">. s. umožňuje subjektu užívat zisku z vlastní doplňkové činnosti pro svoji hlavní neziskovou činnost, zároveň splňuje podmínky pro získávání dotací a grantů (tedy veřejnou prospěšnost, transparentnost a zvláštní účetní režim). </w:t>
      </w:r>
    </w:p>
    <w:p w14:paraId="1F698887" w14:textId="77777777" w:rsidR="009C4B6D" w:rsidRDefault="00211076">
      <w:pPr>
        <w:spacing w:after="437"/>
        <w:ind w:left="-13" w:right="178" w:firstLine="283"/>
      </w:pPr>
      <w:r>
        <w:t xml:space="preserve">Obecně prospěšné společnosti vznikaly až do roku 2013 dle zákona č. 248/1995 Sb., o obecně prospěšných společnostech. Ten byl ale k 1. lednu 2014 zrušen novým občanským zákoníkem. Pokud u obecně prospěšné společnosti nedošlo k transformaci na jinou právní </w:t>
      </w:r>
      <w:r>
        <w:t xml:space="preserve">formu, řídí se tímto zákonem i nadále. Nové obecně prospěšné společnosti ale již nevznikají. </w:t>
      </w:r>
    </w:p>
    <w:p w14:paraId="2EA774F1" w14:textId="77777777" w:rsidR="009C4B6D" w:rsidRDefault="00211076">
      <w:pPr>
        <w:numPr>
          <w:ilvl w:val="0"/>
          <w:numId w:val="76"/>
        </w:numPr>
        <w:spacing w:after="304" w:line="259" w:lineRule="auto"/>
        <w:ind w:hanging="360"/>
        <w:jc w:val="left"/>
      </w:pPr>
      <w:r>
        <w:rPr>
          <w:b/>
          <w:color w:val="981E3A"/>
        </w:rPr>
        <w:t>N</w:t>
      </w:r>
      <w:r>
        <w:rPr>
          <w:b/>
          <w:color w:val="981E3A"/>
          <w:sz w:val="19"/>
        </w:rPr>
        <w:t>ADACE A NADAČNÍ FONDY</w:t>
      </w:r>
      <w:r>
        <w:rPr>
          <w:b/>
          <w:color w:val="981E3A"/>
        </w:rPr>
        <w:t xml:space="preserve"> </w:t>
      </w:r>
    </w:p>
    <w:p w14:paraId="693E097B" w14:textId="77777777" w:rsidR="009C4B6D" w:rsidRDefault="00211076">
      <w:pPr>
        <w:spacing w:after="276"/>
        <w:ind w:left="-13" w:right="181" w:firstLine="283"/>
      </w:pPr>
      <w:r>
        <w:t>Nadací (angl. foundation, něm. Stiftung) resp. nadačním fondem se rozumí účelové sdružení majetku, zřízené zakladatelem k dosahování veřej</w:t>
      </w:r>
      <w:r>
        <w:t>ně prospěšných cílů. Název musí obsahovat slovo „nadace“ a zpravidla také označení, poukazující na její účel. Nadační fond se od nadace liší tím, že nemusí mít trvalý charakter a výnosnou povahu. Činnost nadací a nadačních fondů je regulována na základě zá</w:t>
      </w:r>
      <w:r>
        <w:t xml:space="preserve">kona, což zajišťuje transparentnost těchto organizací a osvobozuje zisky z nadačního jmění od daňových povinností. Zároveň je definuje jako organizace, které pouze distribuují finanční zdroje. </w:t>
      </w:r>
    </w:p>
    <w:p w14:paraId="0BFE9BEA" w14:textId="77777777" w:rsidR="009C4B6D" w:rsidRDefault="00211076">
      <w:pPr>
        <w:spacing w:after="3" w:line="287" w:lineRule="auto"/>
        <w:ind w:left="-15" w:right="49" w:firstLine="283"/>
        <w:jc w:val="left"/>
      </w:pPr>
      <w:r>
        <w:t>V oblasti kultury u nás působí řada nadací a nadačních fondů z</w:t>
      </w:r>
      <w:r>
        <w:t>aměřených na podporu kultury. Je potřeba sledovat je, seznámit se s jejich zaměřením a podmínkami podpory, a aktivně je oslovovat. Při oslovování je nutné vyjít z faktu, že se nejedná o dárce, nýbrž neziskový subjekt, který sleduje vlastní poslání. Pokud s</w:t>
      </w:r>
      <w:r>
        <w:t xml:space="preserve">e NNO podaří najít soulad mezi vlastním posláním a posláním nadace, může očekávat úspěch podaných žádostí. </w:t>
      </w:r>
    </w:p>
    <w:p w14:paraId="41B00685" w14:textId="77777777" w:rsidR="009C4B6D" w:rsidRDefault="00211076">
      <w:pPr>
        <w:spacing w:after="262" w:line="259" w:lineRule="auto"/>
        <w:ind w:left="-794" w:right="-61" w:firstLine="0"/>
        <w:jc w:val="left"/>
      </w:pPr>
      <w:r>
        <w:rPr>
          <w:rFonts w:ascii="Calibri" w:eastAsia="Calibri" w:hAnsi="Calibri" w:cs="Calibri"/>
          <w:noProof/>
          <w:sz w:val="22"/>
        </w:rPr>
        <mc:AlternateContent>
          <mc:Choice Requires="wpg">
            <w:drawing>
              <wp:inline distT="0" distB="0" distL="0" distR="0" wp14:anchorId="3FE71606" wp14:editId="1F44BF4B">
                <wp:extent cx="6083300" cy="595275"/>
                <wp:effectExtent l="0" t="0" r="0" b="0"/>
                <wp:docPr id="120342" name="Group 120342"/>
                <wp:cNvGraphicFramePr/>
                <a:graphic xmlns:a="http://schemas.openxmlformats.org/drawingml/2006/main">
                  <a:graphicData uri="http://schemas.microsoft.com/office/word/2010/wordprocessingGroup">
                    <wpg:wgp>
                      <wpg:cNvGrpSpPr/>
                      <wpg:grpSpPr>
                        <a:xfrm>
                          <a:off x="0" y="0"/>
                          <a:ext cx="6083300" cy="595275"/>
                          <a:chOff x="0" y="0"/>
                          <a:chExt cx="6083300" cy="595275"/>
                        </a:xfrm>
                      </wpg:grpSpPr>
                      <wps:wsp>
                        <wps:cNvPr id="13594" name="Rectangle 13594"/>
                        <wps:cNvSpPr/>
                        <wps:spPr>
                          <a:xfrm>
                            <a:off x="684327" y="88168"/>
                            <a:ext cx="8614" cy="38144"/>
                          </a:xfrm>
                          <a:prstGeom prst="rect">
                            <a:avLst/>
                          </a:prstGeom>
                          <a:ln>
                            <a:noFill/>
                          </a:ln>
                        </wps:spPr>
                        <wps:txbx>
                          <w:txbxContent>
                            <w:p w14:paraId="4BEA6752" w14:textId="77777777" w:rsidR="009C4B6D" w:rsidRDefault="00211076">
                              <w:pPr>
                                <w:spacing w:after="160" w:line="259" w:lineRule="auto"/>
                                <w:ind w:left="0" w:firstLine="0"/>
                                <w:jc w:val="left"/>
                              </w:pPr>
                              <w:r>
                                <w:rPr>
                                  <w:sz w:val="4"/>
                                </w:rPr>
                                <w:t xml:space="preserve"> </w:t>
                              </w:r>
                            </w:p>
                          </w:txbxContent>
                        </wps:txbx>
                        <wps:bodyPr horzOverflow="overflow" vert="horz" lIns="0" tIns="0" rIns="0" bIns="0" rtlCol="0">
                          <a:noAutofit/>
                        </wps:bodyPr>
                      </wps:wsp>
                      <wps:wsp>
                        <wps:cNvPr id="130671" name="Shape 130671"/>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72" name="Shape 130672"/>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673" name="Shape 130673"/>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674" name="Shape 130674"/>
                        <wps:cNvSpPr/>
                        <wps:spPr>
                          <a:xfrm>
                            <a:off x="435915" y="204216"/>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3599" name="Rectangle 13599"/>
                        <wps:cNvSpPr/>
                        <wps:spPr>
                          <a:xfrm>
                            <a:off x="504495" y="337105"/>
                            <a:ext cx="2048811" cy="190519"/>
                          </a:xfrm>
                          <a:prstGeom prst="rect">
                            <a:avLst/>
                          </a:prstGeom>
                          <a:ln>
                            <a:noFill/>
                          </a:ln>
                        </wps:spPr>
                        <wps:txbx>
                          <w:txbxContent>
                            <w:p w14:paraId="318B7CC8" w14:textId="77777777" w:rsidR="009C4B6D" w:rsidRDefault="00211076">
                              <w:pPr>
                                <w:spacing w:after="160" w:line="259" w:lineRule="auto"/>
                                <w:ind w:left="0" w:firstLine="0"/>
                                <w:jc w:val="left"/>
                              </w:pPr>
                              <w:r>
                                <w:rPr>
                                  <w:rFonts w:ascii="Arial" w:eastAsia="Arial" w:hAnsi="Arial" w:cs="Arial"/>
                                  <w:b/>
                                  <w:i/>
                                  <w:color w:val="000066"/>
                                </w:rPr>
                                <w:t>SAMOSTATNÝ ÚKOL</w:t>
                              </w:r>
                            </w:p>
                          </w:txbxContent>
                        </wps:txbx>
                        <wps:bodyPr horzOverflow="overflow" vert="horz" lIns="0" tIns="0" rIns="0" bIns="0" rtlCol="0">
                          <a:noAutofit/>
                        </wps:bodyPr>
                      </wps:wsp>
                      <wps:wsp>
                        <wps:cNvPr id="13600" name="Rectangle 13600"/>
                        <wps:cNvSpPr/>
                        <wps:spPr>
                          <a:xfrm>
                            <a:off x="2045589" y="310135"/>
                            <a:ext cx="56314" cy="226002"/>
                          </a:xfrm>
                          <a:prstGeom prst="rect">
                            <a:avLst/>
                          </a:prstGeom>
                          <a:ln>
                            <a:noFill/>
                          </a:ln>
                        </wps:spPr>
                        <wps:txbx>
                          <w:txbxContent>
                            <w:p w14:paraId="37441E55"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30675" name="Shape 130675"/>
                        <wps:cNvSpPr/>
                        <wps:spPr>
                          <a:xfrm>
                            <a:off x="429819"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76" name="Shape 130676"/>
                        <wps:cNvSpPr/>
                        <wps:spPr>
                          <a:xfrm>
                            <a:off x="435915" y="19812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77" name="Shape 130677"/>
                        <wps:cNvSpPr/>
                        <wps:spPr>
                          <a:xfrm>
                            <a:off x="6077204"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78" name="Shape 130678"/>
                        <wps:cNvSpPr/>
                        <wps:spPr>
                          <a:xfrm>
                            <a:off x="429819" y="569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79" name="Shape 130679"/>
                        <wps:cNvSpPr/>
                        <wps:spPr>
                          <a:xfrm>
                            <a:off x="435915" y="56997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80" name="Shape 130680"/>
                        <wps:cNvSpPr/>
                        <wps:spPr>
                          <a:xfrm>
                            <a:off x="6077204" y="569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81" name="Shape 130681"/>
                        <wps:cNvSpPr/>
                        <wps:spPr>
                          <a:xfrm>
                            <a:off x="429819" y="20421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82" name="Shape 130682"/>
                        <wps:cNvSpPr/>
                        <wps:spPr>
                          <a:xfrm>
                            <a:off x="6077204" y="20421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0" name="Rectangle 13730"/>
                        <wps:cNvSpPr/>
                        <wps:spPr>
                          <a:xfrm>
                            <a:off x="381051" y="426568"/>
                            <a:ext cx="50673" cy="224380"/>
                          </a:xfrm>
                          <a:prstGeom prst="rect">
                            <a:avLst/>
                          </a:prstGeom>
                          <a:ln>
                            <a:noFill/>
                          </a:ln>
                        </wps:spPr>
                        <wps:txbx>
                          <w:txbxContent>
                            <w:p w14:paraId="4C8DDC3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732" name="Picture 13732"/>
                          <pic:cNvPicPr/>
                        </pic:nvPicPr>
                        <pic:blipFill>
                          <a:blip r:embed="rId302"/>
                          <a:stretch>
                            <a:fillRect/>
                          </a:stretch>
                        </pic:blipFill>
                        <pic:spPr>
                          <a:xfrm>
                            <a:off x="0" y="180213"/>
                            <a:ext cx="381635" cy="381635"/>
                          </a:xfrm>
                          <a:prstGeom prst="rect">
                            <a:avLst/>
                          </a:prstGeom>
                        </pic:spPr>
                      </pic:pic>
                    </wpg:wgp>
                  </a:graphicData>
                </a:graphic>
              </wp:inline>
            </w:drawing>
          </mc:Choice>
          <mc:Fallback xmlns:a="http://schemas.openxmlformats.org/drawingml/2006/main">
            <w:pict>
              <v:group id="Group 120342" style="width:479pt;height:46.872pt;mso-position-horizontal-relative:char;mso-position-vertical-relative:line" coordsize="60833,5952">
                <v:rect id="Rectangle 13594" style="position:absolute;width:86;height:381;left:6843;top:881;" filled="f" stroked="f">
                  <v:textbox inset="0,0,0,0">
                    <w:txbxContent>
                      <w:p>
                        <w:pPr>
                          <w:spacing w:before="0" w:after="160" w:line="259" w:lineRule="auto"/>
                          <w:ind w:left="0" w:firstLine="0"/>
                          <w:jc w:val="left"/>
                        </w:pPr>
                        <w:r>
                          <w:rPr>
                            <w:sz w:val="4"/>
                          </w:rPr>
                          <w:t xml:space="preserve"> </w:t>
                        </w:r>
                      </w:p>
                    </w:txbxContent>
                  </v:textbox>
                </v:rect>
                <v:shape id="Shape 130683" style="position:absolute;width:55406;height:182;left:4862;top:0;" coordsize="5540629,18288" path="m0,0l5540629,0l5540629,18288l0,18288l0,0">
                  <v:stroke weight="0pt" endcap="flat" joinstyle="miter" miterlimit="10" on="false" color="#000000" opacity="0"/>
                  <v:fill on="true" color="#000000"/>
                </v:shape>
                <v:shape id="Shape 130684" style="position:absolute;width:55406;height:381;left:4862;top:182;" coordsize="5540629,38100" path="m0,0l5540629,0l5540629,38100l0,38100l0,0">
                  <v:stroke weight="0pt" endcap="flat" joinstyle="miter" miterlimit="10" on="false" color="#000000" opacity="0"/>
                  <v:fill on="true" color="#606060"/>
                </v:shape>
                <v:shape id="Shape 130685" style="position:absolute;width:55406;height:182;left:4862;top:563;" coordsize="5540629,18288" path="m0,0l5540629,0l5540629,18288l0,18288l0,0">
                  <v:stroke weight="0pt" endcap="flat" joinstyle="miter" miterlimit="10" on="false" color="#000000" opacity="0"/>
                  <v:fill on="true" color="#c0c0c0"/>
                </v:shape>
                <v:shape id="Shape 130686" style="position:absolute;width:56412;height:3657;left:4359;top:2042;" coordsize="5641213,365760" path="m0,0l5641213,0l5641213,365760l0,365760l0,0">
                  <v:stroke weight="0pt" endcap="flat" joinstyle="miter" miterlimit="10" on="false" color="#000000" opacity="0"/>
                  <v:fill on="true" color="#dd6d61"/>
                </v:shape>
                <v:rect id="Rectangle 13599" style="position:absolute;width:20488;height:1905;left:5044;top:3371;" filled="f" stroked="f">
                  <v:textbox inset="0,0,0,0">
                    <w:txbxContent>
                      <w:p>
                        <w:pPr>
                          <w:spacing w:before="0" w:after="160" w:line="259" w:lineRule="auto"/>
                          <w:ind w:left="0" w:firstLine="0"/>
                          <w:jc w:val="left"/>
                        </w:pPr>
                        <w:r>
                          <w:rPr>
                            <w:rFonts w:cs="Arial" w:hAnsi="Arial" w:eastAsia="Arial" w:ascii="Arial"/>
                            <w:b w:val="1"/>
                            <w:i w:val="1"/>
                            <w:color w:val="000066"/>
                          </w:rPr>
                          <w:t xml:space="preserve">SAMOSTATNÝ ÚKOL</w:t>
                        </w:r>
                      </w:p>
                    </w:txbxContent>
                  </v:textbox>
                </v:rect>
                <v:rect id="Rectangle 13600" style="position:absolute;width:563;height:2260;left:20455;top:3101;"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30687" style="position:absolute;width:91;height:91;left:4298;top:1981;" coordsize="9144,9144" path="m0,0l9144,0l9144,9144l0,9144l0,0">
                  <v:stroke weight="0pt" endcap="flat" joinstyle="miter" miterlimit="10" on="false" color="#000000" opacity="0"/>
                  <v:fill on="true" color="#000000"/>
                </v:shape>
                <v:shape id="Shape 130688" style="position:absolute;width:56412;height:91;left:4359;top:1981;" coordsize="5641213,9144" path="m0,0l5641213,0l5641213,9144l0,9144l0,0">
                  <v:stroke weight="0pt" endcap="flat" joinstyle="miter" miterlimit="10" on="false" color="#000000" opacity="0"/>
                  <v:fill on="true" color="#000000"/>
                </v:shape>
                <v:shape id="Shape 130689" style="position:absolute;width:91;height:91;left:60772;top:1981;" coordsize="9144,9144" path="m0,0l9144,0l9144,9144l0,9144l0,0">
                  <v:stroke weight="0pt" endcap="flat" joinstyle="miter" miterlimit="10" on="false" color="#000000" opacity="0"/>
                  <v:fill on="true" color="#000000"/>
                </v:shape>
                <v:shape id="Shape 130690" style="position:absolute;width:91;height:91;left:4298;top:5699;" coordsize="9144,9144" path="m0,0l9144,0l9144,9144l0,9144l0,0">
                  <v:stroke weight="0pt" endcap="flat" joinstyle="miter" miterlimit="10" on="false" color="#000000" opacity="0"/>
                  <v:fill on="true" color="#000000"/>
                </v:shape>
                <v:shape id="Shape 130691" style="position:absolute;width:56412;height:91;left:4359;top:5699;" coordsize="5641213,9144" path="m0,0l5641213,0l5641213,9144l0,9144l0,0">
                  <v:stroke weight="0pt" endcap="flat" joinstyle="miter" miterlimit="10" on="false" color="#000000" opacity="0"/>
                  <v:fill on="true" color="#000000"/>
                </v:shape>
                <v:shape id="Shape 130692" style="position:absolute;width:91;height:91;left:60772;top:5699;" coordsize="9144,9144" path="m0,0l9144,0l9144,9144l0,9144l0,0">
                  <v:stroke weight="0pt" endcap="flat" joinstyle="miter" miterlimit="10" on="false" color="#000000" opacity="0"/>
                  <v:fill on="true" color="#000000"/>
                </v:shape>
                <v:shape id="Shape 130693" style="position:absolute;width:91;height:3657;left:4298;top:2042;" coordsize="9144,365760" path="m0,0l9144,0l9144,365760l0,365760l0,0">
                  <v:stroke weight="0pt" endcap="flat" joinstyle="miter" miterlimit="10" on="false" color="#000000" opacity="0"/>
                  <v:fill on="true" color="#000000"/>
                </v:shape>
                <v:shape id="Shape 130694" style="position:absolute;width:91;height:3657;left:60772;top:2042;" coordsize="9144,365760" path="m0,0l9144,0l9144,365760l0,365760l0,0">
                  <v:stroke weight="0pt" endcap="flat" joinstyle="miter" miterlimit="10" on="false" color="#000000" opacity="0"/>
                  <v:fill on="true" color="#000000"/>
                </v:shape>
                <v:rect id="Rectangle 13730" style="position:absolute;width:506;height:2243;left:3810;top:4265;" filled="f" stroked="f">
                  <v:textbox inset="0,0,0,0">
                    <w:txbxContent>
                      <w:p>
                        <w:pPr>
                          <w:spacing w:before="0" w:after="160" w:line="259" w:lineRule="auto"/>
                          <w:ind w:left="0" w:firstLine="0"/>
                          <w:jc w:val="left"/>
                        </w:pPr>
                        <w:r>
                          <w:rPr/>
                          <w:t xml:space="preserve"> </w:t>
                        </w:r>
                      </w:p>
                    </w:txbxContent>
                  </v:textbox>
                </v:rect>
                <v:shape id="Picture 13732" style="position:absolute;width:3816;height:3816;left:0;top:1802;" filled="f">
                  <v:imagedata r:id="rId303"/>
                </v:shape>
              </v:group>
            </w:pict>
          </mc:Fallback>
        </mc:AlternateContent>
      </w:r>
    </w:p>
    <w:p w14:paraId="18F70418" w14:textId="77777777" w:rsidR="009C4B6D" w:rsidRDefault="00211076">
      <w:pPr>
        <w:spacing w:after="36"/>
        <w:ind w:left="-13" w:right="50" w:firstLine="283"/>
      </w:pPr>
      <w:r>
        <w:t xml:space="preserve">Prostřednictvím vyhledávání na internetu se pokuste najít odkazy na 10 českých nadací zaměřených na oblast kultury. Určete, které z nich by bylo možné požádat o příspěvek na realizaci festivalu Na cestě. </w:t>
      </w:r>
    </w:p>
    <w:p w14:paraId="5764D626"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2B6B754B" wp14:editId="547F77F1">
                <wp:extent cx="5540629" cy="74676"/>
                <wp:effectExtent l="0" t="0" r="0" b="0"/>
                <wp:docPr id="120343" name="Group 120343"/>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695" name="Shape 13069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696" name="Shape 13069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697" name="Shape 13069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20343" style="width:436.27pt;height:5.88pt;mso-position-horizontal-relative:char;mso-position-vertical-relative:line" coordsize="55406,746">
                <v:shape id="Shape 130698" style="position:absolute;width:55406;height:182;left:0;top:0;" coordsize="5540629,18288" path="m0,0l5540629,0l5540629,18288l0,18288l0,0">
                  <v:stroke weight="0pt" endcap="flat" joinstyle="miter" miterlimit="10" on="false" color="#000000" opacity="0"/>
                  <v:fill on="true" color="#000000"/>
                </v:shape>
                <v:shape id="Shape 130699" style="position:absolute;width:55406;height:381;left:0;top:182;" coordsize="5540629,38100" path="m0,0l5540629,0l5540629,38100l0,38100l0,0">
                  <v:stroke weight="0pt" endcap="flat" joinstyle="miter" miterlimit="10" on="false" color="#000000" opacity="0"/>
                  <v:fill on="true" color="#606060"/>
                </v:shape>
                <v:shape id="Shape 13070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527849F1" w14:textId="77777777" w:rsidR="009C4B6D" w:rsidRDefault="00211076">
      <w:pPr>
        <w:spacing w:after="576" w:line="259" w:lineRule="auto"/>
        <w:ind w:left="283" w:firstLine="0"/>
        <w:jc w:val="left"/>
      </w:pPr>
      <w:r>
        <w:t xml:space="preserve"> </w:t>
      </w:r>
    </w:p>
    <w:p w14:paraId="6BB99018" w14:textId="77777777" w:rsidR="009C4B6D" w:rsidRDefault="00211076">
      <w:pPr>
        <w:pStyle w:val="Nadpis3"/>
        <w:spacing w:after="256"/>
        <w:ind w:left="-5"/>
      </w:pPr>
      <w:r>
        <w:t xml:space="preserve">10.4  Komerční organizace </w:t>
      </w:r>
    </w:p>
    <w:p w14:paraId="48D9D7FD" w14:textId="77777777" w:rsidR="009C4B6D" w:rsidRDefault="00211076">
      <w:pPr>
        <w:spacing w:after="430"/>
        <w:ind w:left="-13" w:right="50" w:firstLine="283"/>
      </w:pPr>
      <w:r>
        <w:t>Jako komerčními organizace – tedy kulturní instituce zřizované podnikatelskými subjekty – bývají obvykle označovány ty právnické osoby, které jsou založeny za účelem podnikání (tzn. tvorby zisku). Předmětem tohoto podnikání může být např. právě činnost umě</w:t>
      </w:r>
      <w:r>
        <w:t xml:space="preserve">lecká. Nejčastěji volenou formou jsou obchodní korporace – konkrétně kapitálové obchodní společnosti – tj. </w:t>
      </w:r>
      <w:r>
        <w:rPr>
          <w:b/>
          <w:i/>
        </w:rPr>
        <w:t>společnosti s ručením omezeným</w:t>
      </w:r>
      <w:r>
        <w:t xml:space="preserve"> a </w:t>
      </w:r>
      <w:r>
        <w:rPr>
          <w:b/>
          <w:i/>
        </w:rPr>
        <w:t>akciové společnosti</w:t>
      </w:r>
      <w:r>
        <w:t xml:space="preserve">, které představují nejvhodnější právní formu pro komerční kulturu.   </w:t>
      </w:r>
    </w:p>
    <w:p w14:paraId="683FD4B5" w14:textId="77777777" w:rsidR="009C4B6D" w:rsidRDefault="00211076">
      <w:pPr>
        <w:spacing w:after="304" w:line="259" w:lineRule="auto"/>
        <w:ind w:left="10" w:hanging="10"/>
        <w:jc w:val="left"/>
      </w:pPr>
      <w:r>
        <w:rPr>
          <w:b/>
          <w:color w:val="981E3A"/>
        </w:rPr>
        <w:t>a)</w:t>
      </w:r>
      <w:r>
        <w:rPr>
          <w:rFonts w:ascii="Arial" w:eastAsia="Arial" w:hAnsi="Arial" w:cs="Arial"/>
          <w:b/>
          <w:color w:val="981E3A"/>
        </w:rPr>
        <w:t xml:space="preserve"> </w:t>
      </w:r>
      <w:r>
        <w:rPr>
          <w:b/>
          <w:color w:val="981E3A"/>
        </w:rPr>
        <w:t>S</w:t>
      </w:r>
      <w:r>
        <w:rPr>
          <w:b/>
          <w:color w:val="981E3A"/>
          <w:sz w:val="19"/>
        </w:rPr>
        <w:t>POLEČNOST S</w:t>
      </w:r>
      <w:r>
        <w:rPr>
          <w:b/>
          <w:color w:val="981E3A"/>
        </w:rPr>
        <w:t xml:space="preserve"> </w:t>
      </w:r>
      <w:r>
        <w:rPr>
          <w:b/>
          <w:color w:val="981E3A"/>
          <w:sz w:val="19"/>
        </w:rPr>
        <w:t>RUČENÍM OM</w:t>
      </w:r>
      <w:r>
        <w:rPr>
          <w:b/>
          <w:color w:val="981E3A"/>
          <w:sz w:val="19"/>
        </w:rPr>
        <w:t xml:space="preserve">EZENÝM </w:t>
      </w:r>
      <w:r>
        <w:rPr>
          <w:b/>
          <w:color w:val="981E3A"/>
        </w:rPr>
        <w:t>(</w:t>
      </w:r>
      <w:r>
        <w:rPr>
          <w:b/>
          <w:color w:val="981E3A"/>
          <w:sz w:val="19"/>
        </w:rPr>
        <w:t>S</w:t>
      </w:r>
      <w:r>
        <w:rPr>
          <w:b/>
          <w:color w:val="981E3A"/>
        </w:rPr>
        <w:t>.</w:t>
      </w:r>
      <w:r>
        <w:rPr>
          <w:b/>
          <w:color w:val="981E3A"/>
          <w:sz w:val="19"/>
        </w:rPr>
        <w:t xml:space="preserve"> R</w:t>
      </w:r>
      <w:r>
        <w:rPr>
          <w:b/>
          <w:color w:val="981E3A"/>
        </w:rPr>
        <w:t>.</w:t>
      </w:r>
      <w:r>
        <w:rPr>
          <w:b/>
          <w:color w:val="981E3A"/>
          <w:sz w:val="19"/>
        </w:rPr>
        <w:t xml:space="preserve"> O</w:t>
      </w:r>
      <w:r>
        <w:rPr>
          <w:b/>
          <w:color w:val="981E3A"/>
        </w:rPr>
        <w:t xml:space="preserve">.) </w:t>
      </w:r>
    </w:p>
    <w:p w14:paraId="73D00EC0" w14:textId="77777777" w:rsidR="009C4B6D" w:rsidRDefault="00211076">
      <w:pPr>
        <w:spacing w:after="434"/>
        <w:ind w:left="-13" w:right="50" w:firstLine="283"/>
      </w:pPr>
      <w:r>
        <w:t>Společnost s ručením omezeným je obchodní společnost, která je prioritně zakládána za účelem podnikání. Obchodní zákoník vymezuje možnost založit s. r. o. (stejně jako akciovou společnost) i k jiným účelům, než je podnikání, tedy např. i</w:t>
      </w:r>
      <w:r>
        <w:t xml:space="preserve"> pro zajištění kulturní činnosti. I taková s. r. o. zůstává obchodní společností a je podřízena režimu obchodního zákoníku. Důležitým aspektem jsou podmínky týkající se hospodaření s. r. o. Její základní kapitál činí 200.000,- Kč, s.r.o. účtuje v soustavě </w:t>
      </w:r>
      <w:r>
        <w:t xml:space="preserve">podvojného účetnictví a může být příjemcem dotací z veřejných zdrojů, pokud organizace poskytující podporu neurčí jinak. </w:t>
      </w:r>
    </w:p>
    <w:p w14:paraId="0FD2C447" w14:textId="77777777" w:rsidR="009C4B6D" w:rsidRDefault="00211076">
      <w:pPr>
        <w:pStyle w:val="Nadpis4"/>
        <w:spacing w:after="263" w:line="259" w:lineRule="auto"/>
        <w:ind w:left="10"/>
      </w:pPr>
      <w:r>
        <w:rPr>
          <w:color w:val="981E3A"/>
        </w:rPr>
        <w:t>b)</w:t>
      </w:r>
      <w:r>
        <w:rPr>
          <w:rFonts w:ascii="Arial" w:eastAsia="Arial" w:hAnsi="Arial" w:cs="Arial"/>
          <w:color w:val="981E3A"/>
        </w:rPr>
        <w:t xml:space="preserve"> </w:t>
      </w:r>
      <w:r>
        <w:rPr>
          <w:color w:val="981E3A"/>
        </w:rPr>
        <w:t>A</w:t>
      </w:r>
      <w:r>
        <w:rPr>
          <w:color w:val="981E3A"/>
          <w:vertAlign w:val="subscript"/>
        </w:rPr>
        <w:t>KCIOVÁ SPOLEČNOST</w:t>
      </w:r>
      <w:r>
        <w:rPr>
          <w:color w:val="981E3A"/>
        </w:rPr>
        <w:t xml:space="preserve"> </w:t>
      </w:r>
    </w:p>
    <w:p w14:paraId="23C09A42" w14:textId="77777777" w:rsidR="009C4B6D" w:rsidRDefault="00211076">
      <w:pPr>
        <w:ind w:left="-13" w:right="50" w:firstLine="283"/>
      </w:pPr>
      <w:r>
        <w:t>Akciová společnost podle paragrafu 56 Obchodního zákoníku může být založena i za jiným účelem, než je podnikání</w:t>
      </w:r>
      <w:r>
        <w:t xml:space="preserve">, tzn. i pro provozování kulturní činnosti. Akciová společnost je společnost, jejíž základní jmění je rozvrženo na určitý počet akcií o určité jmenovité hodnotě. Společnost odpovídá za porušení svých závazků celým svým majetkem. Akcionář neručí za závazky </w:t>
      </w:r>
      <w:r>
        <w:t xml:space="preserve">společnosti. </w:t>
      </w:r>
    </w:p>
    <w:p w14:paraId="2EEA8DE0" w14:textId="77777777" w:rsidR="009C4B6D" w:rsidRDefault="009C4B6D">
      <w:pPr>
        <w:sectPr w:rsidR="009C4B6D">
          <w:headerReference w:type="even" r:id="rId502"/>
          <w:headerReference w:type="default" r:id="rId503"/>
          <w:footerReference w:type="even" r:id="rId504"/>
          <w:footerReference w:type="default" r:id="rId505"/>
          <w:headerReference w:type="first" r:id="rId506"/>
          <w:footerReference w:type="first" r:id="rId507"/>
          <w:pgSz w:w="11906" w:h="16838"/>
          <w:pgMar w:top="749" w:right="1378" w:bottom="1455" w:left="1440" w:header="713" w:footer="714" w:gutter="0"/>
          <w:cols w:space="708"/>
          <w:titlePg/>
        </w:sectPr>
      </w:pPr>
    </w:p>
    <w:p w14:paraId="7751912E" w14:textId="77777777" w:rsidR="009C4B6D" w:rsidRDefault="00211076">
      <w:pPr>
        <w:spacing w:after="315"/>
        <w:ind w:left="-13" w:right="833" w:firstLine="283"/>
      </w:pPr>
      <w:r>
        <w:t>Společnost může být založena jedním zakladatelem, je-li zakladatel právnickou osobou, jinak dvěma nebo více zakladateli. Zakládající listina či zakladatelská smlouva musí obsahovat i návrh stanov. Hodnota základního jmění musí činit ale</w:t>
      </w:r>
      <w:r>
        <w:t xml:space="preserve">spoň 2 000 000,- Kč. To je nicméně pro oblast podnikání v kultuře částečně omezující. </w:t>
      </w:r>
    </w:p>
    <w:p w14:paraId="0F3B8481" w14:textId="77777777" w:rsidR="009C4B6D" w:rsidRDefault="00211076">
      <w:pPr>
        <w:pStyle w:val="Nadpis4"/>
        <w:spacing w:after="263" w:line="259" w:lineRule="auto"/>
        <w:ind w:left="10"/>
      </w:pPr>
      <w:r>
        <w:rPr>
          <w:color w:val="981E3A"/>
        </w:rPr>
        <w:t>c)</w:t>
      </w:r>
      <w:r>
        <w:rPr>
          <w:rFonts w:ascii="Arial" w:eastAsia="Arial" w:hAnsi="Arial" w:cs="Arial"/>
          <w:color w:val="981E3A"/>
        </w:rPr>
        <w:t xml:space="preserve"> </w:t>
      </w:r>
      <w:r>
        <w:rPr>
          <w:color w:val="981E3A"/>
        </w:rPr>
        <w:t>O</w:t>
      </w:r>
      <w:r>
        <w:rPr>
          <w:color w:val="981E3A"/>
          <w:vertAlign w:val="subscript"/>
        </w:rPr>
        <w:t>STATNÍ SPOLEČNOSTI</w:t>
      </w:r>
      <w:r>
        <w:rPr>
          <w:color w:val="981E3A"/>
        </w:rPr>
        <w:t xml:space="preserve"> </w:t>
      </w:r>
    </w:p>
    <w:p w14:paraId="795706D3" w14:textId="77777777" w:rsidR="009C4B6D" w:rsidRDefault="00211076">
      <w:pPr>
        <w:spacing w:after="442"/>
        <w:ind w:left="-13" w:right="833" w:firstLine="283"/>
      </w:pPr>
      <w:r>
        <w:t xml:space="preserve">Novela Občanského zákona umožnila, aby byla zakládána </w:t>
      </w:r>
      <w:r>
        <w:rPr>
          <w:b/>
          <w:i/>
        </w:rPr>
        <w:t>zájmová sdružení právnických osob</w:t>
      </w:r>
      <w:r>
        <w:t>, jejichž účelem může být např. i provozování divadla. Prá</w:t>
      </w:r>
      <w:r>
        <w:t xml:space="preserve">vní úprava: Zákon č. 513/1991 Sb. Obchodní zákoník zvláště paragrafy 105-153 ve znění pozdějších předpisů, Zákon č. 40/1964 Sb. Občanský zákoník ve znění pozdějších předpisů. </w:t>
      </w:r>
    </w:p>
    <w:p w14:paraId="1AADD52D" w14:textId="77777777" w:rsidR="009C4B6D" w:rsidRDefault="00211076">
      <w:pPr>
        <w:spacing w:after="304" w:line="259" w:lineRule="auto"/>
        <w:ind w:left="10" w:hanging="10"/>
        <w:jc w:val="left"/>
      </w:pPr>
      <w:r>
        <w:rPr>
          <w:b/>
          <w:color w:val="981E3A"/>
        </w:rPr>
        <w:t>d)</w:t>
      </w:r>
      <w:r>
        <w:rPr>
          <w:rFonts w:ascii="Arial" w:eastAsia="Arial" w:hAnsi="Arial" w:cs="Arial"/>
          <w:b/>
          <w:color w:val="981E3A"/>
        </w:rPr>
        <w:t xml:space="preserve"> </w:t>
      </w:r>
      <w:r>
        <w:rPr>
          <w:b/>
          <w:color w:val="981E3A"/>
        </w:rPr>
        <w:t>F</w:t>
      </w:r>
      <w:r>
        <w:rPr>
          <w:b/>
          <w:color w:val="981E3A"/>
          <w:sz w:val="19"/>
        </w:rPr>
        <w:t xml:space="preserve">YZICKÁ OSOBA </w:t>
      </w:r>
      <w:r>
        <w:rPr>
          <w:b/>
          <w:color w:val="981E3A"/>
        </w:rPr>
        <w:t>(</w:t>
      </w:r>
      <w:r>
        <w:rPr>
          <w:b/>
          <w:color w:val="981E3A"/>
          <w:sz w:val="19"/>
        </w:rPr>
        <w:t>JAKO ŽIVNOST VOLNÁ</w:t>
      </w:r>
      <w:r>
        <w:rPr>
          <w:b/>
          <w:color w:val="981E3A"/>
        </w:rPr>
        <w:t xml:space="preserve">) </w:t>
      </w:r>
    </w:p>
    <w:p w14:paraId="19D7D107" w14:textId="77777777" w:rsidR="009C4B6D" w:rsidRDefault="00211076">
      <w:pPr>
        <w:spacing w:after="232"/>
        <w:ind w:left="-13" w:right="829" w:firstLine="283"/>
      </w:pPr>
      <w:r>
        <w:t>Mezi právní formy vhodné k provozování pr</w:t>
      </w:r>
      <w:r>
        <w:t>ofesionální umělecké činnosti v ČR patří i živnost volná (fyzická osoba). Živností je ve smyslu živnostenského zákona soustavná činnost provozovaná samostatně, vlastním jménem a na vlastní odpovědnost za účelem dosažení zisku a za podmínek stanovených živn</w:t>
      </w:r>
      <w:r>
        <w:t>ostenským zákonem. Podle nařízení vlády č. 469/Sb. v příloze 4 pod číslem 117 uvedeno pořádání kulturních produkcí a zábav (tzn. i divadel, koncertů atd. na stálé scéně i jako hostující) uvedeno jako živnost volná, v příloze č. 2 ve skupině 214 je uveden n</w:t>
      </w:r>
      <w:r>
        <w:t xml:space="preserve">ákup a prodej předmětů kulturní hodnoty, což lze vztáhnout např. na galérie jako živnost vázaná, která podléhá jinému režimu. Podmínky provozování volné živnosti fyzickými osobami: dosažení věku 18 let, způsobilost k právním úkonům, bezúhonnost. Prokázání </w:t>
      </w:r>
      <w:r>
        <w:t xml:space="preserve">odborné způsobilosti není podmínkou provozování volné živnosti. Provozování je podmíněno ohlášením a zapsáním u příslušného živnostenského úřadu. </w:t>
      </w:r>
    </w:p>
    <w:p w14:paraId="077ABD6F" w14:textId="77777777" w:rsidR="009C4B6D" w:rsidRDefault="00211076">
      <w:pPr>
        <w:spacing w:after="219" w:line="259" w:lineRule="auto"/>
        <w:ind w:left="-118" w:firstLine="0"/>
        <w:jc w:val="right"/>
      </w:pPr>
      <w:r>
        <w:rPr>
          <w:rFonts w:ascii="Calibri" w:eastAsia="Calibri" w:hAnsi="Calibri" w:cs="Calibri"/>
          <w:noProof/>
          <w:sz w:val="22"/>
        </w:rPr>
        <mc:AlternateContent>
          <mc:Choice Requires="wpg">
            <w:drawing>
              <wp:inline distT="0" distB="0" distL="0" distR="0" wp14:anchorId="39292D25" wp14:editId="7BB5C10D">
                <wp:extent cx="6066866" cy="576072"/>
                <wp:effectExtent l="0" t="0" r="0" b="0"/>
                <wp:docPr id="122836" name="Group 122836"/>
                <wp:cNvGraphicFramePr/>
                <a:graphic xmlns:a="http://schemas.openxmlformats.org/drawingml/2006/main">
                  <a:graphicData uri="http://schemas.microsoft.com/office/word/2010/wordprocessingGroup">
                    <wpg:wgp>
                      <wpg:cNvGrpSpPr/>
                      <wpg:grpSpPr>
                        <a:xfrm>
                          <a:off x="0" y="0"/>
                          <a:ext cx="6066866" cy="576072"/>
                          <a:chOff x="0" y="0"/>
                          <a:chExt cx="6066866" cy="576072"/>
                        </a:xfrm>
                      </wpg:grpSpPr>
                      <wps:wsp>
                        <wps:cNvPr id="13828" name="Rectangle 13828"/>
                        <wps:cNvSpPr/>
                        <wps:spPr>
                          <a:xfrm>
                            <a:off x="254457" y="88168"/>
                            <a:ext cx="8614" cy="38144"/>
                          </a:xfrm>
                          <a:prstGeom prst="rect">
                            <a:avLst/>
                          </a:prstGeom>
                          <a:ln>
                            <a:noFill/>
                          </a:ln>
                        </wps:spPr>
                        <wps:txbx>
                          <w:txbxContent>
                            <w:p w14:paraId="210186A9" w14:textId="77777777" w:rsidR="009C4B6D" w:rsidRDefault="00211076">
                              <w:pPr>
                                <w:spacing w:after="160" w:line="259" w:lineRule="auto"/>
                                <w:ind w:left="0" w:firstLine="0"/>
                                <w:jc w:val="left"/>
                              </w:pPr>
                              <w:r>
                                <w:rPr>
                                  <w:sz w:val="4"/>
                                </w:rPr>
                                <w:t xml:space="preserve"> </w:t>
                              </w:r>
                            </w:p>
                          </w:txbxContent>
                        </wps:txbx>
                        <wps:bodyPr horzOverflow="overflow" vert="horz" lIns="0" tIns="0" rIns="0" bIns="0" rtlCol="0">
                          <a:noAutofit/>
                        </wps:bodyPr>
                      </wps:wsp>
                      <wps:wsp>
                        <wps:cNvPr id="130701" name="Shape 130701"/>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02" name="Shape 130702"/>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703" name="Shape 130703"/>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704" name="Shape 130704"/>
                        <wps:cNvSpPr/>
                        <wps:spPr>
                          <a:xfrm>
                            <a:off x="6096" y="20574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3833" name="Rectangle 13833"/>
                        <wps:cNvSpPr/>
                        <wps:spPr>
                          <a:xfrm>
                            <a:off x="74676" y="338629"/>
                            <a:ext cx="573416" cy="190519"/>
                          </a:xfrm>
                          <a:prstGeom prst="rect">
                            <a:avLst/>
                          </a:prstGeom>
                          <a:ln>
                            <a:noFill/>
                          </a:ln>
                        </wps:spPr>
                        <wps:txbx>
                          <w:txbxContent>
                            <w:p w14:paraId="24D3F4B7" w14:textId="77777777" w:rsidR="009C4B6D" w:rsidRDefault="00211076">
                              <w:pPr>
                                <w:spacing w:after="160" w:line="259" w:lineRule="auto"/>
                                <w:ind w:left="0" w:firstLine="0"/>
                                <w:jc w:val="left"/>
                              </w:pPr>
                              <w:r>
                                <w:rPr>
                                  <w:rFonts w:ascii="Arial" w:eastAsia="Arial" w:hAnsi="Arial" w:cs="Arial"/>
                                  <w:b/>
                                  <w:i/>
                                  <w:color w:val="000066"/>
                                </w:rPr>
                                <w:t>ÚKOL</w:t>
                              </w:r>
                            </w:p>
                          </w:txbxContent>
                        </wps:txbx>
                        <wps:bodyPr horzOverflow="overflow" vert="horz" lIns="0" tIns="0" rIns="0" bIns="0" rtlCol="0">
                          <a:noAutofit/>
                        </wps:bodyPr>
                      </wps:wsp>
                      <wps:wsp>
                        <wps:cNvPr id="13834" name="Rectangle 13834"/>
                        <wps:cNvSpPr/>
                        <wps:spPr>
                          <a:xfrm>
                            <a:off x="505917" y="311658"/>
                            <a:ext cx="56314" cy="226001"/>
                          </a:xfrm>
                          <a:prstGeom prst="rect">
                            <a:avLst/>
                          </a:prstGeom>
                          <a:ln>
                            <a:noFill/>
                          </a:ln>
                        </wps:spPr>
                        <wps:txbx>
                          <w:txbxContent>
                            <w:p w14:paraId="619980E5" w14:textId="77777777" w:rsidR="009C4B6D" w:rsidRDefault="00211076">
                              <w:pPr>
                                <w:spacing w:after="160" w:line="259" w:lineRule="auto"/>
                                <w:ind w:left="0" w:firstLine="0"/>
                                <w:jc w:val="left"/>
                              </w:pPr>
                              <w:r>
                                <w:rPr>
                                  <w:rFonts w:ascii="Arial" w:eastAsia="Arial" w:hAnsi="Arial" w:cs="Arial"/>
                                  <w:b/>
                                  <w:i/>
                                  <w:color w:val="000066"/>
                                </w:rPr>
                                <w:t xml:space="preserve"> </w:t>
                              </w:r>
                            </w:p>
                          </w:txbxContent>
                        </wps:txbx>
                        <wps:bodyPr horzOverflow="overflow" vert="horz" lIns="0" tIns="0" rIns="0" bIns="0" rtlCol="0">
                          <a:noAutofit/>
                        </wps:bodyPr>
                      </wps:wsp>
                      <wps:wsp>
                        <wps:cNvPr id="130705" name="Shape 130705"/>
                        <wps:cNvSpPr/>
                        <wps:spPr>
                          <a:xfrm>
                            <a:off x="0" y="199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06" name="Shape 130706"/>
                        <wps:cNvSpPr/>
                        <wps:spPr>
                          <a:xfrm>
                            <a:off x="6096" y="19964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07" name="Shape 130707"/>
                        <wps:cNvSpPr/>
                        <wps:spPr>
                          <a:xfrm>
                            <a:off x="5647386" y="1996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08" name="Shape 130708"/>
                        <wps:cNvSpPr/>
                        <wps:spPr>
                          <a:xfrm>
                            <a:off x="0" y="569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09" name="Shape 130709"/>
                        <wps:cNvSpPr/>
                        <wps:spPr>
                          <a:xfrm>
                            <a:off x="6096" y="56997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10" name="Shape 130710"/>
                        <wps:cNvSpPr/>
                        <wps:spPr>
                          <a:xfrm>
                            <a:off x="5647386" y="5699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11" name="Shape 130711"/>
                        <wps:cNvSpPr/>
                        <wps:spPr>
                          <a:xfrm>
                            <a:off x="0" y="20574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12" name="Shape 130712"/>
                        <wps:cNvSpPr/>
                        <wps:spPr>
                          <a:xfrm>
                            <a:off x="5647386" y="20574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976" name="Picture 13976"/>
                          <pic:cNvPicPr/>
                        </pic:nvPicPr>
                        <pic:blipFill>
                          <a:blip r:embed="rId508"/>
                          <a:stretch>
                            <a:fillRect/>
                          </a:stretch>
                        </pic:blipFill>
                        <pic:spPr>
                          <a:xfrm>
                            <a:off x="5685232" y="180594"/>
                            <a:ext cx="381635" cy="381635"/>
                          </a:xfrm>
                          <a:prstGeom prst="rect">
                            <a:avLst/>
                          </a:prstGeom>
                        </pic:spPr>
                      </pic:pic>
                    </wpg:wgp>
                  </a:graphicData>
                </a:graphic>
              </wp:inline>
            </w:drawing>
          </mc:Choice>
          <mc:Fallback xmlns:a="http://schemas.openxmlformats.org/drawingml/2006/main">
            <w:pict>
              <v:group id="Group 122836" style="width:477.706pt;height:45.36pt;mso-position-horizontal-relative:char;mso-position-vertical-relative:line" coordsize="60668,5760">
                <v:rect id="Rectangle 13828" style="position:absolute;width:86;height:381;left:2544;top:881;" filled="f" stroked="f">
                  <v:textbox inset="0,0,0,0">
                    <w:txbxContent>
                      <w:p>
                        <w:pPr>
                          <w:spacing w:before="0" w:after="160" w:line="259" w:lineRule="auto"/>
                          <w:ind w:left="0" w:firstLine="0"/>
                          <w:jc w:val="left"/>
                        </w:pPr>
                        <w:r>
                          <w:rPr>
                            <w:sz w:val="4"/>
                          </w:rPr>
                          <w:t xml:space="preserve"> </w:t>
                        </w:r>
                      </w:p>
                    </w:txbxContent>
                  </v:textbox>
                </v:rect>
                <v:shape id="Shape 130713" style="position:absolute;width:55406;height:182;left:563;top:0;" coordsize="5540629,18288" path="m0,0l5540629,0l5540629,18288l0,18288l0,0">
                  <v:stroke weight="0pt" endcap="flat" joinstyle="miter" miterlimit="10" on="false" color="#000000" opacity="0"/>
                  <v:fill on="true" color="#000000"/>
                </v:shape>
                <v:shape id="Shape 130714" style="position:absolute;width:55406;height:381;left:563;top:182;" coordsize="5540629,38100" path="m0,0l5540629,0l5540629,38100l0,38100l0,0">
                  <v:stroke weight="0pt" endcap="flat" joinstyle="miter" miterlimit="10" on="false" color="#000000" opacity="0"/>
                  <v:fill on="true" color="#606060"/>
                </v:shape>
                <v:shape id="Shape 130715" style="position:absolute;width:55406;height:182;left:563;top:563;" coordsize="5540629,18288" path="m0,0l5540629,0l5540629,18288l0,18288l0,0">
                  <v:stroke weight="0pt" endcap="flat" joinstyle="miter" miterlimit="10" on="false" color="#000000" opacity="0"/>
                  <v:fill on="true" color="#c0c0c0"/>
                </v:shape>
                <v:shape id="Shape 130716" style="position:absolute;width:56412;height:3642;left:60;top:2057;" coordsize="5641214,364236" path="m0,0l5641214,0l5641214,364236l0,364236l0,0">
                  <v:stroke weight="0pt" endcap="flat" joinstyle="miter" miterlimit="10" on="false" color="#000000" opacity="0"/>
                  <v:fill on="true" color="#dd6d61"/>
                </v:shape>
                <v:rect id="Rectangle 13833" style="position:absolute;width:5734;height:1905;left:746;top:3386;" filled="f" stroked="f">
                  <v:textbox inset="0,0,0,0">
                    <w:txbxContent>
                      <w:p>
                        <w:pPr>
                          <w:spacing w:before="0" w:after="160" w:line="259" w:lineRule="auto"/>
                          <w:ind w:left="0" w:firstLine="0"/>
                          <w:jc w:val="left"/>
                        </w:pPr>
                        <w:r>
                          <w:rPr>
                            <w:rFonts w:cs="Arial" w:hAnsi="Arial" w:eastAsia="Arial" w:ascii="Arial"/>
                            <w:b w:val="1"/>
                            <w:i w:val="1"/>
                            <w:color w:val="000066"/>
                          </w:rPr>
                          <w:t xml:space="preserve">ÚKOL</w:t>
                        </w:r>
                      </w:p>
                    </w:txbxContent>
                  </v:textbox>
                </v:rect>
                <v:rect id="Rectangle 13834" style="position:absolute;width:563;height:2260;left:5059;top:3116;" filled="f" stroked="f">
                  <v:textbox inset="0,0,0,0">
                    <w:txbxContent>
                      <w:p>
                        <w:pPr>
                          <w:spacing w:before="0" w:after="160" w:line="259" w:lineRule="auto"/>
                          <w:ind w:left="0" w:firstLine="0"/>
                          <w:jc w:val="left"/>
                        </w:pPr>
                        <w:r>
                          <w:rPr>
                            <w:rFonts w:cs="Arial" w:hAnsi="Arial" w:eastAsia="Arial" w:ascii="Arial"/>
                            <w:b w:val="1"/>
                            <w:i w:val="1"/>
                            <w:color w:val="000066"/>
                          </w:rPr>
                          <w:t xml:space="preserve"> </w:t>
                        </w:r>
                      </w:p>
                    </w:txbxContent>
                  </v:textbox>
                </v:rect>
                <v:shape id="Shape 130717" style="position:absolute;width:91;height:91;left:0;top:1996;" coordsize="9144,9144" path="m0,0l9144,0l9144,9144l0,9144l0,0">
                  <v:stroke weight="0pt" endcap="flat" joinstyle="miter" miterlimit="10" on="false" color="#000000" opacity="0"/>
                  <v:fill on="true" color="#000000"/>
                </v:shape>
                <v:shape id="Shape 130718" style="position:absolute;width:56412;height:91;left:60;top:1996;" coordsize="5641214,9144" path="m0,0l5641214,0l5641214,9144l0,9144l0,0">
                  <v:stroke weight="0pt" endcap="flat" joinstyle="miter" miterlimit="10" on="false" color="#000000" opacity="0"/>
                  <v:fill on="true" color="#000000"/>
                </v:shape>
                <v:shape id="Shape 130719" style="position:absolute;width:91;height:91;left:56473;top:1996;" coordsize="9144,9144" path="m0,0l9144,0l9144,9144l0,9144l0,0">
                  <v:stroke weight="0pt" endcap="flat" joinstyle="miter" miterlimit="10" on="false" color="#000000" opacity="0"/>
                  <v:fill on="true" color="#000000"/>
                </v:shape>
                <v:shape id="Shape 130720" style="position:absolute;width:91;height:91;left:0;top:5699;" coordsize="9144,9144" path="m0,0l9144,0l9144,9144l0,9144l0,0">
                  <v:stroke weight="0pt" endcap="flat" joinstyle="miter" miterlimit="10" on="false" color="#000000" opacity="0"/>
                  <v:fill on="true" color="#000000"/>
                </v:shape>
                <v:shape id="Shape 130721" style="position:absolute;width:56412;height:91;left:60;top:5699;" coordsize="5641214,9144" path="m0,0l5641214,0l5641214,9144l0,9144l0,0">
                  <v:stroke weight="0pt" endcap="flat" joinstyle="miter" miterlimit="10" on="false" color="#000000" opacity="0"/>
                  <v:fill on="true" color="#000000"/>
                </v:shape>
                <v:shape id="Shape 130722" style="position:absolute;width:91;height:91;left:56473;top:5699;" coordsize="9144,9144" path="m0,0l9144,0l9144,9144l0,9144l0,0">
                  <v:stroke weight="0pt" endcap="flat" joinstyle="miter" miterlimit="10" on="false" color="#000000" opacity="0"/>
                  <v:fill on="true" color="#000000"/>
                </v:shape>
                <v:shape id="Shape 130723" style="position:absolute;width:91;height:3642;left:0;top:2057;" coordsize="9144,364236" path="m0,0l9144,0l9144,364236l0,364236l0,0">
                  <v:stroke weight="0pt" endcap="flat" joinstyle="miter" miterlimit="10" on="false" color="#000000" opacity="0"/>
                  <v:fill on="true" color="#000000"/>
                </v:shape>
                <v:shape id="Shape 130724" style="position:absolute;width:91;height:3642;left:56473;top:2057;" coordsize="9144,364236" path="m0,0l9144,0l9144,364236l0,364236l0,0">
                  <v:stroke weight="0pt" endcap="flat" joinstyle="miter" miterlimit="10" on="false" color="#000000" opacity="0"/>
                  <v:fill on="true" color="#000000"/>
                </v:shape>
                <v:shape id="Picture 13976" style="position:absolute;width:3816;height:3816;left:56852;top:1805;" filled="f">
                  <v:imagedata r:id="rId509"/>
                </v:shape>
              </v:group>
            </w:pict>
          </mc:Fallback>
        </mc:AlternateContent>
      </w:r>
      <w:r>
        <w:t xml:space="preserve"> </w:t>
      </w:r>
    </w:p>
    <w:p w14:paraId="0AC1EE2B" w14:textId="77777777" w:rsidR="009C4B6D" w:rsidRDefault="00211076">
      <w:pPr>
        <w:spacing w:after="240"/>
        <w:ind w:left="-13" w:right="831" w:firstLine="283"/>
      </w:pPr>
      <w:r>
        <w:t xml:space="preserve">Společně s kolegy z </w:t>
      </w:r>
      <w:r>
        <w:t xml:space="preserve">ročníku cvičně vypracujte žádost potřebnou pro vznik spolku (zapsaného spolku), konkrétně pro spolek spravující činnost festivalu Na cestě. Simulace reálné žádosti samozřejmě vyžaduje splnění všech nutných náležitostí. Konkrétní návod, jak založit spolek, </w:t>
      </w:r>
      <w:r>
        <w:t xml:space="preserve">naleznete na tomto odkazu: </w:t>
      </w:r>
    </w:p>
    <w:p w14:paraId="4CDAACDB" w14:textId="77777777" w:rsidR="009C4B6D" w:rsidRDefault="00211076">
      <w:pPr>
        <w:spacing w:after="274" w:line="267" w:lineRule="auto"/>
        <w:ind w:left="10" w:hanging="10"/>
        <w:jc w:val="left"/>
      </w:pPr>
      <w:hyperlink r:id="rId510">
        <w:r>
          <w:rPr>
            <w:color w:val="000080"/>
            <w:u w:val="single" w:color="000080"/>
          </w:rPr>
          <w:t>https://frankbold.org/poradna/spolky</w:t>
        </w:r>
      </w:hyperlink>
      <w:hyperlink r:id="rId511">
        <w:r>
          <w:rPr>
            <w:color w:val="000080"/>
            <w:u w:val="single" w:color="000080"/>
          </w:rPr>
          <w:t>-</w:t>
        </w:r>
      </w:hyperlink>
      <w:hyperlink r:id="rId512">
        <w:r>
          <w:rPr>
            <w:color w:val="000080"/>
            <w:u w:val="single" w:color="000080"/>
          </w:rPr>
          <w:t>a</w:t>
        </w:r>
      </w:hyperlink>
      <w:hyperlink r:id="rId513">
        <w:r>
          <w:rPr>
            <w:color w:val="000080"/>
            <w:u w:val="single" w:color="000080"/>
          </w:rPr>
          <w:t>-</w:t>
        </w:r>
      </w:hyperlink>
      <w:hyperlink r:id="rId514">
        <w:r>
          <w:rPr>
            <w:color w:val="000080"/>
            <w:u w:val="single" w:color="000080"/>
          </w:rPr>
          <w:t>zapojeni</w:t>
        </w:r>
      </w:hyperlink>
      <w:hyperlink r:id="rId515">
        <w:r>
          <w:rPr>
            <w:color w:val="000080"/>
            <w:u w:val="single" w:color="000080"/>
          </w:rPr>
          <w:t>-</w:t>
        </w:r>
      </w:hyperlink>
      <w:hyperlink r:id="rId516">
        <w:r>
          <w:rPr>
            <w:color w:val="000080"/>
            <w:u w:val="single" w:color="000080"/>
          </w:rPr>
          <w:t>verejnosti</w:t>
        </w:r>
        <w:r>
          <w:rPr>
            <w:color w:val="000080"/>
            <w:u w:val="single" w:color="000080"/>
          </w:rPr>
          <w:t>/spolky/zakladani</w:t>
        </w:r>
      </w:hyperlink>
      <w:hyperlink r:id="rId517"/>
      <w:hyperlink r:id="rId518">
        <w:r>
          <w:rPr>
            <w:color w:val="000080"/>
            <w:u w:val="single" w:color="000080"/>
          </w:rPr>
          <w:t>spolku/rada/jak</w:t>
        </w:r>
      </w:hyperlink>
      <w:hyperlink r:id="rId519">
        <w:r>
          <w:rPr>
            <w:color w:val="000080"/>
            <w:u w:val="single" w:color="000080"/>
          </w:rPr>
          <w:t>-</w:t>
        </w:r>
      </w:hyperlink>
      <w:hyperlink r:id="rId520">
        <w:r>
          <w:rPr>
            <w:color w:val="000080"/>
            <w:u w:val="single" w:color="000080"/>
          </w:rPr>
          <w:t>spravne</w:t>
        </w:r>
      </w:hyperlink>
      <w:hyperlink r:id="rId521">
        <w:r>
          <w:rPr>
            <w:color w:val="000080"/>
            <w:u w:val="single" w:color="000080"/>
          </w:rPr>
          <w:t>-</w:t>
        </w:r>
      </w:hyperlink>
      <w:hyperlink r:id="rId522">
        <w:r>
          <w:rPr>
            <w:color w:val="000080"/>
            <w:u w:val="single" w:color="000080"/>
          </w:rPr>
          <w:t>zalozit</w:t>
        </w:r>
      </w:hyperlink>
      <w:hyperlink r:id="rId523">
        <w:r>
          <w:rPr>
            <w:color w:val="000080"/>
            <w:u w:val="single" w:color="000080"/>
          </w:rPr>
          <w:t>-</w:t>
        </w:r>
      </w:hyperlink>
      <w:hyperlink r:id="rId524">
        <w:r>
          <w:rPr>
            <w:color w:val="000080"/>
            <w:u w:val="single" w:color="000080"/>
          </w:rPr>
          <w:t>spolek</w:t>
        </w:r>
      </w:hyperlink>
      <w:hyperlink r:id="rId525">
        <w:r>
          <w:t xml:space="preserve"> </w:t>
        </w:r>
      </w:hyperlink>
    </w:p>
    <w:p w14:paraId="7C26211A" w14:textId="77777777" w:rsidR="009C4B6D" w:rsidRDefault="00211076">
      <w:pPr>
        <w:spacing w:after="234"/>
        <w:ind w:left="291" w:right="50"/>
      </w:pPr>
      <w:r>
        <w:t>Pro inspiraci při</w:t>
      </w:r>
      <w:r>
        <w:t xml:space="preserve"> přípravě potřebných náležitostí lze využít tyto vzory: </w:t>
      </w:r>
    </w:p>
    <w:p w14:paraId="5DD0D097" w14:textId="77777777" w:rsidR="009C4B6D" w:rsidRDefault="00211076">
      <w:pPr>
        <w:spacing w:after="2" w:line="256" w:lineRule="auto"/>
        <w:ind w:left="10" w:right="1399" w:hanging="10"/>
        <w:jc w:val="left"/>
      </w:pPr>
      <w:r>
        <w:rPr>
          <w:noProof/>
        </w:rPr>
        <w:drawing>
          <wp:inline distT="0" distB="0" distL="0" distR="0" wp14:anchorId="06BBFD0C" wp14:editId="74E7696E">
            <wp:extent cx="152400" cy="152400"/>
            <wp:effectExtent l="0" t="0" r="0" b="0"/>
            <wp:docPr id="13886" name="Picture 13886"/>
            <wp:cNvGraphicFramePr/>
            <a:graphic xmlns:a="http://schemas.openxmlformats.org/drawingml/2006/main">
              <a:graphicData uri="http://schemas.openxmlformats.org/drawingml/2006/picture">
                <pic:pic xmlns:pic="http://schemas.openxmlformats.org/drawingml/2006/picture">
                  <pic:nvPicPr>
                    <pic:cNvPr id="13886" name="Picture 13886"/>
                    <pic:cNvPicPr/>
                  </pic:nvPicPr>
                  <pic:blipFill>
                    <a:blip r:embed="rId526"/>
                    <a:stretch>
                      <a:fillRect/>
                    </a:stretch>
                  </pic:blipFill>
                  <pic:spPr>
                    <a:xfrm>
                      <a:off x="0" y="0"/>
                      <a:ext cx="152400" cy="152400"/>
                    </a:xfrm>
                    <a:prstGeom prst="rect">
                      <a:avLst/>
                    </a:prstGeom>
                  </pic:spPr>
                </pic:pic>
              </a:graphicData>
            </a:graphic>
          </wp:inline>
        </w:drawing>
      </w:r>
      <w:hyperlink r:id="rId527">
        <w:r>
          <w:t xml:space="preserve"> </w:t>
        </w:r>
      </w:hyperlink>
      <w:hyperlink r:id="rId528">
        <w:r>
          <w:rPr>
            <w:u w:val="single" w:color="000000"/>
          </w:rPr>
          <w:t>vzor</w:t>
        </w:r>
      </w:hyperlink>
      <w:hyperlink r:id="rId529">
        <w:r>
          <w:rPr>
            <w:u w:val="single" w:color="000000"/>
          </w:rPr>
          <w:t>-</w:t>
        </w:r>
      </w:hyperlink>
      <w:hyperlink r:id="rId530">
        <w:r>
          <w:rPr>
            <w:u w:val="single" w:color="000000"/>
          </w:rPr>
          <w:t>cestne</w:t>
        </w:r>
      </w:hyperlink>
      <w:hyperlink r:id="rId531">
        <w:r>
          <w:rPr>
            <w:u w:val="single" w:color="000000"/>
          </w:rPr>
          <w:t>-</w:t>
        </w:r>
      </w:hyperlink>
      <w:hyperlink r:id="rId532">
        <w:r>
          <w:rPr>
            <w:u w:val="single" w:color="000000"/>
          </w:rPr>
          <w:t>prohlaseni</w:t>
        </w:r>
      </w:hyperlink>
      <w:hyperlink r:id="rId533">
        <w:r>
          <w:rPr>
            <w:u w:val="single" w:color="000000"/>
          </w:rPr>
          <w:t>-</w:t>
        </w:r>
      </w:hyperlink>
      <w:hyperlink r:id="rId534">
        <w:r>
          <w:rPr>
            <w:u w:val="single" w:color="000000"/>
          </w:rPr>
          <w:t>a</w:t>
        </w:r>
      </w:hyperlink>
      <w:hyperlink r:id="rId535">
        <w:r>
          <w:rPr>
            <w:u w:val="single" w:color="000000"/>
          </w:rPr>
          <w:t>-</w:t>
        </w:r>
      </w:hyperlink>
      <w:hyperlink r:id="rId536">
        <w:r>
          <w:rPr>
            <w:u w:val="single" w:color="000000"/>
          </w:rPr>
          <w:t>souhlas</w:t>
        </w:r>
      </w:hyperlink>
      <w:hyperlink r:id="rId537">
        <w:r>
          <w:rPr>
            <w:u w:val="single" w:color="000000"/>
          </w:rPr>
          <w:t>-</w:t>
        </w:r>
      </w:hyperlink>
      <w:hyperlink r:id="rId538">
        <w:r>
          <w:rPr>
            <w:u w:val="single" w:color="000000"/>
          </w:rPr>
          <w:t>osoby</w:t>
        </w:r>
      </w:hyperlink>
      <w:hyperlink r:id="rId539">
        <w:r>
          <w:rPr>
            <w:u w:val="single" w:color="000000"/>
          </w:rPr>
          <w:t>-</w:t>
        </w:r>
      </w:hyperlink>
      <w:hyperlink r:id="rId540">
        <w:r>
          <w:rPr>
            <w:u w:val="single" w:color="000000"/>
          </w:rPr>
          <w:t>zapisovane</w:t>
        </w:r>
      </w:hyperlink>
      <w:hyperlink r:id="rId541">
        <w:r>
          <w:rPr>
            <w:u w:val="single" w:color="000000"/>
          </w:rPr>
          <w:t>-</w:t>
        </w:r>
      </w:hyperlink>
      <w:hyperlink r:id="rId542">
        <w:r>
          <w:rPr>
            <w:u w:val="single" w:color="000000"/>
          </w:rPr>
          <w:t>do</w:t>
        </w:r>
      </w:hyperlink>
      <w:hyperlink r:id="rId543">
        <w:r>
          <w:rPr>
            <w:u w:val="single" w:color="000000"/>
          </w:rPr>
          <w:t>-</w:t>
        </w:r>
      </w:hyperlink>
      <w:hyperlink r:id="rId544">
        <w:r>
          <w:rPr>
            <w:u w:val="single" w:color="000000"/>
          </w:rPr>
          <w:t>spolkoveho</w:t>
        </w:r>
      </w:hyperlink>
      <w:hyperlink r:id="rId545">
        <w:r>
          <w:rPr>
            <w:u w:val="single" w:color="000000"/>
          </w:rPr>
          <w:t>-</w:t>
        </w:r>
      </w:hyperlink>
      <w:hyperlink r:id="rId546">
        <w:r>
          <w:rPr>
            <w:u w:val="single" w:color="000000"/>
          </w:rPr>
          <w:t>rejstr</w:t>
        </w:r>
        <w:r>
          <w:rPr>
            <w:u w:val="single" w:color="000000"/>
          </w:rPr>
          <w:t>iku</w:t>
        </w:r>
      </w:hyperlink>
      <w:hyperlink r:id="rId547">
        <w:r>
          <w:rPr>
            <w:u w:val="single" w:color="000000"/>
          </w:rPr>
          <w:t>-</w:t>
        </w:r>
      </w:hyperlink>
    </w:p>
    <w:p w14:paraId="2EDF0B4C" w14:textId="77777777" w:rsidR="009C4B6D" w:rsidRDefault="00211076">
      <w:pPr>
        <w:spacing w:after="2" w:line="256" w:lineRule="auto"/>
        <w:ind w:left="240" w:right="1399" w:hanging="24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CC4AA61" wp14:editId="4FC92A2C">
                <wp:simplePos x="0" y="0"/>
                <wp:positionH relativeFrom="column">
                  <wp:posOffset>-304</wp:posOffset>
                </wp:positionH>
                <wp:positionV relativeFrom="paragraph">
                  <wp:posOffset>166522</wp:posOffset>
                </wp:positionV>
                <wp:extent cx="152400" cy="522605"/>
                <wp:effectExtent l="0" t="0" r="0" b="0"/>
                <wp:wrapSquare wrapText="bothSides"/>
                <wp:docPr id="122975" name="Group 122975"/>
                <wp:cNvGraphicFramePr/>
                <a:graphic xmlns:a="http://schemas.openxmlformats.org/drawingml/2006/main">
                  <a:graphicData uri="http://schemas.microsoft.com/office/word/2010/wordprocessingGroup">
                    <wpg:wgp>
                      <wpg:cNvGrpSpPr/>
                      <wpg:grpSpPr>
                        <a:xfrm>
                          <a:off x="0" y="0"/>
                          <a:ext cx="152400" cy="522605"/>
                          <a:chOff x="0" y="0"/>
                          <a:chExt cx="152400" cy="522605"/>
                        </a:xfrm>
                      </wpg:grpSpPr>
                      <pic:pic xmlns:pic="http://schemas.openxmlformats.org/drawingml/2006/picture">
                        <pic:nvPicPr>
                          <pic:cNvPr id="13915" name="Picture 13915"/>
                          <pic:cNvPicPr/>
                        </pic:nvPicPr>
                        <pic:blipFill>
                          <a:blip r:embed="rId526"/>
                          <a:stretch>
                            <a:fillRect/>
                          </a:stretch>
                        </pic:blipFill>
                        <pic:spPr>
                          <a:xfrm>
                            <a:off x="0" y="0"/>
                            <a:ext cx="152400" cy="152400"/>
                          </a:xfrm>
                          <a:prstGeom prst="rect">
                            <a:avLst/>
                          </a:prstGeom>
                        </pic:spPr>
                      </pic:pic>
                      <pic:pic xmlns:pic="http://schemas.openxmlformats.org/drawingml/2006/picture">
                        <pic:nvPicPr>
                          <pic:cNvPr id="13939" name="Picture 13939"/>
                          <pic:cNvPicPr/>
                        </pic:nvPicPr>
                        <pic:blipFill>
                          <a:blip r:embed="rId526"/>
                          <a:stretch>
                            <a:fillRect/>
                          </a:stretch>
                        </pic:blipFill>
                        <pic:spPr>
                          <a:xfrm>
                            <a:off x="0" y="186055"/>
                            <a:ext cx="152400" cy="152400"/>
                          </a:xfrm>
                          <a:prstGeom prst="rect">
                            <a:avLst/>
                          </a:prstGeom>
                        </pic:spPr>
                      </pic:pic>
                      <pic:pic xmlns:pic="http://schemas.openxmlformats.org/drawingml/2006/picture">
                        <pic:nvPicPr>
                          <pic:cNvPr id="13954" name="Picture 13954"/>
                          <pic:cNvPicPr/>
                        </pic:nvPicPr>
                        <pic:blipFill>
                          <a:blip r:embed="rId526"/>
                          <a:stretch>
                            <a:fillRect/>
                          </a:stretch>
                        </pic:blipFill>
                        <pic:spPr>
                          <a:xfrm>
                            <a:off x="0" y="370205"/>
                            <a:ext cx="152400" cy="152400"/>
                          </a:xfrm>
                          <a:prstGeom prst="rect">
                            <a:avLst/>
                          </a:prstGeom>
                        </pic:spPr>
                      </pic:pic>
                    </wpg:wgp>
                  </a:graphicData>
                </a:graphic>
              </wp:anchor>
            </w:drawing>
          </mc:Choice>
          <mc:Fallback xmlns:a="http://schemas.openxmlformats.org/drawingml/2006/main">
            <w:pict>
              <v:group id="Group 122975" style="width:12pt;height:41.15pt;position:absolute;mso-position-horizontal-relative:text;mso-position-horizontal:absolute;margin-left:-0.0240021pt;mso-position-vertical-relative:text;margin-top:13.112pt;" coordsize="1524,5226">
                <v:shape id="Picture 13915" style="position:absolute;width:1524;height:1524;left:0;top:0;" filled="f">
                  <v:imagedata r:id="rId548"/>
                </v:shape>
                <v:shape id="Picture 13939" style="position:absolute;width:1524;height:1524;left:0;top:1860;" filled="f">
                  <v:imagedata r:id="rId548"/>
                </v:shape>
                <v:shape id="Picture 13954" style="position:absolute;width:1524;height:1524;left:0;top:3702;" filled="f">
                  <v:imagedata r:id="rId548"/>
                </v:shape>
                <w10:wrap type="square"/>
              </v:group>
            </w:pict>
          </mc:Fallback>
        </mc:AlternateContent>
      </w:r>
      <w:hyperlink r:id="rId549">
        <w:r>
          <w:rPr>
            <w:u w:val="single" w:color="000000"/>
          </w:rPr>
          <w:t>0k.doc</w:t>
        </w:r>
      </w:hyperlink>
      <w:hyperlink r:id="rId550">
        <w:r>
          <w:t xml:space="preserve"> </w:t>
        </w:r>
      </w:hyperlink>
      <w:r>
        <w:t xml:space="preserve">(59 KB) </w:t>
      </w:r>
      <w:hyperlink r:id="rId551">
        <w:r>
          <w:t xml:space="preserve"> </w:t>
        </w:r>
      </w:hyperlink>
      <w:hyperlink r:id="rId552">
        <w:r>
          <w:rPr>
            <w:u w:val="single" w:color="000000"/>
          </w:rPr>
          <w:t>vzor</w:t>
        </w:r>
      </w:hyperlink>
      <w:hyperlink r:id="rId553">
        <w:r>
          <w:rPr>
            <w:u w:val="single" w:color="000000"/>
          </w:rPr>
          <w:t>-</w:t>
        </w:r>
      </w:hyperlink>
      <w:hyperlink r:id="rId554">
        <w:r>
          <w:rPr>
            <w:u w:val="single" w:color="000000"/>
          </w:rPr>
          <w:t>souhlas</w:t>
        </w:r>
      </w:hyperlink>
      <w:hyperlink r:id="rId555">
        <w:r>
          <w:rPr>
            <w:u w:val="single" w:color="000000"/>
          </w:rPr>
          <w:t>-</w:t>
        </w:r>
      </w:hyperlink>
      <w:hyperlink r:id="rId556">
        <w:r>
          <w:rPr>
            <w:u w:val="single" w:color="000000"/>
          </w:rPr>
          <w:t>majitele</w:t>
        </w:r>
      </w:hyperlink>
      <w:hyperlink r:id="rId557">
        <w:r>
          <w:rPr>
            <w:u w:val="single" w:color="000000"/>
          </w:rPr>
          <w:t>-</w:t>
        </w:r>
      </w:hyperlink>
      <w:hyperlink r:id="rId558">
        <w:r>
          <w:rPr>
            <w:u w:val="single" w:color="000000"/>
          </w:rPr>
          <w:t>nemovitosti</w:t>
        </w:r>
      </w:hyperlink>
      <w:hyperlink r:id="rId559">
        <w:r>
          <w:rPr>
            <w:u w:val="single" w:color="000000"/>
          </w:rPr>
          <w:t>-</w:t>
        </w:r>
      </w:hyperlink>
      <w:hyperlink r:id="rId560">
        <w:r>
          <w:rPr>
            <w:u w:val="single" w:color="000000"/>
          </w:rPr>
          <w:t>s</w:t>
        </w:r>
      </w:hyperlink>
      <w:hyperlink r:id="rId561">
        <w:r>
          <w:rPr>
            <w:u w:val="single" w:color="000000"/>
          </w:rPr>
          <w:t>-</w:t>
        </w:r>
      </w:hyperlink>
      <w:hyperlink r:id="rId562">
        <w:r>
          <w:rPr>
            <w:u w:val="single" w:color="000000"/>
          </w:rPr>
          <w:t>umistenim</w:t>
        </w:r>
      </w:hyperlink>
      <w:hyperlink r:id="rId563">
        <w:r>
          <w:rPr>
            <w:u w:val="single" w:color="000000"/>
          </w:rPr>
          <w:t>-</w:t>
        </w:r>
      </w:hyperlink>
      <w:hyperlink r:id="rId564">
        <w:r>
          <w:rPr>
            <w:u w:val="single" w:color="000000"/>
          </w:rPr>
          <w:t>sidla</w:t>
        </w:r>
      </w:hyperlink>
      <w:hyperlink r:id="rId565">
        <w:r>
          <w:rPr>
            <w:u w:val="single" w:color="000000"/>
          </w:rPr>
          <w:t>-</w:t>
        </w:r>
      </w:hyperlink>
      <w:hyperlink r:id="rId566">
        <w:r>
          <w:rPr>
            <w:u w:val="single" w:color="000000"/>
          </w:rPr>
          <w:t>spolku</w:t>
        </w:r>
      </w:hyperlink>
      <w:hyperlink r:id="rId567">
        <w:r>
          <w:rPr>
            <w:u w:val="single" w:color="000000"/>
          </w:rPr>
          <w:t>-</w:t>
        </w:r>
      </w:hyperlink>
      <w:hyperlink r:id="rId568">
        <w:r>
          <w:rPr>
            <w:u w:val="single" w:color="000000"/>
          </w:rPr>
          <w:t>0k.doc</w:t>
        </w:r>
      </w:hyperlink>
      <w:hyperlink r:id="rId569">
        <w:r>
          <w:t xml:space="preserve"> </w:t>
        </w:r>
      </w:hyperlink>
      <w:r>
        <w:t xml:space="preserve">(60 KB) </w:t>
      </w:r>
      <w:hyperlink r:id="rId570">
        <w:r>
          <w:t xml:space="preserve"> </w:t>
        </w:r>
      </w:hyperlink>
      <w:hyperlink r:id="rId571">
        <w:r>
          <w:rPr>
            <w:u w:val="single" w:color="000000"/>
          </w:rPr>
          <w:t>vzor</w:t>
        </w:r>
      </w:hyperlink>
      <w:hyperlink r:id="rId572">
        <w:r>
          <w:rPr>
            <w:u w:val="single" w:color="000000"/>
          </w:rPr>
          <w:t>-</w:t>
        </w:r>
      </w:hyperlink>
      <w:hyperlink r:id="rId573">
        <w:r>
          <w:rPr>
            <w:u w:val="single" w:color="000000"/>
          </w:rPr>
          <w:t>stanovy</w:t>
        </w:r>
      </w:hyperlink>
      <w:hyperlink r:id="rId574">
        <w:r>
          <w:rPr>
            <w:u w:val="single" w:color="000000"/>
          </w:rPr>
          <w:t>-</w:t>
        </w:r>
      </w:hyperlink>
      <w:hyperlink r:id="rId575">
        <w:r>
          <w:rPr>
            <w:u w:val="single" w:color="000000"/>
          </w:rPr>
          <w:t>spolku</w:t>
        </w:r>
      </w:hyperlink>
      <w:hyperlink r:id="rId576">
        <w:r>
          <w:rPr>
            <w:u w:val="single" w:color="000000"/>
          </w:rPr>
          <w:t>-</w:t>
        </w:r>
      </w:hyperlink>
      <w:hyperlink r:id="rId577">
        <w:r>
          <w:rPr>
            <w:u w:val="single" w:color="000000"/>
          </w:rPr>
          <w:t>ok.doc</w:t>
        </w:r>
      </w:hyperlink>
      <w:hyperlink r:id="rId578">
        <w:r>
          <w:t xml:space="preserve"> </w:t>
        </w:r>
      </w:hyperlink>
      <w:r>
        <w:t xml:space="preserve">(76 KB) </w:t>
      </w:r>
    </w:p>
    <w:p w14:paraId="3DC11F4D" w14:textId="77777777" w:rsidR="009C4B6D" w:rsidRDefault="00211076">
      <w:pPr>
        <w:spacing w:after="2" w:line="256" w:lineRule="auto"/>
        <w:ind w:left="10" w:right="1399" w:hanging="10"/>
        <w:jc w:val="left"/>
      </w:pPr>
      <w:hyperlink r:id="rId579">
        <w:r>
          <w:t xml:space="preserve"> </w:t>
        </w:r>
      </w:hyperlink>
      <w:hyperlink r:id="rId580">
        <w:r>
          <w:rPr>
            <w:u w:val="single" w:color="000000"/>
          </w:rPr>
          <w:t>vzor</w:t>
        </w:r>
      </w:hyperlink>
      <w:hyperlink r:id="rId581">
        <w:r>
          <w:rPr>
            <w:u w:val="single" w:color="000000"/>
          </w:rPr>
          <w:t>-</w:t>
        </w:r>
      </w:hyperlink>
      <w:hyperlink r:id="rId582">
        <w:r>
          <w:rPr>
            <w:u w:val="single" w:color="000000"/>
          </w:rPr>
          <w:t>zapisu</w:t>
        </w:r>
      </w:hyperlink>
      <w:hyperlink r:id="rId583">
        <w:r>
          <w:rPr>
            <w:u w:val="single" w:color="000000"/>
          </w:rPr>
          <w:t>-</w:t>
        </w:r>
      </w:hyperlink>
      <w:hyperlink r:id="rId584">
        <w:r>
          <w:rPr>
            <w:u w:val="single" w:color="000000"/>
          </w:rPr>
          <w:t>z</w:t>
        </w:r>
      </w:hyperlink>
      <w:hyperlink r:id="rId585">
        <w:r>
          <w:rPr>
            <w:u w:val="single" w:color="000000"/>
          </w:rPr>
          <w:t>-</w:t>
        </w:r>
      </w:hyperlink>
      <w:hyperlink r:id="rId586">
        <w:r>
          <w:rPr>
            <w:u w:val="single" w:color="000000"/>
          </w:rPr>
          <w:t>ustanovujici</w:t>
        </w:r>
      </w:hyperlink>
      <w:hyperlink r:id="rId587">
        <w:r>
          <w:rPr>
            <w:u w:val="single" w:color="000000"/>
          </w:rPr>
          <w:t>-</w:t>
        </w:r>
      </w:hyperlink>
      <w:hyperlink r:id="rId588">
        <w:r>
          <w:rPr>
            <w:u w:val="single" w:color="000000"/>
          </w:rPr>
          <w:t>schuze</w:t>
        </w:r>
      </w:hyperlink>
      <w:hyperlink r:id="rId589">
        <w:r>
          <w:rPr>
            <w:u w:val="single" w:color="000000"/>
          </w:rPr>
          <w:t>-</w:t>
        </w:r>
      </w:hyperlink>
      <w:hyperlink r:id="rId590">
        <w:r>
          <w:rPr>
            <w:u w:val="single" w:color="000000"/>
          </w:rPr>
          <w:t>spolku</w:t>
        </w:r>
      </w:hyperlink>
      <w:hyperlink r:id="rId591">
        <w:r>
          <w:rPr>
            <w:u w:val="single" w:color="000000"/>
          </w:rPr>
          <w:t>-</w:t>
        </w:r>
      </w:hyperlink>
      <w:hyperlink r:id="rId592">
        <w:r>
          <w:rPr>
            <w:u w:val="single" w:color="000000"/>
          </w:rPr>
          <w:t>2.doc</w:t>
        </w:r>
      </w:hyperlink>
      <w:hyperlink r:id="rId593">
        <w:r>
          <w:t xml:space="preserve"> </w:t>
        </w:r>
      </w:hyperlink>
      <w:r>
        <w:t xml:space="preserve">(73 KB) </w:t>
      </w:r>
    </w:p>
    <w:p w14:paraId="34DAABC2" w14:textId="77777777" w:rsidR="009C4B6D" w:rsidRDefault="00211076">
      <w:pPr>
        <w:spacing w:after="0" w:line="259" w:lineRule="auto"/>
        <w:ind w:left="1428" w:firstLine="0"/>
        <w:jc w:val="left"/>
      </w:pPr>
      <w:r>
        <w:rPr>
          <w:sz w:val="20"/>
        </w:rPr>
        <w:t xml:space="preserve"> </w:t>
      </w:r>
    </w:p>
    <w:p w14:paraId="43FC02B3" w14:textId="77777777" w:rsidR="009C4B6D" w:rsidRDefault="00211076">
      <w:pPr>
        <w:spacing w:after="255" w:line="259" w:lineRule="auto"/>
        <w:ind w:left="-794" w:right="-59" w:firstLine="0"/>
        <w:jc w:val="left"/>
      </w:pPr>
      <w:r>
        <w:rPr>
          <w:rFonts w:ascii="Calibri" w:eastAsia="Calibri" w:hAnsi="Calibri" w:cs="Calibri"/>
          <w:noProof/>
          <w:sz w:val="22"/>
        </w:rPr>
        <mc:AlternateContent>
          <mc:Choice Requires="wpg">
            <w:drawing>
              <wp:inline distT="0" distB="0" distL="0" distR="0" wp14:anchorId="7363B937" wp14:editId="53C56E03">
                <wp:extent cx="6083300" cy="763168"/>
                <wp:effectExtent l="0" t="0" r="0" b="0"/>
                <wp:docPr id="123161" name="Group 123161"/>
                <wp:cNvGraphicFramePr/>
                <a:graphic xmlns:a="http://schemas.openxmlformats.org/drawingml/2006/main">
                  <a:graphicData uri="http://schemas.microsoft.com/office/word/2010/wordprocessingGroup">
                    <wpg:wgp>
                      <wpg:cNvGrpSpPr/>
                      <wpg:grpSpPr>
                        <a:xfrm>
                          <a:off x="0" y="0"/>
                          <a:ext cx="6083300" cy="763168"/>
                          <a:chOff x="0" y="0"/>
                          <a:chExt cx="6083300" cy="763168"/>
                        </a:xfrm>
                      </wpg:grpSpPr>
                      <wps:wsp>
                        <wps:cNvPr id="14094" name="Rectangle 14094"/>
                        <wps:cNvSpPr/>
                        <wps:spPr>
                          <a:xfrm>
                            <a:off x="684327" y="93065"/>
                            <a:ext cx="50673" cy="224380"/>
                          </a:xfrm>
                          <a:prstGeom prst="rect">
                            <a:avLst/>
                          </a:prstGeom>
                          <a:ln>
                            <a:noFill/>
                          </a:ln>
                        </wps:spPr>
                        <wps:txbx>
                          <w:txbxContent>
                            <w:p w14:paraId="730507A4"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725" name="Shape 130725"/>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26" name="Shape 130726"/>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727" name="Shape 130727"/>
                        <wps:cNvSpPr/>
                        <wps:spPr>
                          <a:xfrm>
                            <a:off x="486207" y="56337"/>
                            <a:ext cx="5540629" cy="18593"/>
                          </a:xfrm>
                          <a:custGeom>
                            <a:avLst/>
                            <a:gdLst/>
                            <a:ahLst/>
                            <a:cxnLst/>
                            <a:rect l="0" t="0" r="0" b="0"/>
                            <a:pathLst>
                              <a:path w="5540629" h="18593">
                                <a:moveTo>
                                  <a:pt x="0" y="0"/>
                                </a:moveTo>
                                <a:lnTo>
                                  <a:pt x="5540629" y="0"/>
                                </a:lnTo>
                                <a:lnTo>
                                  <a:pt x="5540629" y="18593"/>
                                </a:lnTo>
                                <a:lnTo>
                                  <a:pt x="0" y="1859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728" name="Shape 130728"/>
                        <wps:cNvSpPr/>
                        <wps:spPr>
                          <a:xfrm>
                            <a:off x="435915" y="373634"/>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4099" name="Rectangle 14099"/>
                        <wps:cNvSpPr/>
                        <wps:spPr>
                          <a:xfrm>
                            <a:off x="504495" y="506523"/>
                            <a:ext cx="1981314" cy="190519"/>
                          </a:xfrm>
                          <a:prstGeom prst="rect">
                            <a:avLst/>
                          </a:prstGeom>
                          <a:ln>
                            <a:noFill/>
                          </a:ln>
                        </wps:spPr>
                        <wps:txbx>
                          <w:txbxContent>
                            <w:p w14:paraId="48847EA1" w14:textId="77777777" w:rsidR="009C4B6D" w:rsidRDefault="00211076">
                              <w:pPr>
                                <w:spacing w:after="160" w:line="259" w:lineRule="auto"/>
                                <w:ind w:left="0" w:firstLine="0"/>
                                <w:jc w:val="left"/>
                              </w:pPr>
                              <w:r>
                                <w:rPr>
                                  <w:rFonts w:ascii="Arial" w:eastAsia="Arial" w:hAnsi="Arial" w:cs="Arial"/>
                                  <w:b/>
                                  <w:i/>
                                </w:rPr>
                                <w:t>SHRNUTÍ KAPITOLY</w:t>
                              </w:r>
                            </w:p>
                          </w:txbxContent>
                        </wps:txbx>
                        <wps:bodyPr horzOverflow="overflow" vert="horz" lIns="0" tIns="0" rIns="0" bIns="0" rtlCol="0">
                          <a:noAutofit/>
                        </wps:bodyPr>
                      </wps:wsp>
                      <wps:wsp>
                        <wps:cNvPr id="14100" name="Rectangle 14100"/>
                        <wps:cNvSpPr/>
                        <wps:spPr>
                          <a:xfrm>
                            <a:off x="1995297" y="479552"/>
                            <a:ext cx="56314" cy="226002"/>
                          </a:xfrm>
                          <a:prstGeom prst="rect">
                            <a:avLst/>
                          </a:prstGeom>
                          <a:ln>
                            <a:noFill/>
                          </a:ln>
                        </wps:spPr>
                        <wps:txbx>
                          <w:txbxContent>
                            <w:p w14:paraId="379D0918"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729" name="Shape 130729"/>
                        <wps:cNvSpPr/>
                        <wps:spPr>
                          <a:xfrm>
                            <a:off x="429819" y="367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30" name="Shape 130730"/>
                        <wps:cNvSpPr/>
                        <wps:spPr>
                          <a:xfrm>
                            <a:off x="435915" y="367538"/>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31" name="Shape 130731"/>
                        <wps:cNvSpPr/>
                        <wps:spPr>
                          <a:xfrm>
                            <a:off x="6077204" y="367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32" name="Shape 130732"/>
                        <wps:cNvSpPr/>
                        <wps:spPr>
                          <a:xfrm>
                            <a:off x="429819"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33" name="Shape 130733"/>
                        <wps:cNvSpPr/>
                        <wps:spPr>
                          <a:xfrm>
                            <a:off x="435915" y="73787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34" name="Shape 130734"/>
                        <wps:cNvSpPr/>
                        <wps:spPr>
                          <a:xfrm>
                            <a:off x="6077204" y="737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35" name="Shape 130735"/>
                        <wps:cNvSpPr/>
                        <wps:spPr>
                          <a:xfrm>
                            <a:off x="429819" y="37363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36" name="Shape 130736"/>
                        <wps:cNvSpPr/>
                        <wps:spPr>
                          <a:xfrm>
                            <a:off x="6077204" y="373634"/>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8" name="Rectangle 14148"/>
                        <wps:cNvSpPr/>
                        <wps:spPr>
                          <a:xfrm>
                            <a:off x="381051" y="594461"/>
                            <a:ext cx="50673" cy="224380"/>
                          </a:xfrm>
                          <a:prstGeom prst="rect">
                            <a:avLst/>
                          </a:prstGeom>
                          <a:ln>
                            <a:noFill/>
                          </a:ln>
                        </wps:spPr>
                        <wps:txbx>
                          <w:txbxContent>
                            <w:p w14:paraId="307A6BD3"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150" name="Picture 14150"/>
                          <pic:cNvPicPr/>
                        </pic:nvPicPr>
                        <pic:blipFill>
                          <a:blip r:embed="rId201"/>
                          <a:stretch>
                            <a:fillRect/>
                          </a:stretch>
                        </pic:blipFill>
                        <pic:spPr>
                          <a:xfrm>
                            <a:off x="0" y="348234"/>
                            <a:ext cx="381635" cy="381635"/>
                          </a:xfrm>
                          <a:prstGeom prst="rect">
                            <a:avLst/>
                          </a:prstGeom>
                        </pic:spPr>
                      </pic:pic>
                    </wpg:wgp>
                  </a:graphicData>
                </a:graphic>
              </wp:inline>
            </w:drawing>
          </mc:Choice>
          <mc:Fallback xmlns:a="http://schemas.openxmlformats.org/drawingml/2006/main">
            <w:pict>
              <v:group id="Group 123161" style="width:479pt;height:60.092pt;mso-position-horizontal-relative:char;mso-position-vertical-relative:line" coordsize="60833,7631">
                <v:rect id="Rectangle 14094" style="position:absolute;width:506;height:2243;left:6843;top:930;" filled="f" stroked="f">
                  <v:textbox inset="0,0,0,0">
                    <w:txbxContent>
                      <w:p>
                        <w:pPr>
                          <w:spacing w:before="0" w:after="160" w:line="259" w:lineRule="auto"/>
                          <w:ind w:left="0" w:firstLine="0"/>
                          <w:jc w:val="left"/>
                        </w:pPr>
                        <w:r>
                          <w:rPr/>
                          <w:t xml:space="preserve"> </w:t>
                        </w:r>
                      </w:p>
                    </w:txbxContent>
                  </v:textbox>
                </v:rect>
                <v:shape id="Shape 130737" style="position:absolute;width:55406;height:182;left:4862;top:0;" coordsize="5540629,18288" path="m0,0l5540629,0l5540629,18288l0,18288l0,0">
                  <v:stroke weight="0pt" endcap="flat" joinstyle="miter" miterlimit="10" on="false" color="#000000" opacity="0"/>
                  <v:fill on="true" color="#000000"/>
                </v:shape>
                <v:shape id="Shape 130738" style="position:absolute;width:55406;height:381;left:4862;top:182;" coordsize="5540629,38100" path="m0,0l5540629,0l5540629,38100l0,38100l0,0">
                  <v:stroke weight="0pt" endcap="flat" joinstyle="miter" miterlimit="10" on="false" color="#000000" opacity="0"/>
                  <v:fill on="true" color="#606060"/>
                </v:shape>
                <v:shape id="Shape 130739" style="position:absolute;width:55406;height:185;left:4862;top:563;" coordsize="5540629,18593" path="m0,0l5540629,0l5540629,18593l0,18593l0,0">
                  <v:stroke weight="0pt" endcap="flat" joinstyle="miter" miterlimit="10" on="false" color="#000000" opacity="0"/>
                  <v:fill on="true" color="#c0c0c0"/>
                </v:shape>
                <v:shape id="Shape 130740" style="position:absolute;width:56412;height:3642;left:4359;top:3736;" coordsize="5641213,364236" path="m0,0l5641213,0l5641213,364236l0,364236l0,0">
                  <v:stroke weight="0pt" endcap="flat" joinstyle="miter" miterlimit="10" on="false" color="#000000" opacity="0"/>
                  <v:fill on="true" color="#dd6d61"/>
                </v:shape>
                <v:rect id="Rectangle 14099" style="position:absolute;width:19813;height:1905;left:5044;top:5065;" filled="f" stroked="f">
                  <v:textbox inset="0,0,0,0">
                    <w:txbxContent>
                      <w:p>
                        <w:pPr>
                          <w:spacing w:before="0" w:after="160" w:line="259" w:lineRule="auto"/>
                          <w:ind w:left="0" w:firstLine="0"/>
                          <w:jc w:val="left"/>
                        </w:pPr>
                        <w:r>
                          <w:rPr>
                            <w:rFonts w:cs="Arial" w:hAnsi="Arial" w:eastAsia="Arial" w:ascii="Arial"/>
                            <w:b w:val="1"/>
                            <w:i w:val="1"/>
                          </w:rPr>
                          <w:t xml:space="preserve">SHRNUTÍ KAPITOLY</w:t>
                        </w:r>
                      </w:p>
                    </w:txbxContent>
                  </v:textbox>
                </v:rect>
                <v:rect id="Rectangle 14100" style="position:absolute;width:563;height:2260;left:19952;top:479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741" style="position:absolute;width:91;height:91;left:4298;top:3675;" coordsize="9144,9144" path="m0,0l9144,0l9144,9144l0,9144l0,0">
                  <v:stroke weight="0pt" endcap="flat" joinstyle="miter" miterlimit="10" on="false" color="#000000" opacity="0"/>
                  <v:fill on="true" color="#000000"/>
                </v:shape>
                <v:shape id="Shape 130742" style="position:absolute;width:56412;height:91;left:4359;top:3675;" coordsize="5641213,9144" path="m0,0l5641213,0l5641213,9144l0,9144l0,0">
                  <v:stroke weight="0pt" endcap="flat" joinstyle="miter" miterlimit="10" on="false" color="#000000" opacity="0"/>
                  <v:fill on="true" color="#000000"/>
                </v:shape>
                <v:shape id="Shape 130743" style="position:absolute;width:91;height:91;left:60772;top:3675;" coordsize="9144,9144" path="m0,0l9144,0l9144,9144l0,9144l0,0">
                  <v:stroke weight="0pt" endcap="flat" joinstyle="miter" miterlimit="10" on="false" color="#000000" opacity="0"/>
                  <v:fill on="true" color="#000000"/>
                </v:shape>
                <v:shape id="Shape 130744" style="position:absolute;width:91;height:91;left:4298;top:7378;" coordsize="9144,9144" path="m0,0l9144,0l9144,9144l0,9144l0,0">
                  <v:stroke weight="0pt" endcap="flat" joinstyle="miter" miterlimit="10" on="false" color="#000000" opacity="0"/>
                  <v:fill on="true" color="#000000"/>
                </v:shape>
                <v:shape id="Shape 130745" style="position:absolute;width:56412;height:91;left:4359;top:7378;" coordsize="5641213,9144" path="m0,0l5641213,0l5641213,9144l0,9144l0,0">
                  <v:stroke weight="0pt" endcap="flat" joinstyle="miter" miterlimit="10" on="false" color="#000000" opacity="0"/>
                  <v:fill on="true" color="#000000"/>
                </v:shape>
                <v:shape id="Shape 130746" style="position:absolute;width:91;height:91;left:60772;top:7378;" coordsize="9144,9144" path="m0,0l9144,0l9144,9144l0,9144l0,0">
                  <v:stroke weight="0pt" endcap="flat" joinstyle="miter" miterlimit="10" on="false" color="#000000" opacity="0"/>
                  <v:fill on="true" color="#000000"/>
                </v:shape>
                <v:shape id="Shape 130747" style="position:absolute;width:91;height:3642;left:4298;top:3736;" coordsize="9144,364236" path="m0,0l9144,0l9144,364236l0,364236l0,0">
                  <v:stroke weight="0pt" endcap="flat" joinstyle="miter" miterlimit="10" on="false" color="#000000" opacity="0"/>
                  <v:fill on="true" color="#000000"/>
                </v:shape>
                <v:shape id="Shape 130748" style="position:absolute;width:91;height:3642;left:60772;top:3736;" coordsize="9144,364236" path="m0,0l9144,0l9144,364236l0,364236l0,0">
                  <v:stroke weight="0pt" endcap="flat" joinstyle="miter" miterlimit="10" on="false" color="#000000" opacity="0"/>
                  <v:fill on="true" color="#000000"/>
                </v:shape>
                <v:rect id="Rectangle 14148" style="position:absolute;width:506;height:2243;left:3810;top:5944;" filled="f" stroked="f">
                  <v:textbox inset="0,0,0,0">
                    <w:txbxContent>
                      <w:p>
                        <w:pPr>
                          <w:spacing w:before="0" w:after="160" w:line="259" w:lineRule="auto"/>
                          <w:ind w:left="0" w:firstLine="0"/>
                          <w:jc w:val="left"/>
                        </w:pPr>
                        <w:r>
                          <w:rPr/>
                          <w:t xml:space="preserve"> </w:t>
                        </w:r>
                      </w:p>
                    </w:txbxContent>
                  </v:textbox>
                </v:rect>
                <v:shape id="Picture 14150" style="position:absolute;width:3816;height:3816;left:0;top:3482;" filled="f">
                  <v:imagedata r:id="rId223"/>
                </v:shape>
              </v:group>
            </w:pict>
          </mc:Fallback>
        </mc:AlternateContent>
      </w:r>
    </w:p>
    <w:p w14:paraId="360062F9" w14:textId="77777777" w:rsidR="009C4B6D" w:rsidRDefault="00211076">
      <w:pPr>
        <w:spacing w:after="36"/>
        <w:ind w:left="-13" w:right="50" w:firstLine="283"/>
      </w:pPr>
      <w:r>
        <w:t xml:space="preserve">Studenti se detailně seznámili s </w:t>
      </w:r>
      <w:r>
        <w:t xml:space="preserve">různými právní formami organizací působících v oblasti kultury a umění v České republice, a to s důrazem na jejich ziskovost. Kapitola kromě detailního výčtu jednotlivých subjektů blíže objasnila také podmínky jejich vzniku a existence, ale jejich náplň a </w:t>
      </w:r>
      <w:r>
        <w:t xml:space="preserve">možné cíle činností. </w:t>
      </w:r>
    </w:p>
    <w:p w14:paraId="47E1AB0C"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581A4CD1" wp14:editId="0401E511">
                <wp:extent cx="5540629" cy="74676"/>
                <wp:effectExtent l="0" t="0" r="0" b="0"/>
                <wp:docPr id="123162" name="Group 123162"/>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749" name="Shape 130749"/>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50" name="Shape 130750"/>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751" name="Shape 130751"/>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23162" style="width:436.27pt;height:5.88pt;mso-position-horizontal-relative:char;mso-position-vertical-relative:line" coordsize="55406,746">
                <v:shape id="Shape 130752" style="position:absolute;width:55406;height:182;left:0;top:0;" coordsize="5540629,18288" path="m0,0l5540629,0l5540629,18288l0,18288l0,0">
                  <v:stroke weight="0pt" endcap="flat" joinstyle="miter" miterlimit="10" on="false" color="#000000" opacity="0"/>
                  <v:fill on="true" color="#000000"/>
                </v:shape>
                <v:shape id="Shape 130753" style="position:absolute;width:55406;height:381;left:0;top:182;" coordsize="5540629,38100" path="m0,0l5540629,0l5540629,38100l0,38100l0,0">
                  <v:stroke weight="0pt" endcap="flat" joinstyle="miter" miterlimit="10" on="false" color="#000000" opacity="0"/>
                  <v:fill on="true" color="#606060"/>
                </v:shape>
                <v:shape id="Shape 130754"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76BB4DD" w14:textId="77777777" w:rsidR="009C4B6D" w:rsidRDefault="00211076">
      <w:pPr>
        <w:spacing w:after="257" w:line="259" w:lineRule="auto"/>
        <w:ind w:left="283" w:firstLine="0"/>
        <w:jc w:val="left"/>
      </w:pPr>
      <w:r>
        <w:t xml:space="preserve"> </w:t>
      </w:r>
    </w:p>
    <w:p w14:paraId="3A066365" w14:textId="77777777" w:rsidR="009C4B6D" w:rsidRDefault="00211076">
      <w:pPr>
        <w:spacing w:after="0" w:line="259" w:lineRule="auto"/>
        <w:ind w:left="283" w:firstLine="0"/>
        <w:jc w:val="left"/>
      </w:pPr>
      <w:r>
        <w:t xml:space="preserve"> </w:t>
      </w:r>
      <w:r>
        <w:br w:type="page"/>
      </w:r>
    </w:p>
    <w:p w14:paraId="221FDCC1" w14:textId="77777777" w:rsidR="009C4B6D" w:rsidRDefault="00211076">
      <w:pPr>
        <w:pStyle w:val="Nadpis2"/>
        <w:ind w:left="-5"/>
      </w:pPr>
      <w:r>
        <w:t xml:space="preserve">11 REALIZACE AUTORSKÉHO PROJEKTU </w:t>
      </w:r>
    </w:p>
    <w:tbl>
      <w:tblPr>
        <w:tblStyle w:val="TableGrid"/>
        <w:tblW w:w="9548" w:type="dxa"/>
        <w:tblInd w:w="-112" w:type="dxa"/>
        <w:tblCellMar>
          <w:top w:w="0" w:type="dxa"/>
          <w:left w:w="0" w:type="dxa"/>
          <w:bottom w:w="0" w:type="dxa"/>
          <w:right w:w="0" w:type="dxa"/>
        </w:tblCellMar>
        <w:tblLook w:val="04A0" w:firstRow="1" w:lastRow="0" w:firstColumn="1" w:lastColumn="0" w:noHBand="0" w:noVBand="1"/>
      </w:tblPr>
      <w:tblGrid>
        <w:gridCol w:w="8919"/>
        <w:gridCol w:w="629"/>
      </w:tblGrid>
      <w:tr w:rsidR="009C4B6D" w14:paraId="33D421B9" w14:textId="77777777">
        <w:trPr>
          <w:trHeight w:val="616"/>
        </w:trPr>
        <w:tc>
          <w:tcPr>
            <w:tcW w:w="8919" w:type="dxa"/>
            <w:tcBorders>
              <w:top w:val="nil"/>
              <w:left w:val="nil"/>
              <w:bottom w:val="nil"/>
              <w:right w:val="nil"/>
            </w:tcBorders>
          </w:tcPr>
          <w:p w14:paraId="3B64A165" w14:textId="77777777" w:rsidR="009C4B6D" w:rsidRDefault="009C4B6D">
            <w:pPr>
              <w:spacing w:after="0" w:line="259" w:lineRule="auto"/>
              <w:ind w:left="-1689" w:right="28" w:firstLine="0"/>
              <w:jc w:val="left"/>
            </w:pPr>
          </w:p>
          <w:tbl>
            <w:tblPr>
              <w:tblStyle w:val="TableGrid"/>
              <w:tblW w:w="8891" w:type="dxa"/>
              <w:tblInd w:w="0" w:type="dxa"/>
              <w:tblCellMar>
                <w:top w:w="0" w:type="dxa"/>
                <w:left w:w="112" w:type="dxa"/>
                <w:bottom w:w="0" w:type="dxa"/>
                <w:right w:w="115" w:type="dxa"/>
              </w:tblCellMar>
              <w:tblLook w:val="04A0" w:firstRow="1" w:lastRow="0" w:firstColumn="1" w:lastColumn="0" w:noHBand="0" w:noVBand="1"/>
            </w:tblPr>
            <w:tblGrid>
              <w:gridCol w:w="8891"/>
            </w:tblGrid>
            <w:tr w:rsidR="009C4B6D" w14:paraId="2587FF9E" w14:textId="77777777">
              <w:trPr>
                <w:trHeight w:val="581"/>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1E906BE5"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6D66188D" w14:textId="77777777" w:rsidR="009C4B6D" w:rsidRDefault="009C4B6D">
            <w:pPr>
              <w:spacing w:after="160" w:line="259" w:lineRule="auto"/>
              <w:ind w:left="0" w:firstLine="0"/>
              <w:jc w:val="left"/>
            </w:pPr>
          </w:p>
        </w:tc>
        <w:tc>
          <w:tcPr>
            <w:tcW w:w="629" w:type="dxa"/>
            <w:tcBorders>
              <w:top w:val="nil"/>
              <w:left w:val="nil"/>
              <w:bottom w:val="nil"/>
              <w:right w:val="nil"/>
            </w:tcBorders>
          </w:tcPr>
          <w:p w14:paraId="00C8D65B" w14:textId="77777777" w:rsidR="009C4B6D" w:rsidRDefault="00211076">
            <w:pPr>
              <w:spacing w:after="0" w:line="259" w:lineRule="auto"/>
              <w:ind w:left="28" w:firstLine="0"/>
              <w:jc w:val="left"/>
            </w:pPr>
            <w:r>
              <w:rPr>
                <w:noProof/>
              </w:rPr>
              <w:drawing>
                <wp:inline distT="0" distB="0" distL="0" distR="0" wp14:anchorId="57BD694F" wp14:editId="187DD504">
                  <wp:extent cx="381635" cy="381635"/>
                  <wp:effectExtent l="0" t="0" r="0" b="0"/>
                  <wp:docPr id="14352" name="Picture 14352"/>
                  <wp:cNvGraphicFramePr/>
                  <a:graphic xmlns:a="http://schemas.openxmlformats.org/drawingml/2006/main">
                    <a:graphicData uri="http://schemas.openxmlformats.org/drawingml/2006/picture">
                      <pic:pic xmlns:pic="http://schemas.openxmlformats.org/drawingml/2006/picture">
                        <pic:nvPicPr>
                          <pic:cNvPr id="14352" name="Picture 14352"/>
                          <pic:cNvPicPr/>
                        </pic:nvPicPr>
                        <pic:blipFill>
                          <a:blip r:embed="rId158"/>
                          <a:stretch>
                            <a:fillRect/>
                          </a:stretch>
                        </pic:blipFill>
                        <pic:spPr>
                          <a:xfrm>
                            <a:off x="0" y="0"/>
                            <a:ext cx="381635" cy="381635"/>
                          </a:xfrm>
                          <a:prstGeom prst="rect">
                            <a:avLst/>
                          </a:prstGeom>
                        </pic:spPr>
                      </pic:pic>
                    </a:graphicData>
                  </a:graphic>
                </wp:inline>
              </w:drawing>
            </w:r>
          </w:p>
        </w:tc>
      </w:tr>
    </w:tbl>
    <w:p w14:paraId="6C1E86AE" w14:textId="77777777" w:rsidR="009C4B6D" w:rsidRDefault="00211076">
      <w:pPr>
        <w:spacing w:after="234"/>
        <w:ind w:left="-13" w:right="834" w:firstLine="283"/>
      </w:pPr>
      <w:r>
        <w:t>Cílem výuky je příprava studentského autorského projektu. Student si po konzultaci s pedagogem zvolí téma projektu (např. realizace festivalu, příprava inscenace, příprava výstavy, realizace animačního programu s divadelním zaměřením atp.) a na základě urč</w:t>
      </w:r>
      <w:r>
        <w:t>ené osnovy samostatně zpracuje jeho projektový záměr, který rozvede do podoby projektového plánu. Prakticky tak bude aplikovat znalosti a dovednosti získané v rámci studia předmětu Dramaturgie kulturních projektů (zejména okruhy týkající se projektového ří</w:t>
      </w:r>
      <w:r>
        <w:t xml:space="preserve">zení, marketingu, fundraisingu, dramaturgie ad.). </w:t>
      </w:r>
      <w:r>
        <w:rPr>
          <w:b/>
        </w:rPr>
        <w:t xml:space="preserve"> </w:t>
      </w:r>
    </w:p>
    <w:p w14:paraId="6A21A9B2" w14:textId="77777777" w:rsidR="009C4B6D" w:rsidRDefault="00211076">
      <w:pPr>
        <w:spacing w:after="223" w:line="259" w:lineRule="auto"/>
        <w:ind w:left="-118" w:firstLine="0"/>
        <w:jc w:val="right"/>
      </w:pPr>
      <w:r>
        <w:rPr>
          <w:rFonts w:ascii="Calibri" w:eastAsia="Calibri" w:hAnsi="Calibri" w:cs="Calibri"/>
          <w:noProof/>
          <w:sz w:val="22"/>
        </w:rPr>
        <mc:AlternateContent>
          <mc:Choice Requires="wpg">
            <w:drawing>
              <wp:inline distT="0" distB="0" distL="0" distR="0" wp14:anchorId="2E61C1B6" wp14:editId="775132FD">
                <wp:extent cx="6066866" cy="743712"/>
                <wp:effectExtent l="0" t="0" r="0" b="0"/>
                <wp:docPr id="121375" name="Group 121375"/>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14209" name="Rectangle 14209"/>
                        <wps:cNvSpPr/>
                        <wps:spPr>
                          <a:xfrm>
                            <a:off x="254457" y="92811"/>
                            <a:ext cx="50673" cy="224380"/>
                          </a:xfrm>
                          <a:prstGeom prst="rect">
                            <a:avLst/>
                          </a:prstGeom>
                          <a:ln>
                            <a:noFill/>
                          </a:ln>
                        </wps:spPr>
                        <wps:txbx>
                          <w:txbxContent>
                            <w:p w14:paraId="5609DE6D"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755" name="Shape 130755"/>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56" name="Shape 130756"/>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757" name="Shape 130757"/>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758" name="Shape 130758"/>
                        <wps:cNvSpPr/>
                        <wps:spPr>
                          <a:xfrm>
                            <a:off x="6096" y="371856"/>
                            <a:ext cx="5641214" cy="365760"/>
                          </a:xfrm>
                          <a:custGeom>
                            <a:avLst/>
                            <a:gdLst/>
                            <a:ahLst/>
                            <a:cxnLst/>
                            <a:rect l="0" t="0" r="0" b="0"/>
                            <a:pathLst>
                              <a:path w="5641214" h="365760">
                                <a:moveTo>
                                  <a:pt x="0" y="0"/>
                                </a:moveTo>
                                <a:lnTo>
                                  <a:pt x="5641214" y="0"/>
                                </a:lnTo>
                                <a:lnTo>
                                  <a:pt x="5641214"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4214" name="Rectangle 14214"/>
                        <wps:cNvSpPr/>
                        <wps:spPr>
                          <a:xfrm>
                            <a:off x="74676" y="504745"/>
                            <a:ext cx="1543094" cy="190518"/>
                          </a:xfrm>
                          <a:prstGeom prst="rect">
                            <a:avLst/>
                          </a:prstGeom>
                          <a:ln>
                            <a:noFill/>
                          </a:ln>
                        </wps:spPr>
                        <wps:txbx>
                          <w:txbxContent>
                            <w:p w14:paraId="416E25D6"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14215" name="Rectangle 14215"/>
                        <wps:cNvSpPr/>
                        <wps:spPr>
                          <a:xfrm>
                            <a:off x="1234389" y="477774"/>
                            <a:ext cx="56314" cy="226002"/>
                          </a:xfrm>
                          <a:prstGeom prst="rect">
                            <a:avLst/>
                          </a:prstGeom>
                          <a:ln>
                            <a:noFill/>
                          </a:ln>
                        </wps:spPr>
                        <wps:txbx>
                          <w:txbxContent>
                            <w:p w14:paraId="6F59865C"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759" name="Shape 130759"/>
                        <wps:cNvSpPr/>
                        <wps:spPr>
                          <a:xfrm>
                            <a:off x="0"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60" name="Shape 130760"/>
                        <wps:cNvSpPr/>
                        <wps:spPr>
                          <a:xfrm>
                            <a:off x="6096" y="365761"/>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61" name="Shape 130761"/>
                        <wps:cNvSpPr/>
                        <wps:spPr>
                          <a:xfrm>
                            <a:off x="5647386" y="3657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62" name="Shape 130762"/>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63" name="Shape 130763"/>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64" name="Shape 130764"/>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65" name="Shape 130765"/>
                        <wps:cNvSpPr/>
                        <wps:spPr>
                          <a:xfrm>
                            <a:off x="0"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66" name="Shape 130766"/>
                        <wps:cNvSpPr/>
                        <wps:spPr>
                          <a:xfrm>
                            <a:off x="5647386"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54" name="Picture 14354"/>
                          <pic:cNvPicPr/>
                        </pic:nvPicPr>
                        <pic:blipFill>
                          <a:blip r:embed="rId21"/>
                          <a:stretch>
                            <a:fillRect/>
                          </a:stretch>
                        </pic:blipFill>
                        <pic:spPr>
                          <a:xfrm>
                            <a:off x="5685232" y="347980"/>
                            <a:ext cx="381635" cy="381635"/>
                          </a:xfrm>
                          <a:prstGeom prst="rect">
                            <a:avLst/>
                          </a:prstGeom>
                        </pic:spPr>
                      </pic:pic>
                    </wpg:wgp>
                  </a:graphicData>
                </a:graphic>
              </wp:inline>
            </w:drawing>
          </mc:Choice>
          <mc:Fallback xmlns:a="http://schemas.openxmlformats.org/drawingml/2006/main">
            <w:pict>
              <v:group id="Group 121375" style="width:477.706pt;height:58.56pt;mso-position-horizontal-relative:char;mso-position-vertical-relative:line" coordsize="60668,7437">
                <v:rect id="Rectangle 14209"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767" style="position:absolute;width:55406;height:182;left:563;top:0;" coordsize="5540629,18288" path="m0,0l5540629,0l5540629,18288l0,18288l0,0">
                  <v:stroke weight="0pt" endcap="flat" joinstyle="miter" miterlimit="10" on="false" color="#000000" opacity="0"/>
                  <v:fill on="true" color="#000000"/>
                </v:shape>
                <v:shape id="Shape 130768" style="position:absolute;width:55406;height:381;left:563;top:182;" coordsize="5540629,38100" path="m0,0l5540629,0l5540629,38100l0,38100l0,0">
                  <v:stroke weight="0pt" endcap="flat" joinstyle="miter" miterlimit="10" on="false" color="#000000" opacity="0"/>
                  <v:fill on="true" color="#606060"/>
                </v:shape>
                <v:shape id="Shape 130769" style="position:absolute;width:55406;height:182;left:563;top:563;" coordsize="5540629,18288" path="m0,0l5540629,0l5540629,18288l0,18288l0,0">
                  <v:stroke weight="0pt" endcap="flat" joinstyle="miter" miterlimit="10" on="false" color="#000000" opacity="0"/>
                  <v:fill on="true" color="#c0c0c0"/>
                </v:shape>
                <v:shape id="Shape 130770" style="position:absolute;width:56412;height:3657;left:60;top:3718;" coordsize="5641214,365760" path="m0,0l5641214,0l5641214,365760l0,365760l0,0">
                  <v:stroke weight="0pt" endcap="flat" joinstyle="miter" miterlimit="10" on="false" color="#000000" opacity="0"/>
                  <v:fill on="true" color="#dd6d61"/>
                </v:shape>
                <v:rect id="Rectangle 14214" style="position:absolute;width:15430;height:1905;left:746;top:5047;"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14215" style="position:absolute;width:563;height:2260;left:12343;top:477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771" style="position:absolute;width:91;height:91;left:0;top:3657;" coordsize="9144,9144" path="m0,0l9144,0l9144,9144l0,9144l0,0">
                  <v:stroke weight="0pt" endcap="flat" joinstyle="miter" miterlimit="10" on="false" color="#000000" opacity="0"/>
                  <v:fill on="true" color="#000000"/>
                </v:shape>
                <v:shape id="Shape 130772" style="position:absolute;width:56412;height:91;left:60;top:3657;" coordsize="5641214,9144" path="m0,0l5641214,0l5641214,9144l0,9144l0,0">
                  <v:stroke weight="0pt" endcap="flat" joinstyle="miter" miterlimit="10" on="false" color="#000000" opacity="0"/>
                  <v:fill on="true" color="#000000"/>
                </v:shape>
                <v:shape id="Shape 130773" style="position:absolute;width:91;height:91;left:56473;top:3657;" coordsize="9144,9144" path="m0,0l9144,0l9144,9144l0,9144l0,0">
                  <v:stroke weight="0pt" endcap="flat" joinstyle="miter" miterlimit="10" on="false" color="#000000" opacity="0"/>
                  <v:fill on="true" color="#000000"/>
                </v:shape>
                <v:shape id="Shape 130774" style="position:absolute;width:91;height:91;left:0;top:7376;" coordsize="9144,9144" path="m0,0l9144,0l9144,9144l0,9144l0,0">
                  <v:stroke weight="0pt" endcap="flat" joinstyle="miter" miterlimit="10" on="false" color="#000000" opacity="0"/>
                  <v:fill on="true" color="#000000"/>
                </v:shape>
                <v:shape id="Shape 130775" style="position:absolute;width:56412;height:91;left:60;top:7376;" coordsize="5641214,9144" path="m0,0l5641214,0l5641214,9144l0,9144l0,0">
                  <v:stroke weight="0pt" endcap="flat" joinstyle="miter" miterlimit="10" on="false" color="#000000" opacity="0"/>
                  <v:fill on="true" color="#000000"/>
                </v:shape>
                <v:shape id="Shape 130776" style="position:absolute;width:91;height:91;left:56473;top:7376;" coordsize="9144,9144" path="m0,0l9144,0l9144,9144l0,9144l0,0">
                  <v:stroke weight="0pt" endcap="flat" joinstyle="miter" miterlimit="10" on="false" color="#000000" opacity="0"/>
                  <v:fill on="true" color="#000000"/>
                </v:shape>
                <v:shape id="Shape 130777" style="position:absolute;width:91;height:3657;left:0;top:3718;" coordsize="9144,365760" path="m0,0l9144,0l9144,365760l0,365760l0,0">
                  <v:stroke weight="0pt" endcap="flat" joinstyle="miter" miterlimit="10" on="false" color="#000000" opacity="0"/>
                  <v:fill on="true" color="#000000"/>
                </v:shape>
                <v:shape id="Shape 130778" style="position:absolute;width:91;height:3657;left:56473;top:3718;" coordsize="9144,365760" path="m0,0l9144,0l9144,365760l0,365760l0,0">
                  <v:stroke weight="0pt" endcap="flat" joinstyle="miter" miterlimit="10" on="false" color="#000000" opacity="0"/>
                  <v:fill on="true" color="#000000"/>
                </v:shape>
                <v:shape id="Picture 14354" style="position:absolute;width:3816;height:3816;left:56852;top:3479;" filled="f">
                  <v:imagedata r:id="rId158"/>
                </v:shape>
              </v:group>
            </w:pict>
          </mc:Fallback>
        </mc:AlternateContent>
      </w:r>
      <w:r>
        <w:t xml:space="preserve"> </w:t>
      </w:r>
    </w:p>
    <w:p w14:paraId="28780A3A" w14:textId="77777777" w:rsidR="009C4B6D" w:rsidRDefault="00211076">
      <w:pPr>
        <w:spacing w:after="304"/>
        <w:ind w:left="291" w:right="50"/>
      </w:pPr>
      <w:r>
        <w:t xml:space="preserve">Po prostudování této kapitoly dokážete: </w:t>
      </w:r>
    </w:p>
    <w:p w14:paraId="202D1084" w14:textId="77777777" w:rsidR="009C4B6D" w:rsidRDefault="00211076">
      <w:pPr>
        <w:numPr>
          <w:ilvl w:val="0"/>
          <w:numId w:val="77"/>
        </w:numPr>
        <w:spacing w:after="31"/>
        <w:ind w:right="50" w:hanging="360"/>
      </w:pPr>
      <w:r>
        <w:t xml:space="preserve">aplikovat projektového řízení v rámci přípravy plánu kulturního projektu,  </w:t>
      </w:r>
    </w:p>
    <w:p w14:paraId="7BDF4954" w14:textId="77777777" w:rsidR="009C4B6D" w:rsidRDefault="00211076">
      <w:pPr>
        <w:numPr>
          <w:ilvl w:val="0"/>
          <w:numId w:val="77"/>
        </w:numPr>
        <w:spacing w:after="63"/>
        <w:ind w:right="50" w:hanging="360"/>
      </w:pPr>
      <w:r>
        <w:t>volit při zpracování projektového záměru relevantní analýzy,</w:t>
      </w:r>
      <w:r>
        <w:t xml:space="preserve"> techniky a nástroje projektového řízení a kreativní postupy, </w:t>
      </w:r>
    </w:p>
    <w:p w14:paraId="400D1041" w14:textId="77777777" w:rsidR="009C4B6D" w:rsidRDefault="00211076">
      <w:pPr>
        <w:numPr>
          <w:ilvl w:val="0"/>
          <w:numId w:val="77"/>
        </w:numPr>
        <w:ind w:right="50" w:hanging="360"/>
      </w:pPr>
      <w:r>
        <w:t xml:space="preserve">uvědomit si jednotlivé fáze časového harmonogramu projektu,  </w:t>
      </w:r>
    </w:p>
    <w:p w14:paraId="50356774" w14:textId="77777777" w:rsidR="009C4B6D" w:rsidRDefault="00211076">
      <w:pPr>
        <w:numPr>
          <w:ilvl w:val="0"/>
          <w:numId w:val="77"/>
        </w:numPr>
        <w:spacing w:after="64"/>
        <w:ind w:right="50" w:hanging="360"/>
      </w:pPr>
      <w:r>
        <w:t xml:space="preserve">definovat úkoly související s plánem autorského projektu, plánovat je v </w:t>
      </w:r>
      <w:r>
        <w:t xml:space="preserve">čase a rozdělit mezi jednotlivé členy týmu, kriticky a samostatně nastudovat klíčové i doplňující materiály a prameny zadané pedagogem, </w:t>
      </w:r>
    </w:p>
    <w:p w14:paraId="2BCE9ED0" w14:textId="77777777" w:rsidR="009C4B6D" w:rsidRDefault="00211076">
      <w:pPr>
        <w:numPr>
          <w:ilvl w:val="0"/>
          <w:numId w:val="77"/>
        </w:numPr>
        <w:spacing w:after="196"/>
        <w:ind w:right="50" w:hanging="360"/>
      </w:pPr>
      <w:r>
        <w:t xml:space="preserve">uvést do vzájemných souvislostí teorii a praxi oboru. </w:t>
      </w:r>
    </w:p>
    <w:p w14:paraId="30AF6AF4" w14:textId="77777777" w:rsidR="009C4B6D" w:rsidRDefault="00211076">
      <w:pPr>
        <w:spacing w:after="219" w:line="259" w:lineRule="auto"/>
        <w:ind w:left="-118" w:firstLine="0"/>
        <w:jc w:val="right"/>
      </w:pPr>
      <w:r>
        <w:rPr>
          <w:rFonts w:ascii="Calibri" w:eastAsia="Calibri" w:hAnsi="Calibri" w:cs="Calibri"/>
          <w:noProof/>
          <w:sz w:val="22"/>
        </w:rPr>
        <mc:AlternateContent>
          <mc:Choice Requires="wpg">
            <w:drawing>
              <wp:inline distT="0" distB="0" distL="0" distR="0" wp14:anchorId="011E05E1" wp14:editId="77D446DA">
                <wp:extent cx="6066866" cy="744093"/>
                <wp:effectExtent l="0" t="0" r="0" b="0"/>
                <wp:docPr id="121376" name="Group 121376"/>
                <wp:cNvGraphicFramePr/>
                <a:graphic xmlns:a="http://schemas.openxmlformats.org/drawingml/2006/main">
                  <a:graphicData uri="http://schemas.microsoft.com/office/word/2010/wordprocessingGroup">
                    <wpg:wgp>
                      <wpg:cNvGrpSpPr/>
                      <wpg:grpSpPr>
                        <a:xfrm>
                          <a:off x="0" y="0"/>
                          <a:ext cx="6066866" cy="744093"/>
                          <a:chOff x="0" y="0"/>
                          <a:chExt cx="6066866" cy="744093"/>
                        </a:xfrm>
                      </wpg:grpSpPr>
                      <wps:wsp>
                        <wps:cNvPr id="14275" name="Rectangle 14275"/>
                        <wps:cNvSpPr/>
                        <wps:spPr>
                          <a:xfrm>
                            <a:off x="254457" y="92812"/>
                            <a:ext cx="50673" cy="224379"/>
                          </a:xfrm>
                          <a:prstGeom prst="rect">
                            <a:avLst/>
                          </a:prstGeom>
                          <a:ln>
                            <a:noFill/>
                          </a:ln>
                        </wps:spPr>
                        <wps:txbx>
                          <w:txbxContent>
                            <w:p w14:paraId="6D52A26B"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779" name="Shape 130779"/>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80" name="Shape 130780"/>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781" name="Shape 130781"/>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782" name="Shape 130782"/>
                        <wps:cNvSpPr/>
                        <wps:spPr>
                          <a:xfrm>
                            <a:off x="6096" y="373456"/>
                            <a:ext cx="5641214" cy="364541"/>
                          </a:xfrm>
                          <a:custGeom>
                            <a:avLst/>
                            <a:gdLst/>
                            <a:ahLst/>
                            <a:cxnLst/>
                            <a:rect l="0" t="0" r="0" b="0"/>
                            <a:pathLst>
                              <a:path w="5641214" h="364541">
                                <a:moveTo>
                                  <a:pt x="0" y="0"/>
                                </a:moveTo>
                                <a:lnTo>
                                  <a:pt x="5641214" y="0"/>
                                </a:lnTo>
                                <a:lnTo>
                                  <a:pt x="5641214" y="364541"/>
                                </a:lnTo>
                                <a:lnTo>
                                  <a:pt x="0" y="36454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4280" name="Rectangle 14280"/>
                        <wps:cNvSpPr/>
                        <wps:spPr>
                          <a:xfrm>
                            <a:off x="74676" y="506650"/>
                            <a:ext cx="2555541" cy="190519"/>
                          </a:xfrm>
                          <a:prstGeom prst="rect">
                            <a:avLst/>
                          </a:prstGeom>
                          <a:ln>
                            <a:noFill/>
                          </a:ln>
                        </wps:spPr>
                        <wps:txbx>
                          <w:txbxContent>
                            <w:p w14:paraId="77145CC0" w14:textId="77777777" w:rsidR="009C4B6D" w:rsidRDefault="00211076">
                              <w:pPr>
                                <w:spacing w:after="160" w:line="259" w:lineRule="auto"/>
                                <w:ind w:left="0" w:firstLine="0"/>
                                <w:jc w:val="left"/>
                              </w:pPr>
                              <w:r>
                                <w:rPr>
                                  <w:rFonts w:ascii="Arial" w:eastAsia="Arial" w:hAnsi="Arial" w:cs="Arial"/>
                                  <w:b/>
                                  <w:i/>
                                </w:rPr>
                                <w:t>ČAS POTŘEBNÝ KE STUD</w:t>
                              </w:r>
                            </w:p>
                          </w:txbxContent>
                        </wps:txbx>
                        <wps:bodyPr horzOverflow="overflow" vert="horz" lIns="0" tIns="0" rIns="0" bIns="0" rtlCol="0">
                          <a:noAutofit/>
                        </wps:bodyPr>
                      </wps:wsp>
                      <wps:wsp>
                        <wps:cNvPr id="14281" name="Rectangle 14281"/>
                        <wps:cNvSpPr/>
                        <wps:spPr>
                          <a:xfrm>
                            <a:off x="1996770" y="479679"/>
                            <a:ext cx="203131" cy="226001"/>
                          </a:xfrm>
                          <a:prstGeom prst="rect">
                            <a:avLst/>
                          </a:prstGeom>
                          <a:ln>
                            <a:noFill/>
                          </a:ln>
                        </wps:spPr>
                        <wps:txbx>
                          <w:txbxContent>
                            <w:p w14:paraId="5661DC86" w14:textId="77777777" w:rsidR="009C4B6D" w:rsidRDefault="00211076">
                              <w:pPr>
                                <w:spacing w:after="160" w:line="259" w:lineRule="auto"/>
                                <w:ind w:left="0" w:firstLine="0"/>
                                <w:jc w:val="left"/>
                              </w:pPr>
                              <w:r>
                                <w:rPr>
                                  <w:rFonts w:ascii="Arial" w:eastAsia="Arial" w:hAnsi="Arial" w:cs="Arial"/>
                                  <w:b/>
                                  <w:i/>
                                </w:rPr>
                                <w:t>IU</w:t>
                              </w:r>
                            </w:p>
                          </w:txbxContent>
                        </wps:txbx>
                        <wps:bodyPr horzOverflow="overflow" vert="horz" lIns="0" tIns="0" rIns="0" bIns="0" rtlCol="0">
                          <a:noAutofit/>
                        </wps:bodyPr>
                      </wps:wsp>
                      <wps:wsp>
                        <wps:cNvPr id="14282" name="Rectangle 14282"/>
                        <wps:cNvSpPr/>
                        <wps:spPr>
                          <a:xfrm>
                            <a:off x="2149170" y="479679"/>
                            <a:ext cx="56314" cy="226001"/>
                          </a:xfrm>
                          <a:prstGeom prst="rect">
                            <a:avLst/>
                          </a:prstGeom>
                          <a:ln>
                            <a:noFill/>
                          </a:ln>
                        </wps:spPr>
                        <wps:txbx>
                          <w:txbxContent>
                            <w:p w14:paraId="10D504AC"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783" name="Shape 130783"/>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84" name="Shape 130784"/>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85" name="Shape 130785"/>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86" name="Shape 130786"/>
                        <wps:cNvSpPr/>
                        <wps:spPr>
                          <a:xfrm>
                            <a:off x="0"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87" name="Shape 130787"/>
                        <wps:cNvSpPr/>
                        <wps:spPr>
                          <a:xfrm>
                            <a:off x="6096" y="737998"/>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88" name="Shape 130788"/>
                        <wps:cNvSpPr/>
                        <wps:spPr>
                          <a:xfrm>
                            <a:off x="5647386" y="737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89" name="Shape 130789"/>
                        <wps:cNvSpPr/>
                        <wps:spPr>
                          <a:xfrm>
                            <a:off x="0" y="373456"/>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790" name="Shape 130790"/>
                        <wps:cNvSpPr/>
                        <wps:spPr>
                          <a:xfrm>
                            <a:off x="5647386" y="373456"/>
                            <a:ext cx="9144" cy="364541"/>
                          </a:xfrm>
                          <a:custGeom>
                            <a:avLst/>
                            <a:gdLst/>
                            <a:ahLst/>
                            <a:cxnLst/>
                            <a:rect l="0" t="0" r="0" b="0"/>
                            <a:pathLst>
                              <a:path w="9144" h="364541">
                                <a:moveTo>
                                  <a:pt x="0" y="0"/>
                                </a:moveTo>
                                <a:lnTo>
                                  <a:pt x="9144" y="0"/>
                                </a:lnTo>
                                <a:lnTo>
                                  <a:pt x="9144" y="364541"/>
                                </a:lnTo>
                                <a:lnTo>
                                  <a:pt x="0" y="3645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356" name="Picture 14356"/>
                          <pic:cNvPicPr/>
                        </pic:nvPicPr>
                        <pic:blipFill>
                          <a:blip r:embed="rId159"/>
                          <a:stretch>
                            <a:fillRect/>
                          </a:stretch>
                        </pic:blipFill>
                        <pic:spPr>
                          <a:xfrm>
                            <a:off x="5685232" y="347853"/>
                            <a:ext cx="381635" cy="381635"/>
                          </a:xfrm>
                          <a:prstGeom prst="rect">
                            <a:avLst/>
                          </a:prstGeom>
                        </pic:spPr>
                      </pic:pic>
                    </wpg:wgp>
                  </a:graphicData>
                </a:graphic>
              </wp:inline>
            </w:drawing>
          </mc:Choice>
          <mc:Fallback xmlns:a="http://schemas.openxmlformats.org/drawingml/2006/main">
            <w:pict>
              <v:group id="Group 121376" style="width:477.706pt;height:58.59pt;mso-position-horizontal-relative:char;mso-position-vertical-relative:line" coordsize="60668,7440">
                <v:rect id="Rectangle 14275"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791" style="position:absolute;width:55406;height:182;left:563;top:0;" coordsize="5540629,18288" path="m0,0l5540629,0l5540629,18288l0,18288l0,0">
                  <v:stroke weight="0pt" endcap="flat" joinstyle="miter" miterlimit="10" on="false" color="#000000" opacity="0"/>
                  <v:fill on="true" color="#000000"/>
                </v:shape>
                <v:shape id="Shape 130792" style="position:absolute;width:55406;height:381;left:563;top:182;" coordsize="5540629,38100" path="m0,0l5540629,0l5540629,38100l0,38100l0,0">
                  <v:stroke weight="0pt" endcap="flat" joinstyle="miter" miterlimit="10" on="false" color="#000000" opacity="0"/>
                  <v:fill on="true" color="#606060"/>
                </v:shape>
                <v:shape id="Shape 130793" style="position:absolute;width:55406;height:182;left:563;top:563;" coordsize="5540629,18288" path="m0,0l5540629,0l5540629,18288l0,18288l0,0">
                  <v:stroke weight="0pt" endcap="flat" joinstyle="miter" miterlimit="10" on="false" color="#000000" opacity="0"/>
                  <v:fill on="true" color="#c0c0c0"/>
                </v:shape>
                <v:shape id="Shape 130794" style="position:absolute;width:56412;height:3645;left:60;top:3734;" coordsize="5641214,364541" path="m0,0l5641214,0l5641214,364541l0,364541l0,0">
                  <v:stroke weight="0pt" endcap="flat" joinstyle="miter" miterlimit="10" on="false" color="#000000" opacity="0"/>
                  <v:fill on="true" color="#dd6d61"/>
                </v:shape>
                <v:rect id="Rectangle 14280" style="position:absolute;width:25555;height:1905;left:746;top:5066;" filled="f" stroked="f">
                  <v:textbox inset="0,0,0,0">
                    <w:txbxContent>
                      <w:p>
                        <w:pPr>
                          <w:spacing w:before="0" w:after="160" w:line="259" w:lineRule="auto"/>
                          <w:ind w:left="0" w:firstLine="0"/>
                          <w:jc w:val="left"/>
                        </w:pPr>
                        <w:r>
                          <w:rPr>
                            <w:rFonts w:cs="Arial" w:hAnsi="Arial" w:eastAsia="Arial" w:ascii="Arial"/>
                            <w:b w:val="1"/>
                            <w:i w:val="1"/>
                          </w:rPr>
                          <w:t xml:space="preserve">ČAS POTŘEBNÝ KE STUD</w:t>
                        </w:r>
                      </w:p>
                    </w:txbxContent>
                  </v:textbox>
                </v:rect>
                <v:rect id="Rectangle 14281" style="position:absolute;width:2031;height:2260;left:19967;top:4796;" filled="f" stroked="f">
                  <v:textbox inset="0,0,0,0">
                    <w:txbxContent>
                      <w:p>
                        <w:pPr>
                          <w:spacing w:before="0" w:after="160" w:line="259" w:lineRule="auto"/>
                          <w:ind w:left="0" w:firstLine="0"/>
                          <w:jc w:val="left"/>
                        </w:pPr>
                        <w:r>
                          <w:rPr>
                            <w:rFonts w:cs="Arial" w:hAnsi="Arial" w:eastAsia="Arial" w:ascii="Arial"/>
                            <w:b w:val="1"/>
                            <w:i w:val="1"/>
                          </w:rPr>
                          <w:t xml:space="preserve">IU</w:t>
                        </w:r>
                      </w:p>
                    </w:txbxContent>
                  </v:textbox>
                </v:rect>
                <v:rect id="Rectangle 14282" style="position:absolute;width:563;height:2260;left:21491;top:4796;"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795" style="position:absolute;width:91;height:91;left:0;top:3672;" coordsize="9144,9144" path="m0,0l9144,0l9144,9144l0,9144l0,0">
                  <v:stroke weight="0pt" endcap="flat" joinstyle="miter" miterlimit="10" on="false" color="#000000" opacity="0"/>
                  <v:fill on="true" color="#000000"/>
                </v:shape>
                <v:shape id="Shape 130796" style="position:absolute;width:56412;height:91;left:60;top:3672;" coordsize="5641214,9144" path="m0,0l5641214,0l5641214,9144l0,9144l0,0">
                  <v:stroke weight="0pt" endcap="flat" joinstyle="miter" miterlimit="10" on="false" color="#000000" opacity="0"/>
                  <v:fill on="true" color="#000000"/>
                </v:shape>
                <v:shape id="Shape 130797" style="position:absolute;width:91;height:91;left:56473;top:3672;" coordsize="9144,9144" path="m0,0l9144,0l9144,9144l0,9144l0,0">
                  <v:stroke weight="0pt" endcap="flat" joinstyle="miter" miterlimit="10" on="false" color="#000000" opacity="0"/>
                  <v:fill on="true" color="#000000"/>
                </v:shape>
                <v:shape id="Shape 130798" style="position:absolute;width:91;height:91;left:0;top:7379;" coordsize="9144,9144" path="m0,0l9144,0l9144,9144l0,9144l0,0">
                  <v:stroke weight="0pt" endcap="flat" joinstyle="miter" miterlimit="10" on="false" color="#000000" opacity="0"/>
                  <v:fill on="true" color="#000000"/>
                </v:shape>
                <v:shape id="Shape 130799" style="position:absolute;width:56412;height:91;left:60;top:7379;" coordsize="5641214,9144" path="m0,0l5641214,0l5641214,9144l0,9144l0,0">
                  <v:stroke weight="0pt" endcap="flat" joinstyle="miter" miterlimit="10" on="false" color="#000000" opacity="0"/>
                  <v:fill on="true" color="#000000"/>
                </v:shape>
                <v:shape id="Shape 130800" style="position:absolute;width:91;height:91;left:56473;top:7379;" coordsize="9144,9144" path="m0,0l9144,0l9144,9144l0,9144l0,0">
                  <v:stroke weight="0pt" endcap="flat" joinstyle="miter" miterlimit="10" on="false" color="#000000" opacity="0"/>
                  <v:fill on="true" color="#000000"/>
                </v:shape>
                <v:shape id="Shape 130801" style="position:absolute;width:91;height:3645;left:0;top:3734;" coordsize="9144,364541" path="m0,0l9144,0l9144,364541l0,364541l0,0">
                  <v:stroke weight="0pt" endcap="flat" joinstyle="miter" miterlimit="10" on="false" color="#000000" opacity="0"/>
                  <v:fill on="true" color="#000000"/>
                </v:shape>
                <v:shape id="Shape 130802" style="position:absolute;width:91;height:3645;left:56473;top:3734;" coordsize="9144,364541" path="m0,0l9144,0l9144,364541l0,364541l0,0">
                  <v:stroke weight="0pt" endcap="flat" joinstyle="miter" miterlimit="10" on="false" color="#000000" opacity="0"/>
                  <v:fill on="true" color="#000000"/>
                </v:shape>
                <v:shape id="Picture 14356" style="position:absolute;width:3816;height:3816;left:56852;top:3478;" filled="f">
                  <v:imagedata r:id="rId160"/>
                </v:shape>
              </v:group>
            </w:pict>
          </mc:Fallback>
        </mc:AlternateContent>
      </w:r>
      <w:r>
        <w:t xml:space="preserve"> </w:t>
      </w:r>
    </w:p>
    <w:p w14:paraId="54A6E0DD" w14:textId="77777777" w:rsidR="009C4B6D" w:rsidRDefault="00211076">
      <w:pPr>
        <w:spacing w:after="43"/>
        <w:ind w:left="-13" w:right="50" w:firstLine="283"/>
      </w:pPr>
      <w:r>
        <w:t>Prostudování kapitoly vám</w:t>
      </w:r>
      <w:r>
        <w:t xml:space="preserve"> zabere přibližně 30 minut. Čas potřebný pro vypracování projektu: průběžně během semestru. </w:t>
      </w:r>
    </w:p>
    <w:p w14:paraId="210D7067" w14:textId="77777777" w:rsidR="009C4B6D" w:rsidRDefault="00211076">
      <w:pPr>
        <w:spacing w:after="261" w:line="259" w:lineRule="auto"/>
        <w:ind w:left="-118" w:firstLine="0"/>
        <w:jc w:val="left"/>
      </w:pPr>
      <w:r>
        <w:rPr>
          <w:rFonts w:ascii="Calibri" w:eastAsia="Calibri" w:hAnsi="Calibri" w:cs="Calibri"/>
          <w:noProof/>
          <w:sz w:val="22"/>
        </w:rPr>
        <mc:AlternateContent>
          <mc:Choice Requires="wpg">
            <w:drawing>
              <wp:inline distT="0" distB="0" distL="0" distR="0" wp14:anchorId="25AF094B" wp14:editId="47043712">
                <wp:extent cx="6106110" cy="764439"/>
                <wp:effectExtent l="0" t="0" r="0" b="0"/>
                <wp:docPr id="121377" name="Group 121377"/>
                <wp:cNvGraphicFramePr/>
                <a:graphic xmlns:a="http://schemas.openxmlformats.org/drawingml/2006/main">
                  <a:graphicData uri="http://schemas.microsoft.com/office/word/2010/wordprocessingGroup">
                    <wpg:wgp>
                      <wpg:cNvGrpSpPr/>
                      <wpg:grpSpPr>
                        <a:xfrm>
                          <a:off x="0" y="0"/>
                          <a:ext cx="6106110" cy="764439"/>
                          <a:chOff x="0" y="0"/>
                          <a:chExt cx="6106110" cy="764439"/>
                        </a:xfrm>
                      </wpg:grpSpPr>
                      <wps:wsp>
                        <wps:cNvPr id="14302" name="Rectangle 14302"/>
                        <wps:cNvSpPr/>
                        <wps:spPr>
                          <a:xfrm>
                            <a:off x="254457" y="92812"/>
                            <a:ext cx="50673" cy="224380"/>
                          </a:xfrm>
                          <a:prstGeom prst="rect">
                            <a:avLst/>
                          </a:prstGeom>
                          <a:ln>
                            <a:noFill/>
                          </a:ln>
                        </wps:spPr>
                        <wps:txbx>
                          <w:txbxContent>
                            <w:p w14:paraId="24E5AD1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803" name="Shape 130803"/>
                        <wps:cNvSpPr/>
                        <wps:spPr>
                          <a:xfrm>
                            <a:off x="56388" y="0"/>
                            <a:ext cx="5540629" cy="18289"/>
                          </a:xfrm>
                          <a:custGeom>
                            <a:avLst/>
                            <a:gdLst/>
                            <a:ahLst/>
                            <a:cxnLst/>
                            <a:rect l="0" t="0" r="0" b="0"/>
                            <a:pathLst>
                              <a:path w="5540629" h="18289">
                                <a:moveTo>
                                  <a:pt x="0" y="0"/>
                                </a:moveTo>
                                <a:lnTo>
                                  <a:pt x="5540629" y="0"/>
                                </a:lnTo>
                                <a:lnTo>
                                  <a:pt x="5540629"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04" name="Shape 130804"/>
                        <wps:cNvSpPr/>
                        <wps:spPr>
                          <a:xfrm>
                            <a:off x="56388" y="18289"/>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805" name="Shape 130805"/>
                        <wps:cNvSpPr/>
                        <wps:spPr>
                          <a:xfrm>
                            <a:off x="56388" y="56389"/>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806" name="Shape 130806"/>
                        <wps:cNvSpPr/>
                        <wps:spPr>
                          <a:xfrm>
                            <a:off x="6096" y="373380"/>
                            <a:ext cx="5641214" cy="365761"/>
                          </a:xfrm>
                          <a:custGeom>
                            <a:avLst/>
                            <a:gdLst/>
                            <a:ahLst/>
                            <a:cxnLst/>
                            <a:rect l="0" t="0" r="0" b="0"/>
                            <a:pathLst>
                              <a:path w="5641214" h="365761">
                                <a:moveTo>
                                  <a:pt x="0" y="0"/>
                                </a:moveTo>
                                <a:lnTo>
                                  <a:pt x="5641214" y="0"/>
                                </a:lnTo>
                                <a:lnTo>
                                  <a:pt x="5641214" y="365761"/>
                                </a:lnTo>
                                <a:lnTo>
                                  <a:pt x="0" y="365761"/>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4307" name="Rectangle 14307"/>
                        <wps:cNvSpPr/>
                        <wps:spPr>
                          <a:xfrm>
                            <a:off x="74676" y="506269"/>
                            <a:ext cx="2489666" cy="190519"/>
                          </a:xfrm>
                          <a:prstGeom prst="rect">
                            <a:avLst/>
                          </a:prstGeom>
                          <a:ln>
                            <a:noFill/>
                          </a:ln>
                        </wps:spPr>
                        <wps:txbx>
                          <w:txbxContent>
                            <w:p w14:paraId="6CDBD97F"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14308" name="Rectangle 14308"/>
                        <wps:cNvSpPr/>
                        <wps:spPr>
                          <a:xfrm>
                            <a:off x="1948002" y="479299"/>
                            <a:ext cx="258836" cy="226002"/>
                          </a:xfrm>
                          <a:prstGeom prst="rect">
                            <a:avLst/>
                          </a:prstGeom>
                          <a:ln>
                            <a:noFill/>
                          </a:ln>
                        </wps:spPr>
                        <wps:txbx>
                          <w:txbxContent>
                            <w:p w14:paraId="6138B865"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14309" name="Rectangle 14309"/>
                        <wps:cNvSpPr/>
                        <wps:spPr>
                          <a:xfrm>
                            <a:off x="2141550" y="479299"/>
                            <a:ext cx="56315" cy="226002"/>
                          </a:xfrm>
                          <a:prstGeom prst="rect">
                            <a:avLst/>
                          </a:prstGeom>
                          <a:ln>
                            <a:noFill/>
                          </a:ln>
                        </wps:spPr>
                        <wps:txbx>
                          <w:txbxContent>
                            <w:p w14:paraId="1AAF4496"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807" name="Shape 130807"/>
                        <wps:cNvSpPr/>
                        <wps:spPr>
                          <a:xfrm>
                            <a:off x="0"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08" name="Shape 130808"/>
                        <wps:cNvSpPr/>
                        <wps:spPr>
                          <a:xfrm>
                            <a:off x="6096" y="367285"/>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09" name="Shape 130809"/>
                        <wps:cNvSpPr/>
                        <wps:spPr>
                          <a:xfrm>
                            <a:off x="5647386"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10" name="Shape 130810"/>
                        <wps:cNvSpPr/>
                        <wps:spPr>
                          <a:xfrm>
                            <a:off x="0" y="739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11" name="Shape 130811"/>
                        <wps:cNvSpPr/>
                        <wps:spPr>
                          <a:xfrm>
                            <a:off x="6096" y="739140"/>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12" name="Shape 130812"/>
                        <wps:cNvSpPr/>
                        <wps:spPr>
                          <a:xfrm>
                            <a:off x="5647386" y="739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13" name="Shape 130813"/>
                        <wps:cNvSpPr/>
                        <wps:spPr>
                          <a:xfrm>
                            <a:off x="0" y="373380"/>
                            <a:ext cx="9144" cy="365761"/>
                          </a:xfrm>
                          <a:custGeom>
                            <a:avLst/>
                            <a:gdLst/>
                            <a:ahLst/>
                            <a:cxnLst/>
                            <a:rect l="0" t="0" r="0" b="0"/>
                            <a:pathLst>
                              <a:path w="9144" h="365761">
                                <a:moveTo>
                                  <a:pt x="0" y="0"/>
                                </a:moveTo>
                                <a:lnTo>
                                  <a:pt x="9144" y="0"/>
                                </a:lnTo>
                                <a:lnTo>
                                  <a:pt x="9144" y="365761"/>
                                </a:lnTo>
                                <a:lnTo>
                                  <a:pt x="0" y="3657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14" name="Shape 130814"/>
                        <wps:cNvSpPr/>
                        <wps:spPr>
                          <a:xfrm>
                            <a:off x="5647386" y="373380"/>
                            <a:ext cx="9144" cy="365761"/>
                          </a:xfrm>
                          <a:custGeom>
                            <a:avLst/>
                            <a:gdLst/>
                            <a:ahLst/>
                            <a:cxnLst/>
                            <a:rect l="0" t="0" r="0" b="0"/>
                            <a:pathLst>
                              <a:path w="9144" h="365761">
                                <a:moveTo>
                                  <a:pt x="0" y="0"/>
                                </a:moveTo>
                                <a:lnTo>
                                  <a:pt x="9144" y="0"/>
                                </a:lnTo>
                                <a:lnTo>
                                  <a:pt x="9144" y="365761"/>
                                </a:lnTo>
                                <a:lnTo>
                                  <a:pt x="0" y="3657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0" name="Rectangle 14350"/>
                        <wps:cNvSpPr/>
                        <wps:spPr>
                          <a:xfrm>
                            <a:off x="6068010" y="595732"/>
                            <a:ext cx="50673" cy="224380"/>
                          </a:xfrm>
                          <a:prstGeom prst="rect">
                            <a:avLst/>
                          </a:prstGeom>
                          <a:ln>
                            <a:noFill/>
                          </a:ln>
                        </wps:spPr>
                        <wps:txbx>
                          <w:txbxContent>
                            <w:p w14:paraId="48126F40"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358" name="Picture 14358"/>
                          <pic:cNvPicPr/>
                        </pic:nvPicPr>
                        <pic:blipFill>
                          <a:blip r:embed="rId161"/>
                          <a:stretch>
                            <a:fillRect/>
                          </a:stretch>
                        </pic:blipFill>
                        <pic:spPr>
                          <a:xfrm>
                            <a:off x="5685232" y="348362"/>
                            <a:ext cx="381635" cy="381635"/>
                          </a:xfrm>
                          <a:prstGeom prst="rect">
                            <a:avLst/>
                          </a:prstGeom>
                        </pic:spPr>
                      </pic:pic>
                    </wpg:wgp>
                  </a:graphicData>
                </a:graphic>
              </wp:inline>
            </w:drawing>
          </mc:Choice>
          <mc:Fallback xmlns:a="http://schemas.openxmlformats.org/drawingml/2006/main">
            <w:pict>
              <v:group id="Group 121377" style="width:480.796pt;height:60.192pt;mso-position-horizontal-relative:char;mso-position-vertical-relative:line" coordsize="61061,7644">
                <v:rect id="Rectangle 14302"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815" style="position:absolute;width:55406;height:182;left:563;top:0;" coordsize="5540629,18289" path="m0,0l5540629,0l5540629,18289l0,18289l0,0">
                  <v:stroke weight="0pt" endcap="flat" joinstyle="miter" miterlimit="10" on="false" color="#000000" opacity="0"/>
                  <v:fill on="true" color="#000000"/>
                </v:shape>
                <v:shape id="Shape 130816" style="position:absolute;width:55406;height:381;left:563;top:182;" coordsize="5540629,38100" path="m0,0l5540629,0l5540629,38100l0,38100l0,0">
                  <v:stroke weight="0pt" endcap="flat" joinstyle="miter" miterlimit="10" on="false" color="#000000" opacity="0"/>
                  <v:fill on="true" color="#606060"/>
                </v:shape>
                <v:shape id="Shape 130817" style="position:absolute;width:55406;height:182;left:563;top:563;" coordsize="5540629,18287" path="m0,0l5540629,0l5540629,18287l0,18287l0,0">
                  <v:stroke weight="0pt" endcap="flat" joinstyle="miter" miterlimit="10" on="false" color="#000000" opacity="0"/>
                  <v:fill on="true" color="#c0c0c0"/>
                </v:shape>
                <v:shape id="Shape 130818" style="position:absolute;width:56412;height:3657;left:60;top:3733;" coordsize="5641214,365761" path="m0,0l5641214,0l5641214,365761l0,365761l0,0">
                  <v:stroke weight="0pt" endcap="flat" joinstyle="miter" miterlimit="10" on="false" color="#000000" opacity="0"/>
                  <v:fill on="true" color="#dd6d61"/>
                </v:shape>
                <v:rect id="Rectangle 14307" style="position:absolute;width:24896;height:1905;left:746;top:5062;"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14308" style="position:absolute;width:2588;height:2260;left:19480;top:4792;"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14309" style="position:absolute;width:563;height:2260;left:21415;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819" style="position:absolute;width:91;height:91;left:0;top:3672;" coordsize="9144,9144" path="m0,0l9144,0l9144,9144l0,9144l0,0">
                  <v:stroke weight="0pt" endcap="flat" joinstyle="miter" miterlimit="10" on="false" color="#000000" opacity="0"/>
                  <v:fill on="true" color="#000000"/>
                </v:shape>
                <v:shape id="Shape 130820" style="position:absolute;width:56412;height:91;left:60;top:3672;" coordsize="5641214,9144" path="m0,0l5641214,0l5641214,9144l0,9144l0,0">
                  <v:stroke weight="0pt" endcap="flat" joinstyle="miter" miterlimit="10" on="false" color="#000000" opacity="0"/>
                  <v:fill on="true" color="#000000"/>
                </v:shape>
                <v:shape id="Shape 130821" style="position:absolute;width:91;height:91;left:56473;top:3672;" coordsize="9144,9144" path="m0,0l9144,0l9144,9144l0,9144l0,0">
                  <v:stroke weight="0pt" endcap="flat" joinstyle="miter" miterlimit="10" on="false" color="#000000" opacity="0"/>
                  <v:fill on="true" color="#000000"/>
                </v:shape>
                <v:shape id="Shape 130822" style="position:absolute;width:91;height:91;left:0;top:7391;" coordsize="9144,9144" path="m0,0l9144,0l9144,9144l0,9144l0,0">
                  <v:stroke weight="0pt" endcap="flat" joinstyle="miter" miterlimit="10" on="false" color="#000000" opacity="0"/>
                  <v:fill on="true" color="#000000"/>
                </v:shape>
                <v:shape id="Shape 130823" style="position:absolute;width:56412;height:91;left:60;top:7391;" coordsize="5641214,9144" path="m0,0l5641214,0l5641214,9144l0,9144l0,0">
                  <v:stroke weight="0pt" endcap="flat" joinstyle="miter" miterlimit="10" on="false" color="#000000" opacity="0"/>
                  <v:fill on="true" color="#000000"/>
                </v:shape>
                <v:shape id="Shape 130824" style="position:absolute;width:91;height:91;left:56473;top:7391;" coordsize="9144,9144" path="m0,0l9144,0l9144,9144l0,9144l0,0">
                  <v:stroke weight="0pt" endcap="flat" joinstyle="miter" miterlimit="10" on="false" color="#000000" opacity="0"/>
                  <v:fill on="true" color="#000000"/>
                </v:shape>
                <v:shape id="Shape 130825" style="position:absolute;width:91;height:3657;left:0;top:3733;" coordsize="9144,365761" path="m0,0l9144,0l9144,365761l0,365761l0,0">
                  <v:stroke weight="0pt" endcap="flat" joinstyle="miter" miterlimit="10" on="false" color="#000000" opacity="0"/>
                  <v:fill on="true" color="#000000"/>
                </v:shape>
                <v:shape id="Shape 130826" style="position:absolute;width:91;height:3657;left:56473;top:3733;" coordsize="9144,365761" path="m0,0l9144,0l9144,365761l0,365761l0,0">
                  <v:stroke weight="0pt" endcap="flat" joinstyle="miter" miterlimit="10" on="false" color="#000000" opacity="0"/>
                  <v:fill on="true" color="#000000"/>
                </v:shape>
                <v:rect id="Rectangle 14350" style="position:absolute;width:506;height:2243;left:60680;top:5957;" filled="f" stroked="f">
                  <v:textbox inset="0,0,0,0">
                    <w:txbxContent>
                      <w:p>
                        <w:pPr>
                          <w:spacing w:before="0" w:after="160" w:line="259" w:lineRule="auto"/>
                          <w:ind w:left="0" w:firstLine="0"/>
                          <w:jc w:val="left"/>
                        </w:pPr>
                        <w:r>
                          <w:rPr/>
                          <w:t xml:space="preserve"> </w:t>
                        </w:r>
                      </w:p>
                    </w:txbxContent>
                  </v:textbox>
                </v:rect>
                <v:shape id="Picture 14358" style="position:absolute;width:3816;height:3816;left:56852;top:3483;" filled="f">
                  <v:imagedata r:id="rId162"/>
                </v:shape>
              </v:group>
            </w:pict>
          </mc:Fallback>
        </mc:AlternateContent>
      </w:r>
    </w:p>
    <w:p w14:paraId="1B9DEB66" w14:textId="77777777" w:rsidR="009C4B6D" w:rsidRDefault="00211076">
      <w:pPr>
        <w:spacing w:after="28"/>
        <w:ind w:left="-13" w:right="830" w:firstLine="283"/>
      </w:pPr>
      <w:r>
        <w:t xml:space="preserve">Projekt, projektové řízení, projektový plán </w:t>
      </w:r>
      <w:r>
        <w:t xml:space="preserve">(záměr), stanovení cíle, cílová skupina, harmonogram příprav, časový plán, finanční zajištění, dramaturgie projektu, produkční přípravy, realizační přípravy, marketing, realizace akce, ukončení projektu. </w:t>
      </w:r>
    </w:p>
    <w:p w14:paraId="145C6294" w14:textId="77777777" w:rsidR="009C4B6D" w:rsidRDefault="009C4B6D">
      <w:pPr>
        <w:sectPr w:rsidR="009C4B6D">
          <w:headerReference w:type="even" r:id="rId594"/>
          <w:headerReference w:type="default" r:id="rId595"/>
          <w:footerReference w:type="even" r:id="rId596"/>
          <w:footerReference w:type="default" r:id="rId597"/>
          <w:headerReference w:type="first" r:id="rId598"/>
          <w:footerReference w:type="first" r:id="rId599"/>
          <w:pgSz w:w="11906" w:h="16838"/>
          <w:pgMar w:top="1440" w:right="608" w:bottom="1558" w:left="1440" w:header="713" w:footer="714" w:gutter="0"/>
          <w:cols w:space="708"/>
        </w:sectPr>
      </w:pPr>
    </w:p>
    <w:p w14:paraId="373E75EC" w14:textId="77777777" w:rsidR="009C4B6D" w:rsidRDefault="00211076">
      <w:pPr>
        <w:spacing w:after="489" w:line="284" w:lineRule="auto"/>
        <w:ind w:left="-5" w:right="48" w:hanging="10"/>
      </w:pPr>
      <w:r>
        <w:rPr>
          <w:i/>
        </w:rPr>
        <w:t xml:space="preserve">Realizace autorského projektu </w:t>
      </w:r>
    </w:p>
    <w:p w14:paraId="723EB460" w14:textId="77777777" w:rsidR="009C4B6D" w:rsidRDefault="00211076">
      <w:pPr>
        <w:pStyle w:val="Nadpis3"/>
        <w:spacing w:after="254"/>
        <w:ind w:left="-5"/>
      </w:pPr>
      <w:r>
        <w:t xml:space="preserve">11.1  Realizace autorského projektu </w:t>
      </w:r>
    </w:p>
    <w:p w14:paraId="6A9AB850" w14:textId="77777777" w:rsidR="009C4B6D" w:rsidRDefault="00211076">
      <w:pPr>
        <w:spacing w:after="411"/>
        <w:ind w:left="-13" w:right="50" w:firstLine="283"/>
      </w:pPr>
      <w:r>
        <w:t xml:space="preserve">Student v </w:t>
      </w:r>
      <w:r>
        <w:t xml:space="preserve">rámci samostatné práce připraví projektový plán (záměr) studentského autorského projektu. Bude postupovat následovně: </w:t>
      </w:r>
    </w:p>
    <w:p w14:paraId="4C9DD590" w14:textId="77777777" w:rsidR="009C4B6D" w:rsidRDefault="00211076">
      <w:pPr>
        <w:pStyle w:val="Nadpis4"/>
        <w:spacing w:after="313"/>
        <w:ind w:left="278"/>
      </w:pPr>
      <w:r>
        <w:t>1.</w:t>
      </w:r>
      <w:r>
        <w:rPr>
          <w:rFonts w:ascii="Arial" w:eastAsia="Arial" w:hAnsi="Arial" w:cs="Arial"/>
        </w:rPr>
        <w:t xml:space="preserve"> </w:t>
      </w:r>
      <w:r>
        <w:t xml:space="preserve">Volba tématu uměleckého projektu </w:t>
      </w:r>
    </w:p>
    <w:p w14:paraId="5E16E2DB" w14:textId="77777777" w:rsidR="009C4B6D" w:rsidRDefault="00211076">
      <w:pPr>
        <w:numPr>
          <w:ilvl w:val="0"/>
          <w:numId w:val="78"/>
        </w:numPr>
        <w:spacing w:after="299"/>
        <w:ind w:right="50" w:hanging="360"/>
      </w:pPr>
      <w:r>
        <w:t>Student si zvolí téma autorského projektu, který následně bude samostatně zpracovávat do projektovéh</w:t>
      </w:r>
      <w:r>
        <w:t>o plánu (záměru). Jedná se např. o následující typy projektů: realizace festivalu, příprava studentské inscenace, příprava výstavy, realizace animačního programu s divadelním zaměřením, příprava cyklu autorských čtení, příprava divadelní dílny pro vybranou</w:t>
      </w:r>
      <w:r>
        <w:t xml:space="preserve"> skupinu apod. </w:t>
      </w:r>
    </w:p>
    <w:p w14:paraId="2F09DAD4" w14:textId="77777777" w:rsidR="009C4B6D" w:rsidRDefault="00211076">
      <w:pPr>
        <w:numPr>
          <w:ilvl w:val="0"/>
          <w:numId w:val="78"/>
        </w:numPr>
        <w:spacing w:after="302"/>
        <w:ind w:right="50" w:hanging="360"/>
      </w:pPr>
      <w:r>
        <w:t xml:space="preserve">Svou volbu bude student nezbytně konzultovat s vyučujícím předmětu Dramaturgie kulturních projektů. </w:t>
      </w:r>
    </w:p>
    <w:p w14:paraId="281CC6BE" w14:textId="77777777" w:rsidR="009C4B6D" w:rsidRDefault="00211076">
      <w:pPr>
        <w:numPr>
          <w:ilvl w:val="0"/>
          <w:numId w:val="78"/>
        </w:numPr>
        <w:spacing w:after="410"/>
        <w:ind w:right="50" w:hanging="360"/>
      </w:pPr>
      <w:r>
        <w:t>Volba tématu projektu by měla odpovídat studentovým zájmům. Přesto, že se jedná pouze o záměr zamýšleného projektu (simulaci), měl by tento</w:t>
      </w:r>
      <w:r>
        <w:t xml:space="preserve"> plán být navržen a sestaven tak, aby mohl být kdykoli prakticky realizován. </w:t>
      </w:r>
    </w:p>
    <w:p w14:paraId="730124B0" w14:textId="77777777" w:rsidR="009C4B6D" w:rsidRDefault="00211076">
      <w:pPr>
        <w:pStyle w:val="Nadpis4"/>
        <w:spacing w:after="311"/>
        <w:ind w:left="278"/>
      </w:pPr>
      <w:r>
        <w:t>2.</w:t>
      </w:r>
      <w:r>
        <w:rPr>
          <w:rFonts w:ascii="Arial" w:eastAsia="Arial" w:hAnsi="Arial" w:cs="Arial"/>
        </w:rPr>
        <w:t xml:space="preserve"> </w:t>
      </w:r>
      <w:r>
        <w:t xml:space="preserve">Projektový plán (záměr)  </w:t>
      </w:r>
    </w:p>
    <w:p w14:paraId="0DE96096" w14:textId="77777777" w:rsidR="009C4B6D" w:rsidRDefault="00211076">
      <w:pPr>
        <w:numPr>
          <w:ilvl w:val="0"/>
          <w:numId w:val="79"/>
        </w:numPr>
        <w:ind w:right="50" w:hanging="360"/>
      </w:pPr>
      <w:r>
        <w:t xml:space="preserve">Student vypracuje projektový záměr (plán) zvoleného autorského projektu.  </w:t>
      </w:r>
    </w:p>
    <w:p w14:paraId="4D2B1CA7" w14:textId="77777777" w:rsidR="009C4B6D" w:rsidRDefault="00211076">
      <w:pPr>
        <w:spacing w:after="0" w:line="259" w:lineRule="auto"/>
        <w:ind w:left="-794" w:right="-60" w:firstLine="0"/>
        <w:jc w:val="left"/>
      </w:pPr>
      <w:r>
        <w:rPr>
          <w:rFonts w:ascii="Calibri" w:eastAsia="Calibri" w:hAnsi="Calibri" w:cs="Calibri"/>
          <w:noProof/>
          <w:sz w:val="22"/>
        </w:rPr>
        <mc:AlternateContent>
          <mc:Choice Requires="wpg">
            <w:drawing>
              <wp:inline distT="0" distB="0" distL="0" distR="0" wp14:anchorId="07C1898E" wp14:editId="26C6C229">
                <wp:extent cx="6083300" cy="595275"/>
                <wp:effectExtent l="0" t="0" r="0" b="0"/>
                <wp:docPr id="121894" name="Group 121894"/>
                <wp:cNvGraphicFramePr/>
                <a:graphic xmlns:a="http://schemas.openxmlformats.org/drawingml/2006/main">
                  <a:graphicData uri="http://schemas.microsoft.com/office/word/2010/wordprocessingGroup">
                    <wpg:wgp>
                      <wpg:cNvGrpSpPr/>
                      <wpg:grpSpPr>
                        <a:xfrm>
                          <a:off x="0" y="0"/>
                          <a:ext cx="6083300" cy="595275"/>
                          <a:chOff x="0" y="0"/>
                          <a:chExt cx="6083300" cy="595275"/>
                        </a:xfrm>
                      </wpg:grpSpPr>
                      <wps:wsp>
                        <wps:cNvPr id="14443" name="Rectangle 14443"/>
                        <wps:cNvSpPr/>
                        <wps:spPr>
                          <a:xfrm>
                            <a:off x="684327" y="88168"/>
                            <a:ext cx="8614" cy="38144"/>
                          </a:xfrm>
                          <a:prstGeom prst="rect">
                            <a:avLst/>
                          </a:prstGeom>
                          <a:ln>
                            <a:noFill/>
                          </a:ln>
                        </wps:spPr>
                        <wps:txbx>
                          <w:txbxContent>
                            <w:p w14:paraId="4D51F688" w14:textId="77777777" w:rsidR="009C4B6D" w:rsidRDefault="00211076">
                              <w:pPr>
                                <w:spacing w:after="160" w:line="259" w:lineRule="auto"/>
                                <w:ind w:left="0" w:firstLine="0"/>
                                <w:jc w:val="left"/>
                              </w:pPr>
                              <w:r>
                                <w:rPr>
                                  <w:sz w:val="4"/>
                                </w:rPr>
                                <w:t xml:space="preserve"> </w:t>
                              </w:r>
                            </w:p>
                          </w:txbxContent>
                        </wps:txbx>
                        <wps:bodyPr horzOverflow="overflow" vert="horz" lIns="0" tIns="0" rIns="0" bIns="0" rtlCol="0">
                          <a:noAutofit/>
                        </wps:bodyPr>
                      </wps:wsp>
                      <wps:wsp>
                        <wps:cNvPr id="130827" name="Shape 13082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28" name="Shape 13082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829" name="Shape 130829"/>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830" name="Shape 130830"/>
                        <wps:cNvSpPr/>
                        <wps:spPr>
                          <a:xfrm>
                            <a:off x="435915" y="204216"/>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4448" name="Rectangle 14448"/>
                        <wps:cNvSpPr/>
                        <wps:spPr>
                          <a:xfrm>
                            <a:off x="504495" y="310134"/>
                            <a:ext cx="945962" cy="226001"/>
                          </a:xfrm>
                          <a:prstGeom prst="rect">
                            <a:avLst/>
                          </a:prstGeom>
                          <a:ln>
                            <a:noFill/>
                          </a:ln>
                        </wps:spPr>
                        <wps:txbx>
                          <w:txbxContent>
                            <w:p w14:paraId="27D72C91" w14:textId="77777777" w:rsidR="009C4B6D" w:rsidRDefault="00211076">
                              <w:pPr>
                                <w:spacing w:after="160" w:line="259" w:lineRule="auto"/>
                                <w:ind w:left="0" w:firstLine="0"/>
                                <w:jc w:val="left"/>
                              </w:pPr>
                              <w:r>
                                <w:rPr>
                                  <w:rFonts w:ascii="Arial" w:eastAsia="Arial" w:hAnsi="Arial" w:cs="Arial"/>
                                  <w:b/>
                                  <w:i/>
                                  <w:color w:val="006600"/>
                                </w:rPr>
                                <w:t>DEFINICE</w:t>
                              </w:r>
                            </w:p>
                          </w:txbxContent>
                        </wps:txbx>
                        <wps:bodyPr horzOverflow="overflow" vert="horz" lIns="0" tIns="0" rIns="0" bIns="0" rtlCol="0">
                          <a:noAutofit/>
                        </wps:bodyPr>
                      </wps:wsp>
                      <wps:wsp>
                        <wps:cNvPr id="14449" name="Rectangle 14449"/>
                        <wps:cNvSpPr/>
                        <wps:spPr>
                          <a:xfrm>
                            <a:off x="1216152" y="310134"/>
                            <a:ext cx="56314" cy="226001"/>
                          </a:xfrm>
                          <a:prstGeom prst="rect">
                            <a:avLst/>
                          </a:prstGeom>
                          <a:ln>
                            <a:noFill/>
                          </a:ln>
                        </wps:spPr>
                        <wps:txbx>
                          <w:txbxContent>
                            <w:p w14:paraId="0F441312" w14:textId="77777777" w:rsidR="009C4B6D" w:rsidRDefault="00211076">
                              <w:pPr>
                                <w:spacing w:after="160" w:line="259" w:lineRule="auto"/>
                                <w:ind w:left="0" w:firstLine="0"/>
                                <w:jc w:val="left"/>
                              </w:pPr>
                              <w:r>
                                <w:rPr>
                                  <w:rFonts w:ascii="Arial" w:eastAsia="Arial" w:hAnsi="Arial" w:cs="Arial"/>
                                  <w:b/>
                                  <w:i/>
                                  <w:color w:val="006600"/>
                                </w:rPr>
                                <w:t xml:space="preserve"> </w:t>
                              </w:r>
                            </w:p>
                          </w:txbxContent>
                        </wps:txbx>
                        <wps:bodyPr horzOverflow="overflow" vert="horz" lIns="0" tIns="0" rIns="0" bIns="0" rtlCol="0">
                          <a:noAutofit/>
                        </wps:bodyPr>
                      </wps:wsp>
                      <wps:wsp>
                        <wps:cNvPr id="130831" name="Shape 130831"/>
                        <wps:cNvSpPr/>
                        <wps:spPr>
                          <a:xfrm>
                            <a:off x="429819"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32" name="Shape 130832"/>
                        <wps:cNvSpPr/>
                        <wps:spPr>
                          <a:xfrm>
                            <a:off x="435915" y="19812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33" name="Shape 130833"/>
                        <wps:cNvSpPr/>
                        <wps:spPr>
                          <a:xfrm>
                            <a:off x="6077204"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34" name="Shape 130834"/>
                        <wps:cNvSpPr/>
                        <wps:spPr>
                          <a:xfrm>
                            <a:off x="429819"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35" name="Shape 130835"/>
                        <wps:cNvSpPr/>
                        <wps:spPr>
                          <a:xfrm>
                            <a:off x="435915" y="568452"/>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36" name="Shape 130836"/>
                        <wps:cNvSpPr/>
                        <wps:spPr>
                          <a:xfrm>
                            <a:off x="6077204" y="5684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37" name="Shape 130837"/>
                        <wps:cNvSpPr/>
                        <wps:spPr>
                          <a:xfrm>
                            <a:off x="429819" y="204216"/>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38" name="Shape 130838"/>
                        <wps:cNvSpPr/>
                        <wps:spPr>
                          <a:xfrm>
                            <a:off x="6077204" y="204216"/>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0" name="Rectangle 14530"/>
                        <wps:cNvSpPr/>
                        <wps:spPr>
                          <a:xfrm>
                            <a:off x="381051" y="426568"/>
                            <a:ext cx="50673" cy="224380"/>
                          </a:xfrm>
                          <a:prstGeom prst="rect">
                            <a:avLst/>
                          </a:prstGeom>
                          <a:ln>
                            <a:noFill/>
                          </a:ln>
                        </wps:spPr>
                        <wps:txbx>
                          <w:txbxContent>
                            <w:p w14:paraId="23494F61"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532" name="Picture 14532"/>
                          <pic:cNvPicPr/>
                        </pic:nvPicPr>
                        <pic:blipFill>
                          <a:blip r:embed="rId252"/>
                          <a:stretch>
                            <a:fillRect/>
                          </a:stretch>
                        </pic:blipFill>
                        <pic:spPr>
                          <a:xfrm>
                            <a:off x="0" y="179324"/>
                            <a:ext cx="381635" cy="381635"/>
                          </a:xfrm>
                          <a:prstGeom prst="rect">
                            <a:avLst/>
                          </a:prstGeom>
                        </pic:spPr>
                      </pic:pic>
                    </wpg:wgp>
                  </a:graphicData>
                </a:graphic>
              </wp:inline>
            </w:drawing>
          </mc:Choice>
          <mc:Fallback xmlns:a="http://schemas.openxmlformats.org/drawingml/2006/main">
            <w:pict>
              <v:group id="Group 121894" style="width:479pt;height:46.872pt;mso-position-horizontal-relative:char;mso-position-vertical-relative:line" coordsize="60833,5952">
                <v:rect id="Rectangle 14443" style="position:absolute;width:86;height:381;left:6843;top:881;" filled="f" stroked="f">
                  <v:textbox inset="0,0,0,0">
                    <w:txbxContent>
                      <w:p>
                        <w:pPr>
                          <w:spacing w:before="0" w:after="160" w:line="259" w:lineRule="auto"/>
                          <w:ind w:left="0" w:firstLine="0"/>
                          <w:jc w:val="left"/>
                        </w:pPr>
                        <w:r>
                          <w:rPr>
                            <w:sz w:val="4"/>
                          </w:rPr>
                          <w:t xml:space="preserve"> </w:t>
                        </w:r>
                      </w:p>
                    </w:txbxContent>
                  </v:textbox>
                </v:rect>
                <v:shape id="Shape 130839" style="position:absolute;width:55406;height:182;left:4862;top:0;" coordsize="5540629,18288" path="m0,0l5540629,0l5540629,18288l0,18288l0,0">
                  <v:stroke weight="0pt" endcap="flat" joinstyle="miter" miterlimit="10" on="false" color="#000000" opacity="0"/>
                  <v:fill on="true" color="#000000"/>
                </v:shape>
                <v:shape id="Shape 130840" style="position:absolute;width:55406;height:381;left:4862;top:182;" coordsize="5540629,38100" path="m0,0l5540629,0l5540629,38100l0,38100l0,0">
                  <v:stroke weight="0pt" endcap="flat" joinstyle="miter" miterlimit="10" on="false" color="#000000" opacity="0"/>
                  <v:fill on="true" color="#606060"/>
                </v:shape>
                <v:shape id="Shape 130841" style="position:absolute;width:55406;height:182;left:4862;top:563;" coordsize="5540629,18288" path="m0,0l5540629,0l5540629,18288l0,18288l0,0">
                  <v:stroke weight="0pt" endcap="flat" joinstyle="miter" miterlimit="10" on="false" color="#000000" opacity="0"/>
                  <v:fill on="true" color="#c0c0c0"/>
                </v:shape>
                <v:shape id="Shape 130842" style="position:absolute;width:56412;height:3642;left:4359;top:2042;" coordsize="5641213,364236" path="m0,0l5641213,0l5641213,364236l0,364236l0,0">
                  <v:stroke weight="0pt" endcap="flat" joinstyle="miter" miterlimit="10" on="false" color="#000000" opacity="0"/>
                  <v:fill on="true" color="#dd6d61"/>
                </v:shape>
                <v:rect id="Rectangle 14448" style="position:absolute;width:9459;height:2260;left:5044;top:3101;" filled="f" stroked="f">
                  <v:textbox inset="0,0,0,0">
                    <w:txbxContent>
                      <w:p>
                        <w:pPr>
                          <w:spacing w:before="0" w:after="160" w:line="259" w:lineRule="auto"/>
                          <w:ind w:left="0" w:firstLine="0"/>
                          <w:jc w:val="left"/>
                        </w:pPr>
                        <w:r>
                          <w:rPr>
                            <w:rFonts w:cs="Arial" w:hAnsi="Arial" w:eastAsia="Arial" w:ascii="Arial"/>
                            <w:b w:val="1"/>
                            <w:i w:val="1"/>
                            <w:color w:val="006600"/>
                          </w:rPr>
                          <w:t xml:space="preserve">DEFINICE</w:t>
                        </w:r>
                      </w:p>
                    </w:txbxContent>
                  </v:textbox>
                </v:rect>
                <v:rect id="Rectangle 14449" style="position:absolute;width:563;height:2260;left:12161;top:3101;" filled="f" stroked="f">
                  <v:textbox inset="0,0,0,0">
                    <w:txbxContent>
                      <w:p>
                        <w:pPr>
                          <w:spacing w:before="0" w:after="160" w:line="259" w:lineRule="auto"/>
                          <w:ind w:left="0" w:firstLine="0"/>
                          <w:jc w:val="left"/>
                        </w:pPr>
                        <w:r>
                          <w:rPr>
                            <w:rFonts w:cs="Arial" w:hAnsi="Arial" w:eastAsia="Arial" w:ascii="Arial"/>
                            <w:b w:val="1"/>
                            <w:i w:val="1"/>
                            <w:color w:val="006600"/>
                          </w:rPr>
                          <w:t xml:space="preserve"> </w:t>
                        </w:r>
                      </w:p>
                    </w:txbxContent>
                  </v:textbox>
                </v:rect>
                <v:shape id="Shape 130843" style="position:absolute;width:91;height:91;left:4298;top:1981;" coordsize="9144,9144" path="m0,0l9144,0l9144,9144l0,9144l0,0">
                  <v:stroke weight="0pt" endcap="flat" joinstyle="miter" miterlimit="10" on="false" color="#000000" opacity="0"/>
                  <v:fill on="true" color="#000000"/>
                </v:shape>
                <v:shape id="Shape 130844" style="position:absolute;width:56412;height:91;left:4359;top:1981;" coordsize="5641213,9144" path="m0,0l5641213,0l5641213,9144l0,9144l0,0">
                  <v:stroke weight="0pt" endcap="flat" joinstyle="miter" miterlimit="10" on="false" color="#000000" opacity="0"/>
                  <v:fill on="true" color="#000000"/>
                </v:shape>
                <v:shape id="Shape 130845" style="position:absolute;width:91;height:91;left:60772;top:1981;" coordsize="9144,9144" path="m0,0l9144,0l9144,9144l0,9144l0,0">
                  <v:stroke weight="0pt" endcap="flat" joinstyle="miter" miterlimit="10" on="false" color="#000000" opacity="0"/>
                  <v:fill on="true" color="#000000"/>
                </v:shape>
                <v:shape id="Shape 130846" style="position:absolute;width:91;height:91;left:4298;top:5684;" coordsize="9144,9144" path="m0,0l9144,0l9144,9144l0,9144l0,0">
                  <v:stroke weight="0pt" endcap="flat" joinstyle="miter" miterlimit="10" on="false" color="#000000" opacity="0"/>
                  <v:fill on="true" color="#000000"/>
                </v:shape>
                <v:shape id="Shape 130847" style="position:absolute;width:56412;height:91;left:4359;top:5684;" coordsize="5641213,9144" path="m0,0l5641213,0l5641213,9144l0,9144l0,0">
                  <v:stroke weight="0pt" endcap="flat" joinstyle="miter" miterlimit="10" on="false" color="#000000" opacity="0"/>
                  <v:fill on="true" color="#000000"/>
                </v:shape>
                <v:shape id="Shape 130848" style="position:absolute;width:91;height:91;left:60772;top:5684;" coordsize="9144,9144" path="m0,0l9144,0l9144,9144l0,9144l0,0">
                  <v:stroke weight="0pt" endcap="flat" joinstyle="miter" miterlimit="10" on="false" color="#000000" opacity="0"/>
                  <v:fill on="true" color="#000000"/>
                </v:shape>
                <v:shape id="Shape 130849" style="position:absolute;width:91;height:3642;left:4298;top:2042;" coordsize="9144,364236" path="m0,0l9144,0l9144,364236l0,364236l0,0">
                  <v:stroke weight="0pt" endcap="flat" joinstyle="miter" miterlimit="10" on="false" color="#000000" opacity="0"/>
                  <v:fill on="true" color="#000000"/>
                </v:shape>
                <v:shape id="Shape 130850" style="position:absolute;width:91;height:3642;left:60772;top:2042;" coordsize="9144,364236" path="m0,0l9144,0l9144,364236l0,364236l0,0">
                  <v:stroke weight="0pt" endcap="flat" joinstyle="miter" miterlimit="10" on="false" color="#000000" opacity="0"/>
                  <v:fill on="true" color="#000000"/>
                </v:shape>
                <v:rect id="Rectangle 14530" style="position:absolute;width:506;height:2243;left:3810;top:4265;" filled="f" stroked="f">
                  <v:textbox inset="0,0,0,0">
                    <w:txbxContent>
                      <w:p>
                        <w:pPr>
                          <w:spacing w:before="0" w:after="160" w:line="259" w:lineRule="auto"/>
                          <w:ind w:left="0" w:firstLine="0"/>
                          <w:jc w:val="left"/>
                        </w:pPr>
                        <w:r>
                          <w:rPr/>
                          <w:t xml:space="preserve"> </w:t>
                        </w:r>
                      </w:p>
                    </w:txbxContent>
                  </v:textbox>
                </v:rect>
                <v:shape id="Picture 14532" style="position:absolute;width:3816;height:3816;left:0;top:1793;" filled="f">
                  <v:imagedata r:id="rId350"/>
                </v:shape>
              </v:group>
            </w:pict>
          </mc:Fallback>
        </mc:AlternateContent>
      </w:r>
    </w:p>
    <w:p w14:paraId="09F71B6C" w14:textId="77777777" w:rsidR="009C4B6D" w:rsidRDefault="00211076">
      <w:pPr>
        <w:spacing w:after="386" w:line="259" w:lineRule="auto"/>
        <w:ind w:left="708" w:firstLine="0"/>
        <w:jc w:val="left"/>
      </w:pPr>
      <w:r>
        <w:rPr>
          <w:i/>
          <w:sz w:val="4"/>
        </w:rPr>
        <w:t xml:space="preserve"> </w:t>
      </w:r>
    </w:p>
    <w:p w14:paraId="67E3AF29" w14:textId="77777777" w:rsidR="009C4B6D" w:rsidRDefault="00211076">
      <w:pPr>
        <w:spacing w:after="44"/>
        <w:ind w:left="728" w:right="50"/>
      </w:pPr>
      <w:r>
        <w:t xml:space="preserve">Projektový plán je konkrétní představa o budoucím projektu. Jedná se o dokument, který podává základní informace o projektu – cíle projektu, zdroje financování, způsoby realizace, časový harmonogram a předpokládané výstupy projektu. </w:t>
      </w:r>
    </w:p>
    <w:p w14:paraId="24C3A930"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321373DD" wp14:editId="2F50BE60">
                <wp:extent cx="5540629" cy="74676"/>
                <wp:effectExtent l="0" t="0" r="0" b="0"/>
                <wp:docPr id="121895" name="Group 121895"/>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851" name="Shape 13085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52" name="Shape 13085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853" name="Shape 13085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21895" style="width:436.27pt;height:5.88pt;mso-position-horizontal-relative:char;mso-position-vertical-relative:line" coordsize="55406,746">
                <v:shape id="Shape 130854" style="position:absolute;width:55406;height:182;left:0;top:0;" coordsize="5540629,18288" path="m0,0l5540629,0l5540629,18288l0,18288l0,0">
                  <v:stroke weight="0pt" endcap="flat" joinstyle="miter" miterlimit="10" on="false" color="#000000" opacity="0"/>
                  <v:fill on="true" color="#000000"/>
                </v:shape>
                <v:shape id="Shape 130855" style="position:absolute;width:55406;height:381;left:0;top:182;" coordsize="5540629,38100" path="m0,0l5540629,0l5540629,38100l0,38100l0,0">
                  <v:stroke weight="0pt" endcap="flat" joinstyle="miter" miterlimit="10" on="false" color="#000000" opacity="0"/>
                  <v:fill on="true" color="#606060"/>
                </v:shape>
                <v:shape id="Shape 13085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013E627E" w14:textId="77777777" w:rsidR="009C4B6D" w:rsidRDefault="00211076">
      <w:pPr>
        <w:spacing w:after="314" w:line="259" w:lineRule="auto"/>
        <w:ind w:left="283" w:firstLine="0"/>
        <w:jc w:val="left"/>
      </w:pPr>
      <w:r>
        <w:t xml:space="preserve"> </w:t>
      </w:r>
    </w:p>
    <w:p w14:paraId="51553D43" w14:textId="77777777" w:rsidR="009C4B6D" w:rsidRDefault="00211076">
      <w:pPr>
        <w:numPr>
          <w:ilvl w:val="0"/>
          <w:numId w:val="79"/>
        </w:numPr>
        <w:spacing w:after="258"/>
        <w:ind w:right="50" w:hanging="360"/>
      </w:pPr>
      <w:r>
        <w:t>Student zpracuje p</w:t>
      </w:r>
      <w:r>
        <w:t xml:space="preserve">rojektový záměr (plán) podle následující osnovy: </w:t>
      </w:r>
    </w:p>
    <w:p w14:paraId="4E1C03BD" w14:textId="77777777" w:rsidR="009C4B6D" w:rsidRDefault="00211076">
      <w:pPr>
        <w:spacing w:after="3" w:line="265" w:lineRule="auto"/>
        <w:ind w:left="718" w:hanging="10"/>
        <w:jc w:val="left"/>
      </w:pPr>
      <w:r>
        <w:rPr>
          <w:b/>
        </w:rPr>
        <w:t>Projektový plán (záměr)</w:t>
      </w:r>
      <w:r>
        <w:t xml:space="preserve"> </w:t>
      </w:r>
    </w:p>
    <w:p w14:paraId="23C84B25" w14:textId="77777777" w:rsidR="009C4B6D" w:rsidRDefault="00211076">
      <w:pPr>
        <w:spacing w:after="43" w:line="259" w:lineRule="auto"/>
        <w:ind w:left="0" w:firstLine="0"/>
        <w:jc w:val="left"/>
      </w:pPr>
      <w:r>
        <w:rPr>
          <w:b/>
        </w:rPr>
        <w:t xml:space="preserve"> </w:t>
      </w:r>
    </w:p>
    <w:p w14:paraId="55F789FB" w14:textId="77777777" w:rsidR="009C4B6D" w:rsidRDefault="00211076">
      <w:pPr>
        <w:spacing w:after="39"/>
        <w:ind w:left="1076" w:right="50"/>
      </w:pPr>
      <w:r>
        <w:rPr>
          <w:b/>
        </w:rPr>
        <w:t>a)</w:t>
      </w:r>
      <w:r>
        <w:rPr>
          <w:rFonts w:ascii="Arial" w:eastAsia="Arial" w:hAnsi="Arial" w:cs="Arial"/>
          <w:b/>
        </w:rPr>
        <w:t xml:space="preserve"> </w:t>
      </w:r>
      <w:r>
        <w:rPr>
          <w:b/>
        </w:rPr>
        <w:t xml:space="preserve">Charakteristika projektu </w:t>
      </w:r>
      <w:r>
        <w:t>– stručná charakteristika projektu, oč v něm jde</w:t>
      </w:r>
      <w:r>
        <w:rPr>
          <w:b/>
        </w:rPr>
        <w:t xml:space="preserve"> </w:t>
      </w:r>
    </w:p>
    <w:p w14:paraId="14753D39" w14:textId="77777777" w:rsidR="009C4B6D" w:rsidRDefault="00211076">
      <w:pPr>
        <w:pStyle w:val="Nadpis4"/>
        <w:spacing w:after="58"/>
        <w:ind w:left="1078"/>
      </w:pPr>
      <w:r>
        <w:t>b)</w:t>
      </w:r>
      <w:r>
        <w:rPr>
          <w:rFonts w:ascii="Arial" w:eastAsia="Arial" w:hAnsi="Arial" w:cs="Arial"/>
        </w:rPr>
        <w:t xml:space="preserve"> </w:t>
      </w:r>
      <w:r>
        <w:t xml:space="preserve">SWOT analýza projektu </w:t>
      </w:r>
    </w:p>
    <w:p w14:paraId="70BA81C8" w14:textId="77777777" w:rsidR="009C4B6D" w:rsidRDefault="00211076">
      <w:pPr>
        <w:numPr>
          <w:ilvl w:val="0"/>
          <w:numId w:val="80"/>
        </w:numPr>
        <w:spacing w:after="45"/>
        <w:ind w:right="50" w:hanging="360"/>
      </w:pPr>
      <w:r>
        <w:rPr>
          <w:b/>
        </w:rPr>
        <w:t xml:space="preserve">Stanovení cílů projektu </w:t>
      </w:r>
      <w:r>
        <w:t xml:space="preserve">– </w:t>
      </w:r>
      <w:r>
        <w:t xml:space="preserve">co projekt (aktivita) přinese účastníků, pořadatelům, společnosti či skupině, čeho a jakých změn chceme dosáhnout </w:t>
      </w:r>
      <w:r>
        <w:rPr>
          <w:b/>
        </w:rPr>
        <w:t xml:space="preserve"> </w:t>
      </w:r>
    </w:p>
    <w:p w14:paraId="3E11B9D6" w14:textId="77777777" w:rsidR="009C4B6D" w:rsidRDefault="00211076">
      <w:pPr>
        <w:numPr>
          <w:ilvl w:val="0"/>
          <w:numId w:val="80"/>
        </w:numPr>
        <w:spacing w:after="60" w:line="265" w:lineRule="auto"/>
        <w:ind w:right="50" w:hanging="360"/>
      </w:pPr>
      <w:r>
        <w:rPr>
          <w:b/>
        </w:rPr>
        <w:t>Cílová skupina (skupiny) –</w:t>
      </w:r>
      <w:r>
        <w:t xml:space="preserve"> pro koho je projekt určen</w:t>
      </w:r>
      <w:r>
        <w:rPr>
          <w:b/>
        </w:rPr>
        <w:t xml:space="preserve"> </w:t>
      </w:r>
    </w:p>
    <w:p w14:paraId="49131B09" w14:textId="77777777" w:rsidR="009C4B6D" w:rsidRDefault="00211076">
      <w:pPr>
        <w:numPr>
          <w:ilvl w:val="0"/>
          <w:numId w:val="80"/>
        </w:numPr>
        <w:spacing w:after="64"/>
        <w:ind w:right="50" w:hanging="360"/>
      </w:pPr>
      <w:r>
        <w:rPr>
          <w:b/>
        </w:rPr>
        <w:t xml:space="preserve">WBS se seznamem činností </w:t>
      </w:r>
      <w:r>
        <w:t xml:space="preserve">– hierarchická struktura rozdělení prací </w:t>
      </w:r>
    </w:p>
    <w:p w14:paraId="7D010F5E" w14:textId="77777777" w:rsidR="009C4B6D" w:rsidRDefault="00211076">
      <w:pPr>
        <w:pStyle w:val="Nadpis4"/>
        <w:ind w:left="1078"/>
      </w:pPr>
      <w:r>
        <w:t>f)</w:t>
      </w:r>
      <w:r>
        <w:rPr>
          <w:rFonts w:ascii="Arial" w:eastAsia="Arial" w:hAnsi="Arial" w:cs="Arial"/>
        </w:rPr>
        <w:t xml:space="preserve"> </w:t>
      </w:r>
      <w:r>
        <w:t>Definice kompete</w:t>
      </w:r>
      <w:r>
        <w:t xml:space="preserve">ncí a odpovědností projektového týmu </w:t>
      </w:r>
    </w:p>
    <w:p w14:paraId="2CB786F4" w14:textId="77777777" w:rsidR="009C4B6D" w:rsidRDefault="00211076">
      <w:pPr>
        <w:numPr>
          <w:ilvl w:val="0"/>
          <w:numId w:val="81"/>
        </w:numPr>
        <w:spacing w:after="56"/>
        <w:ind w:right="50" w:hanging="360"/>
      </w:pPr>
      <w:r>
        <w:rPr>
          <w:b/>
        </w:rPr>
        <w:t xml:space="preserve">Harmonogram prací </w:t>
      </w:r>
      <w:r>
        <w:t>= podrobný rozpis úkolů (projektových činnosti)</w:t>
      </w:r>
      <w:r>
        <w:rPr>
          <w:b/>
        </w:rPr>
        <w:t xml:space="preserve"> </w:t>
      </w:r>
    </w:p>
    <w:p w14:paraId="17C11795" w14:textId="77777777" w:rsidR="009C4B6D" w:rsidRDefault="00211076">
      <w:pPr>
        <w:numPr>
          <w:ilvl w:val="0"/>
          <w:numId w:val="81"/>
        </w:numPr>
        <w:spacing w:after="61"/>
        <w:ind w:right="50" w:hanging="360"/>
      </w:pPr>
      <w:r>
        <w:rPr>
          <w:b/>
        </w:rPr>
        <w:t>Časový plán</w:t>
      </w:r>
      <w:r>
        <w:t xml:space="preserve"> – přehled časové náročnosti úkolů uvedených v harmonogramu prací </w:t>
      </w:r>
      <w:r>
        <w:rPr>
          <w:b/>
        </w:rPr>
        <w:t xml:space="preserve"> </w:t>
      </w:r>
    </w:p>
    <w:p w14:paraId="65B279E8" w14:textId="77777777" w:rsidR="009C4B6D" w:rsidRDefault="00211076">
      <w:pPr>
        <w:numPr>
          <w:ilvl w:val="1"/>
          <w:numId w:val="81"/>
        </w:numPr>
        <w:ind w:right="50" w:hanging="360"/>
      </w:pPr>
      <w:r>
        <w:t xml:space="preserve">finanční zajištění   </w:t>
      </w:r>
    </w:p>
    <w:p w14:paraId="0AFB9DC3" w14:textId="77777777" w:rsidR="009C4B6D" w:rsidRDefault="00211076">
      <w:pPr>
        <w:numPr>
          <w:ilvl w:val="1"/>
          <w:numId w:val="81"/>
        </w:numPr>
        <w:spacing w:after="26"/>
        <w:ind w:right="50" w:hanging="360"/>
      </w:pPr>
      <w:r>
        <w:t xml:space="preserve">dramaturgie projektu  </w:t>
      </w:r>
    </w:p>
    <w:p w14:paraId="71E00B91" w14:textId="77777777" w:rsidR="009C4B6D" w:rsidRDefault="00211076">
      <w:pPr>
        <w:numPr>
          <w:ilvl w:val="1"/>
          <w:numId w:val="81"/>
        </w:numPr>
        <w:spacing w:after="26"/>
        <w:ind w:right="50" w:hanging="360"/>
      </w:pPr>
      <w:r>
        <w:t xml:space="preserve">produkční přípravy  </w:t>
      </w:r>
    </w:p>
    <w:p w14:paraId="3B28AFB0" w14:textId="77777777" w:rsidR="009C4B6D" w:rsidRDefault="00211076">
      <w:pPr>
        <w:numPr>
          <w:ilvl w:val="1"/>
          <w:numId w:val="81"/>
        </w:numPr>
        <w:ind w:right="50" w:hanging="360"/>
      </w:pPr>
      <w:r>
        <w:t xml:space="preserve">realizační přípravy  </w:t>
      </w:r>
    </w:p>
    <w:p w14:paraId="22E8D013" w14:textId="77777777" w:rsidR="009C4B6D" w:rsidRDefault="00211076">
      <w:pPr>
        <w:numPr>
          <w:ilvl w:val="1"/>
          <w:numId w:val="81"/>
        </w:numPr>
        <w:ind w:right="50" w:hanging="360"/>
      </w:pPr>
      <w:r>
        <w:t xml:space="preserve">marketing  </w:t>
      </w:r>
    </w:p>
    <w:p w14:paraId="58833A46" w14:textId="77777777" w:rsidR="009C4B6D" w:rsidRDefault="00211076">
      <w:pPr>
        <w:numPr>
          <w:ilvl w:val="1"/>
          <w:numId w:val="81"/>
        </w:numPr>
        <w:spacing w:after="30"/>
        <w:ind w:right="50" w:hanging="360"/>
      </w:pPr>
      <w:r>
        <w:t xml:space="preserve">realizace akce  </w:t>
      </w:r>
    </w:p>
    <w:p w14:paraId="3D5F734F" w14:textId="77777777" w:rsidR="009C4B6D" w:rsidRDefault="00211076">
      <w:pPr>
        <w:numPr>
          <w:ilvl w:val="1"/>
          <w:numId w:val="81"/>
        </w:numPr>
        <w:ind w:right="50" w:hanging="360"/>
      </w:pPr>
      <w:r>
        <w:t xml:space="preserve">ukončení projektu (uzavření a jeho vyhodnocení) </w:t>
      </w:r>
    </w:p>
    <w:p w14:paraId="11D77C69" w14:textId="77777777" w:rsidR="009C4B6D" w:rsidRDefault="00211076">
      <w:pPr>
        <w:numPr>
          <w:ilvl w:val="0"/>
          <w:numId w:val="81"/>
        </w:numPr>
        <w:spacing w:after="59"/>
        <w:ind w:right="50" w:hanging="360"/>
      </w:pPr>
      <w:r>
        <w:rPr>
          <w:b/>
        </w:rPr>
        <w:t xml:space="preserve">Plán zdrojů </w:t>
      </w:r>
      <w:r>
        <w:t>– celkové zdroje nezbytné pro sestavení kompletního rozpočtu akce</w:t>
      </w:r>
      <w:r>
        <w:rPr>
          <w:b/>
        </w:rPr>
        <w:t xml:space="preserve"> </w:t>
      </w:r>
    </w:p>
    <w:p w14:paraId="12CC9267" w14:textId="77777777" w:rsidR="009C4B6D" w:rsidRDefault="00211076">
      <w:pPr>
        <w:numPr>
          <w:ilvl w:val="1"/>
          <w:numId w:val="81"/>
        </w:numPr>
        <w:spacing w:after="28"/>
        <w:ind w:right="50" w:hanging="360"/>
      </w:pPr>
      <w:r>
        <w:t xml:space="preserve">lidské zdroje (organizační struktura) </w:t>
      </w:r>
    </w:p>
    <w:p w14:paraId="4D192D1E" w14:textId="77777777" w:rsidR="009C4B6D" w:rsidRDefault="00211076">
      <w:pPr>
        <w:numPr>
          <w:ilvl w:val="1"/>
          <w:numId w:val="81"/>
        </w:numPr>
        <w:spacing w:after="27"/>
        <w:ind w:right="50" w:hanging="360"/>
      </w:pPr>
      <w:r>
        <w:t>hmotné zdroje (prostředky pro realizac</w:t>
      </w:r>
      <w:r>
        <w:t xml:space="preserve">i – zázemí, vybavení, prostory)  </w:t>
      </w:r>
    </w:p>
    <w:p w14:paraId="59E4BE79" w14:textId="77777777" w:rsidR="009C4B6D" w:rsidRDefault="00211076">
      <w:pPr>
        <w:numPr>
          <w:ilvl w:val="1"/>
          <w:numId w:val="81"/>
        </w:numPr>
        <w:spacing w:after="62"/>
        <w:ind w:right="50" w:hanging="360"/>
      </w:pPr>
      <w:r>
        <w:t xml:space="preserve">finanční zdroje (rozpočet a jejich zdroje – zejména uvedení seznamu grantů vhodných k realizaci projektu) </w:t>
      </w:r>
    </w:p>
    <w:p w14:paraId="376C1B59" w14:textId="77777777" w:rsidR="009C4B6D" w:rsidRDefault="00211076">
      <w:pPr>
        <w:numPr>
          <w:ilvl w:val="1"/>
          <w:numId w:val="81"/>
        </w:numPr>
        <w:ind w:right="50" w:hanging="360"/>
      </w:pPr>
      <w:r>
        <w:t xml:space="preserve">rozpočet (předpokládaný plán finančního krytí projektu)  </w:t>
      </w:r>
    </w:p>
    <w:p w14:paraId="4961F4AE" w14:textId="77777777" w:rsidR="009C4B6D" w:rsidRDefault="00211076">
      <w:pPr>
        <w:spacing w:after="3" w:line="287" w:lineRule="auto"/>
        <w:ind w:left="1788" w:right="49" w:hanging="10"/>
        <w:jc w:val="left"/>
      </w:pPr>
      <w:r>
        <w:t xml:space="preserve">Sestavení rozpočtu je tak nedílnou součástí projektového </w:t>
      </w:r>
      <w:r>
        <w:t xml:space="preserve">plánu. Rozpočet je potřeba zanést do následující tabulky, přičemž jednotlivé položky uvedené v nákladech a výnosech jsou proměnlivé dle charakteru projektu: </w:t>
      </w:r>
    </w:p>
    <w:p w14:paraId="4DF49EC3" w14:textId="77777777" w:rsidR="009C4B6D" w:rsidRDefault="00211076">
      <w:pPr>
        <w:spacing w:after="0" w:line="259" w:lineRule="auto"/>
        <w:ind w:left="0" w:firstLine="0"/>
        <w:jc w:val="left"/>
      </w:pPr>
      <w:r>
        <w:rPr>
          <w:sz w:val="22"/>
        </w:rPr>
        <w:t xml:space="preserve"> </w:t>
      </w:r>
    </w:p>
    <w:tbl>
      <w:tblPr>
        <w:tblStyle w:val="TableGrid"/>
        <w:tblW w:w="6097" w:type="dxa"/>
        <w:tblInd w:w="2019" w:type="dxa"/>
        <w:tblCellMar>
          <w:top w:w="12" w:type="dxa"/>
          <w:left w:w="108" w:type="dxa"/>
          <w:bottom w:w="0" w:type="dxa"/>
          <w:right w:w="720" w:type="dxa"/>
        </w:tblCellMar>
        <w:tblLook w:val="04A0" w:firstRow="1" w:lastRow="0" w:firstColumn="1" w:lastColumn="0" w:noHBand="0" w:noVBand="1"/>
      </w:tblPr>
      <w:tblGrid>
        <w:gridCol w:w="3048"/>
        <w:gridCol w:w="3049"/>
      </w:tblGrid>
      <w:tr w:rsidR="009C4B6D" w14:paraId="728A8DF5" w14:textId="77777777">
        <w:trPr>
          <w:trHeight w:val="262"/>
        </w:trPr>
        <w:tc>
          <w:tcPr>
            <w:tcW w:w="3048" w:type="dxa"/>
            <w:tcBorders>
              <w:top w:val="single" w:sz="4" w:space="0" w:color="000000"/>
              <w:left w:val="single" w:sz="4" w:space="0" w:color="000000"/>
              <w:bottom w:val="single" w:sz="4" w:space="0" w:color="000000"/>
              <w:right w:val="single" w:sz="4" w:space="0" w:color="000000"/>
            </w:tcBorders>
          </w:tcPr>
          <w:p w14:paraId="3C7B79BA" w14:textId="77777777" w:rsidR="009C4B6D" w:rsidRDefault="00211076">
            <w:pPr>
              <w:spacing w:after="0" w:line="259" w:lineRule="auto"/>
              <w:ind w:left="0" w:firstLine="0"/>
              <w:jc w:val="left"/>
            </w:pPr>
            <w:r>
              <w:rPr>
                <w:b/>
                <w:sz w:val="22"/>
              </w:rPr>
              <w:t xml:space="preserve">Položka </w:t>
            </w:r>
          </w:p>
        </w:tc>
        <w:tc>
          <w:tcPr>
            <w:tcW w:w="3049" w:type="dxa"/>
            <w:tcBorders>
              <w:top w:val="single" w:sz="4" w:space="0" w:color="000000"/>
              <w:left w:val="single" w:sz="4" w:space="0" w:color="000000"/>
              <w:bottom w:val="single" w:sz="4" w:space="0" w:color="000000"/>
              <w:right w:val="single" w:sz="4" w:space="0" w:color="000000"/>
            </w:tcBorders>
          </w:tcPr>
          <w:p w14:paraId="67F9BB12" w14:textId="77777777" w:rsidR="009C4B6D" w:rsidRDefault="00211076">
            <w:pPr>
              <w:spacing w:after="0" w:line="259" w:lineRule="auto"/>
              <w:ind w:left="0" w:firstLine="0"/>
              <w:jc w:val="left"/>
            </w:pPr>
            <w:r>
              <w:rPr>
                <w:b/>
                <w:sz w:val="22"/>
              </w:rPr>
              <w:t xml:space="preserve">Částka v Kč </w:t>
            </w:r>
          </w:p>
        </w:tc>
      </w:tr>
      <w:tr w:rsidR="009C4B6D" w14:paraId="16F69ADD" w14:textId="77777777">
        <w:trPr>
          <w:trHeight w:val="2035"/>
        </w:trPr>
        <w:tc>
          <w:tcPr>
            <w:tcW w:w="3048" w:type="dxa"/>
            <w:tcBorders>
              <w:top w:val="single" w:sz="4" w:space="0" w:color="000000"/>
              <w:left w:val="single" w:sz="4" w:space="0" w:color="000000"/>
              <w:bottom w:val="single" w:sz="4" w:space="0" w:color="000000"/>
              <w:right w:val="single" w:sz="4" w:space="0" w:color="000000"/>
            </w:tcBorders>
          </w:tcPr>
          <w:p w14:paraId="4874E9D6" w14:textId="77777777" w:rsidR="009C4B6D" w:rsidRDefault="00211076">
            <w:pPr>
              <w:spacing w:after="13" w:line="259" w:lineRule="auto"/>
              <w:ind w:left="0" w:firstLine="0"/>
              <w:jc w:val="left"/>
            </w:pPr>
            <w:r>
              <w:rPr>
                <w:b/>
                <w:sz w:val="22"/>
              </w:rPr>
              <w:t xml:space="preserve">Náklady </w:t>
            </w:r>
          </w:p>
          <w:p w14:paraId="483B9E11" w14:textId="77777777" w:rsidR="009C4B6D" w:rsidRDefault="00211076">
            <w:pPr>
              <w:spacing w:after="0" w:line="276" w:lineRule="auto"/>
              <w:ind w:left="0" w:firstLine="0"/>
            </w:pPr>
            <w:r>
              <w:rPr>
                <w:sz w:val="22"/>
              </w:rPr>
              <w:t xml:space="preserve">Spotřeba materiálu Spotřeba energií </w:t>
            </w:r>
          </w:p>
          <w:p w14:paraId="322BDE86" w14:textId="77777777" w:rsidR="009C4B6D" w:rsidRDefault="00211076">
            <w:pPr>
              <w:spacing w:after="17" w:line="259" w:lineRule="auto"/>
              <w:ind w:left="0" w:firstLine="0"/>
              <w:jc w:val="left"/>
            </w:pPr>
            <w:r>
              <w:rPr>
                <w:sz w:val="22"/>
              </w:rPr>
              <w:t xml:space="preserve">Reprezentace </w:t>
            </w:r>
          </w:p>
          <w:p w14:paraId="5804872E" w14:textId="77777777" w:rsidR="009C4B6D" w:rsidRDefault="00211076">
            <w:pPr>
              <w:spacing w:after="18" w:line="259" w:lineRule="auto"/>
              <w:ind w:left="0" w:firstLine="0"/>
              <w:jc w:val="left"/>
            </w:pPr>
            <w:r>
              <w:rPr>
                <w:sz w:val="22"/>
              </w:rPr>
              <w:t xml:space="preserve">Cestovné </w:t>
            </w:r>
          </w:p>
          <w:p w14:paraId="40C2DB02" w14:textId="77777777" w:rsidR="009C4B6D" w:rsidRDefault="00211076">
            <w:pPr>
              <w:spacing w:after="18" w:line="259" w:lineRule="auto"/>
              <w:ind w:left="0" w:firstLine="0"/>
              <w:jc w:val="left"/>
            </w:pPr>
            <w:r>
              <w:rPr>
                <w:sz w:val="22"/>
              </w:rPr>
              <w:t xml:space="preserve">Služby </w:t>
            </w:r>
          </w:p>
          <w:p w14:paraId="0E58B9C4" w14:textId="77777777" w:rsidR="009C4B6D" w:rsidRDefault="00211076">
            <w:pPr>
              <w:spacing w:after="18" w:line="259" w:lineRule="auto"/>
              <w:ind w:left="0" w:firstLine="0"/>
              <w:jc w:val="left"/>
            </w:pPr>
            <w:r>
              <w:rPr>
                <w:sz w:val="22"/>
              </w:rPr>
              <w:t xml:space="preserve">Osobní náklady </w:t>
            </w:r>
          </w:p>
          <w:p w14:paraId="7CDB461A" w14:textId="77777777" w:rsidR="009C4B6D" w:rsidRDefault="00211076">
            <w:pPr>
              <w:spacing w:after="0" w:line="259" w:lineRule="auto"/>
              <w:ind w:left="0" w:firstLine="0"/>
              <w:jc w:val="left"/>
            </w:pPr>
            <w:r>
              <w:rPr>
                <w:sz w:val="22"/>
              </w:rPr>
              <w:t xml:space="preserve">Případně další náklady </w:t>
            </w:r>
          </w:p>
        </w:tc>
        <w:tc>
          <w:tcPr>
            <w:tcW w:w="3049" w:type="dxa"/>
            <w:tcBorders>
              <w:top w:val="single" w:sz="4" w:space="0" w:color="000000"/>
              <w:left w:val="single" w:sz="4" w:space="0" w:color="000000"/>
              <w:bottom w:val="single" w:sz="4" w:space="0" w:color="000000"/>
              <w:right w:val="single" w:sz="4" w:space="0" w:color="000000"/>
            </w:tcBorders>
          </w:tcPr>
          <w:p w14:paraId="031D529A" w14:textId="77777777" w:rsidR="009C4B6D" w:rsidRDefault="00211076">
            <w:pPr>
              <w:spacing w:after="0" w:line="259" w:lineRule="auto"/>
              <w:ind w:left="0" w:firstLine="0"/>
              <w:jc w:val="left"/>
            </w:pPr>
            <w:r>
              <w:rPr>
                <w:b/>
                <w:sz w:val="22"/>
              </w:rPr>
              <w:t xml:space="preserve"> </w:t>
            </w:r>
          </w:p>
        </w:tc>
      </w:tr>
      <w:tr w:rsidR="009C4B6D" w14:paraId="79A0648D" w14:textId="77777777">
        <w:trPr>
          <w:trHeight w:val="262"/>
        </w:trPr>
        <w:tc>
          <w:tcPr>
            <w:tcW w:w="3048" w:type="dxa"/>
            <w:tcBorders>
              <w:top w:val="single" w:sz="4" w:space="0" w:color="000000"/>
              <w:left w:val="single" w:sz="4" w:space="0" w:color="000000"/>
              <w:bottom w:val="single" w:sz="4" w:space="0" w:color="000000"/>
              <w:right w:val="single" w:sz="4" w:space="0" w:color="000000"/>
            </w:tcBorders>
          </w:tcPr>
          <w:p w14:paraId="0D9FDD9E" w14:textId="77777777" w:rsidR="009C4B6D" w:rsidRDefault="00211076">
            <w:pPr>
              <w:spacing w:after="0" w:line="259" w:lineRule="auto"/>
              <w:ind w:left="0" w:firstLine="0"/>
              <w:jc w:val="left"/>
            </w:pPr>
            <w:r>
              <w:rPr>
                <w:b/>
                <w:sz w:val="22"/>
              </w:rPr>
              <w:t xml:space="preserve">Náklady celkem </w:t>
            </w:r>
            <w:r>
              <w:rPr>
                <w:sz w:val="22"/>
              </w:rPr>
              <w:t xml:space="preserve"> </w:t>
            </w:r>
          </w:p>
        </w:tc>
        <w:tc>
          <w:tcPr>
            <w:tcW w:w="3049" w:type="dxa"/>
            <w:tcBorders>
              <w:top w:val="single" w:sz="4" w:space="0" w:color="000000"/>
              <w:left w:val="single" w:sz="4" w:space="0" w:color="000000"/>
              <w:bottom w:val="single" w:sz="4" w:space="0" w:color="000000"/>
              <w:right w:val="single" w:sz="4" w:space="0" w:color="000000"/>
            </w:tcBorders>
          </w:tcPr>
          <w:p w14:paraId="4905ABE6" w14:textId="77777777" w:rsidR="009C4B6D" w:rsidRDefault="00211076">
            <w:pPr>
              <w:spacing w:after="0" w:line="259" w:lineRule="auto"/>
              <w:ind w:left="0" w:firstLine="0"/>
              <w:jc w:val="left"/>
            </w:pPr>
            <w:r>
              <w:rPr>
                <w:b/>
                <w:sz w:val="22"/>
              </w:rPr>
              <w:t xml:space="preserve"> </w:t>
            </w:r>
          </w:p>
        </w:tc>
      </w:tr>
      <w:tr w:rsidR="009C4B6D" w14:paraId="6443D589" w14:textId="77777777">
        <w:trPr>
          <w:trHeight w:val="265"/>
        </w:trPr>
        <w:tc>
          <w:tcPr>
            <w:tcW w:w="3048" w:type="dxa"/>
            <w:tcBorders>
              <w:top w:val="single" w:sz="4" w:space="0" w:color="000000"/>
              <w:left w:val="single" w:sz="4" w:space="0" w:color="000000"/>
              <w:bottom w:val="single" w:sz="4" w:space="0" w:color="000000"/>
              <w:right w:val="single" w:sz="4" w:space="0" w:color="000000"/>
            </w:tcBorders>
          </w:tcPr>
          <w:p w14:paraId="193E78CD" w14:textId="77777777" w:rsidR="009C4B6D" w:rsidRDefault="00211076">
            <w:pPr>
              <w:spacing w:after="0" w:line="259" w:lineRule="auto"/>
              <w:ind w:left="0" w:firstLine="0"/>
              <w:jc w:val="left"/>
            </w:pPr>
            <w:r>
              <w:rPr>
                <w:b/>
                <w:sz w:val="22"/>
              </w:rPr>
              <w:t xml:space="preserve"> </w:t>
            </w:r>
          </w:p>
        </w:tc>
        <w:tc>
          <w:tcPr>
            <w:tcW w:w="3049" w:type="dxa"/>
            <w:tcBorders>
              <w:top w:val="single" w:sz="4" w:space="0" w:color="000000"/>
              <w:left w:val="single" w:sz="4" w:space="0" w:color="000000"/>
              <w:bottom w:val="single" w:sz="4" w:space="0" w:color="000000"/>
              <w:right w:val="single" w:sz="4" w:space="0" w:color="000000"/>
            </w:tcBorders>
          </w:tcPr>
          <w:p w14:paraId="0CAD0274" w14:textId="77777777" w:rsidR="009C4B6D" w:rsidRDefault="00211076">
            <w:pPr>
              <w:spacing w:after="0" w:line="259" w:lineRule="auto"/>
              <w:ind w:left="0" w:firstLine="0"/>
              <w:jc w:val="left"/>
            </w:pPr>
            <w:r>
              <w:rPr>
                <w:b/>
                <w:sz w:val="22"/>
              </w:rPr>
              <w:t xml:space="preserve"> </w:t>
            </w:r>
          </w:p>
        </w:tc>
      </w:tr>
      <w:tr w:rsidR="009C4B6D" w14:paraId="2B2EE421" w14:textId="77777777">
        <w:trPr>
          <w:trHeight w:val="2033"/>
        </w:trPr>
        <w:tc>
          <w:tcPr>
            <w:tcW w:w="3048" w:type="dxa"/>
            <w:tcBorders>
              <w:top w:val="single" w:sz="4" w:space="0" w:color="000000"/>
              <w:left w:val="single" w:sz="4" w:space="0" w:color="000000"/>
              <w:bottom w:val="single" w:sz="4" w:space="0" w:color="000000"/>
              <w:right w:val="single" w:sz="4" w:space="0" w:color="000000"/>
            </w:tcBorders>
          </w:tcPr>
          <w:p w14:paraId="1963C7DB" w14:textId="77777777" w:rsidR="009C4B6D" w:rsidRDefault="00211076">
            <w:pPr>
              <w:spacing w:after="13" w:line="259" w:lineRule="auto"/>
              <w:ind w:left="0" w:firstLine="0"/>
              <w:jc w:val="left"/>
            </w:pPr>
            <w:r>
              <w:rPr>
                <w:b/>
                <w:sz w:val="22"/>
              </w:rPr>
              <w:t xml:space="preserve">Výnosy </w:t>
            </w:r>
          </w:p>
          <w:p w14:paraId="23F6E34B" w14:textId="77777777" w:rsidR="009C4B6D" w:rsidRDefault="00211076">
            <w:pPr>
              <w:spacing w:after="0" w:line="259" w:lineRule="auto"/>
              <w:ind w:left="0" w:firstLine="0"/>
              <w:jc w:val="left"/>
            </w:pPr>
            <w:r>
              <w:rPr>
                <w:sz w:val="22"/>
              </w:rPr>
              <w:t xml:space="preserve">Vstupné, programy </w:t>
            </w:r>
          </w:p>
          <w:p w14:paraId="517A79B4" w14:textId="77777777" w:rsidR="009C4B6D" w:rsidRDefault="00211076">
            <w:pPr>
              <w:spacing w:after="0" w:line="259" w:lineRule="auto"/>
              <w:ind w:left="0" w:firstLine="0"/>
              <w:jc w:val="left"/>
            </w:pPr>
            <w:r>
              <w:rPr>
                <w:sz w:val="22"/>
              </w:rPr>
              <w:t xml:space="preserve">Dary </w:t>
            </w:r>
          </w:p>
          <w:p w14:paraId="629BD6D7" w14:textId="77777777" w:rsidR="009C4B6D" w:rsidRDefault="00211076">
            <w:pPr>
              <w:spacing w:after="0" w:line="259" w:lineRule="auto"/>
              <w:ind w:left="0" w:firstLine="0"/>
              <w:jc w:val="left"/>
            </w:pPr>
            <w:r>
              <w:rPr>
                <w:sz w:val="22"/>
              </w:rPr>
              <w:t xml:space="preserve">Dotace </w:t>
            </w:r>
          </w:p>
          <w:p w14:paraId="0F8DD7E4" w14:textId="77777777" w:rsidR="009C4B6D" w:rsidRDefault="00211076">
            <w:pPr>
              <w:spacing w:after="17" w:line="259" w:lineRule="auto"/>
              <w:ind w:left="0" w:firstLine="0"/>
              <w:jc w:val="left"/>
            </w:pPr>
            <w:r>
              <w:rPr>
                <w:sz w:val="22"/>
              </w:rPr>
              <w:t xml:space="preserve">Prodej reklamy </w:t>
            </w:r>
          </w:p>
          <w:p w14:paraId="4F9FFAE0" w14:textId="77777777" w:rsidR="009C4B6D" w:rsidRDefault="00211076">
            <w:pPr>
              <w:spacing w:after="0" w:line="259" w:lineRule="auto"/>
              <w:ind w:left="0" w:firstLine="0"/>
              <w:jc w:val="left"/>
            </w:pPr>
            <w:r>
              <w:rPr>
                <w:sz w:val="22"/>
              </w:rPr>
              <w:t xml:space="preserve">Partnerství </w:t>
            </w:r>
          </w:p>
          <w:p w14:paraId="4768544B" w14:textId="77777777" w:rsidR="009C4B6D" w:rsidRDefault="00211076">
            <w:pPr>
              <w:spacing w:after="16" w:line="259" w:lineRule="auto"/>
              <w:ind w:left="0" w:firstLine="0"/>
              <w:jc w:val="left"/>
            </w:pPr>
            <w:r>
              <w:rPr>
                <w:sz w:val="22"/>
              </w:rPr>
              <w:t xml:space="preserve">Granty – dotace </w:t>
            </w:r>
          </w:p>
          <w:p w14:paraId="087690D3" w14:textId="77777777" w:rsidR="009C4B6D" w:rsidRDefault="00211076">
            <w:pPr>
              <w:spacing w:after="0" w:line="259" w:lineRule="auto"/>
              <w:ind w:left="0" w:firstLine="0"/>
              <w:jc w:val="left"/>
            </w:pPr>
            <w:r>
              <w:rPr>
                <w:sz w:val="22"/>
              </w:rPr>
              <w:t>Odměny</w:t>
            </w:r>
            <w:r>
              <w:rPr>
                <w:b/>
                <w:sz w:val="22"/>
              </w:rPr>
              <w:t xml:space="preserve"> </w:t>
            </w:r>
          </w:p>
        </w:tc>
        <w:tc>
          <w:tcPr>
            <w:tcW w:w="3049" w:type="dxa"/>
            <w:tcBorders>
              <w:top w:val="single" w:sz="4" w:space="0" w:color="000000"/>
              <w:left w:val="single" w:sz="4" w:space="0" w:color="000000"/>
              <w:bottom w:val="single" w:sz="4" w:space="0" w:color="000000"/>
              <w:right w:val="single" w:sz="4" w:space="0" w:color="000000"/>
            </w:tcBorders>
          </w:tcPr>
          <w:p w14:paraId="479E9E62" w14:textId="77777777" w:rsidR="009C4B6D" w:rsidRDefault="00211076">
            <w:pPr>
              <w:spacing w:after="0" w:line="259" w:lineRule="auto"/>
              <w:ind w:left="0" w:firstLine="0"/>
              <w:jc w:val="left"/>
            </w:pPr>
            <w:r>
              <w:rPr>
                <w:b/>
                <w:sz w:val="22"/>
              </w:rPr>
              <w:t xml:space="preserve"> </w:t>
            </w:r>
          </w:p>
        </w:tc>
      </w:tr>
      <w:tr w:rsidR="009C4B6D" w14:paraId="0D47E231" w14:textId="77777777">
        <w:trPr>
          <w:trHeight w:val="264"/>
        </w:trPr>
        <w:tc>
          <w:tcPr>
            <w:tcW w:w="3048" w:type="dxa"/>
            <w:tcBorders>
              <w:top w:val="single" w:sz="4" w:space="0" w:color="000000"/>
              <w:left w:val="single" w:sz="4" w:space="0" w:color="000000"/>
              <w:bottom w:val="single" w:sz="4" w:space="0" w:color="000000"/>
              <w:right w:val="single" w:sz="4" w:space="0" w:color="000000"/>
            </w:tcBorders>
          </w:tcPr>
          <w:p w14:paraId="40F28740" w14:textId="77777777" w:rsidR="009C4B6D" w:rsidRDefault="00211076">
            <w:pPr>
              <w:spacing w:after="0" w:line="259" w:lineRule="auto"/>
              <w:ind w:left="0" w:firstLine="0"/>
              <w:jc w:val="left"/>
            </w:pPr>
            <w:r>
              <w:rPr>
                <w:b/>
                <w:sz w:val="22"/>
              </w:rPr>
              <w:t xml:space="preserve">Výnosy celkem </w:t>
            </w:r>
            <w:r>
              <w:rPr>
                <w:sz w:val="22"/>
              </w:rPr>
              <w:t xml:space="preserve"> </w:t>
            </w:r>
          </w:p>
        </w:tc>
        <w:tc>
          <w:tcPr>
            <w:tcW w:w="3049" w:type="dxa"/>
            <w:tcBorders>
              <w:top w:val="single" w:sz="4" w:space="0" w:color="000000"/>
              <w:left w:val="single" w:sz="4" w:space="0" w:color="000000"/>
              <w:bottom w:val="single" w:sz="4" w:space="0" w:color="000000"/>
              <w:right w:val="single" w:sz="4" w:space="0" w:color="000000"/>
            </w:tcBorders>
          </w:tcPr>
          <w:p w14:paraId="333B841C" w14:textId="77777777" w:rsidR="009C4B6D" w:rsidRDefault="00211076">
            <w:pPr>
              <w:spacing w:after="0" w:line="259" w:lineRule="auto"/>
              <w:ind w:left="0" w:firstLine="0"/>
              <w:jc w:val="left"/>
            </w:pPr>
            <w:r>
              <w:rPr>
                <w:b/>
                <w:sz w:val="22"/>
              </w:rPr>
              <w:t xml:space="preserve"> </w:t>
            </w:r>
          </w:p>
        </w:tc>
      </w:tr>
      <w:tr w:rsidR="009C4B6D" w14:paraId="5E6BE2F5" w14:textId="77777777">
        <w:trPr>
          <w:trHeight w:val="262"/>
        </w:trPr>
        <w:tc>
          <w:tcPr>
            <w:tcW w:w="3048" w:type="dxa"/>
            <w:tcBorders>
              <w:top w:val="single" w:sz="4" w:space="0" w:color="000000"/>
              <w:left w:val="single" w:sz="4" w:space="0" w:color="000000"/>
              <w:bottom w:val="single" w:sz="4" w:space="0" w:color="000000"/>
              <w:right w:val="single" w:sz="4" w:space="0" w:color="000000"/>
            </w:tcBorders>
          </w:tcPr>
          <w:p w14:paraId="19BD383C" w14:textId="77777777" w:rsidR="009C4B6D" w:rsidRDefault="00211076">
            <w:pPr>
              <w:spacing w:after="0" w:line="259" w:lineRule="auto"/>
              <w:ind w:left="0" w:firstLine="0"/>
              <w:jc w:val="left"/>
            </w:pPr>
            <w:r>
              <w:rPr>
                <w:b/>
                <w:sz w:val="22"/>
              </w:rPr>
              <w:t xml:space="preserve"> </w:t>
            </w:r>
          </w:p>
        </w:tc>
        <w:tc>
          <w:tcPr>
            <w:tcW w:w="3049" w:type="dxa"/>
            <w:tcBorders>
              <w:top w:val="single" w:sz="4" w:space="0" w:color="000000"/>
              <w:left w:val="single" w:sz="4" w:space="0" w:color="000000"/>
              <w:bottom w:val="single" w:sz="4" w:space="0" w:color="000000"/>
              <w:right w:val="single" w:sz="4" w:space="0" w:color="000000"/>
            </w:tcBorders>
          </w:tcPr>
          <w:p w14:paraId="0B2325C0" w14:textId="77777777" w:rsidR="009C4B6D" w:rsidRDefault="00211076">
            <w:pPr>
              <w:spacing w:after="0" w:line="259" w:lineRule="auto"/>
              <w:ind w:left="0" w:firstLine="0"/>
              <w:jc w:val="left"/>
            </w:pPr>
            <w:r>
              <w:rPr>
                <w:b/>
                <w:sz w:val="22"/>
              </w:rPr>
              <w:t xml:space="preserve"> </w:t>
            </w:r>
          </w:p>
        </w:tc>
      </w:tr>
      <w:tr w:rsidR="009C4B6D" w14:paraId="72FA4341" w14:textId="77777777">
        <w:trPr>
          <w:trHeight w:val="518"/>
        </w:trPr>
        <w:tc>
          <w:tcPr>
            <w:tcW w:w="3048" w:type="dxa"/>
            <w:tcBorders>
              <w:top w:val="single" w:sz="4" w:space="0" w:color="000000"/>
              <w:left w:val="single" w:sz="4" w:space="0" w:color="000000"/>
              <w:bottom w:val="single" w:sz="4" w:space="0" w:color="000000"/>
              <w:right w:val="single" w:sz="4" w:space="0" w:color="000000"/>
            </w:tcBorders>
          </w:tcPr>
          <w:p w14:paraId="6BEEB149" w14:textId="77777777" w:rsidR="009C4B6D" w:rsidRDefault="00211076">
            <w:pPr>
              <w:spacing w:after="0" w:line="259" w:lineRule="auto"/>
              <w:ind w:left="0" w:firstLine="0"/>
              <w:jc w:val="left"/>
            </w:pPr>
            <w:r>
              <w:rPr>
                <w:b/>
                <w:sz w:val="22"/>
              </w:rPr>
              <w:t xml:space="preserve">Hospodářský výsledek </w:t>
            </w:r>
            <w:r>
              <w:rPr>
                <w:sz w:val="22"/>
              </w:rPr>
              <w:t xml:space="preserve"> </w:t>
            </w:r>
          </w:p>
          <w:p w14:paraId="3F142705" w14:textId="77777777" w:rsidR="009C4B6D" w:rsidRDefault="00211076">
            <w:pPr>
              <w:spacing w:after="0" w:line="259" w:lineRule="auto"/>
              <w:ind w:left="0" w:firstLine="0"/>
              <w:jc w:val="left"/>
            </w:pPr>
            <w:r>
              <w:rPr>
                <w:b/>
                <w:sz w:val="22"/>
              </w:rPr>
              <w:t xml:space="preserve"> </w:t>
            </w:r>
          </w:p>
        </w:tc>
        <w:tc>
          <w:tcPr>
            <w:tcW w:w="3049" w:type="dxa"/>
            <w:tcBorders>
              <w:top w:val="single" w:sz="4" w:space="0" w:color="000000"/>
              <w:left w:val="single" w:sz="4" w:space="0" w:color="000000"/>
              <w:bottom w:val="single" w:sz="4" w:space="0" w:color="000000"/>
              <w:right w:val="single" w:sz="4" w:space="0" w:color="000000"/>
            </w:tcBorders>
          </w:tcPr>
          <w:p w14:paraId="0329BB12" w14:textId="77777777" w:rsidR="009C4B6D" w:rsidRDefault="00211076">
            <w:pPr>
              <w:spacing w:after="0" w:line="259" w:lineRule="auto"/>
              <w:ind w:left="0" w:firstLine="0"/>
              <w:jc w:val="left"/>
            </w:pPr>
            <w:r>
              <w:rPr>
                <w:b/>
                <w:sz w:val="22"/>
              </w:rPr>
              <w:t xml:space="preserve">Výnosy </w:t>
            </w:r>
            <w:r>
              <w:rPr>
                <w:sz w:val="22"/>
              </w:rPr>
              <w:t>mínus</w:t>
            </w:r>
            <w:r>
              <w:rPr>
                <w:b/>
                <w:sz w:val="22"/>
              </w:rPr>
              <w:t xml:space="preserve"> </w:t>
            </w:r>
            <w:r>
              <w:rPr>
                <w:b/>
                <w:sz w:val="22"/>
              </w:rPr>
              <w:t xml:space="preserve">náklady </w:t>
            </w:r>
          </w:p>
        </w:tc>
      </w:tr>
    </w:tbl>
    <w:p w14:paraId="05F30AC8" w14:textId="77777777" w:rsidR="009C4B6D" w:rsidRDefault="00211076">
      <w:pPr>
        <w:spacing w:after="0" w:line="259" w:lineRule="auto"/>
        <w:ind w:left="0" w:firstLine="0"/>
        <w:jc w:val="left"/>
      </w:pPr>
      <w:r>
        <w:rPr>
          <w:b/>
          <w:sz w:val="22"/>
        </w:rPr>
        <w:t xml:space="preserve"> </w:t>
      </w:r>
    </w:p>
    <w:p w14:paraId="57F14FEE" w14:textId="77777777" w:rsidR="009C4B6D" w:rsidRDefault="00211076">
      <w:pPr>
        <w:spacing w:after="451" w:line="284" w:lineRule="auto"/>
        <w:ind w:left="-5" w:right="48" w:hanging="10"/>
      </w:pPr>
      <w:r>
        <w:rPr>
          <w:i/>
        </w:rPr>
        <w:t>Realizace autorského projektu</w:t>
      </w:r>
    </w:p>
    <w:p w14:paraId="5F943CEB" w14:textId="77777777" w:rsidR="009C4B6D" w:rsidRDefault="00211076">
      <w:pPr>
        <w:numPr>
          <w:ilvl w:val="0"/>
          <w:numId w:val="81"/>
        </w:numPr>
        <w:spacing w:after="413"/>
        <w:ind w:right="50" w:hanging="360"/>
      </w:pPr>
      <w:r>
        <w:rPr>
          <w:b/>
        </w:rPr>
        <w:t xml:space="preserve">Rizika – </w:t>
      </w:r>
      <w:r>
        <w:t>analýza rizik, definice hrozeb a pravděpodobnost uskutečnění akce</w:t>
      </w:r>
      <w:r>
        <w:rPr>
          <w:b/>
        </w:rPr>
        <w:t xml:space="preserve">  </w:t>
      </w:r>
    </w:p>
    <w:p w14:paraId="54F1ECF2" w14:textId="77777777" w:rsidR="009C4B6D" w:rsidRDefault="00211076">
      <w:pPr>
        <w:pStyle w:val="Nadpis4"/>
        <w:spacing w:after="299"/>
        <w:ind w:left="278"/>
      </w:pPr>
      <w:r>
        <w:t>3.</w:t>
      </w:r>
      <w:r>
        <w:rPr>
          <w:rFonts w:ascii="Arial" w:eastAsia="Arial" w:hAnsi="Arial" w:cs="Arial"/>
        </w:rPr>
        <w:t xml:space="preserve"> </w:t>
      </w:r>
      <w:r>
        <w:t xml:space="preserve">Formální zpracování projektového plánu a jeho odevzdání </w:t>
      </w:r>
    </w:p>
    <w:p w14:paraId="601BD721" w14:textId="77777777" w:rsidR="009C4B6D" w:rsidRDefault="00211076">
      <w:pPr>
        <w:tabs>
          <w:tab w:val="center" w:pos="698"/>
          <w:tab w:val="center" w:pos="4211"/>
        </w:tabs>
        <w:spacing w:after="236"/>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Student připraví dvě formální verze projektového záměru: </w:t>
      </w:r>
    </w:p>
    <w:p w14:paraId="2718F750" w14:textId="77777777" w:rsidR="009C4B6D" w:rsidRDefault="00211076">
      <w:pPr>
        <w:numPr>
          <w:ilvl w:val="0"/>
          <w:numId w:val="82"/>
        </w:numPr>
        <w:ind w:right="50" w:hanging="360"/>
      </w:pPr>
      <w:r>
        <w:t xml:space="preserve">verze pro prezentaci v rámci veřejné obhajoby projektu </w:t>
      </w:r>
    </w:p>
    <w:p w14:paraId="03D4883D" w14:textId="77777777" w:rsidR="009C4B6D" w:rsidRDefault="00211076">
      <w:pPr>
        <w:spacing w:after="26" w:line="287" w:lineRule="auto"/>
        <w:ind w:left="1438" w:right="49" w:hanging="10"/>
        <w:jc w:val="left"/>
      </w:pPr>
      <w:r>
        <w:t>Student zvolí takovou formu, která bude snadno zprostředkovatelná pro účely veřejné prezentace. Doporučuje se zejména powerpointová prezentace</w:t>
      </w:r>
      <w:r>
        <w:t xml:space="preserve">, ale je možné využít i jiné – pokud možno poutavé a interaktivní – způsoby prezentací. Příliš vhodné není přečíst projekt z listu. </w:t>
      </w:r>
    </w:p>
    <w:p w14:paraId="0B7B4D47" w14:textId="77777777" w:rsidR="009C4B6D" w:rsidRDefault="00211076">
      <w:pPr>
        <w:spacing w:after="31" w:line="287" w:lineRule="auto"/>
        <w:ind w:left="1438" w:right="49" w:hanging="10"/>
        <w:jc w:val="left"/>
      </w:pPr>
      <w:r>
        <w:t xml:space="preserve">V </w:t>
      </w:r>
      <w:r>
        <w:t xml:space="preserve">úvahu je potřeba brát samozřejmě nejen formální úpravu prezentace, ale zejména její rozsah, který by měl odpovídat časovému prostoru délky prezentace v rozpětí 10-15 minut.  </w:t>
      </w:r>
    </w:p>
    <w:p w14:paraId="14504A5A" w14:textId="77777777" w:rsidR="009C4B6D" w:rsidRDefault="00211076">
      <w:pPr>
        <w:numPr>
          <w:ilvl w:val="0"/>
          <w:numId w:val="82"/>
        </w:numPr>
        <w:spacing w:after="52"/>
        <w:ind w:right="50" w:hanging="360"/>
      </w:pPr>
      <w:r>
        <w:t xml:space="preserve">písemné zpracování projektu </w:t>
      </w:r>
    </w:p>
    <w:p w14:paraId="674122F4" w14:textId="77777777" w:rsidR="009C4B6D" w:rsidRDefault="00211076">
      <w:pPr>
        <w:spacing w:after="3" w:line="287" w:lineRule="auto"/>
        <w:ind w:left="1438" w:right="49" w:hanging="10"/>
        <w:jc w:val="left"/>
      </w:pPr>
      <w:r>
        <w:t>Toto zpracování student odevzdá jako závěrečný výstu</w:t>
      </w:r>
      <w:r>
        <w:t xml:space="preserve">p nutný pro absolvování předmětu. Rozsah projektu je 5 a více normostran, je zpracován např. v doc. verzi, vyžaduje se základní grafická úprava (členění textu a doplnění o tabulky, případně přílohy) a mj. i bezchybné gramatické zpracování.  </w:t>
      </w:r>
    </w:p>
    <w:p w14:paraId="48E6D6B0" w14:textId="77777777" w:rsidR="009C4B6D" w:rsidRDefault="00211076">
      <w:pPr>
        <w:spacing w:after="28" w:line="287" w:lineRule="auto"/>
        <w:ind w:left="1438" w:right="49" w:hanging="10"/>
        <w:jc w:val="left"/>
      </w:pPr>
      <w:r>
        <w:t>Tuto verzi stu</w:t>
      </w:r>
      <w:r>
        <w:t xml:space="preserve">dent zašle prostřednictvím školního mailu vyučujícímu předmětu Dramaturgie kulturních projektů v závěru semestru dle požadovaného termínu. </w:t>
      </w:r>
    </w:p>
    <w:p w14:paraId="5AC6F4EE" w14:textId="77777777" w:rsidR="009C4B6D" w:rsidRDefault="00211076">
      <w:pPr>
        <w:spacing w:after="16" w:line="259" w:lineRule="auto"/>
        <w:ind w:left="1428" w:firstLine="0"/>
        <w:jc w:val="left"/>
      </w:pPr>
      <w:r>
        <w:t xml:space="preserve"> </w:t>
      </w:r>
    </w:p>
    <w:p w14:paraId="1DAF23E2" w14:textId="77777777" w:rsidR="009C4B6D" w:rsidRDefault="00211076">
      <w:pPr>
        <w:spacing w:after="0" w:line="259" w:lineRule="auto"/>
        <w:ind w:left="1428" w:firstLine="0"/>
        <w:jc w:val="left"/>
      </w:pPr>
      <w:r>
        <w:t xml:space="preserve"> </w:t>
      </w:r>
    </w:p>
    <w:p w14:paraId="63004B46" w14:textId="77777777" w:rsidR="009C4B6D" w:rsidRDefault="00211076">
      <w:pPr>
        <w:spacing w:after="262" w:line="259" w:lineRule="auto"/>
        <w:ind w:left="-794" w:right="-61" w:firstLine="0"/>
        <w:jc w:val="left"/>
      </w:pPr>
      <w:r>
        <w:rPr>
          <w:rFonts w:ascii="Calibri" w:eastAsia="Calibri" w:hAnsi="Calibri" w:cs="Calibri"/>
          <w:noProof/>
          <w:sz w:val="22"/>
        </w:rPr>
        <mc:AlternateContent>
          <mc:Choice Requires="wpg">
            <w:drawing>
              <wp:inline distT="0" distB="0" distL="0" distR="0" wp14:anchorId="47A44197" wp14:editId="03751A19">
                <wp:extent cx="6083300" cy="762914"/>
                <wp:effectExtent l="0" t="0" r="0" b="0"/>
                <wp:docPr id="122319" name="Group 122319"/>
                <wp:cNvGraphicFramePr/>
                <a:graphic xmlns:a="http://schemas.openxmlformats.org/drawingml/2006/main">
                  <a:graphicData uri="http://schemas.microsoft.com/office/word/2010/wordprocessingGroup">
                    <wpg:wgp>
                      <wpg:cNvGrpSpPr/>
                      <wpg:grpSpPr>
                        <a:xfrm>
                          <a:off x="0" y="0"/>
                          <a:ext cx="6083300" cy="762914"/>
                          <a:chOff x="0" y="0"/>
                          <a:chExt cx="6083300" cy="762914"/>
                        </a:xfrm>
                      </wpg:grpSpPr>
                      <wps:wsp>
                        <wps:cNvPr id="14897" name="Rectangle 14897"/>
                        <wps:cNvSpPr/>
                        <wps:spPr>
                          <a:xfrm>
                            <a:off x="684327" y="92812"/>
                            <a:ext cx="50673" cy="224380"/>
                          </a:xfrm>
                          <a:prstGeom prst="rect">
                            <a:avLst/>
                          </a:prstGeom>
                          <a:ln>
                            <a:noFill/>
                          </a:ln>
                        </wps:spPr>
                        <wps:txbx>
                          <w:txbxContent>
                            <w:p w14:paraId="45C29B0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857" name="Shape 130857"/>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58" name="Shape 130858"/>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859" name="Shape 130859"/>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860" name="Shape 130860"/>
                        <wps:cNvSpPr/>
                        <wps:spPr>
                          <a:xfrm>
                            <a:off x="435915" y="371856"/>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4902" name="Rectangle 14902"/>
                        <wps:cNvSpPr/>
                        <wps:spPr>
                          <a:xfrm>
                            <a:off x="504495" y="504745"/>
                            <a:ext cx="1981314" cy="190519"/>
                          </a:xfrm>
                          <a:prstGeom prst="rect">
                            <a:avLst/>
                          </a:prstGeom>
                          <a:ln>
                            <a:noFill/>
                          </a:ln>
                        </wps:spPr>
                        <wps:txbx>
                          <w:txbxContent>
                            <w:p w14:paraId="259574D9" w14:textId="77777777" w:rsidR="009C4B6D" w:rsidRDefault="00211076">
                              <w:pPr>
                                <w:spacing w:after="160" w:line="259" w:lineRule="auto"/>
                                <w:ind w:left="0" w:firstLine="0"/>
                                <w:jc w:val="left"/>
                              </w:pPr>
                              <w:r>
                                <w:rPr>
                                  <w:rFonts w:ascii="Arial" w:eastAsia="Arial" w:hAnsi="Arial" w:cs="Arial"/>
                                  <w:b/>
                                  <w:i/>
                                </w:rPr>
                                <w:t>SHRNUTÍ KAPITOLY</w:t>
                              </w:r>
                            </w:p>
                          </w:txbxContent>
                        </wps:txbx>
                        <wps:bodyPr horzOverflow="overflow" vert="horz" lIns="0" tIns="0" rIns="0" bIns="0" rtlCol="0">
                          <a:noAutofit/>
                        </wps:bodyPr>
                      </wps:wsp>
                      <wps:wsp>
                        <wps:cNvPr id="14903" name="Rectangle 14903"/>
                        <wps:cNvSpPr/>
                        <wps:spPr>
                          <a:xfrm>
                            <a:off x="1995297" y="477774"/>
                            <a:ext cx="56314" cy="226001"/>
                          </a:xfrm>
                          <a:prstGeom prst="rect">
                            <a:avLst/>
                          </a:prstGeom>
                          <a:ln>
                            <a:noFill/>
                          </a:ln>
                        </wps:spPr>
                        <wps:txbx>
                          <w:txbxContent>
                            <w:p w14:paraId="1B32F66D"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861" name="Shape 130861"/>
                        <wps:cNvSpPr/>
                        <wps:spPr>
                          <a:xfrm>
                            <a:off x="42981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62" name="Shape 130862"/>
                        <wps:cNvSpPr/>
                        <wps:spPr>
                          <a:xfrm>
                            <a:off x="435915" y="36576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63" name="Shape 130863"/>
                        <wps:cNvSpPr/>
                        <wps:spPr>
                          <a:xfrm>
                            <a:off x="607720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64" name="Shape 130864"/>
                        <wps:cNvSpPr/>
                        <wps:spPr>
                          <a:xfrm>
                            <a:off x="429819" y="737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65" name="Shape 130865"/>
                        <wps:cNvSpPr/>
                        <wps:spPr>
                          <a:xfrm>
                            <a:off x="435915" y="737615"/>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66" name="Shape 130866"/>
                        <wps:cNvSpPr/>
                        <wps:spPr>
                          <a:xfrm>
                            <a:off x="6077204" y="737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67" name="Shape 130867"/>
                        <wps:cNvSpPr/>
                        <wps:spPr>
                          <a:xfrm>
                            <a:off x="429819"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68" name="Shape 130868"/>
                        <wps:cNvSpPr/>
                        <wps:spPr>
                          <a:xfrm>
                            <a:off x="6077204"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32" name="Rectangle 14932"/>
                        <wps:cNvSpPr/>
                        <wps:spPr>
                          <a:xfrm>
                            <a:off x="381051" y="594208"/>
                            <a:ext cx="50673" cy="224379"/>
                          </a:xfrm>
                          <a:prstGeom prst="rect">
                            <a:avLst/>
                          </a:prstGeom>
                          <a:ln>
                            <a:noFill/>
                          </a:ln>
                        </wps:spPr>
                        <wps:txbx>
                          <w:txbxContent>
                            <w:p w14:paraId="4BA6B223"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934" name="Picture 14934"/>
                          <pic:cNvPicPr/>
                        </pic:nvPicPr>
                        <pic:blipFill>
                          <a:blip r:embed="rId201"/>
                          <a:stretch>
                            <a:fillRect/>
                          </a:stretch>
                        </pic:blipFill>
                        <pic:spPr>
                          <a:xfrm>
                            <a:off x="0" y="346837"/>
                            <a:ext cx="381635" cy="381635"/>
                          </a:xfrm>
                          <a:prstGeom prst="rect">
                            <a:avLst/>
                          </a:prstGeom>
                        </pic:spPr>
                      </pic:pic>
                    </wpg:wgp>
                  </a:graphicData>
                </a:graphic>
              </wp:inline>
            </w:drawing>
          </mc:Choice>
          <mc:Fallback xmlns:a="http://schemas.openxmlformats.org/drawingml/2006/main">
            <w:pict>
              <v:group id="Group 122319" style="width:479pt;height:60.072pt;mso-position-horizontal-relative:char;mso-position-vertical-relative:line" coordsize="60833,7629">
                <v:rect id="Rectangle 14897"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30869" style="position:absolute;width:55406;height:182;left:4862;top:0;" coordsize="5540629,18288" path="m0,0l5540629,0l5540629,18288l0,18288l0,0">
                  <v:stroke weight="0pt" endcap="flat" joinstyle="miter" miterlimit="10" on="false" color="#000000" opacity="0"/>
                  <v:fill on="true" color="#000000"/>
                </v:shape>
                <v:shape id="Shape 130870" style="position:absolute;width:55406;height:381;left:4862;top:182;" coordsize="5540629,38100" path="m0,0l5540629,0l5540629,38100l0,38100l0,0">
                  <v:stroke weight="0pt" endcap="flat" joinstyle="miter" miterlimit="10" on="false" color="#000000" opacity="0"/>
                  <v:fill on="true" color="#606060"/>
                </v:shape>
                <v:shape id="Shape 130871" style="position:absolute;width:55406;height:182;left:4862;top:563;" coordsize="5540629,18288" path="m0,0l5540629,0l5540629,18288l0,18288l0,0">
                  <v:stroke weight="0pt" endcap="flat" joinstyle="miter" miterlimit="10" on="false" color="#000000" opacity="0"/>
                  <v:fill on="true" color="#c0c0c0"/>
                </v:shape>
                <v:shape id="Shape 130872" style="position:absolute;width:56412;height:3657;left:4359;top:3718;" coordsize="5641213,365760" path="m0,0l5641213,0l5641213,365760l0,365760l0,0">
                  <v:stroke weight="0pt" endcap="flat" joinstyle="miter" miterlimit="10" on="false" color="#000000" opacity="0"/>
                  <v:fill on="true" color="#dd6d61"/>
                </v:shape>
                <v:rect id="Rectangle 14902" style="position:absolute;width:19813;height:1905;left:5044;top:5047;" filled="f" stroked="f">
                  <v:textbox inset="0,0,0,0">
                    <w:txbxContent>
                      <w:p>
                        <w:pPr>
                          <w:spacing w:before="0" w:after="160" w:line="259" w:lineRule="auto"/>
                          <w:ind w:left="0" w:firstLine="0"/>
                          <w:jc w:val="left"/>
                        </w:pPr>
                        <w:r>
                          <w:rPr>
                            <w:rFonts w:cs="Arial" w:hAnsi="Arial" w:eastAsia="Arial" w:ascii="Arial"/>
                            <w:b w:val="1"/>
                            <w:i w:val="1"/>
                          </w:rPr>
                          <w:t xml:space="preserve">SHRNUTÍ KAPITOLY</w:t>
                        </w:r>
                      </w:p>
                    </w:txbxContent>
                  </v:textbox>
                </v:rect>
                <v:rect id="Rectangle 14903" style="position:absolute;width:563;height:2260;left:19952;top:477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873" style="position:absolute;width:91;height:91;left:4298;top:3657;" coordsize="9144,9144" path="m0,0l9144,0l9144,9144l0,9144l0,0">
                  <v:stroke weight="0pt" endcap="flat" joinstyle="miter" miterlimit="10" on="false" color="#000000" opacity="0"/>
                  <v:fill on="true" color="#000000"/>
                </v:shape>
                <v:shape id="Shape 130874" style="position:absolute;width:56412;height:91;left:4359;top:3657;" coordsize="5641213,9144" path="m0,0l5641213,0l5641213,9144l0,9144l0,0">
                  <v:stroke weight="0pt" endcap="flat" joinstyle="miter" miterlimit="10" on="false" color="#000000" opacity="0"/>
                  <v:fill on="true" color="#000000"/>
                </v:shape>
                <v:shape id="Shape 130875" style="position:absolute;width:91;height:91;left:60772;top:3657;" coordsize="9144,9144" path="m0,0l9144,0l9144,9144l0,9144l0,0">
                  <v:stroke weight="0pt" endcap="flat" joinstyle="miter" miterlimit="10" on="false" color="#000000" opacity="0"/>
                  <v:fill on="true" color="#000000"/>
                </v:shape>
                <v:shape id="Shape 130876" style="position:absolute;width:91;height:91;left:4298;top:7376;" coordsize="9144,9144" path="m0,0l9144,0l9144,9144l0,9144l0,0">
                  <v:stroke weight="0pt" endcap="flat" joinstyle="miter" miterlimit="10" on="false" color="#000000" opacity="0"/>
                  <v:fill on="true" color="#000000"/>
                </v:shape>
                <v:shape id="Shape 130877" style="position:absolute;width:56412;height:91;left:4359;top:7376;" coordsize="5641213,9144" path="m0,0l5641213,0l5641213,9144l0,9144l0,0">
                  <v:stroke weight="0pt" endcap="flat" joinstyle="miter" miterlimit="10" on="false" color="#000000" opacity="0"/>
                  <v:fill on="true" color="#000000"/>
                </v:shape>
                <v:shape id="Shape 130878" style="position:absolute;width:91;height:91;left:60772;top:7376;" coordsize="9144,9144" path="m0,0l9144,0l9144,9144l0,9144l0,0">
                  <v:stroke weight="0pt" endcap="flat" joinstyle="miter" miterlimit="10" on="false" color="#000000" opacity="0"/>
                  <v:fill on="true" color="#000000"/>
                </v:shape>
                <v:shape id="Shape 130879" style="position:absolute;width:91;height:3657;left:4298;top:3718;" coordsize="9144,365760" path="m0,0l9144,0l9144,365760l0,365760l0,0">
                  <v:stroke weight="0pt" endcap="flat" joinstyle="miter" miterlimit="10" on="false" color="#000000" opacity="0"/>
                  <v:fill on="true" color="#000000"/>
                </v:shape>
                <v:shape id="Shape 130880" style="position:absolute;width:91;height:3657;left:60772;top:3718;" coordsize="9144,365760" path="m0,0l9144,0l9144,365760l0,365760l0,0">
                  <v:stroke weight="0pt" endcap="flat" joinstyle="miter" miterlimit="10" on="false" color="#000000" opacity="0"/>
                  <v:fill on="true" color="#000000"/>
                </v:shape>
                <v:rect id="Rectangle 14932" style="position:absolute;width:506;height:2243;left:3810;top:5942;" filled="f" stroked="f">
                  <v:textbox inset="0,0,0,0">
                    <w:txbxContent>
                      <w:p>
                        <w:pPr>
                          <w:spacing w:before="0" w:after="160" w:line="259" w:lineRule="auto"/>
                          <w:ind w:left="0" w:firstLine="0"/>
                          <w:jc w:val="left"/>
                        </w:pPr>
                        <w:r>
                          <w:rPr/>
                          <w:t xml:space="preserve"> </w:t>
                        </w:r>
                      </w:p>
                    </w:txbxContent>
                  </v:textbox>
                </v:rect>
                <v:shape id="Picture 14934" style="position:absolute;width:3816;height:3816;left:0;top:3468;" filled="f">
                  <v:imagedata r:id="rId223"/>
                </v:shape>
              </v:group>
            </w:pict>
          </mc:Fallback>
        </mc:AlternateContent>
      </w:r>
    </w:p>
    <w:p w14:paraId="1D54A2C9" w14:textId="77777777" w:rsidR="009C4B6D" w:rsidRDefault="00211076">
      <w:pPr>
        <w:ind w:left="-13" w:right="50" w:firstLine="283"/>
      </w:pPr>
      <w:r>
        <w:t xml:space="preserve">Student si ověřil své znalosti získané studiem předmětu Dramaturgie kulturních projektů a naučil se vypracovat projektový plán, který je nezbytnou součástí projektového řízení a důležitým krokem v realizaci kulturních projektů. </w:t>
      </w:r>
    </w:p>
    <w:p w14:paraId="52F5B124"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3E76D533" wp14:editId="6FDDCE21">
                <wp:extent cx="5540629" cy="74676"/>
                <wp:effectExtent l="0" t="0" r="0" b="0"/>
                <wp:docPr id="122320" name="Group 122320"/>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881" name="Shape 130881"/>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82" name="Shape 130882"/>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883" name="Shape 130883"/>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22320" style="width:436.27pt;height:5.88pt;mso-position-horizontal-relative:char;mso-position-vertical-relative:line" coordsize="55406,746">
                <v:shape id="Shape 130884" style="position:absolute;width:55406;height:182;left:0;top:0;" coordsize="5540629,18288" path="m0,0l5540629,0l5540629,18288l0,18288l0,0">
                  <v:stroke weight="0pt" endcap="flat" joinstyle="miter" miterlimit="10" on="false" color="#000000" opacity="0"/>
                  <v:fill on="true" color="#000000"/>
                </v:shape>
                <v:shape id="Shape 130885" style="position:absolute;width:55406;height:381;left:0;top:182;" coordsize="5540629,38100" path="m0,0l5540629,0l5540629,38100l0,38100l0,0">
                  <v:stroke weight="0pt" endcap="flat" joinstyle="miter" miterlimit="10" on="false" color="#000000" opacity="0"/>
                  <v:fill on="true" color="#606060"/>
                </v:shape>
                <v:shape id="Shape 130886"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6998DCB" w14:textId="77777777" w:rsidR="009C4B6D" w:rsidRDefault="00211076">
      <w:pPr>
        <w:spacing w:after="122" w:line="259" w:lineRule="auto"/>
        <w:ind w:left="283" w:firstLine="0"/>
        <w:jc w:val="left"/>
      </w:pPr>
      <w:r>
        <w:t xml:space="preserve"> </w:t>
      </w:r>
    </w:p>
    <w:p w14:paraId="3BE164CF" w14:textId="77777777" w:rsidR="009C4B6D" w:rsidRDefault="00211076">
      <w:pPr>
        <w:spacing w:after="0" w:line="259" w:lineRule="auto"/>
        <w:ind w:left="720" w:firstLine="0"/>
        <w:jc w:val="left"/>
      </w:pPr>
      <w:r>
        <w:rPr>
          <w:b/>
          <w:sz w:val="22"/>
        </w:rPr>
        <w:t xml:space="preserve"> </w:t>
      </w:r>
    </w:p>
    <w:p w14:paraId="50E53EA7" w14:textId="77777777" w:rsidR="009C4B6D" w:rsidRDefault="00211076">
      <w:pPr>
        <w:spacing w:after="0" w:line="259" w:lineRule="auto"/>
        <w:ind w:left="0" w:firstLine="0"/>
        <w:jc w:val="left"/>
      </w:pPr>
      <w:r>
        <w:rPr>
          <w:sz w:val="22"/>
        </w:rPr>
        <w:t xml:space="preserve"> </w:t>
      </w:r>
    </w:p>
    <w:p w14:paraId="05A16443" w14:textId="77777777" w:rsidR="009C4B6D" w:rsidRDefault="00211076">
      <w:pPr>
        <w:spacing w:after="211" w:line="259" w:lineRule="auto"/>
        <w:ind w:left="0" w:firstLine="0"/>
        <w:jc w:val="left"/>
      </w:pPr>
      <w:r>
        <w:rPr>
          <w:sz w:val="22"/>
        </w:rPr>
        <w:t xml:space="preserve"> </w:t>
      </w:r>
    </w:p>
    <w:p w14:paraId="1B901EC8" w14:textId="77777777" w:rsidR="009C4B6D" w:rsidRDefault="00211076">
      <w:pPr>
        <w:spacing w:after="237" w:line="259" w:lineRule="auto"/>
        <w:ind w:left="0" w:firstLine="0"/>
        <w:jc w:val="left"/>
      </w:pPr>
      <w:r>
        <w:rPr>
          <w:sz w:val="22"/>
        </w:rPr>
        <w:t xml:space="preserve"> </w:t>
      </w:r>
    </w:p>
    <w:p w14:paraId="02F99A3A" w14:textId="77777777" w:rsidR="009C4B6D" w:rsidRDefault="00211076">
      <w:pPr>
        <w:spacing w:after="0" w:line="259" w:lineRule="auto"/>
        <w:ind w:left="283" w:firstLine="0"/>
        <w:jc w:val="left"/>
      </w:pPr>
      <w:r>
        <w:t xml:space="preserve"> </w:t>
      </w:r>
    </w:p>
    <w:p w14:paraId="3C9E660F" w14:textId="77777777" w:rsidR="009C4B6D" w:rsidRDefault="00211076">
      <w:pPr>
        <w:pStyle w:val="Nadpis2"/>
        <w:spacing w:after="141"/>
        <w:ind w:left="-5"/>
      </w:pPr>
      <w:r>
        <w:t xml:space="preserve">12 </w:t>
      </w:r>
      <w:r>
        <w:t xml:space="preserve">REFLEXE AUTORSKÉHO PROJEKTU ZE STRANY PEDAGOGŮ I STUDENTŮ </w:t>
      </w:r>
    </w:p>
    <w:tbl>
      <w:tblPr>
        <w:tblStyle w:val="TableGrid"/>
        <w:tblW w:w="8891" w:type="dxa"/>
        <w:tblInd w:w="-112" w:type="dxa"/>
        <w:tblCellMar>
          <w:top w:w="0" w:type="dxa"/>
          <w:left w:w="112" w:type="dxa"/>
          <w:bottom w:w="0" w:type="dxa"/>
          <w:right w:w="115" w:type="dxa"/>
        </w:tblCellMar>
        <w:tblLook w:val="04A0" w:firstRow="1" w:lastRow="0" w:firstColumn="1" w:lastColumn="0" w:noHBand="0" w:noVBand="1"/>
      </w:tblPr>
      <w:tblGrid>
        <w:gridCol w:w="8891"/>
      </w:tblGrid>
      <w:tr w:rsidR="009C4B6D" w14:paraId="4D6F932A"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23BE0FC4"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4C6D9E9B" w14:textId="77777777" w:rsidR="009C4B6D" w:rsidRDefault="00211076">
      <w:pPr>
        <w:spacing w:after="235"/>
        <w:ind w:left="-13" w:right="829" w:firstLine="283"/>
      </w:pPr>
      <w:r>
        <w:t>Cílem výuky je poskytnout studentům prostor k prezentaci a reflexi výsledků jejich tvůrčí práce. V rámci veřejné obhajoby autorských projektů – za přítomnosti pedagogů obor</w:t>
      </w:r>
      <w:r>
        <w:t>u Kulturní dramaturgie, ostatních studentů a další akademické veřejnosti – studenti představí projektový záměr svého autorského projektu a na základě diskuze obhajují jednotlivé kroky jeho realizace. Touto cestou si snadno ověřují nejen své znalosti i scho</w:t>
      </w:r>
      <w:r>
        <w:t xml:space="preserve">pnosti kvalitně a komplexně projekt zpracovat, ale zároveň se učí argumentovat, konstruktivně připomínkovat projekty ostatních a kvalifikovaně vyhodnocovat vlastní uměleckou tvorbu. </w:t>
      </w:r>
    </w:p>
    <w:p w14:paraId="246A6CD0" w14:textId="77777777" w:rsidR="009C4B6D" w:rsidRDefault="00211076">
      <w:pPr>
        <w:spacing w:after="213" w:line="259" w:lineRule="auto"/>
        <w:ind w:left="-118" w:firstLine="0"/>
        <w:jc w:val="right"/>
      </w:pPr>
      <w:r>
        <w:rPr>
          <w:rFonts w:ascii="Calibri" w:eastAsia="Calibri" w:hAnsi="Calibri" w:cs="Calibri"/>
          <w:noProof/>
          <w:sz w:val="22"/>
        </w:rPr>
        <mc:AlternateContent>
          <mc:Choice Requires="wpg">
            <w:drawing>
              <wp:inline distT="0" distB="0" distL="0" distR="0" wp14:anchorId="2B39C891" wp14:editId="62D030D3">
                <wp:extent cx="6066866" cy="743712"/>
                <wp:effectExtent l="0" t="0" r="0" b="0"/>
                <wp:docPr id="122751" name="Group 122751"/>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14994" name="Rectangle 14994"/>
                        <wps:cNvSpPr/>
                        <wps:spPr>
                          <a:xfrm>
                            <a:off x="254457" y="92811"/>
                            <a:ext cx="50673" cy="224380"/>
                          </a:xfrm>
                          <a:prstGeom prst="rect">
                            <a:avLst/>
                          </a:prstGeom>
                          <a:ln>
                            <a:noFill/>
                          </a:ln>
                        </wps:spPr>
                        <wps:txbx>
                          <w:txbxContent>
                            <w:p w14:paraId="68C0EE87"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887" name="Shape 130887"/>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88" name="Shape 130888"/>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889" name="Shape 130889"/>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890" name="Shape 130890"/>
                        <wps:cNvSpPr/>
                        <wps:spPr>
                          <a:xfrm>
                            <a:off x="6096" y="37338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4999" name="Rectangle 14999"/>
                        <wps:cNvSpPr/>
                        <wps:spPr>
                          <a:xfrm>
                            <a:off x="74676" y="506269"/>
                            <a:ext cx="1543094" cy="190519"/>
                          </a:xfrm>
                          <a:prstGeom prst="rect">
                            <a:avLst/>
                          </a:prstGeom>
                          <a:ln>
                            <a:noFill/>
                          </a:ln>
                        </wps:spPr>
                        <wps:txbx>
                          <w:txbxContent>
                            <w:p w14:paraId="231EF1F6"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15000" name="Rectangle 15000"/>
                        <wps:cNvSpPr/>
                        <wps:spPr>
                          <a:xfrm>
                            <a:off x="1234389" y="479298"/>
                            <a:ext cx="56314" cy="226001"/>
                          </a:xfrm>
                          <a:prstGeom prst="rect">
                            <a:avLst/>
                          </a:prstGeom>
                          <a:ln>
                            <a:noFill/>
                          </a:ln>
                        </wps:spPr>
                        <wps:txbx>
                          <w:txbxContent>
                            <w:p w14:paraId="150293E6"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891" name="Shape 130891"/>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92" name="Shape 130892"/>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93" name="Shape 130893"/>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94" name="Shape 130894"/>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95" name="Shape 130895"/>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96" name="Shape 130896"/>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97" name="Shape 130897"/>
                        <wps:cNvSpPr/>
                        <wps:spPr>
                          <a:xfrm>
                            <a:off x="0"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898" name="Shape 130898"/>
                        <wps:cNvSpPr/>
                        <wps:spPr>
                          <a:xfrm>
                            <a:off x="5647386"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095" name="Picture 15095"/>
                          <pic:cNvPicPr/>
                        </pic:nvPicPr>
                        <pic:blipFill>
                          <a:blip r:embed="rId160"/>
                          <a:stretch>
                            <a:fillRect/>
                          </a:stretch>
                        </pic:blipFill>
                        <pic:spPr>
                          <a:xfrm>
                            <a:off x="5685232" y="348488"/>
                            <a:ext cx="381635" cy="381635"/>
                          </a:xfrm>
                          <a:prstGeom prst="rect">
                            <a:avLst/>
                          </a:prstGeom>
                        </pic:spPr>
                      </pic:pic>
                    </wpg:wgp>
                  </a:graphicData>
                </a:graphic>
              </wp:inline>
            </w:drawing>
          </mc:Choice>
          <mc:Fallback xmlns:a="http://schemas.openxmlformats.org/drawingml/2006/main">
            <w:pict>
              <v:group id="Group 122751" style="width:477.706pt;height:58.56pt;mso-position-horizontal-relative:char;mso-position-vertical-relative:line" coordsize="60668,7437">
                <v:rect id="Rectangle 14994"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899" style="position:absolute;width:55406;height:182;left:563;top:0;" coordsize="5540629,18288" path="m0,0l5540629,0l5540629,18288l0,18288l0,0">
                  <v:stroke weight="0pt" endcap="flat" joinstyle="miter" miterlimit="10" on="false" color="#000000" opacity="0"/>
                  <v:fill on="true" color="#000000"/>
                </v:shape>
                <v:shape id="Shape 130900" style="position:absolute;width:55406;height:381;left:563;top:182;" coordsize="5540629,38100" path="m0,0l5540629,0l5540629,38100l0,38100l0,0">
                  <v:stroke weight="0pt" endcap="flat" joinstyle="miter" miterlimit="10" on="false" color="#000000" opacity="0"/>
                  <v:fill on="true" color="#606060"/>
                </v:shape>
                <v:shape id="Shape 130901" style="position:absolute;width:55406;height:182;left:563;top:563;" coordsize="5540629,18288" path="m0,0l5540629,0l5540629,18288l0,18288l0,0">
                  <v:stroke weight="0pt" endcap="flat" joinstyle="miter" miterlimit="10" on="false" color="#000000" opacity="0"/>
                  <v:fill on="true" color="#c0c0c0"/>
                </v:shape>
                <v:shape id="Shape 130902" style="position:absolute;width:56412;height:3642;left:60;top:3733;" coordsize="5641214,364236" path="m0,0l5641214,0l5641214,364236l0,364236l0,0">
                  <v:stroke weight="0pt" endcap="flat" joinstyle="miter" miterlimit="10" on="false" color="#000000" opacity="0"/>
                  <v:fill on="true" color="#dd6d61"/>
                </v:shape>
                <v:rect id="Rectangle 14999" style="position:absolute;width:15430;height:1905;left:746;top:5062;"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15000" style="position:absolute;width:563;height:2260;left:12343;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903" style="position:absolute;width:91;height:91;left:0;top:3672;" coordsize="9144,9144" path="m0,0l9144,0l9144,9144l0,9144l0,0">
                  <v:stroke weight="0pt" endcap="flat" joinstyle="miter" miterlimit="10" on="false" color="#000000" opacity="0"/>
                  <v:fill on="true" color="#000000"/>
                </v:shape>
                <v:shape id="Shape 130904" style="position:absolute;width:56412;height:91;left:60;top:3672;" coordsize="5641214,9144" path="m0,0l5641214,0l5641214,9144l0,9144l0,0">
                  <v:stroke weight="0pt" endcap="flat" joinstyle="miter" miterlimit="10" on="false" color="#000000" opacity="0"/>
                  <v:fill on="true" color="#000000"/>
                </v:shape>
                <v:shape id="Shape 130905" style="position:absolute;width:91;height:91;left:56473;top:3672;" coordsize="9144,9144" path="m0,0l9144,0l9144,9144l0,9144l0,0">
                  <v:stroke weight="0pt" endcap="flat" joinstyle="miter" miterlimit="10" on="false" color="#000000" opacity="0"/>
                  <v:fill on="true" color="#000000"/>
                </v:shape>
                <v:shape id="Shape 130906" style="position:absolute;width:91;height:91;left:0;top:7376;" coordsize="9144,9144" path="m0,0l9144,0l9144,9144l0,9144l0,0">
                  <v:stroke weight="0pt" endcap="flat" joinstyle="miter" miterlimit="10" on="false" color="#000000" opacity="0"/>
                  <v:fill on="true" color="#000000"/>
                </v:shape>
                <v:shape id="Shape 130907" style="position:absolute;width:56412;height:91;left:60;top:7376;" coordsize="5641214,9144" path="m0,0l5641214,0l5641214,9144l0,9144l0,0">
                  <v:stroke weight="0pt" endcap="flat" joinstyle="miter" miterlimit="10" on="false" color="#000000" opacity="0"/>
                  <v:fill on="true" color="#000000"/>
                </v:shape>
                <v:shape id="Shape 130908" style="position:absolute;width:91;height:91;left:56473;top:7376;" coordsize="9144,9144" path="m0,0l9144,0l9144,9144l0,9144l0,0">
                  <v:stroke weight="0pt" endcap="flat" joinstyle="miter" miterlimit="10" on="false" color="#000000" opacity="0"/>
                  <v:fill on="true" color="#000000"/>
                </v:shape>
                <v:shape id="Shape 130909" style="position:absolute;width:91;height:3642;left:0;top:3733;" coordsize="9144,364236" path="m0,0l9144,0l9144,364236l0,364236l0,0">
                  <v:stroke weight="0pt" endcap="flat" joinstyle="miter" miterlimit="10" on="false" color="#000000" opacity="0"/>
                  <v:fill on="true" color="#000000"/>
                </v:shape>
                <v:shape id="Shape 130910" style="position:absolute;width:91;height:3642;left:56473;top:3733;" coordsize="9144,364236" path="m0,0l9144,0l9144,364236l0,364236l0,0">
                  <v:stroke weight="0pt" endcap="flat" joinstyle="miter" miterlimit="10" on="false" color="#000000" opacity="0"/>
                  <v:fill on="true" color="#000000"/>
                </v:shape>
                <v:shape id="Picture 15095" style="position:absolute;width:3816;height:3816;left:56852;top:3484;" filled="f">
                  <v:imagedata r:id="rId158"/>
                </v:shape>
              </v:group>
            </w:pict>
          </mc:Fallback>
        </mc:AlternateContent>
      </w:r>
      <w:r>
        <w:t xml:space="preserve"> </w:t>
      </w:r>
    </w:p>
    <w:p w14:paraId="21DD2C80" w14:textId="77777777" w:rsidR="009C4B6D" w:rsidRDefault="00211076">
      <w:pPr>
        <w:spacing w:after="311"/>
        <w:ind w:left="291" w:right="50"/>
      </w:pPr>
      <w:r>
        <w:t xml:space="preserve">Po prostudování této kapitoly student: </w:t>
      </w:r>
    </w:p>
    <w:p w14:paraId="3D00E22C" w14:textId="77777777" w:rsidR="009C4B6D" w:rsidRDefault="00211076">
      <w:pPr>
        <w:numPr>
          <w:ilvl w:val="0"/>
          <w:numId w:val="83"/>
        </w:numPr>
        <w:ind w:right="1558" w:hanging="360"/>
      </w:pPr>
      <w:r>
        <w:rPr>
          <w:noProof/>
        </w:rPr>
        <w:drawing>
          <wp:anchor distT="0" distB="0" distL="114300" distR="114300" simplePos="0" relativeHeight="251662336" behindDoc="0" locked="0" layoutInCell="1" allowOverlap="0" wp14:anchorId="67EDF9CC" wp14:editId="2F94FD93">
            <wp:simplePos x="0" y="0"/>
            <wp:positionH relativeFrom="page">
              <wp:posOffset>6753860</wp:posOffset>
            </wp:positionH>
            <wp:positionV relativeFrom="page">
              <wp:posOffset>1800352</wp:posOffset>
            </wp:positionV>
            <wp:extent cx="381635" cy="381635"/>
            <wp:effectExtent l="0" t="0" r="0" b="0"/>
            <wp:wrapTopAndBottom/>
            <wp:docPr id="15093" name="Picture 15093"/>
            <wp:cNvGraphicFramePr/>
            <a:graphic xmlns:a="http://schemas.openxmlformats.org/drawingml/2006/main">
              <a:graphicData uri="http://schemas.openxmlformats.org/drawingml/2006/picture">
                <pic:pic xmlns:pic="http://schemas.openxmlformats.org/drawingml/2006/picture">
                  <pic:nvPicPr>
                    <pic:cNvPr id="15093" name="Picture 15093"/>
                    <pic:cNvPicPr/>
                  </pic:nvPicPr>
                  <pic:blipFill>
                    <a:blip r:embed="rId158"/>
                    <a:stretch>
                      <a:fillRect/>
                    </a:stretch>
                  </pic:blipFill>
                  <pic:spPr>
                    <a:xfrm>
                      <a:off x="0" y="0"/>
                      <a:ext cx="381635" cy="381635"/>
                    </a:xfrm>
                    <a:prstGeom prst="rect">
                      <a:avLst/>
                    </a:prstGeom>
                  </pic:spPr>
                </pic:pic>
              </a:graphicData>
            </a:graphic>
          </wp:anchor>
        </w:drawing>
      </w:r>
      <w:r>
        <w:rPr>
          <w:noProof/>
        </w:rPr>
        <w:drawing>
          <wp:anchor distT="0" distB="0" distL="114300" distR="114300" simplePos="0" relativeHeight="251663360" behindDoc="0" locked="0" layoutInCell="1" allowOverlap="0" wp14:anchorId="01D0AA8D" wp14:editId="3D2B94E7">
            <wp:simplePos x="0" y="0"/>
            <wp:positionH relativeFrom="page">
              <wp:posOffset>6753860</wp:posOffset>
            </wp:positionH>
            <wp:positionV relativeFrom="page">
              <wp:posOffset>8230616</wp:posOffset>
            </wp:positionV>
            <wp:extent cx="381635" cy="381635"/>
            <wp:effectExtent l="0" t="0" r="0" b="0"/>
            <wp:wrapTopAndBottom/>
            <wp:docPr id="15099" name="Picture 15099"/>
            <wp:cNvGraphicFramePr/>
            <a:graphic xmlns:a="http://schemas.openxmlformats.org/drawingml/2006/main">
              <a:graphicData uri="http://schemas.openxmlformats.org/drawingml/2006/picture">
                <pic:pic xmlns:pic="http://schemas.openxmlformats.org/drawingml/2006/picture">
                  <pic:nvPicPr>
                    <pic:cNvPr id="15099" name="Picture 15099"/>
                    <pic:cNvPicPr/>
                  </pic:nvPicPr>
                  <pic:blipFill>
                    <a:blip r:embed="rId161"/>
                    <a:stretch>
                      <a:fillRect/>
                    </a:stretch>
                  </pic:blipFill>
                  <pic:spPr>
                    <a:xfrm>
                      <a:off x="0" y="0"/>
                      <a:ext cx="381635" cy="381635"/>
                    </a:xfrm>
                    <a:prstGeom prst="rect">
                      <a:avLst/>
                    </a:prstGeom>
                  </pic:spPr>
                </pic:pic>
              </a:graphicData>
            </a:graphic>
          </wp:anchor>
        </w:drawing>
      </w:r>
      <w:r>
        <w:t xml:space="preserve">bude připraven veřejně obhájit záměr autorského projektu, </w:t>
      </w:r>
      <w:r>
        <w:rPr>
          <w:rFonts w:ascii="Segoe UI Symbol" w:eastAsia="Segoe UI Symbol" w:hAnsi="Segoe UI Symbol" w:cs="Segoe UI Symbol"/>
        </w:rPr>
        <w:t></w:t>
      </w:r>
      <w:r>
        <w:rPr>
          <w:rFonts w:ascii="Arial" w:eastAsia="Arial" w:hAnsi="Arial" w:cs="Arial"/>
        </w:rPr>
        <w:t xml:space="preserve"> </w:t>
      </w:r>
      <w:r>
        <w:t xml:space="preserve">posílí své schopnosti veřejné prezentace, </w:t>
      </w:r>
    </w:p>
    <w:p w14:paraId="65F18A3F" w14:textId="77777777" w:rsidR="009C4B6D" w:rsidRDefault="00211076">
      <w:pPr>
        <w:numPr>
          <w:ilvl w:val="0"/>
          <w:numId w:val="83"/>
        </w:numPr>
        <w:ind w:right="1558" w:hanging="360"/>
      </w:pPr>
      <w:r>
        <w:t xml:space="preserve">získá zpětnou vazbu v hodnocení projektu. </w:t>
      </w:r>
    </w:p>
    <w:p w14:paraId="7E519209" w14:textId="77777777" w:rsidR="009C4B6D" w:rsidRDefault="00211076">
      <w:pPr>
        <w:spacing w:after="252" w:line="259" w:lineRule="auto"/>
        <w:ind w:left="283" w:firstLine="0"/>
        <w:jc w:val="left"/>
      </w:pPr>
      <w:r>
        <w:t xml:space="preserve"> </w:t>
      </w:r>
    </w:p>
    <w:p w14:paraId="1A5C6CD7" w14:textId="77777777" w:rsidR="009C4B6D" w:rsidRDefault="00211076">
      <w:pPr>
        <w:spacing w:after="177" w:line="259" w:lineRule="auto"/>
        <w:ind w:left="-118" w:firstLine="0"/>
        <w:jc w:val="right"/>
      </w:pPr>
      <w:r>
        <w:rPr>
          <w:rFonts w:ascii="Calibri" w:eastAsia="Calibri" w:hAnsi="Calibri" w:cs="Calibri"/>
          <w:noProof/>
          <w:sz w:val="22"/>
        </w:rPr>
        <mc:AlternateContent>
          <mc:Choice Requires="wpg">
            <w:drawing>
              <wp:inline distT="0" distB="0" distL="0" distR="0" wp14:anchorId="4BFC25CE" wp14:editId="2343300C">
                <wp:extent cx="6066866" cy="743712"/>
                <wp:effectExtent l="0" t="0" r="0" b="0"/>
                <wp:docPr id="122752" name="Group 122752"/>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15039" name="Rectangle 15039"/>
                        <wps:cNvSpPr/>
                        <wps:spPr>
                          <a:xfrm>
                            <a:off x="254457" y="92812"/>
                            <a:ext cx="50673" cy="224380"/>
                          </a:xfrm>
                          <a:prstGeom prst="rect">
                            <a:avLst/>
                          </a:prstGeom>
                          <a:ln>
                            <a:noFill/>
                          </a:ln>
                        </wps:spPr>
                        <wps:txbx>
                          <w:txbxContent>
                            <w:p w14:paraId="0E6F8AF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911" name="Shape 130911"/>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12" name="Shape 130912"/>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913" name="Shape 130913"/>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914" name="Shape 130914"/>
                        <wps:cNvSpPr/>
                        <wps:spPr>
                          <a:xfrm>
                            <a:off x="6096" y="373381"/>
                            <a:ext cx="5641214" cy="364235"/>
                          </a:xfrm>
                          <a:custGeom>
                            <a:avLst/>
                            <a:gdLst/>
                            <a:ahLst/>
                            <a:cxnLst/>
                            <a:rect l="0" t="0" r="0" b="0"/>
                            <a:pathLst>
                              <a:path w="5641214" h="364235">
                                <a:moveTo>
                                  <a:pt x="0" y="0"/>
                                </a:moveTo>
                                <a:lnTo>
                                  <a:pt x="5641214" y="0"/>
                                </a:lnTo>
                                <a:lnTo>
                                  <a:pt x="5641214" y="364235"/>
                                </a:lnTo>
                                <a:lnTo>
                                  <a:pt x="0" y="364235"/>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044" name="Rectangle 15044"/>
                        <wps:cNvSpPr/>
                        <wps:spPr>
                          <a:xfrm>
                            <a:off x="74676" y="506269"/>
                            <a:ext cx="2555541" cy="190519"/>
                          </a:xfrm>
                          <a:prstGeom prst="rect">
                            <a:avLst/>
                          </a:prstGeom>
                          <a:ln>
                            <a:noFill/>
                          </a:ln>
                        </wps:spPr>
                        <wps:txbx>
                          <w:txbxContent>
                            <w:p w14:paraId="7BE71B6E" w14:textId="77777777" w:rsidR="009C4B6D" w:rsidRDefault="00211076">
                              <w:pPr>
                                <w:spacing w:after="160" w:line="259" w:lineRule="auto"/>
                                <w:ind w:left="0" w:firstLine="0"/>
                                <w:jc w:val="left"/>
                              </w:pPr>
                              <w:r>
                                <w:rPr>
                                  <w:rFonts w:ascii="Arial" w:eastAsia="Arial" w:hAnsi="Arial" w:cs="Arial"/>
                                  <w:b/>
                                  <w:i/>
                                </w:rPr>
                                <w:t>ČAS POTŘEBNÝ KE STUD</w:t>
                              </w:r>
                            </w:p>
                          </w:txbxContent>
                        </wps:txbx>
                        <wps:bodyPr horzOverflow="overflow" vert="horz" lIns="0" tIns="0" rIns="0" bIns="0" rtlCol="0">
                          <a:noAutofit/>
                        </wps:bodyPr>
                      </wps:wsp>
                      <wps:wsp>
                        <wps:cNvPr id="15045" name="Rectangle 15045"/>
                        <wps:cNvSpPr/>
                        <wps:spPr>
                          <a:xfrm>
                            <a:off x="1996770" y="479298"/>
                            <a:ext cx="203131" cy="226002"/>
                          </a:xfrm>
                          <a:prstGeom prst="rect">
                            <a:avLst/>
                          </a:prstGeom>
                          <a:ln>
                            <a:noFill/>
                          </a:ln>
                        </wps:spPr>
                        <wps:txbx>
                          <w:txbxContent>
                            <w:p w14:paraId="61F057DD" w14:textId="77777777" w:rsidR="009C4B6D" w:rsidRDefault="00211076">
                              <w:pPr>
                                <w:spacing w:after="160" w:line="259" w:lineRule="auto"/>
                                <w:ind w:left="0" w:firstLine="0"/>
                                <w:jc w:val="left"/>
                              </w:pPr>
                              <w:r>
                                <w:rPr>
                                  <w:rFonts w:ascii="Arial" w:eastAsia="Arial" w:hAnsi="Arial" w:cs="Arial"/>
                                  <w:b/>
                                  <w:i/>
                                </w:rPr>
                                <w:t>IU</w:t>
                              </w:r>
                            </w:p>
                          </w:txbxContent>
                        </wps:txbx>
                        <wps:bodyPr horzOverflow="overflow" vert="horz" lIns="0" tIns="0" rIns="0" bIns="0" rtlCol="0">
                          <a:noAutofit/>
                        </wps:bodyPr>
                      </wps:wsp>
                      <wps:wsp>
                        <wps:cNvPr id="15046" name="Rectangle 15046"/>
                        <wps:cNvSpPr/>
                        <wps:spPr>
                          <a:xfrm>
                            <a:off x="2149170" y="479298"/>
                            <a:ext cx="56314" cy="226002"/>
                          </a:xfrm>
                          <a:prstGeom prst="rect">
                            <a:avLst/>
                          </a:prstGeom>
                          <a:ln>
                            <a:noFill/>
                          </a:ln>
                        </wps:spPr>
                        <wps:txbx>
                          <w:txbxContent>
                            <w:p w14:paraId="10BCD3AC"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915" name="Shape 130915"/>
                        <wps:cNvSpPr/>
                        <wps:spPr>
                          <a:xfrm>
                            <a:off x="0"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16" name="Shape 130916"/>
                        <wps:cNvSpPr/>
                        <wps:spPr>
                          <a:xfrm>
                            <a:off x="6096" y="367284"/>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17" name="Shape 130917"/>
                        <wps:cNvSpPr/>
                        <wps:spPr>
                          <a:xfrm>
                            <a:off x="5647386" y="367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18" name="Shape 130918"/>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19" name="Shape 130919"/>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20" name="Shape 130920"/>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21" name="Shape 130921"/>
                        <wps:cNvSpPr/>
                        <wps:spPr>
                          <a:xfrm>
                            <a:off x="0" y="373381"/>
                            <a:ext cx="9144" cy="364235"/>
                          </a:xfrm>
                          <a:custGeom>
                            <a:avLst/>
                            <a:gdLst/>
                            <a:ahLst/>
                            <a:cxnLst/>
                            <a:rect l="0" t="0" r="0" b="0"/>
                            <a:pathLst>
                              <a:path w="9144" h="364235">
                                <a:moveTo>
                                  <a:pt x="0" y="0"/>
                                </a:moveTo>
                                <a:lnTo>
                                  <a:pt x="9144" y="0"/>
                                </a:lnTo>
                                <a:lnTo>
                                  <a:pt x="9144" y="364235"/>
                                </a:lnTo>
                                <a:lnTo>
                                  <a:pt x="0" y="364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22" name="Shape 130922"/>
                        <wps:cNvSpPr/>
                        <wps:spPr>
                          <a:xfrm>
                            <a:off x="5647386" y="373381"/>
                            <a:ext cx="9144" cy="364235"/>
                          </a:xfrm>
                          <a:custGeom>
                            <a:avLst/>
                            <a:gdLst/>
                            <a:ahLst/>
                            <a:cxnLst/>
                            <a:rect l="0" t="0" r="0" b="0"/>
                            <a:pathLst>
                              <a:path w="9144" h="364235">
                                <a:moveTo>
                                  <a:pt x="0" y="0"/>
                                </a:moveTo>
                                <a:lnTo>
                                  <a:pt x="9144" y="0"/>
                                </a:lnTo>
                                <a:lnTo>
                                  <a:pt x="9144" y="364235"/>
                                </a:lnTo>
                                <a:lnTo>
                                  <a:pt x="0" y="3642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097" name="Picture 15097"/>
                          <pic:cNvPicPr/>
                        </pic:nvPicPr>
                        <pic:blipFill>
                          <a:blip r:embed="rId162"/>
                          <a:stretch>
                            <a:fillRect/>
                          </a:stretch>
                        </pic:blipFill>
                        <pic:spPr>
                          <a:xfrm>
                            <a:off x="5685232" y="347853"/>
                            <a:ext cx="381635" cy="381635"/>
                          </a:xfrm>
                          <a:prstGeom prst="rect">
                            <a:avLst/>
                          </a:prstGeom>
                        </pic:spPr>
                      </pic:pic>
                    </wpg:wgp>
                  </a:graphicData>
                </a:graphic>
              </wp:inline>
            </w:drawing>
          </mc:Choice>
          <mc:Fallback xmlns:a="http://schemas.openxmlformats.org/drawingml/2006/main">
            <w:pict>
              <v:group id="Group 122752" style="width:477.706pt;height:58.56pt;mso-position-horizontal-relative:char;mso-position-vertical-relative:line" coordsize="60668,7437">
                <v:rect id="Rectangle 15039"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923" style="position:absolute;width:55406;height:182;left:563;top:0;" coordsize="5540629,18288" path="m0,0l5540629,0l5540629,18288l0,18288l0,0">
                  <v:stroke weight="0pt" endcap="flat" joinstyle="miter" miterlimit="10" on="false" color="#000000" opacity="0"/>
                  <v:fill on="true" color="#000000"/>
                </v:shape>
                <v:shape id="Shape 130924" style="position:absolute;width:55406;height:381;left:563;top:182;" coordsize="5540629,38100" path="m0,0l5540629,0l5540629,38100l0,38100l0,0">
                  <v:stroke weight="0pt" endcap="flat" joinstyle="miter" miterlimit="10" on="false" color="#000000" opacity="0"/>
                  <v:fill on="true" color="#606060"/>
                </v:shape>
                <v:shape id="Shape 130925" style="position:absolute;width:55406;height:182;left:563;top:563;" coordsize="5540629,18288" path="m0,0l5540629,0l5540629,18288l0,18288l0,0">
                  <v:stroke weight="0pt" endcap="flat" joinstyle="miter" miterlimit="10" on="false" color="#000000" opacity="0"/>
                  <v:fill on="true" color="#c0c0c0"/>
                </v:shape>
                <v:shape id="Shape 130926" style="position:absolute;width:56412;height:3642;left:60;top:3733;" coordsize="5641214,364235" path="m0,0l5641214,0l5641214,364235l0,364235l0,0">
                  <v:stroke weight="0pt" endcap="flat" joinstyle="miter" miterlimit="10" on="false" color="#000000" opacity="0"/>
                  <v:fill on="true" color="#dd6d61"/>
                </v:shape>
                <v:rect id="Rectangle 15044" style="position:absolute;width:25555;height:1905;left:746;top:5062;" filled="f" stroked="f">
                  <v:textbox inset="0,0,0,0">
                    <w:txbxContent>
                      <w:p>
                        <w:pPr>
                          <w:spacing w:before="0" w:after="160" w:line="259" w:lineRule="auto"/>
                          <w:ind w:left="0" w:firstLine="0"/>
                          <w:jc w:val="left"/>
                        </w:pPr>
                        <w:r>
                          <w:rPr>
                            <w:rFonts w:cs="Arial" w:hAnsi="Arial" w:eastAsia="Arial" w:ascii="Arial"/>
                            <w:b w:val="1"/>
                            <w:i w:val="1"/>
                          </w:rPr>
                          <w:t xml:space="preserve">ČAS POTŘEBNÝ KE STUD</w:t>
                        </w:r>
                      </w:p>
                    </w:txbxContent>
                  </v:textbox>
                </v:rect>
                <v:rect id="Rectangle 15045" style="position:absolute;width:2031;height:2260;left:19967;top:4792;" filled="f" stroked="f">
                  <v:textbox inset="0,0,0,0">
                    <w:txbxContent>
                      <w:p>
                        <w:pPr>
                          <w:spacing w:before="0" w:after="160" w:line="259" w:lineRule="auto"/>
                          <w:ind w:left="0" w:firstLine="0"/>
                          <w:jc w:val="left"/>
                        </w:pPr>
                        <w:r>
                          <w:rPr>
                            <w:rFonts w:cs="Arial" w:hAnsi="Arial" w:eastAsia="Arial" w:ascii="Arial"/>
                            <w:b w:val="1"/>
                            <w:i w:val="1"/>
                          </w:rPr>
                          <w:t xml:space="preserve">IU</w:t>
                        </w:r>
                      </w:p>
                    </w:txbxContent>
                  </v:textbox>
                </v:rect>
                <v:rect id="Rectangle 15046" style="position:absolute;width:563;height:2260;left:21491;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927" style="position:absolute;width:91;height:91;left:0;top:3672;" coordsize="9144,9144" path="m0,0l9144,0l9144,9144l0,9144l0,0">
                  <v:stroke weight="0pt" endcap="flat" joinstyle="miter" miterlimit="10" on="false" color="#000000" opacity="0"/>
                  <v:fill on="true" color="#000000"/>
                </v:shape>
                <v:shape id="Shape 130928" style="position:absolute;width:56412;height:91;left:60;top:3672;" coordsize="5641214,9144" path="m0,0l5641214,0l5641214,9144l0,9144l0,0">
                  <v:stroke weight="0pt" endcap="flat" joinstyle="miter" miterlimit="10" on="false" color="#000000" opacity="0"/>
                  <v:fill on="true" color="#000000"/>
                </v:shape>
                <v:shape id="Shape 130929" style="position:absolute;width:91;height:91;left:56473;top:3672;" coordsize="9144,9144" path="m0,0l9144,0l9144,9144l0,9144l0,0">
                  <v:stroke weight="0pt" endcap="flat" joinstyle="miter" miterlimit="10" on="false" color="#000000" opacity="0"/>
                  <v:fill on="true" color="#000000"/>
                </v:shape>
                <v:shape id="Shape 130930" style="position:absolute;width:91;height:91;left:0;top:7376;" coordsize="9144,9144" path="m0,0l9144,0l9144,9144l0,9144l0,0">
                  <v:stroke weight="0pt" endcap="flat" joinstyle="miter" miterlimit="10" on="false" color="#000000" opacity="0"/>
                  <v:fill on="true" color="#000000"/>
                </v:shape>
                <v:shape id="Shape 130931" style="position:absolute;width:56412;height:91;left:60;top:7376;" coordsize="5641214,9144" path="m0,0l5641214,0l5641214,9144l0,9144l0,0">
                  <v:stroke weight="0pt" endcap="flat" joinstyle="miter" miterlimit="10" on="false" color="#000000" opacity="0"/>
                  <v:fill on="true" color="#000000"/>
                </v:shape>
                <v:shape id="Shape 130932" style="position:absolute;width:91;height:91;left:56473;top:7376;" coordsize="9144,9144" path="m0,0l9144,0l9144,9144l0,9144l0,0">
                  <v:stroke weight="0pt" endcap="flat" joinstyle="miter" miterlimit="10" on="false" color="#000000" opacity="0"/>
                  <v:fill on="true" color="#000000"/>
                </v:shape>
                <v:shape id="Shape 130933" style="position:absolute;width:91;height:3642;left:0;top:3733;" coordsize="9144,364235" path="m0,0l9144,0l9144,364235l0,364235l0,0">
                  <v:stroke weight="0pt" endcap="flat" joinstyle="miter" miterlimit="10" on="false" color="#000000" opacity="0"/>
                  <v:fill on="true" color="#000000"/>
                </v:shape>
                <v:shape id="Shape 130934" style="position:absolute;width:91;height:3642;left:56473;top:3733;" coordsize="9144,364235" path="m0,0l9144,0l9144,364235l0,364235l0,0">
                  <v:stroke weight="0pt" endcap="flat" joinstyle="miter" miterlimit="10" on="false" color="#000000" opacity="0"/>
                  <v:fill on="true" color="#000000"/>
                </v:shape>
                <v:shape id="Picture 15097" style="position:absolute;width:3816;height:3816;left:56852;top:3478;" filled="f">
                  <v:imagedata r:id="rId160"/>
                </v:shape>
              </v:group>
            </w:pict>
          </mc:Fallback>
        </mc:AlternateContent>
      </w:r>
      <w:r>
        <w:t xml:space="preserve"> </w:t>
      </w:r>
    </w:p>
    <w:p w14:paraId="66C83A76" w14:textId="77777777" w:rsidR="009C4B6D" w:rsidRDefault="00211076">
      <w:pPr>
        <w:spacing w:after="43"/>
        <w:ind w:left="-13" w:right="50" w:firstLine="283"/>
      </w:pPr>
      <w:r>
        <w:t xml:space="preserve">Prostudování kapitoly vám zabere přibližně 30 minut. Čas potřebný pro vypracování projektu: průběžně během semestru. </w:t>
      </w:r>
    </w:p>
    <w:p w14:paraId="2A77B036"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6396F886" wp14:editId="31C9276A">
                <wp:extent cx="5540629" cy="74676"/>
                <wp:effectExtent l="0" t="0" r="0" b="0"/>
                <wp:docPr id="122753" name="Group 122753"/>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935" name="Shape 13093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36" name="Shape 13093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937" name="Shape 13093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22753" style="width:436.27pt;height:5.88pt;mso-position-horizontal-relative:char;mso-position-vertical-relative:line" coordsize="55406,746">
                <v:shape id="Shape 130938" style="position:absolute;width:55406;height:182;left:0;top:0;" coordsize="5540629,18288" path="m0,0l5540629,0l5540629,18288l0,18288l0,0">
                  <v:stroke weight="0pt" endcap="flat" joinstyle="miter" miterlimit="10" on="false" color="#000000" opacity="0"/>
                  <v:fill on="true" color="#000000"/>
                </v:shape>
                <v:shape id="Shape 130939" style="position:absolute;width:55406;height:381;left:0;top:182;" coordsize="5540629,38100" path="m0,0l5540629,0l5540629,38100l0,38100l0,0">
                  <v:stroke weight="0pt" endcap="flat" joinstyle="miter" miterlimit="10" on="false" color="#000000" opacity="0"/>
                  <v:fill on="true" color="#606060"/>
                </v:shape>
                <v:shape id="Shape 13094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4CAFDE4F" w14:textId="77777777" w:rsidR="009C4B6D" w:rsidRDefault="00211076">
      <w:pPr>
        <w:spacing w:after="136" w:line="259" w:lineRule="auto"/>
        <w:ind w:left="283" w:firstLine="0"/>
        <w:jc w:val="left"/>
      </w:pPr>
      <w:r>
        <w:t xml:space="preserve"> </w:t>
      </w:r>
    </w:p>
    <w:p w14:paraId="11F05C9C" w14:textId="77777777" w:rsidR="009C4B6D" w:rsidRDefault="00211076">
      <w:pPr>
        <w:spacing w:after="0" w:line="259" w:lineRule="auto"/>
        <w:ind w:left="283" w:firstLine="0"/>
        <w:jc w:val="left"/>
      </w:pPr>
      <w:r>
        <w:t xml:space="preserve"> </w:t>
      </w:r>
    </w:p>
    <w:tbl>
      <w:tblPr>
        <w:tblStyle w:val="TableGrid"/>
        <w:tblW w:w="8891" w:type="dxa"/>
        <w:tblInd w:w="-112" w:type="dxa"/>
        <w:tblCellMar>
          <w:top w:w="0" w:type="dxa"/>
          <w:left w:w="112" w:type="dxa"/>
          <w:bottom w:w="0" w:type="dxa"/>
          <w:right w:w="115" w:type="dxa"/>
        </w:tblCellMar>
        <w:tblLook w:val="04A0" w:firstRow="1" w:lastRow="0" w:firstColumn="1" w:lastColumn="0" w:noHBand="0" w:noVBand="1"/>
      </w:tblPr>
      <w:tblGrid>
        <w:gridCol w:w="8891"/>
      </w:tblGrid>
      <w:tr w:rsidR="009C4B6D" w14:paraId="02A9E260"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4D1D9354" w14:textId="77777777" w:rsidR="009C4B6D" w:rsidRDefault="00211076">
            <w:pPr>
              <w:spacing w:after="0" w:line="259" w:lineRule="auto"/>
              <w:ind w:left="0" w:firstLine="0"/>
              <w:jc w:val="left"/>
            </w:pPr>
            <w:r>
              <w:rPr>
                <w:rFonts w:ascii="Arial" w:eastAsia="Arial" w:hAnsi="Arial" w:cs="Arial"/>
                <w:b/>
                <w:i/>
              </w:rPr>
              <w:t xml:space="preserve">KLÍČOVÁ SLOVA KAPITOLY </w:t>
            </w:r>
          </w:p>
        </w:tc>
      </w:tr>
    </w:tbl>
    <w:p w14:paraId="4A5E1CB8" w14:textId="77777777" w:rsidR="009C4B6D" w:rsidRDefault="00211076">
      <w:pPr>
        <w:spacing w:after="237"/>
        <w:ind w:left="-13" w:right="133" w:firstLine="283"/>
      </w:pPr>
      <w:r>
        <w:t xml:space="preserve">Projekt, projektové řízení, projektový plán (záměr), prezentace, veřejná prezentace, obhajoba, rétorika. </w:t>
      </w:r>
    </w:p>
    <w:p w14:paraId="1780A041" w14:textId="77777777" w:rsidR="009C4B6D" w:rsidRDefault="00211076">
      <w:pPr>
        <w:spacing w:after="0" w:line="259" w:lineRule="auto"/>
        <w:ind w:left="283" w:firstLine="0"/>
        <w:jc w:val="left"/>
      </w:pPr>
      <w:r>
        <w:t xml:space="preserve"> </w:t>
      </w:r>
    </w:p>
    <w:p w14:paraId="3C90AD30" w14:textId="77777777" w:rsidR="009C4B6D" w:rsidRDefault="00211076">
      <w:pPr>
        <w:spacing w:after="489" w:line="284" w:lineRule="auto"/>
        <w:ind w:left="-5" w:right="48" w:hanging="10"/>
      </w:pPr>
      <w:r>
        <w:rPr>
          <w:i/>
        </w:rPr>
        <w:t xml:space="preserve">Reflexe autorského projektu ze strany pedagogů i studentů </w:t>
      </w:r>
    </w:p>
    <w:p w14:paraId="1550E088" w14:textId="77777777" w:rsidR="009C4B6D" w:rsidRDefault="00211076">
      <w:pPr>
        <w:pStyle w:val="Nadpis3"/>
        <w:ind w:left="-5"/>
      </w:pPr>
      <w:r>
        <w:t xml:space="preserve">12.1  Reflexe autorského projektu </w:t>
      </w:r>
    </w:p>
    <w:p w14:paraId="5AC28FEE" w14:textId="77777777" w:rsidR="009C4B6D" w:rsidRDefault="00211076">
      <w:pPr>
        <w:spacing w:after="284"/>
        <w:ind w:left="-13" w:right="50" w:firstLine="283"/>
      </w:pPr>
      <w:r>
        <w:t xml:space="preserve">V úzké návaznosti na předchozí kapitolu, jejímž cílem </w:t>
      </w:r>
      <w:r>
        <w:t xml:space="preserve">bylo vypracovat projektový záměr studentského autorského projektu, budou nyní studenti veřejně prezentovat své výsledky před pedagogy i ostatními studenty. </w:t>
      </w:r>
    </w:p>
    <w:p w14:paraId="75188515" w14:textId="77777777" w:rsidR="009C4B6D" w:rsidRDefault="00211076">
      <w:pPr>
        <w:spacing w:after="561"/>
        <w:ind w:left="-13" w:right="50" w:firstLine="283"/>
      </w:pPr>
      <w:r>
        <w:t xml:space="preserve">Cílem obhajoby je seznámit přítomné se záměrem projektu, zároveň se zjišťuje připravenost studenta </w:t>
      </w:r>
      <w:r>
        <w:t xml:space="preserve">veřejně vystoupit, pregnantně formulovat názory, zaujmout posluchače a přesvědčit je o kvalitách své práce. </w:t>
      </w:r>
    </w:p>
    <w:p w14:paraId="48B67ED9" w14:textId="77777777" w:rsidR="009C4B6D" w:rsidRDefault="00211076">
      <w:pPr>
        <w:pStyle w:val="Nadpis3"/>
        <w:spacing w:after="251"/>
        <w:ind w:left="-5"/>
      </w:pPr>
      <w:r>
        <w:t xml:space="preserve">12.2  Průběh obhajoby a její hodnocení </w:t>
      </w:r>
    </w:p>
    <w:p w14:paraId="1C2D2D5E" w14:textId="77777777" w:rsidR="009C4B6D" w:rsidRDefault="00211076">
      <w:pPr>
        <w:spacing w:after="282"/>
        <w:ind w:left="-13" w:right="50" w:firstLine="283"/>
      </w:pPr>
      <w:r>
        <w:rPr>
          <w:sz w:val="22"/>
        </w:rPr>
        <w:t>Obhajoba</w:t>
      </w:r>
      <w:r>
        <w:t xml:space="preserve"> </w:t>
      </w:r>
      <w:r>
        <w:t xml:space="preserve">má podobu samostatného výkladu (v délce prezentace do 15 min.). V něm by měl posluchač ústní formou a srozumitelně představit svůj plán zamýšleného autorského projektu, vyložit jeho smysl a záměr. </w:t>
      </w:r>
    </w:p>
    <w:p w14:paraId="0C321D28" w14:textId="77777777" w:rsidR="009C4B6D" w:rsidRDefault="00211076">
      <w:pPr>
        <w:spacing w:after="292"/>
        <w:ind w:left="291" w:right="50"/>
      </w:pPr>
      <w:r>
        <w:t>Doporučujeme připravit prezentaci v programu Microsoft Pow</w:t>
      </w:r>
      <w:r>
        <w:t xml:space="preserve">erPoint. </w:t>
      </w:r>
    </w:p>
    <w:p w14:paraId="79954F3C" w14:textId="77777777" w:rsidR="009C4B6D" w:rsidRDefault="00211076">
      <w:pPr>
        <w:spacing w:after="240"/>
        <w:ind w:left="-13" w:right="50" w:firstLine="283"/>
      </w:pPr>
      <w:r>
        <w:t xml:space="preserve">Závěrečnou částí obhajoby je diskuse, v níž by měl posluchač odpovídat na dotazy a připomínky přítomných. V úvahu bude brána nejen jeho pohotovost, ale především schopnost přesvědčivě argumentovat své záměry a postoje. </w:t>
      </w:r>
    </w:p>
    <w:p w14:paraId="700DAA7A" w14:textId="77777777" w:rsidR="009C4B6D" w:rsidRDefault="00211076">
      <w:pPr>
        <w:spacing w:after="562"/>
        <w:ind w:left="-13" w:right="50" w:firstLine="283"/>
      </w:pPr>
      <w:r>
        <w:t>Na projektu se hodnotí jak</w:t>
      </w:r>
      <w:r>
        <w:t xml:space="preserve"> jeho odborná úroveň, tak způsob, jak je posluchač schopen ho zpracovat, prezentovat a obhajovat. </w:t>
      </w:r>
    </w:p>
    <w:p w14:paraId="575209EC" w14:textId="77777777" w:rsidR="009C4B6D" w:rsidRDefault="00211076">
      <w:pPr>
        <w:pStyle w:val="Nadpis3"/>
        <w:ind w:left="-5"/>
      </w:pPr>
      <w:r>
        <w:t xml:space="preserve">12.3  Příprava vystoupení  </w:t>
      </w:r>
    </w:p>
    <w:p w14:paraId="01538977" w14:textId="77777777" w:rsidR="009C4B6D" w:rsidRDefault="00211076">
      <w:pPr>
        <w:spacing w:after="278"/>
        <w:ind w:left="-13" w:right="50" w:firstLine="283"/>
      </w:pPr>
      <w:r>
        <w:t>Vystupování a mluvení na veřejnosti je strašákem pro mnoho lidí. Naštěstí se s pomocí několika našich můžeme nepříjemných úzkostí</w:t>
      </w:r>
      <w:r>
        <w:t xml:space="preserve"> zbavit.  </w:t>
      </w:r>
    </w:p>
    <w:p w14:paraId="7CCD4ED4" w14:textId="77777777" w:rsidR="009C4B6D" w:rsidRDefault="00211076">
      <w:pPr>
        <w:spacing w:after="43" w:line="259" w:lineRule="auto"/>
        <w:ind w:left="0" w:firstLine="0"/>
        <w:jc w:val="left"/>
      </w:pPr>
      <w:r>
        <w:rPr>
          <w:b/>
          <w:i/>
          <w:sz w:val="23"/>
        </w:rPr>
        <w:t xml:space="preserve">Cíl projevu </w:t>
      </w:r>
      <w:r>
        <w:rPr>
          <w:sz w:val="23"/>
        </w:rPr>
        <w:t xml:space="preserve"> </w:t>
      </w:r>
    </w:p>
    <w:p w14:paraId="6B56087C" w14:textId="77777777" w:rsidR="009C4B6D" w:rsidRDefault="00211076">
      <w:pPr>
        <w:numPr>
          <w:ilvl w:val="0"/>
          <w:numId w:val="84"/>
        </w:numPr>
        <w:ind w:left="1004" w:right="50" w:hanging="358"/>
      </w:pPr>
      <w:r>
        <w:t xml:space="preserve">Každé vyjadřování má být úsporné.  </w:t>
      </w:r>
    </w:p>
    <w:p w14:paraId="5E9070F6" w14:textId="77777777" w:rsidR="009C4B6D" w:rsidRDefault="00211076">
      <w:pPr>
        <w:numPr>
          <w:ilvl w:val="0"/>
          <w:numId w:val="84"/>
        </w:numPr>
        <w:ind w:left="1004" w:right="50" w:hanging="358"/>
      </w:pPr>
      <w:r>
        <w:t xml:space="preserve">Nejprve promyslíme cíl projevu, pak jeho strukturu a připravíme si osnovu.  </w:t>
      </w:r>
    </w:p>
    <w:p w14:paraId="664A6734" w14:textId="77777777" w:rsidR="009C4B6D" w:rsidRDefault="00211076">
      <w:pPr>
        <w:numPr>
          <w:ilvl w:val="0"/>
          <w:numId w:val="84"/>
        </w:numPr>
        <w:ind w:left="1004" w:right="50" w:hanging="358"/>
      </w:pPr>
      <w:r>
        <w:t xml:space="preserve">Zvážíme, co je hlavní a co vedlejší.  </w:t>
      </w:r>
    </w:p>
    <w:p w14:paraId="4F662DED" w14:textId="77777777" w:rsidR="009C4B6D" w:rsidRDefault="00211076">
      <w:pPr>
        <w:numPr>
          <w:ilvl w:val="0"/>
          <w:numId w:val="84"/>
        </w:numPr>
        <w:ind w:left="1004" w:right="50" w:hanging="358"/>
      </w:pPr>
      <w:r>
        <w:t xml:space="preserve">Důležité myšlenky opakujeme, rozvíjíme, a hlavně zdůvodňujeme.  </w:t>
      </w:r>
    </w:p>
    <w:p w14:paraId="1DFCB67D" w14:textId="77777777" w:rsidR="009C4B6D" w:rsidRDefault="00211076">
      <w:pPr>
        <w:numPr>
          <w:ilvl w:val="0"/>
          <w:numId w:val="84"/>
        </w:numPr>
        <w:spacing w:after="26"/>
        <w:ind w:left="1004" w:right="50" w:hanging="358"/>
      </w:pPr>
      <w:r>
        <w:t xml:space="preserve">Neutápíme se v podrobnostech ani „nepřeskakujeme” od jednoho tématu ke druhému.  </w:t>
      </w:r>
    </w:p>
    <w:p w14:paraId="02F1A7A4" w14:textId="77777777" w:rsidR="009C4B6D" w:rsidRDefault="00211076">
      <w:pPr>
        <w:numPr>
          <w:ilvl w:val="0"/>
          <w:numId w:val="84"/>
        </w:numPr>
        <w:ind w:left="1004" w:right="50" w:hanging="358"/>
      </w:pPr>
      <w:r>
        <w:t xml:space="preserve">Nic nelze dělat spěšně a současně moudře.  </w:t>
      </w:r>
    </w:p>
    <w:p w14:paraId="0BB8E3F9" w14:textId="77777777" w:rsidR="009C4B6D" w:rsidRDefault="00211076">
      <w:pPr>
        <w:spacing w:after="0" w:line="259" w:lineRule="auto"/>
        <w:ind w:left="1003" w:firstLine="0"/>
        <w:jc w:val="left"/>
      </w:pPr>
      <w:r>
        <w:t xml:space="preserve"> </w:t>
      </w:r>
    </w:p>
    <w:p w14:paraId="4F0E6D13" w14:textId="77777777" w:rsidR="009C4B6D" w:rsidRDefault="00211076">
      <w:pPr>
        <w:spacing w:after="28" w:line="265" w:lineRule="auto"/>
        <w:ind w:left="10" w:hanging="10"/>
        <w:jc w:val="left"/>
      </w:pPr>
      <w:r>
        <w:rPr>
          <w:b/>
          <w:i/>
        </w:rPr>
        <w:t xml:space="preserve">Forma projevu  </w:t>
      </w:r>
    </w:p>
    <w:p w14:paraId="777B4369" w14:textId="77777777" w:rsidR="009C4B6D" w:rsidRDefault="00211076">
      <w:pPr>
        <w:numPr>
          <w:ilvl w:val="0"/>
          <w:numId w:val="84"/>
        </w:numPr>
        <w:ind w:left="1004" w:right="50" w:hanging="358"/>
      </w:pPr>
      <w:r>
        <w:t xml:space="preserve">Přehlednost  </w:t>
      </w:r>
    </w:p>
    <w:p w14:paraId="4ED61C0A" w14:textId="77777777" w:rsidR="009C4B6D" w:rsidRDefault="00211076">
      <w:pPr>
        <w:numPr>
          <w:ilvl w:val="0"/>
          <w:numId w:val="84"/>
        </w:numPr>
        <w:ind w:left="1004" w:right="50" w:hanging="358"/>
      </w:pPr>
      <w:r>
        <w:t xml:space="preserve">Každý projev má obsahovat tři části, a to:  </w:t>
      </w:r>
    </w:p>
    <w:p w14:paraId="06FE8015" w14:textId="77777777" w:rsidR="009C4B6D" w:rsidRDefault="00211076">
      <w:pPr>
        <w:ind w:left="1723" w:right="50" w:hanging="360"/>
      </w:pPr>
      <w:r>
        <w:t>▪</w:t>
      </w:r>
      <w:r>
        <w:rPr>
          <w:rFonts w:ascii="Arial" w:eastAsia="Arial" w:hAnsi="Arial" w:cs="Arial"/>
        </w:rPr>
        <w:t xml:space="preserve"> </w:t>
      </w:r>
      <w:r>
        <w:rPr>
          <w:b/>
          <w:i/>
        </w:rPr>
        <w:t xml:space="preserve">Úvod. </w:t>
      </w:r>
      <w:r>
        <w:t xml:space="preserve">Oslovíme posluchače a snažíme se získat jejich sympatie. Vytyčíme téma, stanovíme cíl, uvedeme základní problémy, jimiž se budeme zabývat.  </w:t>
      </w:r>
    </w:p>
    <w:p w14:paraId="6C844DF0" w14:textId="77777777" w:rsidR="009C4B6D" w:rsidRDefault="009C4B6D">
      <w:pPr>
        <w:sectPr w:rsidR="009C4B6D">
          <w:headerReference w:type="even" r:id="rId600"/>
          <w:headerReference w:type="default" r:id="rId601"/>
          <w:footerReference w:type="even" r:id="rId602"/>
          <w:footerReference w:type="default" r:id="rId603"/>
          <w:headerReference w:type="first" r:id="rId604"/>
          <w:footerReference w:type="first" r:id="rId605"/>
          <w:pgSz w:w="11906" w:h="16838"/>
          <w:pgMar w:top="759" w:right="608" w:bottom="1679" w:left="1440" w:header="708" w:footer="714" w:gutter="0"/>
          <w:cols w:space="708"/>
          <w:titlePg/>
        </w:sectPr>
      </w:pPr>
    </w:p>
    <w:p w14:paraId="2AAEE5C0" w14:textId="77777777" w:rsidR="009C4B6D" w:rsidRDefault="00211076">
      <w:pPr>
        <w:spacing w:after="554" w:line="284" w:lineRule="auto"/>
        <w:ind w:left="742" w:right="48" w:hanging="10"/>
      </w:pPr>
      <w:r>
        <w:rPr>
          <w:i/>
        </w:rPr>
        <w:t>Pavla Bergmannová, Jana Cindlerová, Hasan Zahirović</w:t>
      </w:r>
    </w:p>
    <w:p w14:paraId="12B0D071" w14:textId="77777777" w:rsidR="009C4B6D" w:rsidRDefault="00211076">
      <w:pPr>
        <w:ind w:left="1723" w:right="830" w:hanging="360"/>
      </w:pPr>
      <w:r>
        <w:t>▪</w:t>
      </w:r>
      <w:r>
        <w:rPr>
          <w:rFonts w:ascii="Arial" w:eastAsia="Arial" w:hAnsi="Arial" w:cs="Arial"/>
        </w:rPr>
        <w:t xml:space="preserve"> </w:t>
      </w:r>
      <w:r>
        <w:rPr>
          <w:b/>
          <w:i/>
        </w:rPr>
        <w:t xml:space="preserve">Vlastní stať. </w:t>
      </w:r>
      <w:r>
        <w:t xml:space="preserve">Obsahuje hlavní problematiku, se kterou chceme posluchače seznámit. Nesmíme zapomenout na to, že řečník musí umět všechna svá tvrzení přesvědčivě dokázat. Důležitá je vhodná argumentace.  </w:t>
      </w:r>
    </w:p>
    <w:p w14:paraId="243942CA" w14:textId="77777777" w:rsidR="009C4B6D" w:rsidRDefault="00211076">
      <w:pPr>
        <w:spacing w:after="28"/>
        <w:ind w:left="1723" w:right="372" w:hanging="360"/>
      </w:pPr>
      <w:r>
        <w:t>▪</w:t>
      </w:r>
      <w:r>
        <w:rPr>
          <w:rFonts w:ascii="Arial" w:eastAsia="Arial" w:hAnsi="Arial" w:cs="Arial"/>
        </w:rPr>
        <w:t xml:space="preserve"> </w:t>
      </w:r>
      <w:r>
        <w:rPr>
          <w:b/>
          <w:i/>
        </w:rPr>
        <w:t xml:space="preserve">Závěr. </w:t>
      </w:r>
      <w:r>
        <w:t>Shrneme hlavní myšlenky vystoupení, uvedeme podněty pro di</w:t>
      </w:r>
      <w:r>
        <w:t xml:space="preserve">skusi. Nedáváme najevo radost z toho, že naše vystoupení už skončilo.  </w:t>
      </w:r>
    </w:p>
    <w:p w14:paraId="43C3FAA7" w14:textId="77777777" w:rsidR="009C4B6D" w:rsidRDefault="00211076">
      <w:pPr>
        <w:numPr>
          <w:ilvl w:val="0"/>
          <w:numId w:val="84"/>
        </w:numPr>
        <w:spacing w:after="31"/>
        <w:ind w:left="1004" w:right="50" w:hanging="358"/>
      </w:pPr>
      <w:r>
        <w:t xml:space="preserve">Logická stavba projevu. Vyjadřujeme se přesně, vyhýbáme se ukvapeným zobecněním. Problematiku musíme posuzovat svědomitě, nejenom zběžně a povrchně.  </w:t>
      </w:r>
    </w:p>
    <w:p w14:paraId="5073A625" w14:textId="77777777" w:rsidR="009C4B6D" w:rsidRDefault="00211076">
      <w:pPr>
        <w:numPr>
          <w:ilvl w:val="0"/>
          <w:numId w:val="84"/>
        </w:numPr>
        <w:ind w:left="1004" w:right="50" w:hanging="358"/>
      </w:pPr>
      <w:r>
        <w:t xml:space="preserve">Srozumitelnost projevu. Veřejné projevy realizujeme vždy spisovným jazykem a pečlivě vyslovujeme. Nepoužíváme dlouhých vět a složitých souvětí. Nehromadíme příliš mnoho faktů vedle sebe.  </w:t>
      </w:r>
    </w:p>
    <w:p w14:paraId="7FB9AC3C" w14:textId="77777777" w:rsidR="009C4B6D" w:rsidRDefault="00211076">
      <w:pPr>
        <w:spacing w:after="0" w:line="259" w:lineRule="auto"/>
        <w:ind w:left="1003" w:firstLine="0"/>
        <w:jc w:val="left"/>
      </w:pPr>
      <w:r>
        <w:t xml:space="preserve"> </w:t>
      </w:r>
    </w:p>
    <w:p w14:paraId="11116EFD" w14:textId="77777777" w:rsidR="009C4B6D" w:rsidRDefault="00211076">
      <w:pPr>
        <w:spacing w:after="16" w:line="259" w:lineRule="auto"/>
        <w:ind w:left="1428" w:firstLine="0"/>
        <w:jc w:val="left"/>
      </w:pPr>
      <w:r>
        <w:t xml:space="preserve"> </w:t>
      </w:r>
    </w:p>
    <w:p w14:paraId="64DB96AE" w14:textId="77777777" w:rsidR="009C4B6D" w:rsidRDefault="00211076">
      <w:pPr>
        <w:spacing w:after="12" w:line="259" w:lineRule="auto"/>
        <w:ind w:left="1428" w:firstLine="0"/>
        <w:jc w:val="left"/>
      </w:pPr>
      <w:r>
        <w:t xml:space="preserve"> </w:t>
      </w:r>
    </w:p>
    <w:p w14:paraId="573088F2" w14:textId="77777777" w:rsidR="009C4B6D" w:rsidRDefault="00211076">
      <w:pPr>
        <w:spacing w:after="202" w:line="259" w:lineRule="auto"/>
        <w:ind w:left="-118" w:firstLine="0"/>
        <w:jc w:val="right"/>
      </w:pPr>
      <w:r>
        <w:rPr>
          <w:rFonts w:ascii="Calibri" w:eastAsia="Calibri" w:hAnsi="Calibri" w:cs="Calibri"/>
          <w:noProof/>
          <w:sz w:val="22"/>
        </w:rPr>
        <mc:AlternateContent>
          <mc:Choice Requires="wpg">
            <w:drawing>
              <wp:inline distT="0" distB="0" distL="0" distR="0" wp14:anchorId="0CF9D538" wp14:editId="6775724C">
                <wp:extent cx="6066866" cy="743712"/>
                <wp:effectExtent l="0" t="0" r="0" b="0"/>
                <wp:docPr id="122976" name="Group 122976"/>
                <wp:cNvGraphicFramePr/>
                <a:graphic xmlns:a="http://schemas.openxmlformats.org/drawingml/2006/main">
                  <a:graphicData uri="http://schemas.microsoft.com/office/word/2010/wordprocessingGroup">
                    <wpg:wgp>
                      <wpg:cNvGrpSpPr/>
                      <wpg:grpSpPr>
                        <a:xfrm>
                          <a:off x="0" y="0"/>
                          <a:ext cx="6066866" cy="743712"/>
                          <a:chOff x="0" y="0"/>
                          <a:chExt cx="6066866" cy="743712"/>
                        </a:xfrm>
                      </wpg:grpSpPr>
                      <wps:wsp>
                        <wps:cNvPr id="15340" name="Rectangle 15340"/>
                        <wps:cNvSpPr/>
                        <wps:spPr>
                          <a:xfrm>
                            <a:off x="254457" y="92811"/>
                            <a:ext cx="50673" cy="224380"/>
                          </a:xfrm>
                          <a:prstGeom prst="rect">
                            <a:avLst/>
                          </a:prstGeom>
                          <a:ln>
                            <a:noFill/>
                          </a:ln>
                        </wps:spPr>
                        <wps:txbx>
                          <w:txbxContent>
                            <w:p w14:paraId="2A99E778"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941" name="Shape 130941"/>
                        <wps:cNvSpPr/>
                        <wps:spPr>
                          <a:xfrm>
                            <a:off x="56388"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42" name="Shape 130942"/>
                        <wps:cNvSpPr/>
                        <wps:spPr>
                          <a:xfrm>
                            <a:off x="56388"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943" name="Shape 130943"/>
                        <wps:cNvSpPr/>
                        <wps:spPr>
                          <a:xfrm>
                            <a:off x="56388"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944" name="Shape 130944"/>
                        <wps:cNvSpPr/>
                        <wps:spPr>
                          <a:xfrm>
                            <a:off x="6096" y="373380"/>
                            <a:ext cx="5641214" cy="364236"/>
                          </a:xfrm>
                          <a:custGeom>
                            <a:avLst/>
                            <a:gdLst/>
                            <a:ahLst/>
                            <a:cxnLst/>
                            <a:rect l="0" t="0" r="0" b="0"/>
                            <a:pathLst>
                              <a:path w="5641214" h="364236">
                                <a:moveTo>
                                  <a:pt x="0" y="0"/>
                                </a:moveTo>
                                <a:lnTo>
                                  <a:pt x="5641214" y="0"/>
                                </a:lnTo>
                                <a:lnTo>
                                  <a:pt x="5641214"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345" name="Rectangle 15345"/>
                        <wps:cNvSpPr/>
                        <wps:spPr>
                          <a:xfrm>
                            <a:off x="74676" y="506269"/>
                            <a:ext cx="1981314" cy="190518"/>
                          </a:xfrm>
                          <a:prstGeom prst="rect">
                            <a:avLst/>
                          </a:prstGeom>
                          <a:ln>
                            <a:noFill/>
                          </a:ln>
                        </wps:spPr>
                        <wps:txbx>
                          <w:txbxContent>
                            <w:p w14:paraId="6F3CEE73" w14:textId="77777777" w:rsidR="009C4B6D" w:rsidRDefault="00211076">
                              <w:pPr>
                                <w:spacing w:after="160" w:line="259" w:lineRule="auto"/>
                                <w:ind w:left="0" w:firstLine="0"/>
                                <w:jc w:val="left"/>
                              </w:pPr>
                              <w:r>
                                <w:rPr>
                                  <w:rFonts w:ascii="Arial" w:eastAsia="Arial" w:hAnsi="Arial" w:cs="Arial"/>
                                  <w:b/>
                                  <w:i/>
                                </w:rPr>
                                <w:t>SHRNUTÍ KAPITOLY</w:t>
                              </w:r>
                            </w:p>
                          </w:txbxContent>
                        </wps:txbx>
                        <wps:bodyPr horzOverflow="overflow" vert="horz" lIns="0" tIns="0" rIns="0" bIns="0" rtlCol="0">
                          <a:noAutofit/>
                        </wps:bodyPr>
                      </wps:wsp>
                      <wps:wsp>
                        <wps:cNvPr id="15346" name="Rectangle 15346"/>
                        <wps:cNvSpPr/>
                        <wps:spPr>
                          <a:xfrm>
                            <a:off x="1565478" y="479298"/>
                            <a:ext cx="56314" cy="226002"/>
                          </a:xfrm>
                          <a:prstGeom prst="rect">
                            <a:avLst/>
                          </a:prstGeom>
                          <a:ln>
                            <a:noFill/>
                          </a:ln>
                        </wps:spPr>
                        <wps:txbx>
                          <w:txbxContent>
                            <w:p w14:paraId="53E1D9EF"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945" name="Shape 130945"/>
                        <wps:cNvSpPr/>
                        <wps:spPr>
                          <a:xfrm>
                            <a:off x="0"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46" name="Shape 130946"/>
                        <wps:cNvSpPr/>
                        <wps:spPr>
                          <a:xfrm>
                            <a:off x="6096" y="367285"/>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47" name="Shape 130947"/>
                        <wps:cNvSpPr/>
                        <wps:spPr>
                          <a:xfrm>
                            <a:off x="5647386"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48" name="Shape 130948"/>
                        <wps:cNvSpPr/>
                        <wps:spPr>
                          <a:xfrm>
                            <a:off x="0"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49" name="Shape 130949"/>
                        <wps:cNvSpPr/>
                        <wps:spPr>
                          <a:xfrm>
                            <a:off x="6096" y="737616"/>
                            <a:ext cx="5641214" cy="9144"/>
                          </a:xfrm>
                          <a:custGeom>
                            <a:avLst/>
                            <a:gdLst/>
                            <a:ahLst/>
                            <a:cxnLst/>
                            <a:rect l="0" t="0" r="0" b="0"/>
                            <a:pathLst>
                              <a:path w="5641214" h="9144">
                                <a:moveTo>
                                  <a:pt x="0" y="0"/>
                                </a:moveTo>
                                <a:lnTo>
                                  <a:pt x="5641214" y="0"/>
                                </a:lnTo>
                                <a:lnTo>
                                  <a:pt x="5641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50" name="Shape 130950"/>
                        <wps:cNvSpPr/>
                        <wps:spPr>
                          <a:xfrm>
                            <a:off x="5647386"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51" name="Shape 130951"/>
                        <wps:cNvSpPr/>
                        <wps:spPr>
                          <a:xfrm>
                            <a:off x="0"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52" name="Shape 130952"/>
                        <wps:cNvSpPr/>
                        <wps:spPr>
                          <a:xfrm>
                            <a:off x="5647386"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09" name="Picture 15409"/>
                          <pic:cNvPicPr/>
                        </pic:nvPicPr>
                        <pic:blipFill>
                          <a:blip r:embed="rId201"/>
                          <a:stretch>
                            <a:fillRect/>
                          </a:stretch>
                        </pic:blipFill>
                        <pic:spPr>
                          <a:xfrm>
                            <a:off x="5685232" y="347726"/>
                            <a:ext cx="381635" cy="381635"/>
                          </a:xfrm>
                          <a:prstGeom prst="rect">
                            <a:avLst/>
                          </a:prstGeom>
                        </pic:spPr>
                      </pic:pic>
                    </wpg:wgp>
                  </a:graphicData>
                </a:graphic>
              </wp:inline>
            </w:drawing>
          </mc:Choice>
          <mc:Fallback xmlns:a="http://schemas.openxmlformats.org/drawingml/2006/main">
            <w:pict>
              <v:group id="Group 122976" style="width:477.706pt;height:58.56pt;mso-position-horizontal-relative:char;mso-position-vertical-relative:line" coordsize="60668,7437">
                <v:rect id="Rectangle 15340" style="position:absolute;width:506;height:2243;left:2544;top:928;" filled="f" stroked="f">
                  <v:textbox inset="0,0,0,0">
                    <w:txbxContent>
                      <w:p>
                        <w:pPr>
                          <w:spacing w:before="0" w:after="160" w:line="259" w:lineRule="auto"/>
                          <w:ind w:left="0" w:firstLine="0"/>
                          <w:jc w:val="left"/>
                        </w:pPr>
                        <w:r>
                          <w:rPr/>
                          <w:t xml:space="preserve"> </w:t>
                        </w:r>
                      </w:p>
                    </w:txbxContent>
                  </v:textbox>
                </v:rect>
                <v:shape id="Shape 130953" style="position:absolute;width:55406;height:182;left:563;top:0;" coordsize="5540629,18288" path="m0,0l5540629,0l5540629,18288l0,18288l0,0">
                  <v:stroke weight="0pt" endcap="flat" joinstyle="miter" miterlimit="10" on="false" color="#000000" opacity="0"/>
                  <v:fill on="true" color="#000000"/>
                </v:shape>
                <v:shape id="Shape 130954" style="position:absolute;width:55406;height:381;left:563;top:182;" coordsize="5540629,38100" path="m0,0l5540629,0l5540629,38100l0,38100l0,0">
                  <v:stroke weight="0pt" endcap="flat" joinstyle="miter" miterlimit="10" on="false" color="#000000" opacity="0"/>
                  <v:fill on="true" color="#606060"/>
                </v:shape>
                <v:shape id="Shape 130955" style="position:absolute;width:55406;height:182;left:563;top:563;" coordsize="5540629,18288" path="m0,0l5540629,0l5540629,18288l0,18288l0,0">
                  <v:stroke weight="0pt" endcap="flat" joinstyle="miter" miterlimit="10" on="false" color="#000000" opacity="0"/>
                  <v:fill on="true" color="#c0c0c0"/>
                </v:shape>
                <v:shape id="Shape 130956" style="position:absolute;width:56412;height:3642;left:60;top:3733;" coordsize="5641214,364236" path="m0,0l5641214,0l5641214,364236l0,364236l0,0">
                  <v:stroke weight="0pt" endcap="flat" joinstyle="miter" miterlimit="10" on="false" color="#000000" opacity="0"/>
                  <v:fill on="true" color="#dd6d61"/>
                </v:shape>
                <v:rect id="Rectangle 15345" style="position:absolute;width:19813;height:1905;left:746;top:5062;" filled="f" stroked="f">
                  <v:textbox inset="0,0,0,0">
                    <w:txbxContent>
                      <w:p>
                        <w:pPr>
                          <w:spacing w:before="0" w:after="160" w:line="259" w:lineRule="auto"/>
                          <w:ind w:left="0" w:firstLine="0"/>
                          <w:jc w:val="left"/>
                        </w:pPr>
                        <w:r>
                          <w:rPr>
                            <w:rFonts w:cs="Arial" w:hAnsi="Arial" w:eastAsia="Arial" w:ascii="Arial"/>
                            <w:b w:val="1"/>
                            <w:i w:val="1"/>
                          </w:rPr>
                          <w:t xml:space="preserve">SHRNUTÍ KAPITOLY</w:t>
                        </w:r>
                      </w:p>
                    </w:txbxContent>
                  </v:textbox>
                </v:rect>
                <v:rect id="Rectangle 15346" style="position:absolute;width:563;height:2260;left:15654;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957" style="position:absolute;width:91;height:91;left:0;top:3672;" coordsize="9144,9144" path="m0,0l9144,0l9144,9144l0,9144l0,0">
                  <v:stroke weight="0pt" endcap="flat" joinstyle="miter" miterlimit="10" on="false" color="#000000" opacity="0"/>
                  <v:fill on="true" color="#000000"/>
                </v:shape>
                <v:shape id="Shape 130958" style="position:absolute;width:56412;height:91;left:60;top:3672;" coordsize="5641214,9144" path="m0,0l5641214,0l5641214,9144l0,9144l0,0">
                  <v:stroke weight="0pt" endcap="flat" joinstyle="miter" miterlimit="10" on="false" color="#000000" opacity="0"/>
                  <v:fill on="true" color="#000000"/>
                </v:shape>
                <v:shape id="Shape 130959" style="position:absolute;width:91;height:91;left:56473;top:3672;" coordsize="9144,9144" path="m0,0l9144,0l9144,9144l0,9144l0,0">
                  <v:stroke weight="0pt" endcap="flat" joinstyle="miter" miterlimit="10" on="false" color="#000000" opacity="0"/>
                  <v:fill on="true" color="#000000"/>
                </v:shape>
                <v:shape id="Shape 130960" style="position:absolute;width:91;height:91;left:0;top:7376;" coordsize="9144,9144" path="m0,0l9144,0l9144,9144l0,9144l0,0">
                  <v:stroke weight="0pt" endcap="flat" joinstyle="miter" miterlimit="10" on="false" color="#000000" opacity="0"/>
                  <v:fill on="true" color="#000000"/>
                </v:shape>
                <v:shape id="Shape 130961" style="position:absolute;width:56412;height:91;left:60;top:7376;" coordsize="5641214,9144" path="m0,0l5641214,0l5641214,9144l0,9144l0,0">
                  <v:stroke weight="0pt" endcap="flat" joinstyle="miter" miterlimit="10" on="false" color="#000000" opacity="0"/>
                  <v:fill on="true" color="#000000"/>
                </v:shape>
                <v:shape id="Shape 130962" style="position:absolute;width:91;height:91;left:56473;top:7376;" coordsize="9144,9144" path="m0,0l9144,0l9144,9144l0,9144l0,0">
                  <v:stroke weight="0pt" endcap="flat" joinstyle="miter" miterlimit="10" on="false" color="#000000" opacity="0"/>
                  <v:fill on="true" color="#000000"/>
                </v:shape>
                <v:shape id="Shape 130963" style="position:absolute;width:91;height:3642;left:0;top:3733;" coordsize="9144,364236" path="m0,0l9144,0l9144,364236l0,364236l0,0">
                  <v:stroke weight="0pt" endcap="flat" joinstyle="miter" miterlimit="10" on="false" color="#000000" opacity="0"/>
                  <v:fill on="true" color="#000000"/>
                </v:shape>
                <v:shape id="Shape 130964" style="position:absolute;width:91;height:3642;left:56473;top:3733;" coordsize="9144,364236" path="m0,0l9144,0l9144,364236l0,364236l0,0">
                  <v:stroke weight="0pt" endcap="flat" joinstyle="miter" miterlimit="10" on="false" color="#000000" opacity="0"/>
                  <v:fill on="true" color="#000000"/>
                </v:shape>
                <v:shape id="Picture 15409" style="position:absolute;width:3816;height:3816;left:56852;top:3477;" filled="f">
                  <v:imagedata r:id="rId223"/>
                </v:shape>
              </v:group>
            </w:pict>
          </mc:Fallback>
        </mc:AlternateContent>
      </w:r>
      <w:r>
        <w:t xml:space="preserve"> </w:t>
      </w:r>
    </w:p>
    <w:p w14:paraId="7C028FCA" w14:textId="77777777" w:rsidR="009C4B6D" w:rsidRDefault="00211076">
      <w:pPr>
        <w:spacing w:after="33"/>
        <w:ind w:left="-13" w:right="830" w:firstLine="283"/>
      </w:pPr>
      <w:r>
        <w:t xml:space="preserve">Student si ověřil své </w:t>
      </w:r>
      <w:r>
        <w:t>schopnosti vystavět koncepčně propracovanou a poutavou prezentaci projektového plánu a vystoupit v rámci jeho veřejného obhajoby. Toto vystoupení vhodně simuluje veřejná slyšení v rámci grantových řízení. Student si také ověřil své schopnosti vhodně argume</w:t>
      </w:r>
      <w:r>
        <w:t xml:space="preserve">ntovat a obhajovat vlastní názory. </w:t>
      </w:r>
    </w:p>
    <w:p w14:paraId="09533D76"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1FAECD37" wp14:editId="10037746">
                <wp:extent cx="5540629" cy="74676"/>
                <wp:effectExtent l="0" t="0" r="0" b="0"/>
                <wp:docPr id="122977" name="Group 122977"/>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0965" name="Shape 13096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66" name="Shape 13096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967" name="Shape 13096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22977" style="width:436.27pt;height:5.88pt;mso-position-horizontal-relative:char;mso-position-vertical-relative:line" coordsize="55406,746">
                <v:shape id="Shape 130968" style="position:absolute;width:55406;height:182;left:0;top:0;" coordsize="5540629,18288" path="m0,0l5540629,0l5540629,18288l0,18288l0,0">
                  <v:stroke weight="0pt" endcap="flat" joinstyle="miter" miterlimit="10" on="false" color="#000000" opacity="0"/>
                  <v:fill on="true" color="#000000"/>
                </v:shape>
                <v:shape id="Shape 130969" style="position:absolute;width:55406;height:381;left:0;top:182;" coordsize="5540629,38100" path="m0,0l5540629,0l5540629,38100l0,38100l0,0">
                  <v:stroke weight="0pt" endcap="flat" joinstyle="miter" miterlimit="10" on="false" color="#000000" opacity="0"/>
                  <v:fill on="true" color="#606060"/>
                </v:shape>
                <v:shape id="Shape 13097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59697BC2" w14:textId="77777777" w:rsidR="009C4B6D" w:rsidRDefault="00211076">
      <w:pPr>
        <w:spacing w:after="136" w:line="259" w:lineRule="auto"/>
        <w:ind w:left="283" w:firstLine="0"/>
        <w:jc w:val="left"/>
      </w:pPr>
      <w:r>
        <w:t xml:space="preserve"> </w:t>
      </w:r>
    </w:p>
    <w:p w14:paraId="3EBD9B8A" w14:textId="77777777" w:rsidR="009C4B6D" w:rsidRDefault="00211076">
      <w:pPr>
        <w:spacing w:after="0" w:line="259" w:lineRule="auto"/>
        <w:ind w:left="1003" w:firstLine="0"/>
        <w:jc w:val="left"/>
      </w:pPr>
      <w:r>
        <w:t xml:space="preserve"> </w:t>
      </w:r>
    </w:p>
    <w:p w14:paraId="0B04E3B7" w14:textId="77777777" w:rsidR="009C4B6D" w:rsidRDefault="00211076">
      <w:pPr>
        <w:spacing w:after="528" w:line="284" w:lineRule="auto"/>
        <w:ind w:left="805" w:right="48" w:hanging="10"/>
      </w:pPr>
      <w:r>
        <w:rPr>
          <w:i/>
        </w:rPr>
        <w:t xml:space="preserve">Opakování </w:t>
      </w:r>
    </w:p>
    <w:p w14:paraId="55A08A24" w14:textId="77777777" w:rsidR="009C4B6D" w:rsidRDefault="00211076">
      <w:pPr>
        <w:pStyle w:val="Nadpis2"/>
        <w:ind w:left="805"/>
      </w:pPr>
      <w:r>
        <w:t xml:space="preserve">13 OPAKOVÁNÍ </w:t>
      </w:r>
    </w:p>
    <w:tbl>
      <w:tblPr>
        <w:tblStyle w:val="TableGrid"/>
        <w:tblW w:w="9574" w:type="dxa"/>
        <w:tblInd w:w="0" w:type="dxa"/>
        <w:tblCellMar>
          <w:top w:w="0" w:type="dxa"/>
          <w:left w:w="0" w:type="dxa"/>
          <w:bottom w:w="0" w:type="dxa"/>
          <w:right w:w="0" w:type="dxa"/>
        </w:tblCellMar>
        <w:tblLook w:val="04A0" w:firstRow="1" w:lastRow="0" w:firstColumn="1" w:lastColumn="0" w:noHBand="0" w:noVBand="1"/>
      </w:tblPr>
      <w:tblGrid>
        <w:gridCol w:w="601"/>
        <w:gridCol w:w="10220"/>
      </w:tblGrid>
      <w:tr w:rsidR="009C4B6D" w14:paraId="75957BC2" w14:textId="77777777">
        <w:trPr>
          <w:trHeight w:val="617"/>
        </w:trPr>
        <w:tc>
          <w:tcPr>
            <w:tcW w:w="642" w:type="dxa"/>
            <w:tcBorders>
              <w:top w:val="nil"/>
              <w:left w:val="nil"/>
              <w:bottom w:val="nil"/>
              <w:right w:val="nil"/>
            </w:tcBorders>
          </w:tcPr>
          <w:p w14:paraId="0AE07CCB" w14:textId="77777777" w:rsidR="009C4B6D" w:rsidRDefault="00211076">
            <w:pPr>
              <w:spacing w:after="0" w:line="259" w:lineRule="auto"/>
              <w:ind w:left="0" w:firstLine="0"/>
              <w:jc w:val="left"/>
            </w:pPr>
            <w:r>
              <w:rPr>
                <w:noProof/>
              </w:rPr>
              <w:drawing>
                <wp:inline distT="0" distB="0" distL="0" distR="0" wp14:anchorId="7003660F" wp14:editId="4D6F3F0A">
                  <wp:extent cx="381635" cy="381635"/>
                  <wp:effectExtent l="0" t="0" r="0" b="0"/>
                  <wp:docPr id="15547" name="Picture 15547"/>
                  <wp:cNvGraphicFramePr/>
                  <a:graphic xmlns:a="http://schemas.openxmlformats.org/drawingml/2006/main">
                    <a:graphicData uri="http://schemas.openxmlformats.org/drawingml/2006/picture">
                      <pic:pic xmlns:pic="http://schemas.openxmlformats.org/drawingml/2006/picture">
                        <pic:nvPicPr>
                          <pic:cNvPr id="15547" name="Picture 15547"/>
                          <pic:cNvPicPr/>
                        </pic:nvPicPr>
                        <pic:blipFill>
                          <a:blip r:embed="rId158"/>
                          <a:stretch>
                            <a:fillRect/>
                          </a:stretch>
                        </pic:blipFill>
                        <pic:spPr>
                          <a:xfrm>
                            <a:off x="0" y="0"/>
                            <a:ext cx="381635" cy="381635"/>
                          </a:xfrm>
                          <a:prstGeom prst="rect">
                            <a:avLst/>
                          </a:prstGeom>
                        </pic:spPr>
                      </pic:pic>
                    </a:graphicData>
                  </a:graphic>
                </wp:inline>
              </w:drawing>
            </w:r>
          </w:p>
        </w:tc>
        <w:tc>
          <w:tcPr>
            <w:tcW w:w="8932" w:type="dxa"/>
            <w:tcBorders>
              <w:top w:val="nil"/>
              <w:left w:val="nil"/>
              <w:bottom w:val="nil"/>
              <w:right w:val="nil"/>
            </w:tcBorders>
          </w:tcPr>
          <w:p w14:paraId="612038EF" w14:textId="77777777" w:rsidR="009C4B6D" w:rsidRDefault="009C4B6D">
            <w:pPr>
              <w:spacing w:after="0" w:line="259" w:lineRule="auto"/>
              <w:ind w:left="-1288" w:right="10220" w:firstLine="0"/>
              <w:jc w:val="left"/>
            </w:pPr>
          </w:p>
          <w:tbl>
            <w:tblPr>
              <w:tblStyle w:val="TableGrid"/>
              <w:tblW w:w="8891" w:type="dxa"/>
              <w:tblInd w:w="41" w:type="dxa"/>
              <w:tblCellMar>
                <w:top w:w="0" w:type="dxa"/>
                <w:left w:w="112" w:type="dxa"/>
                <w:bottom w:w="0" w:type="dxa"/>
                <w:right w:w="115" w:type="dxa"/>
              </w:tblCellMar>
              <w:tblLook w:val="04A0" w:firstRow="1" w:lastRow="0" w:firstColumn="1" w:lastColumn="0" w:noHBand="0" w:noVBand="1"/>
            </w:tblPr>
            <w:tblGrid>
              <w:gridCol w:w="8891"/>
            </w:tblGrid>
            <w:tr w:rsidR="009C4B6D" w14:paraId="08DC439F"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2C3503B7" w14:textId="77777777" w:rsidR="009C4B6D" w:rsidRDefault="00211076">
                  <w:pPr>
                    <w:spacing w:after="0" w:line="259" w:lineRule="auto"/>
                    <w:ind w:left="0" w:firstLine="0"/>
                    <w:jc w:val="left"/>
                  </w:pPr>
                  <w:r>
                    <w:rPr>
                      <w:rFonts w:ascii="Arial" w:eastAsia="Arial" w:hAnsi="Arial" w:cs="Arial"/>
                      <w:b/>
                      <w:i/>
                    </w:rPr>
                    <w:t xml:space="preserve">RYCHLÝ NÁHLED KAPITOLY </w:t>
                  </w:r>
                </w:p>
              </w:tc>
            </w:tr>
          </w:tbl>
          <w:p w14:paraId="051AF0D3" w14:textId="77777777" w:rsidR="009C4B6D" w:rsidRDefault="009C4B6D">
            <w:pPr>
              <w:spacing w:after="160" w:line="259" w:lineRule="auto"/>
              <w:ind w:left="0" w:firstLine="0"/>
              <w:jc w:val="left"/>
            </w:pPr>
          </w:p>
        </w:tc>
      </w:tr>
    </w:tbl>
    <w:p w14:paraId="02B9A8A8" w14:textId="77777777" w:rsidR="009C4B6D" w:rsidRDefault="00211076">
      <w:pPr>
        <w:spacing w:after="267"/>
        <w:ind w:left="795" w:right="50" w:firstLine="283"/>
      </w:pPr>
      <w:r>
        <w:t xml:space="preserve">zkušenosti a zjištění, pozitiva, úskalí, návrhy na zlepšení, přijetí ze strany diváků, resp. návštěvníků  </w:t>
      </w:r>
    </w:p>
    <w:p w14:paraId="2787ED28" w14:textId="77777777" w:rsidR="009C4B6D" w:rsidRDefault="00211076">
      <w:pPr>
        <w:spacing w:after="278" w:line="287" w:lineRule="auto"/>
        <w:ind w:left="795" w:right="49" w:firstLine="283"/>
        <w:jc w:val="left"/>
      </w:pPr>
      <w:r>
        <w:t>Smyslem kapitoly Jeden až dva odstavce o obsahu kapitoly, můžete objasnit návaznosti na předchozí témata, blíže vymezit hloubku vykládané problematik</w:t>
      </w:r>
      <w:r>
        <w:t xml:space="preserve">y, upozornit na problematické pasáže atp. </w:t>
      </w:r>
    </w:p>
    <w:p w14:paraId="24A1CCE2" w14:textId="77777777" w:rsidR="009C4B6D" w:rsidRDefault="00211076">
      <w:pPr>
        <w:spacing w:after="3" w:line="265" w:lineRule="auto"/>
        <w:ind w:left="1088" w:hanging="10"/>
        <w:jc w:val="left"/>
      </w:pPr>
      <w:r>
        <w:rPr>
          <w:b/>
        </w:rPr>
        <w:t xml:space="preserve">Povinný prvek kapitoly. </w:t>
      </w:r>
    </w:p>
    <w:p w14:paraId="6E3DD12A" w14:textId="77777777" w:rsidR="009C4B6D" w:rsidRDefault="00211076">
      <w:pPr>
        <w:spacing w:after="259" w:line="259" w:lineRule="auto"/>
        <w:ind w:left="0" w:right="-58" w:firstLine="0"/>
        <w:jc w:val="left"/>
      </w:pPr>
      <w:r>
        <w:rPr>
          <w:rFonts w:ascii="Calibri" w:eastAsia="Calibri" w:hAnsi="Calibri" w:cs="Calibri"/>
          <w:noProof/>
          <w:sz w:val="22"/>
        </w:rPr>
        <mc:AlternateContent>
          <mc:Choice Requires="wpg">
            <w:drawing>
              <wp:inline distT="0" distB="0" distL="0" distR="0" wp14:anchorId="3FD24A8F" wp14:editId="01832752">
                <wp:extent cx="6083300" cy="764439"/>
                <wp:effectExtent l="0" t="0" r="0" b="0"/>
                <wp:docPr id="120816" name="Group 120816"/>
                <wp:cNvGraphicFramePr/>
                <a:graphic xmlns:a="http://schemas.openxmlformats.org/drawingml/2006/main">
                  <a:graphicData uri="http://schemas.microsoft.com/office/word/2010/wordprocessingGroup">
                    <wpg:wgp>
                      <wpg:cNvGrpSpPr/>
                      <wpg:grpSpPr>
                        <a:xfrm>
                          <a:off x="0" y="0"/>
                          <a:ext cx="6083300" cy="764439"/>
                          <a:chOff x="0" y="0"/>
                          <a:chExt cx="6083300" cy="764439"/>
                        </a:xfrm>
                      </wpg:grpSpPr>
                      <wps:wsp>
                        <wps:cNvPr id="15454" name="Rectangle 15454"/>
                        <wps:cNvSpPr/>
                        <wps:spPr>
                          <a:xfrm>
                            <a:off x="684327" y="92811"/>
                            <a:ext cx="50673" cy="224380"/>
                          </a:xfrm>
                          <a:prstGeom prst="rect">
                            <a:avLst/>
                          </a:prstGeom>
                          <a:ln>
                            <a:noFill/>
                          </a:ln>
                        </wps:spPr>
                        <wps:txbx>
                          <w:txbxContent>
                            <w:p w14:paraId="361F885A"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971" name="Shape 130971"/>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72" name="Shape 130972"/>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973" name="Shape 130973"/>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974" name="Shape 130974"/>
                        <wps:cNvSpPr/>
                        <wps:spPr>
                          <a:xfrm>
                            <a:off x="435915" y="373380"/>
                            <a:ext cx="5641213" cy="364236"/>
                          </a:xfrm>
                          <a:custGeom>
                            <a:avLst/>
                            <a:gdLst/>
                            <a:ahLst/>
                            <a:cxnLst/>
                            <a:rect l="0" t="0" r="0" b="0"/>
                            <a:pathLst>
                              <a:path w="5641213" h="364236">
                                <a:moveTo>
                                  <a:pt x="0" y="0"/>
                                </a:moveTo>
                                <a:lnTo>
                                  <a:pt x="5641213" y="0"/>
                                </a:lnTo>
                                <a:lnTo>
                                  <a:pt x="5641213" y="364236"/>
                                </a:lnTo>
                                <a:lnTo>
                                  <a:pt x="0" y="364236"/>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459" name="Rectangle 15459"/>
                        <wps:cNvSpPr/>
                        <wps:spPr>
                          <a:xfrm>
                            <a:off x="504495" y="506269"/>
                            <a:ext cx="1543094" cy="190519"/>
                          </a:xfrm>
                          <a:prstGeom prst="rect">
                            <a:avLst/>
                          </a:prstGeom>
                          <a:ln>
                            <a:noFill/>
                          </a:ln>
                        </wps:spPr>
                        <wps:txbx>
                          <w:txbxContent>
                            <w:p w14:paraId="1A474374" w14:textId="77777777" w:rsidR="009C4B6D" w:rsidRDefault="00211076">
                              <w:pPr>
                                <w:spacing w:after="160" w:line="259" w:lineRule="auto"/>
                                <w:ind w:left="0" w:firstLine="0"/>
                                <w:jc w:val="left"/>
                              </w:pPr>
                              <w:r>
                                <w:rPr>
                                  <w:rFonts w:ascii="Arial" w:eastAsia="Arial" w:hAnsi="Arial" w:cs="Arial"/>
                                  <w:b/>
                                  <w:i/>
                                </w:rPr>
                                <w:t>CÍLE KAPITOLY</w:t>
                              </w:r>
                            </w:p>
                          </w:txbxContent>
                        </wps:txbx>
                        <wps:bodyPr horzOverflow="overflow" vert="horz" lIns="0" tIns="0" rIns="0" bIns="0" rtlCol="0">
                          <a:noAutofit/>
                        </wps:bodyPr>
                      </wps:wsp>
                      <wps:wsp>
                        <wps:cNvPr id="15460" name="Rectangle 15460"/>
                        <wps:cNvSpPr/>
                        <wps:spPr>
                          <a:xfrm>
                            <a:off x="1664208" y="479298"/>
                            <a:ext cx="56314" cy="226002"/>
                          </a:xfrm>
                          <a:prstGeom prst="rect">
                            <a:avLst/>
                          </a:prstGeom>
                          <a:ln>
                            <a:noFill/>
                          </a:ln>
                        </wps:spPr>
                        <wps:txbx>
                          <w:txbxContent>
                            <w:p w14:paraId="297225DD"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975" name="Shape 130975"/>
                        <wps:cNvSpPr/>
                        <wps:spPr>
                          <a:xfrm>
                            <a:off x="429819"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76" name="Shape 130976"/>
                        <wps:cNvSpPr/>
                        <wps:spPr>
                          <a:xfrm>
                            <a:off x="435915" y="367285"/>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77" name="Shape 130977"/>
                        <wps:cNvSpPr/>
                        <wps:spPr>
                          <a:xfrm>
                            <a:off x="6077204" y="36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78" name="Shape 130978"/>
                        <wps:cNvSpPr/>
                        <wps:spPr>
                          <a:xfrm>
                            <a:off x="429819"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79" name="Shape 130979"/>
                        <wps:cNvSpPr/>
                        <wps:spPr>
                          <a:xfrm>
                            <a:off x="435915" y="737616"/>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80" name="Shape 130980"/>
                        <wps:cNvSpPr/>
                        <wps:spPr>
                          <a:xfrm>
                            <a:off x="6077204" y="737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81" name="Shape 130981"/>
                        <wps:cNvSpPr/>
                        <wps:spPr>
                          <a:xfrm>
                            <a:off x="429819"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82" name="Shape 130982"/>
                        <wps:cNvSpPr/>
                        <wps:spPr>
                          <a:xfrm>
                            <a:off x="6077204" y="373380"/>
                            <a:ext cx="9144" cy="364236"/>
                          </a:xfrm>
                          <a:custGeom>
                            <a:avLst/>
                            <a:gdLst/>
                            <a:ahLst/>
                            <a:cxnLst/>
                            <a:rect l="0" t="0" r="0" b="0"/>
                            <a:pathLst>
                              <a:path w="9144" h="364236">
                                <a:moveTo>
                                  <a:pt x="0" y="0"/>
                                </a:moveTo>
                                <a:lnTo>
                                  <a:pt x="9144" y="0"/>
                                </a:lnTo>
                                <a:lnTo>
                                  <a:pt x="9144" y="364236"/>
                                </a:lnTo>
                                <a:lnTo>
                                  <a:pt x="0" y="3642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3" name="Rectangle 15543"/>
                        <wps:cNvSpPr/>
                        <wps:spPr>
                          <a:xfrm>
                            <a:off x="381051" y="595732"/>
                            <a:ext cx="50673" cy="224380"/>
                          </a:xfrm>
                          <a:prstGeom prst="rect">
                            <a:avLst/>
                          </a:prstGeom>
                          <a:ln>
                            <a:noFill/>
                          </a:ln>
                        </wps:spPr>
                        <wps:txbx>
                          <w:txbxContent>
                            <w:p w14:paraId="34E72BF1"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549" name="Picture 15549"/>
                          <pic:cNvPicPr/>
                        </pic:nvPicPr>
                        <pic:blipFill>
                          <a:blip r:embed="rId160"/>
                          <a:stretch>
                            <a:fillRect/>
                          </a:stretch>
                        </pic:blipFill>
                        <pic:spPr>
                          <a:xfrm>
                            <a:off x="0" y="348616"/>
                            <a:ext cx="381635" cy="381635"/>
                          </a:xfrm>
                          <a:prstGeom prst="rect">
                            <a:avLst/>
                          </a:prstGeom>
                        </pic:spPr>
                      </pic:pic>
                    </wpg:wgp>
                  </a:graphicData>
                </a:graphic>
              </wp:inline>
            </w:drawing>
          </mc:Choice>
          <mc:Fallback xmlns:a="http://schemas.openxmlformats.org/drawingml/2006/main">
            <w:pict>
              <v:group id="Group 120816" style="width:479pt;height:60.192pt;mso-position-horizontal-relative:char;mso-position-vertical-relative:line" coordsize="60833,7644">
                <v:rect id="Rectangle 15454"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30983" style="position:absolute;width:55406;height:182;left:4862;top:0;" coordsize="5540629,18288" path="m0,0l5540629,0l5540629,18288l0,18288l0,0">
                  <v:stroke weight="0pt" endcap="flat" joinstyle="miter" miterlimit="10" on="false" color="#000000" opacity="0"/>
                  <v:fill on="true" color="#000000"/>
                </v:shape>
                <v:shape id="Shape 130984" style="position:absolute;width:55406;height:381;left:4862;top:182;" coordsize="5540629,38100" path="m0,0l5540629,0l5540629,38100l0,38100l0,0">
                  <v:stroke weight="0pt" endcap="flat" joinstyle="miter" miterlimit="10" on="false" color="#000000" opacity="0"/>
                  <v:fill on="true" color="#606060"/>
                </v:shape>
                <v:shape id="Shape 130985" style="position:absolute;width:55406;height:182;left:4862;top:563;" coordsize="5540629,18288" path="m0,0l5540629,0l5540629,18288l0,18288l0,0">
                  <v:stroke weight="0pt" endcap="flat" joinstyle="miter" miterlimit="10" on="false" color="#000000" opacity="0"/>
                  <v:fill on="true" color="#c0c0c0"/>
                </v:shape>
                <v:shape id="Shape 130986" style="position:absolute;width:56412;height:3642;left:4359;top:3733;" coordsize="5641213,364236" path="m0,0l5641213,0l5641213,364236l0,364236l0,0">
                  <v:stroke weight="0pt" endcap="flat" joinstyle="miter" miterlimit="10" on="false" color="#000000" opacity="0"/>
                  <v:fill on="true" color="#dd6d61"/>
                </v:shape>
                <v:rect id="Rectangle 15459" style="position:absolute;width:15430;height:1905;left:5044;top:5062;" filled="f" stroked="f">
                  <v:textbox inset="0,0,0,0">
                    <w:txbxContent>
                      <w:p>
                        <w:pPr>
                          <w:spacing w:before="0" w:after="160" w:line="259" w:lineRule="auto"/>
                          <w:ind w:left="0" w:firstLine="0"/>
                          <w:jc w:val="left"/>
                        </w:pPr>
                        <w:r>
                          <w:rPr>
                            <w:rFonts w:cs="Arial" w:hAnsi="Arial" w:eastAsia="Arial" w:ascii="Arial"/>
                            <w:b w:val="1"/>
                            <w:i w:val="1"/>
                          </w:rPr>
                          <w:t xml:space="preserve">CÍLE KAPITOLY</w:t>
                        </w:r>
                      </w:p>
                    </w:txbxContent>
                  </v:textbox>
                </v:rect>
                <v:rect id="Rectangle 15460" style="position:absolute;width:563;height:2260;left:16642;top:4792;"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0987" style="position:absolute;width:91;height:91;left:4298;top:3672;" coordsize="9144,9144" path="m0,0l9144,0l9144,9144l0,9144l0,0">
                  <v:stroke weight="0pt" endcap="flat" joinstyle="miter" miterlimit="10" on="false" color="#000000" opacity="0"/>
                  <v:fill on="true" color="#000000"/>
                </v:shape>
                <v:shape id="Shape 130988" style="position:absolute;width:56412;height:91;left:4359;top:3672;" coordsize="5641213,9144" path="m0,0l5641213,0l5641213,9144l0,9144l0,0">
                  <v:stroke weight="0pt" endcap="flat" joinstyle="miter" miterlimit="10" on="false" color="#000000" opacity="0"/>
                  <v:fill on="true" color="#000000"/>
                </v:shape>
                <v:shape id="Shape 130989" style="position:absolute;width:91;height:91;left:60772;top:3672;" coordsize="9144,9144" path="m0,0l9144,0l9144,9144l0,9144l0,0">
                  <v:stroke weight="0pt" endcap="flat" joinstyle="miter" miterlimit="10" on="false" color="#000000" opacity="0"/>
                  <v:fill on="true" color="#000000"/>
                </v:shape>
                <v:shape id="Shape 130990" style="position:absolute;width:91;height:91;left:4298;top:7376;" coordsize="9144,9144" path="m0,0l9144,0l9144,9144l0,9144l0,0">
                  <v:stroke weight="0pt" endcap="flat" joinstyle="miter" miterlimit="10" on="false" color="#000000" opacity="0"/>
                  <v:fill on="true" color="#000000"/>
                </v:shape>
                <v:shape id="Shape 130991" style="position:absolute;width:56412;height:91;left:4359;top:7376;" coordsize="5641213,9144" path="m0,0l5641213,0l5641213,9144l0,9144l0,0">
                  <v:stroke weight="0pt" endcap="flat" joinstyle="miter" miterlimit="10" on="false" color="#000000" opacity="0"/>
                  <v:fill on="true" color="#000000"/>
                </v:shape>
                <v:shape id="Shape 130992" style="position:absolute;width:91;height:91;left:60772;top:7376;" coordsize="9144,9144" path="m0,0l9144,0l9144,9144l0,9144l0,0">
                  <v:stroke weight="0pt" endcap="flat" joinstyle="miter" miterlimit="10" on="false" color="#000000" opacity="0"/>
                  <v:fill on="true" color="#000000"/>
                </v:shape>
                <v:shape id="Shape 130993" style="position:absolute;width:91;height:3642;left:4298;top:3733;" coordsize="9144,364236" path="m0,0l9144,0l9144,364236l0,364236l0,0">
                  <v:stroke weight="0pt" endcap="flat" joinstyle="miter" miterlimit="10" on="false" color="#000000" opacity="0"/>
                  <v:fill on="true" color="#000000"/>
                </v:shape>
                <v:shape id="Shape 130994" style="position:absolute;width:91;height:3642;left:60772;top:3733;" coordsize="9144,364236" path="m0,0l9144,0l9144,364236l0,364236l0,0">
                  <v:stroke weight="0pt" endcap="flat" joinstyle="miter" miterlimit="10" on="false" color="#000000" opacity="0"/>
                  <v:fill on="true" color="#000000"/>
                </v:shape>
                <v:rect id="Rectangle 15543" style="position:absolute;width:506;height:2243;left:3810;top:5957;" filled="f" stroked="f">
                  <v:textbox inset="0,0,0,0">
                    <w:txbxContent>
                      <w:p>
                        <w:pPr>
                          <w:spacing w:before="0" w:after="160" w:line="259" w:lineRule="auto"/>
                          <w:ind w:left="0" w:firstLine="0"/>
                          <w:jc w:val="left"/>
                        </w:pPr>
                        <w:r>
                          <w:rPr/>
                          <w:t xml:space="preserve"> </w:t>
                        </w:r>
                      </w:p>
                    </w:txbxContent>
                  </v:textbox>
                </v:rect>
                <v:shape id="Picture 15549" style="position:absolute;width:3816;height:3816;left:0;top:3486;" filled="f">
                  <v:imagedata r:id="rId158"/>
                </v:shape>
              </v:group>
            </w:pict>
          </mc:Fallback>
        </mc:AlternateContent>
      </w:r>
    </w:p>
    <w:p w14:paraId="548E3B02" w14:textId="77777777" w:rsidR="009C4B6D" w:rsidRDefault="00211076">
      <w:pPr>
        <w:spacing w:after="281"/>
        <w:ind w:left="795" w:right="50" w:firstLine="283"/>
      </w:pPr>
      <w:r>
        <w:t xml:space="preserve">Konkrétní výčet schopností, dovedností, kompetencí, které by měl student po prostudování kapitoly ovládat nebo dosáhnout, zvyšuje jistotu studenta při samostudiu. Uvádějte výčtem: </w:t>
      </w:r>
    </w:p>
    <w:p w14:paraId="6F7A9437" w14:textId="77777777" w:rsidR="009C4B6D" w:rsidRDefault="00211076">
      <w:pPr>
        <w:spacing w:after="273" w:line="259" w:lineRule="auto"/>
        <w:ind w:left="1438" w:firstLine="0"/>
        <w:jc w:val="left"/>
      </w:pPr>
      <w:r>
        <w:rPr>
          <w:rFonts w:ascii="Segoe UI Symbol" w:eastAsia="Segoe UI Symbol" w:hAnsi="Segoe UI Symbol" w:cs="Segoe UI Symbol"/>
        </w:rPr>
        <w:t></w:t>
      </w:r>
      <w:r>
        <w:rPr>
          <w:rFonts w:ascii="Arial" w:eastAsia="Arial" w:hAnsi="Arial" w:cs="Arial"/>
        </w:rPr>
        <w:t xml:space="preserve"> </w:t>
      </w:r>
      <w:r>
        <w:t xml:space="preserve"> </w:t>
      </w:r>
    </w:p>
    <w:p w14:paraId="4C94EFAD" w14:textId="77777777" w:rsidR="009C4B6D" w:rsidRDefault="00211076">
      <w:pPr>
        <w:spacing w:after="3" w:line="265" w:lineRule="auto"/>
        <w:ind w:left="1088" w:hanging="10"/>
        <w:jc w:val="left"/>
      </w:pPr>
      <w:r>
        <w:rPr>
          <w:b/>
        </w:rPr>
        <w:t>Povinný prvek kapitoly.</w:t>
      </w:r>
      <w:r>
        <w:rPr>
          <w:i/>
        </w:rPr>
        <w:t xml:space="preserve"> </w:t>
      </w:r>
    </w:p>
    <w:p w14:paraId="08BB96B1" w14:textId="77777777" w:rsidR="009C4B6D" w:rsidRDefault="00211076">
      <w:pPr>
        <w:spacing w:after="259" w:line="259" w:lineRule="auto"/>
        <w:ind w:left="0" w:right="-58" w:firstLine="0"/>
        <w:jc w:val="left"/>
      </w:pPr>
      <w:r>
        <w:rPr>
          <w:rFonts w:ascii="Calibri" w:eastAsia="Calibri" w:hAnsi="Calibri" w:cs="Calibri"/>
          <w:noProof/>
          <w:sz w:val="22"/>
        </w:rPr>
        <mc:AlternateContent>
          <mc:Choice Requires="wpg">
            <w:drawing>
              <wp:inline distT="0" distB="0" distL="0" distR="0" wp14:anchorId="1F882053" wp14:editId="444CD816">
                <wp:extent cx="6083300" cy="764438"/>
                <wp:effectExtent l="0" t="0" r="0" b="0"/>
                <wp:docPr id="120817" name="Group 120817"/>
                <wp:cNvGraphicFramePr/>
                <a:graphic xmlns:a="http://schemas.openxmlformats.org/drawingml/2006/main">
                  <a:graphicData uri="http://schemas.microsoft.com/office/word/2010/wordprocessingGroup">
                    <wpg:wgp>
                      <wpg:cNvGrpSpPr/>
                      <wpg:grpSpPr>
                        <a:xfrm>
                          <a:off x="0" y="0"/>
                          <a:ext cx="6083300" cy="764438"/>
                          <a:chOff x="0" y="0"/>
                          <a:chExt cx="6083300" cy="764438"/>
                        </a:xfrm>
                      </wpg:grpSpPr>
                      <wps:wsp>
                        <wps:cNvPr id="15483" name="Rectangle 15483"/>
                        <wps:cNvSpPr/>
                        <wps:spPr>
                          <a:xfrm>
                            <a:off x="684327" y="92812"/>
                            <a:ext cx="50673" cy="224380"/>
                          </a:xfrm>
                          <a:prstGeom prst="rect">
                            <a:avLst/>
                          </a:prstGeom>
                          <a:ln>
                            <a:noFill/>
                          </a:ln>
                        </wps:spPr>
                        <wps:txbx>
                          <w:txbxContent>
                            <w:p w14:paraId="076267F0"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wps:wsp>
                        <wps:cNvPr id="130995" name="Shape 130995"/>
                        <wps:cNvSpPr/>
                        <wps:spPr>
                          <a:xfrm>
                            <a:off x="486207"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96" name="Shape 130996"/>
                        <wps:cNvSpPr/>
                        <wps:spPr>
                          <a:xfrm>
                            <a:off x="486207"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0997" name="Shape 130997"/>
                        <wps:cNvSpPr/>
                        <wps:spPr>
                          <a:xfrm>
                            <a:off x="486207"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0998" name="Shape 130998"/>
                        <wps:cNvSpPr/>
                        <wps:spPr>
                          <a:xfrm>
                            <a:off x="435915" y="371856"/>
                            <a:ext cx="5641213" cy="365760"/>
                          </a:xfrm>
                          <a:custGeom>
                            <a:avLst/>
                            <a:gdLst/>
                            <a:ahLst/>
                            <a:cxnLst/>
                            <a:rect l="0" t="0" r="0" b="0"/>
                            <a:pathLst>
                              <a:path w="5641213" h="365760">
                                <a:moveTo>
                                  <a:pt x="0" y="0"/>
                                </a:moveTo>
                                <a:lnTo>
                                  <a:pt x="5641213" y="0"/>
                                </a:lnTo>
                                <a:lnTo>
                                  <a:pt x="5641213" y="365760"/>
                                </a:lnTo>
                                <a:lnTo>
                                  <a:pt x="0" y="365760"/>
                                </a:lnTo>
                                <a:lnTo>
                                  <a:pt x="0" y="0"/>
                                </a:lnTo>
                              </a:path>
                            </a:pathLst>
                          </a:custGeom>
                          <a:ln w="0" cap="flat">
                            <a:miter lim="127000"/>
                          </a:ln>
                        </wps:spPr>
                        <wps:style>
                          <a:lnRef idx="0">
                            <a:srgbClr val="000000">
                              <a:alpha val="0"/>
                            </a:srgbClr>
                          </a:lnRef>
                          <a:fillRef idx="1">
                            <a:srgbClr val="DD6D61"/>
                          </a:fillRef>
                          <a:effectRef idx="0">
                            <a:scrgbClr r="0" g="0" b="0"/>
                          </a:effectRef>
                          <a:fontRef idx="none"/>
                        </wps:style>
                        <wps:bodyPr/>
                      </wps:wsp>
                      <wps:wsp>
                        <wps:cNvPr id="15488" name="Rectangle 15488"/>
                        <wps:cNvSpPr/>
                        <wps:spPr>
                          <a:xfrm>
                            <a:off x="504495" y="504745"/>
                            <a:ext cx="2489666" cy="190519"/>
                          </a:xfrm>
                          <a:prstGeom prst="rect">
                            <a:avLst/>
                          </a:prstGeom>
                          <a:ln>
                            <a:noFill/>
                          </a:ln>
                        </wps:spPr>
                        <wps:txbx>
                          <w:txbxContent>
                            <w:p w14:paraId="01779FC3" w14:textId="77777777" w:rsidR="009C4B6D" w:rsidRDefault="00211076">
                              <w:pPr>
                                <w:spacing w:after="160" w:line="259" w:lineRule="auto"/>
                                <w:ind w:left="0" w:firstLine="0"/>
                                <w:jc w:val="left"/>
                              </w:pPr>
                              <w:r>
                                <w:rPr>
                                  <w:rFonts w:ascii="Arial" w:eastAsia="Arial" w:hAnsi="Arial" w:cs="Arial"/>
                                  <w:b/>
                                  <w:i/>
                                </w:rPr>
                                <w:t>KLÍČOVÁ SLOVA KAPITO</w:t>
                              </w:r>
                            </w:p>
                          </w:txbxContent>
                        </wps:txbx>
                        <wps:bodyPr horzOverflow="overflow" vert="horz" lIns="0" tIns="0" rIns="0" bIns="0" rtlCol="0">
                          <a:noAutofit/>
                        </wps:bodyPr>
                      </wps:wsp>
                      <wps:wsp>
                        <wps:cNvPr id="15489" name="Rectangle 15489"/>
                        <wps:cNvSpPr/>
                        <wps:spPr>
                          <a:xfrm>
                            <a:off x="2377821" y="477774"/>
                            <a:ext cx="258836" cy="226001"/>
                          </a:xfrm>
                          <a:prstGeom prst="rect">
                            <a:avLst/>
                          </a:prstGeom>
                          <a:ln>
                            <a:noFill/>
                          </a:ln>
                        </wps:spPr>
                        <wps:txbx>
                          <w:txbxContent>
                            <w:p w14:paraId="47912BCB" w14:textId="77777777" w:rsidR="009C4B6D" w:rsidRDefault="00211076">
                              <w:pPr>
                                <w:spacing w:after="160" w:line="259" w:lineRule="auto"/>
                                <w:ind w:left="0" w:firstLine="0"/>
                                <w:jc w:val="left"/>
                              </w:pPr>
                              <w:r>
                                <w:rPr>
                                  <w:rFonts w:ascii="Arial" w:eastAsia="Arial" w:hAnsi="Arial" w:cs="Arial"/>
                                  <w:b/>
                                  <w:i/>
                                </w:rPr>
                                <w:t>LY</w:t>
                              </w:r>
                            </w:p>
                          </w:txbxContent>
                        </wps:txbx>
                        <wps:bodyPr horzOverflow="overflow" vert="horz" lIns="0" tIns="0" rIns="0" bIns="0" rtlCol="0">
                          <a:noAutofit/>
                        </wps:bodyPr>
                      </wps:wsp>
                      <wps:wsp>
                        <wps:cNvPr id="15490" name="Rectangle 15490"/>
                        <wps:cNvSpPr/>
                        <wps:spPr>
                          <a:xfrm>
                            <a:off x="2571369" y="477774"/>
                            <a:ext cx="56314" cy="226001"/>
                          </a:xfrm>
                          <a:prstGeom prst="rect">
                            <a:avLst/>
                          </a:prstGeom>
                          <a:ln>
                            <a:noFill/>
                          </a:ln>
                        </wps:spPr>
                        <wps:txbx>
                          <w:txbxContent>
                            <w:p w14:paraId="5874446E" w14:textId="77777777" w:rsidR="009C4B6D" w:rsidRDefault="00211076">
                              <w:pPr>
                                <w:spacing w:after="160" w:line="259" w:lineRule="auto"/>
                                <w:ind w:left="0" w:firstLine="0"/>
                                <w:jc w:val="left"/>
                              </w:pPr>
                              <w:r>
                                <w:rPr>
                                  <w:rFonts w:ascii="Arial" w:eastAsia="Arial" w:hAnsi="Arial" w:cs="Arial"/>
                                  <w:b/>
                                  <w:i/>
                                </w:rPr>
                                <w:t xml:space="preserve"> </w:t>
                              </w:r>
                            </w:p>
                          </w:txbxContent>
                        </wps:txbx>
                        <wps:bodyPr horzOverflow="overflow" vert="horz" lIns="0" tIns="0" rIns="0" bIns="0" rtlCol="0">
                          <a:noAutofit/>
                        </wps:bodyPr>
                      </wps:wsp>
                      <wps:wsp>
                        <wps:cNvPr id="130999" name="Shape 130999"/>
                        <wps:cNvSpPr/>
                        <wps:spPr>
                          <a:xfrm>
                            <a:off x="429819"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00" name="Shape 131000"/>
                        <wps:cNvSpPr/>
                        <wps:spPr>
                          <a:xfrm>
                            <a:off x="435915" y="365760"/>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01" name="Shape 131001"/>
                        <wps:cNvSpPr/>
                        <wps:spPr>
                          <a:xfrm>
                            <a:off x="6077204" y="3657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02" name="Shape 131002"/>
                        <wps:cNvSpPr/>
                        <wps:spPr>
                          <a:xfrm>
                            <a:off x="429819" y="737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03" name="Shape 131003"/>
                        <wps:cNvSpPr/>
                        <wps:spPr>
                          <a:xfrm>
                            <a:off x="435915" y="737615"/>
                            <a:ext cx="5641213" cy="9144"/>
                          </a:xfrm>
                          <a:custGeom>
                            <a:avLst/>
                            <a:gdLst/>
                            <a:ahLst/>
                            <a:cxnLst/>
                            <a:rect l="0" t="0" r="0" b="0"/>
                            <a:pathLst>
                              <a:path w="5641213" h="9144">
                                <a:moveTo>
                                  <a:pt x="0" y="0"/>
                                </a:moveTo>
                                <a:lnTo>
                                  <a:pt x="5641213" y="0"/>
                                </a:lnTo>
                                <a:lnTo>
                                  <a:pt x="56412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04" name="Shape 131004"/>
                        <wps:cNvSpPr/>
                        <wps:spPr>
                          <a:xfrm>
                            <a:off x="6077204" y="7376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05" name="Shape 131005"/>
                        <wps:cNvSpPr/>
                        <wps:spPr>
                          <a:xfrm>
                            <a:off x="429819"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06" name="Shape 131006"/>
                        <wps:cNvSpPr/>
                        <wps:spPr>
                          <a:xfrm>
                            <a:off x="6077204" y="371856"/>
                            <a:ext cx="9144" cy="365760"/>
                          </a:xfrm>
                          <a:custGeom>
                            <a:avLst/>
                            <a:gdLst/>
                            <a:ahLst/>
                            <a:cxnLst/>
                            <a:rect l="0" t="0" r="0" b="0"/>
                            <a:pathLst>
                              <a:path w="9144" h="365760">
                                <a:moveTo>
                                  <a:pt x="0" y="0"/>
                                </a:moveTo>
                                <a:lnTo>
                                  <a:pt x="9144" y="0"/>
                                </a:lnTo>
                                <a:lnTo>
                                  <a:pt x="9144" y="365760"/>
                                </a:lnTo>
                                <a:lnTo>
                                  <a:pt x="0" y="3657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4" name="Rectangle 15544"/>
                        <wps:cNvSpPr/>
                        <wps:spPr>
                          <a:xfrm>
                            <a:off x="381051" y="595732"/>
                            <a:ext cx="50673" cy="224379"/>
                          </a:xfrm>
                          <a:prstGeom prst="rect">
                            <a:avLst/>
                          </a:prstGeom>
                          <a:ln>
                            <a:noFill/>
                          </a:ln>
                        </wps:spPr>
                        <wps:txbx>
                          <w:txbxContent>
                            <w:p w14:paraId="57FF8BD6" w14:textId="77777777" w:rsidR="009C4B6D" w:rsidRDefault="0021107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551" name="Picture 15551"/>
                          <pic:cNvPicPr/>
                        </pic:nvPicPr>
                        <pic:blipFill>
                          <a:blip r:embed="rId161"/>
                          <a:stretch>
                            <a:fillRect/>
                          </a:stretch>
                        </pic:blipFill>
                        <pic:spPr>
                          <a:xfrm>
                            <a:off x="0" y="347599"/>
                            <a:ext cx="381635" cy="381635"/>
                          </a:xfrm>
                          <a:prstGeom prst="rect">
                            <a:avLst/>
                          </a:prstGeom>
                        </pic:spPr>
                      </pic:pic>
                    </wpg:wgp>
                  </a:graphicData>
                </a:graphic>
              </wp:inline>
            </w:drawing>
          </mc:Choice>
          <mc:Fallback xmlns:a="http://schemas.openxmlformats.org/drawingml/2006/main">
            <w:pict>
              <v:group id="Group 120817" style="width:479pt;height:60.192pt;mso-position-horizontal-relative:char;mso-position-vertical-relative:line" coordsize="60833,7644">
                <v:rect id="Rectangle 15483" style="position:absolute;width:506;height:2243;left:6843;top:928;" filled="f" stroked="f">
                  <v:textbox inset="0,0,0,0">
                    <w:txbxContent>
                      <w:p>
                        <w:pPr>
                          <w:spacing w:before="0" w:after="160" w:line="259" w:lineRule="auto"/>
                          <w:ind w:left="0" w:firstLine="0"/>
                          <w:jc w:val="left"/>
                        </w:pPr>
                        <w:r>
                          <w:rPr/>
                          <w:t xml:space="preserve"> </w:t>
                        </w:r>
                      </w:p>
                    </w:txbxContent>
                  </v:textbox>
                </v:rect>
                <v:shape id="Shape 131007" style="position:absolute;width:55406;height:182;left:4862;top:0;" coordsize="5540629,18288" path="m0,0l5540629,0l5540629,18288l0,18288l0,0">
                  <v:stroke weight="0pt" endcap="flat" joinstyle="miter" miterlimit="10" on="false" color="#000000" opacity="0"/>
                  <v:fill on="true" color="#000000"/>
                </v:shape>
                <v:shape id="Shape 131008" style="position:absolute;width:55406;height:381;left:4862;top:182;" coordsize="5540629,38100" path="m0,0l5540629,0l5540629,38100l0,38100l0,0">
                  <v:stroke weight="0pt" endcap="flat" joinstyle="miter" miterlimit="10" on="false" color="#000000" opacity="0"/>
                  <v:fill on="true" color="#606060"/>
                </v:shape>
                <v:shape id="Shape 131009" style="position:absolute;width:55406;height:182;left:4862;top:563;" coordsize="5540629,18288" path="m0,0l5540629,0l5540629,18288l0,18288l0,0">
                  <v:stroke weight="0pt" endcap="flat" joinstyle="miter" miterlimit="10" on="false" color="#000000" opacity="0"/>
                  <v:fill on="true" color="#c0c0c0"/>
                </v:shape>
                <v:shape id="Shape 131010" style="position:absolute;width:56412;height:3657;left:4359;top:3718;" coordsize="5641213,365760" path="m0,0l5641213,0l5641213,365760l0,365760l0,0">
                  <v:stroke weight="0pt" endcap="flat" joinstyle="miter" miterlimit="10" on="false" color="#000000" opacity="0"/>
                  <v:fill on="true" color="#dd6d61"/>
                </v:shape>
                <v:rect id="Rectangle 15488" style="position:absolute;width:24896;height:1905;left:5044;top:5047;" filled="f" stroked="f">
                  <v:textbox inset="0,0,0,0">
                    <w:txbxContent>
                      <w:p>
                        <w:pPr>
                          <w:spacing w:before="0" w:after="160" w:line="259" w:lineRule="auto"/>
                          <w:ind w:left="0" w:firstLine="0"/>
                          <w:jc w:val="left"/>
                        </w:pPr>
                        <w:r>
                          <w:rPr>
                            <w:rFonts w:cs="Arial" w:hAnsi="Arial" w:eastAsia="Arial" w:ascii="Arial"/>
                            <w:b w:val="1"/>
                            <w:i w:val="1"/>
                          </w:rPr>
                          <w:t xml:space="preserve">KLÍČOVÁ SLOVA KAPITO</w:t>
                        </w:r>
                      </w:p>
                    </w:txbxContent>
                  </v:textbox>
                </v:rect>
                <v:rect id="Rectangle 15489" style="position:absolute;width:2588;height:2260;left:23778;top:4777;" filled="f" stroked="f">
                  <v:textbox inset="0,0,0,0">
                    <w:txbxContent>
                      <w:p>
                        <w:pPr>
                          <w:spacing w:before="0" w:after="160" w:line="259" w:lineRule="auto"/>
                          <w:ind w:left="0" w:firstLine="0"/>
                          <w:jc w:val="left"/>
                        </w:pPr>
                        <w:r>
                          <w:rPr>
                            <w:rFonts w:cs="Arial" w:hAnsi="Arial" w:eastAsia="Arial" w:ascii="Arial"/>
                            <w:b w:val="1"/>
                            <w:i w:val="1"/>
                          </w:rPr>
                          <w:t xml:space="preserve">LY</w:t>
                        </w:r>
                      </w:p>
                    </w:txbxContent>
                  </v:textbox>
                </v:rect>
                <v:rect id="Rectangle 15490" style="position:absolute;width:563;height:2260;left:25713;top:4777;"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Shape 131011" style="position:absolute;width:91;height:91;left:4298;top:3657;" coordsize="9144,9144" path="m0,0l9144,0l9144,9144l0,9144l0,0">
                  <v:stroke weight="0pt" endcap="flat" joinstyle="miter" miterlimit="10" on="false" color="#000000" opacity="0"/>
                  <v:fill on="true" color="#000000"/>
                </v:shape>
                <v:shape id="Shape 131012" style="position:absolute;width:56412;height:91;left:4359;top:3657;" coordsize="5641213,9144" path="m0,0l5641213,0l5641213,9144l0,9144l0,0">
                  <v:stroke weight="0pt" endcap="flat" joinstyle="miter" miterlimit="10" on="false" color="#000000" opacity="0"/>
                  <v:fill on="true" color="#000000"/>
                </v:shape>
                <v:shape id="Shape 131013" style="position:absolute;width:91;height:91;left:60772;top:3657;" coordsize="9144,9144" path="m0,0l9144,0l9144,9144l0,9144l0,0">
                  <v:stroke weight="0pt" endcap="flat" joinstyle="miter" miterlimit="10" on="false" color="#000000" opacity="0"/>
                  <v:fill on="true" color="#000000"/>
                </v:shape>
                <v:shape id="Shape 131014" style="position:absolute;width:91;height:91;left:4298;top:7376;" coordsize="9144,9144" path="m0,0l9144,0l9144,9144l0,9144l0,0">
                  <v:stroke weight="0pt" endcap="flat" joinstyle="miter" miterlimit="10" on="false" color="#000000" opacity="0"/>
                  <v:fill on="true" color="#000000"/>
                </v:shape>
                <v:shape id="Shape 131015" style="position:absolute;width:56412;height:91;left:4359;top:7376;" coordsize="5641213,9144" path="m0,0l5641213,0l5641213,9144l0,9144l0,0">
                  <v:stroke weight="0pt" endcap="flat" joinstyle="miter" miterlimit="10" on="false" color="#000000" opacity="0"/>
                  <v:fill on="true" color="#000000"/>
                </v:shape>
                <v:shape id="Shape 131016" style="position:absolute;width:91;height:91;left:60772;top:7376;" coordsize="9144,9144" path="m0,0l9144,0l9144,9144l0,9144l0,0">
                  <v:stroke weight="0pt" endcap="flat" joinstyle="miter" miterlimit="10" on="false" color="#000000" opacity="0"/>
                  <v:fill on="true" color="#000000"/>
                </v:shape>
                <v:shape id="Shape 131017" style="position:absolute;width:91;height:3657;left:4298;top:3718;" coordsize="9144,365760" path="m0,0l9144,0l9144,365760l0,365760l0,0">
                  <v:stroke weight="0pt" endcap="flat" joinstyle="miter" miterlimit="10" on="false" color="#000000" opacity="0"/>
                  <v:fill on="true" color="#000000"/>
                </v:shape>
                <v:shape id="Shape 131018" style="position:absolute;width:91;height:3657;left:60772;top:3718;" coordsize="9144,365760" path="m0,0l9144,0l9144,365760l0,365760l0,0">
                  <v:stroke weight="0pt" endcap="flat" joinstyle="miter" miterlimit="10" on="false" color="#000000" opacity="0"/>
                  <v:fill on="true" color="#000000"/>
                </v:shape>
                <v:rect id="Rectangle 15544" style="position:absolute;width:506;height:2243;left:3810;top:5957;" filled="f" stroked="f">
                  <v:textbox inset="0,0,0,0">
                    <w:txbxContent>
                      <w:p>
                        <w:pPr>
                          <w:spacing w:before="0" w:after="160" w:line="259" w:lineRule="auto"/>
                          <w:ind w:left="0" w:firstLine="0"/>
                          <w:jc w:val="left"/>
                        </w:pPr>
                        <w:r>
                          <w:rPr/>
                          <w:t xml:space="preserve"> </w:t>
                        </w:r>
                      </w:p>
                    </w:txbxContent>
                  </v:textbox>
                </v:rect>
                <v:shape id="Picture 15551" style="position:absolute;width:3816;height:3816;left:0;top:3475;" filled="f">
                  <v:imagedata r:id="rId162"/>
                </v:shape>
              </v:group>
            </w:pict>
          </mc:Fallback>
        </mc:AlternateContent>
      </w:r>
    </w:p>
    <w:p w14:paraId="1F90CBC9" w14:textId="77777777" w:rsidR="009C4B6D" w:rsidRDefault="00211076">
      <w:pPr>
        <w:spacing w:after="297" w:line="259" w:lineRule="auto"/>
        <w:ind w:left="97" w:right="133" w:hanging="10"/>
        <w:jc w:val="center"/>
      </w:pPr>
      <w:r>
        <w:t xml:space="preserve">Výčet klíčových slov kapitoly. Opět zvyšuje jistotu studenta při samostudiu. </w:t>
      </w:r>
    </w:p>
    <w:p w14:paraId="10E69C70" w14:textId="77777777" w:rsidR="009C4B6D" w:rsidRDefault="00211076">
      <w:pPr>
        <w:spacing w:after="311" w:line="284" w:lineRule="auto"/>
        <w:ind w:left="795" w:right="48" w:firstLine="283"/>
      </w:pPr>
      <w:r>
        <w:rPr>
          <w:b/>
          <w:i/>
        </w:rPr>
        <w:t>Pozn.:</w:t>
      </w:r>
      <w:r>
        <w:rPr>
          <w:i/>
        </w:rPr>
        <w:t xml:space="preserve"> V návaznosti na klíčová slova lze vytvářet </w:t>
      </w:r>
      <w:r>
        <w:rPr>
          <w:i/>
        </w:rPr>
        <w:t xml:space="preserve">evaluační a autoevaluační části textu nebo LMS kurzu. Klíčová slova lze zpracovat pomocí slovníku také následně v LMS kurzu. </w:t>
      </w:r>
    </w:p>
    <w:p w14:paraId="7A0C33EC" w14:textId="77777777" w:rsidR="009C4B6D" w:rsidRDefault="00211076">
      <w:pPr>
        <w:tabs>
          <w:tab w:val="center" w:pos="1152"/>
        </w:tabs>
        <w:spacing w:after="164" w:line="265" w:lineRule="auto"/>
        <w:ind w:left="0" w:firstLine="0"/>
        <w:jc w:val="left"/>
      </w:pPr>
      <w:r>
        <w:rPr>
          <w:sz w:val="37"/>
          <w:vertAlign w:val="superscript"/>
        </w:rPr>
        <w:t xml:space="preserve"> </w:t>
      </w:r>
      <w:r>
        <w:rPr>
          <w:sz w:val="37"/>
          <w:vertAlign w:val="superscript"/>
        </w:rPr>
        <w:tab/>
      </w:r>
      <w:r>
        <w:rPr>
          <w:b/>
        </w:rPr>
        <w:t>Povinný prvek kapitoly.</w:t>
      </w:r>
      <w:r>
        <w:t xml:space="preserve"> </w:t>
      </w:r>
    </w:p>
    <w:p w14:paraId="4130F0A0" w14:textId="77777777" w:rsidR="009C4B6D" w:rsidRDefault="00211076">
      <w:pPr>
        <w:spacing w:after="283"/>
        <w:ind w:left="795" w:right="50" w:firstLine="283"/>
      </w:pPr>
      <w:r>
        <w:t>Odkaz na další zdroje. Prosím zvažte dostupnost zdrojů vzhledem k časoprostorovým omezením „kombinované</w:t>
      </w:r>
      <w:r>
        <w:t xml:space="preserve">ho“ či distančního studenta. </w:t>
      </w:r>
    </w:p>
    <w:p w14:paraId="0D8C08C3" w14:textId="77777777" w:rsidR="009C4B6D" w:rsidRDefault="00211076">
      <w:pPr>
        <w:ind w:left="795" w:right="50" w:firstLine="283"/>
      </w:pPr>
      <w:r>
        <w:t xml:space="preserve">Lze použít v jednotlivých kapitolách na konci k výčtu nepovinné nebo rozšiřující literatury. </w:t>
      </w:r>
    </w:p>
    <w:p w14:paraId="5038E420" w14:textId="77777777" w:rsidR="009C4B6D" w:rsidRDefault="00211076">
      <w:pPr>
        <w:spacing w:after="29" w:line="259" w:lineRule="auto"/>
        <w:ind w:left="766" w:firstLine="0"/>
        <w:jc w:val="left"/>
      </w:pPr>
      <w:r>
        <w:rPr>
          <w:rFonts w:ascii="Calibri" w:eastAsia="Calibri" w:hAnsi="Calibri" w:cs="Calibri"/>
          <w:noProof/>
          <w:sz w:val="22"/>
        </w:rPr>
        <mc:AlternateContent>
          <mc:Choice Requires="wpg">
            <w:drawing>
              <wp:inline distT="0" distB="0" distL="0" distR="0" wp14:anchorId="530A915B" wp14:editId="57772B9F">
                <wp:extent cx="5540629" cy="74675"/>
                <wp:effectExtent l="0" t="0" r="0" b="0"/>
                <wp:docPr id="120818" name="Group 120818"/>
                <wp:cNvGraphicFramePr/>
                <a:graphic xmlns:a="http://schemas.openxmlformats.org/drawingml/2006/main">
                  <a:graphicData uri="http://schemas.microsoft.com/office/word/2010/wordprocessingGroup">
                    <wpg:wgp>
                      <wpg:cNvGrpSpPr/>
                      <wpg:grpSpPr>
                        <a:xfrm>
                          <a:off x="0" y="0"/>
                          <a:ext cx="5540629" cy="74675"/>
                          <a:chOff x="0" y="0"/>
                          <a:chExt cx="5540629" cy="74675"/>
                        </a:xfrm>
                      </wpg:grpSpPr>
                      <wps:wsp>
                        <wps:cNvPr id="131019" name="Shape 131019"/>
                        <wps:cNvSpPr/>
                        <wps:spPr>
                          <a:xfrm>
                            <a:off x="0" y="0"/>
                            <a:ext cx="5540629" cy="18287"/>
                          </a:xfrm>
                          <a:custGeom>
                            <a:avLst/>
                            <a:gdLst/>
                            <a:ahLst/>
                            <a:cxnLst/>
                            <a:rect l="0" t="0" r="0" b="0"/>
                            <a:pathLst>
                              <a:path w="5540629" h="18287">
                                <a:moveTo>
                                  <a:pt x="0" y="0"/>
                                </a:moveTo>
                                <a:lnTo>
                                  <a:pt x="5540629" y="0"/>
                                </a:lnTo>
                                <a:lnTo>
                                  <a:pt x="554062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20" name="Shape 131020"/>
                        <wps:cNvSpPr/>
                        <wps:spPr>
                          <a:xfrm>
                            <a:off x="0" y="18287"/>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1021" name="Shape 131021"/>
                        <wps:cNvSpPr/>
                        <wps:spPr>
                          <a:xfrm>
                            <a:off x="0" y="56387"/>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20818" style="width:436.27pt;height:5.87994pt;mso-position-horizontal-relative:char;mso-position-vertical-relative:line" coordsize="55406,746">
                <v:shape id="Shape 131022" style="position:absolute;width:55406;height:182;left:0;top:0;" coordsize="5540629,18287" path="m0,0l5540629,0l5540629,18287l0,18287l0,0">
                  <v:stroke weight="0pt" endcap="flat" joinstyle="miter" miterlimit="10" on="false" color="#000000" opacity="0"/>
                  <v:fill on="true" color="#000000"/>
                </v:shape>
                <v:shape id="Shape 131023" style="position:absolute;width:55406;height:381;left:0;top:182;" coordsize="5540629,38100" path="m0,0l5540629,0l5540629,38100l0,38100l0,0">
                  <v:stroke weight="0pt" endcap="flat" joinstyle="miter" miterlimit="10" on="false" color="#000000" opacity="0"/>
                  <v:fill on="true" color="#606060"/>
                </v:shape>
                <v:shape id="Shape 131024"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31947DD0" w14:textId="77777777" w:rsidR="009C4B6D" w:rsidRDefault="00211076">
      <w:pPr>
        <w:spacing w:after="0" w:line="259" w:lineRule="auto"/>
        <w:ind w:left="1078" w:firstLine="0"/>
        <w:jc w:val="left"/>
      </w:pPr>
      <w:r>
        <w:t xml:space="preserve"> </w:t>
      </w:r>
    </w:p>
    <w:tbl>
      <w:tblPr>
        <w:tblStyle w:val="TableGrid"/>
        <w:tblW w:w="9548" w:type="dxa"/>
        <w:tblInd w:w="-112" w:type="dxa"/>
        <w:tblCellMar>
          <w:top w:w="0" w:type="dxa"/>
          <w:left w:w="0" w:type="dxa"/>
          <w:bottom w:w="0" w:type="dxa"/>
          <w:right w:w="0" w:type="dxa"/>
        </w:tblCellMar>
        <w:tblLook w:val="04A0" w:firstRow="1" w:lastRow="0" w:firstColumn="1" w:lastColumn="0" w:noHBand="0" w:noVBand="1"/>
      </w:tblPr>
      <w:tblGrid>
        <w:gridCol w:w="8919"/>
        <w:gridCol w:w="629"/>
      </w:tblGrid>
      <w:tr w:rsidR="009C4B6D" w14:paraId="778A1DD2" w14:textId="77777777">
        <w:trPr>
          <w:trHeight w:val="618"/>
        </w:trPr>
        <w:tc>
          <w:tcPr>
            <w:tcW w:w="8919" w:type="dxa"/>
            <w:tcBorders>
              <w:top w:val="nil"/>
              <w:left w:val="nil"/>
              <w:bottom w:val="nil"/>
              <w:right w:val="nil"/>
            </w:tcBorders>
          </w:tcPr>
          <w:p w14:paraId="28AB5467" w14:textId="77777777" w:rsidR="009C4B6D" w:rsidRDefault="009C4B6D">
            <w:pPr>
              <w:spacing w:after="0" w:line="259" w:lineRule="auto"/>
              <w:ind w:left="-1689" w:right="28" w:firstLine="0"/>
              <w:jc w:val="left"/>
            </w:pPr>
          </w:p>
          <w:tbl>
            <w:tblPr>
              <w:tblStyle w:val="TableGrid"/>
              <w:tblW w:w="8891" w:type="dxa"/>
              <w:tblInd w:w="0" w:type="dxa"/>
              <w:tblCellMar>
                <w:top w:w="0" w:type="dxa"/>
                <w:left w:w="112" w:type="dxa"/>
                <w:bottom w:w="0" w:type="dxa"/>
                <w:right w:w="115" w:type="dxa"/>
              </w:tblCellMar>
              <w:tblLook w:val="04A0" w:firstRow="1" w:lastRow="0" w:firstColumn="1" w:lastColumn="0" w:noHBand="0" w:noVBand="1"/>
            </w:tblPr>
            <w:tblGrid>
              <w:gridCol w:w="8891"/>
            </w:tblGrid>
            <w:tr w:rsidR="009C4B6D" w14:paraId="3D57BEAF" w14:textId="77777777">
              <w:trPr>
                <w:trHeight w:val="583"/>
              </w:trPr>
              <w:tc>
                <w:tcPr>
                  <w:tcW w:w="8891" w:type="dxa"/>
                  <w:tcBorders>
                    <w:top w:val="single" w:sz="4" w:space="0" w:color="000000"/>
                    <w:left w:val="single" w:sz="4" w:space="0" w:color="000000"/>
                    <w:bottom w:val="single" w:sz="4" w:space="0" w:color="000000"/>
                    <w:right w:val="single" w:sz="4" w:space="0" w:color="000000"/>
                  </w:tcBorders>
                  <w:shd w:val="clear" w:color="auto" w:fill="DD6D61"/>
                  <w:vAlign w:val="center"/>
                </w:tcPr>
                <w:p w14:paraId="4FD1C3F7" w14:textId="77777777" w:rsidR="009C4B6D" w:rsidRDefault="00211076">
                  <w:pPr>
                    <w:spacing w:after="0" w:line="259" w:lineRule="auto"/>
                    <w:ind w:left="0" w:firstLine="0"/>
                    <w:jc w:val="left"/>
                  </w:pPr>
                  <w:r>
                    <w:rPr>
                      <w:rFonts w:ascii="Arial" w:eastAsia="Arial" w:hAnsi="Arial" w:cs="Arial"/>
                      <w:b/>
                      <w:i/>
                    </w:rPr>
                    <w:t xml:space="preserve">SHRNUTÍ KAPITOLY </w:t>
                  </w:r>
                </w:p>
              </w:tc>
            </w:tr>
          </w:tbl>
          <w:p w14:paraId="6A3B2540" w14:textId="77777777" w:rsidR="009C4B6D" w:rsidRDefault="009C4B6D">
            <w:pPr>
              <w:spacing w:after="160" w:line="259" w:lineRule="auto"/>
              <w:ind w:left="0" w:firstLine="0"/>
              <w:jc w:val="left"/>
            </w:pPr>
          </w:p>
        </w:tc>
        <w:tc>
          <w:tcPr>
            <w:tcW w:w="629" w:type="dxa"/>
            <w:tcBorders>
              <w:top w:val="nil"/>
              <w:left w:val="nil"/>
              <w:bottom w:val="nil"/>
              <w:right w:val="nil"/>
            </w:tcBorders>
          </w:tcPr>
          <w:p w14:paraId="7A10F4BE" w14:textId="77777777" w:rsidR="009C4B6D" w:rsidRDefault="00211076">
            <w:pPr>
              <w:spacing w:after="0" w:line="259" w:lineRule="auto"/>
              <w:ind w:left="28" w:firstLine="0"/>
              <w:jc w:val="left"/>
            </w:pPr>
            <w:r>
              <w:rPr>
                <w:noProof/>
              </w:rPr>
              <w:drawing>
                <wp:inline distT="0" distB="0" distL="0" distR="0" wp14:anchorId="11D14B41" wp14:editId="2540C3F2">
                  <wp:extent cx="381635" cy="381635"/>
                  <wp:effectExtent l="0" t="0" r="0" b="0"/>
                  <wp:docPr id="15611" name="Picture 15611"/>
                  <wp:cNvGraphicFramePr/>
                  <a:graphic xmlns:a="http://schemas.openxmlformats.org/drawingml/2006/main">
                    <a:graphicData uri="http://schemas.openxmlformats.org/drawingml/2006/picture">
                      <pic:pic xmlns:pic="http://schemas.openxmlformats.org/drawingml/2006/picture">
                        <pic:nvPicPr>
                          <pic:cNvPr id="15611" name="Picture 15611"/>
                          <pic:cNvPicPr/>
                        </pic:nvPicPr>
                        <pic:blipFill>
                          <a:blip r:embed="rId201"/>
                          <a:stretch>
                            <a:fillRect/>
                          </a:stretch>
                        </pic:blipFill>
                        <pic:spPr>
                          <a:xfrm>
                            <a:off x="0" y="0"/>
                            <a:ext cx="381635" cy="381635"/>
                          </a:xfrm>
                          <a:prstGeom prst="rect">
                            <a:avLst/>
                          </a:prstGeom>
                        </pic:spPr>
                      </pic:pic>
                    </a:graphicData>
                  </a:graphic>
                </wp:inline>
              </w:drawing>
            </w:r>
          </w:p>
        </w:tc>
      </w:tr>
    </w:tbl>
    <w:p w14:paraId="08A70AC9" w14:textId="77777777" w:rsidR="009C4B6D" w:rsidRDefault="00211076">
      <w:pPr>
        <w:spacing w:after="256" w:line="259" w:lineRule="auto"/>
        <w:ind w:left="283" w:firstLine="0"/>
        <w:jc w:val="left"/>
      </w:pPr>
      <w:r>
        <w:t xml:space="preserve"> </w:t>
      </w:r>
    </w:p>
    <w:p w14:paraId="0B55807D" w14:textId="77777777" w:rsidR="009C4B6D" w:rsidRDefault="00211076">
      <w:pPr>
        <w:spacing w:after="256" w:line="259" w:lineRule="auto"/>
        <w:ind w:left="283" w:firstLine="0"/>
        <w:jc w:val="left"/>
      </w:pPr>
      <w:r>
        <w:t xml:space="preserve"> </w:t>
      </w:r>
    </w:p>
    <w:p w14:paraId="6A2EE91D" w14:textId="77777777" w:rsidR="009C4B6D" w:rsidRDefault="00211076">
      <w:pPr>
        <w:spacing w:after="306" w:line="259" w:lineRule="auto"/>
        <w:ind w:left="283" w:firstLine="0"/>
        <w:jc w:val="left"/>
      </w:pPr>
      <w:r>
        <w:t xml:space="preserve"> </w:t>
      </w:r>
    </w:p>
    <w:p w14:paraId="24B1F619" w14:textId="77777777" w:rsidR="009C4B6D" w:rsidRDefault="00211076">
      <w:pPr>
        <w:spacing w:after="285"/>
        <w:ind w:left="291" w:right="50"/>
      </w:pPr>
      <w:r>
        <w:t xml:space="preserve">Obsahuje jeden až dva krátké odstavce, kterými shrneme právě probranou látku. </w:t>
      </w:r>
    </w:p>
    <w:p w14:paraId="5A3ADA86" w14:textId="77777777" w:rsidR="009C4B6D" w:rsidRDefault="00211076">
      <w:pPr>
        <w:spacing w:after="297"/>
        <w:ind w:left="-13" w:right="135" w:firstLine="283"/>
      </w:pPr>
      <w:r>
        <w:t xml:space="preserve">Opět je tento distanční prvek ukončen prázdným odstavcem se stylem </w:t>
      </w:r>
      <w:r>
        <w:rPr>
          <w:b/>
        </w:rPr>
        <w:t>parUkonceniPrvku</w:t>
      </w:r>
      <w:r>
        <w:t xml:space="preserve">. </w:t>
      </w:r>
    </w:p>
    <w:p w14:paraId="1EDE1E6C" w14:textId="77777777" w:rsidR="009C4B6D" w:rsidRDefault="00211076">
      <w:pPr>
        <w:spacing w:after="3" w:line="265" w:lineRule="auto"/>
        <w:ind w:left="278" w:hanging="10"/>
        <w:jc w:val="left"/>
      </w:pPr>
      <w:r>
        <w:rPr>
          <w:b/>
        </w:rPr>
        <w:t>Povinný prvek kapitoly.</w:t>
      </w:r>
      <w:r>
        <w:t xml:space="preserve"> </w:t>
      </w:r>
    </w:p>
    <w:p w14:paraId="4A41E39C" w14:textId="77777777" w:rsidR="009C4B6D" w:rsidRDefault="00211076">
      <w:pPr>
        <w:spacing w:after="29" w:line="259" w:lineRule="auto"/>
        <w:ind w:left="-29" w:firstLine="0"/>
        <w:jc w:val="left"/>
      </w:pPr>
      <w:r>
        <w:rPr>
          <w:rFonts w:ascii="Calibri" w:eastAsia="Calibri" w:hAnsi="Calibri" w:cs="Calibri"/>
          <w:noProof/>
          <w:sz w:val="22"/>
        </w:rPr>
        <mc:AlternateContent>
          <mc:Choice Requires="wpg">
            <w:drawing>
              <wp:inline distT="0" distB="0" distL="0" distR="0" wp14:anchorId="40A9F1C2" wp14:editId="52AC66F5">
                <wp:extent cx="5540629" cy="74676"/>
                <wp:effectExtent l="0" t="0" r="0" b="0"/>
                <wp:docPr id="121690" name="Group 121690"/>
                <wp:cNvGraphicFramePr/>
                <a:graphic xmlns:a="http://schemas.openxmlformats.org/drawingml/2006/main">
                  <a:graphicData uri="http://schemas.microsoft.com/office/word/2010/wordprocessingGroup">
                    <wpg:wgp>
                      <wpg:cNvGrpSpPr/>
                      <wpg:grpSpPr>
                        <a:xfrm>
                          <a:off x="0" y="0"/>
                          <a:ext cx="5540629" cy="74676"/>
                          <a:chOff x="0" y="0"/>
                          <a:chExt cx="5540629" cy="74676"/>
                        </a:xfrm>
                      </wpg:grpSpPr>
                      <wps:wsp>
                        <wps:cNvPr id="131025" name="Shape 131025"/>
                        <wps:cNvSpPr/>
                        <wps:spPr>
                          <a:xfrm>
                            <a:off x="0" y="0"/>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026" name="Shape 131026"/>
                        <wps:cNvSpPr/>
                        <wps:spPr>
                          <a:xfrm>
                            <a:off x="0" y="18288"/>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131027" name="Shape 131027"/>
                        <wps:cNvSpPr/>
                        <wps:spPr>
                          <a:xfrm>
                            <a:off x="0" y="56388"/>
                            <a:ext cx="5540629" cy="18288"/>
                          </a:xfrm>
                          <a:custGeom>
                            <a:avLst/>
                            <a:gdLst/>
                            <a:ahLst/>
                            <a:cxnLst/>
                            <a:rect l="0" t="0" r="0" b="0"/>
                            <a:pathLst>
                              <a:path w="5540629" h="18288">
                                <a:moveTo>
                                  <a:pt x="0" y="0"/>
                                </a:moveTo>
                                <a:lnTo>
                                  <a:pt x="5540629" y="0"/>
                                </a:lnTo>
                                <a:lnTo>
                                  <a:pt x="5540629"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21690" style="width:436.27pt;height:5.88pt;mso-position-horizontal-relative:char;mso-position-vertical-relative:line" coordsize="55406,746">
                <v:shape id="Shape 131028" style="position:absolute;width:55406;height:182;left:0;top:0;" coordsize="5540629,18288" path="m0,0l5540629,0l5540629,18288l0,18288l0,0">
                  <v:stroke weight="0pt" endcap="flat" joinstyle="miter" miterlimit="10" on="false" color="#000000" opacity="0"/>
                  <v:fill on="true" color="#000000"/>
                </v:shape>
                <v:shape id="Shape 131029" style="position:absolute;width:55406;height:381;left:0;top:182;" coordsize="5540629,38100" path="m0,0l5540629,0l5540629,38100l0,38100l0,0">
                  <v:stroke weight="0pt" endcap="flat" joinstyle="miter" miterlimit="10" on="false" color="#000000" opacity="0"/>
                  <v:fill on="true" color="#606060"/>
                </v:shape>
                <v:shape id="Shape 131030" style="position:absolute;width:55406;height:182;left:0;top:563;" coordsize="5540629,18288" path="m0,0l5540629,0l5540629,18288l0,18288l0,0">
                  <v:stroke weight="0pt" endcap="flat" joinstyle="miter" miterlimit="10" on="false" color="#000000" opacity="0"/>
                  <v:fill on="true" color="#c0c0c0"/>
                </v:shape>
              </v:group>
            </w:pict>
          </mc:Fallback>
        </mc:AlternateContent>
      </w:r>
    </w:p>
    <w:p w14:paraId="5CC5B15C" w14:textId="77777777" w:rsidR="009C4B6D" w:rsidRDefault="00211076">
      <w:pPr>
        <w:spacing w:after="183" w:line="259" w:lineRule="auto"/>
        <w:ind w:left="283" w:firstLine="0"/>
        <w:jc w:val="left"/>
      </w:pPr>
      <w:r>
        <w:t xml:space="preserve"> </w:t>
      </w:r>
    </w:p>
    <w:p w14:paraId="27320086" w14:textId="77777777" w:rsidR="009C4B6D" w:rsidRDefault="00211076">
      <w:pPr>
        <w:spacing w:after="253"/>
        <w:ind w:left="-5" w:right="50"/>
      </w:pPr>
      <w:r>
        <w:t xml:space="preserve">Funkce a role kulturní publicistiky. Kdo je kulturní žurnalista? </w:t>
      </w:r>
    </w:p>
    <w:p w14:paraId="444ACFF3" w14:textId="77777777" w:rsidR="009C4B6D" w:rsidRDefault="00211076">
      <w:pPr>
        <w:spacing w:after="250"/>
        <w:ind w:left="-5" w:right="50"/>
      </w:pPr>
      <w:r>
        <w:t xml:space="preserve">Funkce a role kulturní publicistiky. Kdo je kulturní žurnalista? </w:t>
      </w:r>
    </w:p>
    <w:p w14:paraId="05186AC2" w14:textId="77777777" w:rsidR="009C4B6D" w:rsidRDefault="00211076">
      <w:pPr>
        <w:spacing w:line="488" w:lineRule="auto"/>
        <w:ind w:left="-5" w:right="2726"/>
      </w:pPr>
      <w:r>
        <w:t>Funkce a role kulturní publicistiky. Kdo je kulturní žurnalista? Funkce a role kulturní publicistiky. Kdo je kulturní žurnal</w:t>
      </w:r>
      <w:r>
        <w:t xml:space="preserve">ista? </w:t>
      </w:r>
    </w:p>
    <w:p w14:paraId="14C440E9" w14:textId="77777777" w:rsidR="009C4B6D" w:rsidRDefault="00211076">
      <w:pPr>
        <w:spacing w:after="256" w:line="259" w:lineRule="auto"/>
        <w:ind w:left="283" w:firstLine="0"/>
        <w:jc w:val="left"/>
      </w:pPr>
      <w:r>
        <w:t xml:space="preserve"> </w:t>
      </w:r>
    </w:p>
    <w:p w14:paraId="47FAF978" w14:textId="77777777" w:rsidR="009C4B6D" w:rsidRDefault="00211076">
      <w:pPr>
        <w:spacing w:after="0" w:line="259" w:lineRule="auto"/>
        <w:ind w:left="283" w:firstLine="0"/>
        <w:jc w:val="left"/>
      </w:pPr>
      <w:r>
        <w:t xml:space="preserve"> </w:t>
      </w:r>
    </w:p>
    <w:p w14:paraId="02414DBC" w14:textId="77777777" w:rsidR="009C4B6D" w:rsidRDefault="00211076">
      <w:pPr>
        <w:spacing w:after="2" w:line="284" w:lineRule="auto"/>
        <w:ind w:left="-5" w:right="48" w:hanging="10"/>
      </w:pPr>
      <w:r>
        <w:rPr>
          <w:i/>
        </w:rPr>
        <w:t xml:space="preserve">Pavla Bergmannová, Jana Cindlerová, Hasan Zahirović - Dramaturgie kulturních projektů </w:t>
      </w:r>
    </w:p>
    <w:p w14:paraId="1E4FD04F" w14:textId="77777777" w:rsidR="009C4B6D" w:rsidRDefault="00211076">
      <w:pPr>
        <w:spacing w:after="293" w:line="259" w:lineRule="auto"/>
        <w:ind w:left="0" w:firstLine="0"/>
        <w:jc w:val="left"/>
      </w:pPr>
      <w:r>
        <w:t xml:space="preserve"> </w:t>
      </w:r>
    </w:p>
    <w:p w14:paraId="76F72437" w14:textId="77777777" w:rsidR="009C4B6D" w:rsidRDefault="00211076">
      <w:pPr>
        <w:pStyle w:val="Nadpis2"/>
        <w:spacing w:after="478"/>
        <w:ind w:left="-5"/>
      </w:pPr>
      <w:r>
        <w:t xml:space="preserve">LITERATURA </w:t>
      </w:r>
    </w:p>
    <w:p w14:paraId="023547B2" w14:textId="77777777" w:rsidR="009C4B6D" w:rsidRDefault="00211076">
      <w:pPr>
        <w:spacing w:after="3" w:line="265" w:lineRule="auto"/>
        <w:ind w:left="10" w:hanging="10"/>
        <w:jc w:val="left"/>
      </w:pPr>
      <w:r>
        <w:rPr>
          <w:b/>
        </w:rPr>
        <w:t>Povinná literatura:</w:t>
      </w:r>
      <w:r>
        <w:t xml:space="preserve"> </w:t>
      </w:r>
    </w:p>
    <w:p w14:paraId="510C38ED" w14:textId="77777777" w:rsidR="009C4B6D" w:rsidRDefault="00211076">
      <w:pPr>
        <w:spacing w:after="3" w:line="287" w:lineRule="auto"/>
        <w:ind w:left="-5" w:right="420" w:hanging="10"/>
        <w:jc w:val="left"/>
      </w:pPr>
      <w:r>
        <w:t xml:space="preserve">DRUCKER, P. </w:t>
      </w:r>
      <w:r>
        <w:t xml:space="preserve">Řízení neziskových organizací. Praxe a principy. Praha: Management Press, 1994. DVOŘÁK, J. Kreativní management pro divadlo aneb O divadle jinak. Praha: Pražská scéna, 2004. </w:t>
      </w:r>
      <w:r>
        <w:rPr>
          <w:color w:val="500050"/>
        </w:rPr>
        <w:t xml:space="preserve"> </w:t>
      </w:r>
    </w:p>
    <w:p w14:paraId="5CF0BDF4" w14:textId="77777777" w:rsidR="009C4B6D" w:rsidRDefault="00211076">
      <w:pPr>
        <w:spacing w:after="3" w:line="287" w:lineRule="auto"/>
        <w:ind w:left="-5" w:right="1021" w:hanging="10"/>
        <w:jc w:val="left"/>
      </w:pPr>
      <w:r>
        <w:t>GREGORINI, J. Realizace dramaturgického plánu v divadle. Praha: SNP, 1990.</w:t>
      </w:r>
      <w:r>
        <w:rPr>
          <w:b/>
        </w:rPr>
        <w:t xml:space="preserve"> </w:t>
      </w:r>
      <w:r>
        <w:t>LEDVI</w:t>
      </w:r>
      <w:r>
        <w:t>NOVÁ J. Profesionální fundraising. Praha: DAMU, 2014. NEKOLNÝ, B. Divadlo a kreativní sektor. Praha: DAMU, 2014.</w:t>
      </w:r>
      <w:r>
        <w:rPr>
          <w:color w:val="500050"/>
        </w:rPr>
        <w:t xml:space="preserve"> </w:t>
      </w:r>
    </w:p>
    <w:p w14:paraId="1AB43307" w14:textId="77777777" w:rsidR="009C4B6D" w:rsidRDefault="00211076">
      <w:pPr>
        <w:spacing w:after="22" w:line="259" w:lineRule="auto"/>
        <w:ind w:left="0" w:firstLine="0"/>
        <w:jc w:val="left"/>
      </w:pPr>
      <w:r>
        <w:t xml:space="preserve"> </w:t>
      </w:r>
    </w:p>
    <w:p w14:paraId="0E1650EA" w14:textId="77777777" w:rsidR="009C4B6D" w:rsidRDefault="00211076">
      <w:pPr>
        <w:spacing w:after="3" w:line="265" w:lineRule="auto"/>
        <w:ind w:left="10" w:hanging="10"/>
        <w:jc w:val="left"/>
      </w:pPr>
      <w:r>
        <w:rPr>
          <w:b/>
        </w:rPr>
        <w:t xml:space="preserve">Doporučená literatura: </w:t>
      </w:r>
    </w:p>
    <w:tbl>
      <w:tblPr>
        <w:tblStyle w:val="TableGrid"/>
        <w:tblW w:w="7905" w:type="dxa"/>
        <w:tblInd w:w="0" w:type="dxa"/>
        <w:tblCellMar>
          <w:top w:w="12" w:type="dxa"/>
          <w:left w:w="0" w:type="dxa"/>
          <w:bottom w:w="0" w:type="dxa"/>
          <w:right w:w="0" w:type="dxa"/>
        </w:tblCellMar>
        <w:tblLook w:val="04A0" w:firstRow="1" w:lastRow="0" w:firstColumn="1" w:lastColumn="0" w:noHBand="0" w:noVBand="1"/>
      </w:tblPr>
      <w:tblGrid>
        <w:gridCol w:w="7662"/>
        <w:gridCol w:w="243"/>
      </w:tblGrid>
      <w:tr w:rsidR="009C4B6D" w14:paraId="7C90E176" w14:textId="77777777">
        <w:trPr>
          <w:trHeight w:val="280"/>
        </w:trPr>
        <w:tc>
          <w:tcPr>
            <w:tcW w:w="7662" w:type="dxa"/>
            <w:tcBorders>
              <w:top w:val="nil"/>
              <w:left w:val="nil"/>
              <w:bottom w:val="nil"/>
              <w:right w:val="nil"/>
            </w:tcBorders>
            <w:shd w:val="clear" w:color="auto" w:fill="F6FFF2"/>
          </w:tcPr>
          <w:p w14:paraId="092ACB6C" w14:textId="77777777" w:rsidR="009C4B6D" w:rsidRDefault="00211076">
            <w:pPr>
              <w:spacing w:after="0" w:line="259" w:lineRule="auto"/>
              <w:ind w:left="0" w:firstLine="0"/>
            </w:pPr>
            <w:r>
              <w:t xml:space="preserve">DVOŘÁK, J. </w:t>
            </w:r>
            <w:r>
              <w:t xml:space="preserve">Malý slovník managementu divadla. Praha: Pražská scéna, 2005. </w:t>
            </w:r>
          </w:p>
        </w:tc>
        <w:tc>
          <w:tcPr>
            <w:tcW w:w="242" w:type="dxa"/>
            <w:tcBorders>
              <w:top w:val="nil"/>
              <w:left w:val="nil"/>
              <w:bottom w:val="nil"/>
              <w:right w:val="nil"/>
            </w:tcBorders>
          </w:tcPr>
          <w:p w14:paraId="49CA9A5E" w14:textId="77777777" w:rsidR="009C4B6D" w:rsidRDefault="00211076">
            <w:pPr>
              <w:spacing w:after="0" w:line="259" w:lineRule="auto"/>
              <w:ind w:left="0" w:firstLine="0"/>
              <w:jc w:val="left"/>
            </w:pPr>
            <w:r>
              <w:t xml:space="preserve"> </w:t>
            </w:r>
          </w:p>
        </w:tc>
      </w:tr>
      <w:tr w:rsidR="009C4B6D" w14:paraId="2343E05C" w14:textId="77777777">
        <w:trPr>
          <w:trHeight w:val="280"/>
        </w:trPr>
        <w:tc>
          <w:tcPr>
            <w:tcW w:w="7905" w:type="dxa"/>
            <w:gridSpan w:val="2"/>
            <w:tcBorders>
              <w:top w:val="nil"/>
              <w:left w:val="nil"/>
              <w:bottom w:val="nil"/>
              <w:right w:val="nil"/>
            </w:tcBorders>
            <w:shd w:val="clear" w:color="auto" w:fill="F6FFF2"/>
          </w:tcPr>
          <w:p w14:paraId="5D26597C" w14:textId="77777777" w:rsidR="009C4B6D" w:rsidRDefault="00211076">
            <w:pPr>
              <w:spacing w:after="0" w:line="259" w:lineRule="auto"/>
              <w:ind w:left="0" w:firstLine="0"/>
            </w:pPr>
            <w:r>
              <w:t xml:space="preserve">DVOŘÁK, J. Management divadla – antologie textů. Praha: Pražská scéna, 2004. </w:t>
            </w:r>
          </w:p>
        </w:tc>
      </w:tr>
    </w:tbl>
    <w:p w14:paraId="7E02FBFD" w14:textId="77777777" w:rsidR="009C4B6D" w:rsidRDefault="00211076">
      <w:pPr>
        <w:ind w:left="-5" w:right="50"/>
      </w:pPr>
      <w:r>
        <w:t xml:space="preserve">HINGSTON, P. </w:t>
      </w:r>
      <w:r>
        <w:t xml:space="preserve">Efektivní marketing. Praha: Euromedia Group, 2002.  </w:t>
      </w:r>
    </w:p>
    <w:p w14:paraId="538A1F8E" w14:textId="77777777" w:rsidR="009C4B6D" w:rsidRDefault="00211076">
      <w:pPr>
        <w:spacing w:after="3" w:line="287" w:lineRule="auto"/>
        <w:ind w:left="-5" w:right="307" w:hanging="1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3AF6A9C8" wp14:editId="23DC4343">
                <wp:simplePos x="0" y="0"/>
                <wp:positionH relativeFrom="column">
                  <wp:posOffset>0</wp:posOffset>
                </wp:positionH>
                <wp:positionV relativeFrom="paragraph">
                  <wp:posOffset>-26401</wp:posOffset>
                </wp:positionV>
                <wp:extent cx="5347082" cy="880872"/>
                <wp:effectExtent l="0" t="0" r="0" b="0"/>
                <wp:wrapNone/>
                <wp:docPr id="123734" name="Group 123734"/>
                <wp:cNvGraphicFramePr/>
                <a:graphic xmlns:a="http://schemas.openxmlformats.org/drawingml/2006/main">
                  <a:graphicData uri="http://schemas.microsoft.com/office/word/2010/wordprocessingGroup">
                    <wpg:wgp>
                      <wpg:cNvGrpSpPr/>
                      <wpg:grpSpPr>
                        <a:xfrm>
                          <a:off x="0" y="0"/>
                          <a:ext cx="5347082" cy="880872"/>
                          <a:chOff x="0" y="0"/>
                          <a:chExt cx="5347082" cy="880872"/>
                        </a:xfrm>
                      </wpg:grpSpPr>
                      <wps:wsp>
                        <wps:cNvPr id="131031" name="Shape 131031"/>
                        <wps:cNvSpPr/>
                        <wps:spPr>
                          <a:xfrm>
                            <a:off x="0" y="0"/>
                            <a:ext cx="5347082" cy="179832"/>
                          </a:xfrm>
                          <a:custGeom>
                            <a:avLst/>
                            <a:gdLst/>
                            <a:ahLst/>
                            <a:cxnLst/>
                            <a:rect l="0" t="0" r="0" b="0"/>
                            <a:pathLst>
                              <a:path w="5347082" h="179832">
                                <a:moveTo>
                                  <a:pt x="0" y="0"/>
                                </a:moveTo>
                                <a:lnTo>
                                  <a:pt x="5347082" y="0"/>
                                </a:lnTo>
                                <a:lnTo>
                                  <a:pt x="5347082" y="179832"/>
                                </a:lnTo>
                                <a:lnTo>
                                  <a:pt x="0" y="179832"/>
                                </a:lnTo>
                                <a:lnTo>
                                  <a:pt x="0" y="0"/>
                                </a:lnTo>
                              </a:path>
                            </a:pathLst>
                          </a:custGeom>
                          <a:ln w="0" cap="flat">
                            <a:miter lim="127000"/>
                          </a:ln>
                        </wps:spPr>
                        <wps:style>
                          <a:lnRef idx="0">
                            <a:srgbClr val="000000">
                              <a:alpha val="0"/>
                            </a:srgbClr>
                          </a:lnRef>
                          <a:fillRef idx="1">
                            <a:srgbClr val="F6FFF2"/>
                          </a:fillRef>
                          <a:effectRef idx="0">
                            <a:scrgbClr r="0" g="0" b="0"/>
                          </a:effectRef>
                          <a:fontRef idx="none"/>
                        </wps:style>
                        <wps:bodyPr/>
                      </wps:wsp>
                      <wps:wsp>
                        <wps:cNvPr id="131032" name="Shape 131032"/>
                        <wps:cNvSpPr/>
                        <wps:spPr>
                          <a:xfrm>
                            <a:off x="0" y="175260"/>
                            <a:ext cx="342900" cy="179832"/>
                          </a:xfrm>
                          <a:custGeom>
                            <a:avLst/>
                            <a:gdLst/>
                            <a:ahLst/>
                            <a:cxnLst/>
                            <a:rect l="0" t="0" r="0" b="0"/>
                            <a:pathLst>
                              <a:path w="342900" h="179832">
                                <a:moveTo>
                                  <a:pt x="0" y="0"/>
                                </a:moveTo>
                                <a:lnTo>
                                  <a:pt x="342900" y="0"/>
                                </a:lnTo>
                                <a:lnTo>
                                  <a:pt x="342900" y="179832"/>
                                </a:lnTo>
                                <a:lnTo>
                                  <a:pt x="0" y="179832"/>
                                </a:lnTo>
                                <a:lnTo>
                                  <a:pt x="0" y="0"/>
                                </a:lnTo>
                              </a:path>
                            </a:pathLst>
                          </a:custGeom>
                          <a:ln w="0" cap="flat">
                            <a:miter lim="127000"/>
                          </a:ln>
                        </wps:spPr>
                        <wps:style>
                          <a:lnRef idx="0">
                            <a:srgbClr val="000000">
                              <a:alpha val="0"/>
                            </a:srgbClr>
                          </a:lnRef>
                          <a:fillRef idx="1">
                            <a:srgbClr val="F6FFF2"/>
                          </a:fillRef>
                          <a:effectRef idx="0">
                            <a:scrgbClr r="0" g="0" b="0"/>
                          </a:effectRef>
                          <a:fontRef idx="none"/>
                        </wps:style>
                        <wps:bodyPr/>
                      </wps:wsp>
                      <wps:wsp>
                        <wps:cNvPr id="131033" name="Shape 131033"/>
                        <wps:cNvSpPr/>
                        <wps:spPr>
                          <a:xfrm>
                            <a:off x="0" y="350520"/>
                            <a:ext cx="4670425" cy="179832"/>
                          </a:xfrm>
                          <a:custGeom>
                            <a:avLst/>
                            <a:gdLst/>
                            <a:ahLst/>
                            <a:cxnLst/>
                            <a:rect l="0" t="0" r="0" b="0"/>
                            <a:pathLst>
                              <a:path w="4670425" h="179832">
                                <a:moveTo>
                                  <a:pt x="0" y="0"/>
                                </a:moveTo>
                                <a:lnTo>
                                  <a:pt x="4670425" y="0"/>
                                </a:lnTo>
                                <a:lnTo>
                                  <a:pt x="4670425" y="179832"/>
                                </a:lnTo>
                                <a:lnTo>
                                  <a:pt x="0" y="179832"/>
                                </a:lnTo>
                                <a:lnTo>
                                  <a:pt x="0" y="0"/>
                                </a:lnTo>
                              </a:path>
                            </a:pathLst>
                          </a:custGeom>
                          <a:ln w="0" cap="flat">
                            <a:miter lim="127000"/>
                          </a:ln>
                        </wps:spPr>
                        <wps:style>
                          <a:lnRef idx="0">
                            <a:srgbClr val="000000">
                              <a:alpha val="0"/>
                            </a:srgbClr>
                          </a:lnRef>
                          <a:fillRef idx="1">
                            <a:srgbClr val="F6FFF2"/>
                          </a:fillRef>
                          <a:effectRef idx="0">
                            <a:scrgbClr r="0" g="0" b="0"/>
                          </a:effectRef>
                          <a:fontRef idx="none"/>
                        </wps:style>
                        <wps:bodyPr/>
                      </wps:wsp>
                      <wps:wsp>
                        <wps:cNvPr id="131034" name="Shape 131034"/>
                        <wps:cNvSpPr/>
                        <wps:spPr>
                          <a:xfrm>
                            <a:off x="0" y="525780"/>
                            <a:ext cx="5244973" cy="179832"/>
                          </a:xfrm>
                          <a:custGeom>
                            <a:avLst/>
                            <a:gdLst/>
                            <a:ahLst/>
                            <a:cxnLst/>
                            <a:rect l="0" t="0" r="0" b="0"/>
                            <a:pathLst>
                              <a:path w="5244973" h="179832">
                                <a:moveTo>
                                  <a:pt x="0" y="0"/>
                                </a:moveTo>
                                <a:lnTo>
                                  <a:pt x="5244973" y="0"/>
                                </a:lnTo>
                                <a:lnTo>
                                  <a:pt x="5244973" y="179832"/>
                                </a:lnTo>
                                <a:lnTo>
                                  <a:pt x="0" y="179832"/>
                                </a:lnTo>
                                <a:lnTo>
                                  <a:pt x="0" y="0"/>
                                </a:lnTo>
                              </a:path>
                            </a:pathLst>
                          </a:custGeom>
                          <a:ln w="0" cap="flat">
                            <a:miter lim="127000"/>
                          </a:ln>
                        </wps:spPr>
                        <wps:style>
                          <a:lnRef idx="0">
                            <a:srgbClr val="000000">
                              <a:alpha val="0"/>
                            </a:srgbClr>
                          </a:lnRef>
                          <a:fillRef idx="1">
                            <a:srgbClr val="F6FFF2"/>
                          </a:fillRef>
                          <a:effectRef idx="0">
                            <a:scrgbClr r="0" g="0" b="0"/>
                          </a:effectRef>
                          <a:fontRef idx="none"/>
                        </wps:style>
                        <wps:bodyPr/>
                      </wps:wsp>
                      <wps:wsp>
                        <wps:cNvPr id="131035" name="Shape 131035"/>
                        <wps:cNvSpPr/>
                        <wps:spPr>
                          <a:xfrm>
                            <a:off x="0" y="701040"/>
                            <a:ext cx="342900" cy="179832"/>
                          </a:xfrm>
                          <a:custGeom>
                            <a:avLst/>
                            <a:gdLst/>
                            <a:ahLst/>
                            <a:cxnLst/>
                            <a:rect l="0" t="0" r="0" b="0"/>
                            <a:pathLst>
                              <a:path w="342900" h="179832">
                                <a:moveTo>
                                  <a:pt x="0" y="0"/>
                                </a:moveTo>
                                <a:lnTo>
                                  <a:pt x="342900" y="0"/>
                                </a:lnTo>
                                <a:lnTo>
                                  <a:pt x="342900" y="179832"/>
                                </a:lnTo>
                                <a:lnTo>
                                  <a:pt x="0" y="179832"/>
                                </a:lnTo>
                                <a:lnTo>
                                  <a:pt x="0" y="0"/>
                                </a:lnTo>
                              </a:path>
                            </a:pathLst>
                          </a:custGeom>
                          <a:ln w="0" cap="flat">
                            <a:miter lim="127000"/>
                          </a:ln>
                        </wps:spPr>
                        <wps:style>
                          <a:lnRef idx="0">
                            <a:srgbClr val="000000">
                              <a:alpha val="0"/>
                            </a:srgbClr>
                          </a:lnRef>
                          <a:fillRef idx="1">
                            <a:srgbClr val="F6FFF2"/>
                          </a:fillRef>
                          <a:effectRef idx="0">
                            <a:scrgbClr r="0" g="0" b="0"/>
                          </a:effectRef>
                          <a:fontRef idx="none"/>
                        </wps:style>
                        <wps:bodyPr/>
                      </wps:wsp>
                    </wpg:wgp>
                  </a:graphicData>
                </a:graphic>
              </wp:anchor>
            </w:drawing>
          </mc:Choice>
          <mc:Fallback xmlns:a="http://schemas.openxmlformats.org/drawingml/2006/main">
            <w:pict>
              <v:group id="Group 123734" style="width:421.03pt;height:69.36pt;position:absolute;z-index:-2147483576;mso-position-horizontal-relative:text;mso-position-horizontal:absolute;margin-left:0pt;mso-position-vertical-relative:text;margin-top:-2.07892pt;" coordsize="53470,8808">
                <v:shape id="Shape 131036" style="position:absolute;width:53470;height:1798;left:0;top:0;" coordsize="5347082,179832" path="m0,0l5347082,0l5347082,179832l0,179832l0,0">
                  <v:stroke weight="0pt" endcap="flat" joinstyle="miter" miterlimit="10" on="false" color="#000000" opacity="0"/>
                  <v:fill on="true" color="#f6fff2"/>
                </v:shape>
                <v:shape id="Shape 131037" style="position:absolute;width:3429;height:1798;left:0;top:1752;" coordsize="342900,179832" path="m0,0l342900,0l342900,179832l0,179832l0,0">
                  <v:stroke weight="0pt" endcap="flat" joinstyle="miter" miterlimit="10" on="false" color="#000000" opacity="0"/>
                  <v:fill on="true" color="#f6fff2"/>
                </v:shape>
                <v:shape id="Shape 131038" style="position:absolute;width:46704;height:1798;left:0;top:3505;" coordsize="4670425,179832" path="m0,0l4670425,0l4670425,179832l0,179832l0,0">
                  <v:stroke weight="0pt" endcap="flat" joinstyle="miter" miterlimit="10" on="false" color="#000000" opacity="0"/>
                  <v:fill on="true" color="#f6fff2"/>
                </v:shape>
                <v:shape id="Shape 131039" style="position:absolute;width:52449;height:1798;left:0;top:5257;" coordsize="5244973,179832" path="m0,0l5244973,0l5244973,179832l0,179832l0,0">
                  <v:stroke weight="0pt" endcap="flat" joinstyle="miter" miterlimit="10" on="false" color="#000000" opacity="0"/>
                  <v:fill on="true" color="#f6fff2"/>
                </v:shape>
                <v:shape id="Shape 131040" style="position:absolute;width:3429;height:1798;left:0;top:7010;" coordsize="342900,179832" path="m0,0l342900,0l342900,179832l0,179832l0,0">
                  <v:stroke weight="0pt" endcap="flat" joinstyle="miter" miterlimit="10" on="false" color="#000000" opacity="0"/>
                  <v:fill on="true" color="#f6fff2"/>
                </v:shape>
              </v:group>
            </w:pict>
          </mc:Fallback>
        </mc:AlternateContent>
      </w:r>
      <w:r>
        <w:t xml:space="preserve">CHLOUPEK, V., KOŠUT, V., SRSTKA, J. Smlouvy v divadelní praxi. Praha: DAMU, 2014. JOHNOVÁ, R. Marketing kulturního dědictví a umění. Praha: Grada, 2008.  RÖMEROVÁ, E. Ekonomické nástroje a jejich užití </w:t>
      </w:r>
      <w:r>
        <w:t xml:space="preserve">na příkladu divadel. Praha: VŠE, 2012. </w:t>
      </w:r>
    </w:p>
    <w:p w14:paraId="74E97428" w14:textId="77777777" w:rsidR="009C4B6D" w:rsidRDefault="00211076">
      <w:pPr>
        <w:ind w:left="-5" w:right="50"/>
      </w:pPr>
      <w:r>
        <w:t xml:space="preserve">SMOLÍKOVÁ, M. Management umění. Praha: ProCulture, 2008. </w:t>
      </w:r>
    </w:p>
    <w:p w14:paraId="3B1A201D" w14:textId="77777777" w:rsidR="009C4B6D" w:rsidRDefault="00211076">
      <w:pPr>
        <w:spacing w:after="0" w:line="259" w:lineRule="auto"/>
        <w:ind w:left="0" w:firstLine="0"/>
        <w:jc w:val="left"/>
      </w:pPr>
      <w:r>
        <w:t xml:space="preserve"> </w:t>
      </w:r>
    </w:p>
    <w:p w14:paraId="744EBC7E" w14:textId="77777777" w:rsidR="009C4B6D" w:rsidRDefault="00211076">
      <w:pPr>
        <w:spacing w:after="0" w:line="259" w:lineRule="auto"/>
        <w:ind w:left="0" w:firstLine="0"/>
        <w:jc w:val="left"/>
      </w:pPr>
      <w:r>
        <w:t xml:space="preserve"> </w:t>
      </w:r>
    </w:p>
    <w:p w14:paraId="0BA22450" w14:textId="77777777" w:rsidR="009C4B6D" w:rsidRDefault="00211076">
      <w:pPr>
        <w:spacing w:after="8" w:line="259" w:lineRule="auto"/>
        <w:ind w:left="0" w:firstLine="0"/>
        <w:jc w:val="left"/>
      </w:pPr>
      <w:r>
        <w:t xml:space="preserve"> </w:t>
      </w:r>
    </w:p>
    <w:p w14:paraId="6657D253" w14:textId="77777777" w:rsidR="009C4B6D" w:rsidRDefault="00211076">
      <w:pPr>
        <w:ind w:left="-5" w:right="50"/>
      </w:pPr>
      <w:r>
        <w:t xml:space="preserve">DOLEŽAL, J. a kol. Projektový management podle IPMA. Praha: Grada Publishing, 2012.  </w:t>
      </w:r>
    </w:p>
    <w:p w14:paraId="522C9C02" w14:textId="77777777" w:rsidR="009C4B6D" w:rsidRDefault="00211076">
      <w:pPr>
        <w:ind w:left="-5" w:right="50"/>
      </w:pPr>
      <w:r>
        <w:t xml:space="preserve">DOLEŽAL, J., KRÁTKÝ, J. Projektový management v praxi: naučte se řídit projekty! Praha: Grada, 2017.  </w:t>
      </w:r>
    </w:p>
    <w:p w14:paraId="1469DB1C" w14:textId="77777777" w:rsidR="009C4B6D" w:rsidRDefault="00211076">
      <w:pPr>
        <w:ind w:left="-5" w:right="50"/>
      </w:pPr>
      <w:r>
        <w:t>DUARTE, N. Slajdologie: tajemství tvorby skvělých prezentací. Brno:</w:t>
      </w:r>
      <w:r>
        <w:t xml:space="preserve"> BizBooks, 2012.  </w:t>
      </w:r>
    </w:p>
    <w:p w14:paraId="3C07879B" w14:textId="77777777" w:rsidR="009C4B6D" w:rsidRDefault="00211076">
      <w:pPr>
        <w:ind w:left="-5" w:right="50"/>
      </w:pPr>
      <w:r>
        <w:t xml:space="preserve">DVOŘÁK, J. Kreativní management pro divadlo, aneb, O divadle jinak: kapitoly k tématu realizace divadla. Praha: Pražská scéna, 2004.  </w:t>
      </w:r>
    </w:p>
    <w:p w14:paraId="07EA1543" w14:textId="77777777" w:rsidR="009C4B6D" w:rsidRDefault="00211076">
      <w:pPr>
        <w:ind w:left="-5" w:right="50"/>
      </w:pPr>
      <w:r>
        <w:t xml:space="preserve">FIELDING, P. J. Jak správně řídit projekty. V Brně: Lingea s.r.o., 2020.  </w:t>
      </w:r>
    </w:p>
    <w:p w14:paraId="3A3E578C" w14:textId="77777777" w:rsidR="009C4B6D" w:rsidRDefault="00211076">
      <w:pPr>
        <w:ind w:left="-5" w:right="50"/>
      </w:pPr>
      <w:r>
        <w:t>GREGORINI, B., GREGORINI, J</w:t>
      </w:r>
      <w:r>
        <w:t xml:space="preserve">. a SRSTKA, J. Základy divadelní činnosti: [AMU = </w:t>
      </w:r>
    </w:p>
    <w:p w14:paraId="04B17625" w14:textId="77777777" w:rsidR="009C4B6D" w:rsidRDefault="00211076">
      <w:pPr>
        <w:ind w:left="-5" w:right="50"/>
      </w:pPr>
      <w:r>
        <w:t xml:space="preserve">DAMU + FAMU + HAMU]. Praha: Akademie múzických umění, Divadelní fakulta, katedra produkce, 2007.  </w:t>
      </w:r>
    </w:p>
    <w:p w14:paraId="270E2C94" w14:textId="77777777" w:rsidR="009C4B6D" w:rsidRDefault="00211076">
      <w:pPr>
        <w:ind w:left="-5" w:right="50"/>
      </w:pPr>
      <w:r>
        <w:t xml:space="preserve">HAGOORT, G. Umělecký management v podnikatelském stylu. V Praze: KANT pro AMU, 2009. </w:t>
      </w:r>
    </w:p>
    <w:p w14:paraId="65D0FA03" w14:textId="77777777" w:rsidR="009C4B6D" w:rsidRDefault="00211076">
      <w:pPr>
        <w:ind w:left="-5" w:right="50"/>
      </w:pPr>
      <w:r>
        <w:t>HEDVÁBNÁ, I. Arts ma</w:t>
      </w:r>
      <w:r>
        <w:t xml:space="preserve">nagement digest. Praha: Oeconomica, 2012.  </w:t>
      </w:r>
    </w:p>
    <w:p w14:paraId="1D143389" w14:textId="77777777" w:rsidR="009C4B6D" w:rsidRDefault="00211076">
      <w:pPr>
        <w:spacing w:after="3" w:line="287" w:lineRule="auto"/>
        <w:ind w:left="-5" w:right="49" w:hanging="10"/>
        <w:jc w:val="left"/>
      </w:pPr>
      <w:r>
        <w:t>HEIGL, P. Jak mluvit na veřejnosti: rétorika: během 30 minut víte víc! Praha: Dobrovský, 2014.  HRUBOŠOVÁ, L. Komunikace pro praxi. V Olomouci: Univerzita Palackého, 2011.  JEŽKOVÁ, Z., KREJČÍ, H., ŠVEC J., LACKO</w:t>
      </w:r>
      <w:r>
        <w:t xml:space="preserve">, B. Projektové řízení. Jak zvládnout projekty. 2013.  </w:t>
      </w:r>
    </w:p>
    <w:p w14:paraId="2B09DE92" w14:textId="77777777" w:rsidR="009C4B6D" w:rsidRDefault="00211076">
      <w:pPr>
        <w:spacing w:after="3" w:line="287" w:lineRule="auto"/>
        <w:ind w:left="-5" w:right="49" w:hanging="10"/>
        <w:jc w:val="left"/>
      </w:pPr>
      <w:r>
        <w:t>JOHNOVÁ, R. Marketing kulturního dědictví a umění. Praha: Grada Publishing, 2008.  KAISER, M. M. Strategické plánování v umění: praktický průvodce. Praha: Institut umění – Divadelní ústav v Praze, 200</w:t>
      </w:r>
      <w:r>
        <w:t xml:space="preserve">9.  </w:t>
      </w:r>
    </w:p>
    <w:p w14:paraId="34AC4BAD" w14:textId="77777777" w:rsidR="009C4B6D" w:rsidRDefault="00211076">
      <w:pPr>
        <w:ind w:left="-5" w:right="50"/>
      </w:pPr>
      <w:r>
        <w:t xml:space="preserve">KALANDROVÁ, P. RE: PUBLIKUM 2016: příležitosti a rizika práce s publikem v kultuře. [Praha]: Institut umění – Divadelní ústav, 2016.  </w:t>
      </w:r>
    </w:p>
    <w:p w14:paraId="50DFEE02" w14:textId="77777777" w:rsidR="009C4B6D" w:rsidRDefault="00211076">
      <w:pPr>
        <w:ind w:left="-5" w:right="50"/>
      </w:pPr>
      <w:r>
        <w:t xml:space="preserve">KOEGEL, T. J. Špičková prezentace: jak zaujmout a přesvědčit posluchače. Brno: Computer Press, 2009.  </w:t>
      </w:r>
    </w:p>
    <w:p w14:paraId="39BAAB7A" w14:textId="77777777" w:rsidR="009C4B6D" w:rsidRDefault="00211076">
      <w:pPr>
        <w:ind w:left="-5" w:right="50"/>
      </w:pPr>
      <w:r>
        <w:t>KOTLER, P. Mo</w:t>
      </w:r>
      <w:r>
        <w:t xml:space="preserve">derní marketing. Praha: Grada Publishing, 2007.  </w:t>
      </w:r>
    </w:p>
    <w:p w14:paraId="49513E9D" w14:textId="77777777" w:rsidR="009C4B6D" w:rsidRDefault="00211076">
      <w:pPr>
        <w:ind w:left="-5" w:right="50"/>
      </w:pPr>
      <w:r>
        <w:t xml:space="preserve">KREJČÍ, H. Specifika uměleckých projektů. Brno: Janáčkova akademie múzických umění v Brně, 2014.  </w:t>
      </w:r>
    </w:p>
    <w:p w14:paraId="4CDBD7F7" w14:textId="77777777" w:rsidR="009C4B6D" w:rsidRDefault="00211076">
      <w:pPr>
        <w:spacing w:after="3" w:line="287" w:lineRule="auto"/>
        <w:ind w:left="-5" w:right="49" w:hanging="10"/>
        <w:jc w:val="left"/>
      </w:pPr>
      <w:r>
        <w:t>KREJČÍ, H. Základní typy právních forem profesionálních divadel v České republice a jejich vliv na proces ř</w:t>
      </w:r>
      <w:r>
        <w:t xml:space="preserve">ízení. Brno: Janáčkova akademie múzických umění v Brně, 2009.  LATTENBERG, V. Event aneb Úspěšná akce krok za krokem: Příručka pro organizátory. Brno: Computeer Press, 2010.  </w:t>
      </w:r>
    </w:p>
    <w:p w14:paraId="28F8EAC9" w14:textId="77777777" w:rsidR="009C4B6D" w:rsidRDefault="00211076">
      <w:pPr>
        <w:ind w:left="-5" w:right="50"/>
      </w:pPr>
      <w:r>
        <w:t>MATUŠÍNSKÁ, K., BRACINÍKOVÁ, V. Komunikační a prezentační dovednosti. Karviná: S</w:t>
      </w:r>
      <w:r>
        <w:t xml:space="preserve">lezská univerzita, Obchodně podnikatelská fakulta v Karviné, 2019.  </w:t>
      </w:r>
    </w:p>
    <w:p w14:paraId="7053E281" w14:textId="77777777" w:rsidR="009C4B6D" w:rsidRDefault="00211076">
      <w:pPr>
        <w:ind w:left="-5" w:right="50"/>
      </w:pPr>
      <w:r>
        <w:t xml:space="preserve">MEDLÍKOVÁ, O. Přesvědčivá prezentace: špičkové rady, tipy a příklady. Praha: Grada, 2010.  </w:t>
      </w:r>
    </w:p>
    <w:p w14:paraId="5D2565A0" w14:textId="77777777" w:rsidR="009C4B6D" w:rsidRDefault="00211076">
      <w:pPr>
        <w:ind w:left="-5" w:right="50"/>
      </w:pPr>
      <w:r>
        <w:t>NEKOLNÝ, B. et al. Kontext provozování divadla v ČR. Praha: Akademie múzických umění v Praze, 2</w:t>
      </w:r>
      <w:r>
        <w:t xml:space="preserve">018.  </w:t>
      </w:r>
    </w:p>
    <w:p w14:paraId="7EB88137" w14:textId="77777777" w:rsidR="009C4B6D" w:rsidRDefault="00211076">
      <w:pPr>
        <w:ind w:left="-5" w:right="50"/>
      </w:pPr>
      <w:r>
        <w:t xml:space="preserve">NEWTON, R. Úspěšný projektový manažer. Praha: Grada Publishing, 2008.  </w:t>
      </w:r>
    </w:p>
    <w:p w14:paraId="07420FDF" w14:textId="77777777" w:rsidR="009C4B6D" w:rsidRDefault="00211076">
      <w:pPr>
        <w:ind w:left="-5" w:right="50"/>
      </w:pPr>
      <w:r>
        <w:t xml:space="preserve">PERNICA, P. Nový pohled na kulturu: logistika kultury. Praha: Academia, 2017. </w:t>
      </w:r>
    </w:p>
    <w:p w14:paraId="0C679F47" w14:textId="77777777" w:rsidR="009C4B6D" w:rsidRDefault="00211076">
      <w:pPr>
        <w:spacing w:after="3" w:line="287" w:lineRule="auto"/>
        <w:ind w:left="-5" w:right="300" w:hanging="10"/>
        <w:jc w:val="left"/>
      </w:pPr>
      <w:r>
        <w:t>PRŮCHOVÁ, H. Specifika uměleckých projektů: pracovní sešit k publikaci Projektové řízení – jak zvládnout projekty. Brno: Janáčkova akademie múzických umění v Brně, 2014.  SVOZILOVÁ, A. Projektový management. Praha: Grada Publishing, 2011.  ŠEDIVÝ, M., MEDL</w:t>
      </w:r>
      <w:r>
        <w:t xml:space="preserve">ÍKOVÁ, Olga. Úspěšná nezisková organizace. Praha: Grada Publishing, 2011. </w:t>
      </w:r>
    </w:p>
    <w:p w14:paraId="7E562248" w14:textId="77777777" w:rsidR="009C4B6D" w:rsidRDefault="00211076">
      <w:pPr>
        <w:ind w:left="-5" w:right="50"/>
      </w:pPr>
      <w:r>
        <w:t xml:space="preserve">ŠESTÁK, J. Divadlo – kultura – podmínky: (osobní zkušenost). V Praze: KANT pro AMU, 2012.  </w:t>
      </w:r>
    </w:p>
    <w:p w14:paraId="496E2CE6" w14:textId="77777777" w:rsidR="009C4B6D" w:rsidRDefault="00211076">
      <w:pPr>
        <w:ind w:left="-5" w:right="50"/>
      </w:pPr>
      <w:r>
        <w:t xml:space="preserve">VOJÍK, V. Podnikání v kultuře a umění = Arts management. Praha: ASPI, 2008. </w:t>
      </w:r>
    </w:p>
    <w:p w14:paraId="22BD606D" w14:textId="77777777" w:rsidR="009C4B6D" w:rsidRDefault="00211076">
      <w:pPr>
        <w:spacing w:after="218" w:line="259" w:lineRule="auto"/>
        <w:ind w:left="0" w:firstLine="0"/>
        <w:jc w:val="left"/>
      </w:pPr>
      <w:r>
        <w:t xml:space="preserve"> </w:t>
      </w:r>
    </w:p>
    <w:p w14:paraId="56290C83" w14:textId="77777777" w:rsidR="009C4B6D" w:rsidRDefault="00211076">
      <w:pPr>
        <w:spacing w:after="0" w:line="259" w:lineRule="auto"/>
        <w:ind w:left="0" w:firstLine="0"/>
        <w:jc w:val="left"/>
      </w:pPr>
      <w:r>
        <w:t xml:space="preserve"> </w:t>
      </w:r>
    </w:p>
    <w:p w14:paraId="7FD1F266" w14:textId="77777777" w:rsidR="009C4B6D" w:rsidRDefault="00211076">
      <w:pPr>
        <w:spacing w:after="2" w:line="284" w:lineRule="auto"/>
        <w:ind w:left="-5" w:right="48" w:hanging="10"/>
      </w:pPr>
      <w:r>
        <w:rPr>
          <w:i/>
        </w:rPr>
        <w:t>Pavla Be</w:t>
      </w:r>
      <w:r>
        <w:rPr>
          <w:i/>
        </w:rPr>
        <w:t xml:space="preserve">rgmannová, Jana Cindlerová, Hasan Zahirović - Dramaturgie kulturních projektů </w:t>
      </w:r>
    </w:p>
    <w:p w14:paraId="344D3A14" w14:textId="77777777" w:rsidR="009C4B6D" w:rsidRDefault="00211076">
      <w:pPr>
        <w:spacing w:after="94" w:line="259" w:lineRule="auto"/>
        <w:ind w:left="0" w:firstLine="0"/>
        <w:jc w:val="left"/>
      </w:pPr>
      <w:r>
        <w:t xml:space="preserve"> </w:t>
      </w:r>
    </w:p>
    <w:p w14:paraId="11B9D108" w14:textId="77777777" w:rsidR="009C4B6D" w:rsidRDefault="00211076">
      <w:pPr>
        <w:pStyle w:val="Nadpis2"/>
        <w:spacing w:after="459"/>
        <w:ind w:left="-5"/>
      </w:pPr>
      <w:r>
        <w:t xml:space="preserve">SHRNUTÍ STUDIJNÍ OPORY </w:t>
      </w:r>
    </w:p>
    <w:p w14:paraId="2094E97D" w14:textId="77777777" w:rsidR="009C4B6D" w:rsidRDefault="00211076">
      <w:pPr>
        <w:spacing w:after="110" w:line="417" w:lineRule="auto"/>
        <w:ind w:left="-5" w:right="50"/>
      </w:pPr>
      <w:r>
        <w:t>Milí studenti, tento studijní materiál vás v rámci vašeho studia kulturní dramaturgie provedl základním vzděláním v široké oblasti dramaturgie kulturní</w:t>
      </w:r>
      <w:r>
        <w:t xml:space="preserve">ch projektů </w:t>
      </w:r>
    </w:p>
    <w:p w14:paraId="0BCE2220" w14:textId="77777777" w:rsidR="009C4B6D" w:rsidRDefault="00211076">
      <w:pPr>
        <w:spacing w:after="278"/>
        <w:ind w:left="-13" w:right="50" w:firstLine="283"/>
      </w:pPr>
      <w:r>
        <w:t xml:space="preserve">Cílem předmětu (a tohoto textu) bylo </w:t>
      </w:r>
      <w:r>
        <w:t>propojit vědomosti z rozmanitých oblastí umění (divadlo, film, výtvarné umění, literatura, hudba) a přivést vás k jejich aplikaci při analýze a přípravě jednotlivých kulturních akcí (abonentní koncerty vážné hudby, rockové a jazzové koncerty, filmová předs</w:t>
      </w:r>
      <w:r>
        <w:t xml:space="preserve">tavení, divadelní produkce, literární večery, příprava vlastního divadelního festivalu Na cestě apod.).  </w:t>
      </w:r>
    </w:p>
    <w:p w14:paraId="7DFFE490" w14:textId="77777777" w:rsidR="009C4B6D" w:rsidRDefault="00211076">
      <w:pPr>
        <w:spacing w:after="273"/>
        <w:ind w:left="-13" w:right="50" w:firstLine="283"/>
      </w:pPr>
      <w:r>
        <w:t xml:space="preserve">V učebním textu jste proto nalezli </w:t>
      </w:r>
      <w:r>
        <w:t xml:space="preserve">kromě samotného výkladu (jehož délka odpovídá nutnosti podat informace v jakémsi kontextu) také příklady a úkoly (se správnými odpověďmi umožňujícími kvalitní sebeevaluaci) spolu s podněty pro další studium sekundární literatury.   </w:t>
      </w:r>
    </w:p>
    <w:p w14:paraId="5CF05854" w14:textId="77777777" w:rsidR="009C4B6D" w:rsidRDefault="00211076">
      <w:pPr>
        <w:spacing w:after="238"/>
        <w:ind w:left="-13" w:right="50" w:firstLine="283"/>
      </w:pPr>
      <w:r>
        <w:t>Věříme, že vás předestř</w:t>
      </w:r>
      <w:r>
        <w:t>ené možnosti nejen zaujaly, ale také že prohloubily váš zájem o kulturu a její organizaci ve všech jejích rozmanitých podobách a také že vás podnítí k navazování kulturních kontaktů v rámci regionu i mimo něj, ke sledování určené dramaturgie kulturního pro</w:t>
      </w:r>
      <w:r>
        <w:t xml:space="preserve">jektu a podle možnosti k účasti na jeho realizaci. A především tedy – že vám pomohou ve vaší budoucí profesi v oblasti kulturní dramaturgie.  </w:t>
      </w:r>
    </w:p>
    <w:p w14:paraId="0B797DA3" w14:textId="77777777" w:rsidR="009C4B6D" w:rsidRDefault="00211076">
      <w:pPr>
        <w:spacing w:after="0" w:line="259" w:lineRule="auto"/>
        <w:ind w:left="283" w:firstLine="0"/>
        <w:jc w:val="left"/>
      </w:pPr>
      <w:r>
        <w:t xml:space="preserve"> </w:t>
      </w:r>
    </w:p>
    <w:p w14:paraId="4ED59800" w14:textId="77777777" w:rsidR="009C4B6D" w:rsidRDefault="00211076">
      <w:pPr>
        <w:pStyle w:val="Nadpis2"/>
        <w:spacing w:after="633"/>
        <w:ind w:left="-5"/>
      </w:pPr>
      <w:r>
        <w:t xml:space="preserve">PŘEHLED DOSTUPNÝCH IKON </w:t>
      </w:r>
    </w:p>
    <w:p w14:paraId="73352445" w14:textId="77777777" w:rsidR="009C4B6D" w:rsidRDefault="00211076">
      <w:pPr>
        <w:ind w:left="117" w:right="5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40D2081" wp14:editId="16A4D36D">
                <wp:simplePos x="0" y="0"/>
                <wp:positionH relativeFrom="column">
                  <wp:posOffset>68910</wp:posOffset>
                </wp:positionH>
                <wp:positionV relativeFrom="paragraph">
                  <wp:posOffset>-136906</wp:posOffset>
                </wp:positionV>
                <wp:extent cx="381635" cy="5730875"/>
                <wp:effectExtent l="0" t="0" r="0" b="0"/>
                <wp:wrapSquare wrapText="bothSides"/>
                <wp:docPr id="121049" name="Group 121049"/>
                <wp:cNvGraphicFramePr/>
                <a:graphic xmlns:a="http://schemas.openxmlformats.org/drawingml/2006/main">
                  <a:graphicData uri="http://schemas.microsoft.com/office/word/2010/wordprocessingGroup">
                    <wpg:wgp>
                      <wpg:cNvGrpSpPr/>
                      <wpg:grpSpPr>
                        <a:xfrm>
                          <a:off x="0" y="0"/>
                          <a:ext cx="381635" cy="5730875"/>
                          <a:chOff x="0" y="0"/>
                          <a:chExt cx="381635" cy="5730875"/>
                        </a:xfrm>
                      </wpg:grpSpPr>
                      <pic:pic xmlns:pic="http://schemas.openxmlformats.org/drawingml/2006/picture">
                        <pic:nvPicPr>
                          <pic:cNvPr id="16130" name="Picture 16130"/>
                          <pic:cNvPicPr/>
                        </pic:nvPicPr>
                        <pic:blipFill>
                          <a:blip r:embed="rId162"/>
                          <a:stretch>
                            <a:fillRect/>
                          </a:stretch>
                        </pic:blipFill>
                        <pic:spPr>
                          <a:xfrm>
                            <a:off x="0" y="0"/>
                            <a:ext cx="381635" cy="381635"/>
                          </a:xfrm>
                          <a:prstGeom prst="rect">
                            <a:avLst/>
                          </a:prstGeom>
                        </pic:spPr>
                      </pic:pic>
                      <pic:pic xmlns:pic="http://schemas.openxmlformats.org/drawingml/2006/picture">
                        <pic:nvPicPr>
                          <pic:cNvPr id="16134" name="Picture 16134"/>
                          <pic:cNvPicPr/>
                        </pic:nvPicPr>
                        <pic:blipFill>
                          <a:blip r:embed="rId161"/>
                          <a:stretch>
                            <a:fillRect/>
                          </a:stretch>
                        </pic:blipFill>
                        <pic:spPr>
                          <a:xfrm>
                            <a:off x="0" y="534924"/>
                            <a:ext cx="381635" cy="381635"/>
                          </a:xfrm>
                          <a:prstGeom prst="rect">
                            <a:avLst/>
                          </a:prstGeom>
                        </pic:spPr>
                      </pic:pic>
                      <pic:pic xmlns:pic="http://schemas.openxmlformats.org/drawingml/2006/picture">
                        <pic:nvPicPr>
                          <pic:cNvPr id="16138" name="Picture 16138"/>
                          <pic:cNvPicPr/>
                        </pic:nvPicPr>
                        <pic:blipFill>
                          <a:blip r:embed="rId606"/>
                          <a:stretch>
                            <a:fillRect/>
                          </a:stretch>
                        </pic:blipFill>
                        <pic:spPr>
                          <a:xfrm>
                            <a:off x="0" y="1069848"/>
                            <a:ext cx="381635" cy="381635"/>
                          </a:xfrm>
                          <a:prstGeom prst="rect">
                            <a:avLst/>
                          </a:prstGeom>
                        </pic:spPr>
                      </pic:pic>
                      <pic:pic xmlns:pic="http://schemas.openxmlformats.org/drawingml/2006/picture">
                        <pic:nvPicPr>
                          <pic:cNvPr id="16142" name="Picture 16142"/>
                          <pic:cNvPicPr/>
                        </pic:nvPicPr>
                        <pic:blipFill>
                          <a:blip r:embed="rId158"/>
                          <a:stretch>
                            <a:fillRect/>
                          </a:stretch>
                        </pic:blipFill>
                        <pic:spPr>
                          <a:xfrm>
                            <a:off x="0" y="1604772"/>
                            <a:ext cx="381635" cy="381635"/>
                          </a:xfrm>
                          <a:prstGeom prst="rect">
                            <a:avLst/>
                          </a:prstGeom>
                        </pic:spPr>
                      </pic:pic>
                      <pic:pic xmlns:pic="http://schemas.openxmlformats.org/drawingml/2006/picture">
                        <pic:nvPicPr>
                          <pic:cNvPr id="16146" name="Picture 16146"/>
                          <pic:cNvPicPr/>
                        </pic:nvPicPr>
                        <pic:blipFill>
                          <a:blip r:embed="rId607"/>
                          <a:stretch>
                            <a:fillRect/>
                          </a:stretch>
                        </pic:blipFill>
                        <pic:spPr>
                          <a:xfrm>
                            <a:off x="0" y="2139696"/>
                            <a:ext cx="381635" cy="381635"/>
                          </a:xfrm>
                          <a:prstGeom prst="rect">
                            <a:avLst/>
                          </a:prstGeom>
                        </pic:spPr>
                      </pic:pic>
                      <pic:pic xmlns:pic="http://schemas.openxmlformats.org/drawingml/2006/picture">
                        <pic:nvPicPr>
                          <pic:cNvPr id="16150" name="Picture 16150"/>
                          <pic:cNvPicPr/>
                        </pic:nvPicPr>
                        <pic:blipFill>
                          <a:blip r:embed="rId350"/>
                          <a:stretch>
                            <a:fillRect/>
                          </a:stretch>
                        </pic:blipFill>
                        <pic:spPr>
                          <a:xfrm>
                            <a:off x="0" y="2674620"/>
                            <a:ext cx="381635" cy="381635"/>
                          </a:xfrm>
                          <a:prstGeom prst="rect">
                            <a:avLst/>
                          </a:prstGeom>
                        </pic:spPr>
                      </pic:pic>
                      <pic:pic xmlns:pic="http://schemas.openxmlformats.org/drawingml/2006/picture">
                        <pic:nvPicPr>
                          <pic:cNvPr id="16154" name="Picture 16154"/>
                          <pic:cNvPicPr/>
                        </pic:nvPicPr>
                        <pic:blipFill>
                          <a:blip r:embed="rId608"/>
                          <a:stretch>
                            <a:fillRect/>
                          </a:stretch>
                        </pic:blipFill>
                        <pic:spPr>
                          <a:xfrm>
                            <a:off x="0" y="3209544"/>
                            <a:ext cx="381635" cy="381635"/>
                          </a:xfrm>
                          <a:prstGeom prst="rect">
                            <a:avLst/>
                          </a:prstGeom>
                        </pic:spPr>
                      </pic:pic>
                      <pic:pic xmlns:pic="http://schemas.openxmlformats.org/drawingml/2006/picture">
                        <pic:nvPicPr>
                          <pic:cNvPr id="16158" name="Picture 16158"/>
                          <pic:cNvPicPr/>
                        </pic:nvPicPr>
                        <pic:blipFill>
                          <a:blip r:embed="rId253"/>
                          <a:stretch>
                            <a:fillRect/>
                          </a:stretch>
                        </pic:blipFill>
                        <pic:spPr>
                          <a:xfrm>
                            <a:off x="0" y="3744468"/>
                            <a:ext cx="381635" cy="381635"/>
                          </a:xfrm>
                          <a:prstGeom prst="rect">
                            <a:avLst/>
                          </a:prstGeom>
                        </pic:spPr>
                      </pic:pic>
                      <pic:pic xmlns:pic="http://schemas.openxmlformats.org/drawingml/2006/picture">
                        <pic:nvPicPr>
                          <pic:cNvPr id="16162" name="Picture 16162"/>
                          <pic:cNvPicPr/>
                        </pic:nvPicPr>
                        <pic:blipFill>
                          <a:blip r:embed="rId230"/>
                          <a:stretch>
                            <a:fillRect/>
                          </a:stretch>
                        </pic:blipFill>
                        <pic:spPr>
                          <a:xfrm>
                            <a:off x="0" y="4279393"/>
                            <a:ext cx="381635" cy="381635"/>
                          </a:xfrm>
                          <a:prstGeom prst="rect">
                            <a:avLst/>
                          </a:prstGeom>
                        </pic:spPr>
                      </pic:pic>
                      <pic:pic xmlns:pic="http://schemas.openxmlformats.org/drawingml/2006/picture">
                        <pic:nvPicPr>
                          <pic:cNvPr id="16166" name="Picture 16166"/>
                          <pic:cNvPicPr/>
                        </pic:nvPicPr>
                        <pic:blipFill>
                          <a:blip r:embed="rId302"/>
                          <a:stretch>
                            <a:fillRect/>
                          </a:stretch>
                        </pic:blipFill>
                        <pic:spPr>
                          <a:xfrm>
                            <a:off x="0" y="4814316"/>
                            <a:ext cx="381635" cy="381635"/>
                          </a:xfrm>
                          <a:prstGeom prst="rect">
                            <a:avLst/>
                          </a:prstGeom>
                        </pic:spPr>
                      </pic:pic>
                      <pic:pic xmlns:pic="http://schemas.openxmlformats.org/drawingml/2006/picture">
                        <pic:nvPicPr>
                          <pic:cNvPr id="16170" name="Picture 16170"/>
                          <pic:cNvPicPr/>
                        </pic:nvPicPr>
                        <pic:blipFill>
                          <a:blip r:embed="rId223"/>
                          <a:stretch>
                            <a:fillRect/>
                          </a:stretch>
                        </pic:blipFill>
                        <pic:spPr>
                          <a:xfrm>
                            <a:off x="0" y="5349240"/>
                            <a:ext cx="381635" cy="381635"/>
                          </a:xfrm>
                          <a:prstGeom prst="rect">
                            <a:avLst/>
                          </a:prstGeom>
                        </pic:spPr>
                      </pic:pic>
                    </wpg:wgp>
                  </a:graphicData>
                </a:graphic>
              </wp:anchor>
            </w:drawing>
          </mc:Choice>
          <mc:Fallback xmlns:a="http://schemas.openxmlformats.org/drawingml/2006/main">
            <w:pict>
              <v:group id="Group 121049" style="width:30.05pt;height:451.25pt;position:absolute;mso-position-horizontal-relative:text;mso-position-horizontal:absolute;margin-left:5.42599pt;mso-position-vertical-relative:text;margin-top:-10.7801pt;" coordsize="3816,57308">
                <v:shape id="Picture 16130" style="position:absolute;width:3816;height:3816;left:0;top:0;" filled="f">
                  <v:imagedata r:id="rId160"/>
                </v:shape>
                <v:shape id="Picture 16134" style="position:absolute;width:3816;height:3816;left:0;top:5349;" filled="f">
                  <v:imagedata r:id="rId162"/>
                </v:shape>
                <v:shape id="Picture 16138" style="position:absolute;width:3816;height:3816;left:0;top:10698;" filled="f">
                  <v:imagedata r:id="rId609"/>
                </v:shape>
                <v:shape id="Picture 16142" style="position:absolute;width:3816;height:3816;left:0;top:16047;" filled="f">
                  <v:imagedata r:id="rId157"/>
                </v:shape>
                <v:shape id="Picture 16146" style="position:absolute;width:3816;height:3816;left:0;top:21396;" filled="f">
                  <v:imagedata r:id="rId610"/>
                </v:shape>
                <v:shape id="Picture 16150" style="position:absolute;width:3816;height:3816;left:0;top:26746;" filled="f">
                  <v:imagedata r:id="rId233"/>
                </v:shape>
                <v:shape id="Picture 16154" style="position:absolute;width:3816;height:3816;left:0;top:32095;" filled="f">
                  <v:imagedata r:id="rId611"/>
                </v:shape>
                <v:shape id="Picture 16158" style="position:absolute;width:3816;height:3816;left:0;top:37444;" filled="f">
                  <v:imagedata r:id="rId254"/>
                </v:shape>
                <v:shape id="Picture 16162" style="position:absolute;width:3816;height:3816;left:0;top:42793;" filled="f">
                  <v:imagedata r:id="rId231"/>
                </v:shape>
                <v:shape id="Picture 16166" style="position:absolute;width:3816;height:3816;left:0;top:48143;" filled="f">
                  <v:imagedata r:id="rId303"/>
                </v:shape>
                <v:shape id="Picture 16170" style="position:absolute;width:3816;height:3816;left:0;top:53492;" filled="f">
                  <v:imagedata r:id="rId17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C4FB8EA" wp14:editId="2975CB51">
                <wp:simplePos x="0" y="0"/>
                <wp:positionH relativeFrom="column">
                  <wp:posOffset>2819730</wp:posOffset>
                </wp:positionH>
                <wp:positionV relativeFrom="paragraph">
                  <wp:posOffset>-136906</wp:posOffset>
                </wp:positionV>
                <wp:extent cx="381635" cy="5730875"/>
                <wp:effectExtent l="0" t="0" r="0" b="0"/>
                <wp:wrapSquare wrapText="bothSides"/>
                <wp:docPr id="121051" name="Group 121051"/>
                <wp:cNvGraphicFramePr/>
                <a:graphic xmlns:a="http://schemas.openxmlformats.org/drawingml/2006/main">
                  <a:graphicData uri="http://schemas.microsoft.com/office/word/2010/wordprocessingGroup">
                    <wpg:wgp>
                      <wpg:cNvGrpSpPr/>
                      <wpg:grpSpPr>
                        <a:xfrm>
                          <a:off x="0" y="0"/>
                          <a:ext cx="381635" cy="5730875"/>
                          <a:chOff x="0" y="0"/>
                          <a:chExt cx="381635" cy="5730875"/>
                        </a:xfrm>
                      </wpg:grpSpPr>
                      <pic:pic xmlns:pic="http://schemas.openxmlformats.org/drawingml/2006/picture">
                        <pic:nvPicPr>
                          <pic:cNvPr id="16132" name="Picture 16132"/>
                          <pic:cNvPicPr/>
                        </pic:nvPicPr>
                        <pic:blipFill>
                          <a:blip r:embed="rId160"/>
                          <a:stretch>
                            <a:fillRect/>
                          </a:stretch>
                        </pic:blipFill>
                        <pic:spPr>
                          <a:xfrm>
                            <a:off x="0" y="0"/>
                            <a:ext cx="381635" cy="381635"/>
                          </a:xfrm>
                          <a:prstGeom prst="rect">
                            <a:avLst/>
                          </a:prstGeom>
                        </pic:spPr>
                      </pic:pic>
                      <pic:pic xmlns:pic="http://schemas.openxmlformats.org/drawingml/2006/picture">
                        <pic:nvPicPr>
                          <pic:cNvPr id="16136" name="Picture 16136"/>
                          <pic:cNvPicPr/>
                        </pic:nvPicPr>
                        <pic:blipFill>
                          <a:blip r:embed="rId612"/>
                          <a:stretch>
                            <a:fillRect/>
                          </a:stretch>
                        </pic:blipFill>
                        <pic:spPr>
                          <a:xfrm>
                            <a:off x="0" y="534924"/>
                            <a:ext cx="381635" cy="381635"/>
                          </a:xfrm>
                          <a:prstGeom prst="rect">
                            <a:avLst/>
                          </a:prstGeom>
                        </pic:spPr>
                      </pic:pic>
                      <pic:pic xmlns:pic="http://schemas.openxmlformats.org/drawingml/2006/picture">
                        <pic:nvPicPr>
                          <pic:cNvPr id="16140" name="Picture 16140"/>
                          <pic:cNvPicPr/>
                        </pic:nvPicPr>
                        <pic:blipFill>
                          <a:blip r:embed="rId613"/>
                          <a:stretch>
                            <a:fillRect/>
                          </a:stretch>
                        </pic:blipFill>
                        <pic:spPr>
                          <a:xfrm>
                            <a:off x="0" y="1069848"/>
                            <a:ext cx="381635" cy="381635"/>
                          </a:xfrm>
                          <a:prstGeom prst="rect">
                            <a:avLst/>
                          </a:prstGeom>
                        </pic:spPr>
                      </pic:pic>
                      <pic:pic xmlns:pic="http://schemas.openxmlformats.org/drawingml/2006/picture">
                        <pic:nvPicPr>
                          <pic:cNvPr id="16144" name="Picture 16144"/>
                          <pic:cNvPicPr/>
                        </pic:nvPicPr>
                        <pic:blipFill>
                          <a:blip r:embed="rId201"/>
                          <a:stretch>
                            <a:fillRect/>
                          </a:stretch>
                        </pic:blipFill>
                        <pic:spPr>
                          <a:xfrm>
                            <a:off x="0" y="1604772"/>
                            <a:ext cx="381635" cy="381635"/>
                          </a:xfrm>
                          <a:prstGeom prst="rect">
                            <a:avLst/>
                          </a:prstGeom>
                        </pic:spPr>
                      </pic:pic>
                      <pic:pic xmlns:pic="http://schemas.openxmlformats.org/drawingml/2006/picture">
                        <pic:nvPicPr>
                          <pic:cNvPr id="16148" name="Picture 16148"/>
                          <pic:cNvPicPr/>
                        </pic:nvPicPr>
                        <pic:blipFill>
                          <a:blip r:embed="rId252"/>
                          <a:stretch>
                            <a:fillRect/>
                          </a:stretch>
                        </pic:blipFill>
                        <pic:spPr>
                          <a:xfrm>
                            <a:off x="0" y="2139696"/>
                            <a:ext cx="381635" cy="381635"/>
                          </a:xfrm>
                          <a:prstGeom prst="rect">
                            <a:avLst/>
                          </a:prstGeom>
                        </pic:spPr>
                      </pic:pic>
                      <pic:pic xmlns:pic="http://schemas.openxmlformats.org/drawingml/2006/picture">
                        <pic:nvPicPr>
                          <pic:cNvPr id="16152" name="Picture 16152"/>
                          <pic:cNvPicPr/>
                        </pic:nvPicPr>
                        <pic:blipFill>
                          <a:blip r:embed="rId614"/>
                          <a:stretch>
                            <a:fillRect/>
                          </a:stretch>
                        </pic:blipFill>
                        <pic:spPr>
                          <a:xfrm>
                            <a:off x="0" y="2674620"/>
                            <a:ext cx="381635" cy="381635"/>
                          </a:xfrm>
                          <a:prstGeom prst="rect">
                            <a:avLst/>
                          </a:prstGeom>
                        </pic:spPr>
                      </pic:pic>
                      <pic:pic xmlns:pic="http://schemas.openxmlformats.org/drawingml/2006/picture">
                        <pic:nvPicPr>
                          <pic:cNvPr id="16156" name="Picture 16156"/>
                          <pic:cNvPicPr/>
                        </pic:nvPicPr>
                        <pic:blipFill>
                          <a:blip r:embed="rId615"/>
                          <a:stretch>
                            <a:fillRect/>
                          </a:stretch>
                        </pic:blipFill>
                        <pic:spPr>
                          <a:xfrm>
                            <a:off x="0" y="3209544"/>
                            <a:ext cx="381635" cy="381635"/>
                          </a:xfrm>
                          <a:prstGeom prst="rect">
                            <a:avLst/>
                          </a:prstGeom>
                        </pic:spPr>
                      </pic:pic>
                      <pic:pic xmlns:pic="http://schemas.openxmlformats.org/drawingml/2006/picture">
                        <pic:nvPicPr>
                          <pic:cNvPr id="16160" name="Picture 16160"/>
                          <pic:cNvPicPr/>
                        </pic:nvPicPr>
                        <pic:blipFill>
                          <a:blip r:embed="rId508"/>
                          <a:stretch>
                            <a:fillRect/>
                          </a:stretch>
                        </pic:blipFill>
                        <pic:spPr>
                          <a:xfrm>
                            <a:off x="0" y="3744468"/>
                            <a:ext cx="381635" cy="381635"/>
                          </a:xfrm>
                          <a:prstGeom prst="rect">
                            <a:avLst/>
                          </a:prstGeom>
                        </pic:spPr>
                      </pic:pic>
                      <pic:pic xmlns:pic="http://schemas.openxmlformats.org/drawingml/2006/picture">
                        <pic:nvPicPr>
                          <pic:cNvPr id="16164" name="Picture 16164"/>
                          <pic:cNvPicPr/>
                        </pic:nvPicPr>
                        <pic:blipFill>
                          <a:blip r:embed="rId221"/>
                          <a:stretch>
                            <a:fillRect/>
                          </a:stretch>
                        </pic:blipFill>
                        <pic:spPr>
                          <a:xfrm>
                            <a:off x="0" y="4279393"/>
                            <a:ext cx="381635" cy="381635"/>
                          </a:xfrm>
                          <a:prstGeom prst="rect">
                            <a:avLst/>
                          </a:prstGeom>
                        </pic:spPr>
                      </pic:pic>
                      <pic:pic xmlns:pic="http://schemas.openxmlformats.org/drawingml/2006/picture">
                        <pic:nvPicPr>
                          <pic:cNvPr id="16168" name="Picture 16168"/>
                          <pic:cNvPicPr/>
                        </pic:nvPicPr>
                        <pic:blipFill>
                          <a:blip r:embed="rId222"/>
                          <a:stretch>
                            <a:fillRect/>
                          </a:stretch>
                        </pic:blipFill>
                        <pic:spPr>
                          <a:xfrm>
                            <a:off x="0" y="4814316"/>
                            <a:ext cx="381635" cy="381635"/>
                          </a:xfrm>
                          <a:prstGeom prst="rect">
                            <a:avLst/>
                          </a:prstGeom>
                        </pic:spPr>
                      </pic:pic>
                      <pic:pic xmlns:pic="http://schemas.openxmlformats.org/drawingml/2006/picture">
                        <pic:nvPicPr>
                          <pic:cNvPr id="16172" name="Picture 16172"/>
                          <pic:cNvPicPr/>
                        </pic:nvPicPr>
                        <pic:blipFill>
                          <a:blip r:embed="rId172"/>
                          <a:stretch>
                            <a:fillRect/>
                          </a:stretch>
                        </pic:blipFill>
                        <pic:spPr>
                          <a:xfrm>
                            <a:off x="0" y="5349240"/>
                            <a:ext cx="381635" cy="381635"/>
                          </a:xfrm>
                          <a:prstGeom prst="rect">
                            <a:avLst/>
                          </a:prstGeom>
                        </pic:spPr>
                      </pic:pic>
                    </wpg:wgp>
                  </a:graphicData>
                </a:graphic>
              </wp:anchor>
            </w:drawing>
          </mc:Choice>
          <mc:Fallback xmlns:a="http://schemas.openxmlformats.org/drawingml/2006/main">
            <w:pict>
              <v:group id="Group 121051" style="width:30.05pt;height:451.25pt;position:absolute;mso-position-horizontal-relative:text;mso-position-horizontal:absolute;margin-left:222.026pt;mso-position-vertical-relative:text;margin-top:-10.7801pt;" coordsize="3816,57308">
                <v:shape id="Picture 16132" style="position:absolute;width:3816;height:3816;left:0;top:0;" filled="f">
                  <v:imagedata r:id="rId158"/>
                </v:shape>
                <v:shape id="Picture 16136" style="position:absolute;width:3816;height:3816;left:0;top:5349;" filled="f">
                  <v:imagedata r:id="rId616"/>
                </v:shape>
                <v:shape id="Picture 16140" style="position:absolute;width:3816;height:3816;left:0;top:10698;" filled="f">
                  <v:imagedata r:id="rId617"/>
                </v:shape>
                <v:shape id="Picture 16144" style="position:absolute;width:3816;height:3816;left:0;top:16047;" filled="f">
                  <v:imagedata r:id="rId223"/>
                </v:shape>
                <v:shape id="Picture 16148" style="position:absolute;width:3816;height:3816;left:0;top:21396;" filled="f">
                  <v:imagedata r:id="rId350"/>
                </v:shape>
                <v:shape id="Picture 16152" style="position:absolute;width:3816;height:3816;left:0;top:26746;" filled="f">
                  <v:imagedata r:id="rId618"/>
                </v:shape>
                <v:shape id="Picture 16156" style="position:absolute;width:3816;height:3816;left:0;top:32095;" filled="f">
                  <v:imagedata r:id="rId619"/>
                </v:shape>
                <v:shape id="Picture 16160" style="position:absolute;width:3816;height:3816;left:0;top:37444;" filled="f">
                  <v:imagedata r:id="rId509"/>
                </v:shape>
                <v:shape id="Picture 16164" style="position:absolute;width:3816;height:3816;left:0;top:42793;" filled="f">
                  <v:imagedata r:id="rId222"/>
                </v:shape>
                <v:shape id="Picture 16168" style="position:absolute;width:3816;height:3816;left:0;top:48143;" filled="f">
                  <v:imagedata r:id="rId203"/>
                </v:shape>
                <v:shape id="Picture 16172" style="position:absolute;width:3816;height:3816;left:0;top:53492;" filled="f">
                  <v:imagedata r:id="rId164"/>
                </v:shape>
                <w10:wrap type="square"/>
              </v:group>
            </w:pict>
          </mc:Fallback>
        </mc:AlternateContent>
      </w:r>
      <w:r>
        <w:t xml:space="preserve">Čas potřebný ke studiu Cíle kapitoly </w:t>
      </w:r>
    </w:p>
    <w:p w14:paraId="58BD56F6" w14:textId="77777777" w:rsidR="009C4B6D" w:rsidRDefault="00211076">
      <w:pPr>
        <w:spacing w:after="370" w:line="259" w:lineRule="auto"/>
        <w:ind w:left="708" w:firstLine="0"/>
        <w:jc w:val="left"/>
      </w:pPr>
      <w:r>
        <w:t xml:space="preserve">  </w:t>
      </w:r>
    </w:p>
    <w:p w14:paraId="72BE0AC8" w14:textId="77777777" w:rsidR="009C4B6D" w:rsidRDefault="00211076">
      <w:pPr>
        <w:ind w:left="117" w:right="50"/>
      </w:pPr>
      <w:r>
        <w:t xml:space="preserve">Klíčová slova Nezapomeňte na odpočinek </w:t>
      </w:r>
    </w:p>
    <w:p w14:paraId="7FB09EAD" w14:textId="77777777" w:rsidR="009C4B6D" w:rsidRDefault="00211076">
      <w:pPr>
        <w:spacing w:after="369" w:line="259" w:lineRule="auto"/>
        <w:ind w:left="708" w:firstLine="0"/>
        <w:jc w:val="left"/>
      </w:pPr>
      <w:r>
        <w:t xml:space="preserve">  </w:t>
      </w:r>
    </w:p>
    <w:p w14:paraId="35C45526" w14:textId="77777777" w:rsidR="009C4B6D" w:rsidRDefault="00211076">
      <w:pPr>
        <w:ind w:left="117" w:right="50"/>
      </w:pPr>
      <w:r>
        <w:t xml:space="preserve">Průvodce studiem Průvodce textem </w:t>
      </w:r>
    </w:p>
    <w:p w14:paraId="480367D9" w14:textId="77777777" w:rsidR="009C4B6D" w:rsidRDefault="00211076">
      <w:pPr>
        <w:spacing w:after="369" w:line="259" w:lineRule="auto"/>
        <w:ind w:left="708" w:firstLine="0"/>
        <w:jc w:val="left"/>
      </w:pPr>
      <w:r>
        <w:t xml:space="preserve">  </w:t>
      </w:r>
    </w:p>
    <w:p w14:paraId="45B3CFE4" w14:textId="77777777" w:rsidR="009C4B6D" w:rsidRDefault="00211076">
      <w:pPr>
        <w:ind w:left="117" w:right="50"/>
      </w:pPr>
      <w:r>
        <w:t xml:space="preserve">Rychlý náhled Shrnutí </w:t>
      </w:r>
    </w:p>
    <w:p w14:paraId="1E3B326D" w14:textId="77777777" w:rsidR="009C4B6D" w:rsidRDefault="00211076">
      <w:pPr>
        <w:spacing w:after="347" w:line="259" w:lineRule="auto"/>
        <w:ind w:left="708" w:firstLine="0"/>
        <w:jc w:val="left"/>
      </w:pPr>
      <w:r>
        <w:t xml:space="preserve">  </w:t>
      </w:r>
    </w:p>
    <w:p w14:paraId="600A35D8" w14:textId="77777777" w:rsidR="009C4B6D" w:rsidRDefault="00211076">
      <w:pPr>
        <w:ind w:left="117" w:right="50"/>
      </w:pPr>
      <w:r>
        <w:t xml:space="preserve">Tutoriály Definice </w:t>
      </w:r>
    </w:p>
    <w:p w14:paraId="02C08CCB" w14:textId="77777777" w:rsidR="009C4B6D" w:rsidRDefault="00211076">
      <w:pPr>
        <w:spacing w:after="369" w:line="259" w:lineRule="auto"/>
        <w:ind w:left="708" w:firstLine="0"/>
        <w:jc w:val="left"/>
      </w:pPr>
      <w:r>
        <w:t xml:space="preserve">  </w:t>
      </w:r>
    </w:p>
    <w:p w14:paraId="2FE5FBBF" w14:textId="77777777" w:rsidR="009C4B6D" w:rsidRDefault="00211076">
      <w:pPr>
        <w:ind w:left="117" w:right="50"/>
      </w:pPr>
      <w:r>
        <w:t xml:space="preserve">K zapamatování Případová studie </w:t>
      </w:r>
    </w:p>
    <w:p w14:paraId="24F7AA7A" w14:textId="77777777" w:rsidR="009C4B6D" w:rsidRDefault="00211076">
      <w:pPr>
        <w:spacing w:after="368" w:line="259" w:lineRule="auto"/>
        <w:ind w:left="708" w:firstLine="0"/>
        <w:jc w:val="left"/>
      </w:pPr>
      <w:r>
        <w:t xml:space="preserve">  </w:t>
      </w:r>
    </w:p>
    <w:p w14:paraId="4C53DDDD" w14:textId="77777777" w:rsidR="009C4B6D" w:rsidRDefault="00211076">
      <w:pPr>
        <w:ind w:left="117" w:right="50"/>
      </w:pPr>
      <w:r>
        <w:t xml:space="preserve">Řešená úloha Věta </w:t>
      </w:r>
    </w:p>
    <w:p w14:paraId="4873556E" w14:textId="77777777" w:rsidR="009C4B6D" w:rsidRDefault="00211076">
      <w:pPr>
        <w:spacing w:after="370" w:line="259" w:lineRule="auto"/>
        <w:ind w:left="708" w:firstLine="0"/>
        <w:jc w:val="left"/>
      </w:pPr>
      <w:r>
        <w:t xml:space="preserve">  </w:t>
      </w:r>
    </w:p>
    <w:p w14:paraId="0BA13741" w14:textId="77777777" w:rsidR="009C4B6D" w:rsidRDefault="00211076">
      <w:pPr>
        <w:ind w:left="117" w:right="50"/>
      </w:pPr>
      <w:r>
        <w:t xml:space="preserve">Kontrolní otázka Korespondenční úkol </w:t>
      </w:r>
    </w:p>
    <w:p w14:paraId="42D1675E" w14:textId="77777777" w:rsidR="009C4B6D" w:rsidRDefault="00211076">
      <w:pPr>
        <w:spacing w:after="368" w:line="259" w:lineRule="auto"/>
        <w:ind w:left="708" w:firstLine="0"/>
        <w:jc w:val="left"/>
      </w:pPr>
      <w:r>
        <w:t xml:space="preserve">  </w:t>
      </w:r>
    </w:p>
    <w:p w14:paraId="7677682C" w14:textId="77777777" w:rsidR="009C4B6D" w:rsidRDefault="00211076">
      <w:pPr>
        <w:ind w:left="117" w:right="50"/>
      </w:pPr>
      <w:r>
        <w:t xml:space="preserve">Odpovědi Otázky </w:t>
      </w:r>
    </w:p>
    <w:p w14:paraId="5DE456D2" w14:textId="77777777" w:rsidR="009C4B6D" w:rsidRDefault="00211076">
      <w:pPr>
        <w:spacing w:after="369" w:line="259" w:lineRule="auto"/>
        <w:ind w:left="708" w:firstLine="0"/>
        <w:jc w:val="left"/>
      </w:pPr>
      <w:r>
        <w:t xml:space="preserve">  </w:t>
      </w:r>
    </w:p>
    <w:p w14:paraId="1BE3936D" w14:textId="77777777" w:rsidR="009C4B6D" w:rsidRDefault="00211076">
      <w:pPr>
        <w:ind w:left="117" w:right="50"/>
      </w:pPr>
      <w:r>
        <w:t xml:space="preserve">Samostatný úkol Další zdroje </w:t>
      </w:r>
    </w:p>
    <w:p w14:paraId="049B8DF9" w14:textId="77777777" w:rsidR="009C4B6D" w:rsidRDefault="00211076">
      <w:pPr>
        <w:spacing w:after="370" w:line="259" w:lineRule="auto"/>
        <w:ind w:left="708" w:firstLine="0"/>
        <w:jc w:val="left"/>
      </w:pPr>
      <w:r>
        <w:t xml:space="preserve">  </w:t>
      </w:r>
    </w:p>
    <w:p w14:paraId="5EA246F9" w14:textId="77777777" w:rsidR="009C4B6D" w:rsidRDefault="00211076">
      <w:pPr>
        <w:ind w:left="117" w:right="50"/>
      </w:pPr>
      <w:r>
        <w:t xml:space="preserve">Pro zájemce Úkol k zamyšlení </w:t>
      </w:r>
    </w:p>
    <w:p w14:paraId="12899D2B" w14:textId="77777777" w:rsidR="009C4B6D" w:rsidRDefault="00211076">
      <w:pPr>
        <w:spacing w:after="398" w:line="259" w:lineRule="auto"/>
        <w:ind w:left="708" w:firstLine="0"/>
        <w:jc w:val="left"/>
      </w:pPr>
      <w:r>
        <w:t xml:space="preserve">  </w:t>
      </w:r>
    </w:p>
    <w:p w14:paraId="445F44E0" w14:textId="77777777" w:rsidR="009C4B6D" w:rsidRDefault="00211076">
      <w:pPr>
        <w:spacing w:after="0" w:line="259" w:lineRule="auto"/>
        <w:ind w:left="0" w:firstLine="0"/>
        <w:jc w:val="left"/>
      </w:pPr>
      <w:r>
        <w:t xml:space="preserve"> </w:t>
      </w:r>
    </w:p>
    <w:p w14:paraId="15E21F71" w14:textId="77777777" w:rsidR="009C4B6D" w:rsidRDefault="009C4B6D">
      <w:pPr>
        <w:sectPr w:rsidR="009C4B6D">
          <w:headerReference w:type="even" r:id="rId620"/>
          <w:headerReference w:type="default" r:id="rId621"/>
          <w:footerReference w:type="even" r:id="rId622"/>
          <w:footerReference w:type="default" r:id="rId623"/>
          <w:headerReference w:type="first" r:id="rId624"/>
          <w:footerReference w:type="first" r:id="rId625"/>
          <w:pgSz w:w="11906" w:h="16838"/>
          <w:pgMar w:top="745" w:right="608" w:bottom="1467" w:left="1800" w:header="708" w:footer="714" w:gutter="0"/>
          <w:cols w:space="708"/>
          <w:titlePg/>
        </w:sectPr>
      </w:pPr>
    </w:p>
    <w:p w14:paraId="1EDCF244" w14:textId="77777777" w:rsidR="009C4B6D" w:rsidRDefault="00211076">
      <w:pPr>
        <w:spacing w:after="3819" w:line="259" w:lineRule="auto"/>
        <w:ind w:left="0" w:firstLine="0"/>
        <w:jc w:val="left"/>
      </w:pPr>
      <w:r>
        <w:rPr>
          <w:i/>
        </w:rPr>
        <w:t xml:space="preserve"> </w:t>
      </w:r>
    </w:p>
    <w:p w14:paraId="1D46E7BB" w14:textId="77777777" w:rsidR="009C4B6D" w:rsidRDefault="00211076">
      <w:pPr>
        <w:pStyle w:val="Nadpis3"/>
        <w:tabs>
          <w:tab w:val="center" w:pos="622"/>
          <w:tab w:val="center" w:pos="1418"/>
          <w:tab w:val="center" w:pos="3846"/>
        </w:tabs>
        <w:spacing w:after="3"/>
        <w:ind w:left="0" w:firstLine="0"/>
      </w:pPr>
      <w:r>
        <w:rPr>
          <w:rFonts w:ascii="Calibri" w:eastAsia="Calibri" w:hAnsi="Calibri" w:cs="Calibri"/>
          <w:b w:val="0"/>
          <w:color w:val="000000"/>
          <w:sz w:val="22"/>
        </w:rPr>
        <w:tab/>
      </w:r>
      <w:r>
        <w:rPr>
          <w:rFonts w:ascii="Times New Roman" w:eastAsia="Times New Roman" w:hAnsi="Times New Roman" w:cs="Times New Roman"/>
          <w:b w:val="0"/>
          <w:color w:val="000000"/>
          <w:sz w:val="24"/>
        </w:rPr>
        <w:t xml:space="preserve">Název:  </w:t>
      </w:r>
      <w:r>
        <w:rPr>
          <w:rFonts w:ascii="Times New Roman" w:eastAsia="Times New Roman" w:hAnsi="Times New Roman" w:cs="Times New Roman"/>
          <w:b w:val="0"/>
          <w:color w:val="000000"/>
          <w:sz w:val="24"/>
        </w:rPr>
        <w:tab/>
        <w:t xml:space="preserve"> </w:t>
      </w:r>
      <w:r>
        <w:rPr>
          <w:rFonts w:ascii="Times New Roman" w:eastAsia="Times New Roman" w:hAnsi="Times New Roman" w:cs="Times New Roman"/>
          <w:b w:val="0"/>
          <w:color w:val="000000"/>
          <w:sz w:val="24"/>
        </w:rPr>
        <w:tab/>
      </w:r>
      <w:r>
        <w:rPr>
          <w:rFonts w:ascii="Times New Roman" w:eastAsia="Times New Roman" w:hAnsi="Times New Roman" w:cs="Times New Roman"/>
          <w:color w:val="000000"/>
          <w:sz w:val="24"/>
        </w:rPr>
        <w:t>Dramaturgie kulturních projektů</w:t>
      </w:r>
      <w:r>
        <w:rPr>
          <w:rFonts w:ascii="Times New Roman" w:eastAsia="Times New Roman" w:hAnsi="Times New Roman" w:cs="Times New Roman"/>
          <w:b w:val="0"/>
          <w:color w:val="000000"/>
          <w:sz w:val="24"/>
        </w:rPr>
        <w:t xml:space="preserve"> </w:t>
      </w:r>
    </w:p>
    <w:p w14:paraId="4434C048" w14:textId="77777777" w:rsidR="009C4B6D" w:rsidRDefault="00211076">
      <w:pPr>
        <w:spacing w:after="302" w:line="259" w:lineRule="auto"/>
        <w:ind w:left="0" w:firstLine="0"/>
        <w:jc w:val="left"/>
      </w:pPr>
      <w:r>
        <w:t xml:space="preserve"> </w:t>
      </w:r>
    </w:p>
    <w:p w14:paraId="36C171B5" w14:textId="77777777" w:rsidR="009C4B6D" w:rsidRDefault="00211076">
      <w:pPr>
        <w:spacing w:after="3" w:line="265" w:lineRule="auto"/>
        <w:ind w:left="0" w:firstLine="283"/>
        <w:jc w:val="left"/>
      </w:pPr>
      <w:r>
        <w:t xml:space="preserve">Autor:  </w:t>
      </w:r>
      <w:r>
        <w:rPr>
          <w:b/>
        </w:rPr>
        <w:t>Mgr. Pavla Bergmannová, Mgr. Jana Cindlerová, Ph.D., Mgr. Hasan Zahirović, Ph.D.</w:t>
      </w:r>
      <w:r>
        <w:t xml:space="preserve"> </w:t>
      </w:r>
    </w:p>
    <w:tbl>
      <w:tblPr>
        <w:tblStyle w:val="TableGrid"/>
        <w:tblW w:w="6174" w:type="dxa"/>
        <w:tblInd w:w="283" w:type="dxa"/>
        <w:tblCellMar>
          <w:top w:w="0" w:type="dxa"/>
          <w:left w:w="0" w:type="dxa"/>
          <w:bottom w:w="0" w:type="dxa"/>
          <w:right w:w="0" w:type="dxa"/>
        </w:tblCellMar>
        <w:tblLook w:val="04A0" w:firstRow="1" w:lastRow="0" w:firstColumn="1" w:lastColumn="0" w:noHBand="0" w:noVBand="1"/>
      </w:tblPr>
      <w:tblGrid>
        <w:gridCol w:w="1841"/>
        <w:gridCol w:w="4333"/>
      </w:tblGrid>
      <w:tr w:rsidR="009C4B6D" w14:paraId="47CC7F68" w14:textId="77777777">
        <w:trPr>
          <w:trHeight w:val="968"/>
        </w:trPr>
        <w:tc>
          <w:tcPr>
            <w:tcW w:w="1841" w:type="dxa"/>
            <w:tcBorders>
              <w:top w:val="nil"/>
              <w:left w:val="nil"/>
              <w:bottom w:val="nil"/>
              <w:right w:val="nil"/>
            </w:tcBorders>
          </w:tcPr>
          <w:p w14:paraId="363407A5" w14:textId="77777777" w:rsidR="009C4B6D" w:rsidRDefault="00211076">
            <w:pPr>
              <w:spacing w:after="0" w:line="259" w:lineRule="auto"/>
              <w:ind w:left="0" w:firstLine="0"/>
              <w:jc w:val="left"/>
            </w:pPr>
            <w:r>
              <w:t xml:space="preserve">Vydavatel:   </w:t>
            </w:r>
          </w:p>
        </w:tc>
        <w:tc>
          <w:tcPr>
            <w:tcW w:w="4333" w:type="dxa"/>
            <w:tcBorders>
              <w:top w:val="nil"/>
              <w:left w:val="nil"/>
              <w:bottom w:val="nil"/>
              <w:right w:val="nil"/>
            </w:tcBorders>
          </w:tcPr>
          <w:p w14:paraId="05160515" w14:textId="77777777" w:rsidR="009C4B6D" w:rsidRDefault="00211076">
            <w:pPr>
              <w:spacing w:after="290" w:line="259" w:lineRule="auto"/>
              <w:ind w:left="2" w:firstLine="0"/>
              <w:jc w:val="left"/>
            </w:pPr>
            <w:r>
              <w:t xml:space="preserve">Slezská univerzita v Opavě </w:t>
            </w:r>
          </w:p>
          <w:p w14:paraId="38CDBCB0" w14:textId="77777777" w:rsidR="009C4B6D" w:rsidRDefault="00211076">
            <w:pPr>
              <w:spacing w:after="0" w:line="259" w:lineRule="auto"/>
              <w:ind w:left="0" w:firstLine="0"/>
            </w:pPr>
            <w:r>
              <w:t>Filozoficko-</w:t>
            </w:r>
            <w:r>
              <w:t xml:space="preserve">přírodovědecká fakulta v Opavě </w:t>
            </w:r>
          </w:p>
        </w:tc>
      </w:tr>
      <w:tr w:rsidR="009C4B6D" w14:paraId="045DAF41" w14:textId="77777777">
        <w:trPr>
          <w:trHeight w:val="557"/>
        </w:trPr>
        <w:tc>
          <w:tcPr>
            <w:tcW w:w="1841" w:type="dxa"/>
            <w:tcBorders>
              <w:top w:val="nil"/>
              <w:left w:val="nil"/>
              <w:bottom w:val="nil"/>
              <w:right w:val="nil"/>
            </w:tcBorders>
            <w:vAlign w:val="center"/>
          </w:tcPr>
          <w:p w14:paraId="0B409FF6" w14:textId="77777777" w:rsidR="009C4B6D" w:rsidRDefault="00211076">
            <w:pPr>
              <w:tabs>
                <w:tab w:val="center" w:pos="1135"/>
              </w:tabs>
              <w:spacing w:after="0" w:line="259" w:lineRule="auto"/>
              <w:ind w:left="0" w:firstLine="0"/>
              <w:jc w:val="left"/>
            </w:pPr>
            <w:r>
              <w:t xml:space="preserve">Určeno: </w:t>
            </w:r>
            <w:r>
              <w:tab/>
              <w:t xml:space="preserve"> </w:t>
            </w:r>
          </w:p>
        </w:tc>
        <w:tc>
          <w:tcPr>
            <w:tcW w:w="4333" w:type="dxa"/>
            <w:tcBorders>
              <w:top w:val="nil"/>
              <w:left w:val="nil"/>
              <w:bottom w:val="nil"/>
              <w:right w:val="nil"/>
            </w:tcBorders>
            <w:vAlign w:val="center"/>
          </w:tcPr>
          <w:p w14:paraId="4945586A" w14:textId="77777777" w:rsidR="009C4B6D" w:rsidRDefault="00211076">
            <w:pPr>
              <w:spacing w:after="0" w:line="259" w:lineRule="auto"/>
              <w:ind w:left="2" w:firstLine="0"/>
              <w:jc w:val="left"/>
            </w:pPr>
            <w:r>
              <w:t xml:space="preserve">studentům SU FPF Opava </w:t>
            </w:r>
          </w:p>
        </w:tc>
      </w:tr>
      <w:tr w:rsidR="009C4B6D" w14:paraId="3E683E25" w14:textId="77777777">
        <w:trPr>
          <w:trHeight w:val="3198"/>
        </w:trPr>
        <w:tc>
          <w:tcPr>
            <w:tcW w:w="1841" w:type="dxa"/>
            <w:tcBorders>
              <w:top w:val="nil"/>
              <w:left w:val="nil"/>
              <w:bottom w:val="nil"/>
              <w:right w:val="nil"/>
            </w:tcBorders>
            <w:vAlign w:val="bottom"/>
          </w:tcPr>
          <w:p w14:paraId="191914CD" w14:textId="77777777" w:rsidR="009C4B6D" w:rsidRDefault="00211076">
            <w:pPr>
              <w:spacing w:after="256" w:line="259" w:lineRule="auto"/>
              <w:ind w:left="0" w:firstLine="0"/>
              <w:jc w:val="left"/>
            </w:pPr>
            <w:r>
              <w:t xml:space="preserve">Počet stran: </w:t>
            </w:r>
          </w:p>
          <w:p w14:paraId="723FBB2F" w14:textId="77777777" w:rsidR="009C4B6D" w:rsidRDefault="00211076">
            <w:pPr>
              <w:spacing w:after="259" w:line="259" w:lineRule="auto"/>
              <w:ind w:left="0" w:firstLine="0"/>
              <w:jc w:val="left"/>
            </w:pPr>
            <w:r>
              <w:t xml:space="preserve"> </w:t>
            </w:r>
          </w:p>
          <w:p w14:paraId="11FCFB8E" w14:textId="77777777" w:rsidR="009C4B6D" w:rsidRDefault="00211076">
            <w:pPr>
              <w:spacing w:after="256" w:line="259" w:lineRule="auto"/>
              <w:ind w:left="0" w:firstLine="0"/>
              <w:jc w:val="left"/>
            </w:pPr>
            <w:r>
              <w:t xml:space="preserve"> </w:t>
            </w:r>
          </w:p>
          <w:p w14:paraId="314B2544" w14:textId="77777777" w:rsidR="009C4B6D" w:rsidRDefault="00211076">
            <w:pPr>
              <w:spacing w:after="256" w:line="259" w:lineRule="auto"/>
              <w:ind w:left="0" w:firstLine="0"/>
              <w:jc w:val="left"/>
            </w:pPr>
            <w:r>
              <w:t xml:space="preserve"> </w:t>
            </w:r>
          </w:p>
          <w:p w14:paraId="2AE181C3" w14:textId="77777777" w:rsidR="009C4B6D" w:rsidRDefault="00211076">
            <w:pPr>
              <w:spacing w:after="256" w:line="259" w:lineRule="auto"/>
              <w:ind w:left="0" w:firstLine="0"/>
              <w:jc w:val="left"/>
            </w:pPr>
            <w:r>
              <w:t xml:space="preserve"> </w:t>
            </w:r>
          </w:p>
          <w:p w14:paraId="283BEA70" w14:textId="77777777" w:rsidR="009C4B6D" w:rsidRDefault="00211076">
            <w:pPr>
              <w:spacing w:after="0" w:line="259" w:lineRule="auto"/>
              <w:ind w:left="0" w:firstLine="0"/>
              <w:jc w:val="left"/>
            </w:pPr>
            <w:r>
              <w:t xml:space="preserve"> </w:t>
            </w:r>
          </w:p>
        </w:tc>
        <w:tc>
          <w:tcPr>
            <w:tcW w:w="4333" w:type="dxa"/>
            <w:tcBorders>
              <w:top w:val="nil"/>
              <w:left w:val="nil"/>
              <w:bottom w:val="nil"/>
              <w:right w:val="nil"/>
            </w:tcBorders>
          </w:tcPr>
          <w:p w14:paraId="1D9D80F0" w14:textId="77777777" w:rsidR="009C4B6D" w:rsidRDefault="00211076">
            <w:pPr>
              <w:spacing w:after="0" w:line="259" w:lineRule="auto"/>
              <w:ind w:left="2" w:firstLine="0"/>
              <w:jc w:val="left"/>
            </w:pPr>
            <w:r>
              <w:t xml:space="preserve">11011 </w:t>
            </w:r>
          </w:p>
        </w:tc>
      </w:tr>
    </w:tbl>
    <w:p w14:paraId="4024EBCE" w14:textId="77777777" w:rsidR="009C4B6D" w:rsidRDefault="00211076">
      <w:pPr>
        <w:ind w:left="291" w:right="50"/>
      </w:pPr>
      <w:r>
        <w:t xml:space="preserve">Tato publikace neprošla jazykovou úpravou. </w:t>
      </w:r>
    </w:p>
    <w:sectPr w:rsidR="009C4B6D">
      <w:headerReference w:type="even" r:id="rId626"/>
      <w:headerReference w:type="default" r:id="rId627"/>
      <w:footerReference w:type="even" r:id="rId628"/>
      <w:footerReference w:type="default" r:id="rId629"/>
      <w:headerReference w:type="first" r:id="rId630"/>
      <w:footerReference w:type="first" r:id="rId631"/>
      <w:pgSz w:w="11906" w:h="16838"/>
      <w:pgMar w:top="1440" w:right="1801"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9A1A2" w14:textId="77777777" w:rsidR="00211076" w:rsidRDefault="00211076">
      <w:pPr>
        <w:spacing w:after="0" w:line="240" w:lineRule="auto"/>
      </w:pPr>
      <w:r>
        <w:separator/>
      </w:r>
    </w:p>
  </w:endnote>
  <w:endnote w:type="continuationSeparator" w:id="0">
    <w:p w14:paraId="55702F4F" w14:textId="77777777" w:rsidR="00211076" w:rsidRDefault="0021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B06A" w14:textId="77777777" w:rsidR="009C4B6D" w:rsidRDefault="009C4B6D">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9595"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7F4730EB" w14:textId="77777777" w:rsidR="009C4B6D" w:rsidRDefault="00211076">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C782" w14:textId="77777777" w:rsidR="009C4B6D" w:rsidRDefault="00211076">
    <w:pPr>
      <w:spacing w:after="0" w:line="259" w:lineRule="auto"/>
      <w:ind w:left="0" w:right="60" w:firstLine="0"/>
      <w:jc w:val="right"/>
    </w:pPr>
    <w:r>
      <w:fldChar w:fldCharType="begin"/>
    </w:r>
    <w:r>
      <w:instrText xml:space="preserve"> PAGE   \* MERGEFORMAT </w:instrText>
    </w:r>
    <w:r>
      <w:fldChar w:fldCharType="separate"/>
    </w:r>
    <w:r>
      <w:t>5</w:t>
    </w:r>
    <w:r>
      <w:fldChar w:fldCharType="end"/>
    </w:r>
    <w:r>
      <w:t xml:space="preserve"> </w:t>
    </w:r>
  </w:p>
  <w:p w14:paraId="1424C502" w14:textId="77777777" w:rsidR="009C4B6D" w:rsidRDefault="00211076">
    <w:pPr>
      <w:spacing w:after="0" w:line="259" w:lineRule="auto"/>
      <w:ind w:left="36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799E" w14:textId="77777777" w:rsidR="009C4B6D" w:rsidRDefault="00211076">
    <w:pPr>
      <w:spacing w:after="0" w:line="259" w:lineRule="auto"/>
      <w:ind w:left="0" w:right="60" w:firstLine="0"/>
      <w:jc w:val="right"/>
    </w:pPr>
    <w:r>
      <w:fldChar w:fldCharType="begin"/>
    </w:r>
    <w:r>
      <w:instrText xml:space="preserve"> PAGE   \* MERGEFORMAT </w:instrText>
    </w:r>
    <w:r>
      <w:fldChar w:fldCharType="separate"/>
    </w:r>
    <w:r>
      <w:t>5</w:t>
    </w:r>
    <w:r>
      <w:fldChar w:fldCharType="end"/>
    </w:r>
    <w:r>
      <w:t xml:space="preserve"> </w:t>
    </w:r>
  </w:p>
  <w:p w14:paraId="213F860E" w14:textId="77777777" w:rsidR="009C4B6D" w:rsidRDefault="00211076">
    <w:pPr>
      <w:spacing w:after="0" w:line="259" w:lineRule="auto"/>
      <w:ind w:left="360"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2EA5" w14:textId="77777777" w:rsidR="009C4B6D" w:rsidRDefault="00211076">
    <w:pPr>
      <w:spacing w:after="0" w:line="259" w:lineRule="auto"/>
      <w:ind w:left="-360" w:firstLine="0"/>
      <w:jc w:val="left"/>
    </w:pPr>
    <w:r>
      <w:fldChar w:fldCharType="begin"/>
    </w:r>
    <w:r>
      <w:instrText xml:space="preserve"> PAGE   \* MERGEFORMAT </w:instrText>
    </w:r>
    <w:r>
      <w:fldChar w:fldCharType="separate"/>
    </w:r>
    <w:r>
      <w:t>10</w:t>
    </w:r>
    <w:r>
      <w:fldChar w:fldCharType="end"/>
    </w:r>
    <w:r>
      <w:t xml:space="preserve"> </w:t>
    </w:r>
  </w:p>
  <w:p w14:paraId="09A95027" w14:textId="77777777" w:rsidR="009C4B6D" w:rsidRDefault="00211076">
    <w:pPr>
      <w:spacing w:after="0" w:line="259" w:lineRule="auto"/>
      <w:ind w:left="-36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4B9C"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104E8DBF" w14:textId="77777777" w:rsidR="009C4B6D" w:rsidRDefault="00211076">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0F64"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238F42A7" w14:textId="77777777" w:rsidR="009C4B6D" w:rsidRDefault="00211076">
    <w:pPr>
      <w:spacing w:after="0" w:line="259" w:lineRule="auto"/>
      <w:ind w:left="0" w:firstLine="0"/>
      <w:jc w:val="left"/>
    </w:pP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FED3"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14E5CF94" w14:textId="77777777" w:rsidR="009C4B6D" w:rsidRDefault="00211076">
    <w:pPr>
      <w:spacing w:after="0" w:line="259" w:lineRule="auto"/>
      <w:ind w:left="0" w:firstLine="0"/>
      <w:jc w:val="left"/>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552BF"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03943C30" w14:textId="77777777" w:rsidR="009C4B6D" w:rsidRDefault="00211076">
    <w:pPr>
      <w:spacing w:after="0" w:line="259" w:lineRule="auto"/>
      <w:ind w:left="360" w:firstLine="0"/>
      <w:jc w:val="left"/>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387E"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6F702A63" w14:textId="77777777" w:rsidR="009C4B6D" w:rsidRDefault="00211076">
    <w:pPr>
      <w:spacing w:after="0" w:line="259" w:lineRule="auto"/>
      <w:ind w:left="360" w:firstLine="0"/>
      <w:jc w:val="left"/>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1AB9"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4D22F503" w14:textId="77777777" w:rsidR="009C4B6D" w:rsidRDefault="00211076">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46631" w14:textId="77777777" w:rsidR="009C4B6D" w:rsidRDefault="009C4B6D">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DAB2" w14:textId="77777777" w:rsidR="009C4B6D" w:rsidRDefault="00211076">
    <w:pPr>
      <w:spacing w:after="0" w:line="259" w:lineRule="auto"/>
      <w:ind w:left="0" w:right="-357" w:firstLine="0"/>
      <w:jc w:val="right"/>
    </w:pPr>
    <w:r>
      <w:fldChar w:fldCharType="begin"/>
    </w:r>
    <w:r>
      <w:instrText xml:space="preserve"> PAGE   \* MERGEFORMAT </w:instrText>
    </w:r>
    <w:r>
      <w:fldChar w:fldCharType="separate"/>
    </w:r>
    <w:r>
      <w:t>5</w:t>
    </w:r>
    <w:r>
      <w:fldChar w:fldCharType="end"/>
    </w:r>
    <w:r>
      <w:t xml:space="preserve"> </w:t>
    </w:r>
  </w:p>
  <w:p w14:paraId="2AE6A972" w14:textId="77777777" w:rsidR="009C4B6D" w:rsidRDefault="00211076">
    <w:pPr>
      <w:spacing w:after="0" w:line="259" w:lineRule="auto"/>
      <w:ind w:left="360" w:firstLine="0"/>
      <w:jc w:val="left"/>
    </w:pP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BDEC"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54D9D82E" w14:textId="77777777" w:rsidR="009C4B6D" w:rsidRDefault="00211076">
    <w:pPr>
      <w:spacing w:after="0" w:line="259" w:lineRule="auto"/>
      <w:ind w:left="0" w:firstLine="0"/>
      <w:jc w:val="left"/>
    </w:pP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4F15"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58037F84" w14:textId="77777777" w:rsidR="009C4B6D" w:rsidRDefault="00211076">
    <w:pPr>
      <w:spacing w:after="0" w:line="259" w:lineRule="auto"/>
      <w:ind w:left="0" w:firstLine="0"/>
      <w:jc w:val="left"/>
    </w:pP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FF71" w14:textId="77777777" w:rsidR="009C4B6D" w:rsidRDefault="00211076">
    <w:pPr>
      <w:spacing w:after="0" w:line="259" w:lineRule="auto"/>
      <w:ind w:left="0" w:right="3" w:firstLine="0"/>
      <w:jc w:val="right"/>
    </w:pPr>
    <w:r>
      <w:fldChar w:fldCharType="begin"/>
    </w:r>
    <w:r>
      <w:instrText xml:space="preserve"> PAGE   \* MERGEFORMAT </w:instrText>
    </w:r>
    <w:r>
      <w:fldChar w:fldCharType="separate"/>
    </w:r>
    <w:r>
      <w:t>5</w:t>
    </w:r>
    <w:r>
      <w:fldChar w:fldCharType="end"/>
    </w:r>
    <w:r>
      <w:t xml:space="preserve"> </w:t>
    </w:r>
  </w:p>
  <w:p w14:paraId="67E06E10" w14:textId="77777777" w:rsidR="009C4B6D" w:rsidRDefault="00211076">
    <w:pPr>
      <w:spacing w:after="0" w:line="259" w:lineRule="auto"/>
      <w:ind w:left="360" w:firstLine="0"/>
      <w:jc w:val="left"/>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DB5F" w14:textId="77777777" w:rsidR="009C4B6D" w:rsidRDefault="00211076">
    <w:pPr>
      <w:spacing w:after="0" w:line="259" w:lineRule="auto"/>
      <w:ind w:left="0" w:right="3" w:firstLine="0"/>
      <w:jc w:val="right"/>
    </w:pPr>
    <w:r>
      <w:fldChar w:fldCharType="begin"/>
    </w:r>
    <w:r>
      <w:instrText xml:space="preserve"> PAGE   \* MERGEFORMAT </w:instrText>
    </w:r>
    <w:r>
      <w:fldChar w:fldCharType="separate"/>
    </w:r>
    <w:r>
      <w:t>5</w:t>
    </w:r>
    <w:r>
      <w:fldChar w:fldCharType="end"/>
    </w:r>
    <w:r>
      <w:t xml:space="preserve"> </w:t>
    </w:r>
  </w:p>
  <w:p w14:paraId="573495FD" w14:textId="77777777" w:rsidR="009C4B6D" w:rsidRDefault="00211076">
    <w:pPr>
      <w:spacing w:after="0" w:line="259" w:lineRule="auto"/>
      <w:ind w:left="360" w:firstLine="0"/>
      <w:jc w:val="left"/>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1A7F"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74BE58C5" w14:textId="77777777" w:rsidR="009C4B6D" w:rsidRDefault="00211076">
    <w:pPr>
      <w:spacing w:after="0" w:line="259" w:lineRule="auto"/>
      <w:ind w:left="0" w:firstLine="0"/>
      <w:jc w:val="left"/>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8751"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11A7FC34" w14:textId="77777777" w:rsidR="009C4B6D" w:rsidRDefault="00211076">
    <w:pPr>
      <w:spacing w:after="0" w:line="259" w:lineRule="auto"/>
      <w:ind w:left="360" w:firstLine="0"/>
      <w:jc w:val="left"/>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EF7CF"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75E57805" w14:textId="77777777" w:rsidR="009C4B6D" w:rsidRDefault="00211076">
    <w:pPr>
      <w:spacing w:after="0" w:line="259" w:lineRule="auto"/>
      <w:ind w:left="0" w:firstLine="0"/>
      <w:jc w:val="left"/>
    </w:pP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62B5"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2B2AA6C7" w14:textId="77777777" w:rsidR="009C4B6D" w:rsidRDefault="00211076">
    <w:pPr>
      <w:spacing w:after="0" w:line="259" w:lineRule="auto"/>
      <w:ind w:left="194" w:firstLine="0"/>
      <w:jc w:val="left"/>
    </w:pP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E6B1A" w14:textId="77777777" w:rsidR="009C4B6D" w:rsidRDefault="00211076">
    <w:pPr>
      <w:spacing w:after="0" w:line="259" w:lineRule="auto"/>
      <w:ind w:left="0" w:right="-359" w:firstLine="0"/>
      <w:jc w:val="right"/>
    </w:pPr>
    <w:r>
      <w:fldChar w:fldCharType="begin"/>
    </w:r>
    <w:r>
      <w:instrText xml:space="preserve"> PAGE   \* MERGEFORMAT </w:instrText>
    </w:r>
    <w:r>
      <w:fldChar w:fldCharType="separate"/>
    </w:r>
    <w:r>
      <w:t>5</w:t>
    </w:r>
    <w:r>
      <w:fldChar w:fldCharType="end"/>
    </w:r>
    <w:r>
      <w:t xml:space="preserve"> </w:t>
    </w:r>
  </w:p>
  <w:p w14:paraId="722F7B5D" w14:textId="77777777" w:rsidR="009C4B6D" w:rsidRDefault="00211076">
    <w:pPr>
      <w:spacing w:after="0" w:line="259" w:lineRule="auto"/>
      <w:ind w:left="554"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E1C9" w14:textId="77777777" w:rsidR="009C4B6D" w:rsidRDefault="009C4B6D">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DD7F"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602D0FED" w14:textId="77777777" w:rsidR="009C4B6D" w:rsidRDefault="00211076">
    <w:pPr>
      <w:spacing w:after="0" w:line="259" w:lineRule="auto"/>
      <w:ind w:left="194" w:firstLine="0"/>
      <w:jc w:val="left"/>
    </w:pP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D475"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69384F0A" w14:textId="77777777" w:rsidR="009C4B6D" w:rsidRDefault="00211076">
    <w:pPr>
      <w:spacing w:after="0" w:line="259" w:lineRule="auto"/>
      <w:ind w:left="194" w:firstLine="0"/>
      <w:jc w:val="left"/>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93BF9" w14:textId="77777777" w:rsidR="009C4B6D" w:rsidRDefault="00211076">
    <w:pPr>
      <w:spacing w:after="0" w:line="259" w:lineRule="auto"/>
      <w:ind w:left="0" w:right="2" w:firstLine="0"/>
      <w:jc w:val="right"/>
    </w:pPr>
    <w:r>
      <w:fldChar w:fldCharType="begin"/>
    </w:r>
    <w:r>
      <w:instrText xml:space="preserve"> PAGE   \* MERGEFORMAT </w:instrText>
    </w:r>
    <w:r>
      <w:fldChar w:fldCharType="separate"/>
    </w:r>
    <w:r>
      <w:t>5</w:t>
    </w:r>
    <w:r>
      <w:fldChar w:fldCharType="end"/>
    </w:r>
    <w:r>
      <w:t xml:space="preserve"> </w:t>
    </w:r>
  </w:p>
  <w:p w14:paraId="6D0E8C42" w14:textId="77777777" w:rsidR="009C4B6D" w:rsidRDefault="00211076">
    <w:pPr>
      <w:spacing w:after="0" w:line="259" w:lineRule="auto"/>
      <w:ind w:left="554"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A789"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549A36A4" w14:textId="77777777" w:rsidR="009C4B6D" w:rsidRDefault="00211076">
    <w:pPr>
      <w:spacing w:after="0" w:line="259" w:lineRule="auto"/>
      <w:ind w:left="194" w:firstLine="0"/>
      <w:jc w:val="left"/>
    </w:pP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4C11" w14:textId="77777777" w:rsidR="009C4B6D" w:rsidRDefault="00211076">
    <w:pPr>
      <w:spacing w:after="0" w:line="259" w:lineRule="auto"/>
      <w:ind w:left="795" w:firstLine="0"/>
      <w:jc w:val="left"/>
    </w:pPr>
    <w:r>
      <w:fldChar w:fldCharType="begin"/>
    </w:r>
    <w:r>
      <w:instrText xml:space="preserve"> PAGE   \* MERGEFORMAT </w:instrText>
    </w:r>
    <w:r>
      <w:fldChar w:fldCharType="separate"/>
    </w:r>
    <w:r>
      <w:t>10</w:t>
    </w:r>
    <w:r>
      <w:fldChar w:fldCharType="end"/>
    </w:r>
    <w:r>
      <w:t xml:space="preserve"> </w:t>
    </w:r>
  </w:p>
  <w:p w14:paraId="475FE71E" w14:textId="77777777" w:rsidR="009C4B6D" w:rsidRDefault="00211076">
    <w:pPr>
      <w:spacing w:after="0" w:line="259" w:lineRule="auto"/>
      <w:ind w:left="795" w:firstLine="0"/>
      <w:jc w:val="left"/>
    </w:pP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9744"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75E7ECE2" w14:textId="77777777" w:rsidR="009C4B6D" w:rsidRDefault="00211076">
    <w:pPr>
      <w:spacing w:after="0" w:line="259" w:lineRule="auto"/>
      <w:ind w:left="1155" w:firstLine="0"/>
      <w:jc w:val="left"/>
    </w:pP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2785"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3D21F1F5" w14:textId="77777777" w:rsidR="009C4B6D" w:rsidRDefault="00211076">
    <w:pPr>
      <w:spacing w:after="0" w:line="259" w:lineRule="auto"/>
      <w:ind w:left="1155" w:firstLine="0"/>
      <w:jc w:val="left"/>
    </w:pP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B462"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625FE007" w14:textId="77777777" w:rsidR="009C4B6D" w:rsidRDefault="00211076">
    <w:pPr>
      <w:spacing w:after="0" w:line="259" w:lineRule="auto"/>
      <w:ind w:left="194" w:firstLine="0"/>
      <w:jc w:val="left"/>
    </w:pP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5D2B" w14:textId="77777777" w:rsidR="009C4B6D" w:rsidRDefault="00211076">
    <w:pPr>
      <w:spacing w:after="0" w:line="259" w:lineRule="auto"/>
      <w:ind w:left="0" w:right="1" w:firstLine="0"/>
      <w:jc w:val="right"/>
    </w:pPr>
    <w:r>
      <w:fldChar w:fldCharType="begin"/>
    </w:r>
    <w:r>
      <w:instrText xml:space="preserve"> PAGE   \* MERGEFORMAT </w:instrText>
    </w:r>
    <w:r>
      <w:fldChar w:fldCharType="separate"/>
    </w:r>
    <w:r>
      <w:t>5</w:t>
    </w:r>
    <w:r>
      <w:fldChar w:fldCharType="end"/>
    </w:r>
    <w:r>
      <w:t xml:space="preserve"> </w:t>
    </w:r>
  </w:p>
  <w:p w14:paraId="65541283" w14:textId="77777777" w:rsidR="009C4B6D" w:rsidRDefault="00211076">
    <w:pPr>
      <w:spacing w:after="0" w:line="259" w:lineRule="auto"/>
      <w:ind w:left="554" w:firstLine="0"/>
      <w:jc w:val="left"/>
    </w:pP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9D70"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6F0AC2AD" w14:textId="77777777" w:rsidR="009C4B6D" w:rsidRDefault="00211076">
    <w:pPr>
      <w:spacing w:after="0" w:line="259" w:lineRule="auto"/>
      <w:ind w:left="194"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5FFD"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4</w:t>
    </w:r>
    <w:r>
      <w:fldChar w:fldCharType="end"/>
    </w:r>
    <w:r>
      <w:t xml:space="preserve"> </w:t>
    </w:r>
  </w:p>
  <w:p w14:paraId="43946F49" w14:textId="77777777" w:rsidR="009C4B6D" w:rsidRDefault="00211076">
    <w:pPr>
      <w:spacing w:after="0" w:line="259" w:lineRule="auto"/>
      <w:ind w:left="0" w:firstLine="0"/>
      <w:jc w:val="left"/>
    </w:pP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E4A1"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229FAC2A" w14:textId="77777777" w:rsidR="009C4B6D" w:rsidRDefault="00211076">
    <w:pPr>
      <w:spacing w:after="0" w:line="259" w:lineRule="auto"/>
      <w:ind w:left="194" w:firstLine="0"/>
      <w:jc w:val="left"/>
    </w:pP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F2B0" w14:textId="77777777" w:rsidR="009C4B6D" w:rsidRDefault="00211076">
    <w:pPr>
      <w:spacing w:after="0" w:line="259" w:lineRule="auto"/>
      <w:ind w:left="0" w:firstLine="0"/>
      <w:jc w:val="right"/>
    </w:pPr>
    <w:r>
      <w:fldChar w:fldCharType="begin"/>
    </w:r>
    <w:r>
      <w:instrText xml:space="preserve"> PAGE   \* MERGEFORMAT </w:instrText>
    </w:r>
    <w:r>
      <w:fldChar w:fldCharType="separate"/>
    </w:r>
    <w:r>
      <w:t>5</w:t>
    </w:r>
    <w:r>
      <w:fldChar w:fldCharType="end"/>
    </w:r>
    <w:r>
      <w:t xml:space="preserve"> </w:t>
    </w:r>
  </w:p>
  <w:p w14:paraId="7BCB06C7" w14:textId="77777777" w:rsidR="009C4B6D" w:rsidRDefault="00211076">
    <w:pPr>
      <w:spacing w:after="0" w:line="259" w:lineRule="auto"/>
      <w:ind w:left="554" w:firstLine="0"/>
      <w:jc w:val="left"/>
    </w:pP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6B40"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0FA963A6" w14:textId="77777777" w:rsidR="009C4B6D" w:rsidRDefault="00211076">
    <w:pPr>
      <w:spacing w:after="0" w:line="259" w:lineRule="auto"/>
      <w:ind w:left="194" w:firstLine="0"/>
      <w:jc w:val="left"/>
    </w:pP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DF77"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2D54961F" w14:textId="77777777" w:rsidR="009C4B6D" w:rsidRDefault="00211076">
    <w:pPr>
      <w:spacing w:after="0" w:line="259" w:lineRule="auto"/>
      <w:ind w:left="194" w:firstLine="0"/>
      <w:jc w:val="left"/>
    </w:pP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5DC9" w14:textId="77777777" w:rsidR="009C4B6D" w:rsidRDefault="00211076">
    <w:pPr>
      <w:spacing w:after="0" w:line="259" w:lineRule="auto"/>
      <w:ind w:left="0" w:right="60" w:firstLine="0"/>
      <w:jc w:val="right"/>
    </w:pPr>
    <w:r>
      <w:fldChar w:fldCharType="begin"/>
    </w:r>
    <w:r>
      <w:instrText xml:space="preserve"> PAGE   \* MERGEFORMAT </w:instrText>
    </w:r>
    <w:r>
      <w:fldChar w:fldCharType="separate"/>
    </w:r>
    <w:r>
      <w:t>5</w:t>
    </w:r>
    <w:r>
      <w:fldChar w:fldCharType="end"/>
    </w:r>
    <w:r>
      <w:t xml:space="preserve"> </w:t>
    </w:r>
  </w:p>
  <w:p w14:paraId="3297EA52" w14:textId="77777777" w:rsidR="009C4B6D" w:rsidRDefault="00211076">
    <w:pPr>
      <w:spacing w:after="0" w:line="259" w:lineRule="auto"/>
      <w:ind w:left="554" w:firstLine="0"/>
      <w:jc w:val="left"/>
    </w:pP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B2C5" w14:textId="77777777" w:rsidR="009C4B6D" w:rsidRDefault="00211076">
    <w:pPr>
      <w:spacing w:after="0" w:line="259" w:lineRule="auto"/>
      <w:ind w:left="0" w:right="60" w:firstLine="0"/>
      <w:jc w:val="right"/>
    </w:pPr>
    <w:r>
      <w:fldChar w:fldCharType="begin"/>
    </w:r>
    <w:r>
      <w:instrText xml:space="preserve"> PAGE   \* MERGEFORMAT </w:instrText>
    </w:r>
    <w:r>
      <w:fldChar w:fldCharType="separate"/>
    </w:r>
    <w:r>
      <w:t>5</w:t>
    </w:r>
    <w:r>
      <w:fldChar w:fldCharType="end"/>
    </w:r>
    <w:r>
      <w:t xml:space="preserve"> </w:t>
    </w:r>
  </w:p>
  <w:p w14:paraId="0415F687" w14:textId="77777777" w:rsidR="009C4B6D" w:rsidRDefault="00211076">
    <w:pPr>
      <w:spacing w:after="0" w:line="259" w:lineRule="auto"/>
      <w:ind w:left="554" w:firstLine="0"/>
      <w:jc w:val="left"/>
    </w:pP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920E" w14:textId="77777777" w:rsidR="009C4B6D" w:rsidRDefault="00211076">
    <w:pPr>
      <w:spacing w:after="0" w:line="259" w:lineRule="auto"/>
      <w:ind w:left="795" w:firstLine="0"/>
      <w:jc w:val="left"/>
    </w:pPr>
    <w:r>
      <w:fldChar w:fldCharType="begin"/>
    </w:r>
    <w:r>
      <w:instrText xml:space="preserve"> PAGE   \* MERGEFORMAT </w:instrText>
    </w:r>
    <w:r>
      <w:fldChar w:fldCharType="separate"/>
    </w:r>
    <w:r>
      <w:t>10</w:t>
    </w:r>
    <w:r>
      <w:fldChar w:fldCharType="end"/>
    </w:r>
    <w:r>
      <w:t xml:space="preserve"> </w:t>
    </w:r>
  </w:p>
  <w:p w14:paraId="56190D8F" w14:textId="77777777" w:rsidR="009C4B6D" w:rsidRDefault="00211076">
    <w:pPr>
      <w:spacing w:after="0" w:line="259" w:lineRule="auto"/>
      <w:ind w:left="795" w:firstLine="0"/>
      <w:jc w:val="left"/>
    </w:pP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CF8D" w14:textId="77777777" w:rsidR="009C4B6D" w:rsidRDefault="00211076">
    <w:pPr>
      <w:spacing w:after="0" w:line="259" w:lineRule="auto"/>
      <w:ind w:left="0" w:right="5" w:firstLine="0"/>
      <w:jc w:val="right"/>
    </w:pPr>
    <w:r>
      <w:fldChar w:fldCharType="begin"/>
    </w:r>
    <w:r>
      <w:instrText xml:space="preserve"> PAGE   \* MERGEFORMAT </w:instrText>
    </w:r>
    <w:r>
      <w:fldChar w:fldCharType="separate"/>
    </w:r>
    <w:r>
      <w:t>5</w:t>
    </w:r>
    <w:r>
      <w:fldChar w:fldCharType="end"/>
    </w:r>
    <w:r>
      <w:t xml:space="preserve"> </w:t>
    </w:r>
  </w:p>
  <w:p w14:paraId="680E4B22" w14:textId="77777777" w:rsidR="009C4B6D" w:rsidRDefault="00211076">
    <w:pPr>
      <w:spacing w:after="0" w:line="259" w:lineRule="auto"/>
      <w:ind w:left="1155" w:firstLine="0"/>
      <w:jc w:val="left"/>
    </w:pP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C4EF" w14:textId="77777777" w:rsidR="009C4B6D" w:rsidRDefault="00211076">
    <w:pPr>
      <w:spacing w:after="0" w:line="259" w:lineRule="auto"/>
      <w:ind w:left="795" w:firstLine="0"/>
      <w:jc w:val="left"/>
    </w:pPr>
    <w:r>
      <w:fldChar w:fldCharType="begin"/>
    </w:r>
    <w:r>
      <w:instrText xml:space="preserve"> PAGE   \* MERGEFORMAT </w:instrText>
    </w:r>
    <w:r>
      <w:fldChar w:fldCharType="separate"/>
    </w:r>
    <w:r>
      <w:t>10</w:t>
    </w:r>
    <w:r>
      <w:fldChar w:fldCharType="end"/>
    </w:r>
    <w:r>
      <w:t xml:space="preserve"> </w:t>
    </w:r>
  </w:p>
  <w:p w14:paraId="362DC184" w14:textId="77777777" w:rsidR="009C4B6D" w:rsidRDefault="00211076">
    <w:pPr>
      <w:spacing w:after="0" w:line="259" w:lineRule="auto"/>
      <w:ind w:left="795" w:firstLine="0"/>
      <w:jc w:val="left"/>
    </w:pP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2443"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2EB40DFC" w14:textId="77777777" w:rsidR="009C4B6D" w:rsidRDefault="00211076">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A078" w14:textId="77777777" w:rsidR="009C4B6D" w:rsidRDefault="00211076">
    <w:pPr>
      <w:spacing w:after="0" w:line="259" w:lineRule="auto"/>
      <w:ind w:left="0" w:right="-361" w:firstLine="0"/>
      <w:jc w:val="right"/>
    </w:pPr>
    <w:r>
      <w:fldChar w:fldCharType="begin"/>
    </w:r>
    <w:r>
      <w:instrText xml:space="preserve"> PAGE   \* MERGEFORMAT </w:instrText>
    </w:r>
    <w:r>
      <w:fldChar w:fldCharType="separate"/>
    </w:r>
    <w:r>
      <w:t>5</w:t>
    </w:r>
    <w:r>
      <w:fldChar w:fldCharType="end"/>
    </w:r>
    <w:r>
      <w:t xml:space="preserve"> </w:t>
    </w:r>
  </w:p>
  <w:p w14:paraId="47DE1B0C" w14:textId="77777777" w:rsidR="009C4B6D" w:rsidRDefault="00211076">
    <w:pPr>
      <w:spacing w:after="0" w:line="259" w:lineRule="auto"/>
      <w:ind w:left="360" w:firstLine="0"/>
      <w:jc w:val="left"/>
    </w:pPr>
    <w: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7CEA" w14:textId="77777777" w:rsidR="009C4B6D" w:rsidRDefault="00211076">
    <w:pPr>
      <w:spacing w:after="0" w:line="259" w:lineRule="auto"/>
      <w:ind w:left="0" w:right="1" w:firstLine="0"/>
      <w:jc w:val="right"/>
    </w:pPr>
    <w:r>
      <w:fldChar w:fldCharType="begin"/>
    </w:r>
    <w:r>
      <w:instrText xml:space="preserve"> PAGE   \* MERGEFORMAT </w:instrText>
    </w:r>
    <w:r>
      <w:fldChar w:fldCharType="separate"/>
    </w:r>
    <w:r>
      <w:t>5</w:t>
    </w:r>
    <w:r>
      <w:fldChar w:fldCharType="end"/>
    </w:r>
    <w:r>
      <w:t xml:space="preserve"> </w:t>
    </w:r>
  </w:p>
  <w:p w14:paraId="2BCB0349" w14:textId="77777777" w:rsidR="009C4B6D" w:rsidRDefault="00211076">
    <w:pPr>
      <w:spacing w:after="0" w:line="259" w:lineRule="auto"/>
      <w:ind w:left="360" w:firstLine="0"/>
      <w:jc w:val="left"/>
    </w:pP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FA1C" w14:textId="77777777" w:rsidR="009C4B6D" w:rsidRDefault="00211076">
    <w:pPr>
      <w:spacing w:after="0" w:line="259" w:lineRule="auto"/>
      <w:ind w:left="0" w:right="1" w:firstLine="0"/>
      <w:jc w:val="right"/>
    </w:pPr>
    <w:r>
      <w:fldChar w:fldCharType="begin"/>
    </w:r>
    <w:r>
      <w:instrText xml:space="preserve"> PAGE   \* MERGEFORMAT </w:instrText>
    </w:r>
    <w:r>
      <w:fldChar w:fldCharType="separate"/>
    </w:r>
    <w:r>
      <w:t>5</w:t>
    </w:r>
    <w:r>
      <w:fldChar w:fldCharType="end"/>
    </w:r>
    <w:r>
      <w:t xml:space="preserve"> </w:t>
    </w:r>
  </w:p>
  <w:p w14:paraId="31F3E102" w14:textId="77777777" w:rsidR="009C4B6D" w:rsidRDefault="00211076">
    <w:pPr>
      <w:spacing w:after="0" w:line="259" w:lineRule="auto"/>
      <w:ind w:left="360" w:firstLine="0"/>
      <w:jc w:val="left"/>
    </w:pP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2CF1" w14:textId="77777777" w:rsidR="009C4B6D" w:rsidRDefault="00211076">
    <w:pPr>
      <w:spacing w:after="0" w:line="259" w:lineRule="auto"/>
      <w:ind w:left="795" w:firstLine="0"/>
      <w:jc w:val="left"/>
    </w:pPr>
    <w:r>
      <w:fldChar w:fldCharType="begin"/>
    </w:r>
    <w:r>
      <w:instrText xml:space="preserve"> PAGE   \* MERGEFORMAT </w:instrText>
    </w:r>
    <w:r>
      <w:fldChar w:fldCharType="separate"/>
    </w:r>
    <w:r>
      <w:t>10</w:t>
    </w:r>
    <w:r>
      <w:fldChar w:fldCharType="end"/>
    </w:r>
    <w:r>
      <w:t xml:space="preserve"> </w:t>
    </w:r>
  </w:p>
  <w:p w14:paraId="3EB11722" w14:textId="77777777" w:rsidR="009C4B6D" w:rsidRDefault="00211076">
    <w:pPr>
      <w:spacing w:after="0" w:line="259" w:lineRule="auto"/>
      <w:ind w:left="795" w:firstLine="0"/>
      <w:jc w:val="left"/>
    </w:pP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C83D" w14:textId="77777777" w:rsidR="009C4B6D" w:rsidRDefault="00211076">
    <w:pPr>
      <w:spacing w:after="0" w:line="259" w:lineRule="auto"/>
      <w:ind w:left="0" w:right="-357" w:firstLine="0"/>
      <w:jc w:val="right"/>
    </w:pPr>
    <w:r>
      <w:fldChar w:fldCharType="begin"/>
    </w:r>
    <w:r>
      <w:instrText xml:space="preserve"> PAGE   \* MERGEFORMAT </w:instrText>
    </w:r>
    <w:r>
      <w:fldChar w:fldCharType="separate"/>
    </w:r>
    <w:r>
      <w:t>5</w:t>
    </w:r>
    <w:r>
      <w:fldChar w:fldCharType="end"/>
    </w:r>
    <w:r>
      <w:t xml:space="preserve"> </w:t>
    </w:r>
  </w:p>
  <w:p w14:paraId="3E658D46" w14:textId="77777777" w:rsidR="009C4B6D" w:rsidRDefault="00211076">
    <w:pPr>
      <w:spacing w:after="0" w:line="259" w:lineRule="auto"/>
      <w:ind w:left="1155" w:firstLine="0"/>
      <w:jc w:val="left"/>
    </w:pP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34EE" w14:textId="77777777" w:rsidR="009C4B6D" w:rsidRDefault="00211076">
    <w:pPr>
      <w:spacing w:after="0" w:line="259" w:lineRule="auto"/>
      <w:ind w:left="795" w:firstLine="0"/>
      <w:jc w:val="left"/>
    </w:pPr>
    <w:r>
      <w:fldChar w:fldCharType="begin"/>
    </w:r>
    <w:r>
      <w:instrText xml:space="preserve"> PAGE   \* MERGEFORMAT </w:instrText>
    </w:r>
    <w:r>
      <w:fldChar w:fldCharType="separate"/>
    </w:r>
    <w:r>
      <w:t>10</w:t>
    </w:r>
    <w:r>
      <w:fldChar w:fldCharType="end"/>
    </w:r>
    <w:r>
      <w:t xml:space="preserve"> </w:t>
    </w:r>
  </w:p>
  <w:p w14:paraId="478C63E1" w14:textId="77777777" w:rsidR="009C4B6D" w:rsidRDefault="00211076">
    <w:pPr>
      <w:spacing w:after="0" w:line="259" w:lineRule="auto"/>
      <w:ind w:left="795" w:firstLine="0"/>
      <w:jc w:val="left"/>
    </w:pP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52FF" w14:textId="77777777" w:rsidR="009C4B6D" w:rsidRDefault="00211076">
    <w:pPr>
      <w:spacing w:after="0" w:line="259" w:lineRule="auto"/>
      <w:ind w:left="72" w:firstLine="0"/>
      <w:jc w:val="left"/>
    </w:pPr>
    <w:r>
      <w:fldChar w:fldCharType="begin"/>
    </w:r>
    <w:r>
      <w:instrText xml:space="preserve"> PAGE   \* MERGEFORMAT </w:instrText>
    </w:r>
    <w:r>
      <w:fldChar w:fldCharType="separate"/>
    </w:r>
    <w:r>
      <w:t>10</w:t>
    </w:r>
    <w:r>
      <w:fldChar w:fldCharType="end"/>
    </w:r>
    <w:r>
      <w:t xml:space="preserve"> </w:t>
    </w:r>
  </w:p>
  <w:p w14:paraId="6E81E4AA" w14:textId="77777777" w:rsidR="009C4B6D" w:rsidRDefault="00211076">
    <w:pPr>
      <w:spacing w:after="0" w:line="259" w:lineRule="auto"/>
      <w:ind w:left="72" w:firstLine="0"/>
      <w:jc w:val="left"/>
    </w:pP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69F1" w14:textId="77777777" w:rsidR="009C4B6D" w:rsidRDefault="00211076">
    <w:pPr>
      <w:spacing w:after="0" w:line="259" w:lineRule="auto"/>
      <w:ind w:left="0" w:right="3" w:firstLine="0"/>
      <w:jc w:val="right"/>
    </w:pPr>
    <w:r>
      <w:fldChar w:fldCharType="begin"/>
    </w:r>
    <w:r>
      <w:instrText xml:space="preserve"> PAGE   \* MERGEFORMAT </w:instrText>
    </w:r>
    <w:r>
      <w:fldChar w:fldCharType="separate"/>
    </w:r>
    <w:r>
      <w:t>5</w:t>
    </w:r>
    <w:r>
      <w:fldChar w:fldCharType="end"/>
    </w:r>
    <w:r>
      <w:t xml:space="preserve"> </w:t>
    </w:r>
  </w:p>
  <w:p w14:paraId="7C842B4C" w14:textId="77777777" w:rsidR="009C4B6D" w:rsidRDefault="00211076">
    <w:pPr>
      <w:spacing w:after="0" w:line="259" w:lineRule="auto"/>
      <w:ind w:left="432" w:firstLine="0"/>
      <w:jc w:val="left"/>
    </w:pP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0D03" w14:textId="77777777" w:rsidR="009C4B6D" w:rsidRDefault="00211076">
    <w:pPr>
      <w:spacing w:after="0" w:line="259" w:lineRule="auto"/>
      <w:ind w:left="72" w:firstLine="0"/>
      <w:jc w:val="left"/>
    </w:pPr>
    <w:r>
      <w:fldChar w:fldCharType="begin"/>
    </w:r>
    <w:r>
      <w:instrText xml:space="preserve"> PAGE   \* MERGEFORMAT </w:instrText>
    </w:r>
    <w:r>
      <w:fldChar w:fldCharType="separate"/>
    </w:r>
    <w:r>
      <w:t>10</w:t>
    </w:r>
    <w:r>
      <w:fldChar w:fldCharType="end"/>
    </w:r>
    <w:r>
      <w:t xml:space="preserve"> </w:t>
    </w:r>
  </w:p>
  <w:p w14:paraId="1ED0F8BE" w14:textId="77777777" w:rsidR="009C4B6D" w:rsidRDefault="00211076">
    <w:pPr>
      <w:spacing w:after="0" w:line="259" w:lineRule="auto"/>
      <w:ind w:left="72" w:firstLine="0"/>
      <w:jc w:val="left"/>
    </w:pP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E14E"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5C233976" w14:textId="77777777" w:rsidR="009C4B6D" w:rsidRDefault="00211076">
    <w:pPr>
      <w:spacing w:after="0" w:line="259" w:lineRule="auto"/>
      <w:ind w:left="0" w:firstLine="0"/>
      <w:jc w:val="left"/>
    </w:pP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F636" w14:textId="77777777" w:rsidR="009C4B6D" w:rsidRDefault="00211076">
    <w:pPr>
      <w:spacing w:after="0" w:line="259" w:lineRule="auto"/>
      <w:ind w:left="0" w:right="60" w:firstLine="0"/>
      <w:jc w:val="right"/>
    </w:pPr>
    <w:r>
      <w:fldChar w:fldCharType="begin"/>
    </w:r>
    <w:r>
      <w:instrText xml:space="preserve"> PAGE   \* MERGEFORMAT </w:instrText>
    </w:r>
    <w:r>
      <w:fldChar w:fldCharType="separate"/>
    </w:r>
    <w:r>
      <w:t>5</w:t>
    </w:r>
    <w:r>
      <w:fldChar w:fldCharType="end"/>
    </w:r>
    <w:r>
      <w:t xml:space="preserve"> </w:t>
    </w:r>
  </w:p>
  <w:p w14:paraId="1D027260" w14:textId="77777777" w:rsidR="009C4B6D" w:rsidRDefault="00211076">
    <w:pPr>
      <w:spacing w:after="0" w:line="259" w:lineRule="auto"/>
      <w:ind w:left="36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FAC1"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4</w:t>
    </w:r>
    <w:r>
      <w:fldChar w:fldCharType="end"/>
    </w:r>
    <w:r>
      <w:t xml:space="preserve"> </w:t>
    </w:r>
  </w:p>
  <w:p w14:paraId="65AFBB2B" w14:textId="77777777" w:rsidR="009C4B6D" w:rsidRDefault="00211076">
    <w:pPr>
      <w:spacing w:after="0" w:line="259" w:lineRule="auto"/>
      <w:ind w:left="0" w:firstLine="0"/>
      <w:jc w:val="left"/>
    </w:pPr>
    <w: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B304" w14:textId="77777777" w:rsidR="009C4B6D" w:rsidRDefault="00211076">
    <w:pPr>
      <w:spacing w:after="0" w:line="259" w:lineRule="auto"/>
      <w:ind w:left="0" w:right="60" w:firstLine="0"/>
      <w:jc w:val="right"/>
    </w:pPr>
    <w:r>
      <w:fldChar w:fldCharType="begin"/>
    </w:r>
    <w:r>
      <w:instrText xml:space="preserve"> PAGE   \* MERGEFORMAT </w:instrText>
    </w:r>
    <w:r>
      <w:fldChar w:fldCharType="separate"/>
    </w:r>
    <w:r>
      <w:t>5</w:t>
    </w:r>
    <w:r>
      <w:fldChar w:fldCharType="end"/>
    </w:r>
    <w:r>
      <w:t xml:space="preserve"> </w:t>
    </w:r>
  </w:p>
  <w:p w14:paraId="2F9B9F28" w14:textId="77777777" w:rsidR="009C4B6D" w:rsidRDefault="00211076">
    <w:pPr>
      <w:spacing w:after="0" w:line="259" w:lineRule="auto"/>
      <w:ind w:left="360" w:firstLine="0"/>
      <w:jc w:val="left"/>
    </w:pPr>
    <w: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97F7"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3D558DB6" w14:textId="77777777" w:rsidR="009C4B6D" w:rsidRDefault="00211076">
    <w:pPr>
      <w:spacing w:after="0" w:line="259" w:lineRule="auto"/>
      <w:ind w:left="0" w:firstLine="0"/>
      <w:jc w:val="left"/>
    </w:pPr>
    <w: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A80B"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1ADEB279" w14:textId="77777777" w:rsidR="009C4B6D" w:rsidRDefault="00211076">
    <w:pPr>
      <w:spacing w:after="0" w:line="259" w:lineRule="auto"/>
      <w:ind w:left="360" w:firstLine="0"/>
      <w:jc w:val="left"/>
    </w:pP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67AC"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4BD1E46F" w14:textId="77777777" w:rsidR="009C4B6D" w:rsidRDefault="00211076">
    <w:pPr>
      <w:spacing w:after="0" w:line="259" w:lineRule="auto"/>
      <w:ind w:left="360" w:firstLine="0"/>
      <w:jc w:val="left"/>
    </w:pPr>
    <w: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BF17"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100</w:t>
    </w:r>
    <w:r>
      <w:fldChar w:fldCharType="end"/>
    </w:r>
    <w:r>
      <w:t xml:space="preserve"> </w:t>
    </w:r>
  </w:p>
  <w:p w14:paraId="676A9C03" w14:textId="77777777" w:rsidR="009C4B6D" w:rsidRDefault="00211076">
    <w:pPr>
      <w:spacing w:after="0" w:line="259" w:lineRule="auto"/>
      <w:ind w:left="0" w:firstLine="0"/>
      <w:jc w:val="left"/>
    </w:pP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211F"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260783BF" w14:textId="77777777" w:rsidR="009C4B6D" w:rsidRDefault="00211076">
    <w:pPr>
      <w:spacing w:after="0" w:line="259" w:lineRule="auto"/>
      <w:ind w:left="360" w:firstLine="0"/>
      <w:jc w:val="left"/>
    </w:pP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E590" w14:textId="77777777" w:rsidR="009C4B6D" w:rsidRDefault="00211076">
    <w:pPr>
      <w:spacing w:after="0" w:line="259" w:lineRule="auto"/>
      <w:ind w:left="0" w:firstLine="0"/>
      <w:jc w:val="left"/>
    </w:pPr>
    <w:r>
      <w:fldChar w:fldCharType="begin"/>
    </w:r>
    <w:r>
      <w:instrText xml:space="preserve"> PAGE   \* MERGEFORMAT </w:instrText>
    </w:r>
    <w:r>
      <w:fldChar w:fldCharType="separate"/>
    </w:r>
    <w:r>
      <w:t>10</w:t>
    </w:r>
    <w:r>
      <w:fldChar w:fldCharType="end"/>
    </w:r>
    <w:r>
      <w:t xml:space="preserve"> </w:t>
    </w:r>
  </w:p>
  <w:p w14:paraId="5DD79988" w14:textId="77777777" w:rsidR="009C4B6D" w:rsidRDefault="00211076">
    <w:pPr>
      <w:spacing w:after="0" w:line="259" w:lineRule="auto"/>
      <w:ind w:left="0" w:firstLine="0"/>
      <w:jc w:val="left"/>
    </w:pP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9B85" w14:textId="77777777" w:rsidR="009C4B6D" w:rsidRDefault="00211076">
    <w:pPr>
      <w:spacing w:after="0" w:line="259" w:lineRule="auto"/>
      <w:ind w:left="-360" w:firstLine="0"/>
      <w:jc w:val="left"/>
    </w:pPr>
    <w:r>
      <w:fldChar w:fldCharType="begin"/>
    </w:r>
    <w:r>
      <w:instrText xml:space="preserve"> PAGE   \* MERGEFORMAT </w:instrText>
    </w:r>
    <w:r>
      <w:fldChar w:fldCharType="separate"/>
    </w:r>
    <w:r>
      <w:t>100</w:t>
    </w:r>
    <w:r>
      <w:fldChar w:fldCharType="end"/>
    </w:r>
    <w:r>
      <w:t xml:space="preserve"> </w:t>
    </w:r>
  </w:p>
  <w:p w14:paraId="4B4C30DB" w14:textId="77777777" w:rsidR="009C4B6D" w:rsidRDefault="00211076">
    <w:pPr>
      <w:spacing w:after="0" w:line="259" w:lineRule="auto"/>
      <w:ind w:left="-360" w:firstLine="0"/>
      <w:jc w:val="left"/>
    </w:pP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E384"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7E8538B5" w14:textId="77777777" w:rsidR="009C4B6D" w:rsidRDefault="00211076">
    <w:pPr>
      <w:spacing w:after="0" w:line="259" w:lineRule="auto"/>
      <w:ind w:left="0" w:firstLine="0"/>
      <w:jc w:val="left"/>
    </w:pP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7AA8" w14:textId="77777777" w:rsidR="009C4B6D" w:rsidRDefault="00211076">
    <w:pPr>
      <w:spacing w:after="0" w:line="259" w:lineRule="auto"/>
      <w:ind w:left="0" w:right="830" w:firstLine="0"/>
      <w:jc w:val="right"/>
    </w:pPr>
    <w:r>
      <w:fldChar w:fldCharType="begin"/>
    </w:r>
    <w:r>
      <w:instrText xml:space="preserve"> PAGE   \* MERGEFORMAT </w:instrText>
    </w:r>
    <w:r>
      <w:fldChar w:fldCharType="separate"/>
    </w:r>
    <w:r>
      <w:t>5</w:t>
    </w:r>
    <w:r>
      <w:fldChar w:fldCharType="end"/>
    </w:r>
    <w:r>
      <w:t xml:space="preserve"> </w:t>
    </w:r>
  </w:p>
  <w:p w14:paraId="6FFD404B" w14:textId="77777777" w:rsidR="009C4B6D" w:rsidRDefault="00211076">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6A48"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241119DC" w14:textId="77777777" w:rsidR="009C4B6D" w:rsidRDefault="00211076">
    <w:pPr>
      <w:spacing w:after="0" w:line="259" w:lineRule="auto"/>
      <w:ind w:left="194" w:firstLine="0"/>
      <w:jc w:val="left"/>
    </w:pPr>
    <w: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41F9" w14:textId="77777777" w:rsidR="009C4B6D" w:rsidRDefault="009C4B6D">
    <w:pPr>
      <w:spacing w:after="160" w:line="259" w:lineRule="auto"/>
      <w:ind w:lef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337E" w14:textId="77777777" w:rsidR="009C4B6D" w:rsidRDefault="009C4B6D">
    <w:pPr>
      <w:spacing w:after="160" w:line="259" w:lineRule="auto"/>
      <w:ind w:lef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C76A" w14:textId="77777777" w:rsidR="009C4B6D" w:rsidRDefault="009C4B6D">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A2CD" w14:textId="77777777" w:rsidR="009C4B6D" w:rsidRDefault="00211076">
    <w:pPr>
      <w:spacing w:after="0" w:line="259" w:lineRule="auto"/>
      <w:ind w:left="0" w:right="-358" w:firstLine="0"/>
      <w:jc w:val="right"/>
    </w:pPr>
    <w:r>
      <w:fldChar w:fldCharType="begin"/>
    </w:r>
    <w:r>
      <w:instrText xml:space="preserve"> PAGE   \* MERGEFORMAT </w:instrText>
    </w:r>
    <w:r>
      <w:fldChar w:fldCharType="separate"/>
    </w:r>
    <w:r>
      <w:t>5</w:t>
    </w:r>
    <w:r>
      <w:fldChar w:fldCharType="end"/>
    </w:r>
    <w:r>
      <w:t xml:space="preserve"> </w:t>
    </w:r>
  </w:p>
  <w:p w14:paraId="1F1470BC" w14:textId="77777777" w:rsidR="009C4B6D" w:rsidRDefault="00211076">
    <w:pPr>
      <w:spacing w:after="0" w:line="259" w:lineRule="auto"/>
      <w:ind w:left="554"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8EC7" w14:textId="77777777" w:rsidR="009C4B6D" w:rsidRDefault="00211076">
    <w:pPr>
      <w:spacing w:after="0" w:line="259" w:lineRule="auto"/>
      <w:ind w:left="194" w:firstLine="0"/>
      <w:jc w:val="left"/>
    </w:pPr>
    <w:r>
      <w:fldChar w:fldCharType="begin"/>
    </w:r>
    <w:r>
      <w:instrText xml:space="preserve"> PAGE   \* MERGEFORMAT </w:instrText>
    </w:r>
    <w:r>
      <w:fldChar w:fldCharType="separate"/>
    </w:r>
    <w:r>
      <w:t>10</w:t>
    </w:r>
    <w:r>
      <w:fldChar w:fldCharType="end"/>
    </w:r>
    <w:r>
      <w:t xml:space="preserve"> </w:t>
    </w:r>
  </w:p>
  <w:p w14:paraId="40C0668C" w14:textId="77777777" w:rsidR="009C4B6D" w:rsidRDefault="00211076">
    <w:pPr>
      <w:spacing w:after="0" w:line="259" w:lineRule="auto"/>
      <w:ind w:left="194"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C2104" w14:textId="77777777" w:rsidR="00211076" w:rsidRDefault="00211076">
      <w:pPr>
        <w:spacing w:after="16" w:line="259" w:lineRule="auto"/>
        <w:ind w:left="0" w:firstLine="0"/>
        <w:jc w:val="left"/>
      </w:pPr>
      <w:r>
        <w:separator/>
      </w:r>
    </w:p>
  </w:footnote>
  <w:footnote w:type="continuationSeparator" w:id="0">
    <w:p w14:paraId="58D87FA3" w14:textId="77777777" w:rsidR="00211076" w:rsidRDefault="00211076">
      <w:pPr>
        <w:spacing w:after="16" w:line="259" w:lineRule="auto"/>
        <w:ind w:left="0" w:firstLine="0"/>
        <w:jc w:val="left"/>
      </w:pPr>
      <w:r>
        <w:continuationSeparator/>
      </w:r>
    </w:p>
  </w:footnote>
  <w:footnote w:id="1">
    <w:p w14:paraId="4B4AC348" w14:textId="77777777" w:rsidR="009C4B6D" w:rsidRDefault="00211076">
      <w:pPr>
        <w:pStyle w:val="footnotedescription"/>
        <w:spacing w:after="16"/>
      </w:pPr>
      <w:r>
        <w:rPr>
          <w:rStyle w:val="footnotemark"/>
        </w:rPr>
        <w:footnoteRef/>
      </w:r>
      <w:r>
        <w:t xml:space="preserve"> </w:t>
      </w:r>
      <w:r>
        <w:t xml:space="preserve">Eriksen, Thomas Hylland: Sociální a kulturní antropologie. Portál, 2008, s. 13. </w:t>
      </w:r>
    </w:p>
  </w:footnote>
  <w:footnote w:id="2">
    <w:p w14:paraId="0E327887" w14:textId="77777777" w:rsidR="009C4B6D" w:rsidRDefault="00211076">
      <w:pPr>
        <w:pStyle w:val="footnotedescription"/>
        <w:spacing w:line="255" w:lineRule="auto"/>
      </w:pPr>
      <w:r>
        <w:rPr>
          <w:rStyle w:val="footnotemark"/>
        </w:rPr>
        <w:footnoteRef/>
      </w:r>
      <w:r>
        <w:t xml:space="preserve"> Ministerstvo kultury. </w:t>
      </w:r>
      <w:r>
        <w:rPr>
          <w:i/>
        </w:rPr>
        <w:t xml:space="preserve">Všeobecná deklarace UNESCO o kulturní diversitě. </w:t>
      </w:r>
      <w:r>
        <w:t xml:space="preserve">[online]. 2007 [cit. 3. 3. 2021] Dostupné </w:t>
      </w:r>
      <w:hyperlink r:id="rId1">
        <w:r>
          <w:t xml:space="preserve">z </w:t>
        </w:r>
      </w:hyperlink>
      <w:hyperlink r:id="rId2">
        <w:r>
          <w:rPr>
            <w:u w:val="single" w:color="000000"/>
          </w:rPr>
          <w:t>http://www.mkcr.cz/scripts/detail.php?id=392</w:t>
        </w:r>
      </w:hyperlink>
      <w:hyperlink r:id="rId3">
        <w:r>
          <w:t xml:space="preserve"> </w:t>
        </w:r>
      </w:hyperlink>
    </w:p>
  </w:footnote>
  <w:footnote w:id="3">
    <w:p w14:paraId="41467E94" w14:textId="77777777" w:rsidR="009C4B6D" w:rsidRDefault="00211076">
      <w:pPr>
        <w:pStyle w:val="footnotedescription"/>
        <w:spacing w:line="252" w:lineRule="auto"/>
      </w:pPr>
      <w:r>
        <w:rPr>
          <w:rStyle w:val="footnotemark"/>
        </w:rPr>
        <w:footnoteRef/>
      </w:r>
      <w:r>
        <w:t xml:space="preserve"> SMOLÍKOVÁ, Marta. </w:t>
      </w:r>
      <w:r>
        <w:rPr>
          <w:i/>
        </w:rPr>
        <w:t>Management umění</w:t>
      </w:r>
      <w:r>
        <w:t xml:space="preserve">. Praha: Vysoká škola uměleckoprůmyslová, 2008. 167 s. ISBN 9788086863245. </w:t>
      </w:r>
    </w:p>
  </w:footnote>
  <w:footnote w:id="4">
    <w:p w14:paraId="4872BBB2" w14:textId="77777777" w:rsidR="009C4B6D" w:rsidRDefault="00211076">
      <w:pPr>
        <w:pStyle w:val="footnotedescription"/>
        <w:spacing w:line="252" w:lineRule="auto"/>
      </w:pPr>
      <w:r>
        <w:rPr>
          <w:rStyle w:val="footnotemark"/>
        </w:rPr>
        <w:footnoteRef/>
      </w:r>
      <w:r>
        <w:t xml:space="preserve"> </w:t>
      </w:r>
      <w:r>
        <w:rPr>
          <w:i/>
        </w:rPr>
        <w:t xml:space="preserve">The Economy of Culture in Europe. </w:t>
      </w:r>
      <w:r>
        <w:t xml:space="preserve">Evropská komise, 2006. Dostupné [on-line] na: http://ec.europa.eu/culture/key-documents/doc873_en.htm [cit. 10. 2. 2021]. </w:t>
      </w:r>
    </w:p>
  </w:footnote>
  <w:footnote w:id="5">
    <w:p w14:paraId="749783E3" w14:textId="77777777" w:rsidR="009C4B6D" w:rsidRDefault="00211076">
      <w:pPr>
        <w:pStyle w:val="footnotedescription"/>
        <w:spacing w:after="23"/>
      </w:pPr>
      <w:r>
        <w:rPr>
          <w:rStyle w:val="footnotemark"/>
        </w:rPr>
        <w:footnoteRef/>
      </w:r>
      <w:r>
        <w:t xml:space="preserve"> HAGOORT, Giep. </w:t>
      </w:r>
      <w:r>
        <w:rPr>
          <w:i/>
        </w:rPr>
        <w:t>Uměl</w:t>
      </w:r>
      <w:r>
        <w:rPr>
          <w:i/>
        </w:rPr>
        <w:t>ecký management v podnikatelském stylu</w:t>
      </w:r>
      <w:r>
        <w:t xml:space="preserve">. V Praze: KANT pro AMU, 2009, s. 20. </w:t>
      </w:r>
    </w:p>
  </w:footnote>
  <w:footnote w:id="6">
    <w:p w14:paraId="73AB8EB4" w14:textId="77777777" w:rsidR="009C4B6D" w:rsidRDefault="00211076">
      <w:pPr>
        <w:pStyle w:val="footnotedescription"/>
        <w:jc w:val="both"/>
      </w:pPr>
      <w:r>
        <w:rPr>
          <w:rStyle w:val="footnotemark"/>
        </w:rPr>
        <w:footnoteRef/>
      </w:r>
      <w:r>
        <w:t xml:space="preserve"> KREJČÍ, Hana. </w:t>
      </w:r>
      <w:r>
        <w:rPr>
          <w:i/>
        </w:rPr>
        <w:t xml:space="preserve">Specifika uměleckých projektů. </w:t>
      </w:r>
      <w:r>
        <w:t xml:space="preserve">Brno: Janáčkova akademie múzických umění v Brně, 2014, s. 8. </w:t>
      </w:r>
    </w:p>
  </w:footnote>
  <w:footnote w:id="7">
    <w:p w14:paraId="178E7752" w14:textId="77777777" w:rsidR="009C4B6D" w:rsidRDefault="00211076">
      <w:pPr>
        <w:pStyle w:val="footnotedescription"/>
      </w:pPr>
      <w:r>
        <w:rPr>
          <w:rStyle w:val="footnotemark"/>
        </w:rPr>
        <w:footnoteRef/>
      </w:r>
      <w:r>
        <w:t xml:space="preserve"> HAGOORT, Giep. </w:t>
      </w:r>
      <w:r>
        <w:rPr>
          <w:i/>
        </w:rPr>
        <w:t>Umělecký management v podnikatelském stylu</w:t>
      </w:r>
      <w:r>
        <w:t>. 1. vyd. V</w:t>
      </w:r>
      <w:r>
        <w:t xml:space="preserve"> Praze: KANT pro AMU, 2009, s. </w:t>
      </w:r>
    </w:p>
  </w:footnote>
  <w:footnote w:id="8">
    <w:p w14:paraId="4F8435DE" w14:textId="77777777" w:rsidR="009C4B6D" w:rsidRDefault="00211076">
      <w:pPr>
        <w:pStyle w:val="footnotedescription"/>
      </w:pPr>
      <w:r>
        <w:rPr>
          <w:rStyle w:val="footnotemark"/>
        </w:rPr>
        <w:footnoteRef/>
      </w:r>
      <w:r>
        <w:t xml:space="preserve"> . </w:t>
      </w:r>
    </w:p>
  </w:footnote>
  <w:footnote w:id="9">
    <w:p w14:paraId="1E135E84" w14:textId="77777777" w:rsidR="009C4B6D" w:rsidRDefault="00211076">
      <w:pPr>
        <w:pStyle w:val="footnotedescription"/>
        <w:spacing w:line="252" w:lineRule="auto"/>
        <w:jc w:val="both"/>
      </w:pPr>
      <w:r>
        <w:rPr>
          <w:rStyle w:val="footnotemark"/>
        </w:rPr>
        <w:footnoteRef/>
      </w:r>
      <w:r>
        <w:t xml:space="preserve"> DRUCKER, Peter Ferdinand. </w:t>
      </w:r>
      <w:r>
        <w:rPr>
          <w:i/>
        </w:rPr>
        <w:t>Řízení neziskových organizací: Praxe a principy</w:t>
      </w:r>
      <w:r>
        <w:t xml:space="preserve">. 1. vyd. Praha: Management Press, 1994, s. 60. </w:t>
      </w:r>
    </w:p>
  </w:footnote>
  <w:footnote w:id="10">
    <w:p w14:paraId="681DB1C3" w14:textId="77777777" w:rsidR="009C4B6D" w:rsidRDefault="00211076">
      <w:pPr>
        <w:pStyle w:val="footnotedescription"/>
      </w:pPr>
      <w:r>
        <w:rPr>
          <w:rStyle w:val="footnotemark"/>
        </w:rPr>
        <w:footnoteRef/>
      </w:r>
      <w:r>
        <w:t xml:space="preserve"> HAGOORT, Giep. </w:t>
      </w:r>
      <w:r>
        <w:rPr>
          <w:i/>
        </w:rPr>
        <w:t>Umělecký management v podnikatelském stylu</w:t>
      </w:r>
      <w:r>
        <w:t xml:space="preserve">. 1. vyd. V Praze: KANT pro AMU, 2009, s. </w:t>
      </w:r>
    </w:p>
  </w:footnote>
  <w:footnote w:id="11">
    <w:p w14:paraId="56396E70" w14:textId="77777777" w:rsidR="009C4B6D" w:rsidRDefault="00211076">
      <w:pPr>
        <w:pStyle w:val="footnotedescription"/>
      </w:pPr>
      <w:r>
        <w:rPr>
          <w:rStyle w:val="footnotemark"/>
        </w:rPr>
        <w:footnoteRef/>
      </w:r>
      <w:r>
        <w:t xml:space="preserve"> .</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925A" w14:textId="77777777" w:rsidR="009C4B6D" w:rsidRDefault="009C4B6D">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7A4D" w14:textId="77777777" w:rsidR="009C4B6D" w:rsidRDefault="00211076">
    <w:pPr>
      <w:spacing w:after="0" w:line="259" w:lineRule="auto"/>
      <w:ind w:left="0" w:firstLine="0"/>
      <w:jc w:val="left"/>
    </w:pPr>
    <w:r>
      <w:rPr>
        <w:i/>
      </w:rPr>
      <w:t xml:space="preserve">Úvod do dramaturgie kulturních projektů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2810" w14:textId="77777777" w:rsidR="009C4B6D" w:rsidRDefault="00211076">
    <w:pPr>
      <w:spacing w:after="0" w:line="259" w:lineRule="auto"/>
      <w:ind w:left="1092" w:firstLine="0"/>
      <w:jc w:val="left"/>
    </w:pPr>
    <w:r>
      <w:rPr>
        <w:i/>
      </w:rPr>
      <w:t xml:space="preserve">Pavla Bergmannová, Jana Cindlerová, Hasan Zahirović -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B351" w14:textId="77777777" w:rsidR="009C4B6D" w:rsidRDefault="00211076">
    <w:pPr>
      <w:spacing w:after="0" w:line="276" w:lineRule="auto"/>
      <w:ind w:left="5728" w:right="61" w:firstLine="0"/>
      <w:jc w:val="right"/>
    </w:pPr>
    <w:r>
      <w:rPr>
        <w:i/>
      </w:rPr>
      <w:t xml:space="preserve"> - Dramaturgie kulturních projektů </w:t>
    </w:r>
  </w:p>
  <w:p w14:paraId="6BEB17E5" w14:textId="77777777" w:rsidR="009C4B6D" w:rsidRDefault="00211076">
    <w:pPr>
      <w:spacing w:after="0" w:line="259" w:lineRule="auto"/>
      <w:ind w:left="0" w:firstLine="0"/>
      <w:jc w:val="right"/>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1130" w14:textId="77777777" w:rsidR="009C4B6D" w:rsidRDefault="00211076">
    <w:pPr>
      <w:spacing w:after="0" w:line="259" w:lineRule="auto"/>
      <w:ind w:left="-360" w:firstLine="0"/>
      <w:jc w:val="left"/>
    </w:pPr>
    <w:r>
      <w:rPr>
        <w:i/>
      </w:rPr>
      <w:t xml:space="preserve">Členění a typy projektů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1D3F" w14:textId="77777777" w:rsidR="009C4B6D" w:rsidRDefault="00211076">
    <w:pPr>
      <w:spacing w:after="0" w:line="276" w:lineRule="auto"/>
      <w:ind w:left="0" w:right="831" w:firstLine="0"/>
      <w:jc w:val="right"/>
    </w:pPr>
    <w:r>
      <w:rPr>
        <w:i/>
      </w:rPr>
      <w:t>Pavla Bergmannová, Jana Cindlerová, Hasan Zahirović - Dramaturgie</w:t>
    </w:r>
    <w:r>
      <w:rPr>
        <w:i/>
      </w:rPr>
      <w:t xml:space="preserve"> kulturních projektů </w:t>
    </w:r>
  </w:p>
  <w:p w14:paraId="4C6AB0F5" w14:textId="77777777" w:rsidR="009C4B6D" w:rsidRDefault="00211076">
    <w:pPr>
      <w:spacing w:after="0" w:line="259" w:lineRule="auto"/>
      <w:ind w:left="0" w:right="770" w:firstLine="0"/>
      <w:jc w:val="righ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3A15" w14:textId="77777777" w:rsidR="009C4B6D" w:rsidRDefault="00211076">
    <w:pPr>
      <w:spacing w:after="0" w:line="276" w:lineRule="auto"/>
      <w:ind w:left="0" w:right="831" w:firstLine="0"/>
      <w:jc w:val="right"/>
    </w:pPr>
    <w:r>
      <w:rPr>
        <w:i/>
      </w:rPr>
      <w:t xml:space="preserve">Pavla Bergmannová, Jana Cindlerová, Hasan Zahirović - Dramaturgie kulturních projektů </w:t>
    </w:r>
  </w:p>
  <w:p w14:paraId="2A5FF3CC" w14:textId="77777777" w:rsidR="009C4B6D" w:rsidRDefault="00211076">
    <w:pPr>
      <w:spacing w:after="0" w:line="259" w:lineRule="auto"/>
      <w:ind w:left="0" w:right="770" w:firstLine="0"/>
      <w:jc w:val="righ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C225" w14:textId="77777777" w:rsidR="009C4B6D" w:rsidRDefault="00211076">
    <w:pPr>
      <w:spacing w:after="0" w:line="259" w:lineRule="auto"/>
      <w:ind w:left="0" w:firstLine="0"/>
      <w:jc w:val="left"/>
    </w:pPr>
    <w:r>
      <w:rPr>
        <w:i/>
      </w:rPr>
      <w:t xml:space="preserve">Členění a typy projektů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26C6" w14:textId="77777777" w:rsidR="009C4B6D" w:rsidRDefault="00211076">
    <w:pPr>
      <w:spacing w:after="0" w:line="276" w:lineRule="auto"/>
      <w:ind w:left="293" w:right="831" w:firstLine="0"/>
      <w:jc w:val="right"/>
    </w:pPr>
    <w:r>
      <w:rPr>
        <w:i/>
      </w:rPr>
      <w:t xml:space="preserve">Pavla Bergmannová, Jana Cindlerová, Hasan Zahirović - Dramaturgie kulturních projektů </w:t>
    </w:r>
  </w:p>
  <w:p w14:paraId="0E3A68D4" w14:textId="77777777" w:rsidR="009C4B6D" w:rsidRDefault="00211076">
    <w:pPr>
      <w:spacing w:after="0" w:line="259" w:lineRule="auto"/>
      <w:ind w:left="0" w:right="770" w:firstLine="0"/>
      <w:jc w:val="right"/>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45B0" w14:textId="77777777" w:rsidR="009C4B6D" w:rsidRDefault="00211076">
    <w:pPr>
      <w:spacing w:after="0" w:line="276" w:lineRule="auto"/>
      <w:ind w:left="5728" w:right="831" w:firstLine="0"/>
      <w:jc w:val="right"/>
    </w:pPr>
    <w:r>
      <w:rPr>
        <w:i/>
      </w:rPr>
      <w:t xml:space="preserve"> - Dramaturgie kulturních projektů </w:t>
    </w:r>
  </w:p>
  <w:p w14:paraId="276068AD" w14:textId="77777777" w:rsidR="009C4B6D" w:rsidRDefault="00211076">
    <w:pPr>
      <w:spacing w:after="0" w:line="259" w:lineRule="auto"/>
      <w:ind w:left="0" w:right="770" w:firstLine="0"/>
      <w:jc w:val="right"/>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9B0E" w14:textId="77777777" w:rsidR="009C4B6D" w:rsidRDefault="00211076">
    <w:pPr>
      <w:spacing w:after="0" w:line="259" w:lineRule="auto"/>
      <w:ind w:left="0" w:firstLine="0"/>
      <w:jc w:val="left"/>
    </w:pPr>
    <w:r>
      <w:rPr>
        <w:i/>
      </w:rPr>
      <w:t>Metody strategickýc</w:t>
    </w:r>
    <w:r>
      <w:rPr>
        <w:i/>
      </w:rPr>
      <w:t xml:space="preserve">h analýz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ACB7" w14:textId="77777777" w:rsidR="009C4B6D" w:rsidRDefault="009C4B6D">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10D4" w14:textId="77777777" w:rsidR="009C4B6D" w:rsidRDefault="00211076">
    <w:pPr>
      <w:spacing w:after="0" w:line="276" w:lineRule="auto"/>
      <w:ind w:left="293" w:right="-356" w:firstLine="0"/>
      <w:jc w:val="right"/>
    </w:pPr>
    <w:r>
      <w:rPr>
        <w:i/>
      </w:rPr>
      <w:t xml:space="preserve">Pavla Bergmannová, Jana Cindlerová, Hasan Zahirović - Dramaturgie kulturních projektů </w:t>
    </w:r>
  </w:p>
  <w:p w14:paraId="08437D52" w14:textId="77777777" w:rsidR="009C4B6D" w:rsidRDefault="00211076">
    <w:pPr>
      <w:spacing w:after="0" w:line="259" w:lineRule="auto"/>
      <w:ind w:left="0" w:right="-417" w:firstLine="0"/>
      <w:jc w:val="right"/>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8322" w14:textId="77777777" w:rsidR="009C4B6D" w:rsidRDefault="009C4B6D">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1389" w14:textId="77777777" w:rsidR="009C4B6D" w:rsidRDefault="00211076">
    <w:pPr>
      <w:spacing w:after="0" w:line="259" w:lineRule="auto"/>
      <w:ind w:left="0" w:firstLine="0"/>
      <w:jc w:val="left"/>
    </w:pPr>
    <w:r>
      <w:rPr>
        <w:i/>
      </w:rPr>
      <w:t xml:space="preserve">Metody strategických analýz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9262" w14:textId="77777777" w:rsidR="009C4B6D" w:rsidRDefault="00211076">
    <w:pPr>
      <w:spacing w:after="0" w:line="276" w:lineRule="auto"/>
      <w:ind w:left="293" w:right="4" w:firstLine="0"/>
      <w:jc w:val="right"/>
    </w:pPr>
    <w:r>
      <w:rPr>
        <w:i/>
      </w:rPr>
      <w:t xml:space="preserve">Pavla Bergmannová, Jana Cindlerová, Hasan Zahirović - Dramaturgie kulturních projektů </w:t>
    </w:r>
  </w:p>
  <w:p w14:paraId="36298B93" w14:textId="77777777" w:rsidR="009C4B6D" w:rsidRDefault="00211076">
    <w:pPr>
      <w:spacing w:after="0" w:line="259" w:lineRule="auto"/>
      <w:ind w:left="0" w:right="-57" w:firstLine="0"/>
      <w:jc w:val="right"/>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95B9" w14:textId="77777777" w:rsidR="009C4B6D" w:rsidRDefault="00211076">
    <w:pPr>
      <w:spacing w:after="0" w:line="276" w:lineRule="auto"/>
      <w:ind w:left="5728" w:right="4" w:firstLine="0"/>
      <w:jc w:val="right"/>
    </w:pPr>
    <w:r>
      <w:rPr>
        <w:i/>
      </w:rPr>
      <w:t xml:space="preserve"> - Dramaturgie kulturních projektů </w:t>
    </w:r>
  </w:p>
  <w:p w14:paraId="2E6A8CEF" w14:textId="77777777" w:rsidR="009C4B6D" w:rsidRDefault="00211076">
    <w:pPr>
      <w:spacing w:after="0" w:line="259" w:lineRule="auto"/>
      <w:ind w:left="0" w:right="-57" w:firstLine="0"/>
      <w:jc w:val="right"/>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06F3" w14:textId="77777777" w:rsidR="009C4B6D" w:rsidRDefault="009C4B6D">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0C9A" w14:textId="77777777" w:rsidR="009C4B6D" w:rsidRDefault="00211076">
    <w:pPr>
      <w:spacing w:after="0" w:line="276" w:lineRule="auto"/>
      <w:ind w:left="293" w:right="831" w:firstLine="0"/>
      <w:jc w:val="right"/>
    </w:pPr>
    <w:r>
      <w:rPr>
        <w:i/>
      </w:rPr>
      <w:t xml:space="preserve">Pavla Bergmannová, Jana Cindlerová, Hasan Zahirović - Dramaturgie kulturních projektů </w:t>
    </w:r>
  </w:p>
  <w:p w14:paraId="05D26D61" w14:textId="77777777" w:rsidR="009C4B6D" w:rsidRDefault="00211076">
    <w:pPr>
      <w:spacing w:after="0" w:line="259" w:lineRule="auto"/>
      <w:ind w:left="0" w:right="770" w:firstLine="0"/>
      <w:jc w:val="right"/>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A5DE" w14:textId="77777777" w:rsidR="009C4B6D" w:rsidRDefault="009C4B6D">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165C" w14:textId="77777777" w:rsidR="009C4B6D" w:rsidRDefault="00211076">
    <w:pPr>
      <w:spacing w:after="0" w:line="277" w:lineRule="auto"/>
      <w:ind w:left="194" w:firstLine="0"/>
      <w:jc w:val="left"/>
    </w:pPr>
    <w:r>
      <w:rPr>
        <w:i/>
      </w:rPr>
      <w:t xml:space="preserve">Projektové učení nebo projektové vyučování ProjektOVÉ UČENÍ NEBO PROJEKTOVÉ VYUČOVÁNÍ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0549" w14:textId="77777777" w:rsidR="009C4B6D" w:rsidRDefault="00211076">
    <w:pPr>
      <w:spacing w:after="0" w:line="276" w:lineRule="auto"/>
      <w:ind w:left="488" w:right="-358" w:firstLine="0"/>
      <w:jc w:val="right"/>
    </w:pPr>
    <w:r>
      <w:rPr>
        <w:i/>
      </w:rPr>
      <w:t xml:space="preserve">Pavla Bergmannová, Jana Cindlerová, Hasan Zahirović - Dramaturgie kulturních projektů </w:t>
    </w:r>
  </w:p>
  <w:p w14:paraId="65C58A7F" w14:textId="77777777" w:rsidR="009C4B6D" w:rsidRDefault="00211076">
    <w:pPr>
      <w:spacing w:after="0" w:line="259" w:lineRule="auto"/>
      <w:ind w:left="0" w:right="-419" w:firstLine="0"/>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AA99" w14:textId="77777777" w:rsidR="009C4B6D" w:rsidRDefault="009C4B6D">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F824" w14:textId="77777777" w:rsidR="009C4B6D" w:rsidRDefault="00211076">
    <w:pPr>
      <w:spacing w:after="0" w:line="277" w:lineRule="auto"/>
      <w:ind w:left="194" w:firstLine="0"/>
      <w:jc w:val="left"/>
    </w:pPr>
    <w:r>
      <w:rPr>
        <w:i/>
      </w:rPr>
      <w:t xml:space="preserve">Projektové učení nebo projektové vyučování ProjektOVÉ UČENÍ NEBO PROJEKTOVÉ VYUČOVÁNÍ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08AA3" w14:textId="77777777" w:rsidR="009C4B6D" w:rsidRDefault="00211076">
    <w:pPr>
      <w:spacing w:after="0" w:line="259" w:lineRule="auto"/>
      <w:ind w:left="194" w:firstLine="0"/>
      <w:jc w:val="left"/>
    </w:pPr>
    <w:r>
      <w:rPr>
        <w:i/>
      </w:rPr>
      <w:t xml:space="preserve">Projekty malého či středního rozsahu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4698" w14:textId="77777777" w:rsidR="009C4B6D" w:rsidRDefault="00211076">
    <w:pPr>
      <w:spacing w:after="0" w:line="276" w:lineRule="auto"/>
      <w:ind w:left="488" w:right="3" w:firstLine="0"/>
      <w:jc w:val="right"/>
    </w:pPr>
    <w:r>
      <w:rPr>
        <w:i/>
      </w:rPr>
      <w:t xml:space="preserve">Pavla Bergmannová, Jana Cindlerová, Hasan Zahirović - Dramaturgie kulturních projektů </w:t>
    </w:r>
  </w:p>
  <w:p w14:paraId="2A73FD60" w14:textId="77777777" w:rsidR="009C4B6D" w:rsidRDefault="00211076">
    <w:pPr>
      <w:spacing w:after="0" w:line="259" w:lineRule="auto"/>
      <w:ind w:left="0" w:right="-58" w:firstLine="0"/>
      <w:jc w:val="right"/>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0C93" w14:textId="77777777" w:rsidR="009C4B6D" w:rsidRDefault="00211076">
    <w:pPr>
      <w:spacing w:after="0" w:line="259" w:lineRule="auto"/>
      <w:ind w:left="194" w:firstLine="0"/>
      <w:jc w:val="left"/>
    </w:pPr>
    <w:r>
      <w:rPr>
        <w:i/>
      </w:rPr>
      <w:t xml:space="preserve">Projekty malého či středního rozsahu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AC06" w14:textId="77777777" w:rsidR="009C4B6D" w:rsidRDefault="00211076">
    <w:pPr>
      <w:spacing w:after="0" w:line="259" w:lineRule="auto"/>
      <w:ind w:left="795" w:firstLine="0"/>
      <w:jc w:val="left"/>
    </w:pPr>
    <w:r>
      <w:rPr>
        <w:i/>
      </w:rPr>
      <w:t xml:space="preserve">Projekty malého či středního rozsahu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5411" w14:textId="77777777" w:rsidR="009C4B6D" w:rsidRDefault="00211076">
    <w:pPr>
      <w:spacing w:after="0" w:line="276" w:lineRule="auto"/>
      <w:ind w:left="1088" w:right="831" w:firstLine="0"/>
      <w:jc w:val="right"/>
    </w:pPr>
    <w:r>
      <w:rPr>
        <w:i/>
      </w:rPr>
      <w:t xml:space="preserve">Pavla Bergmannová, Jana Cindlerová, Hasan Zahirović - Dramaturgie kulturních projektů </w:t>
    </w:r>
  </w:p>
  <w:p w14:paraId="275CCFF1" w14:textId="77777777" w:rsidR="009C4B6D" w:rsidRDefault="00211076">
    <w:pPr>
      <w:spacing w:after="0" w:line="259" w:lineRule="auto"/>
      <w:ind w:left="0" w:right="770" w:firstLine="0"/>
      <w:jc w:val="right"/>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EF4C" w14:textId="77777777" w:rsidR="009C4B6D" w:rsidRDefault="00211076">
    <w:pPr>
      <w:spacing w:after="0" w:line="276" w:lineRule="auto"/>
      <w:ind w:left="6523" w:right="831" w:firstLine="0"/>
      <w:jc w:val="right"/>
    </w:pPr>
    <w:r>
      <w:rPr>
        <w:i/>
      </w:rPr>
      <w:t xml:space="preserve"> - Dramaturgie kulturních projektů </w:t>
    </w:r>
  </w:p>
  <w:p w14:paraId="47D10330" w14:textId="77777777" w:rsidR="009C4B6D" w:rsidRDefault="00211076">
    <w:pPr>
      <w:spacing w:after="0" w:line="259" w:lineRule="auto"/>
      <w:ind w:left="0" w:right="770" w:firstLine="0"/>
      <w:jc w:val="right"/>
    </w:pP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6108" w14:textId="77777777" w:rsidR="009C4B6D" w:rsidRDefault="009C4B6D">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7474" w14:textId="77777777" w:rsidR="009C4B6D" w:rsidRDefault="00211076">
    <w:pPr>
      <w:spacing w:after="0" w:line="276" w:lineRule="auto"/>
      <w:ind w:left="488" w:right="1" w:firstLine="0"/>
      <w:jc w:val="right"/>
    </w:pPr>
    <w:r>
      <w:rPr>
        <w:i/>
      </w:rPr>
      <w:t xml:space="preserve">Pavla Bergmannová, Jana Cindlerová, Hasan Zahirović - Dramaturgie kulturních projektů </w:t>
    </w:r>
  </w:p>
  <w:p w14:paraId="4B274288" w14:textId="77777777" w:rsidR="009C4B6D" w:rsidRDefault="00211076">
    <w:pPr>
      <w:spacing w:after="0" w:line="259" w:lineRule="auto"/>
      <w:ind w:left="0" w:right="-59" w:firstLine="0"/>
      <w:jc w:val="right"/>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FA5D" w14:textId="77777777" w:rsidR="009C4B6D" w:rsidRDefault="009C4B6D">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1CB2" w14:textId="77777777" w:rsidR="009C4B6D" w:rsidRDefault="00211076">
    <w:pPr>
      <w:spacing w:after="0" w:line="259" w:lineRule="auto"/>
      <w:ind w:left="0" w:right="733" w:firstLine="0"/>
      <w:jc w:val="right"/>
    </w:pPr>
    <w:r>
      <w:rPr>
        <w:i/>
      </w:rPr>
      <w:t xml:space="preserve"> - Dramaturgie kulturních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B52A" w14:textId="77777777" w:rsidR="009C4B6D" w:rsidRDefault="00211076">
    <w:pPr>
      <w:spacing w:after="0" w:line="259" w:lineRule="auto"/>
      <w:ind w:left="194" w:firstLine="0"/>
      <w:jc w:val="left"/>
    </w:pPr>
    <w:r>
      <w:rPr>
        <w:i/>
      </w:rPr>
      <w:t xml:space="preserve">Projekty založené na spolupráci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07D2" w14:textId="77777777" w:rsidR="009C4B6D" w:rsidRDefault="00211076">
    <w:pPr>
      <w:spacing w:after="0" w:line="276" w:lineRule="auto"/>
      <w:ind w:left="488" w:right="1" w:firstLine="0"/>
      <w:jc w:val="right"/>
    </w:pPr>
    <w:r>
      <w:rPr>
        <w:i/>
      </w:rPr>
      <w:t xml:space="preserve">Pavla Bergmannová, Jana Cindlerová, Hasan Zahirović - Dramaturgie kulturních projektů </w:t>
    </w:r>
  </w:p>
  <w:p w14:paraId="43B0F747" w14:textId="77777777" w:rsidR="009C4B6D" w:rsidRDefault="00211076">
    <w:pPr>
      <w:spacing w:after="0" w:line="259" w:lineRule="auto"/>
      <w:ind w:left="0" w:right="-60" w:firstLine="0"/>
      <w:jc w:val="right"/>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7B82" w14:textId="77777777" w:rsidR="009C4B6D" w:rsidRDefault="00211076">
    <w:pPr>
      <w:spacing w:after="0" w:line="259" w:lineRule="auto"/>
      <w:ind w:left="194" w:firstLine="0"/>
      <w:jc w:val="left"/>
    </w:pPr>
    <w:r>
      <w:rPr>
        <w:i/>
      </w:rPr>
      <w:t xml:space="preserve">Projekty založené na spolupráci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5F65" w14:textId="77777777" w:rsidR="009C4B6D" w:rsidRDefault="00211076">
    <w:pPr>
      <w:spacing w:after="0" w:line="259" w:lineRule="auto"/>
      <w:ind w:left="194" w:firstLine="0"/>
      <w:jc w:val="left"/>
    </w:pPr>
    <w:r>
      <w:rPr>
        <w:i/>
      </w:rPr>
      <w:t xml:space="preserve">Projekty založené na spolupráci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4587" w14:textId="77777777" w:rsidR="009C4B6D" w:rsidRDefault="00211076">
    <w:pPr>
      <w:spacing w:after="0" w:line="276" w:lineRule="auto"/>
      <w:ind w:left="488" w:right="61" w:firstLine="0"/>
      <w:jc w:val="right"/>
    </w:pPr>
    <w:r>
      <w:rPr>
        <w:i/>
      </w:rPr>
      <w:t xml:space="preserve">Pavla Bergmannová, Jana Cindlerová, Hasan Zahirović - Dramaturgie kulturních projektů </w:t>
    </w:r>
  </w:p>
  <w:p w14:paraId="275D08A9" w14:textId="77777777" w:rsidR="009C4B6D" w:rsidRDefault="00211076">
    <w:pPr>
      <w:spacing w:after="0" w:line="259" w:lineRule="auto"/>
      <w:ind w:left="0" w:firstLine="0"/>
      <w:jc w:val="right"/>
    </w:pPr>
    <w: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6B70" w14:textId="77777777" w:rsidR="009C4B6D" w:rsidRDefault="00211076">
    <w:pPr>
      <w:spacing w:after="0" w:line="259" w:lineRule="auto"/>
      <w:ind w:left="1286" w:firstLine="0"/>
      <w:jc w:val="left"/>
    </w:pPr>
    <w:r>
      <w:rPr>
        <w:i/>
      </w:rPr>
      <w:t xml:space="preserve">Pavla Bergmannová, Jana Cindlerová, Hasan Zahirović -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7B15" w14:textId="77777777" w:rsidR="009C4B6D" w:rsidRDefault="00211076">
    <w:pPr>
      <w:spacing w:after="0" w:line="259" w:lineRule="auto"/>
      <w:ind w:left="795" w:firstLine="0"/>
      <w:jc w:val="left"/>
    </w:pPr>
    <w:r>
      <w:rPr>
        <w:i/>
      </w:rPr>
      <w:t xml:space="preserve">KOORDINAČNÍ A PODPŮRNÉ AKCE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D39D" w14:textId="77777777" w:rsidR="009C4B6D" w:rsidRDefault="00211076">
    <w:pPr>
      <w:spacing w:after="0" w:line="276" w:lineRule="auto"/>
      <w:ind w:left="1088" w:right="5" w:firstLine="0"/>
      <w:jc w:val="right"/>
    </w:pPr>
    <w:r>
      <w:rPr>
        <w:i/>
      </w:rPr>
      <w:t xml:space="preserve">Pavla Bergmannová, Jana Cindlerová, Hasan Zahirović - Dramaturgie kulturních projektů </w:t>
    </w:r>
  </w:p>
  <w:p w14:paraId="5CB12DDD" w14:textId="77777777" w:rsidR="009C4B6D" w:rsidRDefault="00211076">
    <w:pPr>
      <w:spacing w:after="0" w:line="259" w:lineRule="auto"/>
      <w:ind w:left="0" w:right="-55" w:firstLine="0"/>
      <w:jc w:val="right"/>
    </w:pPr>
    <w: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0503" w14:textId="77777777" w:rsidR="009C4B6D" w:rsidRDefault="009C4B6D">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FAE2" w14:textId="77777777" w:rsidR="009C4B6D" w:rsidRDefault="00211076">
    <w:pPr>
      <w:spacing w:after="0" w:line="259" w:lineRule="auto"/>
      <w:ind w:left="0" w:firstLine="0"/>
      <w:jc w:val="left"/>
    </w:pPr>
    <w:r>
      <w:rPr>
        <w:i/>
      </w:rPr>
      <w:t xml:space="preserve">KOORDINAČNÍ A PODPŮRNÉ AKCE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8C41" w14:textId="77777777" w:rsidR="009C4B6D" w:rsidRDefault="00211076">
    <w:pPr>
      <w:spacing w:after="0" w:line="276" w:lineRule="auto"/>
      <w:ind w:left="293" w:right="-360" w:firstLine="0"/>
      <w:jc w:val="right"/>
    </w:pPr>
    <w:r>
      <w:rPr>
        <w:i/>
      </w:rPr>
      <w:t xml:space="preserve">Pavla Bergmannová, Jana Cindlerová, Hasan Zahirović - Dramaturgie kulturních projektů </w:t>
    </w:r>
  </w:p>
  <w:p w14:paraId="175F576F" w14:textId="77777777" w:rsidR="009C4B6D" w:rsidRDefault="00211076">
    <w:pPr>
      <w:spacing w:after="0" w:line="259" w:lineRule="auto"/>
      <w:ind w:left="0" w:right="-421" w:firstLine="0"/>
      <w:jc w:val="right"/>
    </w:pP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3AF2" w14:textId="77777777" w:rsidR="009C4B6D" w:rsidRDefault="00211076">
    <w:pPr>
      <w:spacing w:after="0" w:line="276" w:lineRule="auto"/>
      <w:ind w:left="293" w:right="1" w:firstLine="0"/>
      <w:jc w:val="right"/>
    </w:pPr>
    <w:r>
      <w:rPr>
        <w:i/>
      </w:rPr>
      <w:t xml:space="preserve">Pavla Bergmannová, Jana Cindlerová, Hasan Zahirović - Dramaturgie kulturních projektů </w:t>
    </w:r>
  </w:p>
  <w:p w14:paraId="338045C8" w14:textId="77777777" w:rsidR="009C4B6D" w:rsidRDefault="00211076">
    <w:pPr>
      <w:spacing w:after="0" w:line="259" w:lineRule="auto"/>
      <w:ind w:left="0" w:right="-59" w:firstLine="0"/>
      <w:jc w:val="right"/>
    </w:pPr>
    <w: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3C19" w14:textId="77777777" w:rsidR="009C4B6D" w:rsidRDefault="00211076">
    <w:pPr>
      <w:spacing w:after="0" w:line="276" w:lineRule="auto"/>
      <w:ind w:left="5728" w:right="1" w:firstLine="0"/>
      <w:jc w:val="right"/>
    </w:pPr>
    <w:r>
      <w:rPr>
        <w:i/>
      </w:rPr>
      <w:t xml:space="preserve"> - Dramaturgie kulturních projektů </w:t>
    </w:r>
  </w:p>
  <w:p w14:paraId="06549780" w14:textId="77777777" w:rsidR="009C4B6D" w:rsidRDefault="00211076">
    <w:pPr>
      <w:spacing w:after="0" w:line="259" w:lineRule="auto"/>
      <w:ind w:left="0" w:right="-59" w:firstLine="0"/>
      <w:jc w:val="right"/>
    </w:pPr>
    <w: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39FDC" w14:textId="77777777" w:rsidR="009C4B6D" w:rsidRDefault="009C4B6D">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4AC8" w14:textId="77777777" w:rsidR="009C4B6D" w:rsidRDefault="00211076">
    <w:pPr>
      <w:spacing w:after="0" w:line="276" w:lineRule="auto"/>
      <w:ind w:left="1088" w:right="-357" w:firstLine="0"/>
      <w:jc w:val="right"/>
    </w:pPr>
    <w:r>
      <w:rPr>
        <w:i/>
      </w:rPr>
      <w:t xml:space="preserve">Pavla Bergmannová, Jana Cindlerová, Hasan Zahirović - Dramaturgie kulturních projektů </w:t>
    </w:r>
  </w:p>
  <w:p w14:paraId="1A758FEF" w14:textId="77777777" w:rsidR="009C4B6D" w:rsidRDefault="00211076">
    <w:pPr>
      <w:spacing w:after="0" w:line="259" w:lineRule="auto"/>
      <w:ind w:left="0" w:right="-417" w:firstLine="0"/>
      <w:jc w:val="right"/>
    </w:pP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62F5" w14:textId="77777777" w:rsidR="009C4B6D" w:rsidRDefault="009C4B6D">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E2C9" w14:textId="77777777" w:rsidR="009C4B6D" w:rsidRDefault="00211076">
    <w:pPr>
      <w:spacing w:after="0" w:line="259" w:lineRule="auto"/>
      <w:ind w:left="72" w:firstLine="0"/>
      <w:jc w:val="left"/>
    </w:pPr>
    <w:r>
      <w:rPr>
        <w:i/>
      </w:rPr>
      <w:t xml:space="preserve">Instituce, organizace a spolky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8D88" w14:textId="77777777" w:rsidR="009C4B6D" w:rsidRDefault="00211076">
    <w:pPr>
      <w:spacing w:after="0" w:line="276" w:lineRule="auto"/>
      <w:ind w:left="365" w:right="3" w:firstLine="0"/>
      <w:jc w:val="right"/>
    </w:pPr>
    <w:r>
      <w:rPr>
        <w:i/>
      </w:rPr>
      <w:t xml:space="preserve">Pavla Bergmannová, Jana Cindlerová, Hasan Zahirović - Dramaturgie kulturních projektů </w:t>
    </w:r>
  </w:p>
  <w:p w14:paraId="55427897" w14:textId="77777777" w:rsidR="009C4B6D" w:rsidRDefault="00211076">
    <w:pPr>
      <w:spacing w:after="0" w:line="259" w:lineRule="auto"/>
      <w:ind w:left="0" w:right="-57" w:firstLine="0"/>
      <w:jc w:val="right"/>
    </w:pPr>
    <w: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BB72" w14:textId="77777777" w:rsidR="009C4B6D" w:rsidRDefault="00211076">
    <w:pPr>
      <w:spacing w:after="0" w:line="259" w:lineRule="auto"/>
      <w:ind w:left="72" w:firstLine="0"/>
      <w:jc w:val="left"/>
    </w:pPr>
    <w:r>
      <w:rPr>
        <w:i/>
      </w:rPr>
      <w:t xml:space="preserve">Instituce, organizace a spolky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1DFD" w14:textId="77777777" w:rsidR="009C4B6D" w:rsidRDefault="00211076">
    <w:pPr>
      <w:spacing w:after="0" w:line="259" w:lineRule="auto"/>
      <w:ind w:left="0" w:firstLine="0"/>
      <w:jc w:val="left"/>
    </w:pPr>
    <w:r>
      <w:rPr>
        <w:i/>
      </w:rPr>
      <w:t xml:space="preserve">Instituce, organizace a spolky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8D70F" w14:textId="77777777" w:rsidR="009C4B6D" w:rsidRDefault="00211076">
    <w:pPr>
      <w:spacing w:after="0" w:line="259" w:lineRule="auto"/>
      <w:ind w:left="1092" w:firstLine="0"/>
      <w:jc w:val="left"/>
    </w:pPr>
    <w:r>
      <w:rPr>
        <w:i/>
      </w:rPr>
      <w:t xml:space="preserve">Pavla Bergmannová, Jana Cindlerová, Hasan Zahirović -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B903" w14:textId="77777777" w:rsidR="009C4B6D" w:rsidRDefault="00211076">
    <w:pPr>
      <w:spacing w:after="0" w:line="259" w:lineRule="auto"/>
      <w:ind w:left="0" w:right="733" w:firstLine="0"/>
      <w:jc w:val="right"/>
    </w:pPr>
    <w:r>
      <w:rPr>
        <w:i/>
      </w:rPr>
      <w:t xml:space="preserve"> - Dramaturgie kulturních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11CA" w14:textId="77777777" w:rsidR="009C4B6D" w:rsidRDefault="00211076">
    <w:pPr>
      <w:spacing w:after="0" w:line="276" w:lineRule="auto"/>
      <w:ind w:left="5728" w:right="61" w:firstLine="0"/>
      <w:jc w:val="right"/>
    </w:pPr>
    <w:r>
      <w:rPr>
        <w:i/>
      </w:rPr>
      <w:t xml:space="preserve"> - Dramaturgie kulturních projektů </w:t>
    </w:r>
  </w:p>
  <w:p w14:paraId="2FA52F61" w14:textId="77777777" w:rsidR="009C4B6D" w:rsidRDefault="00211076">
    <w:pPr>
      <w:spacing w:after="0" w:line="259" w:lineRule="auto"/>
      <w:ind w:left="0" w:firstLine="0"/>
      <w:jc w:val="right"/>
    </w:pPr>
    <w: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52D7" w14:textId="77777777" w:rsidR="009C4B6D" w:rsidRDefault="00211076">
    <w:pPr>
      <w:spacing w:after="0" w:line="259" w:lineRule="auto"/>
      <w:ind w:left="0" w:firstLine="0"/>
      <w:jc w:val="left"/>
    </w:pPr>
    <w:r>
      <w:rPr>
        <w:i/>
      </w:rPr>
      <w:t xml:space="preserve">Instituce, organizace a spolky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9B10" w14:textId="77777777" w:rsidR="009C4B6D" w:rsidRDefault="00211076">
    <w:pPr>
      <w:spacing w:after="0" w:line="276" w:lineRule="auto"/>
      <w:ind w:left="293" w:right="831" w:firstLine="0"/>
      <w:jc w:val="right"/>
    </w:pPr>
    <w:r>
      <w:rPr>
        <w:i/>
      </w:rPr>
      <w:t xml:space="preserve">Pavla Bergmannová, Jana Cindlerová, Hasan Zahirović - Dramaturgie kulturních projektů </w:t>
    </w:r>
  </w:p>
  <w:p w14:paraId="756694F1" w14:textId="77777777" w:rsidR="009C4B6D" w:rsidRDefault="00211076">
    <w:pPr>
      <w:spacing w:after="0" w:line="259" w:lineRule="auto"/>
      <w:ind w:left="0" w:right="770" w:firstLine="0"/>
      <w:jc w:val="right"/>
    </w:pPr>
    <w: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8DAF" w14:textId="77777777" w:rsidR="009C4B6D" w:rsidRDefault="00211076">
    <w:pPr>
      <w:spacing w:after="0" w:line="276" w:lineRule="auto"/>
      <w:ind w:left="293" w:right="831" w:firstLine="0"/>
      <w:jc w:val="right"/>
    </w:pPr>
    <w:r>
      <w:rPr>
        <w:i/>
      </w:rPr>
      <w:t xml:space="preserve">Pavla Bergmannová, Jana Cindlerová, Hasan Zahirović - Dramaturgie kulturních projektů </w:t>
    </w:r>
  </w:p>
  <w:p w14:paraId="08A5564F" w14:textId="77777777" w:rsidR="009C4B6D" w:rsidRDefault="00211076">
    <w:pPr>
      <w:spacing w:after="0" w:line="259" w:lineRule="auto"/>
      <w:ind w:left="0" w:right="770" w:firstLine="0"/>
      <w:jc w:val="right"/>
    </w:pPr>
    <w: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0AC9" w14:textId="77777777" w:rsidR="009C4B6D" w:rsidRDefault="009C4B6D">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5206" w14:textId="77777777" w:rsidR="009C4B6D" w:rsidRDefault="00211076">
    <w:pPr>
      <w:spacing w:after="0" w:line="276" w:lineRule="auto"/>
      <w:ind w:left="293" w:right="831" w:firstLine="0"/>
      <w:jc w:val="right"/>
    </w:pPr>
    <w:r>
      <w:rPr>
        <w:i/>
      </w:rPr>
      <w:t>Pavla Bergmannová, Jana Cindlerová, Hasan Zahirović - Drama</w:t>
    </w:r>
    <w:r>
      <w:rPr>
        <w:i/>
      </w:rPr>
      <w:t xml:space="preserve">turgie kulturních projektů </w:t>
    </w:r>
  </w:p>
  <w:p w14:paraId="4D3CA059" w14:textId="77777777" w:rsidR="009C4B6D" w:rsidRDefault="00211076">
    <w:pPr>
      <w:spacing w:after="0" w:line="259" w:lineRule="auto"/>
      <w:ind w:left="0" w:right="770" w:firstLine="0"/>
      <w:jc w:val="right"/>
    </w:pPr>
    <w: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6023" w14:textId="77777777" w:rsidR="009C4B6D" w:rsidRDefault="009C4B6D">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47B1" w14:textId="77777777" w:rsidR="009C4B6D" w:rsidRDefault="009C4B6D">
    <w:pPr>
      <w:spacing w:after="160" w:line="259" w:lineRule="auto"/>
      <w:ind w:lef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D5DD" w14:textId="77777777" w:rsidR="009C4B6D" w:rsidRDefault="00211076">
    <w:pPr>
      <w:spacing w:after="0" w:line="276" w:lineRule="auto"/>
      <w:ind w:left="0" w:right="831" w:firstLine="0"/>
      <w:jc w:val="right"/>
    </w:pPr>
    <w:r>
      <w:rPr>
        <w:i/>
      </w:rPr>
      <w:t xml:space="preserve">Pavla Bergmannová, Jana Cindlerová, Hasan Zahirović - Dramaturgie kulturních projektů </w:t>
    </w:r>
  </w:p>
  <w:p w14:paraId="74675620" w14:textId="77777777" w:rsidR="009C4B6D" w:rsidRDefault="00211076">
    <w:pPr>
      <w:spacing w:after="0" w:line="259" w:lineRule="auto"/>
      <w:ind w:left="0" w:right="770" w:firstLine="0"/>
      <w:jc w:val="right"/>
    </w:pPr>
    <w: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F8A0" w14:textId="77777777" w:rsidR="009C4B6D" w:rsidRDefault="00211076">
    <w:pPr>
      <w:spacing w:after="0" w:line="276" w:lineRule="auto"/>
      <w:ind w:left="5368" w:right="831" w:firstLine="0"/>
      <w:jc w:val="right"/>
    </w:pPr>
    <w:r>
      <w:rPr>
        <w:i/>
      </w:rPr>
      <w:t xml:space="preserve"> - Dramaturgie kulturních projektů </w:t>
    </w:r>
  </w:p>
  <w:p w14:paraId="28BD0FB5" w14:textId="77777777" w:rsidR="009C4B6D" w:rsidRDefault="00211076">
    <w:pPr>
      <w:spacing w:after="0" w:line="259" w:lineRule="auto"/>
      <w:ind w:left="0" w:right="770" w:firstLine="0"/>
      <w:jc w:val="righ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46810" w14:textId="77777777" w:rsidR="009C4B6D" w:rsidRDefault="00211076">
    <w:pPr>
      <w:spacing w:after="0" w:line="259" w:lineRule="auto"/>
      <w:ind w:left="194" w:firstLine="0"/>
      <w:jc w:val="left"/>
    </w:pPr>
    <w:r>
      <w:rPr>
        <w:i/>
      </w:rPr>
      <w:t xml:space="preserve">Úvod do dramaturgie kulturních projektů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4AFA" w14:textId="77777777" w:rsidR="009C4B6D" w:rsidRDefault="009C4B6D">
    <w:pPr>
      <w:spacing w:after="160" w:line="259" w:lineRule="auto"/>
      <w:ind w:lef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7882" w14:textId="77777777" w:rsidR="009C4B6D" w:rsidRDefault="009C4B6D">
    <w:pPr>
      <w:spacing w:after="160" w:line="259" w:lineRule="auto"/>
      <w:ind w:lef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6FCA" w14:textId="77777777" w:rsidR="009C4B6D" w:rsidRDefault="009C4B6D">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DF054" w14:textId="77777777" w:rsidR="009C4B6D" w:rsidRDefault="00211076">
    <w:pPr>
      <w:spacing w:after="0" w:line="276" w:lineRule="auto"/>
      <w:ind w:left="488" w:right="-357" w:firstLine="0"/>
      <w:jc w:val="right"/>
    </w:pPr>
    <w:r>
      <w:rPr>
        <w:i/>
      </w:rPr>
      <w:t xml:space="preserve">Pavla Bergmannová, Jana Cindlerová, Hasan Zahirović - Dramaturgie kulturních projektů </w:t>
    </w:r>
  </w:p>
  <w:p w14:paraId="1C19A7ED" w14:textId="77777777" w:rsidR="009C4B6D" w:rsidRDefault="00211076">
    <w:pPr>
      <w:spacing w:after="0" w:line="259" w:lineRule="auto"/>
      <w:ind w:left="0" w:right="-418" w:firstLine="0"/>
      <w:jc w:val="righ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0F3D" w14:textId="77777777" w:rsidR="009C4B6D" w:rsidRDefault="009C4B6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23D"/>
    <w:multiLevelType w:val="hybridMultilevel"/>
    <w:tmpl w:val="B7CCB15E"/>
    <w:lvl w:ilvl="0" w:tplc="E90050D8">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FEADB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8AB6E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8EBF1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A44E4">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90BC9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28C0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CAE01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A809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6B253A"/>
    <w:multiLevelType w:val="hybridMultilevel"/>
    <w:tmpl w:val="B1CA424A"/>
    <w:lvl w:ilvl="0" w:tplc="8780B142">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24E63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06825A">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74156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080EBC">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12760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8A5A7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587D7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E0833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256991"/>
    <w:multiLevelType w:val="hybridMultilevel"/>
    <w:tmpl w:val="6E16BE0E"/>
    <w:lvl w:ilvl="0" w:tplc="AE30F96A">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E2CFDE">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BA6FF2">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D8E578">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6A7D6C">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72060A">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CAD794">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04BCFA">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D869FE">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4F36D9"/>
    <w:multiLevelType w:val="hybridMultilevel"/>
    <w:tmpl w:val="E354AB98"/>
    <w:lvl w:ilvl="0" w:tplc="8190F9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AAF5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A018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0CA7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9477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F228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021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AF7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C2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6B7829"/>
    <w:multiLevelType w:val="hybridMultilevel"/>
    <w:tmpl w:val="173CCA8A"/>
    <w:lvl w:ilvl="0" w:tplc="BADC0C0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58185A">
      <w:start w:val="1"/>
      <w:numFmt w:val="lowerLetter"/>
      <w:lvlText w:val="%2"/>
      <w:lvlJc w:val="left"/>
      <w:pPr>
        <w:ind w:left="1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9EB8AA">
      <w:start w:val="1"/>
      <w:numFmt w:val="lowerRoman"/>
      <w:lvlText w:val="%3"/>
      <w:lvlJc w:val="left"/>
      <w:pPr>
        <w:ind w:left="1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C88F3E">
      <w:start w:val="1"/>
      <w:numFmt w:val="decimal"/>
      <w:lvlText w:val="%4"/>
      <w:lvlJc w:val="left"/>
      <w:pPr>
        <w:ind w:left="2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A43378">
      <w:start w:val="1"/>
      <w:numFmt w:val="lowerLetter"/>
      <w:lvlText w:val="%5"/>
      <w:lvlJc w:val="left"/>
      <w:pPr>
        <w:ind w:left="3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EDEFE">
      <w:start w:val="1"/>
      <w:numFmt w:val="lowerRoman"/>
      <w:lvlText w:val="%6"/>
      <w:lvlJc w:val="left"/>
      <w:pPr>
        <w:ind w:left="3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A29652">
      <w:start w:val="1"/>
      <w:numFmt w:val="decimal"/>
      <w:lvlText w:val="%7"/>
      <w:lvlJc w:val="left"/>
      <w:pPr>
        <w:ind w:left="4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A2CC84">
      <w:start w:val="1"/>
      <w:numFmt w:val="lowerLetter"/>
      <w:lvlText w:val="%8"/>
      <w:lvlJc w:val="left"/>
      <w:pPr>
        <w:ind w:left="5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CDC40">
      <w:start w:val="1"/>
      <w:numFmt w:val="lowerRoman"/>
      <w:lvlText w:val="%9"/>
      <w:lvlJc w:val="left"/>
      <w:pPr>
        <w:ind w:left="6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142139"/>
    <w:multiLevelType w:val="hybridMultilevel"/>
    <w:tmpl w:val="63BCA566"/>
    <w:lvl w:ilvl="0" w:tplc="A9F001F4">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00036">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508698">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7E16AC">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12DF1E">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DA6ACE">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D0FD58">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FA8582">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ACDC6E">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4F723E"/>
    <w:multiLevelType w:val="hybridMultilevel"/>
    <w:tmpl w:val="FF62EF7E"/>
    <w:lvl w:ilvl="0" w:tplc="4A0AD540">
      <w:start w:val="1"/>
      <w:numFmt w:val="lowerLetter"/>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6AAF76">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2E82E8">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4A57A">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8E8A8">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F4E7C0">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54D288">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9C679E">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425D3E">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CF74A9"/>
    <w:multiLevelType w:val="hybridMultilevel"/>
    <w:tmpl w:val="84844BA4"/>
    <w:lvl w:ilvl="0" w:tplc="3224FA4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6481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C4BF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A67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E05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F8D0A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8889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1E8C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1CB05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E4344D"/>
    <w:multiLevelType w:val="hybridMultilevel"/>
    <w:tmpl w:val="3C8C469C"/>
    <w:lvl w:ilvl="0" w:tplc="37E82F48">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6296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C609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4AB03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A93B4">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60CD7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8FF4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E059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B2165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841124"/>
    <w:multiLevelType w:val="hybridMultilevel"/>
    <w:tmpl w:val="940AD19C"/>
    <w:lvl w:ilvl="0" w:tplc="E7789956">
      <w:start w:val="1"/>
      <w:numFmt w:val="decimal"/>
      <w:lvlText w:val="%1."/>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D45730">
      <w:start w:val="1"/>
      <w:numFmt w:val="lowerLetter"/>
      <w:lvlText w:val="%2"/>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78DAE0">
      <w:start w:val="1"/>
      <w:numFmt w:val="lowerRoman"/>
      <w:lvlText w:val="%3"/>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44EB4">
      <w:start w:val="1"/>
      <w:numFmt w:val="decimal"/>
      <w:lvlText w:val="%4"/>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547F1A">
      <w:start w:val="1"/>
      <w:numFmt w:val="lowerLetter"/>
      <w:lvlText w:val="%5"/>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A73F6">
      <w:start w:val="1"/>
      <w:numFmt w:val="lowerRoman"/>
      <w:lvlText w:val="%6"/>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46B9CC">
      <w:start w:val="1"/>
      <w:numFmt w:val="decimal"/>
      <w:lvlText w:val="%7"/>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CC662E">
      <w:start w:val="1"/>
      <w:numFmt w:val="lowerLetter"/>
      <w:lvlText w:val="%8"/>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06C2E8">
      <w:start w:val="1"/>
      <w:numFmt w:val="lowerRoman"/>
      <w:lvlText w:val="%9"/>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AFA4338"/>
    <w:multiLevelType w:val="hybridMultilevel"/>
    <w:tmpl w:val="E2A6AA6C"/>
    <w:lvl w:ilvl="0" w:tplc="A28ED40C">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D284D0">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62B258">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284A76">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A646BA">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408D84">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5400F8">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EC704">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5637D6">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B876422"/>
    <w:multiLevelType w:val="hybridMultilevel"/>
    <w:tmpl w:val="654A2AE4"/>
    <w:lvl w:ilvl="0" w:tplc="C62C32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F24EF6">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FC8678">
      <w:start w:val="1"/>
      <w:numFmt w:val="lowerRoman"/>
      <w:lvlText w:val="%3"/>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0CF9E0">
      <w:start w:val="1"/>
      <w:numFmt w:val="decimal"/>
      <w:lvlText w:val="%4"/>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42A12">
      <w:start w:val="1"/>
      <w:numFmt w:val="lowerLetter"/>
      <w:lvlText w:val="%5"/>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46C5D6">
      <w:start w:val="1"/>
      <w:numFmt w:val="lowerRoman"/>
      <w:lvlText w:val="%6"/>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0D6F6">
      <w:start w:val="1"/>
      <w:numFmt w:val="decimal"/>
      <w:lvlText w:val="%7"/>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56431C">
      <w:start w:val="1"/>
      <w:numFmt w:val="lowerLetter"/>
      <w:lvlText w:val="%8"/>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AAFD58">
      <w:start w:val="1"/>
      <w:numFmt w:val="lowerRoman"/>
      <w:lvlText w:val="%9"/>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577ED3"/>
    <w:multiLevelType w:val="hybridMultilevel"/>
    <w:tmpl w:val="7DB2BC94"/>
    <w:lvl w:ilvl="0" w:tplc="2B769416">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8DA6A">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DCC96E">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6612E">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E5E50">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CA81E">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E8D74">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CE1CAE">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A8B1F0">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43550E"/>
    <w:multiLevelType w:val="hybridMultilevel"/>
    <w:tmpl w:val="7D92AC3C"/>
    <w:lvl w:ilvl="0" w:tplc="EDF2E57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C6B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4B6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6DB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BCD3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D872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8CB1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AEE7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AA4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F5D0D22"/>
    <w:multiLevelType w:val="hybridMultilevel"/>
    <w:tmpl w:val="07B025AE"/>
    <w:lvl w:ilvl="0" w:tplc="02143CA2">
      <w:start w:val="1"/>
      <w:numFmt w:val="lowerLetter"/>
      <w:lvlText w:val="%1)"/>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02A2E">
      <w:start w:val="1"/>
      <w:numFmt w:val="bullet"/>
      <w:lvlText w:val="-"/>
      <w:lvlJc w:val="left"/>
      <w:pPr>
        <w:ind w:left="1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E0AC48">
      <w:start w:val="1"/>
      <w:numFmt w:val="bullet"/>
      <w:lvlText w:val="▪"/>
      <w:lvlJc w:val="left"/>
      <w:pPr>
        <w:ind w:left="1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F47EDA">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EAF92">
      <w:start w:val="1"/>
      <w:numFmt w:val="bullet"/>
      <w:lvlText w:val="o"/>
      <w:lvlJc w:val="left"/>
      <w:pPr>
        <w:ind w:left="3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0AC5E2">
      <w:start w:val="1"/>
      <w:numFmt w:val="bullet"/>
      <w:lvlText w:val="▪"/>
      <w:lvlJc w:val="left"/>
      <w:pPr>
        <w:ind w:left="4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CCF1C2">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56B300">
      <w:start w:val="1"/>
      <w:numFmt w:val="bullet"/>
      <w:lvlText w:val="o"/>
      <w:lvlJc w:val="left"/>
      <w:pPr>
        <w:ind w:left="5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C6A906">
      <w:start w:val="1"/>
      <w:numFmt w:val="bullet"/>
      <w:lvlText w:val="▪"/>
      <w:lvlJc w:val="left"/>
      <w:pPr>
        <w:ind w:left="6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F8C269A"/>
    <w:multiLevelType w:val="hybridMultilevel"/>
    <w:tmpl w:val="28FA660E"/>
    <w:lvl w:ilvl="0" w:tplc="A00EDE58">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623EF6">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BEC350">
      <w:start w:val="1"/>
      <w:numFmt w:val="bullet"/>
      <w:lvlText w:val="▪"/>
      <w:lvlJc w:val="left"/>
      <w:pPr>
        <w:ind w:left="1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2CB046">
      <w:start w:val="1"/>
      <w:numFmt w:val="bullet"/>
      <w:lvlText w:val="•"/>
      <w:lvlJc w:val="left"/>
      <w:pPr>
        <w:ind w:left="2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AB70E">
      <w:start w:val="1"/>
      <w:numFmt w:val="bullet"/>
      <w:lvlText w:val="o"/>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FC7F48">
      <w:start w:val="1"/>
      <w:numFmt w:val="bullet"/>
      <w:lvlText w:val="▪"/>
      <w:lvlJc w:val="left"/>
      <w:pPr>
        <w:ind w:left="3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12E9CE">
      <w:start w:val="1"/>
      <w:numFmt w:val="bullet"/>
      <w:lvlText w:val="•"/>
      <w:lvlJc w:val="left"/>
      <w:pPr>
        <w:ind w:left="4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782A38">
      <w:start w:val="1"/>
      <w:numFmt w:val="bullet"/>
      <w:lvlText w:val="o"/>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F69C26">
      <w:start w:val="1"/>
      <w:numFmt w:val="bullet"/>
      <w:lvlText w:val="▪"/>
      <w:lvlJc w:val="left"/>
      <w:pPr>
        <w:ind w:left="6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FFD0EA5"/>
    <w:multiLevelType w:val="hybridMultilevel"/>
    <w:tmpl w:val="237ED992"/>
    <w:lvl w:ilvl="0" w:tplc="3A984F68">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9C295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1C6F8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E04D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82474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2B412">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42D8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FCA88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DA7E3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48F5967"/>
    <w:multiLevelType w:val="hybridMultilevel"/>
    <w:tmpl w:val="3906EAB2"/>
    <w:lvl w:ilvl="0" w:tplc="3458698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286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76F8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C683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CCE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7C9E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247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E9E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C042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4996C26"/>
    <w:multiLevelType w:val="hybridMultilevel"/>
    <w:tmpl w:val="64581DB4"/>
    <w:lvl w:ilvl="0" w:tplc="E054A73C">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8A454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B0EB20">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A27B08">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4DE48">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C4674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5A07F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42B3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0DDB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6724D8C"/>
    <w:multiLevelType w:val="hybridMultilevel"/>
    <w:tmpl w:val="803049C0"/>
    <w:lvl w:ilvl="0" w:tplc="D8CCB4FE">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BE88A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5AADC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0A557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6BDE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C377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86C01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0AA5E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FED99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8C61656"/>
    <w:multiLevelType w:val="multilevel"/>
    <w:tmpl w:val="079C4BE0"/>
    <w:lvl w:ilvl="0">
      <w:start w:val="1"/>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9103E5F"/>
    <w:multiLevelType w:val="hybridMultilevel"/>
    <w:tmpl w:val="144C19F8"/>
    <w:lvl w:ilvl="0" w:tplc="7E88C14E">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AAB044">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3084F0">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66E878">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5E7246">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44BB3A">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48E906">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6A38F6">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BE5B3E">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9E110D2"/>
    <w:multiLevelType w:val="hybridMultilevel"/>
    <w:tmpl w:val="FD4CF808"/>
    <w:lvl w:ilvl="0" w:tplc="DA6850C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9CFA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66592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2CA95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4A008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64FC0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E8292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8491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A2596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B926018"/>
    <w:multiLevelType w:val="hybridMultilevel"/>
    <w:tmpl w:val="7D2C8E20"/>
    <w:lvl w:ilvl="0" w:tplc="F92A41B4">
      <w:start w:val="3"/>
      <w:numFmt w:val="lowerLetter"/>
      <w:lvlText w:val="%1)"/>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3D61C02">
      <w:start w:val="1"/>
      <w:numFmt w:val="lowerLetter"/>
      <w:lvlText w:val="%2"/>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D42FEA">
      <w:start w:val="1"/>
      <w:numFmt w:val="lowerRoman"/>
      <w:lvlText w:val="%3"/>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CACF8C">
      <w:start w:val="1"/>
      <w:numFmt w:val="decimal"/>
      <w:lvlText w:val="%4"/>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AE44AE">
      <w:start w:val="1"/>
      <w:numFmt w:val="lowerLetter"/>
      <w:lvlText w:val="%5"/>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246BC8">
      <w:start w:val="1"/>
      <w:numFmt w:val="lowerRoman"/>
      <w:lvlText w:val="%6"/>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144D3DE">
      <w:start w:val="1"/>
      <w:numFmt w:val="decimal"/>
      <w:lvlText w:val="%7"/>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C4511E">
      <w:start w:val="1"/>
      <w:numFmt w:val="lowerLetter"/>
      <w:lvlText w:val="%8"/>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9AD3FA">
      <w:start w:val="1"/>
      <w:numFmt w:val="lowerRoman"/>
      <w:lvlText w:val="%9"/>
      <w:lvlJc w:val="left"/>
      <w:pPr>
        <w:ind w:left="7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E322A2A"/>
    <w:multiLevelType w:val="hybridMultilevel"/>
    <w:tmpl w:val="AC18A9AC"/>
    <w:lvl w:ilvl="0" w:tplc="CEE4B14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9AB6EA">
      <w:start w:val="1"/>
      <w:numFmt w:val="bullet"/>
      <w:lvlText w:val="o"/>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9E22CC">
      <w:start w:val="1"/>
      <w:numFmt w:val="bullet"/>
      <w:lvlText w:val="▪"/>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44F34E">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E49DDE">
      <w:start w:val="1"/>
      <w:numFmt w:val="bullet"/>
      <w:lvlText w:val="o"/>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DC1368">
      <w:start w:val="1"/>
      <w:numFmt w:val="bullet"/>
      <w:lvlText w:val="▪"/>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161A72">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001DD6">
      <w:start w:val="1"/>
      <w:numFmt w:val="bullet"/>
      <w:lvlText w:val="o"/>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9CEBAA">
      <w:start w:val="1"/>
      <w:numFmt w:val="bullet"/>
      <w:lvlText w:val="▪"/>
      <w:lvlJc w:val="left"/>
      <w:pPr>
        <w:ind w:left="6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F23303B"/>
    <w:multiLevelType w:val="hybridMultilevel"/>
    <w:tmpl w:val="28A8FD34"/>
    <w:lvl w:ilvl="0" w:tplc="671E5EF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964ED0">
      <w:start w:val="1"/>
      <w:numFmt w:val="lowerLetter"/>
      <w:lvlText w:val="%2"/>
      <w:lvlJc w:val="left"/>
      <w:pPr>
        <w:ind w:left="1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63178">
      <w:start w:val="1"/>
      <w:numFmt w:val="lowerRoman"/>
      <w:lvlText w:val="%3"/>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80CD6">
      <w:start w:val="1"/>
      <w:numFmt w:val="decimal"/>
      <w:lvlText w:val="%4"/>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4119C">
      <w:start w:val="1"/>
      <w:numFmt w:val="lowerLetter"/>
      <w:lvlText w:val="%5"/>
      <w:lvlJc w:val="left"/>
      <w:pPr>
        <w:ind w:left="3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CC40F2">
      <w:start w:val="1"/>
      <w:numFmt w:val="lowerRoman"/>
      <w:lvlText w:val="%6"/>
      <w:lvlJc w:val="left"/>
      <w:pPr>
        <w:ind w:left="4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46105A">
      <w:start w:val="1"/>
      <w:numFmt w:val="decimal"/>
      <w:lvlText w:val="%7"/>
      <w:lvlJc w:val="left"/>
      <w:pPr>
        <w:ind w:left="4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649706">
      <w:start w:val="1"/>
      <w:numFmt w:val="lowerLetter"/>
      <w:lvlText w:val="%8"/>
      <w:lvlJc w:val="left"/>
      <w:pPr>
        <w:ind w:left="5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46D0E0">
      <w:start w:val="1"/>
      <w:numFmt w:val="lowerRoman"/>
      <w:lvlText w:val="%9"/>
      <w:lvlJc w:val="left"/>
      <w:pPr>
        <w:ind w:left="6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25D01E5"/>
    <w:multiLevelType w:val="hybridMultilevel"/>
    <w:tmpl w:val="A5543B06"/>
    <w:lvl w:ilvl="0" w:tplc="D3783AA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E8C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1048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2C4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20E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02CD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461B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8A5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FE0B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27226DB"/>
    <w:multiLevelType w:val="hybridMultilevel"/>
    <w:tmpl w:val="C54C964C"/>
    <w:lvl w:ilvl="0" w:tplc="63B47AA2">
      <w:start w:val="1"/>
      <w:numFmt w:val="decimal"/>
      <w:lvlText w:val="%1."/>
      <w:lvlJc w:val="left"/>
      <w:pPr>
        <w:ind w:left="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0ADEA">
      <w:start w:val="1"/>
      <w:numFmt w:val="lowerLetter"/>
      <w:lvlText w:val="%2"/>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69068">
      <w:start w:val="1"/>
      <w:numFmt w:val="lowerRoman"/>
      <w:lvlText w:val="%3"/>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5694EE">
      <w:start w:val="1"/>
      <w:numFmt w:val="decimal"/>
      <w:lvlText w:val="%4"/>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4CDFC">
      <w:start w:val="1"/>
      <w:numFmt w:val="lowerLetter"/>
      <w:lvlText w:val="%5"/>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B88548">
      <w:start w:val="1"/>
      <w:numFmt w:val="lowerRoman"/>
      <w:lvlText w:val="%6"/>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8212E4">
      <w:start w:val="1"/>
      <w:numFmt w:val="decimal"/>
      <w:lvlText w:val="%7"/>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1A373A">
      <w:start w:val="1"/>
      <w:numFmt w:val="lowerLetter"/>
      <w:lvlText w:val="%8"/>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87AD0">
      <w:start w:val="1"/>
      <w:numFmt w:val="lowerRoman"/>
      <w:lvlText w:val="%9"/>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3C5631C"/>
    <w:multiLevelType w:val="hybridMultilevel"/>
    <w:tmpl w:val="D9FC43AA"/>
    <w:lvl w:ilvl="0" w:tplc="2E8C3E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401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EC8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70FC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7240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14E2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D42D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CE0C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7027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3CE5B5C"/>
    <w:multiLevelType w:val="hybridMultilevel"/>
    <w:tmpl w:val="1F3EF198"/>
    <w:lvl w:ilvl="0" w:tplc="0B5068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A867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9637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DCCA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38D0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E87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34F6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6B7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3673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51B2745"/>
    <w:multiLevelType w:val="hybridMultilevel"/>
    <w:tmpl w:val="664CD370"/>
    <w:lvl w:ilvl="0" w:tplc="23A4D7D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BA3184">
      <w:start w:val="1"/>
      <w:numFmt w:val="bullet"/>
      <w:lvlText w:val="o"/>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14CD10">
      <w:start w:val="1"/>
      <w:numFmt w:val="bullet"/>
      <w:lvlText w:val="▪"/>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E98AE">
      <w:start w:val="1"/>
      <w:numFmt w:val="bullet"/>
      <w:lvlText w:val="•"/>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EF678">
      <w:start w:val="1"/>
      <w:numFmt w:val="bullet"/>
      <w:lvlText w:val="o"/>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9A258E">
      <w:start w:val="1"/>
      <w:numFmt w:val="bullet"/>
      <w:lvlText w:val="▪"/>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A8E60">
      <w:start w:val="1"/>
      <w:numFmt w:val="bullet"/>
      <w:lvlText w:val="•"/>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C715C">
      <w:start w:val="1"/>
      <w:numFmt w:val="bullet"/>
      <w:lvlText w:val="o"/>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3A6F3C">
      <w:start w:val="1"/>
      <w:numFmt w:val="bullet"/>
      <w:lvlText w:val="▪"/>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560081D"/>
    <w:multiLevelType w:val="hybridMultilevel"/>
    <w:tmpl w:val="DD161174"/>
    <w:lvl w:ilvl="0" w:tplc="DA52FACC">
      <w:start w:val="1"/>
      <w:numFmt w:val="bullet"/>
      <w:lvlText w:val="•"/>
      <w:lvlJc w:val="left"/>
      <w:pPr>
        <w:ind w:left="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2218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7ACB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58F0E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6C66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68ED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2E96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E3E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E49D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5F2646A"/>
    <w:multiLevelType w:val="hybridMultilevel"/>
    <w:tmpl w:val="25CAFCCE"/>
    <w:lvl w:ilvl="0" w:tplc="13DC2BEA">
      <w:start w:val="1"/>
      <w:numFmt w:val="bullet"/>
      <w:lvlText w:val="•"/>
      <w:lvlJc w:val="left"/>
      <w:pPr>
        <w:ind w:left="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5A168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0493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F05C6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D63E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6AEE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6CE7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CC2FF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A006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A9304F0"/>
    <w:multiLevelType w:val="hybridMultilevel"/>
    <w:tmpl w:val="4F0A8E34"/>
    <w:lvl w:ilvl="0" w:tplc="C9FE9F2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8CE2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86141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2C320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B02C3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2EC8B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5EC5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3CBCE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B6210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BE3571F"/>
    <w:multiLevelType w:val="hybridMultilevel"/>
    <w:tmpl w:val="00B687DC"/>
    <w:lvl w:ilvl="0" w:tplc="68003D3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4CB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8A3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E4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1043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4E60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B25D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279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073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D1E24B2"/>
    <w:multiLevelType w:val="hybridMultilevel"/>
    <w:tmpl w:val="DBA60520"/>
    <w:lvl w:ilvl="0" w:tplc="EF206116">
      <w:start w:val="1"/>
      <w:numFmt w:val="bullet"/>
      <w:lvlText w:val="-"/>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BE05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4ACC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CCD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548F7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00B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CCF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60B1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3422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F503B25"/>
    <w:multiLevelType w:val="hybridMultilevel"/>
    <w:tmpl w:val="89E6BED2"/>
    <w:lvl w:ilvl="0" w:tplc="205CAF4C">
      <w:start w:val="1"/>
      <w:numFmt w:val="lowerLetter"/>
      <w:lvlText w:val="%1)"/>
      <w:lvlJc w:val="left"/>
      <w:pPr>
        <w:ind w:left="36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lvl w:ilvl="1" w:tplc="96664618">
      <w:start w:val="1"/>
      <w:numFmt w:val="lowerLetter"/>
      <w:lvlText w:val="%2"/>
      <w:lvlJc w:val="left"/>
      <w:pPr>
        <w:ind w:left="108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lvl w:ilvl="2" w:tplc="7CAE7E46">
      <w:start w:val="1"/>
      <w:numFmt w:val="lowerRoman"/>
      <w:lvlText w:val="%3"/>
      <w:lvlJc w:val="left"/>
      <w:pPr>
        <w:ind w:left="180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lvl w:ilvl="3" w:tplc="DBC6BE76">
      <w:start w:val="1"/>
      <w:numFmt w:val="decimal"/>
      <w:lvlText w:val="%4"/>
      <w:lvlJc w:val="left"/>
      <w:pPr>
        <w:ind w:left="252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lvl w:ilvl="4" w:tplc="3FBA4E5A">
      <w:start w:val="1"/>
      <w:numFmt w:val="lowerLetter"/>
      <w:lvlText w:val="%5"/>
      <w:lvlJc w:val="left"/>
      <w:pPr>
        <w:ind w:left="324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lvl w:ilvl="5" w:tplc="37C4B21A">
      <w:start w:val="1"/>
      <w:numFmt w:val="lowerRoman"/>
      <w:lvlText w:val="%6"/>
      <w:lvlJc w:val="left"/>
      <w:pPr>
        <w:ind w:left="396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lvl w:ilvl="6" w:tplc="1F346F5A">
      <w:start w:val="1"/>
      <w:numFmt w:val="decimal"/>
      <w:lvlText w:val="%7"/>
      <w:lvlJc w:val="left"/>
      <w:pPr>
        <w:ind w:left="468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lvl w:ilvl="7" w:tplc="482A0704">
      <w:start w:val="1"/>
      <w:numFmt w:val="lowerLetter"/>
      <w:lvlText w:val="%8"/>
      <w:lvlJc w:val="left"/>
      <w:pPr>
        <w:ind w:left="540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lvl w:ilvl="8" w:tplc="8E642F38">
      <w:start w:val="1"/>
      <w:numFmt w:val="lowerRoman"/>
      <w:lvlText w:val="%9"/>
      <w:lvlJc w:val="left"/>
      <w:pPr>
        <w:ind w:left="6120"/>
      </w:pPr>
      <w:rPr>
        <w:rFonts w:ascii="Times New Roman" w:eastAsia="Times New Roman" w:hAnsi="Times New Roman" w:cs="Times New Roman"/>
        <w:b/>
        <w:bCs/>
        <w:i w:val="0"/>
        <w:strike w:val="0"/>
        <w:dstrike w:val="0"/>
        <w:color w:val="981E3A"/>
        <w:sz w:val="24"/>
        <w:szCs w:val="24"/>
        <w:u w:val="none" w:color="000000"/>
        <w:bdr w:val="none" w:sz="0" w:space="0" w:color="auto"/>
        <w:shd w:val="clear" w:color="auto" w:fill="auto"/>
        <w:vertAlign w:val="baseline"/>
      </w:rPr>
    </w:lvl>
  </w:abstractNum>
  <w:abstractNum w:abstractNumId="37" w15:restartNumberingAfterBreak="0">
    <w:nsid w:val="304921C6"/>
    <w:multiLevelType w:val="hybridMultilevel"/>
    <w:tmpl w:val="9DB82956"/>
    <w:lvl w:ilvl="0" w:tplc="2E4A2D3A">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B47A5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A6536C">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E4956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F60284">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6ABC6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30C94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12B76E">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12604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09A450E"/>
    <w:multiLevelType w:val="hybridMultilevel"/>
    <w:tmpl w:val="F28A4C6C"/>
    <w:lvl w:ilvl="0" w:tplc="4F40D382">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65A5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7AAB2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207B48">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0A21D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0038B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1A781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20265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829532">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1554776"/>
    <w:multiLevelType w:val="multilevel"/>
    <w:tmpl w:val="5EBA91EE"/>
    <w:lvl w:ilvl="0">
      <w:start w:val="9"/>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27F71A9"/>
    <w:multiLevelType w:val="hybridMultilevel"/>
    <w:tmpl w:val="3BA8EAE0"/>
    <w:lvl w:ilvl="0" w:tplc="5712B95E">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463E70">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F4BA92">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7EE25C">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7E0958">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14B11C">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4A6624">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463812">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90B632">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4277788"/>
    <w:multiLevelType w:val="hybridMultilevel"/>
    <w:tmpl w:val="F3E2D322"/>
    <w:lvl w:ilvl="0" w:tplc="403E1AE4">
      <w:start w:val="19"/>
      <w:numFmt w:val="upperLetter"/>
      <w:lvlText w:val="%1"/>
      <w:lvlJc w:val="left"/>
      <w:pPr>
        <w:ind w:left="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D44FD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E77B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AEAD4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ACFF8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0CBF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6C7C5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2EB0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F8171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4751942"/>
    <w:multiLevelType w:val="hybridMultilevel"/>
    <w:tmpl w:val="7A2677AE"/>
    <w:lvl w:ilvl="0" w:tplc="EB0E3C9E">
      <w:start w:val="1"/>
      <w:numFmt w:val="bullet"/>
      <w:lvlText w:val="•"/>
      <w:lvlJc w:val="left"/>
      <w:pPr>
        <w:ind w:left="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829FDC">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94A346">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424A0A">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0EF06E">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B43068">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7624A0">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A26BA6">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F00FC4">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8DA34F5"/>
    <w:multiLevelType w:val="hybridMultilevel"/>
    <w:tmpl w:val="94BC5746"/>
    <w:lvl w:ilvl="0" w:tplc="B526FD7E">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D46DFC">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4A1C46">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7E9D1C">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128974">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E2884A">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D4259A">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607968">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7C1B6E">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8E732E3"/>
    <w:multiLevelType w:val="hybridMultilevel"/>
    <w:tmpl w:val="B6E86436"/>
    <w:lvl w:ilvl="0" w:tplc="DC22B074">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0A74D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065A0">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74C4B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CEEE7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5AFE2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E075B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AA9E2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2EFB52">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C7C2AF3"/>
    <w:multiLevelType w:val="hybridMultilevel"/>
    <w:tmpl w:val="B9F219BA"/>
    <w:lvl w:ilvl="0" w:tplc="7542D000">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7665A4">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309364">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CC3492">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B6C5A8">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60BD60">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E25AAE">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7C8A84">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46411C">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D06515B"/>
    <w:multiLevelType w:val="hybridMultilevel"/>
    <w:tmpl w:val="A5B2474A"/>
    <w:lvl w:ilvl="0" w:tplc="31F8659E">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8437E">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9AE8E2">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D4510A">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CB01C">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F61C1C">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84888C">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86AC4E">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F4BE70">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5EF3008"/>
    <w:multiLevelType w:val="hybridMultilevel"/>
    <w:tmpl w:val="D62CDE60"/>
    <w:lvl w:ilvl="0" w:tplc="B8C84720">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A6138E">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D4965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CEF93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2E8BC">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4649C8">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44E7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E22B3E">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84C4C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75F59E3"/>
    <w:multiLevelType w:val="hybridMultilevel"/>
    <w:tmpl w:val="2E886C66"/>
    <w:lvl w:ilvl="0" w:tplc="1842E9B2">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2AD270">
      <w:start w:val="1"/>
      <w:numFmt w:val="lowerLetter"/>
      <w:lvlText w:val="%2"/>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7C7FB2">
      <w:start w:val="1"/>
      <w:numFmt w:val="lowerRoman"/>
      <w:lvlText w:val="%3"/>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549AD0">
      <w:start w:val="1"/>
      <w:numFmt w:val="decimal"/>
      <w:lvlText w:val="%4"/>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A4B60">
      <w:start w:val="1"/>
      <w:numFmt w:val="lowerLetter"/>
      <w:lvlText w:val="%5"/>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469230">
      <w:start w:val="1"/>
      <w:numFmt w:val="lowerRoman"/>
      <w:lvlText w:val="%6"/>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4E602">
      <w:start w:val="1"/>
      <w:numFmt w:val="decimal"/>
      <w:lvlText w:val="%7"/>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248754">
      <w:start w:val="1"/>
      <w:numFmt w:val="lowerLetter"/>
      <w:lvlText w:val="%8"/>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1A5AEA">
      <w:start w:val="1"/>
      <w:numFmt w:val="lowerRoman"/>
      <w:lvlText w:val="%9"/>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78B732E"/>
    <w:multiLevelType w:val="hybridMultilevel"/>
    <w:tmpl w:val="1778B552"/>
    <w:lvl w:ilvl="0" w:tplc="87DEC63A">
      <w:start w:val="1"/>
      <w:numFmt w:val="decimal"/>
      <w:lvlText w:val="%1)"/>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165DC2">
      <w:start w:val="1"/>
      <w:numFmt w:val="lowerLetter"/>
      <w:lvlText w:val="%2"/>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C2672">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887162">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C64FFC">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BA8A">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F0EB5A">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4EC02">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EEAB0">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7C51679"/>
    <w:multiLevelType w:val="hybridMultilevel"/>
    <w:tmpl w:val="A52C17E0"/>
    <w:lvl w:ilvl="0" w:tplc="530436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AA3D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EA7C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8EA2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A0A1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128B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F869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2A03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1404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8B05263"/>
    <w:multiLevelType w:val="hybridMultilevel"/>
    <w:tmpl w:val="B4A23F1C"/>
    <w:lvl w:ilvl="0" w:tplc="95A0B0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022B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F2B4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AE34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A4AD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2A8C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0882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D063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B079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9C015DE"/>
    <w:multiLevelType w:val="hybridMultilevel"/>
    <w:tmpl w:val="351E48A0"/>
    <w:lvl w:ilvl="0" w:tplc="6E7CF994">
      <w:start w:val="1"/>
      <w:numFmt w:val="bullet"/>
      <w:lvlText w:val="-"/>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06FEC0">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604A3E">
      <w:start w:val="1"/>
      <w:numFmt w:val="bullet"/>
      <w:lvlText w:val="▪"/>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54023C">
      <w:start w:val="1"/>
      <w:numFmt w:val="bullet"/>
      <w:lvlText w:val="•"/>
      <w:lvlJc w:val="left"/>
      <w:pPr>
        <w:ind w:left="2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CC09C">
      <w:start w:val="1"/>
      <w:numFmt w:val="bullet"/>
      <w:lvlText w:val="o"/>
      <w:lvlJc w:val="left"/>
      <w:pPr>
        <w:ind w:left="3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6E4902">
      <w:start w:val="1"/>
      <w:numFmt w:val="bullet"/>
      <w:lvlText w:val="▪"/>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4EA934">
      <w:start w:val="1"/>
      <w:numFmt w:val="bullet"/>
      <w:lvlText w:val="•"/>
      <w:lvlJc w:val="left"/>
      <w:pPr>
        <w:ind w:left="4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B67ED2">
      <w:start w:val="1"/>
      <w:numFmt w:val="bullet"/>
      <w:lvlText w:val="o"/>
      <w:lvlJc w:val="left"/>
      <w:pPr>
        <w:ind w:left="5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948338">
      <w:start w:val="1"/>
      <w:numFmt w:val="bullet"/>
      <w:lvlText w:val="▪"/>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CE778C8"/>
    <w:multiLevelType w:val="hybridMultilevel"/>
    <w:tmpl w:val="A1AA7AEA"/>
    <w:lvl w:ilvl="0" w:tplc="C8E6D1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80F3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88ED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6CED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545A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8636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E0AF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509E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40DE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E4331E9"/>
    <w:multiLevelType w:val="hybridMultilevel"/>
    <w:tmpl w:val="CAA01362"/>
    <w:lvl w:ilvl="0" w:tplc="E89AEE88">
      <w:start w:val="7"/>
      <w:numFmt w:val="lowerLetter"/>
      <w:lvlText w:val="%1)"/>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D01FF6">
      <w:start w:val="1"/>
      <w:numFmt w:val="bullet"/>
      <w:lvlText w:val="•"/>
      <w:lvlJc w:val="left"/>
      <w:pPr>
        <w:ind w:left="1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681EEC">
      <w:start w:val="1"/>
      <w:numFmt w:val="bullet"/>
      <w:lvlText w:val="▪"/>
      <w:lvlJc w:val="left"/>
      <w:pPr>
        <w:ind w:left="2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123E3A">
      <w:start w:val="1"/>
      <w:numFmt w:val="bullet"/>
      <w:lvlText w:val="•"/>
      <w:lvlJc w:val="left"/>
      <w:pPr>
        <w:ind w:left="3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B61F7A">
      <w:start w:val="1"/>
      <w:numFmt w:val="bullet"/>
      <w:lvlText w:val="o"/>
      <w:lvlJc w:val="left"/>
      <w:pPr>
        <w:ind w:left="3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828D86">
      <w:start w:val="1"/>
      <w:numFmt w:val="bullet"/>
      <w:lvlText w:val="▪"/>
      <w:lvlJc w:val="left"/>
      <w:pPr>
        <w:ind w:left="4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ACB2B4">
      <w:start w:val="1"/>
      <w:numFmt w:val="bullet"/>
      <w:lvlText w:val="•"/>
      <w:lvlJc w:val="left"/>
      <w:pPr>
        <w:ind w:left="5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86A6B6">
      <w:start w:val="1"/>
      <w:numFmt w:val="bullet"/>
      <w:lvlText w:val="o"/>
      <w:lvlJc w:val="left"/>
      <w:pPr>
        <w:ind w:left="60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DC73DA">
      <w:start w:val="1"/>
      <w:numFmt w:val="bullet"/>
      <w:lvlText w:val="▪"/>
      <w:lvlJc w:val="left"/>
      <w:pPr>
        <w:ind w:left="6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E5F644E"/>
    <w:multiLevelType w:val="hybridMultilevel"/>
    <w:tmpl w:val="B5C019E8"/>
    <w:lvl w:ilvl="0" w:tplc="4F9460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3299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C85D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EC5A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EE69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A8B6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C407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6A1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EE2C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FBB0F9B"/>
    <w:multiLevelType w:val="hybridMultilevel"/>
    <w:tmpl w:val="A6DE0BBA"/>
    <w:lvl w:ilvl="0" w:tplc="47422982">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26E6B0">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3048A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46772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063FF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EC30E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BE120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A6D2CE">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F6ABC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24A33F5"/>
    <w:multiLevelType w:val="hybridMultilevel"/>
    <w:tmpl w:val="F76E02EE"/>
    <w:lvl w:ilvl="0" w:tplc="D2F2335A">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D4B992">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36584C">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C2FCE8">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5AF376">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8E8508">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24252C">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02F902">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F060A0">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2BF2BA4"/>
    <w:multiLevelType w:val="hybridMultilevel"/>
    <w:tmpl w:val="CC489C72"/>
    <w:lvl w:ilvl="0" w:tplc="42F8965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3C2B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7EB03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6A23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6EBE9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B8365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90E1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1A6F1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0832D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3A407B5"/>
    <w:multiLevelType w:val="hybridMultilevel"/>
    <w:tmpl w:val="A9688202"/>
    <w:lvl w:ilvl="0" w:tplc="23C23448">
      <w:start w:val="2"/>
      <w:numFmt w:val="decimal"/>
      <w:lvlText w:val="%1)"/>
      <w:lvlJc w:val="left"/>
      <w:pPr>
        <w:ind w:left="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1CB59E">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36FCC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64A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9E5A5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AC3F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2C8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981DA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E79F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3D97B92"/>
    <w:multiLevelType w:val="hybridMultilevel"/>
    <w:tmpl w:val="D5584F6C"/>
    <w:lvl w:ilvl="0" w:tplc="369ED898">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A2307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B6EC1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86D4D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4E52D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C0AC5E">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CB19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4CABA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0A05A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3F7796B"/>
    <w:multiLevelType w:val="hybridMultilevel"/>
    <w:tmpl w:val="C262BA2A"/>
    <w:lvl w:ilvl="0" w:tplc="7820C3A2">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92FD4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188B22">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2E33B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B2F748">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A2EFC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1619BA">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A7E4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2E6BD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4190216"/>
    <w:multiLevelType w:val="hybridMultilevel"/>
    <w:tmpl w:val="50EC082E"/>
    <w:lvl w:ilvl="0" w:tplc="4AF40A40">
      <w:start w:val="1"/>
      <w:numFmt w:val="bullet"/>
      <w:lvlText w:val="•"/>
      <w:lvlJc w:val="left"/>
      <w:pPr>
        <w:ind w:left="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F8687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3C481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F649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1296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1C2B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CCA7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72A1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94EA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CC41FC7"/>
    <w:multiLevelType w:val="hybridMultilevel"/>
    <w:tmpl w:val="B9BE38B2"/>
    <w:lvl w:ilvl="0" w:tplc="97F4E44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0C81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E1F4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88965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C0F73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6AAC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E8400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D8F88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D68F6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CE62B33"/>
    <w:multiLevelType w:val="hybridMultilevel"/>
    <w:tmpl w:val="F48C53DC"/>
    <w:lvl w:ilvl="0" w:tplc="BAC6BF62">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9EADA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5A9A6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F0D7F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3046E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94A18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82E74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D86E0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1C883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D2941AC"/>
    <w:multiLevelType w:val="hybridMultilevel"/>
    <w:tmpl w:val="53600470"/>
    <w:lvl w:ilvl="0" w:tplc="86283B40">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A0946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26206">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0D66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58541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96391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4AD7F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E866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EF1C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D4034F0"/>
    <w:multiLevelType w:val="hybridMultilevel"/>
    <w:tmpl w:val="15107784"/>
    <w:lvl w:ilvl="0" w:tplc="85AEECA4">
      <w:start w:val="1"/>
      <w:numFmt w:val="decimal"/>
      <w:lvlText w:val="%1."/>
      <w:lvlJc w:val="left"/>
      <w:pPr>
        <w:ind w:left="1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A2B70A">
      <w:start w:val="1"/>
      <w:numFmt w:val="lowerLetter"/>
      <w:lvlText w:val="%2"/>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6D2F8">
      <w:start w:val="1"/>
      <w:numFmt w:val="lowerRoman"/>
      <w:lvlText w:val="%3"/>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4B692">
      <w:start w:val="1"/>
      <w:numFmt w:val="decimal"/>
      <w:lvlText w:val="%4"/>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20F62E">
      <w:start w:val="1"/>
      <w:numFmt w:val="lowerLetter"/>
      <w:lvlText w:val="%5"/>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02B9E">
      <w:start w:val="1"/>
      <w:numFmt w:val="lowerRoman"/>
      <w:lvlText w:val="%6"/>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0AA9B2">
      <w:start w:val="1"/>
      <w:numFmt w:val="decimal"/>
      <w:lvlText w:val="%7"/>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2E444">
      <w:start w:val="1"/>
      <w:numFmt w:val="lowerLetter"/>
      <w:lvlText w:val="%8"/>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C884B0">
      <w:start w:val="1"/>
      <w:numFmt w:val="lowerRoman"/>
      <w:lvlText w:val="%9"/>
      <w:lvlJc w:val="left"/>
      <w:pPr>
        <w:ind w:left="6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D943D54"/>
    <w:multiLevelType w:val="hybridMultilevel"/>
    <w:tmpl w:val="1CFA1586"/>
    <w:lvl w:ilvl="0" w:tplc="2AAC7A38">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089ED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C4347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06784E">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84659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42AC1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82763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3C548A">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8447A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F7A0C86"/>
    <w:multiLevelType w:val="hybridMultilevel"/>
    <w:tmpl w:val="6038A502"/>
    <w:lvl w:ilvl="0" w:tplc="BD8C1BB4">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EE101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02EDF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A446E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D0F39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96D008">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C0469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76238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28EBA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FC83420"/>
    <w:multiLevelType w:val="hybridMultilevel"/>
    <w:tmpl w:val="FE186196"/>
    <w:lvl w:ilvl="0" w:tplc="54860200">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B2161A">
      <w:start w:val="1"/>
      <w:numFmt w:val="bullet"/>
      <w:lvlText w:val="o"/>
      <w:lvlJc w:val="left"/>
      <w:pPr>
        <w:ind w:left="1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4CC0F6">
      <w:start w:val="1"/>
      <w:numFmt w:val="bullet"/>
      <w:lvlText w:val="▪"/>
      <w:lvlJc w:val="left"/>
      <w:pPr>
        <w:ind w:left="2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2A8730">
      <w:start w:val="1"/>
      <w:numFmt w:val="bullet"/>
      <w:lvlText w:val="•"/>
      <w:lvlJc w:val="left"/>
      <w:pPr>
        <w:ind w:left="3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DA710C">
      <w:start w:val="1"/>
      <w:numFmt w:val="bullet"/>
      <w:lvlText w:val="o"/>
      <w:lvlJc w:val="left"/>
      <w:pPr>
        <w:ind w:left="3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6AB73E">
      <w:start w:val="1"/>
      <w:numFmt w:val="bullet"/>
      <w:lvlText w:val="▪"/>
      <w:lvlJc w:val="left"/>
      <w:pPr>
        <w:ind w:left="4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BA3268">
      <w:start w:val="1"/>
      <w:numFmt w:val="bullet"/>
      <w:lvlText w:val="•"/>
      <w:lvlJc w:val="left"/>
      <w:pPr>
        <w:ind w:left="5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869F92">
      <w:start w:val="1"/>
      <w:numFmt w:val="bullet"/>
      <w:lvlText w:val="o"/>
      <w:lvlJc w:val="left"/>
      <w:pPr>
        <w:ind w:left="6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CCDC4">
      <w:start w:val="1"/>
      <w:numFmt w:val="bullet"/>
      <w:lvlText w:val="▪"/>
      <w:lvlJc w:val="left"/>
      <w:pPr>
        <w:ind w:left="6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5D03AD4"/>
    <w:multiLevelType w:val="hybridMultilevel"/>
    <w:tmpl w:val="3CE44CC0"/>
    <w:lvl w:ilvl="0" w:tplc="BD60B818">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526FD4">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8E926">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B4C1FA">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76F63E">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AC2100">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B679D0">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66F0C">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389F62">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5FB2641"/>
    <w:multiLevelType w:val="hybridMultilevel"/>
    <w:tmpl w:val="B0A4FB56"/>
    <w:lvl w:ilvl="0" w:tplc="A134E5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4A46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8AC4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84E8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2C3C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A6EF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266A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6BC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EA5C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6D70784"/>
    <w:multiLevelType w:val="hybridMultilevel"/>
    <w:tmpl w:val="0CAC91AA"/>
    <w:lvl w:ilvl="0" w:tplc="BB22B9C0">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B6230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7C313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EA8A4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82AE8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A4D35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A44F9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8AACE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D28E5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86E2217"/>
    <w:multiLevelType w:val="hybridMultilevel"/>
    <w:tmpl w:val="F980685C"/>
    <w:lvl w:ilvl="0" w:tplc="22AA193C">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E0A216">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E6D442">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B874A4">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F81212">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441BAE">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34AD68">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DE36A6">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FA09DA">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AD42260"/>
    <w:multiLevelType w:val="hybridMultilevel"/>
    <w:tmpl w:val="01CC4868"/>
    <w:lvl w:ilvl="0" w:tplc="48BE218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06E8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E226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0F3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08C2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D058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7CF5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2CE3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D4E0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C530BEA"/>
    <w:multiLevelType w:val="hybridMultilevel"/>
    <w:tmpl w:val="9EFE1348"/>
    <w:lvl w:ilvl="0" w:tplc="1E005180">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96C3FE">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34D706">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5AF23C">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D01E3A">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CE061E">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1AC006">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F69CB6">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08EC4A">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CA54DA3"/>
    <w:multiLevelType w:val="hybridMultilevel"/>
    <w:tmpl w:val="7D2A55F2"/>
    <w:lvl w:ilvl="0" w:tplc="941A1AC8">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1C546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04831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D6E93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761D4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3C1DD2">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40035A">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548E9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267E2E">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F1E2918"/>
    <w:multiLevelType w:val="hybridMultilevel"/>
    <w:tmpl w:val="4FF24C0C"/>
    <w:lvl w:ilvl="0" w:tplc="DEF8837C">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4C4FE8">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62A652">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F4EC1A">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B6E36A">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02CAC4">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5CF45A">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C4A2EE">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16A99A">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3F72E2F"/>
    <w:multiLevelType w:val="hybridMultilevel"/>
    <w:tmpl w:val="F726F934"/>
    <w:lvl w:ilvl="0" w:tplc="E3F0FE10">
      <w:start w:val="1"/>
      <w:numFmt w:val="decimal"/>
      <w:lvlText w:val="%1."/>
      <w:lvlJc w:val="left"/>
      <w:pPr>
        <w:ind w:left="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049A5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8126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0CDA5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7A9FF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18D65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B04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AC15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18592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6695D26"/>
    <w:multiLevelType w:val="hybridMultilevel"/>
    <w:tmpl w:val="76EC9D48"/>
    <w:lvl w:ilvl="0" w:tplc="7AAE08BC">
      <w:start w:val="1"/>
      <w:numFmt w:val="decimal"/>
      <w:lvlText w:val="%1."/>
      <w:lvlJc w:val="left"/>
      <w:pPr>
        <w:ind w:left="1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8A2ED8">
      <w:start w:val="1"/>
      <w:numFmt w:val="lowerLetter"/>
      <w:lvlText w:val="%2"/>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AEC9BC">
      <w:start w:val="1"/>
      <w:numFmt w:val="lowerRoman"/>
      <w:lvlText w:val="%3"/>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0A8790">
      <w:start w:val="1"/>
      <w:numFmt w:val="decimal"/>
      <w:lvlText w:val="%4"/>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A47428">
      <w:start w:val="1"/>
      <w:numFmt w:val="lowerLetter"/>
      <w:lvlText w:val="%5"/>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4CF8A">
      <w:start w:val="1"/>
      <w:numFmt w:val="lowerRoman"/>
      <w:lvlText w:val="%6"/>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6ED3D8">
      <w:start w:val="1"/>
      <w:numFmt w:val="decimal"/>
      <w:lvlText w:val="%7"/>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721B22">
      <w:start w:val="1"/>
      <w:numFmt w:val="lowerLetter"/>
      <w:lvlText w:val="%8"/>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8D17E">
      <w:start w:val="1"/>
      <w:numFmt w:val="lowerRoman"/>
      <w:lvlText w:val="%9"/>
      <w:lvlJc w:val="left"/>
      <w:pPr>
        <w:ind w:left="6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9480F02"/>
    <w:multiLevelType w:val="hybridMultilevel"/>
    <w:tmpl w:val="D6D2D2E2"/>
    <w:lvl w:ilvl="0" w:tplc="BF907774">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87814">
      <w:start w:val="1"/>
      <w:numFmt w:val="decimal"/>
      <w:lvlText w:val="%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64AB7E">
      <w:start w:val="1"/>
      <w:numFmt w:val="lowerRoman"/>
      <w:lvlText w:val="%3"/>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6791C">
      <w:start w:val="1"/>
      <w:numFmt w:val="decimal"/>
      <w:lvlText w:val="%4"/>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E83CA">
      <w:start w:val="1"/>
      <w:numFmt w:val="lowerLetter"/>
      <w:lvlText w:val="%5"/>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32619E">
      <w:start w:val="1"/>
      <w:numFmt w:val="lowerRoman"/>
      <w:lvlText w:val="%6"/>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E6E306">
      <w:start w:val="1"/>
      <w:numFmt w:val="decimal"/>
      <w:lvlText w:val="%7"/>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5E64BE">
      <w:start w:val="1"/>
      <w:numFmt w:val="lowerLetter"/>
      <w:lvlText w:val="%8"/>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0CBDE">
      <w:start w:val="1"/>
      <w:numFmt w:val="lowerRoman"/>
      <w:lvlText w:val="%9"/>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9E34DE9"/>
    <w:multiLevelType w:val="hybridMultilevel"/>
    <w:tmpl w:val="41780ABA"/>
    <w:lvl w:ilvl="0" w:tplc="C62E8496">
      <w:start w:val="1"/>
      <w:numFmt w:val="bullet"/>
      <w:lvlText w:val="•"/>
      <w:lvlJc w:val="left"/>
      <w:pPr>
        <w:ind w:left="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DAF88C">
      <w:start w:val="2"/>
      <w:numFmt w:val="decimal"/>
      <w:lvlRestart w:val="0"/>
      <w:lvlText w:val="%2)"/>
      <w:lvlJc w:val="left"/>
      <w:pPr>
        <w:ind w:left="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C2926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56251E">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4CFA70">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A24120">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98816A">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9A58D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4ABD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ED62FCB"/>
    <w:multiLevelType w:val="hybridMultilevel"/>
    <w:tmpl w:val="7C28A744"/>
    <w:lvl w:ilvl="0" w:tplc="726E4EFA">
      <w:start w:val="1"/>
      <w:numFmt w:val="lowerLetter"/>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09D2E">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02AE0E">
      <w:start w:val="1"/>
      <w:numFmt w:val="bullet"/>
      <w:lvlText w:val="▪"/>
      <w:lvlJc w:val="left"/>
      <w:pPr>
        <w:ind w:left="1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66FC38">
      <w:start w:val="1"/>
      <w:numFmt w:val="bullet"/>
      <w:lvlText w:val="•"/>
      <w:lvlJc w:val="left"/>
      <w:pPr>
        <w:ind w:left="2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44B744">
      <w:start w:val="1"/>
      <w:numFmt w:val="bullet"/>
      <w:lvlText w:val="o"/>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44C44C">
      <w:start w:val="1"/>
      <w:numFmt w:val="bullet"/>
      <w:lvlText w:val="▪"/>
      <w:lvlJc w:val="left"/>
      <w:pPr>
        <w:ind w:left="3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BC3900">
      <w:start w:val="1"/>
      <w:numFmt w:val="bullet"/>
      <w:lvlText w:val="•"/>
      <w:lvlJc w:val="left"/>
      <w:pPr>
        <w:ind w:left="4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EA84BC">
      <w:start w:val="1"/>
      <w:numFmt w:val="bullet"/>
      <w:lvlText w:val="o"/>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86A46C">
      <w:start w:val="1"/>
      <w:numFmt w:val="bullet"/>
      <w:lvlText w:val="▪"/>
      <w:lvlJc w:val="left"/>
      <w:pPr>
        <w:ind w:left="6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EE31E5B"/>
    <w:multiLevelType w:val="hybridMultilevel"/>
    <w:tmpl w:val="7F4C162E"/>
    <w:lvl w:ilvl="0" w:tplc="458EAC10">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3241E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40E340">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56E3BE">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C627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8A951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EA1BE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6C07C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D473A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39"/>
  </w:num>
  <w:num w:numId="3">
    <w:abstractNumId w:val="70"/>
  </w:num>
  <w:num w:numId="4">
    <w:abstractNumId w:val="11"/>
  </w:num>
  <w:num w:numId="5">
    <w:abstractNumId w:val="58"/>
  </w:num>
  <w:num w:numId="6">
    <w:abstractNumId w:val="22"/>
  </w:num>
  <w:num w:numId="7">
    <w:abstractNumId w:val="33"/>
  </w:num>
  <w:num w:numId="8">
    <w:abstractNumId w:val="28"/>
  </w:num>
  <w:num w:numId="9">
    <w:abstractNumId w:val="71"/>
  </w:num>
  <w:num w:numId="10">
    <w:abstractNumId w:val="51"/>
  </w:num>
  <w:num w:numId="11">
    <w:abstractNumId w:val="55"/>
  </w:num>
  <w:num w:numId="12">
    <w:abstractNumId w:val="3"/>
  </w:num>
  <w:num w:numId="13">
    <w:abstractNumId w:val="53"/>
  </w:num>
  <w:num w:numId="14">
    <w:abstractNumId w:val="29"/>
  </w:num>
  <w:num w:numId="15">
    <w:abstractNumId w:val="50"/>
  </w:num>
  <w:num w:numId="16">
    <w:abstractNumId w:val="45"/>
  </w:num>
  <w:num w:numId="17">
    <w:abstractNumId w:val="15"/>
  </w:num>
  <w:num w:numId="18">
    <w:abstractNumId w:val="83"/>
  </w:num>
  <w:num w:numId="19">
    <w:abstractNumId w:val="37"/>
  </w:num>
  <w:num w:numId="20">
    <w:abstractNumId w:val="1"/>
  </w:num>
  <w:num w:numId="21">
    <w:abstractNumId w:val="44"/>
  </w:num>
  <w:num w:numId="22">
    <w:abstractNumId w:val="7"/>
  </w:num>
  <w:num w:numId="23">
    <w:abstractNumId w:val="59"/>
  </w:num>
  <w:num w:numId="24">
    <w:abstractNumId w:val="2"/>
  </w:num>
  <w:num w:numId="25">
    <w:abstractNumId w:val="68"/>
  </w:num>
  <w:num w:numId="26">
    <w:abstractNumId w:val="0"/>
  </w:num>
  <w:num w:numId="27">
    <w:abstractNumId w:val="8"/>
  </w:num>
  <w:num w:numId="28">
    <w:abstractNumId w:val="47"/>
  </w:num>
  <w:num w:numId="29">
    <w:abstractNumId w:val="67"/>
  </w:num>
  <w:num w:numId="30">
    <w:abstractNumId w:val="41"/>
  </w:num>
  <w:num w:numId="31">
    <w:abstractNumId w:val="38"/>
  </w:num>
  <w:num w:numId="32">
    <w:abstractNumId w:val="18"/>
  </w:num>
  <w:num w:numId="33">
    <w:abstractNumId w:val="72"/>
  </w:num>
  <w:num w:numId="34">
    <w:abstractNumId w:val="61"/>
  </w:num>
  <w:num w:numId="35">
    <w:abstractNumId w:val="56"/>
  </w:num>
  <w:num w:numId="36">
    <w:abstractNumId w:val="16"/>
  </w:num>
  <w:num w:numId="37">
    <w:abstractNumId w:val="65"/>
  </w:num>
  <w:num w:numId="38">
    <w:abstractNumId w:val="73"/>
  </w:num>
  <w:num w:numId="39">
    <w:abstractNumId w:val="32"/>
  </w:num>
  <w:num w:numId="40">
    <w:abstractNumId w:val="62"/>
  </w:num>
  <w:num w:numId="41">
    <w:abstractNumId w:val="81"/>
  </w:num>
  <w:num w:numId="42">
    <w:abstractNumId w:val="31"/>
  </w:num>
  <w:num w:numId="43">
    <w:abstractNumId w:val="49"/>
  </w:num>
  <w:num w:numId="44">
    <w:abstractNumId w:val="4"/>
  </w:num>
  <w:num w:numId="45">
    <w:abstractNumId w:val="17"/>
  </w:num>
  <w:num w:numId="46">
    <w:abstractNumId w:val="5"/>
  </w:num>
  <w:num w:numId="47">
    <w:abstractNumId w:val="78"/>
  </w:num>
  <w:num w:numId="48">
    <w:abstractNumId w:val="80"/>
  </w:num>
  <w:num w:numId="49">
    <w:abstractNumId w:val="46"/>
  </w:num>
  <w:num w:numId="50">
    <w:abstractNumId w:val="27"/>
  </w:num>
  <w:num w:numId="51">
    <w:abstractNumId w:val="12"/>
  </w:num>
  <w:num w:numId="52">
    <w:abstractNumId w:val="75"/>
  </w:num>
  <w:num w:numId="53">
    <w:abstractNumId w:val="42"/>
  </w:num>
  <w:num w:numId="54">
    <w:abstractNumId w:val="21"/>
  </w:num>
  <w:num w:numId="55">
    <w:abstractNumId w:val="63"/>
  </w:num>
  <w:num w:numId="56">
    <w:abstractNumId w:val="74"/>
  </w:num>
  <w:num w:numId="57">
    <w:abstractNumId w:val="52"/>
  </w:num>
  <w:num w:numId="58">
    <w:abstractNumId w:val="43"/>
  </w:num>
  <w:num w:numId="59">
    <w:abstractNumId w:val="48"/>
  </w:num>
  <w:num w:numId="60">
    <w:abstractNumId w:val="19"/>
  </w:num>
  <w:num w:numId="61">
    <w:abstractNumId w:val="9"/>
  </w:num>
  <w:num w:numId="62">
    <w:abstractNumId w:val="77"/>
  </w:num>
  <w:num w:numId="63">
    <w:abstractNumId w:val="13"/>
  </w:num>
  <w:num w:numId="64">
    <w:abstractNumId w:val="24"/>
  </w:num>
  <w:num w:numId="65">
    <w:abstractNumId w:val="35"/>
  </w:num>
  <w:num w:numId="66">
    <w:abstractNumId w:val="30"/>
  </w:num>
  <w:num w:numId="67">
    <w:abstractNumId w:val="79"/>
  </w:num>
  <w:num w:numId="68">
    <w:abstractNumId w:val="26"/>
  </w:num>
  <w:num w:numId="69">
    <w:abstractNumId w:val="57"/>
  </w:num>
  <w:num w:numId="70">
    <w:abstractNumId w:val="34"/>
  </w:num>
  <w:num w:numId="71">
    <w:abstractNumId w:val="25"/>
  </w:num>
  <w:num w:numId="72">
    <w:abstractNumId w:val="66"/>
  </w:num>
  <w:num w:numId="73">
    <w:abstractNumId w:val="64"/>
  </w:num>
  <w:num w:numId="74">
    <w:abstractNumId w:val="14"/>
  </w:num>
  <w:num w:numId="75">
    <w:abstractNumId w:val="82"/>
  </w:num>
  <w:num w:numId="76">
    <w:abstractNumId w:val="36"/>
  </w:num>
  <w:num w:numId="77">
    <w:abstractNumId w:val="76"/>
  </w:num>
  <w:num w:numId="78">
    <w:abstractNumId w:val="10"/>
  </w:num>
  <w:num w:numId="79">
    <w:abstractNumId w:val="40"/>
  </w:num>
  <w:num w:numId="80">
    <w:abstractNumId w:val="23"/>
  </w:num>
  <w:num w:numId="81">
    <w:abstractNumId w:val="54"/>
  </w:num>
  <w:num w:numId="82">
    <w:abstractNumId w:val="6"/>
  </w:num>
  <w:num w:numId="83">
    <w:abstractNumId w:val="60"/>
  </w:num>
  <w:num w:numId="84">
    <w:abstractNumId w:val="6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B6D"/>
    <w:rsid w:val="00211076"/>
    <w:rsid w:val="00253619"/>
    <w:rsid w:val="009C4B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148F5"/>
  <w15:docId w15:val="{AFE0F1B4-1645-44E4-996F-2120A519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5" w:line="271" w:lineRule="auto"/>
      <w:ind w:left="8" w:hanging="8"/>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165"/>
      <w:ind w:left="10" w:hanging="10"/>
      <w:outlineLvl w:val="0"/>
    </w:pPr>
    <w:rPr>
      <w:rFonts w:ascii="Arial" w:eastAsia="Arial" w:hAnsi="Arial" w:cs="Arial"/>
      <w:b/>
      <w:color w:val="981E3A"/>
      <w:sz w:val="32"/>
      <w:vertAlign w:val="subscript"/>
    </w:rPr>
  </w:style>
  <w:style w:type="paragraph" w:styleId="Nadpis2">
    <w:name w:val="heading 2"/>
    <w:next w:val="Normln"/>
    <w:link w:val="Nadpis2Char"/>
    <w:uiPriority w:val="9"/>
    <w:unhideWhenUsed/>
    <w:qFormat/>
    <w:pPr>
      <w:keepNext/>
      <w:keepLines/>
      <w:spacing w:after="108" w:line="265" w:lineRule="auto"/>
      <w:ind w:left="10" w:hanging="10"/>
      <w:outlineLvl w:val="1"/>
    </w:pPr>
    <w:rPr>
      <w:rFonts w:ascii="Arial" w:eastAsia="Arial" w:hAnsi="Arial" w:cs="Arial"/>
      <w:b/>
      <w:color w:val="981E3A"/>
      <w:sz w:val="32"/>
    </w:rPr>
  </w:style>
  <w:style w:type="paragraph" w:styleId="Nadpis3">
    <w:name w:val="heading 3"/>
    <w:next w:val="Normln"/>
    <w:link w:val="Nadpis3Char"/>
    <w:uiPriority w:val="9"/>
    <w:unhideWhenUsed/>
    <w:qFormat/>
    <w:pPr>
      <w:keepNext/>
      <w:keepLines/>
      <w:spacing w:after="214" w:line="265" w:lineRule="auto"/>
      <w:ind w:left="10" w:hanging="10"/>
      <w:outlineLvl w:val="2"/>
    </w:pPr>
    <w:rPr>
      <w:rFonts w:ascii="Arial" w:eastAsia="Arial" w:hAnsi="Arial" w:cs="Arial"/>
      <w:b/>
      <w:color w:val="981E3A"/>
      <w:sz w:val="28"/>
    </w:rPr>
  </w:style>
  <w:style w:type="paragraph" w:styleId="Nadpis4">
    <w:name w:val="heading 4"/>
    <w:next w:val="Normln"/>
    <w:link w:val="Nadpis4Char"/>
    <w:uiPriority w:val="9"/>
    <w:unhideWhenUsed/>
    <w:qFormat/>
    <w:pPr>
      <w:keepNext/>
      <w:keepLines/>
      <w:spacing w:after="3" w:line="265" w:lineRule="auto"/>
      <w:ind w:left="250" w:hanging="10"/>
      <w:outlineLvl w:val="3"/>
    </w:pPr>
    <w:rPr>
      <w:rFonts w:ascii="Times New Roman" w:eastAsia="Times New Roman" w:hAnsi="Times New Roman" w:cs="Times New Roman"/>
      <w:b/>
      <w:color w:val="000000"/>
      <w:sz w:val="24"/>
    </w:rPr>
  </w:style>
  <w:style w:type="paragraph" w:styleId="Nadpis5">
    <w:name w:val="heading 5"/>
    <w:next w:val="Normln"/>
    <w:link w:val="Nadpis5Char"/>
    <w:uiPriority w:val="9"/>
    <w:unhideWhenUsed/>
    <w:qFormat/>
    <w:pPr>
      <w:keepNext/>
      <w:keepLines/>
      <w:spacing w:after="3" w:line="265" w:lineRule="auto"/>
      <w:ind w:left="250" w:hanging="10"/>
      <w:outlineLvl w:val="4"/>
    </w:pPr>
    <w:rPr>
      <w:rFonts w:ascii="Times New Roman" w:eastAsia="Times New Roman" w:hAnsi="Times New Roman" w:cs="Times New Roman"/>
      <w:b/>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981E3A"/>
      <w:sz w:val="32"/>
      <w:vertAlign w:val="subscript"/>
    </w:rPr>
  </w:style>
  <w:style w:type="paragraph" w:customStyle="1" w:styleId="footnotedescription">
    <w:name w:val="footnote description"/>
    <w:next w:val="Normln"/>
    <w:link w:val="footnotedescriptionChar"/>
    <w:hidden/>
    <w:pPr>
      <w:spacing w:after="0"/>
    </w:pPr>
    <w:rPr>
      <w:rFonts w:ascii="Times New Roman" w:eastAsia="Times New Roman" w:hAnsi="Times New Roman" w:cs="Times New Roman"/>
      <w:color w:val="000000"/>
      <w:sz w:val="19"/>
    </w:rPr>
  </w:style>
  <w:style w:type="character" w:customStyle="1" w:styleId="footnotedescriptionChar">
    <w:name w:val="footnote description Char"/>
    <w:link w:val="footnotedescription"/>
    <w:rPr>
      <w:rFonts w:ascii="Times New Roman" w:eastAsia="Times New Roman" w:hAnsi="Times New Roman" w:cs="Times New Roman"/>
      <w:color w:val="000000"/>
      <w:sz w:val="19"/>
    </w:rPr>
  </w:style>
  <w:style w:type="character" w:customStyle="1" w:styleId="Nadpis4Char">
    <w:name w:val="Nadpis 4 Char"/>
    <w:link w:val="Nadpis4"/>
    <w:rPr>
      <w:rFonts w:ascii="Times New Roman" w:eastAsia="Times New Roman" w:hAnsi="Times New Roman" w:cs="Times New Roman"/>
      <w:b/>
      <w:color w:val="000000"/>
      <w:sz w:val="24"/>
    </w:rPr>
  </w:style>
  <w:style w:type="character" w:customStyle="1" w:styleId="Nadpis5Char">
    <w:name w:val="Nadpis 5 Char"/>
    <w:link w:val="Nadpis5"/>
    <w:rPr>
      <w:rFonts w:ascii="Times New Roman" w:eastAsia="Times New Roman" w:hAnsi="Times New Roman" w:cs="Times New Roman"/>
      <w:b/>
      <w:color w:val="000000"/>
      <w:sz w:val="24"/>
    </w:rPr>
  </w:style>
  <w:style w:type="character" w:customStyle="1" w:styleId="Nadpis3Char">
    <w:name w:val="Nadpis 3 Char"/>
    <w:link w:val="Nadpis3"/>
    <w:rPr>
      <w:rFonts w:ascii="Arial" w:eastAsia="Arial" w:hAnsi="Arial" w:cs="Arial"/>
      <w:b/>
      <w:color w:val="981E3A"/>
      <w:sz w:val="28"/>
    </w:rPr>
  </w:style>
  <w:style w:type="character" w:customStyle="1" w:styleId="Nadpis2Char">
    <w:name w:val="Nadpis 2 Char"/>
    <w:link w:val="Nadpis2"/>
    <w:rPr>
      <w:rFonts w:ascii="Arial" w:eastAsia="Arial" w:hAnsi="Arial" w:cs="Arial"/>
      <w:b/>
      <w:color w:val="981E3A"/>
      <w:sz w:val="32"/>
    </w:rPr>
  </w:style>
  <w:style w:type="character" w:customStyle="1" w:styleId="footnotemark">
    <w:name w:val="footnote mark"/>
    <w:hidden/>
    <w:rPr>
      <w:rFonts w:ascii="Times New Roman" w:eastAsia="Times New Roman" w:hAnsi="Times New Roman" w:cs="Times New Roman"/>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99" Type="http://schemas.openxmlformats.org/officeDocument/2006/relationships/header" Target="header42.xml"/><Relationship Id="rId21" Type="http://schemas.openxmlformats.org/officeDocument/2006/relationships/image" Target="media/image3.jpg"/><Relationship Id="rId159" Type="http://schemas.openxmlformats.org/officeDocument/2006/relationships/image" Target="media/image4.jpg"/><Relationship Id="rId324" Type="http://schemas.openxmlformats.org/officeDocument/2006/relationships/footer" Target="footer46.xml"/><Relationship Id="rId366" Type="http://schemas.openxmlformats.org/officeDocument/2006/relationships/hyperlink" Target="http://www.npu.cz/" TargetMode="External"/><Relationship Id="rId531" Type="http://schemas.openxmlformats.org/officeDocument/2006/relationships/hyperlink" Target="https://www.nechcemeuloziste.cz/cs/pravo/navody-a-manualy/jak-zalozit-spolek/_files/vzor-cestne-prohlaseni-a-souhlas-osoby-zapisovane-do-spolkoveho-rejstriku-0k.doc" TargetMode="External"/><Relationship Id="rId573" Type="http://schemas.openxmlformats.org/officeDocument/2006/relationships/hyperlink" Target="https://www.nechcemeuloziste.cz/cs/pravo/navody-a-manualy/jak-zalozit-spolek/_files/vzor-stanovy-spolku-ok.doc" TargetMode="External"/><Relationship Id="rId629" Type="http://schemas.openxmlformats.org/officeDocument/2006/relationships/footer" Target="footer71.xml"/><Relationship Id="rId170" Type="http://schemas.openxmlformats.org/officeDocument/2006/relationships/footer" Target="footer9.xml"/><Relationship Id="rId226" Type="http://schemas.openxmlformats.org/officeDocument/2006/relationships/footer" Target="footer16.xml"/><Relationship Id="rId433" Type="http://schemas.openxmlformats.org/officeDocument/2006/relationships/hyperlink" Target="http://www.ngprague.cz/" TargetMode="External"/><Relationship Id="rId268" Type="http://schemas.openxmlformats.org/officeDocument/2006/relationships/header" Target="header35.xml"/><Relationship Id="rId475" Type="http://schemas.openxmlformats.org/officeDocument/2006/relationships/hyperlink" Target="https://oko-opava.cz/" TargetMode="External"/><Relationship Id="rId335" Type="http://schemas.openxmlformats.org/officeDocument/2006/relationships/hyperlink" Target="https://www.businessinfo.cz/navody/pruvodce-7-ramcovym-programem/" TargetMode="External"/><Relationship Id="rId377" Type="http://schemas.openxmlformats.org/officeDocument/2006/relationships/header" Target="header57.xml"/><Relationship Id="rId500" Type="http://schemas.openxmlformats.org/officeDocument/2006/relationships/hyperlink" Target="https://www.muzeumbeskyd.com/" TargetMode="External"/><Relationship Id="rId542" Type="http://schemas.openxmlformats.org/officeDocument/2006/relationships/hyperlink" Target="https://www.nechcemeuloziste.cz/cs/pravo/navody-a-manualy/jak-zalozit-spolek/_files/vzor-cestne-prohlaseni-a-souhlas-osoby-zapisovane-do-spolkoveho-rejstriku-0k.doc" TargetMode="External"/><Relationship Id="rId584" Type="http://schemas.openxmlformats.org/officeDocument/2006/relationships/hyperlink" Target="https://www.nechcemeuloziste.cz/cs/pravo/navody-a-manualy/jak-zalozit-spolek/_files/vzor-zapisu-z-ustanovujici-schuze-spolku-2.doc" TargetMode="External"/><Relationship Id="rId5" Type="http://schemas.openxmlformats.org/officeDocument/2006/relationships/footnotes" Target="footnotes.xml"/><Relationship Id="rId181" Type="http://schemas.openxmlformats.org/officeDocument/2006/relationships/hyperlink" Target="https://vltava.rozhlas.cz/katerina-seda-od-detstvi-me-fascinuje-tema-normalniho-zivota-7189934" TargetMode="External"/><Relationship Id="rId237" Type="http://schemas.openxmlformats.org/officeDocument/2006/relationships/footer" Target="footer20.xml"/><Relationship Id="rId402" Type="http://schemas.openxmlformats.org/officeDocument/2006/relationships/hyperlink" Target="http://www.lidice-memorial.cz/" TargetMode="External"/><Relationship Id="rId279" Type="http://schemas.openxmlformats.org/officeDocument/2006/relationships/footer" Target="footer39.xml"/><Relationship Id="rId444" Type="http://schemas.openxmlformats.org/officeDocument/2006/relationships/hyperlink" Target="http://www.nkp.cz/" TargetMode="External"/><Relationship Id="rId486" Type="http://schemas.openxmlformats.org/officeDocument/2006/relationships/hyperlink" Target="https://www.svkos.cz/" TargetMode="External"/><Relationship Id="rId290" Type="http://schemas.openxmlformats.org/officeDocument/2006/relationships/hyperlink" Target="https://culturematters.cz/proc-se-zabyvat-projektovym-managementem-v-kulture/" TargetMode="External"/><Relationship Id="rId304" Type="http://schemas.openxmlformats.org/officeDocument/2006/relationships/header" Target="header43.xml"/><Relationship Id="rId346" Type="http://schemas.openxmlformats.org/officeDocument/2006/relationships/image" Target="media/image21.jpg"/><Relationship Id="rId388" Type="http://schemas.openxmlformats.org/officeDocument/2006/relationships/hyperlink" Target="http://www.rommuz.cz/" TargetMode="External"/><Relationship Id="rId511" Type="http://schemas.openxmlformats.org/officeDocument/2006/relationships/hyperlink" Target="https://frankbold.org/poradna/spolky-a-zapojeni-verejnosti/spolky/zakladani-spolku/rada/jak-spravne-zalozit-spolek" TargetMode="External"/><Relationship Id="rId553" Type="http://schemas.openxmlformats.org/officeDocument/2006/relationships/hyperlink" Target="https://www.nechcemeuloziste.cz/cs/pravo/navody-a-manualy/jak-zalozit-spolek/_files/vzor-souhlas-majitele-nemovitosti-s-umistenim-sidla-spolku-0k.doc" TargetMode="External"/><Relationship Id="rId609" Type="http://schemas.openxmlformats.org/officeDocument/2006/relationships/image" Target="media/image270.jpg"/><Relationship Id="rId192" Type="http://schemas.openxmlformats.org/officeDocument/2006/relationships/hyperlink" Target="https://vltava.rozhlas.cz/katerina-seda-od-detstvi-me-fascinuje-tema-normalniho-zivota-7189934" TargetMode="External"/><Relationship Id="rId206" Type="http://schemas.openxmlformats.org/officeDocument/2006/relationships/hyperlink" Target="http://www.szm.cz/rubrika/61/veda-a-vyzkum/resene-projekty.html" TargetMode="External"/><Relationship Id="rId413" Type="http://schemas.openxmlformats.org/officeDocument/2006/relationships/hyperlink" Target="http://www.pamatnik-terezin.cz/" TargetMode="External"/><Relationship Id="rId595" Type="http://schemas.openxmlformats.org/officeDocument/2006/relationships/header" Target="header62.xml"/><Relationship Id="rId248" Type="http://schemas.openxmlformats.org/officeDocument/2006/relationships/footer" Target="footer25.xml"/><Relationship Id="rId455" Type="http://schemas.openxmlformats.org/officeDocument/2006/relationships/hyperlink" Target="http://www.narodni-divadlo.cz/" TargetMode="External"/><Relationship Id="rId497" Type="http://schemas.openxmlformats.org/officeDocument/2006/relationships/hyperlink" Target="https://www.mubr.cz/" TargetMode="External"/><Relationship Id="rId620" Type="http://schemas.openxmlformats.org/officeDocument/2006/relationships/header" Target="header67.xml"/><Relationship Id="rId12" Type="http://schemas.openxmlformats.org/officeDocument/2006/relationships/header" Target="header3.xml"/><Relationship Id="rId315" Type="http://schemas.openxmlformats.org/officeDocument/2006/relationships/hyperlink" Target="https://www.businessinfo.cz/navody/pruvodce-7-ramcovym-programem/" TargetMode="External"/><Relationship Id="rId357" Type="http://schemas.openxmlformats.org/officeDocument/2006/relationships/hyperlink" Target="https://www.mkcr.cz/rezortni-instituce-76.html" TargetMode="External"/><Relationship Id="rId522" Type="http://schemas.openxmlformats.org/officeDocument/2006/relationships/hyperlink" Target="https://frankbold.org/poradna/spolky-a-zapojeni-verejnosti/spolky/zakladani-spolku/rada/jak-spravne-zalozit-spolek" TargetMode="External"/><Relationship Id="rId161" Type="http://schemas.openxmlformats.org/officeDocument/2006/relationships/image" Target="media/image5.jpg"/><Relationship Id="rId217" Type="http://schemas.openxmlformats.org/officeDocument/2006/relationships/header" Target="header15.xml"/><Relationship Id="rId399" Type="http://schemas.openxmlformats.org/officeDocument/2006/relationships/hyperlink" Target="http://www.ntm.cz/" TargetMode="External"/><Relationship Id="rId564" Type="http://schemas.openxmlformats.org/officeDocument/2006/relationships/hyperlink" Target="https://www.nechcemeuloziste.cz/cs/pravo/navody-a-manualy/jak-zalozit-spolek/_files/vzor-souhlas-majitele-nemovitosti-s-umistenim-sidla-spolku-0k.doc" TargetMode="External"/><Relationship Id="rId259" Type="http://schemas.openxmlformats.org/officeDocument/2006/relationships/header" Target="header30.xml"/><Relationship Id="rId424" Type="http://schemas.openxmlformats.org/officeDocument/2006/relationships/hyperlink" Target="http://www.upm.cz/" TargetMode="External"/><Relationship Id="rId466" Type="http://schemas.openxmlformats.org/officeDocument/2006/relationships/hyperlink" Target="http://www.nipos-mk.cz/" TargetMode="External"/><Relationship Id="rId631" Type="http://schemas.openxmlformats.org/officeDocument/2006/relationships/footer" Target="footer72.xml"/><Relationship Id="rId270" Type="http://schemas.openxmlformats.org/officeDocument/2006/relationships/footer" Target="footer35.xml"/><Relationship Id="rId326" Type="http://schemas.openxmlformats.org/officeDocument/2006/relationships/header" Target="header48.xml"/><Relationship Id="rId533" Type="http://schemas.openxmlformats.org/officeDocument/2006/relationships/hyperlink" Target="https://www.nechcemeuloziste.cz/cs/pravo/navody-a-manualy/jak-zalozit-spolek/_files/vzor-cestne-prohlaseni-a-souhlas-osoby-zapisovane-do-spolkoveho-rejstriku-0k.doc" TargetMode="External"/><Relationship Id="rId368" Type="http://schemas.openxmlformats.org/officeDocument/2006/relationships/hyperlink" Target="http://www.husitskemuzeum.cz/" TargetMode="External"/><Relationship Id="rId575" Type="http://schemas.openxmlformats.org/officeDocument/2006/relationships/hyperlink" Target="https://www.nechcemeuloziste.cz/cs/pravo/navody-a-manualy/jak-zalozit-spolek/_files/vzor-stanovy-spolku-ok.doc" TargetMode="External"/><Relationship Id="rId172" Type="http://schemas.openxmlformats.org/officeDocument/2006/relationships/image" Target="media/image60.jpg"/><Relationship Id="rId228" Type="http://schemas.openxmlformats.org/officeDocument/2006/relationships/header" Target="header18.xml"/><Relationship Id="rId435" Type="http://schemas.openxmlformats.org/officeDocument/2006/relationships/hyperlink" Target="http://www.ngprague.cz/" TargetMode="External"/><Relationship Id="rId477" Type="http://schemas.openxmlformats.org/officeDocument/2006/relationships/hyperlink" Target="https://oko-opava.cz/" TargetMode="External"/><Relationship Id="rId600" Type="http://schemas.openxmlformats.org/officeDocument/2006/relationships/header" Target="header64.xml"/><Relationship Id="rId281" Type="http://schemas.openxmlformats.org/officeDocument/2006/relationships/hyperlink" Target="https://culturematters.cz/proc-se-zabyvat-projektovym-managementem-v-kulture/" TargetMode="External"/><Relationship Id="rId337" Type="http://schemas.openxmlformats.org/officeDocument/2006/relationships/hyperlink" Target="https://www.businessinfo.cz/navody/pruvodce-7-ramcovym-programem/" TargetMode="External"/><Relationship Id="rId502" Type="http://schemas.openxmlformats.org/officeDocument/2006/relationships/header" Target="header58.xml"/><Relationship Id="rId379" Type="http://schemas.openxmlformats.org/officeDocument/2006/relationships/hyperlink" Target="http://www.mjakub.cz/" TargetMode="External"/><Relationship Id="rId544" Type="http://schemas.openxmlformats.org/officeDocument/2006/relationships/hyperlink" Target="https://www.nechcemeuloziste.cz/cs/pravo/navody-a-manualy/jak-zalozit-spolek/_files/vzor-cestne-prohlaseni-a-souhlas-osoby-zapisovane-do-spolkoveho-rejstriku-0k.doc" TargetMode="External"/><Relationship Id="rId586" Type="http://schemas.openxmlformats.org/officeDocument/2006/relationships/hyperlink" Target="https://www.nechcemeuloziste.cz/cs/pravo/navody-a-manualy/jak-zalozit-spolek/_files/vzor-zapisu-z-ustanovujici-schuze-spolku-2.doc" TargetMode="External"/><Relationship Id="rId7" Type="http://schemas.openxmlformats.org/officeDocument/2006/relationships/image" Target="media/image1.png"/><Relationship Id="rId183" Type="http://schemas.openxmlformats.org/officeDocument/2006/relationships/hyperlink" Target="https://vltava.rozhlas.cz/katerina-seda-od-detstvi-me-fascinuje-tema-normalniho-zivota-7189934" TargetMode="External"/><Relationship Id="rId239" Type="http://schemas.openxmlformats.org/officeDocument/2006/relationships/footer" Target="footer21.xml"/><Relationship Id="rId390" Type="http://schemas.openxmlformats.org/officeDocument/2006/relationships/hyperlink" Target="http://www.msb-jablonec.cz/" TargetMode="External"/><Relationship Id="rId404" Type="http://schemas.openxmlformats.org/officeDocument/2006/relationships/hyperlink" Target="http://www.lidice-memorial.cz/" TargetMode="External"/><Relationship Id="rId446" Type="http://schemas.openxmlformats.org/officeDocument/2006/relationships/hyperlink" Target="http://www.czechphilharmonic.cz/" TargetMode="External"/><Relationship Id="rId611" Type="http://schemas.openxmlformats.org/officeDocument/2006/relationships/image" Target="media/image31.jpg"/><Relationship Id="rId250" Type="http://schemas.openxmlformats.org/officeDocument/2006/relationships/header" Target="header27.xml"/><Relationship Id="rId292" Type="http://schemas.openxmlformats.org/officeDocument/2006/relationships/hyperlink" Target="https://culturematters.cz/proc-se-zabyvat-projektovym-managementem-v-kulture/" TargetMode="External"/><Relationship Id="rId306" Type="http://schemas.openxmlformats.org/officeDocument/2006/relationships/footer" Target="footer43.xml"/><Relationship Id="rId488" Type="http://schemas.openxmlformats.org/officeDocument/2006/relationships/hyperlink" Target="https://www.gvuo.cz/" TargetMode="External"/><Relationship Id="rId348" Type="http://schemas.openxmlformats.org/officeDocument/2006/relationships/image" Target="media/image23.jpg"/><Relationship Id="rId513" Type="http://schemas.openxmlformats.org/officeDocument/2006/relationships/hyperlink" Target="https://frankbold.org/poradna/spolky-a-zapojeni-verejnosti/spolky/zakladani-spolku/rada/jak-spravne-zalozit-spolek" TargetMode="External"/><Relationship Id="rId555" Type="http://schemas.openxmlformats.org/officeDocument/2006/relationships/hyperlink" Target="https://www.nechcemeuloziste.cz/cs/pravo/navody-a-manualy/jak-zalozit-spolek/_files/vzor-souhlas-majitele-nemovitosti-s-umistenim-sidla-spolku-0k.doc" TargetMode="External"/><Relationship Id="rId597" Type="http://schemas.openxmlformats.org/officeDocument/2006/relationships/footer" Target="footer62.xml"/><Relationship Id="rId194" Type="http://schemas.openxmlformats.org/officeDocument/2006/relationships/hyperlink" Target="https://vltava.rozhlas.cz/katerina-seda-od-detstvi-me-fascinuje-tema-normalniho-zivota-7189934" TargetMode="External"/><Relationship Id="rId208" Type="http://schemas.openxmlformats.org/officeDocument/2006/relationships/hyperlink" Target="http://www.szm.cz/rubrika/61/veda-a-vyzkum/resene-projekty.html" TargetMode="External"/><Relationship Id="rId415" Type="http://schemas.openxmlformats.org/officeDocument/2006/relationships/hyperlink" Target="http://www.pamatnik-terezin.cz/" TargetMode="External"/><Relationship Id="rId457" Type="http://schemas.openxmlformats.org/officeDocument/2006/relationships/hyperlink" Target="http://www.choir.cz/" TargetMode="External"/><Relationship Id="rId622" Type="http://schemas.openxmlformats.org/officeDocument/2006/relationships/footer" Target="footer67.xml"/><Relationship Id="rId261" Type="http://schemas.openxmlformats.org/officeDocument/2006/relationships/header" Target="header31.xml"/><Relationship Id="rId499" Type="http://schemas.openxmlformats.org/officeDocument/2006/relationships/hyperlink" Target="https://www.muzeumbeskyd.com/" TargetMode="External"/><Relationship Id="rId14" Type="http://schemas.openxmlformats.org/officeDocument/2006/relationships/header" Target="header4.xml"/><Relationship Id="rId317" Type="http://schemas.openxmlformats.org/officeDocument/2006/relationships/hyperlink" Target="https://www.businessinfo.cz/navody/pruvodce-7-ramcovym-programem/" TargetMode="External"/><Relationship Id="rId359" Type="http://schemas.openxmlformats.org/officeDocument/2006/relationships/hyperlink" Target="https://www.mkcr.cz/rezortni-instituce-76.html" TargetMode="External"/><Relationship Id="rId524" Type="http://schemas.openxmlformats.org/officeDocument/2006/relationships/hyperlink" Target="https://frankbold.org/poradna/spolky-a-zapojeni-verejnosti/spolky/zakladani-spolku/rada/jak-spravne-zalozit-spolek" TargetMode="External"/><Relationship Id="rId566" Type="http://schemas.openxmlformats.org/officeDocument/2006/relationships/hyperlink" Target="https://www.nechcemeuloziste.cz/cs/pravo/navody-a-manualy/jak-zalozit-spolek/_files/vzor-souhlas-majitele-nemovitosti-s-umistenim-sidla-spolku-0k.doc" TargetMode="External"/><Relationship Id="rId163" Type="http://schemas.openxmlformats.org/officeDocument/2006/relationships/image" Target="media/image6.jpg"/><Relationship Id="rId219" Type="http://schemas.openxmlformats.org/officeDocument/2006/relationships/hyperlink" Target="https://www.ern.cz/" TargetMode="External"/><Relationship Id="rId370" Type="http://schemas.openxmlformats.org/officeDocument/2006/relationships/hyperlink" Target="http://www.mzm.cz/" TargetMode="External"/><Relationship Id="rId426" Type="http://schemas.openxmlformats.org/officeDocument/2006/relationships/hyperlink" Target="http://www.vmp.cz/" TargetMode="External"/><Relationship Id="rId633" Type="http://schemas.openxmlformats.org/officeDocument/2006/relationships/theme" Target="theme/theme1.xml"/><Relationship Id="rId230" Type="http://schemas.openxmlformats.org/officeDocument/2006/relationships/image" Target="media/image11.jpg"/><Relationship Id="rId468" Type="http://schemas.openxmlformats.org/officeDocument/2006/relationships/hyperlink" Target="http://www.nulk.cz/" TargetMode="External"/><Relationship Id="rId272" Type="http://schemas.openxmlformats.org/officeDocument/2006/relationships/footer" Target="footer36.xml"/><Relationship Id="rId328" Type="http://schemas.openxmlformats.org/officeDocument/2006/relationships/hyperlink" Target="https://www.h2020.cz/cs" TargetMode="External"/><Relationship Id="rId535" Type="http://schemas.openxmlformats.org/officeDocument/2006/relationships/hyperlink" Target="https://www.nechcemeuloziste.cz/cs/pravo/navody-a-manualy/jak-zalozit-spolek/_files/vzor-cestne-prohlaseni-a-souhlas-osoby-zapisovane-do-spolkoveho-rejstriku-0k.doc" TargetMode="External"/><Relationship Id="rId577" Type="http://schemas.openxmlformats.org/officeDocument/2006/relationships/hyperlink" Target="https://www.nechcemeuloziste.cz/cs/pravo/navody-a-manualy/jak-zalozit-spolek/_files/vzor-stanovy-spolku-ok.doc" TargetMode="External"/><Relationship Id="rId174" Type="http://schemas.openxmlformats.org/officeDocument/2006/relationships/hyperlink" Target="https://www.katerinaseda.cz/" TargetMode="External"/><Relationship Id="rId381" Type="http://schemas.openxmlformats.org/officeDocument/2006/relationships/hyperlink" Target="http://www.mjakub.cz/" TargetMode="External"/><Relationship Id="rId602" Type="http://schemas.openxmlformats.org/officeDocument/2006/relationships/footer" Target="footer64.xml"/><Relationship Id="rId241" Type="http://schemas.openxmlformats.org/officeDocument/2006/relationships/header" Target="header23.xml"/><Relationship Id="rId437" Type="http://schemas.openxmlformats.org/officeDocument/2006/relationships/hyperlink" Target="http://www.ktn.cz/" TargetMode="External"/><Relationship Id="rId479" Type="http://schemas.openxmlformats.org/officeDocument/2006/relationships/hyperlink" Target="https://www.svcopava.cz/" TargetMode="External"/><Relationship Id="rId283" Type="http://schemas.openxmlformats.org/officeDocument/2006/relationships/hyperlink" Target="https://culturematters.cz/proc-se-zabyvat-projektovym-managementem-v-kulture/" TargetMode="External"/><Relationship Id="rId339" Type="http://schemas.openxmlformats.org/officeDocument/2006/relationships/header" Target="header50.xml"/><Relationship Id="rId490" Type="http://schemas.openxmlformats.org/officeDocument/2006/relationships/hyperlink" Target="https://www.muzeumnj.cz/" TargetMode="External"/><Relationship Id="rId504" Type="http://schemas.openxmlformats.org/officeDocument/2006/relationships/footer" Target="footer58.xml"/><Relationship Id="rId546" Type="http://schemas.openxmlformats.org/officeDocument/2006/relationships/hyperlink" Target="https://www.nechcemeuloziste.cz/cs/pravo/navody-a-manualy/jak-zalozit-spolek/_files/vzor-cestne-prohlaseni-a-souhlas-osoby-zapisovane-do-spolkoveho-rejstriku-0k.doc" TargetMode="External"/><Relationship Id="rId185" Type="http://schemas.openxmlformats.org/officeDocument/2006/relationships/hyperlink" Target="https://vltava.rozhlas.cz/katerina-seda-od-detstvi-me-fascinuje-tema-normalniho-zivota-7189934" TargetMode="External"/><Relationship Id="rId350" Type="http://schemas.openxmlformats.org/officeDocument/2006/relationships/image" Target="media/image120.jpg"/><Relationship Id="rId406" Type="http://schemas.openxmlformats.org/officeDocument/2006/relationships/hyperlink" Target="http://www.lidice-memorial.cz/" TargetMode="External"/><Relationship Id="rId588" Type="http://schemas.openxmlformats.org/officeDocument/2006/relationships/hyperlink" Target="https://www.nechcemeuloziste.cz/cs/pravo/navody-a-manualy/jak-zalozit-spolek/_files/vzor-zapisu-z-ustanovujici-schuze-spolku-2.doc" TargetMode="External"/><Relationship Id="rId9" Type="http://schemas.openxmlformats.org/officeDocument/2006/relationships/header" Target="header2.xml"/><Relationship Id="rId210" Type="http://schemas.openxmlformats.org/officeDocument/2006/relationships/hyperlink" Target="http://www.szm.cz/rubrika/61/veda-a-vyzkum/resene-projekty.html" TargetMode="External"/><Relationship Id="rId392" Type="http://schemas.openxmlformats.org/officeDocument/2006/relationships/hyperlink" Target="http://www.msb-jablonec.cz/" TargetMode="External"/><Relationship Id="rId448" Type="http://schemas.openxmlformats.org/officeDocument/2006/relationships/hyperlink" Target="http://www.idu.cz/" TargetMode="External"/><Relationship Id="rId613" Type="http://schemas.openxmlformats.org/officeDocument/2006/relationships/image" Target="media/image32.jpg"/><Relationship Id="rId252" Type="http://schemas.openxmlformats.org/officeDocument/2006/relationships/image" Target="media/image13.jpg"/><Relationship Id="rId294" Type="http://schemas.openxmlformats.org/officeDocument/2006/relationships/hyperlink" Target="https://culturematters.cz/proc-se-zabyvat-projektovym-managementem-v-kulture/" TargetMode="External"/><Relationship Id="rId308" Type="http://schemas.openxmlformats.org/officeDocument/2006/relationships/header" Target="header45.xml"/><Relationship Id="rId515" Type="http://schemas.openxmlformats.org/officeDocument/2006/relationships/hyperlink" Target="https://frankbold.org/poradna/spolky-a-zapojeni-verejnosti/spolky/zakladani-spolku/rada/jak-spravne-zalozit-spolek" TargetMode="External"/><Relationship Id="rId361" Type="http://schemas.openxmlformats.org/officeDocument/2006/relationships/hyperlink" Target="https://www.mkcr.cz/rezortni-instituce-76.html" TargetMode="External"/><Relationship Id="rId557" Type="http://schemas.openxmlformats.org/officeDocument/2006/relationships/hyperlink" Target="https://www.nechcemeuloziste.cz/cs/pravo/navody-a-manualy/jak-zalozit-spolek/_files/vzor-souhlas-majitele-nemovitosti-s-umistenim-sidla-spolku-0k.doc" TargetMode="External"/><Relationship Id="rId599" Type="http://schemas.openxmlformats.org/officeDocument/2006/relationships/footer" Target="footer63.xml"/><Relationship Id="rId196" Type="http://schemas.openxmlformats.org/officeDocument/2006/relationships/header" Target="header11.xml"/><Relationship Id="rId417" Type="http://schemas.openxmlformats.org/officeDocument/2006/relationships/hyperlink" Target="http://www.szm.cz/" TargetMode="External"/><Relationship Id="rId459" Type="http://schemas.openxmlformats.org/officeDocument/2006/relationships/hyperlink" Target="https://nfa.cz/" TargetMode="External"/><Relationship Id="rId624" Type="http://schemas.openxmlformats.org/officeDocument/2006/relationships/header" Target="header69.xml"/><Relationship Id="rId16" Type="http://schemas.openxmlformats.org/officeDocument/2006/relationships/footer" Target="footer4.xml"/><Relationship Id="rId221" Type="http://schemas.openxmlformats.org/officeDocument/2006/relationships/image" Target="media/image10.jpg"/><Relationship Id="rId263" Type="http://schemas.openxmlformats.org/officeDocument/2006/relationships/footer" Target="footer31.xml"/><Relationship Id="rId319" Type="http://schemas.openxmlformats.org/officeDocument/2006/relationships/hyperlink" Target="https://www.dotacni.info/glossary/projekt/" TargetMode="External"/><Relationship Id="rId470" Type="http://schemas.openxmlformats.org/officeDocument/2006/relationships/hyperlink" Target="https://kpbo.cz/" TargetMode="External"/><Relationship Id="rId526" Type="http://schemas.openxmlformats.org/officeDocument/2006/relationships/image" Target="media/image26.png"/><Relationship Id="rId330" Type="http://schemas.openxmlformats.org/officeDocument/2006/relationships/hyperlink" Target="https://www.businessinfo.cz/navody/pruvodce-7-ramcovym-programem/" TargetMode="External"/><Relationship Id="rId568" Type="http://schemas.openxmlformats.org/officeDocument/2006/relationships/hyperlink" Target="https://www.nechcemeuloziste.cz/cs/pravo/navody-a-manualy/jak-zalozit-spolek/_files/vzor-souhlas-majitele-nemovitosti-s-umistenim-sidla-spolku-0k.doc" TargetMode="External"/><Relationship Id="rId165" Type="http://schemas.openxmlformats.org/officeDocument/2006/relationships/header" Target="header7.xml"/><Relationship Id="rId372" Type="http://schemas.openxmlformats.org/officeDocument/2006/relationships/hyperlink" Target="http://www.mzm.cz/" TargetMode="External"/><Relationship Id="rId428" Type="http://schemas.openxmlformats.org/officeDocument/2006/relationships/hyperlink" Target="http://www.moravska-galerie.cz/" TargetMode="External"/><Relationship Id="rId232" Type="http://schemas.openxmlformats.org/officeDocument/2006/relationships/image" Target="media/image12.jpg"/><Relationship Id="rId274" Type="http://schemas.openxmlformats.org/officeDocument/2006/relationships/header" Target="header37.xml"/><Relationship Id="rId481" Type="http://schemas.openxmlformats.org/officeDocument/2006/relationships/hyperlink" Target="https://www.tdivadlo.cz/" TargetMode="External"/><Relationship Id="rId537" Type="http://schemas.openxmlformats.org/officeDocument/2006/relationships/hyperlink" Target="https://www.nechcemeuloziste.cz/cs/pravo/navody-a-manualy/jak-zalozit-spolek/_files/vzor-cestne-prohlaseni-a-souhlas-osoby-zapisovane-do-spolkoveho-rejstriku-0k.doc" TargetMode="External"/><Relationship Id="rId579" Type="http://schemas.openxmlformats.org/officeDocument/2006/relationships/hyperlink" Target="https://www.nechcemeuloziste.cz/cs/pravo/navody-a-manualy/jak-zalozit-spolek/_files/vzor-zapisu-z-ustanovujici-schuze-spolku-2.doc" TargetMode="External"/><Relationship Id="rId176" Type="http://schemas.openxmlformats.org/officeDocument/2006/relationships/hyperlink" Target="https://vltava.rozhlas.cz/katerina-seda-od-detstvi-me-fascinuje-tema-normalniho-zivota-7189934" TargetMode="External"/><Relationship Id="rId341" Type="http://schemas.openxmlformats.org/officeDocument/2006/relationships/footer" Target="footer50.xml"/><Relationship Id="rId383" Type="http://schemas.openxmlformats.org/officeDocument/2006/relationships/hyperlink" Target="http://www.puppets.cz/" TargetMode="External"/><Relationship Id="rId439" Type="http://schemas.openxmlformats.org/officeDocument/2006/relationships/hyperlink" Target="http://www.mzk.cz/" TargetMode="External"/><Relationship Id="rId590" Type="http://schemas.openxmlformats.org/officeDocument/2006/relationships/hyperlink" Target="https://www.nechcemeuloziste.cz/cs/pravo/navody-a-manualy/jak-zalozit-spolek/_files/vzor-zapisu-z-ustanovujici-schuze-spolku-2.doc" TargetMode="External"/><Relationship Id="rId604" Type="http://schemas.openxmlformats.org/officeDocument/2006/relationships/header" Target="header66.xml"/><Relationship Id="rId201" Type="http://schemas.openxmlformats.org/officeDocument/2006/relationships/image" Target="media/image8.jpg"/><Relationship Id="rId243" Type="http://schemas.openxmlformats.org/officeDocument/2006/relationships/footer" Target="footer23.xml"/><Relationship Id="rId285" Type="http://schemas.openxmlformats.org/officeDocument/2006/relationships/hyperlink" Target="https://culturematters.cz/proc-se-zabyvat-projektovym-managementem-v-kulture/" TargetMode="External"/><Relationship Id="rId450" Type="http://schemas.openxmlformats.org/officeDocument/2006/relationships/hyperlink" Target="http://www.idu.cz/" TargetMode="External"/><Relationship Id="rId506" Type="http://schemas.openxmlformats.org/officeDocument/2006/relationships/header" Target="header60.xml"/><Relationship Id="rId310" Type="http://schemas.openxmlformats.org/officeDocument/2006/relationships/image" Target="media/image18.jpg"/><Relationship Id="rId492" Type="http://schemas.openxmlformats.org/officeDocument/2006/relationships/hyperlink" Target="https://www.muzeumnj.cz/" TargetMode="External"/><Relationship Id="rId548" Type="http://schemas.openxmlformats.org/officeDocument/2006/relationships/image" Target="media/image24.png"/><Relationship Id="rId187" Type="http://schemas.openxmlformats.org/officeDocument/2006/relationships/hyperlink" Target="https://vltava.rozhlas.cz/katerina-seda-od-detstvi-me-fascinuje-tema-normalniho-zivota-7189934" TargetMode="External"/><Relationship Id="rId352" Type="http://schemas.openxmlformats.org/officeDocument/2006/relationships/header" Target="header53.xml"/><Relationship Id="rId394" Type="http://schemas.openxmlformats.org/officeDocument/2006/relationships/hyperlink" Target="http://www.olmuart.cz/" TargetMode="External"/><Relationship Id="rId408" Type="http://schemas.openxmlformats.org/officeDocument/2006/relationships/hyperlink" Target="http://pamatniknarodnihopisemnictvi.cz/" TargetMode="External"/><Relationship Id="rId615" Type="http://schemas.openxmlformats.org/officeDocument/2006/relationships/image" Target="media/image34.jpg"/><Relationship Id="rId212" Type="http://schemas.openxmlformats.org/officeDocument/2006/relationships/hyperlink" Target="https://wikisofia.cz/wiki/Grantov%C3%A9_programy_vhodn%C3%A9_pro_oblast_knihovnick%C3%BDch_a_informa%C4%8Dn%C3%ADch_slu%C5%BEeb_%E2%80%93_charakteristika,_obsah,_zam%C4%9B%C5%99en%C3%AD,_omezen%C3%AD" TargetMode="External"/><Relationship Id="rId254" Type="http://schemas.openxmlformats.org/officeDocument/2006/relationships/image" Target="media/image130.jpg"/><Relationship Id="rId296" Type="http://schemas.openxmlformats.org/officeDocument/2006/relationships/header" Target="header41.xml"/><Relationship Id="rId461" Type="http://schemas.openxmlformats.org/officeDocument/2006/relationships/hyperlink" Target="https://nfa.cz/" TargetMode="External"/><Relationship Id="rId517" Type="http://schemas.openxmlformats.org/officeDocument/2006/relationships/hyperlink" Target="https://frankbold.org/poradna/spolky-a-zapojeni-verejnosti/spolky/zakladani-spolku/rada/jak-spravne-zalozit-spolek" TargetMode="External"/><Relationship Id="rId559" Type="http://schemas.openxmlformats.org/officeDocument/2006/relationships/hyperlink" Target="https://www.nechcemeuloziste.cz/cs/pravo/navody-a-manualy/jak-zalozit-spolek/_files/vzor-souhlas-majitele-nemovitosti-s-umistenim-sidla-spolku-0k.doc" TargetMode="External"/><Relationship Id="rId198" Type="http://schemas.openxmlformats.org/officeDocument/2006/relationships/footer" Target="footer11.xml"/><Relationship Id="rId321" Type="http://schemas.openxmlformats.org/officeDocument/2006/relationships/hyperlink" Target="https://www.dotacni.info/glossary/projekt/" TargetMode="External"/><Relationship Id="rId363" Type="http://schemas.openxmlformats.org/officeDocument/2006/relationships/hyperlink" Target="https://www.mkcr.cz/rezortni-instituce-76.html" TargetMode="External"/><Relationship Id="rId419" Type="http://schemas.openxmlformats.org/officeDocument/2006/relationships/hyperlink" Target="http://www.technicalmuseum.cz/" TargetMode="External"/><Relationship Id="rId570" Type="http://schemas.openxmlformats.org/officeDocument/2006/relationships/hyperlink" Target="https://www.nechcemeuloziste.cz/cs/pravo/navody-a-manualy/jak-zalozit-spolek/_files/vzor-stanovy-spolku-ok.doc" TargetMode="External"/><Relationship Id="rId626" Type="http://schemas.openxmlformats.org/officeDocument/2006/relationships/header" Target="header70.xml"/><Relationship Id="rId223" Type="http://schemas.openxmlformats.org/officeDocument/2006/relationships/image" Target="media/image70.jpg"/><Relationship Id="rId430" Type="http://schemas.openxmlformats.org/officeDocument/2006/relationships/hyperlink" Target="http://www.moravska-galerie.cz/" TargetMode="External"/><Relationship Id="rId18" Type="http://schemas.openxmlformats.org/officeDocument/2006/relationships/header" Target="header6.xml"/><Relationship Id="rId265" Type="http://schemas.openxmlformats.org/officeDocument/2006/relationships/header" Target="header33.xml"/><Relationship Id="rId472" Type="http://schemas.openxmlformats.org/officeDocument/2006/relationships/hyperlink" Target="https://kpbo.cz/" TargetMode="External"/><Relationship Id="rId528" Type="http://schemas.openxmlformats.org/officeDocument/2006/relationships/hyperlink" Target="https://www.nechcemeuloziste.cz/cs/pravo/navody-a-manualy/jak-zalozit-spolek/_files/vzor-cestne-prohlaseni-a-souhlas-osoby-zapisovane-do-spolkoveho-rejstriku-0k.doc" TargetMode="External"/><Relationship Id="rId167" Type="http://schemas.openxmlformats.org/officeDocument/2006/relationships/footer" Target="footer7.xml"/><Relationship Id="rId332" Type="http://schemas.openxmlformats.org/officeDocument/2006/relationships/hyperlink" Target="https://www.businessinfo.cz/navody/pruvodce-7-ramcovym-programem/" TargetMode="External"/><Relationship Id="rId374" Type="http://schemas.openxmlformats.org/officeDocument/2006/relationships/header" Target="header56.xml"/><Relationship Id="rId581" Type="http://schemas.openxmlformats.org/officeDocument/2006/relationships/hyperlink" Target="https://www.nechcemeuloziste.cz/cs/pravo/navody-a-manualy/jak-zalozit-spolek/_files/vzor-zapisu-z-ustanovujici-schuze-spolku-2.doc" TargetMode="External"/><Relationship Id="rId234" Type="http://schemas.openxmlformats.org/officeDocument/2006/relationships/header" Target="header19.xml"/><Relationship Id="rId2" Type="http://schemas.openxmlformats.org/officeDocument/2006/relationships/styles" Target="styles.xml"/><Relationship Id="rId276" Type="http://schemas.openxmlformats.org/officeDocument/2006/relationships/footer" Target="footer37.xml"/><Relationship Id="rId441" Type="http://schemas.openxmlformats.org/officeDocument/2006/relationships/hyperlink" Target="http://www.mzk.cz/" TargetMode="External"/><Relationship Id="rId483" Type="http://schemas.openxmlformats.org/officeDocument/2006/relationships/hyperlink" Target="https://www.tdivadlo.cz/" TargetMode="External"/><Relationship Id="rId539" Type="http://schemas.openxmlformats.org/officeDocument/2006/relationships/hyperlink" Target="https://www.nechcemeuloziste.cz/cs/pravo/navody-a-manualy/jak-zalozit-spolek/_files/vzor-cestne-prohlaseni-a-souhlas-osoby-zapisovane-do-spolkoveho-rejstriku-0k.doc" TargetMode="External"/><Relationship Id="rId178" Type="http://schemas.openxmlformats.org/officeDocument/2006/relationships/hyperlink" Target="https://vltava.rozhlas.cz/katerina-seda-od-detstvi-me-fascinuje-tema-normalniho-zivota-7189934" TargetMode="External"/><Relationship Id="rId301" Type="http://schemas.openxmlformats.org/officeDocument/2006/relationships/image" Target="media/image16.jpg"/><Relationship Id="rId343" Type="http://schemas.openxmlformats.org/officeDocument/2006/relationships/footer" Target="footer51.xml"/><Relationship Id="rId550" Type="http://schemas.openxmlformats.org/officeDocument/2006/relationships/hyperlink" Target="https://www.nechcemeuloziste.cz/cs/pravo/navody-a-manualy/jak-zalozit-spolek/_files/vzor-cestne-prohlaseni-a-souhlas-osoby-zapisovane-do-spolkoveho-rejstriku-0k.doc" TargetMode="External"/><Relationship Id="rId203" Type="http://schemas.openxmlformats.org/officeDocument/2006/relationships/image" Target="media/image80.jpg"/><Relationship Id="rId385" Type="http://schemas.openxmlformats.org/officeDocument/2006/relationships/hyperlink" Target="http://www.puppets.cz/" TargetMode="External"/><Relationship Id="rId592" Type="http://schemas.openxmlformats.org/officeDocument/2006/relationships/hyperlink" Target="https://www.nechcemeuloziste.cz/cs/pravo/navody-a-manualy/jak-zalozit-spolek/_files/vzor-zapisu-z-ustanovujici-schuze-spolku-2.doc" TargetMode="External"/><Relationship Id="rId606" Type="http://schemas.openxmlformats.org/officeDocument/2006/relationships/image" Target="media/image27.jpg"/><Relationship Id="rId245" Type="http://schemas.openxmlformats.org/officeDocument/2006/relationships/footer" Target="footer24.xml"/><Relationship Id="rId287" Type="http://schemas.openxmlformats.org/officeDocument/2006/relationships/hyperlink" Target="https://culturematters.cz/proc-se-zabyvat-projektovym-managementem-v-kulture/" TargetMode="External"/><Relationship Id="rId410" Type="http://schemas.openxmlformats.org/officeDocument/2006/relationships/hyperlink" Target="http://pamatniknarodnihopisemnictvi.cz/" TargetMode="External"/><Relationship Id="rId452" Type="http://schemas.openxmlformats.org/officeDocument/2006/relationships/hyperlink" Target="http://www.narodni-divadlo.cz/" TargetMode="External"/><Relationship Id="rId494" Type="http://schemas.openxmlformats.org/officeDocument/2006/relationships/hyperlink" Target="https://www.muzeumct.cz/" TargetMode="External"/><Relationship Id="rId508" Type="http://schemas.openxmlformats.org/officeDocument/2006/relationships/image" Target="media/image25.jpg"/><Relationship Id="rId312" Type="http://schemas.openxmlformats.org/officeDocument/2006/relationships/hyperlink" Target="https://www.businessinfo.cz/navody/pruvodce-7-ramcovym-programem/" TargetMode="External"/><Relationship Id="rId354" Type="http://schemas.openxmlformats.org/officeDocument/2006/relationships/footer" Target="footer53.xml"/><Relationship Id="rId189" Type="http://schemas.openxmlformats.org/officeDocument/2006/relationships/hyperlink" Target="https://vltava.rozhlas.cz/katerina-seda-od-detstvi-me-fascinuje-tema-normalniho-zivota-7189934" TargetMode="External"/><Relationship Id="rId396" Type="http://schemas.openxmlformats.org/officeDocument/2006/relationships/hyperlink" Target="http://www.nm.cz/" TargetMode="External"/><Relationship Id="rId561" Type="http://schemas.openxmlformats.org/officeDocument/2006/relationships/hyperlink" Target="https://www.nechcemeuloziste.cz/cs/pravo/navody-a-manualy/jak-zalozit-spolek/_files/vzor-souhlas-majitele-nemovitosti-s-umistenim-sidla-spolku-0k.doc" TargetMode="External"/><Relationship Id="rId617" Type="http://schemas.openxmlformats.org/officeDocument/2006/relationships/image" Target="media/image280.jpg"/><Relationship Id="rId214" Type="http://schemas.openxmlformats.org/officeDocument/2006/relationships/header" Target="header14.xml"/><Relationship Id="rId256" Type="http://schemas.openxmlformats.org/officeDocument/2006/relationships/header" Target="header29.xml"/><Relationship Id="rId298" Type="http://schemas.openxmlformats.org/officeDocument/2006/relationships/footer" Target="footer41.xml"/><Relationship Id="rId421" Type="http://schemas.openxmlformats.org/officeDocument/2006/relationships/hyperlink" Target="http://www.technicalmuseum.cz/" TargetMode="External"/><Relationship Id="rId463" Type="http://schemas.openxmlformats.org/officeDocument/2006/relationships/hyperlink" Target="http://www.nipos-mk.cz/" TargetMode="External"/><Relationship Id="rId519" Type="http://schemas.openxmlformats.org/officeDocument/2006/relationships/hyperlink" Target="https://frankbold.org/poradna/spolky-a-zapojeni-verejnosti/spolky/zakladani-spolku/rada/jak-spravne-zalozit-spolek" TargetMode="External"/><Relationship Id="rId158" Type="http://schemas.openxmlformats.org/officeDocument/2006/relationships/image" Target="media/image210.jpg"/><Relationship Id="rId323" Type="http://schemas.openxmlformats.org/officeDocument/2006/relationships/header" Target="header47.xml"/><Relationship Id="rId530" Type="http://schemas.openxmlformats.org/officeDocument/2006/relationships/hyperlink" Target="https://www.nechcemeuloziste.cz/cs/pravo/navody-a-manualy/jak-zalozit-spolek/_files/vzor-cestne-prohlaseni-a-souhlas-osoby-zapisovane-do-spolkoveho-rejstriku-0k.doc" TargetMode="External"/><Relationship Id="rId20" Type="http://schemas.openxmlformats.org/officeDocument/2006/relationships/image" Target="media/image2.jpg"/><Relationship Id="rId365" Type="http://schemas.openxmlformats.org/officeDocument/2006/relationships/hyperlink" Target="http://www.npu.cz/" TargetMode="External"/><Relationship Id="rId572" Type="http://schemas.openxmlformats.org/officeDocument/2006/relationships/hyperlink" Target="https://www.nechcemeuloziste.cz/cs/pravo/navody-a-manualy/jak-zalozit-spolek/_files/vzor-stanovy-spolku-ok.doc" TargetMode="External"/><Relationship Id="rId628" Type="http://schemas.openxmlformats.org/officeDocument/2006/relationships/footer" Target="footer70.xml"/><Relationship Id="rId225" Type="http://schemas.openxmlformats.org/officeDocument/2006/relationships/header" Target="header17.xml"/><Relationship Id="rId267" Type="http://schemas.openxmlformats.org/officeDocument/2006/relationships/header" Target="header34.xml"/><Relationship Id="rId432" Type="http://schemas.openxmlformats.org/officeDocument/2006/relationships/hyperlink" Target="http://www.moravska-galerie.cz/" TargetMode="External"/><Relationship Id="rId474" Type="http://schemas.openxmlformats.org/officeDocument/2006/relationships/hyperlink" Target="https://oko-opava.cz/" TargetMode="External"/><Relationship Id="rId313" Type="http://schemas.openxmlformats.org/officeDocument/2006/relationships/hyperlink" Target="https://www.businessinfo.cz/navody/pruvodce-7-ramcovym-programem/" TargetMode="External"/><Relationship Id="rId495" Type="http://schemas.openxmlformats.org/officeDocument/2006/relationships/hyperlink" Target="https://www.muzeumct.cz/" TargetMode="External"/><Relationship Id="rId10" Type="http://schemas.openxmlformats.org/officeDocument/2006/relationships/footer" Target="footer1.xml"/><Relationship Id="rId169" Type="http://schemas.openxmlformats.org/officeDocument/2006/relationships/header" Target="header9.xml"/><Relationship Id="rId334" Type="http://schemas.openxmlformats.org/officeDocument/2006/relationships/hyperlink" Target="https://www.businessinfo.cz/navody/pruvodce-7-ramcovym-programem/" TargetMode="External"/><Relationship Id="rId355" Type="http://schemas.openxmlformats.org/officeDocument/2006/relationships/header" Target="header54.xml"/><Relationship Id="rId376" Type="http://schemas.openxmlformats.org/officeDocument/2006/relationships/footer" Target="footer56.xml"/><Relationship Id="rId397" Type="http://schemas.openxmlformats.org/officeDocument/2006/relationships/hyperlink" Target="http://www.nm.cz/" TargetMode="External"/><Relationship Id="rId520" Type="http://schemas.openxmlformats.org/officeDocument/2006/relationships/hyperlink" Target="https://frankbold.org/poradna/spolky-a-zapojeni-verejnosti/spolky/zakladani-spolku/rada/jak-spravne-zalozit-spolek" TargetMode="External"/><Relationship Id="rId541" Type="http://schemas.openxmlformats.org/officeDocument/2006/relationships/hyperlink" Target="https://www.nechcemeuloziste.cz/cs/pravo/navody-a-manualy/jak-zalozit-spolek/_files/vzor-cestne-prohlaseni-a-souhlas-osoby-zapisovane-do-spolkoveho-rejstriku-0k.doc" TargetMode="External"/><Relationship Id="rId562" Type="http://schemas.openxmlformats.org/officeDocument/2006/relationships/hyperlink" Target="https://www.nechcemeuloziste.cz/cs/pravo/navody-a-manualy/jak-zalozit-spolek/_files/vzor-souhlas-majitele-nemovitosti-s-umistenim-sidla-spolku-0k.doc" TargetMode="External"/><Relationship Id="rId583" Type="http://schemas.openxmlformats.org/officeDocument/2006/relationships/hyperlink" Target="https://www.nechcemeuloziste.cz/cs/pravo/navody-a-manualy/jak-zalozit-spolek/_files/vzor-zapisu-z-ustanovujici-schuze-spolku-2.doc" TargetMode="External"/><Relationship Id="rId618" Type="http://schemas.openxmlformats.org/officeDocument/2006/relationships/image" Target="media/image300.jpg"/><Relationship Id="rId4" Type="http://schemas.openxmlformats.org/officeDocument/2006/relationships/webSettings" Target="webSettings.xml"/><Relationship Id="rId180" Type="http://schemas.openxmlformats.org/officeDocument/2006/relationships/hyperlink" Target="https://vltava.rozhlas.cz/katerina-seda-od-detstvi-me-fascinuje-tema-normalniho-zivota-7189934" TargetMode="External"/><Relationship Id="rId215" Type="http://schemas.openxmlformats.org/officeDocument/2006/relationships/footer" Target="footer13.xml"/><Relationship Id="rId236" Type="http://schemas.openxmlformats.org/officeDocument/2006/relationships/footer" Target="footer19.xml"/><Relationship Id="rId257" Type="http://schemas.openxmlformats.org/officeDocument/2006/relationships/footer" Target="footer28.xml"/><Relationship Id="rId278" Type="http://schemas.openxmlformats.org/officeDocument/2006/relationships/header" Target="header39.xml"/><Relationship Id="rId401" Type="http://schemas.openxmlformats.org/officeDocument/2006/relationships/hyperlink" Target="http://www.ntm.cz/" TargetMode="External"/><Relationship Id="rId422" Type="http://schemas.openxmlformats.org/officeDocument/2006/relationships/hyperlink" Target="http://www.upm.cz/" TargetMode="External"/><Relationship Id="rId443" Type="http://schemas.openxmlformats.org/officeDocument/2006/relationships/hyperlink" Target="http://www.nkp.cz/" TargetMode="External"/><Relationship Id="rId464" Type="http://schemas.openxmlformats.org/officeDocument/2006/relationships/hyperlink" Target="http://www.nipos-mk.cz/" TargetMode="External"/><Relationship Id="rId303" Type="http://schemas.openxmlformats.org/officeDocument/2006/relationships/image" Target="media/image160.jpg"/><Relationship Id="rId485" Type="http://schemas.openxmlformats.org/officeDocument/2006/relationships/hyperlink" Target="https://www.svkos.cz/" TargetMode="External"/><Relationship Id="rId345" Type="http://schemas.openxmlformats.org/officeDocument/2006/relationships/image" Target="media/image20.jpg"/><Relationship Id="rId387" Type="http://schemas.openxmlformats.org/officeDocument/2006/relationships/hyperlink" Target="http://www.rommuz.cz/" TargetMode="External"/><Relationship Id="rId510" Type="http://schemas.openxmlformats.org/officeDocument/2006/relationships/hyperlink" Target="https://frankbold.org/poradna/spolky-a-zapojeni-verejnosti/spolky/zakladani-spolku/rada/jak-spravne-zalozit-spolek" TargetMode="External"/><Relationship Id="rId552" Type="http://schemas.openxmlformats.org/officeDocument/2006/relationships/hyperlink" Target="https://www.nechcemeuloziste.cz/cs/pravo/navody-a-manualy/jak-zalozit-spolek/_files/vzor-souhlas-majitele-nemovitosti-s-umistenim-sidla-spolku-0k.doc" TargetMode="External"/><Relationship Id="rId594" Type="http://schemas.openxmlformats.org/officeDocument/2006/relationships/header" Target="header61.xml"/><Relationship Id="rId608" Type="http://schemas.openxmlformats.org/officeDocument/2006/relationships/image" Target="media/image29.jpg"/><Relationship Id="rId191" Type="http://schemas.openxmlformats.org/officeDocument/2006/relationships/hyperlink" Target="https://vltava.rozhlas.cz/katerina-seda-od-detstvi-me-fascinuje-tema-normalniho-zivota-7189934" TargetMode="External"/><Relationship Id="rId205" Type="http://schemas.openxmlformats.org/officeDocument/2006/relationships/hyperlink" Target="http://www.szm.cz/rubrika/61/veda-a-vyzkum/resene-projekty.html" TargetMode="External"/><Relationship Id="rId247" Type="http://schemas.openxmlformats.org/officeDocument/2006/relationships/header" Target="header26.xml"/><Relationship Id="rId412" Type="http://schemas.openxmlformats.org/officeDocument/2006/relationships/hyperlink" Target="http://www.pamatnik-terezin.cz/" TargetMode="External"/><Relationship Id="rId289" Type="http://schemas.openxmlformats.org/officeDocument/2006/relationships/hyperlink" Target="https://culturematters.cz/proc-se-zabyvat-projektovym-managementem-v-kulture/" TargetMode="External"/><Relationship Id="rId454" Type="http://schemas.openxmlformats.org/officeDocument/2006/relationships/hyperlink" Target="http://www.narodni-divadlo.cz/" TargetMode="External"/><Relationship Id="rId496" Type="http://schemas.openxmlformats.org/officeDocument/2006/relationships/hyperlink" Target="https://www.mubr.cz/" TargetMode="External"/><Relationship Id="rId11" Type="http://schemas.openxmlformats.org/officeDocument/2006/relationships/footer" Target="footer2.xml"/><Relationship Id="rId314" Type="http://schemas.openxmlformats.org/officeDocument/2006/relationships/hyperlink" Target="https://www.businessinfo.cz/navody/pruvodce-7-ramcovym-programem/" TargetMode="External"/><Relationship Id="rId356" Type="http://schemas.openxmlformats.org/officeDocument/2006/relationships/footer" Target="footer54.xml"/><Relationship Id="rId398" Type="http://schemas.openxmlformats.org/officeDocument/2006/relationships/hyperlink" Target="http://www.nm.cz/" TargetMode="External"/><Relationship Id="rId521" Type="http://schemas.openxmlformats.org/officeDocument/2006/relationships/hyperlink" Target="https://frankbold.org/poradna/spolky-a-zapojeni-verejnosti/spolky/zakladani-spolku/rada/jak-spravne-zalozit-spolek" TargetMode="External"/><Relationship Id="rId563" Type="http://schemas.openxmlformats.org/officeDocument/2006/relationships/hyperlink" Target="https://www.nechcemeuloziste.cz/cs/pravo/navody-a-manualy/jak-zalozit-spolek/_files/vzor-souhlas-majitele-nemovitosti-s-umistenim-sidla-spolku-0k.doc" TargetMode="External"/><Relationship Id="rId619" Type="http://schemas.openxmlformats.org/officeDocument/2006/relationships/image" Target="media/image320.jpg"/><Relationship Id="rId160" Type="http://schemas.openxmlformats.org/officeDocument/2006/relationships/image" Target="media/image35.jpg"/><Relationship Id="rId216" Type="http://schemas.openxmlformats.org/officeDocument/2006/relationships/footer" Target="footer14.xml"/><Relationship Id="rId423" Type="http://schemas.openxmlformats.org/officeDocument/2006/relationships/hyperlink" Target="http://www.upm.cz/" TargetMode="External"/><Relationship Id="rId258" Type="http://schemas.openxmlformats.org/officeDocument/2006/relationships/footer" Target="footer29.xml"/><Relationship Id="rId465" Type="http://schemas.openxmlformats.org/officeDocument/2006/relationships/hyperlink" Target="http://www.nipos-mk.cz/" TargetMode="External"/><Relationship Id="rId630" Type="http://schemas.openxmlformats.org/officeDocument/2006/relationships/header" Target="header72.xml"/><Relationship Id="rId325" Type="http://schemas.openxmlformats.org/officeDocument/2006/relationships/footer" Target="footer47.xml"/><Relationship Id="rId367" Type="http://schemas.openxmlformats.org/officeDocument/2006/relationships/hyperlink" Target="http://www.husitskemuzeum.cz/" TargetMode="External"/><Relationship Id="rId532" Type="http://schemas.openxmlformats.org/officeDocument/2006/relationships/hyperlink" Target="https://www.nechcemeuloziste.cz/cs/pravo/navody-a-manualy/jak-zalozit-spolek/_files/vzor-cestne-prohlaseni-a-souhlas-osoby-zapisovane-do-spolkoveho-rejstriku-0k.doc" TargetMode="External"/><Relationship Id="rId574" Type="http://schemas.openxmlformats.org/officeDocument/2006/relationships/hyperlink" Target="https://www.nechcemeuloziste.cz/cs/pravo/navody-a-manualy/jak-zalozit-spolek/_files/vzor-stanovy-spolku-ok.doc" TargetMode="External"/><Relationship Id="rId171" Type="http://schemas.openxmlformats.org/officeDocument/2006/relationships/image" Target="media/image7.jpg"/><Relationship Id="rId227" Type="http://schemas.openxmlformats.org/officeDocument/2006/relationships/footer" Target="footer17.xml"/><Relationship Id="rId269" Type="http://schemas.openxmlformats.org/officeDocument/2006/relationships/footer" Target="footer34.xml"/><Relationship Id="rId434" Type="http://schemas.openxmlformats.org/officeDocument/2006/relationships/hyperlink" Target="http://www.ngprague.cz/" TargetMode="External"/><Relationship Id="rId476" Type="http://schemas.openxmlformats.org/officeDocument/2006/relationships/hyperlink" Target="https://oko-opava.cz/" TargetMode="External"/><Relationship Id="rId280" Type="http://schemas.openxmlformats.org/officeDocument/2006/relationships/hyperlink" Target="https://culturematters.cz/proc-se-zabyvat-projektovym-managementem-v-kulture/" TargetMode="External"/><Relationship Id="rId336" Type="http://schemas.openxmlformats.org/officeDocument/2006/relationships/hyperlink" Target="https://www.businessinfo.cz/navody/pruvodce-7-ramcovym-programem/" TargetMode="External"/><Relationship Id="rId501" Type="http://schemas.openxmlformats.org/officeDocument/2006/relationships/hyperlink" Target="https://www.muzeumbeskyd.com/" TargetMode="External"/><Relationship Id="rId543" Type="http://schemas.openxmlformats.org/officeDocument/2006/relationships/hyperlink" Target="https://www.nechcemeuloziste.cz/cs/pravo/navody-a-manualy/jak-zalozit-spolek/_files/vzor-cestne-prohlaseni-a-souhlas-osoby-zapisovane-do-spolkoveho-rejstriku-0k.doc" TargetMode="External"/><Relationship Id="rId182" Type="http://schemas.openxmlformats.org/officeDocument/2006/relationships/hyperlink" Target="https://vltava.rozhlas.cz/katerina-seda-od-detstvi-me-fascinuje-tema-normalniho-zivota-7189934" TargetMode="External"/><Relationship Id="rId378" Type="http://schemas.openxmlformats.org/officeDocument/2006/relationships/footer" Target="footer57.xml"/><Relationship Id="rId403" Type="http://schemas.openxmlformats.org/officeDocument/2006/relationships/hyperlink" Target="http://www.lidice-memorial.cz/" TargetMode="External"/><Relationship Id="rId585" Type="http://schemas.openxmlformats.org/officeDocument/2006/relationships/hyperlink" Target="https://www.nechcemeuloziste.cz/cs/pravo/navody-a-manualy/jak-zalozit-spolek/_files/vzor-zapisu-z-ustanovujici-schuze-spolku-2.doc" TargetMode="External"/><Relationship Id="rId6" Type="http://schemas.openxmlformats.org/officeDocument/2006/relationships/endnotes" Target="endnotes.xml"/><Relationship Id="rId238" Type="http://schemas.openxmlformats.org/officeDocument/2006/relationships/header" Target="header21.xml"/><Relationship Id="rId445" Type="http://schemas.openxmlformats.org/officeDocument/2006/relationships/hyperlink" Target="http://www.czechphilharmonic.cz/" TargetMode="External"/><Relationship Id="rId487" Type="http://schemas.openxmlformats.org/officeDocument/2006/relationships/hyperlink" Target="https://www.gvuo.cz/" TargetMode="External"/><Relationship Id="rId610" Type="http://schemas.openxmlformats.org/officeDocument/2006/relationships/image" Target="media/image290.jpg"/><Relationship Id="rId291" Type="http://schemas.openxmlformats.org/officeDocument/2006/relationships/hyperlink" Target="https://culturematters.cz/proc-se-zabyvat-projektovym-managementem-v-kulture/" TargetMode="External"/><Relationship Id="rId305" Type="http://schemas.openxmlformats.org/officeDocument/2006/relationships/header" Target="header44.xml"/><Relationship Id="rId347" Type="http://schemas.openxmlformats.org/officeDocument/2006/relationships/image" Target="media/image22.jpg"/><Relationship Id="rId512" Type="http://schemas.openxmlformats.org/officeDocument/2006/relationships/hyperlink" Target="https://frankbold.org/poradna/spolky-a-zapojeni-verejnosti/spolky/zakladani-spolku/rada/jak-spravne-zalozit-spolek" TargetMode="External"/><Relationship Id="rId389" Type="http://schemas.openxmlformats.org/officeDocument/2006/relationships/hyperlink" Target="http://www.msb-jablonec.cz/" TargetMode="External"/><Relationship Id="rId554" Type="http://schemas.openxmlformats.org/officeDocument/2006/relationships/hyperlink" Target="https://www.nechcemeuloziste.cz/cs/pravo/navody-a-manualy/jak-zalozit-spolek/_files/vzor-souhlas-majitele-nemovitosti-s-umistenim-sidla-spolku-0k.doc" TargetMode="External"/><Relationship Id="rId596" Type="http://schemas.openxmlformats.org/officeDocument/2006/relationships/footer" Target="footer61.xml"/><Relationship Id="rId193" Type="http://schemas.openxmlformats.org/officeDocument/2006/relationships/hyperlink" Target="https://vltava.rozhlas.cz/katerina-seda-od-detstvi-me-fascinuje-tema-normalniho-zivota-7189934" TargetMode="External"/><Relationship Id="rId207" Type="http://schemas.openxmlformats.org/officeDocument/2006/relationships/hyperlink" Target="http://www.szm.cz/rubrika/61/veda-a-vyzkum/resene-projekty.html" TargetMode="External"/><Relationship Id="rId249" Type="http://schemas.openxmlformats.org/officeDocument/2006/relationships/footer" Target="footer26.xml"/><Relationship Id="rId414" Type="http://schemas.openxmlformats.org/officeDocument/2006/relationships/hyperlink" Target="http://www.pamatnik-terezin.cz/" TargetMode="External"/><Relationship Id="rId456" Type="http://schemas.openxmlformats.org/officeDocument/2006/relationships/hyperlink" Target="http://www.choir.cz/" TargetMode="External"/><Relationship Id="rId498" Type="http://schemas.openxmlformats.org/officeDocument/2006/relationships/hyperlink" Target="https://www.mubr.cz/" TargetMode="External"/><Relationship Id="rId621" Type="http://schemas.openxmlformats.org/officeDocument/2006/relationships/header" Target="header68.xml"/><Relationship Id="rId13" Type="http://schemas.openxmlformats.org/officeDocument/2006/relationships/footer" Target="footer3.xml"/><Relationship Id="rId260" Type="http://schemas.openxmlformats.org/officeDocument/2006/relationships/footer" Target="footer30.xml"/><Relationship Id="rId316" Type="http://schemas.openxmlformats.org/officeDocument/2006/relationships/hyperlink" Target="https://www.businessinfo.cz/navody/pruvodce-7-ramcovym-programem/" TargetMode="External"/><Relationship Id="rId523" Type="http://schemas.openxmlformats.org/officeDocument/2006/relationships/hyperlink" Target="https://frankbold.org/poradna/spolky-a-zapojeni-verejnosti/spolky/zakladani-spolku/rada/jak-spravne-zalozit-spolek" TargetMode="External"/><Relationship Id="rId358" Type="http://schemas.openxmlformats.org/officeDocument/2006/relationships/hyperlink" Target="https://www.mkcr.cz/rezortni-instituce-76.html" TargetMode="External"/><Relationship Id="rId565" Type="http://schemas.openxmlformats.org/officeDocument/2006/relationships/hyperlink" Target="https://www.nechcemeuloziste.cz/cs/pravo/navody-a-manualy/jak-zalozit-spolek/_files/vzor-souhlas-majitele-nemovitosti-s-umistenim-sidla-spolku-0k.doc" TargetMode="External"/><Relationship Id="rId162" Type="http://schemas.openxmlformats.org/officeDocument/2006/relationships/image" Target="media/image40.jpg"/><Relationship Id="rId218" Type="http://schemas.openxmlformats.org/officeDocument/2006/relationships/footer" Target="footer15.xml"/><Relationship Id="rId425" Type="http://schemas.openxmlformats.org/officeDocument/2006/relationships/hyperlink" Target="http://www.vmp.cz/" TargetMode="External"/><Relationship Id="rId467" Type="http://schemas.openxmlformats.org/officeDocument/2006/relationships/hyperlink" Target="http://www.nulk.cz/" TargetMode="External"/><Relationship Id="rId632" Type="http://schemas.openxmlformats.org/officeDocument/2006/relationships/fontTable" Target="fontTable.xml"/><Relationship Id="rId271" Type="http://schemas.openxmlformats.org/officeDocument/2006/relationships/header" Target="header36.xml"/><Relationship Id="rId327" Type="http://schemas.openxmlformats.org/officeDocument/2006/relationships/footer" Target="footer48.xml"/><Relationship Id="rId369" Type="http://schemas.openxmlformats.org/officeDocument/2006/relationships/hyperlink" Target="http://www.husitskemuzeum.cz/" TargetMode="External"/><Relationship Id="rId534" Type="http://schemas.openxmlformats.org/officeDocument/2006/relationships/hyperlink" Target="https://www.nechcemeuloziste.cz/cs/pravo/navody-a-manualy/jak-zalozit-spolek/_files/vzor-cestne-prohlaseni-a-souhlas-osoby-zapisovane-do-spolkoveho-rejstriku-0k.doc" TargetMode="External"/><Relationship Id="rId576" Type="http://schemas.openxmlformats.org/officeDocument/2006/relationships/hyperlink" Target="https://www.nechcemeuloziste.cz/cs/pravo/navody-a-manualy/jak-zalozit-spolek/_files/vzor-stanovy-spolku-ok.doc" TargetMode="External"/><Relationship Id="rId173" Type="http://schemas.openxmlformats.org/officeDocument/2006/relationships/hyperlink" Target="https://www.katerinaseda.cz/" TargetMode="External"/><Relationship Id="rId229" Type="http://schemas.openxmlformats.org/officeDocument/2006/relationships/footer" Target="footer18.xml"/><Relationship Id="rId380" Type="http://schemas.openxmlformats.org/officeDocument/2006/relationships/hyperlink" Target="http://www.mjakub.cz/" TargetMode="External"/><Relationship Id="rId436" Type="http://schemas.openxmlformats.org/officeDocument/2006/relationships/hyperlink" Target="http://www.ktn.cz/" TargetMode="External"/><Relationship Id="rId601" Type="http://schemas.openxmlformats.org/officeDocument/2006/relationships/header" Target="header65.xml"/><Relationship Id="rId240" Type="http://schemas.openxmlformats.org/officeDocument/2006/relationships/header" Target="header22.xml"/><Relationship Id="rId478" Type="http://schemas.openxmlformats.org/officeDocument/2006/relationships/hyperlink" Target="https://www.svcopava.cz/" TargetMode="External"/><Relationship Id="rId282" Type="http://schemas.openxmlformats.org/officeDocument/2006/relationships/hyperlink" Target="https://culturematters.cz/proc-se-zabyvat-projektovym-managementem-v-kulture/" TargetMode="External"/><Relationship Id="rId338" Type="http://schemas.openxmlformats.org/officeDocument/2006/relationships/header" Target="header49.xml"/><Relationship Id="rId503" Type="http://schemas.openxmlformats.org/officeDocument/2006/relationships/header" Target="header59.xml"/><Relationship Id="rId545" Type="http://schemas.openxmlformats.org/officeDocument/2006/relationships/hyperlink" Target="https://www.nechcemeuloziste.cz/cs/pravo/navody-a-manualy/jak-zalozit-spolek/_files/vzor-cestne-prohlaseni-a-souhlas-osoby-zapisovane-do-spolkoveho-rejstriku-0k.doc" TargetMode="External"/><Relationship Id="rId587" Type="http://schemas.openxmlformats.org/officeDocument/2006/relationships/hyperlink" Target="https://www.nechcemeuloziste.cz/cs/pravo/navody-a-manualy/jak-zalozit-spolek/_files/vzor-zapisu-z-ustanovujici-schuze-spolku-2.doc" TargetMode="External"/><Relationship Id="rId8" Type="http://schemas.openxmlformats.org/officeDocument/2006/relationships/header" Target="header1.xml"/><Relationship Id="rId184" Type="http://schemas.openxmlformats.org/officeDocument/2006/relationships/hyperlink" Target="https://vltava.rozhlas.cz/katerina-seda-od-detstvi-me-fascinuje-tema-normalniho-zivota-7189934" TargetMode="External"/><Relationship Id="rId391" Type="http://schemas.openxmlformats.org/officeDocument/2006/relationships/hyperlink" Target="http://www.msb-jablonec.cz/" TargetMode="External"/><Relationship Id="rId405" Type="http://schemas.openxmlformats.org/officeDocument/2006/relationships/hyperlink" Target="http://www.lidice-memorial.cz/" TargetMode="External"/><Relationship Id="rId447" Type="http://schemas.openxmlformats.org/officeDocument/2006/relationships/hyperlink" Target="http://www.czechphilharmonic.cz/" TargetMode="External"/><Relationship Id="rId612" Type="http://schemas.openxmlformats.org/officeDocument/2006/relationships/image" Target="media/image30.jpg"/><Relationship Id="rId251" Type="http://schemas.openxmlformats.org/officeDocument/2006/relationships/footer" Target="footer27.xml"/><Relationship Id="rId489" Type="http://schemas.openxmlformats.org/officeDocument/2006/relationships/hyperlink" Target="https://www.gvuo.cz/" TargetMode="External"/><Relationship Id="rId293" Type="http://schemas.openxmlformats.org/officeDocument/2006/relationships/hyperlink" Target="https://culturematters.cz/proc-se-zabyvat-projektovym-managementem-v-kulture/" TargetMode="External"/><Relationship Id="rId307" Type="http://schemas.openxmlformats.org/officeDocument/2006/relationships/footer" Target="footer44.xml"/><Relationship Id="rId349" Type="http://schemas.openxmlformats.org/officeDocument/2006/relationships/image" Target="media/image24.jpg"/><Relationship Id="rId514" Type="http://schemas.openxmlformats.org/officeDocument/2006/relationships/hyperlink" Target="https://frankbold.org/poradna/spolky-a-zapojeni-verejnosti/spolky/zakladani-spolku/rada/jak-spravne-zalozit-spolek" TargetMode="External"/><Relationship Id="rId556" Type="http://schemas.openxmlformats.org/officeDocument/2006/relationships/hyperlink" Target="https://www.nechcemeuloziste.cz/cs/pravo/navody-a-manualy/jak-zalozit-spolek/_files/vzor-souhlas-majitele-nemovitosti-s-umistenim-sidla-spolku-0k.doc" TargetMode="External"/><Relationship Id="rId195" Type="http://schemas.openxmlformats.org/officeDocument/2006/relationships/header" Target="header10.xml"/><Relationship Id="rId209" Type="http://schemas.openxmlformats.org/officeDocument/2006/relationships/hyperlink" Target="http://www.szm.cz/rubrika/61/veda-a-vyzkum/resene-projekty.html" TargetMode="External"/><Relationship Id="rId360" Type="http://schemas.openxmlformats.org/officeDocument/2006/relationships/hyperlink" Target="https://www.mkcr.cz/rezortni-instituce-76.html" TargetMode="External"/><Relationship Id="rId416" Type="http://schemas.openxmlformats.org/officeDocument/2006/relationships/hyperlink" Target="http://www.szm.cz/" TargetMode="External"/><Relationship Id="rId598" Type="http://schemas.openxmlformats.org/officeDocument/2006/relationships/header" Target="header63.xml"/><Relationship Id="rId220" Type="http://schemas.openxmlformats.org/officeDocument/2006/relationships/hyperlink" Target="https://www.ern.cz/" TargetMode="External"/><Relationship Id="rId458" Type="http://schemas.openxmlformats.org/officeDocument/2006/relationships/hyperlink" Target="http://www.choir.cz/" TargetMode="External"/><Relationship Id="rId623" Type="http://schemas.openxmlformats.org/officeDocument/2006/relationships/footer" Target="footer68.xml"/><Relationship Id="rId15" Type="http://schemas.openxmlformats.org/officeDocument/2006/relationships/header" Target="header5.xml"/><Relationship Id="rId262" Type="http://schemas.openxmlformats.org/officeDocument/2006/relationships/header" Target="header32.xml"/><Relationship Id="rId318" Type="http://schemas.openxmlformats.org/officeDocument/2006/relationships/hyperlink" Target="https://www.businessinfo.cz/navody/pruvodce-7-ramcovym-programem/" TargetMode="External"/><Relationship Id="rId525" Type="http://schemas.openxmlformats.org/officeDocument/2006/relationships/hyperlink" Target="https://frankbold.org/poradna/spolky-a-zapojeni-verejnosti/spolky/zakladani-spolku/rada/jak-spravne-zalozit-spolek" TargetMode="External"/><Relationship Id="rId567" Type="http://schemas.openxmlformats.org/officeDocument/2006/relationships/hyperlink" Target="https://www.nechcemeuloziste.cz/cs/pravo/navody-a-manualy/jak-zalozit-spolek/_files/vzor-souhlas-majitele-nemovitosti-s-umistenim-sidla-spolku-0k.doc" TargetMode="External"/><Relationship Id="rId164" Type="http://schemas.openxmlformats.org/officeDocument/2006/relationships/image" Target="media/image50.jpg"/><Relationship Id="rId371" Type="http://schemas.openxmlformats.org/officeDocument/2006/relationships/hyperlink" Target="http://www.mzm.cz/" TargetMode="External"/><Relationship Id="rId427" Type="http://schemas.openxmlformats.org/officeDocument/2006/relationships/hyperlink" Target="http://www.vmp.cz/" TargetMode="External"/><Relationship Id="rId469" Type="http://schemas.openxmlformats.org/officeDocument/2006/relationships/hyperlink" Target="http://www.nulk.cz/" TargetMode="External"/><Relationship Id="rId231" Type="http://schemas.openxmlformats.org/officeDocument/2006/relationships/image" Target="media/image100.jpg"/><Relationship Id="rId273" Type="http://schemas.openxmlformats.org/officeDocument/2006/relationships/image" Target="media/image15.jpg"/><Relationship Id="rId329" Type="http://schemas.openxmlformats.org/officeDocument/2006/relationships/hyperlink" Target="https://www.h2020.cz/cs" TargetMode="External"/><Relationship Id="rId480" Type="http://schemas.openxmlformats.org/officeDocument/2006/relationships/hyperlink" Target="https://www.svcopava.cz/" TargetMode="External"/><Relationship Id="rId536" Type="http://schemas.openxmlformats.org/officeDocument/2006/relationships/hyperlink" Target="https://www.nechcemeuloziste.cz/cs/pravo/navody-a-manualy/jak-zalozit-spolek/_files/vzor-cestne-prohlaseni-a-souhlas-osoby-zapisovane-do-spolkoveho-rejstriku-0k.doc" TargetMode="External"/><Relationship Id="rId175" Type="http://schemas.openxmlformats.org/officeDocument/2006/relationships/hyperlink" Target="https://vltava.rozhlas.cz/katerina-seda-od-detstvi-me-fascinuje-tema-normalniho-zivota-7189934" TargetMode="External"/><Relationship Id="rId340" Type="http://schemas.openxmlformats.org/officeDocument/2006/relationships/footer" Target="footer49.xml"/><Relationship Id="rId578" Type="http://schemas.openxmlformats.org/officeDocument/2006/relationships/hyperlink" Target="https://www.nechcemeuloziste.cz/cs/pravo/navody-a-manualy/jak-zalozit-spolek/_files/vzor-stanovy-spolku-ok.doc" TargetMode="External"/><Relationship Id="rId200" Type="http://schemas.openxmlformats.org/officeDocument/2006/relationships/footer" Target="footer12.xml"/><Relationship Id="rId382" Type="http://schemas.openxmlformats.org/officeDocument/2006/relationships/hyperlink" Target="http://www.mjakub.cz/" TargetMode="External"/><Relationship Id="rId438" Type="http://schemas.openxmlformats.org/officeDocument/2006/relationships/hyperlink" Target="http://www.ktn.cz/" TargetMode="External"/><Relationship Id="rId603" Type="http://schemas.openxmlformats.org/officeDocument/2006/relationships/footer" Target="footer65.xml"/><Relationship Id="rId242" Type="http://schemas.openxmlformats.org/officeDocument/2006/relationships/footer" Target="footer22.xml"/><Relationship Id="rId284" Type="http://schemas.openxmlformats.org/officeDocument/2006/relationships/hyperlink" Target="https://culturematters.cz/proc-se-zabyvat-projektovym-managementem-v-kulture/" TargetMode="External"/><Relationship Id="rId491" Type="http://schemas.openxmlformats.org/officeDocument/2006/relationships/hyperlink" Target="https://www.muzeumnj.cz/" TargetMode="External"/><Relationship Id="rId505" Type="http://schemas.openxmlformats.org/officeDocument/2006/relationships/footer" Target="footer59.xml"/><Relationship Id="rId547" Type="http://schemas.openxmlformats.org/officeDocument/2006/relationships/hyperlink" Target="https://www.nechcemeuloziste.cz/cs/pravo/navody-a-manualy/jak-zalozit-spolek/_files/vzor-cestne-prohlaseni-a-souhlas-osoby-zapisovane-do-spolkoveho-rejstriku-0k.doc" TargetMode="External"/><Relationship Id="rId589" Type="http://schemas.openxmlformats.org/officeDocument/2006/relationships/hyperlink" Target="https://www.nechcemeuloziste.cz/cs/pravo/navody-a-manualy/jak-zalozit-spolek/_files/vzor-zapisu-z-ustanovujici-schuze-spolku-2.doc" TargetMode="External"/><Relationship Id="rId186" Type="http://schemas.openxmlformats.org/officeDocument/2006/relationships/hyperlink" Target="https://vltava.rozhlas.cz/katerina-seda-od-detstvi-me-fascinuje-tema-normalniho-zivota-7189934" TargetMode="External"/><Relationship Id="rId351" Type="http://schemas.openxmlformats.org/officeDocument/2006/relationships/header" Target="header52.xml"/><Relationship Id="rId393" Type="http://schemas.openxmlformats.org/officeDocument/2006/relationships/hyperlink" Target="http://www.olmuart.cz/" TargetMode="External"/><Relationship Id="rId407" Type="http://schemas.openxmlformats.org/officeDocument/2006/relationships/hyperlink" Target="http://pamatniknarodnihopisemnictvi.cz/" TargetMode="External"/><Relationship Id="rId449" Type="http://schemas.openxmlformats.org/officeDocument/2006/relationships/hyperlink" Target="http://www.idu.cz/" TargetMode="External"/><Relationship Id="rId614" Type="http://schemas.openxmlformats.org/officeDocument/2006/relationships/image" Target="media/image33.jpg"/><Relationship Id="rId211" Type="http://schemas.openxmlformats.org/officeDocument/2006/relationships/hyperlink" Target="http://www.szm.cz/rubrika/61/veda-a-vyzkum/resene-projekty.html" TargetMode="External"/><Relationship Id="rId253" Type="http://schemas.openxmlformats.org/officeDocument/2006/relationships/image" Target="media/image14.jpg"/><Relationship Id="rId295" Type="http://schemas.openxmlformats.org/officeDocument/2006/relationships/header" Target="header40.xml"/><Relationship Id="rId309" Type="http://schemas.openxmlformats.org/officeDocument/2006/relationships/footer" Target="footer45.xml"/><Relationship Id="rId460" Type="http://schemas.openxmlformats.org/officeDocument/2006/relationships/hyperlink" Target="https://nfa.cz/" TargetMode="External"/><Relationship Id="rId516" Type="http://schemas.openxmlformats.org/officeDocument/2006/relationships/hyperlink" Target="https://frankbold.org/poradna/spolky-a-zapojeni-verejnosti/spolky/zakladani-spolku/rada/jak-spravne-zalozit-spolek" TargetMode="External"/><Relationship Id="rId320" Type="http://schemas.openxmlformats.org/officeDocument/2006/relationships/hyperlink" Target="https://www.dotacni.info/glossary/projekt/" TargetMode="External"/><Relationship Id="rId558" Type="http://schemas.openxmlformats.org/officeDocument/2006/relationships/hyperlink" Target="https://www.nechcemeuloziste.cz/cs/pravo/navody-a-manualy/jak-zalozit-spolek/_files/vzor-souhlas-majitele-nemovitosti-s-umistenim-sidla-spolku-0k.doc" TargetMode="External"/><Relationship Id="rId197" Type="http://schemas.openxmlformats.org/officeDocument/2006/relationships/footer" Target="footer10.xml"/><Relationship Id="rId362" Type="http://schemas.openxmlformats.org/officeDocument/2006/relationships/hyperlink" Target="https://www.mkcr.cz/rezortni-instituce-76.html" TargetMode="External"/><Relationship Id="rId418" Type="http://schemas.openxmlformats.org/officeDocument/2006/relationships/hyperlink" Target="http://www.szm.cz/" TargetMode="External"/><Relationship Id="rId625" Type="http://schemas.openxmlformats.org/officeDocument/2006/relationships/footer" Target="footer69.xml"/><Relationship Id="rId222" Type="http://schemas.openxmlformats.org/officeDocument/2006/relationships/image" Target="media/image90.jpg"/><Relationship Id="rId264" Type="http://schemas.openxmlformats.org/officeDocument/2006/relationships/footer" Target="footer32.xml"/><Relationship Id="rId471" Type="http://schemas.openxmlformats.org/officeDocument/2006/relationships/hyperlink" Target="https://kpbo.cz/" TargetMode="External"/><Relationship Id="rId17" Type="http://schemas.openxmlformats.org/officeDocument/2006/relationships/footer" Target="footer5.xml"/><Relationship Id="rId527" Type="http://schemas.openxmlformats.org/officeDocument/2006/relationships/hyperlink" Target="https://www.nechcemeuloziste.cz/cs/pravo/navody-a-manualy/jak-zalozit-spolek/_files/vzor-cestne-prohlaseni-a-souhlas-osoby-zapisovane-do-spolkoveho-rejstriku-0k.doc" TargetMode="External"/><Relationship Id="rId569" Type="http://schemas.openxmlformats.org/officeDocument/2006/relationships/hyperlink" Target="https://www.nechcemeuloziste.cz/cs/pravo/navody-a-manualy/jak-zalozit-spolek/_files/vzor-souhlas-majitele-nemovitosti-s-umistenim-sidla-spolku-0k.doc" TargetMode="External"/><Relationship Id="rId166" Type="http://schemas.openxmlformats.org/officeDocument/2006/relationships/header" Target="header8.xml"/><Relationship Id="rId331" Type="http://schemas.openxmlformats.org/officeDocument/2006/relationships/hyperlink" Target="https://www.businessinfo.cz/navody/pruvodce-7-ramcovym-programem/" TargetMode="External"/><Relationship Id="rId373" Type="http://schemas.openxmlformats.org/officeDocument/2006/relationships/header" Target="header55.xml"/><Relationship Id="rId429" Type="http://schemas.openxmlformats.org/officeDocument/2006/relationships/hyperlink" Target="http://www.moravska-galerie.cz/" TargetMode="External"/><Relationship Id="rId580" Type="http://schemas.openxmlformats.org/officeDocument/2006/relationships/hyperlink" Target="https://www.nechcemeuloziste.cz/cs/pravo/navody-a-manualy/jak-zalozit-spolek/_files/vzor-zapisu-z-ustanovujici-schuze-spolku-2.doc" TargetMode="External"/><Relationship Id="rId1" Type="http://schemas.openxmlformats.org/officeDocument/2006/relationships/numbering" Target="numbering.xml"/><Relationship Id="rId233" Type="http://schemas.openxmlformats.org/officeDocument/2006/relationships/image" Target="media/image110.jpg"/><Relationship Id="rId440" Type="http://schemas.openxmlformats.org/officeDocument/2006/relationships/hyperlink" Target="http://www.mzk.cz/" TargetMode="External"/><Relationship Id="rId275" Type="http://schemas.openxmlformats.org/officeDocument/2006/relationships/header" Target="header38.xml"/><Relationship Id="rId300" Type="http://schemas.openxmlformats.org/officeDocument/2006/relationships/footer" Target="footer42.xml"/><Relationship Id="rId482" Type="http://schemas.openxmlformats.org/officeDocument/2006/relationships/hyperlink" Target="https://www.tdivadlo.cz/" TargetMode="External"/><Relationship Id="rId538" Type="http://schemas.openxmlformats.org/officeDocument/2006/relationships/hyperlink" Target="https://www.nechcemeuloziste.cz/cs/pravo/navody-a-manualy/jak-zalozit-spolek/_files/vzor-cestne-prohlaseni-a-souhlas-osoby-zapisovane-do-spolkoveho-rejstriku-0k.doc" TargetMode="External"/><Relationship Id="rId177" Type="http://schemas.openxmlformats.org/officeDocument/2006/relationships/hyperlink" Target="https://vltava.rozhlas.cz/katerina-seda-od-detstvi-me-fascinuje-tema-normalniho-zivota-7189934" TargetMode="External"/><Relationship Id="rId342" Type="http://schemas.openxmlformats.org/officeDocument/2006/relationships/header" Target="header51.xml"/><Relationship Id="rId384" Type="http://schemas.openxmlformats.org/officeDocument/2006/relationships/hyperlink" Target="http://www.puppets.cz/" TargetMode="External"/><Relationship Id="rId591" Type="http://schemas.openxmlformats.org/officeDocument/2006/relationships/hyperlink" Target="https://www.nechcemeuloziste.cz/cs/pravo/navody-a-manualy/jak-zalozit-spolek/_files/vzor-zapisu-z-ustanovujici-schuze-spolku-2.doc" TargetMode="External"/><Relationship Id="rId605" Type="http://schemas.openxmlformats.org/officeDocument/2006/relationships/footer" Target="footer66.xml"/><Relationship Id="rId202" Type="http://schemas.openxmlformats.org/officeDocument/2006/relationships/image" Target="media/image9.jpg"/><Relationship Id="rId244" Type="http://schemas.openxmlformats.org/officeDocument/2006/relationships/header" Target="header24.xml"/><Relationship Id="rId286" Type="http://schemas.openxmlformats.org/officeDocument/2006/relationships/hyperlink" Target="https://culturematters.cz/proc-se-zabyvat-projektovym-managementem-v-kulture/" TargetMode="External"/><Relationship Id="rId451" Type="http://schemas.openxmlformats.org/officeDocument/2006/relationships/hyperlink" Target="http://www.narodni-divadlo.cz/" TargetMode="External"/><Relationship Id="rId493" Type="http://schemas.openxmlformats.org/officeDocument/2006/relationships/hyperlink" Target="https://www.muzeumct.cz/" TargetMode="External"/><Relationship Id="rId507" Type="http://schemas.openxmlformats.org/officeDocument/2006/relationships/footer" Target="footer60.xml"/><Relationship Id="rId549" Type="http://schemas.openxmlformats.org/officeDocument/2006/relationships/hyperlink" Target="https://www.nechcemeuloziste.cz/cs/pravo/navody-a-manualy/jak-zalozit-spolek/_files/vzor-cestne-prohlaseni-a-souhlas-osoby-zapisovane-do-spolkoveho-rejstriku-0k.doc" TargetMode="External"/><Relationship Id="rId188" Type="http://schemas.openxmlformats.org/officeDocument/2006/relationships/hyperlink" Target="https://vltava.rozhlas.cz/katerina-seda-od-detstvi-me-fascinuje-tema-normalniho-zivota-7189934" TargetMode="External"/><Relationship Id="rId311" Type="http://schemas.openxmlformats.org/officeDocument/2006/relationships/hyperlink" Target="https://www.businessinfo.cz/navody/pruvodce-7-ramcovym-programem/" TargetMode="External"/><Relationship Id="rId353" Type="http://schemas.openxmlformats.org/officeDocument/2006/relationships/footer" Target="footer52.xml"/><Relationship Id="rId395" Type="http://schemas.openxmlformats.org/officeDocument/2006/relationships/hyperlink" Target="http://www.olmuart.cz/" TargetMode="External"/><Relationship Id="rId409" Type="http://schemas.openxmlformats.org/officeDocument/2006/relationships/hyperlink" Target="http://pamatniknarodnihopisemnictvi.cz/" TargetMode="External"/><Relationship Id="rId560" Type="http://schemas.openxmlformats.org/officeDocument/2006/relationships/hyperlink" Target="https://www.nechcemeuloziste.cz/cs/pravo/navody-a-manualy/jak-zalozit-spolek/_files/vzor-souhlas-majitele-nemovitosti-s-umistenim-sidla-spolku-0k.doc" TargetMode="External"/><Relationship Id="rId213" Type="http://schemas.openxmlformats.org/officeDocument/2006/relationships/header" Target="header13.xml"/><Relationship Id="rId420" Type="http://schemas.openxmlformats.org/officeDocument/2006/relationships/hyperlink" Target="http://www.technicalmuseum.cz/" TargetMode="External"/><Relationship Id="rId616" Type="http://schemas.openxmlformats.org/officeDocument/2006/relationships/image" Target="media/image26.jpg"/><Relationship Id="rId255" Type="http://schemas.openxmlformats.org/officeDocument/2006/relationships/header" Target="header28.xml"/><Relationship Id="rId297" Type="http://schemas.openxmlformats.org/officeDocument/2006/relationships/footer" Target="footer40.xml"/><Relationship Id="rId462" Type="http://schemas.openxmlformats.org/officeDocument/2006/relationships/hyperlink" Target="http://www.nipos-mk.cz/" TargetMode="External"/><Relationship Id="rId518" Type="http://schemas.openxmlformats.org/officeDocument/2006/relationships/hyperlink" Target="https://frankbold.org/poradna/spolky-a-zapojeni-verejnosti/spolky/zakladani-spolku/rada/jak-spravne-zalozit-spolek" TargetMode="External"/><Relationship Id="rId322" Type="http://schemas.openxmlformats.org/officeDocument/2006/relationships/header" Target="header46.xml"/><Relationship Id="rId364" Type="http://schemas.openxmlformats.org/officeDocument/2006/relationships/hyperlink" Target="http://www.npu.cz/" TargetMode="External"/><Relationship Id="rId157" Type="http://schemas.openxmlformats.org/officeDocument/2006/relationships/image" Target="media/image1.jpg"/><Relationship Id="rId199" Type="http://schemas.openxmlformats.org/officeDocument/2006/relationships/header" Target="header12.xml"/><Relationship Id="rId571" Type="http://schemas.openxmlformats.org/officeDocument/2006/relationships/hyperlink" Target="https://www.nechcemeuloziste.cz/cs/pravo/navody-a-manualy/jak-zalozit-spolek/_files/vzor-stanovy-spolku-ok.doc" TargetMode="External"/><Relationship Id="rId627" Type="http://schemas.openxmlformats.org/officeDocument/2006/relationships/header" Target="header71.xml"/><Relationship Id="rId19" Type="http://schemas.openxmlformats.org/officeDocument/2006/relationships/footer" Target="footer6.xml"/><Relationship Id="rId224" Type="http://schemas.openxmlformats.org/officeDocument/2006/relationships/header" Target="header16.xml"/><Relationship Id="rId266" Type="http://schemas.openxmlformats.org/officeDocument/2006/relationships/footer" Target="footer33.xml"/><Relationship Id="rId431" Type="http://schemas.openxmlformats.org/officeDocument/2006/relationships/hyperlink" Target="http://www.moravska-galerie.cz/" TargetMode="External"/><Relationship Id="rId473" Type="http://schemas.openxmlformats.org/officeDocument/2006/relationships/hyperlink" Target="https://oko-opava.cz/" TargetMode="External"/><Relationship Id="rId529" Type="http://schemas.openxmlformats.org/officeDocument/2006/relationships/hyperlink" Target="https://www.nechcemeuloziste.cz/cs/pravo/navody-a-manualy/jak-zalozit-spolek/_files/vzor-cestne-prohlaseni-a-souhlas-osoby-zapisovane-do-spolkoveho-rejstriku-0k.doc" TargetMode="External"/><Relationship Id="rId168" Type="http://schemas.openxmlformats.org/officeDocument/2006/relationships/footer" Target="footer8.xml"/><Relationship Id="rId333" Type="http://schemas.openxmlformats.org/officeDocument/2006/relationships/hyperlink" Target="https://www.businessinfo.cz/navody/pruvodce-7-ramcovym-programem/" TargetMode="External"/><Relationship Id="rId540" Type="http://schemas.openxmlformats.org/officeDocument/2006/relationships/hyperlink" Target="https://www.nechcemeuloziste.cz/cs/pravo/navody-a-manualy/jak-zalozit-spolek/_files/vzor-cestne-prohlaseni-a-souhlas-osoby-zapisovane-do-spolkoveho-rejstriku-0k.doc" TargetMode="External"/><Relationship Id="rId375" Type="http://schemas.openxmlformats.org/officeDocument/2006/relationships/footer" Target="footer55.xml"/><Relationship Id="rId582" Type="http://schemas.openxmlformats.org/officeDocument/2006/relationships/hyperlink" Target="https://www.nechcemeuloziste.cz/cs/pravo/navody-a-manualy/jak-zalozit-spolek/_files/vzor-zapisu-z-ustanovujici-schuze-spolku-2.doc" TargetMode="External"/><Relationship Id="rId3" Type="http://schemas.openxmlformats.org/officeDocument/2006/relationships/settings" Target="settings.xml"/><Relationship Id="rId235" Type="http://schemas.openxmlformats.org/officeDocument/2006/relationships/header" Target="header20.xml"/><Relationship Id="rId277" Type="http://schemas.openxmlformats.org/officeDocument/2006/relationships/footer" Target="footer38.xml"/><Relationship Id="rId400" Type="http://schemas.openxmlformats.org/officeDocument/2006/relationships/hyperlink" Target="http://www.ntm.cz/" TargetMode="External"/><Relationship Id="rId442" Type="http://schemas.openxmlformats.org/officeDocument/2006/relationships/hyperlink" Target="http://www.nkp.cz/" TargetMode="External"/><Relationship Id="rId484" Type="http://schemas.openxmlformats.org/officeDocument/2006/relationships/hyperlink" Target="https://www.svkos.cz/" TargetMode="External"/><Relationship Id="rId302" Type="http://schemas.openxmlformats.org/officeDocument/2006/relationships/image" Target="media/image17.jpg"/><Relationship Id="rId344" Type="http://schemas.openxmlformats.org/officeDocument/2006/relationships/image" Target="media/image19.jpg"/><Relationship Id="rId179" Type="http://schemas.openxmlformats.org/officeDocument/2006/relationships/hyperlink" Target="https://vltava.rozhlas.cz/katerina-seda-od-detstvi-me-fascinuje-tema-normalniho-zivota-7189934" TargetMode="External"/><Relationship Id="rId386" Type="http://schemas.openxmlformats.org/officeDocument/2006/relationships/hyperlink" Target="http://www.rommuz.cz/" TargetMode="External"/><Relationship Id="rId551" Type="http://schemas.openxmlformats.org/officeDocument/2006/relationships/hyperlink" Target="https://www.nechcemeuloziste.cz/cs/pravo/navody-a-manualy/jak-zalozit-spolek/_files/vzor-souhlas-majitele-nemovitosti-s-umistenim-sidla-spolku-0k.doc" TargetMode="External"/><Relationship Id="rId593" Type="http://schemas.openxmlformats.org/officeDocument/2006/relationships/hyperlink" Target="https://www.nechcemeuloziste.cz/cs/pravo/navody-a-manualy/jak-zalozit-spolek/_files/vzor-zapisu-z-ustanovujici-schuze-spolku-2.doc" TargetMode="External"/><Relationship Id="rId607" Type="http://schemas.openxmlformats.org/officeDocument/2006/relationships/image" Target="media/image28.jpg"/><Relationship Id="rId190" Type="http://schemas.openxmlformats.org/officeDocument/2006/relationships/hyperlink" Target="https://vltava.rozhlas.cz/katerina-seda-od-detstvi-me-fascinuje-tema-normalniho-zivota-7189934" TargetMode="External"/><Relationship Id="rId204" Type="http://schemas.openxmlformats.org/officeDocument/2006/relationships/hyperlink" Target="http://www.szm.cz/rubrika/61/veda-a-vyzkum/resene-projekty.html" TargetMode="External"/><Relationship Id="rId246" Type="http://schemas.openxmlformats.org/officeDocument/2006/relationships/header" Target="header25.xml"/><Relationship Id="rId288" Type="http://schemas.openxmlformats.org/officeDocument/2006/relationships/hyperlink" Target="https://culturematters.cz/proc-se-zabyvat-projektovym-managementem-v-kulture/" TargetMode="External"/><Relationship Id="rId411" Type="http://schemas.openxmlformats.org/officeDocument/2006/relationships/hyperlink" Target="http://www.pamatnik-terezin.cz/" TargetMode="External"/><Relationship Id="rId453" Type="http://schemas.openxmlformats.org/officeDocument/2006/relationships/hyperlink" Target="http://www.narodni-divadlo.cz/" TargetMode="External"/><Relationship Id="rId509" Type="http://schemas.openxmlformats.org/officeDocument/2006/relationships/image" Target="media/image250.jpg"/></Relationships>
</file>

<file path=word/_rels/footnotes.xml.rels><?xml version="1.0" encoding="UTF-8" standalone="yes"?>
<Relationships xmlns="http://schemas.openxmlformats.org/package/2006/relationships"><Relationship Id="rId3" Type="http://schemas.openxmlformats.org/officeDocument/2006/relationships/hyperlink" Target="http://www.mkcr.cz/scripts/detail.php?id=392" TargetMode="External"/><Relationship Id="rId2" Type="http://schemas.openxmlformats.org/officeDocument/2006/relationships/hyperlink" Target="http://www.mkcr.cz/scripts/detail.php?id=392" TargetMode="External"/><Relationship Id="rId1" Type="http://schemas.openxmlformats.org/officeDocument/2006/relationships/hyperlink" Target="http://www.mkcr.cz/scripts/detail.php?id=392"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29964</Words>
  <Characters>176789</Characters>
  <Application>Microsoft Office Word</Application>
  <DocSecurity>0</DocSecurity>
  <Lines>1473</Lines>
  <Paragraphs>412</Paragraphs>
  <ScaleCrop>false</ScaleCrop>
  <Company/>
  <LinksUpToDate>false</LinksUpToDate>
  <CharactersWithSpaces>206341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kempny</dc:creator>
  <cp:keywords/>
  <cp:lastModifiedBy>Zahirović Hasan, Ph.D., Mgr.</cp:lastModifiedBy>
  <cp:revision>2</cp:revision>
  <dcterms:created xsi:type="dcterms:W3CDTF">2023-08-07T19:36:00Z</dcterms:created>
  <dcterms:modified xsi:type="dcterms:W3CDTF">2023-08-07T19:36:00Z</dcterms:modified>
</cp:coreProperties>
</file>