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6C" w:rsidRPr="00BC5CA0" w:rsidRDefault="00BB2C6C" w:rsidP="00BC5C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5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PRŮVODCE STUDIEM</w:t>
      </w:r>
    </w:p>
    <w:p w:rsidR="009E540A" w:rsidRPr="00BC5CA0" w:rsidRDefault="00BB2C6C" w:rsidP="00BB2C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5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ANGLIČTINA 2</w:t>
      </w:r>
    </w:p>
    <w:p w:rsidR="00BC5CA0" w:rsidRPr="00BC5CA0" w:rsidRDefault="00BC5CA0" w:rsidP="00BB2C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C5CA0" w:rsidRPr="00BC5CA0" w:rsidRDefault="00BC5CA0" w:rsidP="00BC5CA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C5CA0">
        <w:rPr>
          <w:rFonts w:ascii="Times New Roman" w:hAnsi="Times New Roman" w:cs="Times New Roman"/>
          <w:sz w:val="24"/>
          <w:szCs w:val="24"/>
        </w:rPr>
        <w:t>Předmět Anglický jazyk II. navazuje na předmět Anglický jazyk I. a jeho cílem je i nadále rozvíjet již získané znalosti studentů. Důraz je kladen na gramaticko-lexikální stránku jazyka a harmonický rozvoj všech čtyř jazykových dovedností (poslech, čtení, psaní, mluvení) tak, aby studenti srozumitelně a gramaticky správně komunikovali v běžných situacích ústní i písemnou formou na dané jazykové úrovni. Probíraná témata odrážejí okruhy lekcí tři a čtyři doporučené literatury. Tato témata budou rozšířena o další doplňkové materiály odrážející specifické potřeby studentů tak, aby prohlubovaly znalosti studovaného oboru (zejména lexikum z oblasti multimediálních studií, kultury a umění), ale také znalosti o anglicky mluvících zemích v Evropě i ve světě a upevňovaly vědomí existence rozlišných kultur a společností současného multikulturního světa. Předmět je zakončen ústní zkouškou, ve které studenti pohovoří o oborově zaměřeném tématu na základě odborného textu dle vlastního výběru.</w:t>
      </w:r>
    </w:p>
    <w:p w:rsidR="00BC5CA0" w:rsidRPr="00BC5CA0" w:rsidRDefault="00BC5CA0" w:rsidP="00BC5C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</w:pPr>
    </w:p>
    <w:p w:rsidR="00BC5CA0" w:rsidRPr="00BC5CA0" w:rsidRDefault="00BC5CA0" w:rsidP="00BC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C5CA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>povinná literatura</w:t>
      </w:r>
      <w:r w:rsidRPr="00BC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BC5CA0" w:rsidRPr="00BC5CA0" w:rsidRDefault="00BC5CA0" w:rsidP="00BC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LATHAM-KOENIG, Ch, C OXENDEN a M BOYLE.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File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Intermediate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Plus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Student’s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Book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Oxford: Oxford University </w:t>
      </w:r>
      <w:proofErr w:type="spellStart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2014. ISBN 978-0-19-455831-0. </w:t>
      </w:r>
    </w:p>
    <w:p w:rsidR="00BC5CA0" w:rsidRPr="00BC5CA0" w:rsidRDefault="00BC5CA0" w:rsidP="00BC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C5CA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>doporučená literatura</w:t>
      </w:r>
      <w:r w:rsidRPr="00BC5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BC5CA0" w:rsidRPr="00BC5CA0" w:rsidRDefault="00BC5CA0" w:rsidP="00BC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MURPHY, R.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Use,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intermediate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Cambridge: Cambridge University </w:t>
      </w:r>
      <w:proofErr w:type="spellStart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2004. ISBN 0 521-53762-2. </w:t>
      </w:r>
    </w:p>
    <w:p w:rsidR="00BC5CA0" w:rsidRPr="00BC5CA0" w:rsidRDefault="00BC5CA0" w:rsidP="00BC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REDMAN, S.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English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Vocabulary</w:t>
      </w:r>
      <w:proofErr w:type="spellEnd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Use, </w:t>
      </w:r>
      <w:proofErr w:type="spellStart"/>
      <w:r w:rsidRPr="00BC5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pre-intermediate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Cambridge: Cambridge University </w:t>
      </w:r>
      <w:proofErr w:type="spellStart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BC5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1997. ISBN 0-521-55737-2. 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2C6C" w:rsidRPr="00BC5CA0" w:rsidRDefault="00BB2C6C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1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The Generation Gap, pp 24-25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Grammar: past simple, past continuous, used to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; pp 136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2C6C" w:rsidRPr="00BC5CA0" w:rsidRDefault="00BB2C6C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2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Stages of Life, pp 26-27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 xml:space="preserve">Vocabulary: -ed endings; 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Pronunciation: sentence rhythm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2C6C" w:rsidRPr="00BC5CA0" w:rsidRDefault="00BB2C6C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3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In the picture, pp 28-29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Prepositions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, pp 137</w:t>
      </w:r>
      <w:r w:rsidR="00050DAA" w:rsidRPr="00BC5CA0">
        <w:rPr>
          <w:rFonts w:ascii="Times New Roman" w:hAnsi="Times New Roman" w:cs="Times New Roman"/>
          <w:sz w:val="24"/>
          <w:szCs w:val="24"/>
          <w:lang w:val="en-GB"/>
        </w:rPr>
        <w:br/>
        <w:t xml:space="preserve">Vocabulary: 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Describing a photo, pp 155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2C6C" w:rsidRPr="00BC5CA0" w:rsidRDefault="00BB2C6C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4</w:t>
      </w:r>
    </w:p>
    <w:p w:rsidR="00BB2C6C" w:rsidRPr="00BC5CA0" w:rsidRDefault="00BB2C6C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Photography</w:t>
      </w:r>
      <w:r w:rsidR="00050DAA" w:rsidRPr="00BC5CA0">
        <w:rPr>
          <w:rFonts w:ascii="Times New Roman" w:hAnsi="Times New Roman" w:cs="Times New Roman"/>
          <w:sz w:val="24"/>
          <w:szCs w:val="24"/>
          <w:lang w:val="en-GB"/>
        </w:rPr>
        <w:t>, pp 30-31</w:t>
      </w:r>
      <w:r w:rsidR="00050DAA" w:rsidRPr="00BC5CA0">
        <w:rPr>
          <w:rFonts w:ascii="Times New Roman" w:hAnsi="Times New Roman" w:cs="Times New Roman"/>
          <w:sz w:val="24"/>
          <w:szCs w:val="24"/>
          <w:lang w:val="en-GB"/>
        </w:rPr>
        <w:br/>
        <w:t>Pronunciation: word stress l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50DAA" w:rsidRPr="00BC5CA0" w:rsidRDefault="00050DAA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5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rubbish!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 xml:space="preserve"> pp 34-35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Grammar: future forms: will, shall, going to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; pp 138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050DAA" w:rsidRPr="00BC5CA0" w:rsidRDefault="00050DAA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Tutorial 6 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Rubbish and recycling, pp 36-37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br/>
        <w:t>Vocabulary: phrasal verbs, packaging, prefix re-; pp 156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Pronunciation: short vowel phoneme /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>ɪ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>/ and closing diphthongs /</w:t>
      </w:r>
      <w:proofErr w:type="spellStart"/>
      <w:r w:rsidRPr="00BC5CA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>ɪ</w:t>
      </w:r>
      <w:proofErr w:type="spellEnd"/>
      <w:r w:rsidRPr="00BC5CA0">
        <w:rPr>
          <w:rFonts w:ascii="Times New Roman" w:hAnsi="Times New Roman" w:cs="Times New Roman"/>
          <w:sz w:val="24"/>
          <w:szCs w:val="24"/>
          <w:lang w:val="en-GB"/>
        </w:rPr>
        <w:t>/, /</w:t>
      </w:r>
      <w:proofErr w:type="spellStart"/>
      <w:r w:rsidRPr="00BC5CA0">
        <w:rPr>
          <w:rFonts w:ascii="Times New Roman" w:hAnsi="Times New Roman" w:cs="Times New Roman"/>
          <w:sz w:val="24"/>
          <w:szCs w:val="24"/>
          <w:lang w:val="en-GB"/>
        </w:rPr>
        <w:t>eɪ</w:t>
      </w:r>
      <w:proofErr w:type="spellEnd"/>
      <w:r w:rsidRPr="00BC5CA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, pp 166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50DAA" w:rsidRPr="00BC5CA0" w:rsidRDefault="00050DAA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7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Degrees and careers, pp 38-39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Grammar: first and second conditionals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 xml:space="preserve"> pp 139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50DAA" w:rsidRPr="00BC5CA0" w:rsidRDefault="00050DAA" w:rsidP="00BB2C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b/>
          <w:sz w:val="24"/>
          <w:szCs w:val="24"/>
          <w:lang w:val="en-GB"/>
        </w:rPr>
        <w:t>Tutorial 8</w:t>
      </w:r>
    </w:p>
    <w:p w:rsidR="00050DAA" w:rsidRPr="00BC5CA0" w:rsidRDefault="00050DAA" w:rsidP="00BB2C6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C5CA0">
        <w:rPr>
          <w:rFonts w:ascii="Times New Roman" w:hAnsi="Times New Roman" w:cs="Times New Roman"/>
          <w:sz w:val="24"/>
          <w:szCs w:val="24"/>
          <w:lang w:val="en-GB"/>
        </w:rPr>
        <w:t>Study and work, pp 40-41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 xml:space="preserve">Vocabulary: 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Study and work (higher education, applying for a job/course), pp 157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Pronunciation: word stress II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>Revise and Check Units 3 and 4: 42-43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br/>
        <w:t xml:space="preserve">In the street: a short film 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C5CA0">
        <w:rPr>
          <w:rFonts w:ascii="Times New Roman" w:hAnsi="Times New Roman" w:cs="Times New Roman"/>
          <w:sz w:val="24"/>
          <w:szCs w:val="24"/>
          <w:lang w:val="en-GB"/>
        </w:rPr>
        <w:t>A New York sanitation worker</w:t>
      </w:r>
      <w:r w:rsidR="00FE4018" w:rsidRPr="00BC5CA0">
        <w:rPr>
          <w:rFonts w:ascii="Times New Roman" w:hAnsi="Times New Roman" w:cs="Times New Roman"/>
          <w:sz w:val="24"/>
          <w:szCs w:val="24"/>
          <w:lang w:val="en-GB"/>
        </w:rPr>
        <w:t xml:space="preserve">”; pp 43 </w:t>
      </w:r>
    </w:p>
    <w:sectPr w:rsidR="00050DAA" w:rsidRPr="00BC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D29"/>
    <w:multiLevelType w:val="multilevel"/>
    <w:tmpl w:val="D79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A0A02"/>
    <w:multiLevelType w:val="multilevel"/>
    <w:tmpl w:val="1F28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2FE0"/>
    <w:multiLevelType w:val="multilevel"/>
    <w:tmpl w:val="B43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0A"/>
    <w:rsid w:val="00050DAA"/>
    <w:rsid w:val="000D1B3D"/>
    <w:rsid w:val="004F6D61"/>
    <w:rsid w:val="008003E9"/>
    <w:rsid w:val="009E540A"/>
    <w:rsid w:val="00BB2C6C"/>
    <w:rsid w:val="00BC5CA0"/>
    <w:rsid w:val="00DE70C5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3E4"/>
  <w15:chartTrackingRefBased/>
  <w15:docId w15:val="{E6EB26AC-F88D-48A9-B5E7-A33E825B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03E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5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2025-02-24T12:08:00Z</dcterms:created>
  <dcterms:modified xsi:type="dcterms:W3CDTF">2025-02-24T16:28:00Z</dcterms:modified>
</cp:coreProperties>
</file>