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303"/>
        <w:gridCol w:w="2223"/>
        <w:gridCol w:w="2383"/>
      </w:tblGrid>
      <w:tr w:rsidR="002D5361" w:rsidRPr="007358EC" w:rsidTr="0096026A">
        <w:tc>
          <w:tcPr>
            <w:tcW w:w="9437" w:type="dxa"/>
            <w:gridSpan w:val="4"/>
            <w:shd w:val="clear" w:color="auto" w:fill="auto"/>
          </w:tcPr>
          <w:p w:rsidR="002D5361" w:rsidRPr="0082573C" w:rsidRDefault="002D5361" w:rsidP="0096026A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2573C">
              <w:rPr>
                <w:rFonts w:ascii="Calibri" w:hAnsi="Calibri" w:cs="Calibri"/>
                <w:b/>
                <w:sz w:val="32"/>
                <w:szCs w:val="32"/>
              </w:rPr>
              <w:t>Slezská univerzita v Opavě – Filozoficko-přírodovědecká fakulta</w:t>
            </w:r>
          </w:p>
        </w:tc>
      </w:tr>
      <w:tr w:rsidR="002D5361" w:rsidRPr="007358EC" w:rsidTr="0096026A">
        <w:trPr>
          <w:trHeight w:val="507"/>
        </w:trPr>
        <w:tc>
          <w:tcPr>
            <w:tcW w:w="9437" w:type="dxa"/>
            <w:gridSpan w:val="4"/>
            <w:shd w:val="clear" w:color="auto" w:fill="auto"/>
            <w:vAlign w:val="center"/>
          </w:tcPr>
          <w:p w:rsidR="002D5361" w:rsidRPr="0082573C" w:rsidRDefault="002D5361" w:rsidP="0096026A">
            <w:pPr>
              <w:jc w:val="center"/>
              <w:rPr>
                <w:rFonts w:ascii="Calibri" w:hAnsi="Calibri" w:cs="Calibri"/>
                <w:b/>
              </w:rPr>
            </w:pPr>
            <w:r w:rsidRPr="0082573C">
              <w:rPr>
                <w:rFonts w:ascii="Calibri" w:hAnsi="Calibri" w:cs="Calibri"/>
                <w:b/>
              </w:rPr>
              <w:t>Fyzikální praktikum III – Základy optiky</w:t>
            </w:r>
          </w:p>
        </w:tc>
      </w:tr>
      <w:tr w:rsidR="002D5361" w:rsidRPr="00AC5A44" w:rsidTr="0096026A">
        <w:trPr>
          <w:trHeight w:val="611"/>
        </w:trPr>
        <w:tc>
          <w:tcPr>
            <w:tcW w:w="2528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Jméno: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Ročník, obor: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  <w:r w:rsidRPr="00AC5A44">
              <w:rPr>
                <w:rFonts w:ascii="Calibri" w:hAnsi="Calibri" w:cs="Calibri"/>
              </w:rPr>
              <w:t xml:space="preserve">Druhý, </w:t>
            </w:r>
          </w:p>
        </w:tc>
        <w:tc>
          <w:tcPr>
            <w:tcW w:w="2223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Vyučující: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  <w:r w:rsidRPr="00AC5A44">
              <w:rPr>
                <w:rFonts w:ascii="Calibri" w:hAnsi="Calibri" w:cs="Calibri"/>
              </w:rPr>
              <w:t>Mgr. Richard Švacha</w:t>
            </w:r>
          </w:p>
        </w:tc>
        <w:tc>
          <w:tcPr>
            <w:tcW w:w="2383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Datum měření: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</w:p>
        </w:tc>
      </w:tr>
      <w:tr w:rsidR="002D5361" w:rsidRPr="00AC5A44" w:rsidTr="0096026A">
        <w:tc>
          <w:tcPr>
            <w:tcW w:w="2528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Akademický rok: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</w:p>
        </w:tc>
        <w:tc>
          <w:tcPr>
            <w:tcW w:w="4526" w:type="dxa"/>
            <w:gridSpan w:val="2"/>
            <w:vMerge w:val="restart"/>
            <w:shd w:val="clear" w:color="auto" w:fill="auto"/>
            <w:vAlign w:val="center"/>
          </w:tcPr>
          <w:p w:rsidR="002D5361" w:rsidRPr="00AC5A44" w:rsidRDefault="002D5361" w:rsidP="0096026A">
            <w:pPr>
              <w:jc w:val="center"/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Název úlohy:</w:t>
            </w:r>
          </w:p>
          <w:p w:rsidR="002D5361" w:rsidRPr="00C15B5C" w:rsidRDefault="002D5361" w:rsidP="0096026A">
            <w:pPr>
              <w:jc w:val="center"/>
              <w:rPr>
                <w:rFonts w:ascii="Calibri" w:hAnsi="Calibri" w:cs="Calibri"/>
                <w:b/>
              </w:rPr>
            </w:pPr>
            <w:r w:rsidRPr="00C15B5C">
              <w:rPr>
                <w:rFonts w:ascii="Calibri" w:hAnsi="Calibri" w:cs="Calibri"/>
                <w:b/>
              </w:rPr>
              <w:t>Měření ohniskové vzdálenosti čočky</w:t>
            </w:r>
          </w:p>
        </w:tc>
        <w:tc>
          <w:tcPr>
            <w:tcW w:w="2383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</w:rPr>
            </w:pPr>
            <w:r w:rsidRPr="00AC5A44">
              <w:rPr>
                <w:rFonts w:ascii="Calibri" w:hAnsi="Calibri" w:cs="Calibri"/>
                <w:b/>
              </w:rPr>
              <w:t>Spolupráce: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</w:p>
        </w:tc>
      </w:tr>
      <w:tr w:rsidR="002D5361" w:rsidRPr="00AC5A44" w:rsidTr="0096026A">
        <w:tc>
          <w:tcPr>
            <w:tcW w:w="2528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Číslo úlohy: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  <w:r w:rsidRPr="00AC5A44">
              <w:rPr>
                <w:rFonts w:ascii="Calibri" w:hAnsi="Calibri" w:cs="Calibri"/>
              </w:rPr>
              <w:t>3</w:t>
            </w:r>
          </w:p>
        </w:tc>
        <w:tc>
          <w:tcPr>
            <w:tcW w:w="4526" w:type="dxa"/>
            <w:gridSpan w:val="2"/>
            <w:vMerge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2D5361" w:rsidRPr="00AC5A44" w:rsidRDefault="002D5361" w:rsidP="0096026A">
            <w:pPr>
              <w:rPr>
                <w:rFonts w:ascii="Calibri" w:hAnsi="Calibri" w:cs="Calibri"/>
                <w:b/>
              </w:rPr>
            </w:pPr>
            <w:r w:rsidRPr="00AC5A44">
              <w:rPr>
                <w:rFonts w:ascii="Calibri" w:hAnsi="Calibri" w:cs="Calibri"/>
                <w:b/>
              </w:rPr>
              <w:t>Datum odevzdání:</w:t>
            </w:r>
          </w:p>
          <w:p w:rsidR="002D5361" w:rsidRPr="00AC5A44" w:rsidRDefault="002D5361" w:rsidP="0096026A">
            <w:pPr>
              <w:rPr>
                <w:rFonts w:ascii="Calibri" w:hAnsi="Calibri" w:cs="Calibri"/>
              </w:rPr>
            </w:pPr>
          </w:p>
        </w:tc>
      </w:tr>
    </w:tbl>
    <w:p w:rsidR="002D5361" w:rsidRPr="007358EC" w:rsidRDefault="002D5361" w:rsidP="002D5361">
      <w:pPr>
        <w:pStyle w:val="Standard"/>
        <w:spacing w:before="240"/>
        <w:jc w:val="both"/>
        <w:rPr>
          <w:rStyle w:val="FontStyle13"/>
          <w:rFonts w:ascii="Calibri" w:hAnsi="Calibri" w:cs="Calibri"/>
          <w:spacing w:val="-20"/>
          <w:sz w:val="24"/>
          <w:szCs w:val="24"/>
        </w:rPr>
      </w:pPr>
      <w:r w:rsidRPr="007358EC">
        <w:rPr>
          <w:rStyle w:val="FontStyle13"/>
          <w:rFonts w:ascii="Calibri" w:hAnsi="Calibri" w:cs="Calibri"/>
          <w:spacing w:val="-20"/>
          <w:sz w:val="24"/>
          <w:szCs w:val="24"/>
        </w:rPr>
        <w:t>Teorie:</w:t>
      </w:r>
    </w:p>
    <w:p w:rsidR="002D5361" w:rsidRPr="007358EC" w:rsidRDefault="002D5361" w:rsidP="002D5361">
      <w:pPr>
        <w:pStyle w:val="Standard"/>
        <w:jc w:val="both"/>
        <w:rPr>
          <w:rStyle w:val="FontStyle13"/>
          <w:rFonts w:ascii="Calibri" w:hAnsi="Calibri" w:cs="Calibri"/>
          <w:b w:val="0"/>
          <w:sz w:val="24"/>
          <w:szCs w:val="24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U tenkých čoček můžeme předpokládat, že hlavní a uzlové body splývají a leží v průsečíku optické osy s rovinou středního řezu čočky. K úplnému určení geometrie zobrazení tenkou čočkou tedy stačí udat její ohniskovou vzdálenost. Při všech měřeních předpokládáme zobrazení paraxiálními paprsky.</w:t>
      </w:r>
    </w:p>
    <w:p w:rsidR="002D5361" w:rsidRPr="007358EC" w:rsidRDefault="002D5361" w:rsidP="002D5361">
      <w:pPr>
        <w:pStyle w:val="Standard"/>
        <w:rPr>
          <w:rStyle w:val="FontStyle13"/>
          <w:rFonts w:ascii="Calibri" w:hAnsi="Calibri" w:cs="Calibri"/>
          <w:b w:val="0"/>
          <w:sz w:val="24"/>
          <w:szCs w:val="24"/>
        </w:rPr>
      </w:pPr>
    </w:p>
    <w:p w:rsidR="002D5361" w:rsidRPr="007358EC" w:rsidRDefault="002D5361" w:rsidP="002D5361">
      <w:pPr>
        <w:pStyle w:val="Standard"/>
        <w:numPr>
          <w:ilvl w:val="0"/>
          <w:numId w:val="2"/>
        </w:numPr>
        <w:rPr>
          <w:rFonts w:ascii="Calibri" w:hAnsi="Calibri" w:cs="Calibri"/>
          <w:bCs/>
          <w:noProof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Určení ohniskové vzdálenosti tenké spojky </w:t>
      </w:r>
      <w:r>
        <w:rPr>
          <w:rStyle w:val="FontStyle13"/>
          <w:rFonts w:ascii="Calibri" w:hAnsi="Calibri" w:cs="Calibri"/>
          <w:b w:val="0"/>
          <w:sz w:val="24"/>
          <w:szCs w:val="24"/>
        </w:rPr>
        <w:t xml:space="preserve">z </w:t>
      </w: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polohy předmětu a obrazu</w:t>
      </w:r>
    </w:p>
    <w:p w:rsidR="002D5361" w:rsidRPr="007358EC" w:rsidRDefault="002D5361" w:rsidP="002D5361">
      <w:pPr>
        <w:pStyle w:val="Standard"/>
        <w:rPr>
          <w:rStyle w:val="FontStyle13"/>
          <w:rFonts w:ascii="Calibri" w:hAnsi="Calibri" w:cs="Calibri"/>
          <w:b w:val="0"/>
          <w:noProof/>
          <w:sz w:val="24"/>
          <w:szCs w:val="24"/>
        </w:rPr>
      </w:pPr>
      <w:r w:rsidRPr="007358EC">
        <w:rPr>
          <w:rFonts w:ascii="Calibri" w:hAnsi="Calibri" w:cs="Calibri"/>
          <w:noProof/>
        </w:rPr>
        <w:drawing>
          <wp:inline distT="0" distB="0" distL="0" distR="0">
            <wp:extent cx="5006340" cy="35325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61" w:rsidRPr="007358EC" w:rsidRDefault="002D5361" w:rsidP="002D5361">
      <w:pPr>
        <w:pStyle w:val="Titulek"/>
        <w:rPr>
          <w:rFonts w:ascii="Calibri" w:hAnsi="Calibri" w:cs="Calibri"/>
          <w:b w:val="0"/>
          <w:color w:val="auto"/>
        </w:rPr>
      </w:pPr>
      <w:r w:rsidRPr="007358EC">
        <w:rPr>
          <w:rFonts w:ascii="Calibri" w:hAnsi="Calibri" w:cs="Calibri"/>
          <w:color w:val="auto"/>
        </w:rPr>
        <w:t xml:space="preserve">Obrázek </w:t>
      </w:r>
      <w:r w:rsidRPr="007358EC">
        <w:rPr>
          <w:rFonts w:ascii="Calibri" w:hAnsi="Calibri" w:cs="Calibri"/>
          <w:color w:val="auto"/>
        </w:rPr>
        <w:fldChar w:fldCharType="begin"/>
      </w:r>
      <w:r w:rsidRPr="007358EC">
        <w:rPr>
          <w:rFonts w:ascii="Calibri" w:hAnsi="Calibri" w:cs="Calibri"/>
          <w:color w:val="auto"/>
        </w:rPr>
        <w:instrText xml:space="preserve"> SEQ Obrázek \* ARABIC </w:instrText>
      </w:r>
      <w:r w:rsidRPr="007358EC">
        <w:rPr>
          <w:rFonts w:ascii="Calibri" w:hAnsi="Calibri" w:cs="Calibri"/>
          <w:color w:val="auto"/>
        </w:rPr>
        <w:fldChar w:fldCharType="separate"/>
      </w:r>
      <w:r w:rsidRPr="007358EC">
        <w:rPr>
          <w:rFonts w:ascii="Calibri" w:hAnsi="Calibri" w:cs="Calibri"/>
          <w:noProof/>
          <w:color w:val="auto"/>
        </w:rPr>
        <w:t>1</w:t>
      </w:r>
      <w:r w:rsidRPr="007358EC">
        <w:rPr>
          <w:rFonts w:ascii="Calibri" w:hAnsi="Calibri" w:cs="Calibri"/>
          <w:color w:val="auto"/>
        </w:rPr>
        <w:fldChar w:fldCharType="end"/>
      </w:r>
      <w:r w:rsidRPr="007358EC">
        <w:rPr>
          <w:rFonts w:ascii="Calibri" w:hAnsi="Calibri" w:cs="Calibri"/>
          <w:color w:val="auto"/>
        </w:rPr>
        <w:t xml:space="preserve">: </w:t>
      </w:r>
      <w:r w:rsidRPr="007358EC">
        <w:rPr>
          <w:rFonts w:ascii="Calibri" w:hAnsi="Calibri" w:cs="Calibri"/>
          <w:b w:val="0"/>
          <w:color w:val="auto"/>
        </w:rPr>
        <w:t>Zobrazení tenkou spojkou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Pro zobrazení tenkou čočkou (Obrázek 1) platí zobrazovací rovnice ve tvaru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</w:p>
    <w:p w:rsidR="002D5361" w:rsidRPr="007358EC" w:rsidRDefault="002D5361" w:rsidP="002D5361">
      <w:pPr>
        <w:pStyle w:val="Standard"/>
        <w:ind w:left="2832" w:firstLine="708"/>
        <w:rPr>
          <w:rStyle w:val="FontStyle13"/>
          <w:rFonts w:ascii="Calibri" w:hAnsi="Calibri" w:cs="Calibri"/>
          <w:b w:val="0"/>
          <w:bCs w:val="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`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w:bookmarkStart w:id="0" w:name="_GoBack"/>
        <w:bookmarkEnd w:id="0"/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f`</m:t>
            </m:r>
          </m:den>
        </m:f>
      </m:oMath>
      <w:r w:rsidRPr="007358EC">
        <w:rPr>
          <w:rFonts w:ascii="Calibri" w:hAnsi="Calibri" w:cs="Calibri"/>
        </w:rPr>
        <w:tab/>
        <w:t>(1)</w:t>
      </w:r>
    </w:p>
    <w:p w:rsidR="002D5361" w:rsidRPr="007358EC" w:rsidRDefault="002D5361" w:rsidP="002D5361">
      <w:pPr>
        <w:pStyle w:val="Standard"/>
        <w:jc w:val="both"/>
        <w:rPr>
          <w:rStyle w:val="FontStyle13"/>
          <w:rFonts w:ascii="Calibri" w:hAnsi="Calibri" w:cs="Calibri"/>
          <w:b w:val="0"/>
          <w:sz w:val="24"/>
          <w:szCs w:val="24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kde a, a` jsou po řadě vzdálenosti předmětu a obrazu od středu čočky, f` je obrazová ohnisková</w:t>
      </w:r>
      <w:r>
        <w:rPr>
          <w:rStyle w:val="FontStyle13"/>
          <w:rFonts w:ascii="Calibri" w:hAnsi="Calibri" w:cs="Calibri"/>
          <w:b w:val="0"/>
          <w:sz w:val="24"/>
          <w:szCs w:val="24"/>
        </w:rPr>
        <w:t xml:space="preserve"> </w:t>
      </w: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vzdálenost. Změříme-li a i a`, můžeme ze vztahu (1) určit hledanou ohniskovou vzdálenost:</w:t>
      </w:r>
    </w:p>
    <w:p w:rsidR="002D5361" w:rsidRPr="007358EC" w:rsidRDefault="002D5361" w:rsidP="002D5361">
      <w:pPr>
        <w:pStyle w:val="Standard"/>
        <w:ind w:left="2832" w:firstLine="708"/>
        <w:rPr>
          <w:rFonts w:ascii="Calibri" w:hAnsi="Calibri" w:cs="Calibri"/>
        </w:rPr>
      </w:pPr>
      <m:oMath>
        <m:r>
          <m:rPr>
            <m:sty m:val="bi"/>
          </m:rPr>
          <w:rPr>
            <w:rFonts w:ascii="Cambria Math" w:hAnsi="Cambria Math"/>
          </w:rPr>
          <m:t>f`=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a*a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`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a+a`</m:t>
            </m:r>
          </m:den>
        </m:f>
      </m:oMath>
      <w:r w:rsidRPr="007358EC">
        <w:rPr>
          <w:rFonts w:ascii="Calibri" w:hAnsi="Calibri" w:cs="Calibri"/>
        </w:rPr>
        <w:t xml:space="preserve">        (2)</w:t>
      </w:r>
    </w:p>
    <w:p w:rsidR="002D5361" w:rsidRPr="007358EC" w:rsidRDefault="002D5361" w:rsidP="002D5361">
      <w:pPr>
        <w:widowControl/>
        <w:suppressAutoHyphens w:val="0"/>
        <w:autoSpaceDE/>
        <w:spacing w:after="200" w:line="276" w:lineRule="auto"/>
        <w:rPr>
          <w:rFonts w:ascii="Calibri" w:hAnsi="Calibri" w:cs="Calibri"/>
          <w:kern w:val="3"/>
          <w:lang w:eastAsia="cs-CZ"/>
        </w:rPr>
      </w:pPr>
      <w:r w:rsidRPr="007358EC">
        <w:rPr>
          <w:rFonts w:ascii="Calibri" w:hAnsi="Calibri" w:cs="Calibri"/>
        </w:rPr>
        <w:br w:type="page"/>
      </w:r>
    </w:p>
    <w:p w:rsidR="002D5361" w:rsidRPr="007358EC" w:rsidRDefault="002D5361" w:rsidP="002D5361">
      <w:pPr>
        <w:pStyle w:val="Odstavecseseznamem"/>
        <w:numPr>
          <w:ilvl w:val="0"/>
          <w:numId w:val="2"/>
        </w:numPr>
        <w:autoSpaceDN w:val="0"/>
        <w:spacing w:before="120" w:after="120"/>
        <w:jc w:val="both"/>
        <w:textAlignment w:val="baseline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sz w:val="24"/>
          <w:szCs w:val="24"/>
        </w:rPr>
        <w:lastRenderedPageBreak/>
        <w:t>Určení ohniskové vzdálenosti tenké spojky z příčného zvětšení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  <w:i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Dosazením definičního vztahu pro příčné zvětšení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 do zobrazovací rovnice tenké čočky dostaneme pro ohniskovou vzdálenost vztah</w:t>
      </w:r>
    </w:p>
    <w:p w:rsidR="002D5361" w:rsidRPr="007358EC" w:rsidRDefault="002D5361" w:rsidP="002D5361">
      <w:pPr>
        <w:pStyle w:val="Standard"/>
        <w:spacing w:before="120" w:after="120"/>
        <w:ind w:left="2832" w:firstLine="708"/>
        <w:rPr>
          <w:rFonts w:ascii="Calibri" w:hAnsi="Calibri" w:cs="Calibri"/>
        </w:rPr>
      </w:pP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en-US"/>
          </w:rPr>
          <m:t>`</m:t>
        </m:r>
        <m:r>
          <w:rPr>
            <w:rFonts w:ascii="Cambria Math" w:hAnsi="Cambria Math"/>
          </w:rPr>
          <m:t>=a</m:t>
        </m:r>
        <m:r>
          <w:rPr>
            <w:rFonts w:ascii="Cambria Math" w:hAnsi="Cambria Math"/>
            <w:lang w:val="en-US"/>
          </w:rPr>
          <m:t>`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den>
        </m:f>
      </m:oMath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      (3)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Při měřeni použijeme jako předmět průhledné milimetrové měřítko, které měřená čočka zobrazuje na stínítko opatřené rovněž milimetrovou stupnicí. Srovnáním údajů obou měřítek určíme zvětšení.</w:t>
      </w:r>
    </w:p>
    <w:p w:rsidR="002D5361" w:rsidRPr="007358EC" w:rsidRDefault="002D5361" w:rsidP="002D5361">
      <w:pPr>
        <w:pStyle w:val="Odstavecseseznamem"/>
        <w:numPr>
          <w:ilvl w:val="0"/>
          <w:numId w:val="2"/>
        </w:numPr>
        <w:autoSpaceDN w:val="0"/>
        <w:spacing w:before="120" w:after="120"/>
        <w:jc w:val="both"/>
        <w:textAlignment w:val="baseline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sz w:val="24"/>
          <w:szCs w:val="24"/>
        </w:rPr>
        <w:t>Stanovení ohniskové vzdálenosti tenké spojky Besselovou metodou</w:t>
      </w:r>
    </w:p>
    <w:p w:rsidR="002D5361" w:rsidRDefault="002D5361" w:rsidP="002D5361">
      <w:pPr>
        <w:pStyle w:val="Standard"/>
        <w:jc w:val="both"/>
        <w:rPr>
          <w:rStyle w:val="FontStyle13"/>
          <w:rFonts w:ascii="Calibri" w:hAnsi="Calibri" w:cs="Calibri"/>
          <w:b w:val="0"/>
          <w:sz w:val="24"/>
          <w:szCs w:val="24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Výhodou předchozích dvou metod je jejich jednoduchost, nevýhodou především to, že je třeba určovat vzdálenosti od středu čočky, což bývá v praxi zatíženo poměrně velkou chybou, zpravidla tím větší, čím je čočka tlustší.</w:t>
      </w:r>
    </w:p>
    <w:p w:rsidR="002D5361" w:rsidRDefault="002D5361" w:rsidP="002D5361">
      <w:pPr>
        <w:pStyle w:val="Standard"/>
        <w:jc w:val="both"/>
        <w:rPr>
          <w:rStyle w:val="FontStyle13"/>
          <w:rFonts w:ascii="Calibri" w:hAnsi="Calibri" w:cs="Calibri"/>
          <w:b w:val="0"/>
          <w:sz w:val="24"/>
          <w:szCs w:val="24"/>
        </w:rPr>
      </w:pPr>
    </w:p>
    <w:p w:rsidR="002D5361" w:rsidRPr="007358EC" w:rsidRDefault="002D5361" w:rsidP="002D5361">
      <w:pPr>
        <w:pStyle w:val="Standard"/>
        <w:jc w:val="both"/>
        <w:rPr>
          <w:rStyle w:val="FontStyle13"/>
          <w:rFonts w:ascii="Calibri" w:hAnsi="Calibri" w:cs="Calibri"/>
          <w:b w:val="0"/>
          <w:sz w:val="24"/>
          <w:szCs w:val="24"/>
        </w:rPr>
      </w:pPr>
    </w:p>
    <w:p w:rsidR="002D5361" w:rsidRPr="007358EC" w:rsidRDefault="002D5361" w:rsidP="002D5361">
      <w:pPr>
        <w:pStyle w:val="Standard"/>
        <w:jc w:val="center"/>
        <w:rPr>
          <w:rFonts w:ascii="Calibri" w:hAnsi="Calibri" w:cs="Calibri"/>
          <w:bCs/>
        </w:rPr>
      </w:pPr>
      <w:r w:rsidRPr="001F3F3A">
        <w:rPr>
          <w:rStyle w:val="FontStyle13"/>
          <w:rFonts w:ascii="Calibri" w:hAnsi="Calibri" w:cs="Calibri"/>
          <w:b w:val="0"/>
          <w:noProof/>
        </w:rPr>
        <w:drawing>
          <wp:inline distT="0" distB="0" distL="0" distR="0">
            <wp:extent cx="4450715" cy="2851785"/>
            <wp:effectExtent l="0" t="0" r="698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61" w:rsidRPr="007358EC" w:rsidRDefault="002D5361" w:rsidP="002D5361">
      <w:pPr>
        <w:pStyle w:val="Titulek"/>
        <w:ind w:left="1416" w:firstLine="708"/>
        <w:rPr>
          <w:rFonts w:ascii="Calibri" w:hAnsi="Calibri" w:cs="Calibri"/>
          <w:b w:val="0"/>
          <w:color w:val="auto"/>
        </w:rPr>
      </w:pPr>
      <w:r w:rsidRPr="007358EC">
        <w:rPr>
          <w:rFonts w:ascii="Calibri" w:hAnsi="Calibri" w:cs="Calibri"/>
          <w:color w:val="auto"/>
        </w:rPr>
        <w:t xml:space="preserve">Obrázek 2: </w:t>
      </w:r>
      <w:r w:rsidRPr="007358EC">
        <w:rPr>
          <w:rFonts w:ascii="Calibri" w:hAnsi="Calibri" w:cs="Calibri"/>
          <w:b w:val="0"/>
          <w:color w:val="auto"/>
        </w:rPr>
        <w:t>Besselova metoda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Besselova metoda /viz obr. 2/ tuto nevýhodu odstraňuje. Nejprve zvolíme vzdálenost e předmětu </w:t>
      </w:r>
      <w:r w:rsidRPr="007358EC">
        <w:rPr>
          <w:rStyle w:val="FontStyle13"/>
          <w:rFonts w:ascii="Calibri" w:hAnsi="Calibri" w:cs="Calibri"/>
          <w:b w:val="0"/>
          <w:spacing w:val="-20"/>
          <w:sz w:val="24"/>
          <w:szCs w:val="24"/>
        </w:rPr>
        <w:t>od</w:t>
      </w: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 stínítka tak, aby platilo </w:t>
      </w:r>
      <w:proofErr w:type="gramStart"/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e &gt;</w:t>
      </w:r>
      <w:proofErr w:type="gramEnd"/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 </w:t>
      </w:r>
      <w:r w:rsidRPr="007358EC">
        <w:rPr>
          <w:rStyle w:val="FontStyle17"/>
          <w:rFonts w:ascii="Calibri" w:hAnsi="Calibri" w:cs="Calibri"/>
        </w:rPr>
        <w:t>4f</w:t>
      </w:r>
      <w:r w:rsidRPr="007358EC">
        <w:rPr>
          <w:rStyle w:val="FontStyle17"/>
          <w:rFonts w:ascii="Calibri" w:hAnsi="Calibri" w:cs="Calibri"/>
          <w:lang w:val="en-US"/>
        </w:rPr>
        <w:t xml:space="preserve">`. </w:t>
      </w: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Dále hledáme dvě takové polohy spojky /polohy I, II v obr. 2/, které dávají na stínítku ostrý obraz </w:t>
      </w:r>
      <w:proofErr w:type="gramStart"/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předmětu - jednou</w:t>
      </w:r>
      <w:proofErr w:type="gramEnd"/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 xml:space="preserve"> zmenšený, podruhé zvětšený. Polohy I, II čočky jsou symetrické vzhledem ke středu vzdálenosti předmětu a stínítka. Podle obrázku platí:</w:t>
      </w:r>
    </w:p>
    <w:p w:rsidR="002D5361" w:rsidRPr="002D5361" w:rsidRDefault="002D5361" w:rsidP="002D5361">
      <w:pPr>
        <w:pStyle w:val="Standard"/>
        <w:spacing w:before="120" w:after="120"/>
        <w:jc w:val="both"/>
        <w:rPr>
          <w:rFonts w:ascii="Calibri" w:hAnsi="Calibri" w:cs="Calibri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e=a+a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`</m:t>
          </m:r>
          <m:r>
            <m:rPr>
              <m:sty m:val="bi"/>
            </m:rPr>
            <w:rPr>
              <w:rFonts w:ascii="Cambria Math" w:hAnsi="Cambria Math"/>
            </w:rPr>
            <m:t xml:space="preserve"> , ∆=a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`</m:t>
          </m:r>
          <m:r>
            <m:rPr>
              <m:sty m:val="bi"/>
            </m:rPr>
            <w:rPr>
              <w:rFonts w:ascii="Cambria Math" w:hAnsi="Cambria Math"/>
            </w:rPr>
            <m:t>-a</m:t>
          </m:r>
        </m:oMath>
      </m:oMathPara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Dosazením do (1) dostaneme pro ohniskovou vzdálenost vztah</w:t>
      </w:r>
    </w:p>
    <w:p w:rsidR="002D5361" w:rsidRPr="007358EC" w:rsidRDefault="002D5361" w:rsidP="002D5361">
      <w:pPr>
        <w:pStyle w:val="Standard"/>
        <w:jc w:val="both"/>
        <w:rPr>
          <w:rFonts w:ascii="Calibri" w:hAnsi="Calibri" w:cs="Calibri"/>
        </w:rPr>
      </w:pPr>
    </w:p>
    <w:p w:rsidR="002D5361" w:rsidRPr="007358EC" w:rsidRDefault="002D5361" w:rsidP="002D5361">
      <w:pPr>
        <w:pStyle w:val="Standard"/>
        <w:ind w:left="2832" w:firstLine="708"/>
        <w:rPr>
          <w:rFonts w:ascii="Calibri" w:hAnsi="Calibri" w:cs="Calibri"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bi"/>
          </m:rPr>
          <w:rPr>
            <w:rFonts w:ascii="Cambria Math" w:hAnsi="Cambria Math"/>
            <w:lang w:val="en-US"/>
          </w:rPr>
          <m:t>`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den>
        </m:f>
      </m:oMath>
      <w:r w:rsidRPr="007358EC">
        <w:rPr>
          <w:rFonts w:ascii="Calibri" w:hAnsi="Calibri" w:cs="Calibri"/>
        </w:rPr>
        <w:t>,</w:t>
      </w:r>
      <w:proofErr w:type="gramStart"/>
      <w:r w:rsidRPr="007358EC">
        <w:rPr>
          <w:rFonts w:ascii="Calibri" w:hAnsi="Calibri" w:cs="Calibri"/>
        </w:rPr>
        <w:tab/>
        <w:t xml:space="preserve">  (</w:t>
      </w:r>
      <w:proofErr w:type="gramEnd"/>
      <w:r w:rsidRPr="007358EC">
        <w:rPr>
          <w:rFonts w:ascii="Calibri" w:hAnsi="Calibri" w:cs="Calibri"/>
        </w:rPr>
        <w:t>4)</w:t>
      </w:r>
    </w:p>
    <w:p w:rsidR="002D5361" w:rsidRPr="007358EC" w:rsidRDefault="002D5361" w:rsidP="002D5361">
      <w:pPr>
        <w:pStyle w:val="Standard"/>
        <w:spacing w:after="120"/>
        <w:jc w:val="both"/>
        <w:rPr>
          <w:rFonts w:ascii="Calibri" w:hAnsi="Calibri" w:cs="Calibri"/>
        </w:rPr>
      </w:pPr>
      <w:r w:rsidRPr="007358EC">
        <w:rPr>
          <w:rStyle w:val="FontStyle13"/>
          <w:rFonts w:ascii="Calibri" w:hAnsi="Calibri" w:cs="Calibri"/>
          <w:b w:val="0"/>
          <w:sz w:val="24"/>
          <w:szCs w:val="24"/>
        </w:rPr>
        <w:t>přičemž potřebné údaje e i Δ lze měřit velmi přesně.</w:t>
      </w:r>
    </w:p>
    <w:p w:rsidR="002D5361" w:rsidRDefault="002D5361" w:rsidP="002D5361">
      <w:pPr>
        <w:widowControl/>
        <w:suppressAutoHyphens w:val="0"/>
        <w:autoSpaceDE/>
        <w:spacing w:after="200" w:line="276" w:lineRule="auto"/>
        <w:rPr>
          <w:rFonts w:ascii="Calibri" w:hAnsi="Calibri" w:cs="Calibri"/>
          <w:b/>
        </w:rPr>
      </w:pPr>
    </w:p>
    <w:p w:rsidR="002D5361" w:rsidRPr="007358EC" w:rsidRDefault="002D5361" w:rsidP="002D5361">
      <w:pPr>
        <w:widowControl/>
        <w:suppressAutoHyphens w:val="0"/>
        <w:autoSpaceDE/>
        <w:spacing w:after="200" w:line="276" w:lineRule="auto"/>
        <w:rPr>
          <w:rFonts w:ascii="Calibri" w:hAnsi="Calibri" w:cs="Calibri"/>
          <w:b/>
        </w:rPr>
      </w:pPr>
      <w:r w:rsidRPr="007358EC">
        <w:rPr>
          <w:rFonts w:ascii="Calibri" w:hAnsi="Calibri" w:cs="Calibri"/>
          <w:b/>
        </w:rPr>
        <w:lastRenderedPageBreak/>
        <w:t>Úkoly měření:</w:t>
      </w:r>
    </w:p>
    <w:p w:rsidR="002D5361" w:rsidRPr="007358EC" w:rsidRDefault="002D5361" w:rsidP="002D5361">
      <w:pPr>
        <w:pStyle w:val="Standard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7358EC">
        <w:rPr>
          <w:rFonts w:ascii="Calibri" w:hAnsi="Calibri" w:cs="Calibri"/>
        </w:rPr>
        <w:t>Stanovení ohniskové vzdálenosti tenké spojky z polohy předmětu a obrazu</w:t>
      </w:r>
    </w:p>
    <w:p w:rsidR="002D5361" w:rsidRPr="007358EC" w:rsidRDefault="002D5361" w:rsidP="002D5361">
      <w:pPr>
        <w:pStyle w:val="Standard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7358EC">
        <w:rPr>
          <w:rFonts w:ascii="Calibri" w:hAnsi="Calibri" w:cs="Calibri"/>
        </w:rPr>
        <w:t>Určení ohniskové vzdálenosti tenké spojky z příčného zvětšení</w:t>
      </w:r>
    </w:p>
    <w:p w:rsidR="002D5361" w:rsidRPr="007358EC" w:rsidRDefault="002D5361" w:rsidP="002D5361">
      <w:pPr>
        <w:pStyle w:val="Standard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7358EC">
        <w:rPr>
          <w:rFonts w:ascii="Calibri" w:hAnsi="Calibri" w:cs="Calibri"/>
        </w:rPr>
        <w:t>Stanovení ohniskové vzdálenosti spojky Besselovou metodou</w:t>
      </w:r>
    </w:p>
    <w:p w:rsidR="002D5361" w:rsidRDefault="002D5361" w:rsidP="002D5361">
      <w:pPr>
        <w:pStyle w:val="Standard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7358EC">
        <w:rPr>
          <w:rFonts w:ascii="Calibri" w:hAnsi="Calibri" w:cs="Calibri"/>
        </w:rPr>
        <w:t>Určení f</w:t>
      </w:r>
      <w:r w:rsidRPr="007358EC">
        <w:rPr>
          <w:rFonts w:ascii="Calibri" w:hAnsi="Calibri" w:cs="Calibri"/>
          <w:lang w:val="en-US"/>
        </w:rPr>
        <w:t>`</w:t>
      </w:r>
      <w:r w:rsidRPr="007358EC">
        <w:rPr>
          <w:rFonts w:ascii="Calibri" w:hAnsi="Calibri" w:cs="Calibri"/>
        </w:rPr>
        <w:t xml:space="preserve"> dané spojky pomocí dioptrimetru. Diskuse přesnosti metod a, b, c.</w:t>
      </w:r>
    </w:p>
    <w:p w:rsidR="002D5361" w:rsidRDefault="002D5361"/>
    <w:sectPr w:rsidR="002D5361" w:rsidSect="004971C1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AE" w:rsidRDefault="002D536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B2AAE" w:rsidRDefault="002D536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AE" w:rsidRDefault="002D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DA7"/>
    <w:multiLevelType w:val="hybridMultilevel"/>
    <w:tmpl w:val="98D24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F73BE"/>
    <w:multiLevelType w:val="hybridMultilevel"/>
    <w:tmpl w:val="91A28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1"/>
    <w:rsid w:val="002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8FB5"/>
  <w15:chartTrackingRefBased/>
  <w15:docId w15:val="{7A60486E-7442-4917-855A-F138228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3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D53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FontStyle13">
    <w:name w:val="Font Style13"/>
    <w:rsid w:val="002D5361"/>
    <w:rPr>
      <w:rFonts w:ascii="Courier New" w:hAnsi="Courier New" w:cs="Courier New"/>
      <w:b/>
      <w:bCs/>
      <w:sz w:val="22"/>
      <w:szCs w:val="22"/>
    </w:rPr>
  </w:style>
  <w:style w:type="paragraph" w:styleId="Titulek">
    <w:name w:val="caption"/>
    <w:basedOn w:val="Normln"/>
    <w:next w:val="Normln"/>
    <w:uiPriority w:val="35"/>
    <w:qFormat/>
    <w:rsid w:val="002D5361"/>
    <w:pPr>
      <w:spacing w:after="200"/>
    </w:pPr>
    <w:rPr>
      <w:b/>
      <w:bCs/>
      <w:color w:val="4F81BD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2D5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D53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2D5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D53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ntStyle17">
    <w:name w:val="Font Style17"/>
    <w:rsid w:val="002D5361"/>
    <w:rPr>
      <w:rFonts w:ascii="Courier New" w:hAnsi="Courier New" w:cs="Courier New"/>
      <w:b/>
      <w:bCs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2020-10-04T11:49:00Z</dcterms:created>
  <dcterms:modified xsi:type="dcterms:W3CDTF">2020-10-04T11:51:00Z</dcterms:modified>
</cp:coreProperties>
</file>