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BD151B" w:rsidRPr="004155F3">
        <w:tc>
          <w:tcPr>
            <w:tcW w:w="9212" w:type="dxa"/>
            <w:gridSpan w:val="4"/>
          </w:tcPr>
          <w:p w:rsidR="00BD151B" w:rsidRPr="004155F3" w:rsidRDefault="00BD151B" w:rsidP="00BD151B">
            <w:pPr>
              <w:jc w:val="center"/>
              <w:rPr>
                <w:b/>
                <w:i/>
                <w:sz w:val="32"/>
                <w:szCs w:val="32"/>
              </w:rPr>
            </w:pPr>
            <w:r w:rsidRPr="004155F3">
              <w:rPr>
                <w:b/>
                <w:i/>
                <w:sz w:val="32"/>
                <w:szCs w:val="32"/>
              </w:rPr>
              <w:t>Slezská univerzita v Opavě – Filosoficko-přírodovědecká fakulta</w:t>
            </w:r>
          </w:p>
        </w:tc>
      </w:tr>
      <w:tr w:rsidR="00BD151B" w:rsidRPr="004155F3">
        <w:trPr>
          <w:trHeight w:val="507"/>
        </w:trPr>
        <w:tc>
          <w:tcPr>
            <w:tcW w:w="9212" w:type="dxa"/>
            <w:gridSpan w:val="4"/>
            <w:vAlign w:val="center"/>
          </w:tcPr>
          <w:p w:rsidR="00BD151B" w:rsidRPr="004155F3" w:rsidRDefault="00BD151B" w:rsidP="00BD151B">
            <w:pPr>
              <w:jc w:val="center"/>
              <w:rPr>
                <w:b/>
                <w:i/>
              </w:rPr>
            </w:pPr>
            <w:r w:rsidRPr="004155F3">
              <w:rPr>
                <w:b/>
                <w:i/>
              </w:rPr>
              <w:t>Fyzikální praktikum I – Mechanika a molekulová fyzika</w:t>
            </w:r>
          </w:p>
        </w:tc>
      </w:tr>
      <w:tr w:rsidR="00BD151B">
        <w:tc>
          <w:tcPr>
            <w:tcW w:w="2303" w:type="dxa"/>
          </w:tcPr>
          <w:p w:rsidR="00BD151B" w:rsidRPr="00493EC6" w:rsidRDefault="00BD151B" w:rsidP="00BD151B">
            <w:pPr>
              <w:rPr>
                <w:b/>
              </w:rPr>
            </w:pPr>
            <w:r w:rsidRPr="00493EC6">
              <w:rPr>
                <w:b/>
              </w:rPr>
              <w:t>Jméno:</w:t>
            </w:r>
          </w:p>
          <w:p w:rsidR="00BD151B" w:rsidRDefault="00D014A4" w:rsidP="00BD151B">
            <w:r>
              <w:t xml:space="preserve">Tomáš </w:t>
            </w:r>
            <w:proofErr w:type="spellStart"/>
            <w:r>
              <w:t>Stanovský</w:t>
            </w:r>
            <w:proofErr w:type="spellEnd"/>
          </w:p>
          <w:p w:rsidR="00D014A4" w:rsidRPr="00244D60" w:rsidRDefault="00D014A4" w:rsidP="00BD151B">
            <w:proofErr w:type="spellStart"/>
            <w:r>
              <w:t>Berenika</w:t>
            </w:r>
            <w:proofErr w:type="spellEnd"/>
            <w:r>
              <w:t xml:space="preserve"> Čermáková</w:t>
            </w:r>
          </w:p>
        </w:tc>
        <w:tc>
          <w:tcPr>
            <w:tcW w:w="2303" w:type="dxa"/>
          </w:tcPr>
          <w:p w:rsidR="00BD151B" w:rsidRPr="00493EC6" w:rsidRDefault="00BD151B" w:rsidP="00BD151B">
            <w:pPr>
              <w:rPr>
                <w:b/>
              </w:rPr>
            </w:pPr>
            <w:r w:rsidRPr="00493EC6">
              <w:rPr>
                <w:b/>
              </w:rPr>
              <w:t>Ročník</w:t>
            </w:r>
            <w:r>
              <w:rPr>
                <w:b/>
              </w:rPr>
              <w:t>, obor</w:t>
            </w:r>
            <w:r w:rsidRPr="00493EC6">
              <w:rPr>
                <w:b/>
              </w:rPr>
              <w:t>:</w:t>
            </w:r>
          </w:p>
          <w:p w:rsidR="00BD151B" w:rsidRDefault="00BD151B" w:rsidP="00BD151B">
            <w:r>
              <w:t>První</w:t>
            </w:r>
            <w:r w:rsidR="00D014A4">
              <w:t>, Astrofyzika</w:t>
            </w:r>
          </w:p>
        </w:tc>
        <w:tc>
          <w:tcPr>
            <w:tcW w:w="2303" w:type="dxa"/>
          </w:tcPr>
          <w:p w:rsidR="00BD151B" w:rsidRPr="00493EC6" w:rsidRDefault="00BD151B" w:rsidP="00BD151B">
            <w:pPr>
              <w:rPr>
                <w:b/>
              </w:rPr>
            </w:pPr>
            <w:r w:rsidRPr="00493EC6">
              <w:rPr>
                <w:b/>
              </w:rPr>
              <w:t>Vyučující:</w:t>
            </w:r>
          </w:p>
          <w:p w:rsidR="00BD151B" w:rsidRDefault="00D014A4" w:rsidP="00BD151B">
            <w:r>
              <w:t xml:space="preserve">Mgr. Richard </w:t>
            </w:r>
            <w:proofErr w:type="spellStart"/>
            <w:r>
              <w:t>Švacha</w:t>
            </w:r>
            <w:proofErr w:type="spellEnd"/>
          </w:p>
        </w:tc>
        <w:tc>
          <w:tcPr>
            <w:tcW w:w="2303" w:type="dxa"/>
          </w:tcPr>
          <w:p w:rsidR="00BD151B" w:rsidRPr="00493EC6" w:rsidRDefault="00BD151B" w:rsidP="00BD151B">
            <w:pPr>
              <w:rPr>
                <w:b/>
              </w:rPr>
            </w:pPr>
            <w:r w:rsidRPr="00493EC6">
              <w:rPr>
                <w:b/>
              </w:rPr>
              <w:t>Datum měření:</w:t>
            </w:r>
          </w:p>
          <w:p w:rsidR="00BD151B" w:rsidRDefault="0004075F" w:rsidP="00BD151B">
            <w:proofErr w:type="gramStart"/>
            <w:r>
              <w:t>15</w:t>
            </w:r>
            <w:r w:rsidR="00D014A4">
              <w:t>.11.2018</w:t>
            </w:r>
            <w:proofErr w:type="gramEnd"/>
          </w:p>
        </w:tc>
      </w:tr>
      <w:tr w:rsidR="00BD151B">
        <w:tc>
          <w:tcPr>
            <w:tcW w:w="2303" w:type="dxa"/>
          </w:tcPr>
          <w:p w:rsidR="00BD151B" w:rsidRPr="00493EC6" w:rsidRDefault="00BD151B" w:rsidP="00BD151B">
            <w:pPr>
              <w:rPr>
                <w:b/>
              </w:rPr>
            </w:pPr>
            <w:r w:rsidRPr="00493EC6">
              <w:rPr>
                <w:b/>
              </w:rPr>
              <w:t>Akademický rok:</w:t>
            </w:r>
          </w:p>
          <w:p w:rsidR="00BD151B" w:rsidRDefault="00D014A4" w:rsidP="00BD151B">
            <w:r>
              <w:t>2018/2019</w:t>
            </w:r>
          </w:p>
        </w:tc>
        <w:tc>
          <w:tcPr>
            <w:tcW w:w="4606" w:type="dxa"/>
            <w:gridSpan w:val="2"/>
            <w:vMerge w:val="restart"/>
            <w:vAlign w:val="center"/>
          </w:tcPr>
          <w:p w:rsidR="00BD151B" w:rsidRPr="00493EC6" w:rsidRDefault="00BD151B" w:rsidP="00BD151B">
            <w:pPr>
              <w:jc w:val="center"/>
              <w:rPr>
                <w:b/>
              </w:rPr>
            </w:pPr>
            <w:r w:rsidRPr="00493EC6">
              <w:rPr>
                <w:b/>
              </w:rPr>
              <w:t>Název úlohy:</w:t>
            </w:r>
          </w:p>
          <w:p w:rsidR="00BD151B" w:rsidRPr="00FB5EB3" w:rsidRDefault="00BD151B" w:rsidP="00BD151B">
            <w:pPr>
              <w:jc w:val="center"/>
              <w:rPr>
                <w:b/>
                <w:sz w:val="28"/>
                <w:szCs w:val="28"/>
              </w:rPr>
            </w:pPr>
            <w:r w:rsidRPr="00FB5EB3">
              <w:rPr>
                <w:b/>
                <w:sz w:val="28"/>
                <w:szCs w:val="28"/>
              </w:rPr>
              <w:t>2. Newtonův zákon</w:t>
            </w:r>
          </w:p>
        </w:tc>
        <w:tc>
          <w:tcPr>
            <w:tcW w:w="2303" w:type="dxa"/>
          </w:tcPr>
          <w:p w:rsidR="00BD151B" w:rsidRPr="00493EC6" w:rsidRDefault="00BD151B" w:rsidP="00BD151B">
            <w:pPr>
              <w:rPr>
                <w:b/>
              </w:rPr>
            </w:pPr>
            <w:r w:rsidRPr="00493EC6">
              <w:rPr>
                <w:b/>
              </w:rPr>
              <w:t>Datum odevzdání:</w:t>
            </w:r>
          </w:p>
          <w:p w:rsidR="00BD151B" w:rsidRDefault="00BD151B" w:rsidP="00BD151B"/>
        </w:tc>
      </w:tr>
      <w:tr w:rsidR="00BD151B" w:rsidRPr="00493EC6">
        <w:tc>
          <w:tcPr>
            <w:tcW w:w="2303" w:type="dxa"/>
          </w:tcPr>
          <w:p w:rsidR="00BD151B" w:rsidRPr="00493EC6" w:rsidRDefault="00BD151B" w:rsidP="00BD151B">
            <w:pPr>
              <w:rPr>
                <w:b/>
              </w:rPr>
            </w:pPr>
            <w:r w:rsidRPr="00493EC6">
              <w:rPr>
                <w:b/>
              </w:rPr>
              <w:t>Číslo úlohy:</w:t>
            </w:r>
          </w:p>
          <w:p w:rsidR="00BD151B" w:rsidRPr="00FB5EB3" w:rsidRDefault="00BD151B" w:rsidP="00BD151B">
            <w:pPr>
              <w:rPr>
                <w:b/>
              </w:rPr>
            </w:pPr>
            <w:r>
              <w:t xml:space="preserve">                          </w:t>
            </w:r>
            <w:r w:rsidRPr="00FB5EB3">
              <w:rPr>
                <w:b/>
              </w:rPr>
              <w:t>3</w:t>
            </w:r>
          </w:p>
        </w:tc>
        <w:tc>
          <w:tcPr>
            <w:tcW w:w="4606" w:type="dxa"/>
            <w:gridSpan w:val="2"/>
            <w:vMerge/>
          </w:tcPr>
          <w:p w:rsidR="00BD151B" w:rsidRPr="004155F3" w:rsidRDefault="00BD151B" w:rsidP="00BD151B">
            <w:pPr>
              <w:rPr>
                <w:b/>
              </w:rPr>
            </w:pPr>
          </w:p>
        </w:tc>
        <w:tc>
          <w:tcPr>
            <w:tcW w:w="2303" w:type="dxa"/>
          </w:tcPr>
          <w:p w:rsidR="00BD151B" w:rsidRPr="00493EC6" w:rsidRDefault="00BD151B" w:rsidP="00BD151B">
            <w:pPr>
              <w:rPr>
                <w:b/>
              </w:rPr>
            </w:pPr>
            <w:r w:rsidRPr="00493EC6">
              <w:rPr>
                <w:b/>
              </w:rPr>
              <w:t>Hodnocení:</w:t>
            </w:r>
          </w:p>
        </w:tc>
      </w:tr>
    </w:tbl>
    <w:p w:rsidR="00BD151B" w:rsidRDefault="00BD151B" w:rsidP="00BD151B">
      <w:pPr>
        <w:jc w:val="both"/>
        <w:rPr>
          <w:b/>
          <w:sz w:val="28"/>
          <w:u w:val="single"/>
        </w:rPr>
      </w:pPr>
    </w:p>
    <w:p w:rsidR="00BD151B" w:rsidRPr="00BE6FE0" w:rsidRDefault="00BD151B" w:rsidP="00BD151B">
      <w:pPr>
        <w:pStyle w:val="Nadpis1"/>
        <w:rPr>
          <w:sz w:val="28"/>
          <w:szCs w:val="28"/>
        </w:rPr>
      </w:pPr>
      <w:r w:rsidRPr="00BE6FE0">
        <w:rPr>
          <w:sz w:val="28"/>
          <w:szCs w:val="28"/>
        </w:rPr>
        <w:t>Pracovní úkoly:</w:t>
      </w:r>
    </w:p>
    <w:p w:rsidR="00BD151B" w:rsidRDefault="00BD151B" w:rsidP="00BD151B">
      <w:pPr>
        <w:jc w:val="both"/>
      </w:pPr>
    </w:p>
    <w:p w:rsidR="00BD151B" w:rsidRDefault="00BD151B" w:rsidP="00BD151B">
      <w:pPr>
        <w:jc w:val="both"/>
      </w:pPr>
      <w:r>
        <w:t xml:space="preserve">Vyšetřete dynamiku a kinematiku pohybu tělesa po vzduchové dráze s použitím měřícího systému ISES. Z naměřených hodnot ověřte platnost Newtonova zákona a rozhodněte, zda tření </w:t>
      </w:r>
      <w:r w:rsidR="007506EE">
        <w:t xml:space="preserve">na vzduchové dráze </w:t>
      </w:r>
      <w:r>
        <w:t>můžeme zanedbat. Pokud ne, určete koeficient tření.</w:t>
      </w:r>
    </w:p>
    <w:p w:rsidR="00BD151B" w:rsidRDefault="00BD151B" w:rsidP="00BD151B">
      <w:pPr>
        <w:jc w:val="both"/>
      </w:pPr>
    </w:p>
    <w:p w:rsidR="00BD151B" w:rsidRPr="00BE6FE0" w:rsidRDefault="00BD151B" w:rsidP="00BD151B">
      <w:pPr>
        <w:pStyle w:val="Nadpis1"/>
        <w:jc w:val="both"/>
        <w:rPr>
          <w:sz w:val="28"/>
          <w:szCs w:val="28"/>
        </w:rPr>
      </w:pPr>
      <w:r w:rsidRPr="00BE6FE0">
        <w:rPr>
          <w:sz w:val="28"/>
          <w:szCs w:val="28"/>
        </w:rPr>
        <w:t>Teoretický úvod:</w:t>
      </w:r>
    </w:p>
    <w:p w:rsidR="00BD151B" w:rsidRDefault="00BD151B" w:rsidP="00BD151B">
      <w:pPr>
        <w:jc w:val="both"/>
      </w:pPr>
    </w:p>
    <w:p w:rsidR="00BD151B" w:rsidRDefault="00BD151B" w:rsidP="00BD151B">
      <w:pPr>
        <w:jc w:val="both"/>
      </w:pPr>
      <w:r>
        <w:t>V kinematice popisujeme dráhu rovnoměrně zrychleného pohybu vztahem (2.1),</w:t>
      </w:r>
    </w:p>
    <w:p w:rsidR="00BD151B" w:rsidRDefault="00BD151B" w:rsidP="00BD151B">
      <w:pPr>
        <w:jc w:val="both"/>
      </w:pPr>
    </w:p>
    <w:p w:rsidR="00BD151B" w:rsidRDefault="00BD151B" w:rsidP="00BD151B">
      <w:pPr>
        <w:jc w:val="right"/>
      </w:pPr>
      <w:r w:rsidRPr="003216FD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1.5pt" o:ole="">
            <v:imagedata r:id="rId5" o:title=""/>
          </v:shape>
          <o:OLEObject Type="Embed" ProgID="Equation.3" ShapeID="_x0000_i1025" DrawAspect="Content" ObjectID="_1629132678" r:id="rId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(2.1)</w:t>
      </w:r>
    </w:p>
    <w:p w:rsidR="00BD151B" w:rsidRDefault="007506EE" w:rsidP="00BD151B">
      <w:pPr>
        <w:jc w:val="both"/>
      </w:pPr>
      <w:r>
        <w:t xml:space="preserve">kde </w:t>
      </w:r>
      <w:r w:rsidRPr="007506EE">
        <w:rPr>
          <w:i/>
        </w:rPr>
        <w:t>s</w:t>
      </w:r>
      <w:r>
        <w:t xml:space="preserve"> je dráha, </w:t>
      </w:r>
      <w:r w:rsidRPr="007506EE">
        <w:rPr>
          <w:i/>
        </w:rPr>
        <w:t>t</w:t>
      </w:r>
      <w:r>
        <w:t xml:space="preserve"> čas a </w:t>
      </w:r>
      <w:r w:rsidRPr="007506EE">
        <w:rPr>
          <w:i/>
        </w:rPr>
        <w:t>a</w:t>
      </w:r>
      <w:r>
        <w:t xml:space="preserve"> zrychlení.</w:t>
      </w:r>
    </w:p>
    <w:p w:rsidR="00BD151B" w:rsidRDefault="00BD151B" w:rsidP="00BD151B">
      <w:pPr>
        <w:jc w:val="both"/>
      </w:pPr>
      <w:r>
        <w:t>K</w:t>
      </w:r>
      <w:r w:rsidR="006D4826">
        <w:t xml:space="preserve"> provedení </w:t>
      </w:r>
      <w:r>
        <w:t xml:space="preserve">rovnoměrně zrychleného pohybu můžeme využít např. experimentálního uspořádání na </w:t>
      </w:r>
      <w:r w:rsidR="006D4826">
        <w:t>o</w:t>
      </w:r>
      <w:r>
        <w:t>br. 1</w:t>
      </w:r>
    </w:p>
    <w:p w:rsidR="00BD151B" w:rsidRDefault="00077BC4" w:rsidP="006D4826">
      <w:pPr>
        <w:jc w:val="center"/>
      </w:pPr>
      <w:r>
        <w:rPr>
          <w:noProof/>
        </w:rPr>
        <w:drawing>
          <wp:inline distT="0" distB="0" distL="0" distR="0">
            <wp:extent cx="4503420" cy="3086100"/>
            <wp:effectExtent l="19050" t="0" r="0" b="0"/>
            <wp:docPr id="2" name="obrázek 2" descr="uloha 3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oha 3 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1B" w:rsidRDefault="00BD151B" w:rsidP="00BD151B">
      <w:pPr>
        <w:jc w:val="center"/>
      </w:pPr>
    </w:p>
    <w:p w:rsidR="00BD151B" w:rsidRDefault="00BD151B" w:rsidP="00BD151B">
      <w:pPr>
        <w:jc w:val="center"/>
      </w:pPr>
    </w:p>
    <w:p w:rsidR="00BD151B" w:rsidRDefault="00BD151B" w:rsidP="00BD151B">
      <w:pPr>
        <w:jc w:val="center"/>
      </w:pPr>
    </w:p>
    <w:p w:rsidR="00BD151B" w:rsidRPr="004A4754" w:rsidRDefault="00BD151B" w:rsidP="00BD151B">
      <w:pPr>
        <w:jc w:val="center"/>
        <w:rPr>
          <w:b/>
        </w:rPr>
      </w:pPr>
      <w:r w:rsidRPr="00E60B7C">
        <w:rPr>
          <w:b/>
        </w:rPr>
        <w:t xml:space="preserve">Obr. 1 – </w:t>
      </w:r>
      <w:r>
        <w:rPr>
          <w:b/>
        </w:rPr>
        <w:t>Schéma experimentálního uspořádání</w:t>
      </w:r>
    </w:p>
    <w:p w:rsidR="00BD151B" w:rsidRDefault="00BD151B" w:rsidP="00BD151B">
      <w:pPr>
        <w:jc w:val="both"/>
      </w:pPr>
    </w:p>
    <w:p w:rsidR="00BD151B" w:rsidRDefault="00BD151B" w:rsidP="00BD151B">
      <w:pPr>
        <w:jc w:val="both"/>
      </w:pPr>
      <w:r>
        <w:t>Kde těleso o hmotnosti M je spojeno přes, v ideálním případě, nehmotnou kladku s tělesem o hmotnosti m a je uvedeno do pohybu silou F</w:t>
      </w:r>
      <w:r w:rsidRPr="004C5A16">
        <w:rPr>
          <w:vertAlign w:val="subscript"/>
        </w:rPr>
        <w:t>g</w:t>
      </w:r>
      <w:r>
        <w:t xml:space="preserve"> působící na těleso o hmotnosti m. Na tělese o </w:t>
      </w:r>
      <w:r>
        <w:lastRenderedPageBreak/>
        <w:t>hmotnosti M je umístěna značka, pomocí které můžeme změřit za jaký čas bude uražena dráha</w:t>
      </w:r>
      <w:r w:rsidR="006D4826">
        <w:t xml:space="preserve"> </w:t>
      </w:r>
      <w:r w:rsidR="006D4826" w:rsidRPr="006D4826">
        <w:rPr>
          <w:i/>
        </w:rPr>
        <w:t>s</w:t>
      </w:r>
      <w:r>
        <w:t>, která je dána rozmístěním optických závor</w:t>
      </w:r>
      <w:r w:rsidR="006D4826">
        <w:t xml:space="preserve"> oz1 a oz2</w:t>
      </w:r>
      <w:r>
        <w:t xml:space="preserve"> . </w:t>
      </w:r>
    </w:p>
    <w:p w:rsidR="00BD151B" w:rsidRDefault="00BD151B" w:rsidP="00BD151B">
      <w:pPr>
        <w:jc w:val="both"/>
      </w:pPr>
      <w:r>
        <w:t>Dynamickým rozborem úlohy se zanedbáním třecí síly získáme pohybovou rovnici (2.2)</w:t>
      </w:r>
    </w:p>
    <w:p w:rsidR="00BD151B" w:rsidRDefault="00BD151B" w:rsidP="00BD151B">
      <w:pPr>
        <w:jc w:val="both"/>
      </w:pPr>
    </w:p>
    <w:p w:rsidR="00BD151B" w:rsidRDefault="00BD151B" w:rsidP="00BD151B">
      <w:pPr>
        <w:jc w:val="right"/>
      </w:pPr>
      <w:r w:rsidRPr="004C5A16">
        <w:rPr>
          <w:position w:val="-30"/>
        </w:rPr>
        <w:object w:dxaOrig="1660" w:dyaOrig="720">
          <v:shape id="_x0000_i1026" type="#_x0000_t75" style="width:82.5pt;height:36pt" o:ole="">
            <v:imagedata r:id="rId8" o:title=""/>
          </v:shape>
          <o:OLEObject Type="Embed" ProgID="Equation.3" ShapeID="_x0000_i1026" DrawAspect="Content" ObjectID="_1629132679" r:id="rId9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(2.2)</w:t>
      </w:r>
    </w:p>
    <w:p w:rsidR="00BD151B" w:rsidRDefault="00BD151B" w:rsidP="00BD151B">
      <w:pPr>
        <w:jc w:val="right"/>
      </w:pPr>
    </w:p>
    <w:p w:rsidR="00BD151B" w:rsidRDefault="00BD151B" w:rsidP="00BD151B">
      <w:pPr>
        <w:jc w:val="both"/>
      </w:pPr>
      <w:r>
        <w:t xml:space="preserve">Pokud bychom uvažovali vliv smykového tření s koeficientem </w:t>
      </w:r>
      <w:r w:rsidRPr="00C058B9">
        <w:rPr>
          <w:position w:val="-10"/>
        </w:rPr>
        <w:object w:dxaOrig="240" w:dyaOrig="260">
          <v:shape id="_x0000_i1027" type="#_x0000_t75" style="width:12pt;height:13.5pt" o:ole="">
            <v:imagedata r:id="rId10" o:title=""/>
          </v:shape>
          <o:OLEObject Type="Embed" ProgID="Equation.3" ShapeID="_x0000_i1027" DrawAspect="Content" ObjectID="_1629132680" r:id="rId11"/>
        </w:object>
      </w:r>
      <w:r>
        <w:t xml:space="preserve"> , museli bychom rovnici upravit na tvar (2.3)</w:t>
      </w:r>
    </w:p>
    <w:p w:rsidR="00BD151B" w:rsidRDefault="00BD151B" w:rsidP="00BD151B">
      <w:pPr>
        <w:jc w:val="both"/>
      </w:pPr>
    </w:p>
    <w:p w:rsidR="00BD151B" w:rsidRDefault="00BD151B" w:rsidP="00BD151B">
      <w:pPr>
        <w:jc w:val="right"/>
      </w:pPr>
      <w:r w:rsidRPr="007C513F">
        <w:rPr>
          <w:position w:val="-46"/>
        </w:rPr>
        <w:object w:dxaOrig="2520" w:dyaOrig="1080">
          <v:shape id="_x0000_i1028" type="#_x0000_t75" style="width:126pt;height:54pt" o:ole="">
            <v:imagedata r:id="rId12" o:title=""/>
          </v:shape>
          <o:OLEObject Type="Embed" ProgID="Equation.3" ShapeID="_x0000_i1028" DrawAspect="Content" ObjectID="_1629132681" r:id="rId13"/>
        </w:object>
      </w:r>
      <w:r>
        <w:tab/>
      </w:r>
      <w:r>
        <w:tab/>
      </w:r>
      <w:r>
        <w:tab/>
      </w:r>
      <w:r>
        <w:tab/>
      </w:r>
      <w:r>
        <w:tab/>
        <w:t>(2.3)</w:t>
      </w:r>
    </w:p>
    <w:p w:rsidR="00BD151B" w:rsidRDefault="00BD151B" w:rsidP="00BD151B">
      <w:pPr>
        <w:jc w:val="both"/>
      </w:pPr>
    </w:p>
    <w:p w:rsidR="00BD151B" w:rsidRDefault="00BD151B" w:rsidP="00BD151B">
      <w:pPr>
        <w:jc w:val="both"/>
      </w:pPr>
      <w:r>
        <w:t>A vyjádřením zrychlení ze vztahů (2.1), (2.2) a (2.3) dostáváme (2.4)</w:t>
      </w:r>
    </w:p>
    <w:p w:rsidR="00BD151B" w:rsidRDefault="00BD151B" w:rsidP="00BD151B">
      <w:pPr>
        <w:jc w:val="both"/>
      </w:pPr>
    </w:p>
    <w:p w:rsidR="00BD151B" w:rsidRDefault="007506EE" w:rsidP="00BD151B">
      <w:pPr>
        <w:jc w:val="right"/>
      </w:pPr>
      <w:r w:rsidRPr="004A4754">
        <w:rPr>
          <w:position w:val="-24"/>
        </w:rPr>
        <w:object w:dxaOrig="800" w:dyaOrig="620">
          <v:shape id="_x0000_i1029" type="#_x0000_t75" style="width:40.5pt;height:31.5pt" o:ole="">
            <v:imagedata r:id="rId14" o:title=""/>
          </v:shape>
          <o:OLEObject Type="Embed" ProgID="Equation.3" ShapeID="_x0000_i1029" DrawAspect="Content" ObjectID="_1629132682" r:id="rId15"/>
        </w:object>
      </w:r>
      <w:r w:rsidR="00BD151B">
        <w:tab/>
      </w:r>
      <w:r w:rsidR="00BD151B" w:rsidRPr="007C513F">
        <w:rPr>
          <w:position w:val="-24"/>
        </w:rPr>
        <w:object w:dxaOrig="1260" w:dyaOrig="620">
          <v:shape id="_x0000_i1030" type="#_x0000_t75" style="width:63pt;height:31.5pt" o:ole="">
            <v:imagedata r:id="rId16" o:title=""/>
          </v:shape>
          <o:OLEObject Type="Embed" ProgID="Equation.3" ShapeID="_x0000_i1030" DrawAspect="Content" ObjectID="_1629132683" r:id="rId17"/>
        </w:object>
      </w:r>
      <w:r w:rsidR="00BD151B">
        <w:tab/>
        <w:t xml:space="preserve">   </w:t>
      </w:r>
      <w:r w:rsidR="00BD151B" w:rsidRPr="007C513F">
        <w:rPr>
          <w:position w:val="-24"/>
        </w:rPr>
        <w:object w:dxaOrig="1820" w:dyaOrig="620">
          <v:shape id="_x0000_i1031" type="#_x0000_t75" style="width:91.5pt;height:31.5pt" o:ole="">
            <v:imagedata r:id="rId18" o:title=""/>
          </v:shape>
          <o:OLEObject Type="Embed" ProgID="Equation.3" ShapeID="_x0000_i1031" DrawAspect="Content" ObjectID="_1629132684" r:id="rId19"/>
        </w:object>
      </w:r>
      <w:r w:rsidR="00BD151B">
        <w:tab/>
      </w:r>
      <w:r w:rsidR="00BD151B">
        <w:tab/>
      </w:r>
      <w:r w:rsidR="00BD151B">
        <w:tab/>
        <w:t>(2.4)</w:t>
      </w:r>
    </w:p>
    <w:p w:rsidR="00BD151B" w:rsidRDefault="00BD151B" w:rsidP="00BD151B">
      <w:pPr>
        <w:jc w:val="both"/>
      </w:pPr>
    </w:p>
    <w:p w:rsidR="00BD151B" w:rsidRDefault="00BD151B" w:rsidP="00BD151B">
      <w:pPr>
        <w:jc w:val="both"/>
      </w:pPr>
      <w:r>
        <w:t>V této úloze máme za úkol analyzovat takovýto pohyb a stanovit, zda je koeficient smykového tření na vzduchové dráze skutečně zanedbatelný, tedy a</w:t>
      </w:r>
      <w:r w:rsidRPr="00A817D4">
        <w:rPr>
          <w:vertAlign w:val="subscript"/>
        </w:rPr>
        <w:t>1</w:t>
      </w:r>
      <w:r>
        <w:t xml:space="preserve"> </w:t>
      </w:r>
      <w:r w:rsidRPr="00DF0380">
        <w:rPr>
          <w:position w:val="-4"/>
        </w:rPr>
        <w:object w:dxaOrig="200" w:dyaOrig="200">
          <v:shape id="_x0000_i1032" type="#_x0000_t75" style="width:10.5pt;height:10.5pt" o:ole="">
            <v:imagedata r:id="rId20" o:title=""/>
          </v:shape>
          <o:OLEObject Type="Embed" ProgID="Equation.3" ShapeID="_x0000_i1032" DrawAspect="Content" ObjectID="_1629132685" r:id="rId21"/>
        </w:object>
      </w:r>
      <w:r>
        <w:t xml:space="preserve"> a</w:t>
      </w:r>
      <w:r w:rsidRPr="00A817D4">
        <w:rPr>
          <w:vertAlign w:val="subscript"/>
        </w:rPr>
        <w:t>2</w:t>
      </w:r>
      <w:r>
        <w:t xml:space="preserve"> nebo a</w:t>
      </w:r>
      <w:r w:rsidRPr="00A817D4">
        <w:rPr>
          <w:vertAlign w:val="subscript"/>
        </w:rPr>
        <w:t>1</w:t>
      </w:r>
      <w:r>
        <w:t xml:space="preserve"> </w:t>
      </w:r>
      <w:r w:rsidRPr="00DF0380">
        <w:rPr>
          <w:position w:val="-4"/>
        </w:rPr>
        <w:object w:dxaOrig="220" w:dyaOrig="220">
          <v:shape id="_x0000_i1033" type="#_x0000_t75" style="width:10.5pt;height:10.5pt" o:ole="">
            <v:imagedata r:id="rId22" o:title=""/>
          </v:shape>
          <o:OLEObject Type="Embed" ProgID="Equation.3" ShapeID="_x0000_i1033" DrawAspect="Content" ObjectID="_1629132686" r:id="rId23"/>
        </w:object>
      </w:r>
      <w:r>
        <w:t xml:space="preserve"> a</w:t>
      </w:r>
      <w:r w:rsidRPr="00A817D4">
        <w:rPr>
          <w:vertAlign w:val="subscript"/>
        </w:rPr>
        <w:t>2</w:t>
      </w:r>
      <w:r>
        <w:t xml:space="preserve"> a v tom případě musíme se smykovým třením počítat a stanovit ho z rovnice pro a</w:t>
      </w:r>
      <w:r w:rsidRPr="00DF0380">
        <w:rPr>
          <w:vertAlign w:val="subscript"/>
        </w:rPr>
        <w:t>3</w:t>
      </w:r>
      <w:r>
        <w:t xml:space="preserve">. </w:t>
      </w:r>
    </w:p>
    <w:p w:rsidR="00BD151B" w:rsidRDefault="00BD151B" w:rsidP="00BD151B">
      <w:pPr>
        <w:jc w:val="both"/>
      </w:pPr>
    </w:p>
    <w:p w:rsidR="00BD151B" w:rsidRDefault="00BD151B" w:rsidP="00BD151B">
      <w:pPr>
        <w:jc w:val="both"/>
      </w:pPr>
      <w:r>
        <w:t>Pokud měření na vzduchové dráze ukáže, že a</w:t>
      </w:r>
      <w:r w:rsidRPr="00A817D4">
        <w:rPr>
          <w:vertAlign w:val="subscript"/>
        </w:rPr>
        <w:t>1</w:t>
      </w:r>
      <w:r>
        <w:t xml:space="preserve"> </w:t>
      </w:r>
      <w:r w:rsidRPr="00DF0380">
        <w:rPr>
          <w:position w:val="-4"/>
        </w:rPr>
        <w:object w:dxaOrig="200" w:dyaOrig="200">
          <v:shape id="_x0000_i1034" type="#_x0000_t75" style="width:10.5pt;height:10.5pt" o:ole="">
            <v:imagedata r:id="rId20" o:title=""/>
          </v:shape>
          <o:OLEObject Type="Embed" ProgID="Equation.3" ShapeID="_x0000_i1034" DrawAspect="Content" ObjectID="_1629132687" r:id="rId24"/>
        </w:object>
      </w:r>
      <w:r>
        <w:t xml:space="preserve"> a</w:t>
      </w:r>
      <w:r w:rsidRPr="00A817D4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, potom</w:t>
      </w:r>
      <w:r w:rsidR="007D6ED9">
        <w:t xml:space="preserve"> zrychlení</w:t>
      </w:r>
      <w:r>
        <w:t xml:space="preserve"> můžeme považovat za sobě rovné a vypočítat hodnotu g, dosazením do (2.5)</w:t>
      </w:r>
    </w:p>
    <w:p w:rsidR="00BD151B" w:rsidRDefault="00BD151B" w:rsidP="00BD151B">
      <w:pPr>
        <w:jc w:val="both"/>
      </w:pPr>
    </w:p>
    <w:p w:rsidR="00BD151B" w:rsidRDefault="00BD151B" w:rsidP="00BD151B">
      <w:pPr>
        <w:jc w:val="right"/>
      </w:pPr>
      <w:r w:rsidRPr="003276E9">
        <w:rPr>
          <w:position w:val="-90"/>
        </w:rPr>
        <w:object w:dxaOrig="1620" w:dyaOrig="1640">
          <v:shape id="_x0000_i1035" type="#_x0000_t75" style="width:81pt;height:82.5pt" o:ole="">
            <v:imagedata r:id="rId25" o:title=""/>
          </v:shape>
          <o:OLEObject Type="Embed" ProgID="Equation.3" ShapeID="_x0000_i1035" DrawAspect="Content" ObjectID="_1629132688" r:id="rId26"/>
        </w:object>
      </w:r>
      <w:r>
        <w:tab/>
      </w:r>
      <w:r>
        <w:tab/>
      </w:r>
      <w:r>
        <w:tab/>
      </w:r>
      <w:r>
        <w:tab/>
      </w:r>
      <w:r>
        <w:tab/>
        <w:t>(2.5)</w:t>
      </w:r>
    </w:p>
    <w:p w:rsidR="00BD151B" w:rsidRDefault="00BD151B" w:rsidP="00BD151B">
      <w:pPr>
        <w:jc w:val="both"/>
      </w:pPr>
    </w:p>
    <w:p w:rsidR="00BD151B" w:rsidRDefault="00BD151B" w:rsidP="00BD151B">
      <w:pPr>
        <w:jc w:val="both"/>
      </w:pPr>
      <w:r>
        <w:t xml:space="preserve">Měření bude opakováno pro 3 různé hodnoty </w:t>
      </w:r>
      <w:r w:rsidRPr="00AB3B7B">
        <w:rPr>
          <w:i/>
        </w:rPr>
        <w:t>m</w:t>
      </w:r>
      <w:r>
        <w:t>.</w:t>
      </w:r>
    </w:p>
    <w:p w:rsidR="006D4826" w:rsidRDefault="006D4826" w:rsidP="00BD151B">
      <w:pPr>
        <w:jc w:val="both"/>
      </w:pPr>
    </w:p>
    <w:p w:rsidR="006D4826" w:rsidRDefault="006D4826" w:rsidP="00BD151B">
      <w:pPr>
        <w:jc w:val="both"/>
      </w:pPr>
    </w:p>
    <w:p w:rsidR="00BD151B" w:rsidRPr="00BE6FE0" w:rsidRDefault="00BD151B" w:rsidP="00BD151B">
      <w:pPr>
        <w:pStyle w:val="Nadpis1"/>
        <w:rPr>
          <w:sz w:val="28"/>
          <w:szCs w:val="28"/>
        </w:rPr>
      </w:pPr>
      <w:r w:rsidRPr="00BE6FE0">
        <w:rPr>
          <w:sz w:val="28"/>
          <w:szCs w:val="28"/>
        </w:rPr>
        <w:t>Použité měřící přístroje a pomůcky</w:t>
      </w:r>
    </w:p>
    <w:p w:rsidR="00BD151B" w:rsidRDefault="00BD151B" w:rsidP="00BD151B">
      <w:r>
        <w:t>- Vzduchová dráha</w:t>
      </w:r>
    </w:p>
    <w:p w:rsidR="00BD151B" w:rsidRDefault="00BD151B" w:rsidP="00BD151B">
      <w:r>
        <w:t>- Svinovací metr</w:t>
      </w:r>
    </w:p>
    <w:p w:rsidR="00BD151B" w:rsidRDefault="00BD151B" w:rsidP="00BD151B">
      <w:r>
        <w:t>- Pracovní PC stanice se softwarem ISES s dvěma opt. závorami</w:t>
      </w:r>
    </w:p>
    <w:p w:rsidR="00BD151B" w:rsidRDefault="00BD151B" w:rsidP="00BD151B">
      <w:r>
        <w:t>- Sada závaží</w:t>
      </w:r>
    </w:p>
    <w:p w:rsidR="00BD151B" w:rsidRDefault="00BD151B" w:rsidP="00BD151B">
      <w:r>
        <w:t>- Elektronické váhy</w:t>
      </w:r>
    </w:p>
    <w:p w:rsidR="00BD151B" w:rsidRPr="00BE6FE0" w:rsidRDefault="00BD151B" w:rsidP="00BD151B">
      <w:pPr>
        <w:pStyle w:val="Nadpis1"/>
        <w:rPr>
          <w:sz w:val="28"/>
          <w:szCs w:val="28"/>
        </w:rPr>
      </w:pPr>
      <w:r w:rsidRPr="00BE6FE0">
        <w:rPr>
          <w:sz w:val="28"/>
          <w:szCs w:val="28"/>
        </w:rPr>
        <w:t>Postup měření</w:t>
      </w:r>
    </w:p>
    <w:p w:rsidR="00BD151B" w:rsidRPr="000E4DE1" w:rsidRDefault="00BD151B" w:rsidP="00BD151B"/>
    <w:p w:rsidR="00BD151B" w:rsidRDefault="00BD151B" w:rsidP="00BD151B">
      <w:pPr>
        <w:numPr>
          <w:ilvl w:val="0"/>
          <w:numId w:val="2"/>
        </w:numPr>
      </w:pPr>
      <w:r>
        <w:t xml:space="preserve">Nejprve určíme hmotnosti jednotlivých závaží a vozíčku a </w:t>
      </w:r>
      <w:r w:rsidR="00BE6FE0">
        <w:t>sestavíme sestavu podle obr. (1).</w:t>
      </w:r>
    </w:p>
    <w:p w:rsidR="00BD151B" w:rsidRDefault="00BD151B" w:rsidP="00BD151B">
      <w:pPr>
        <w:numPr>
          <w:ilvl w:val="0"/>
          <w:numId w:val="2"/>
        </w:numPr>
      </w:pPr>
      <w:r>
        <w:t xml:space="preserve">Poté provedeme sérii měření pro 3 různé hmotnosti závaží </w:t>
      </w:r>
      <w:r w:rsidRPr="00BE6FE0">
        <w:rPr>
          <w:i/>
        </w:rPr>
        <w:t>m</w:t>
      </w:r>
      <w:r>
        <w:t xml:space="preserve">. Softwarem ISES vyhodnocujeme čas </w:t>
      </w:r>
      <w:r w:rsidRPr="00C54D33">
        <w:rPr>
          <w:rFonts w:ascii="Symbol" w:hAnsi="Symbol"/>
        </w:rPr>
        <w:t></w:t>
      </w:r>
      <w:r>
        <w:t>t mezi přerušením paprsku, způsobeném projetím vozíčku první a druhou optickou závorou.</w:t>
      </w:r>
    </w:p>
    <w:p w:rsidR="00BE6FE0" w:rsidRDefault="00BE6FE0" w:rsidP="00BD151B">
      <w:pPr>
        <w:numPr>
          <w:ilvl w:val="0"/>
          <w:numId w:val="2"/>
        </w:numPr>
      </w:pPr>
      <w:r>
        <w:lastRenderedPageBreak/>
        <w:t xml:space="preserve">Vypočteme zrychlení </w:t>
      </w:r>
      <w:r w:rsidR="007506EE">
        <w:t xml:space="preserve"> </w:t>
      </w:r>
      <w:r w:rsidR="007506EE" w:rsidRPr="0065061E">
        <w:rPr>
          <w:position w:val="-10"/>
        </w:rPr>
        <w:object w:dxaOrig="240" w:dyaOrig="340">
          <v:shape id="_x0000_i1036" type="#_x0000_t75" style="width:12pt;height:16.5pt" o:ole="">
            <v:imagedata r:id="rId27" o:title=""/>
          </v:shape>
          <o:OLEObject Type="Embed" ProgID="Equation.3" ShapeID="_x0000_i1036" DrawAspect="Content" ObjectID="_1629132689" r:id="rId28"/>
        </w:object>
      </w:r>
      <w:r w:rsidR="007506EE">
        <w:t xml:space="preserve"> , </w:t>
      </w:r>
      <w:r w:rsidR="007506EE" w:rsidRPr="0065061E">
        <w:rPr>
          <w:position w:val="-10"/>
        </w:rPr>
        <w:object w:dxaOrig="279" w:dyaOrig="340">
          <v:shape id="_x0000_i1037" type="#_x0000_t75" style="width:13.5pt;height:16.5pt" o:ole="">
            <v:imagedata r:id="rId29" o:title=""/>
          </v:shape>
          <o:OLEObject Type="Embed" ProgID="Equation.3" ShapeID="_x0000_i1037" DrawAspect="Content" ObjectID="_1629132690" r:id="rId30"/>
        </w:object>
      </w:r>
      <w:r w:rsidR="007506EE">
        <w:t xml:space="preserve"> </w:t>
      </w:r>
      <w:r>
        <w:t xml:space="preserve">a </w:t>
      </w:r>
      <w:r w:rsidR="007506EE">
        <w:t xml:space="preserve">na základě jejich velikostí </w:t>
      </w:r>
      <w:r>
        <w:t>provedeme rozbor</w:t>
      </w:r>
      <w:r w:rsidR="007506EE">
        <w:t xml:space="preserve"> úlohy a vliv tření</w:t>
      </w:r>
      <w:r>
        <w:t>.</w:t>
      </w:r>
    </w:p>
    <w:p w:rsidR="0007650C" w:rsidRDefault="0007650C" w:rsidP="0007650C">
      <w:pPr>
        <w:ind w:left="360"/>
      </w:pPr>
    </w:p>
    <w:p w:rsidR="0007650C" w:rsidRDefault="0007650C" w:rsidP="0007650C">
      <w:pPr>
        <w:ind w:left="360"/>
      </w:pPr>
    </w:p>
    <w:p w:rsidR="0007650C" w:rsidRDefault="0007650C" w:rsidP="0007650C">
      <w:pPr>
        <w:pStyle w:val="Nadpis1"/>
        <w:rPr>
          <w:sz w:val="28"/>
          <w:szCs w:val="28"/>
        </w:rPr>
      </w:pPr>
      <w:r>
        <w:rPr>
          <w:sz w:val="28"/>
          <w:szCs w:val="28"/>
        </w:rPr>
        <w:t>Naměřené hodnoty</w:t>
      </w:r>
    </w:p>
    <w:p w:rsidR="00EB54F7" w:rsidRPr="00EB54F7" w:rsidRDefault="00EB54F7" w:rsidP="00EB54F7">
      <w:r>
        <w:t>m</w:t>
      </w:r>
      <w:r>
        <w:rPr>
          <w:vertAlign w:val="subscript"/>
        </w:rPr>
        <w:t xml:space="preserve">1 </w:t>
      </w:r>
      <w:r>
        <w:t>= 10,2g; m</w:t>
      </w:r>
      <w:r>
        <w:rPr>
          <w:vertAlign w:val="subscript"/>
        </w:rPr>
        <w:t xml:space="preserve">2 </w:t>
      </w:r>
      <w:r>
        <w:t>= 19,7g; M = 292g;</w:t>
      </w:r>
      <w:r w:rsidR="00CD5F37">
        <w:t xml:space="preserve"> s</w:t>
      </w:r>
      <w:r w:rsidR="00077BC4">
        <w:t xml:space="preserve"> = 0,9 m</w:t>
      </w:r>
    </w:p>
    <w:p w:rsidR="0007650C" w:rsidRDefault="0007650C" w:rsidP="0007650C">
      <w:pPr>
        <w:ind w:left="432"/>
      </w:pPr>
    </w:p>
    <w:p w:rsidR="0007650C" w:rsidRDefault="0007650C" w:rsidP="0007650C">
      <w:pPr>
        <w:ind w:left="432"/>
      </w:pPr>
      <w:r>
        <w:t xml:space="preserve">Tab. 1: </w:t>
      </w:r>
      <w:r w:rsidR="00D014A4">
        <w:t xml:space="preserve">Naměřené hodnoty času pro </w:t>
      </w:r>
      <w:r>
        <w:t>závaží m</w:t>
      </w:r>
      <w:r w:rsidR="00EB54F7">
        <w:rPr>
          <w:vertAlign w:val="subscript"/>
        </w:rPr>
        <w:t>1</w:t>
      </w:r>
      <w:r w:rsidR="00232AD4">
        <w:t>=10,2g</w:t>
      </w:r>
    </w:p>
    <w:tbl>
      <w:tblPr>
        <w:tblStyle w:val="Mkatabulky"/>
        <w:tblW w:w="0" w:type="auto"/>
        <w:tblInd w:w="432" w:type="dxa"/>
        <w:tblLook w:val="04A0"/>
      </w:tblPr>
      <w:tblGrid>
        <w:gridCol w:w="1472"/>
        <w:gridCol w:w="1473"/>
        <w:gridCol w:w="1480"/>
        <w:gridCol w:w="1630"/>
        <w:gridCol w:w="1307"/>
        <w:gridCol w:w="1494"/>
      </w:tblGrid>
      <w:tr w:rsidR="0007650C" w:rsidTr="00232AD4">
        <w:trPr>
          <w:trHeight w:val="286"/>
        </w:trPr>
        <w:tc>
          <w:tcPr>
            <w:tcW w:w="1472" w:type="dxa"/>
          </w:tcPr>
          <w:p w:rsidR="0007650C" w:rsidRDefault="0007650C" w:rsidP="0007650C">
            <w:pPr>
              <w:jc w:val="center"/>
            </w:pPr>
            <w:r>
              <w:t>n</w:t>
            </w:r>
          </w:p>
        </w:tc>
        <w:tc>
          <w:tcPr>
            <w:tcW w:w="1473" w:type="dxa"/>
          </w:tcPr>
          <w:p w:rsidR="0007650C" w:rsidRPr="00232AD4" w:rsidRDefault="0007650C" w:rsidP="0007650C">
            <w:pPr>
              <w:jc w:val="center"/>
            </w:pPr>
            <w:r>
              <w:t>t</w:t>
            </w:r>
            <w:r>
              <w:rPr>
                <w:vertAlign w:val="subscript"/>
              </w:rPr>
              <w:t>n</w:t>
            </w:r>
            <w:r w:rsidR="00232AD4">
              <w:t>/s</w:t>
            </w:r>
          </w:p>
        </w:tc>
        <w:tc>
          <w:tcPr>
            <w:tcW w:w="1480" w:type="dxa"/>
          </w:tcPr>
          <w:p w:rsidR="0007650C" w:rsidRPr="00232AD4" w:rsidRDefault="0007650C" w:rsidP="0007650C">
            <w:pPr>
              <w:jc w:val="center"/>
            </w:pPr>
            <w:r>
              <w:t>t</w:t>
            </w:r>
            <w:r>
              <w:rPr>
                <w:vertAlign w:val="subscript"/>
              </w:rPr>
              <w:t>n</w:t>
            </w:r>
            <w:r w:rsidR="00D014A4">
              <w:rPr>
                <w:vertAlign w:val="subscript"/>
              </w:rPr>
              <w:t>1</w:t>
            </w:r>
            <w:r w:rsidR="00232AD4">
              <w:t>/s</w:t>
            </w:r>
          </w:p>
        </w:tc>
        <w:tc>
          <w:tcPr>
            <w:tcW w:w="1630" w:type="dxa"/>
          </w:tcPr>
          <w:p w:rsidR="0007650C" w:rsidRDefault="00EB54F7" w:rsidP="00EB54F7">
            <w:pPr>
              <w:jc w:val="center"/>
            </w:pPr>
            <w:r>
              <w:t>t</w:t>
            </w:r>
            <w:r w:rsidRPr="00EB54F7">
              <w:rPr>
                <w:vertAlign w:val="subscript"/>
              </w:rPr>
              <w:t>i</w:t>
            </w:r>
            <w:r>
              <w:t>=(t</w:t>
            </w:r>
            <w:r w:rsidRPr="00EB54F7">
              <w:rPr>
                <w:vertAlign w:val="subscript"/>
              </w:rPr>
              <w:t>n</w:t>
            </w:r>
            <w:r w:rsidR="00D014A4">
              <w:rPr>
                <w:vertAlign w:val="subscript"/>
              </w:rPr>
              <w:t>1</w:t>
            </w:r>
            <w:r>
              <w:t xml:space="preserve"> – t</w:t>
            </w:r>
            <w:r w:rsidRPr="00EB54F7">
              <w:rPr>
                <w:vertAlign w:val="subscript"/>
              </w:rPr>
              <w:t>n</w:t>
            </w:r>
            <w:r>
              <w:t>)</w:t>
            </w:r>
            <w:r w:rsidR="00232AD4">
              <w:t xml:space="preserve"> /s</w:t>
            </w:r>
          </w:p>
        </w:tc>
        <w:tc>
          <w:tcPr>
            <w:tcW w:w="1307" w:type="dxa"/>
          </w:tcPr>
          <w:p w:rsidR="0007650C" w:rsidRPr="0007650C" w:rsidRDefault="0007650C" w:rsidP="0055785D">
            <w:pPr>
              <w:jc w:val="center"/>
            </w:pPr>
            <w:r>
              <w:t>(t</w:t>
            </w:r>
            <w:r>
              <w:rPr>
                <w:vertAlign w:val="subscript"/>
              </w:rPr>
              <w:t>i</w:t>
            </w:r>
            <w:r>
              <w:t xml:space="preserve"> – t</w:t>
            </w:r>
            <w:r>
              <w:rPr>
                <w:vertAlign w:val="subscript"/>
              </w:rPr>
              <w:t>0</w:t>
            </w:r>
            <w:r>
              <w:t>)</w:t>
            </w:r>
            <w:r w:rsidR="00232AD4">
              <w:t xml:space="preserve"> /s</w:t>
            </w:r>
          </w:p>
        </w:tc>
        <w:tc>
          <w:tcPr>
            <w:tcW w:w="1494" w:type="dxa"/>
          </w:tcPr>
          <w:p w:rsidR="0007650C" w:rsidRPr="00232AD4" w:rsidRDefault="0007650C" w:rsidP="0055785D">
            <w:pPr>
              <w:jc w:val="center"/>
              <w:rPr>
                <w:vertAlign w:val="superscript"/>
              </w:rPr>
            </w:pPr>
            <w:r>
              <w:t>(t</w:t>
            </w:r>
            <w:r>
              <w:rPr>
                <w:vertAlign w:val="subscript"/>
              </w:rPr>
              <w:t>i</w:t>
            </w:r>
            <w:r>
              <w:t xml:space="preserve"> – t</w:t>
            </w:r>
            <w:r w:rsidRPr="0007650C"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>2</w:t>
            </w:r>
            <w:r w:rsidR="00232AD4">
              <w:t>/s</w:t>
            </w:r>
            <w:r w:rsidR="00232AD4">
              <w:rPr>
                <w:vertAlign w:val="superscript"/>
              </w:rPr>
              <w:t>2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07650C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07650C" w:rsidRDefault="00EB54F7" w:rsidP="0007650C">
            <w:pPr>
              <w:jc w:val="center"/>
            </w:pPr>
            <w:r>
              <w:t>0,385</w:t>
            </w:r>
          </w:p>
        </w:tc>
        <w:tc>
          <w:tcPr>
            <w:tcW w:w="1480" w:type="dxa"/>
          </w:tcPr>
          <w:p w:rsidR="0007650C" w:rsidRDefault="00EB54F7" w:rsidP="0007650C">
            <w:pPr>
              <w:jc w:val="center"/>
            </w:pPr>
            <w:r>
              <w:t>2,650</w:t>
            </w:r>
          </w:p>
        </w:tc>
        <w:tc>
          <w:tcPr>
            <w:tcW w:w="1630" w:type="dxa"/>
          </w:tcPr>
          <w:p w:rsidR="0007650C" w:rsidRDefault="00EB54F7" w:rsidP="0007650C">
            <w:pPr>
              <w:jc w:val="center"/>
            </w:pPr>
            <w:r>
              <w:t>2,265</w:t>
            </w:r>
          </w:p>
        </w:tc>
        <w:tc>
          <w:tcPr>
            <w:tcW w:w="1307" w:type="dxa"/>
          </w:tcPr>
          <w:p w:rsidR="0007650C" w:rsidRDefault="00CD5F37" w:rsidP="0007650C">
            <w:pPr>
              <w:jc w:val="center"/>
            </w:pPr>
            <w:r>
              <w:t>0,037</w:t>
            </w:r>
          </w:p>
        </w:tc>
        <w:tc>
          <w:tcPr>
            <w:tcW w:w="1494" w:type="dxa"/>
          </w:tcPr>
          <w:p w:rsidR="0007650C" w:rsidRDefault="00CD5F37" w:rsidP="0007650C">
            <w:pPr>
              <w:jc w:val="center"/>
            </w:pPr>
            <w:r>
              <w:t>0,0014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07650C">
            <w:pPr>
              <w:jc w:val="center"/>
            </w:pPr>
            <w:r>
              <w:t>2</w:t>
            </w:r>
          </w:p>
        </w:tc>
        <w:tc>
          <w:tcPr>
            <w:tcW w:w="1473" w:type="dxa"/>
          </w:tcPr>
          <w:p w:rsidR="0007650C" w:rsidRDefault="00EB54F7" w:rsidP="0007650C">
            <w:pPr>
              <w:jc w:val="center"/>
            </w:pPr>
            <w:r>
              <w:t>0,260</w:t>
            </w:r>
          </w:p>
        </w:tc>
        <w:tc>
          <w:tcPr>
            <w:tcW w:w="1480" w:type="dxa"/>
          </w:tcPr>
          <w:p w:rsidR="0007650C" w:rsidRDefault="00EB54F7" w:rsidP="0007650C">
            <w:pPr>
              <w:jc w:val="center"/>
            </w:pPr>
            <w:r>
              <w:t>2,458</w:t>
            </w:r>
          </w:p>
        </w:tc>
        <w:tc>
          <w:tcPr>
            <w:tcW w:w="1630" w:type="dxa"/>
          </w:tcPr>
          <w:p w:rsidR="0007650C" w:rsidRDefault="00EB54F7" w:rsidP="0007650C">
            <w:pPr>
              <w:jc w:val="center"/>
            </w:pPr>
            <w:r>
              <w:t>2,198</w:t>
            </w:r>
          </w:p>
        </w:tc>
        <w:tc>
          <w:tcPr>
            <w:tcW w:w="1307" w:type="dxa"/>
          </w:tcPr>
          <w:p w:rsidR="0007650C" w:rsidRDefault="00CD5F37" w:rsidP="0007650C">
            <w:pPr>
              <w:jc w:val="center"/>
            </w:pPr>
            <w:r>
              <w:t>-0,030</w:t>
            </w:r>
          </w:p>
        </w:tc>
        <w:tc>
          <w:tcPr>
            <w:tcW w:w="1494" w:type="dxa"/>
          </w:tcPr>
          <w:p w:rsidR="0007650C" w:rsidRDefault="00CD5F37" w:rsidP="0007650C">
            <w:pPr>
              <w:jc w:val="center"/>
            </w:pPr>
            <w:r>
              <w:t>0,0009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07650C">
            <w:pPr>
              <w:jc w:val="center"/>
            </w:pPr>
            <w:r>
              <w:t>3</w:t>
            </w:r>
          </w:p>
        </w:tc>
        <w:tc>
          <w:tcPr>
            <w:tcW w:w="1473" w:type="dxa"/>
          </w:tcPr>
          <w:p w:rsidR="0007650C" w:rsidRDefault="00EB54F7" w:rsidP="0007650C">
            <w:pPr>
              <w:jc w:val="center"/>
            </w:pPr>
            <w:r>
              <w:t>0,031</w:t>
            </w:r>
          </w:p>
        </w:tc>
        <w:tc>
          <w:tcPr>
            <w:tcW w:w="1480" w:type="dxa"/>
          </w:tcPr>
          <w:p w:rsidR="0007650C" w:rsidRDefault="00EB54F7" w:rsidP="0007650C">
            <w:pPr>
              <w:jc w:val="center"/>
            </w:pPr>
            <w:r>
              <w:t>2,279</w:t>
            </w:r>
          </w:p>
        </w:tc>
        <w:tc>
          <w:tcPr>
            <w:tcW w:w="1630" w:type="dxa"/>
          </w:tcPr>
          <w:p w:rsidR="0007650C" w:rsidRDefault="00EB54F7" w:rsidP="0007650C">
            <w:pPr>
              <w:jc w:val="center"/>
            </w:pPr>
            <w:r>
              <w:t>2,248</w:t>
            </w:r>
          </w:p>
        </w:tc>
        <w:tc>
          <w:tcPr>
            <w:tcW w:w="1307" w:type="dxa"/>
          </w:tcPr>
          <w:p w:rsidR="0007650C" w:rsidRDefault="00CD5F37" w:rsidP="0007650C">
            <w:pPr>
              <w:jc w:val="center"/>
            </w:pPr>
            <w:r>
              <w:t>0,020</w:t>
            </w:r>
          </w:p>
        </w:tc>
        <w:tc>
          <w:tcPr>
            <w:tcW w:w="1494" w:type="dxa"/>
          </w:tcPr>
          <w:p w:rsidR="0007650C" w:rsidRDefault="00CD5F37" w:rsidP="0007650C">
            <w:pPr>
              <w:jc w:val="center"/>
            </w:pPr>
            <w:r>
              <w:t>0,0004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07650C">
            <w:pPr>
              <w:jc w:val="center"/>
            </w:pPr>
            <w:r>
              <w:t>4</w:t>
            </w:r>
          </w:p>
        </w:tc>
        <w:tc>
          <w:tcPr>
            <w:tcW w:w="1473" w:type="dxa"/>
          </w:tcPr>
          <w:p w:rsidR="0007650C" w:rsidRDefault="00EB54F7" w:rsidP="0007650C">
            <w:pPr>
              <w:jc w:val="center"/>
            </w:pPr>
            <w:r>
              <w:t>0,460</w:t>
            </w:r>
          </w:p>
        </w:tc>
        <w:tc>
          <w:tcPr>
            <w:tcW w:w="1480" w:type="dxa"/>
          </w:tcPr>
          <w:p w:rsidR="0007650C" w:rsidRDefault="00EB54F7" w:rsidP="0007650C">
            <w:pPr>
              <w:jc w:val="center"/>
            </w:pPr>
            <w:r>
              <w:t>2,676</w:t>
            </w:r>
          </w:p>
        </w:tc>
        <w:tc>
          <w:tcPr>
            <w:tcW w:w="1630" w:type="dxa"/>
          </w:tcPr>
          <w:p w:rsidR="0007650C" w:rsidRDefault="00EB54F7" w:rsidP="0007650C">
            <w:pPr>
              <w:jc w:val="center"/>
            </w:pPr>
            <w:r>
              <w:t>2,216</w:t>
            </w:r>
          </w:p>
        </w:tc>
        <w:tc>
          <w:tcPr>
            <w:tcW w:w="1307" w:type="dxa"/>
          </w:tcPr>
          <w:p w:rsidR="0007650C" w:rsidRDefault="00CD5F37" w:rsidP="0007650C">
            <w:pPr>
              <w:jc w:val="center"/>
            </w:pPr>
            <w:r>
              <w:t>-0,012</w:t>
            </w:r>
          </w:p>
        </w:tc>
        <w:tc>
          <w:tcPr>
            <w:tcW w:w="1494" w:type="dxa"/>
          </w:tcPr>
          <w:p w:rsidR="0007650C" w:rsidRDefault="00CD5F37" w:rsidP="0007650C">
            <w:pPr>
              <w:jc w:val="center"/>
            </w:pPr>
            <w:r>
              <w:t>0,0001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  <w:tcBorders>
              <w:bottom w:val="single" w:sz="12" w:space="0" w:color="auto"/>
            </w:tcBorders>
          </w:tcPr>
          <w:p w:rsidR="0007650C" w:rsidRDefault="0007650C" w:rsidP="0007650C">
            <w:pPr>
              <w:jc w:val="center"/>
            </w:pPr>
            <w:r>
              <w:t>5</w:t>
            </w: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:rsidR="0007650C" w:rsidRDefault="00EB54F7" w:rsidP="0007650C">
            <w:pPr>
              <w:jc w:val="center"/>
            </w:pPr>
            <w:r>
              <w:t>0,504</w:t>
            </w:r>
          </w:p>
        </w:tc>
        <w:tc>
          <w:tcPr>
            <w:tcW w:w="1480" w:type="dxa"/>
            <w:tcBorders>
              <w:bottom w:val="single" w:sz="12" w:space="0" w:color="auto"/>
            </w:tcBorders>
          </w:tcPr>
          <w:p w:rsidR="0007650C" w:rsidRDefault="00EB54F7" w:rsidP="0007650C">
            <w:pPr>
              <w:jc w:val="center"/>
            </w:pPr>
            <w:r>
              <w:t>2,719</w:t>
            </w: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:rsidR="0007650C" w:rsidRDefault="00EB54F7" w:rsidP="0007650C">
            <w:pPr>
              <w:jc w:val="center"/>
            </w:pPr>
            <w:r>
              <w:t>2,215</w:t>
            </w:r>
          </w:p>
        </w:tc>
        <w:tc>
          <w:tcPr>
            <w:tcW w:w="1307" w:type="dxa"/>
            <w:tcBorders>
              <w:bottom w:val="single" w:sz="12" w:space="0" w:color="auto"/>
            </w:tcBorders>
          </w:tcPr>
          <w:p w:rsidR="0007650C" w:rsidRDefault="00CD5F37" w:rsidP="0007650C">
            <w:pPr>
              <w:jc w:val="center"/>
            </w:pPr>
            <w:r>
              <w:t>-0,013</w:t>
            </w:r>
          </w:p>
        </w:tc>
        <w:tc>
          <w:tcPr>
            <w:tcW w:w="1494" w:type="dxa"/>
            <w:tcBorders>
              <w:bottom w:val="single" w:sz="12" w:space="0" w:color="auto"/>
            </w:tcBorders>
          </w:tcPr>
          <w:p w:rsidR="0007650C" w:rsidRDefault="00CD5F37" w:rsidP="0007650C">
            <w:pPr>
              <w:jc w:val="center"/>
            </w:pPr>
            <w:r>
              <w:t>0,0002</w:t>
            </w:r>
          </w:p>
        </w:tc>
      </w:tr>
      <w:tr w:rsidR="00EB54F7" w:rsidTr="00232AD4">
        <w:trPr>
          <w:trHeight w:val="312"/>
        </w:trPr>
        <w:tc>
          <w:tcPr>
            <w:tcW w:w="1472" w:type="dxa"/>
            <w:tcBorders>
              <w:top w:val="single" w:sz="12" w:space="0" w:color="auto"/>
            </w:tcBorders>
          </w:tcPr>
          <w:p w:rsidR="00EB54F7" w:rsidRDefault="00EB54F7" w:rsidP="0007650C">
            <w:pPr>
              <w:jc w:val="center"/>
            </w:pPr>
            <w:r>
              <w:t>t</w:t>
            </w:r>
            <w:r w:rsidRPr="0007650C">
              <w:rPr>
                <w:vertAlign w:val="subscript"/>
              </w:rPr>
              <w:t>0</w:t>
            </w:r>
          </w:p>
        </w:tc>
        <w:tc>
          <w:tcPr>
            <w:tcW w:w="1473" w:type="dxa"/>
            <w:tcBorders>
              <w:top w:val="single" w:sz="12" w:space="0" w:color="auto"/>
              <w:right w:val="single" w:sz="12" w:space="0" w:color="auto"/>
            </w:tcBorders>
          </w:tcPr>
          <w:p w:rsidR="00EB54F7" w:rsidRDefault="00EB54F7" w:rsidP="0007650C">
            <w:pPr>
              <w:jc w:val="center"/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</w:tcBorders>
          </w:tcPr>
          <w:p w:rsidR="00EB54F7" w:rsidRPr="0007650C" w:rsidRDefault="00EB54F7" w:rsidP="0055785D">
            <w:pPr>
              <w:jc w:val="right"/>
            </w:pPr>
            <w:r>
              <w:t>t</w:t>
            </w:r>
            <w:r>
              <w:rPr>
                <w:vertAlign w:val="subscript"/>
              </w:rPr>
              <w:t>0</w:t>
            </w:r>
            <w:r>
              <w:t xml:space="preserve"> =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</w:tcPr>
          <w:p w:rsidR="00EB54F7" w:rsidRDefault="00CD5F37" w:rsidP="0055785D">
            <w:r>
              <w:t>2,228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</w:tcBorders>
          </w:tcPr>
          <w:p w:rsidR="00EB54F7" w:rsidRPr="00CD5F37" w:rsidRDefault="00CD5F37" w:rsidP="00CD5F37">
            <w:pPr>
              <w:jc w:val="right"/>
            </w:pPr>
            <w:r>
              <w:t>t</w:t>
            </w:r>
            <w:r>
              <w:rPr>
                <w:vertAlign w:val="subscript"/>
              </w:rPr>
              <w:t>0</w:t>
            </w:r>
            <w:r w:rsidR="00D014A4">
              <w:rPr>
                <w:vertAlign w:val="subscript"/>
              </w:rPr>
              <w:t>1</w:t>
            </w:r>
            <w:r>
              <w:t>=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EB54F7" w:rsidRDefault="00CD5F37" w:rsidP="0007650C">
            <w:pPr>
              <w:jc w:val="center"/>
            </w:pPr>
            <w:r>
              <w:t>0,00</w:t>
            </w:r>
            <w:r w:rsidR="00D014A4">
              <w:t>3</w:t>
            </w:r>
          </w:p>
        </w:tc>
      </w:tr>
    </w:tbl>
    <w:p w:rsidR="0007650C" w:rsidRPr="0007650C" w:rsidRDefault="0007650C" w:rsidP="0007650C">
      <w:pPr>
        <w:ind w:left="432"/>
      </w:pPr>
    </w:p>
    <w:p w:rsidR="0007650C" w:rsidRDefault="0007650C" w:rsidP="0007650C">
      <w:pPr>
        <w:ind w:left="360"/>
      </w:pPr>
    </w:p>
    <w:p w:rsidR="00077BC4" w:rsidRDefault="001A4669" w:rsidP="00077BC4">
      <m:oMathPara>
        <m:oMathParaPr>
          <m:jc m:val="center"/>
        </m:oMathParaPr>
        <m:oMath>
          <m:sSub>
            <m:sSubPr>
              <m:ctrlPr>
                <w:rPr>
                  <w:rFonts w:ascii="Cambria Math" w:eastAsia="Arial" w:hAnsi="Cambria Math"/>
                  <w:i/>
                </w:rPr>
              </m:ctrlPr>
            </m:sSubPr>
            <m:e>
              <m:r>
                <w:rPr>
                  <w:rFonts w:ascii="Cambria Math" w:eastAsia="Arial" w:hAnsi="Cambria Math"/>
                </w:rPr>
                <m:t>t</m:t>
              </m:r>
            </m:e>
            <m:sub>
              <m:r>
                <w:rPr>
                  <w:rFonts w:ascii="Cambria Math" w:eastAsia="Arial" w:hAnsi="Cambria Math"/>
                </w:rPr>
                <m:t>A</m:t>
              </m:r>
            </m:sub>
          </m:sSub>
          <m:r>
            <w:rPr>
              <w:rFonts w:ascii="Cambria Math" w:eastAsia="Arial" w:hAnsi="Cambria Math"/>
            </w:rPr>
            <m:t>=</m:t>
          </m:r>
          <m:rad>
            <m:radPr>
              <m:degHide m:val="on"/>
              <m:ctrlPr>
                <w:rPr>
                  <w:rFonts w:ascii="Cambria Math" w:eastAsia="Arial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/>
                    </w:rPr>
                    <m:t>n(n-1)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="Arial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="Arial" w:hAnsi="Cambria Math"/>
                    </w:rPr>
                    <m:t>i=n</m:t>
                  </m:r>
                </m:sup>
                <m:e>
                  <m:sSup>
                    <m:sSup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–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Arial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Arial" w:hAnsi="Cambria Math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eastAsia="Arial" w:hAns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eastAsia="Arial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</w:rPr>
                    <m:t>0,003</m:t>
                  </m:r>
                </m:num>
                <m:den>
                  <m:r>
                    <w:rPr>
                      <w:rFonts w:ascii="Cambria Math" w:eastAsia="Arial" w:hAnsi="Cambria Math"/>
                    </w:rPr>
                    <m:t>20</m:t>
                  </m:r>
                </m:den>
              </m:f>
            </m:e>
          </m:rad>
          <m:r>
            <w:rPr>
              <w:rFonts w:ascii="Cambria Math" w:eastAsia="Arial" w:hAnsi="Cambria Math"/>
            </w:rPr>
            <m:t>=0,01 s</m:t>
          </m:r>
        </m:oMath>
      </m:oMathPara>
    </w:p>
    <w:p w:rsidR="00451FE0" w:rsidRDefault="00451FE0" w:rsidP="00077BC4"/>
    <w:p w:rsidR="00451FE0" w:rsidRDefault="001A4669" w:rsidP="00077BC4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=0,017 s</m:t>
          </m:r>
        </m:oMath>
      </m:oMathPara>
    </w:p>
    <w:p w:rsidR="00077BC4" w:rsidRDefault="00077BC4" w:rsidP="0007650C">
      <w:pPr>
        <w:ind w:left="360"/>
      </w:pPr>
    </w:p>
    <w:p w:rsidR="00451FE0" w:rsidRPr="004B7A7A" w:rsidRDefault="001A4669" w:rsidP="0007650C">
      <w:pPr>
        <w:ind w:left="360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2,228 ±0,017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s= 2,228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1±0,008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s</m:t>
          </m:r>
        </m:oMath>
      </m:oMathPara>
    </w:p>
    <w:p w:rsidR="00077BC4" w:rsidRPr="00966F8B" w:rsidRDefault="00077BC4" w:rsidP="00D014A4">
      <w:pPr>
        <w:rPr>
          <w:b/>
        </w:rPr>
      </w:pPr>
    </w:p>
    <w:p w:rsidR="00077BC4" w:rsidRPr="00966F8B" w:rsidRDefault="001A4669" w:rsidP="0007650C">
      <w:pPr>
        <w:ind w:left="360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</w:rPr>
            <m:t>=0,363 m∙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:rsidR="00451FE0" w:rsidRPr="00966F8B" w:rsidRDefault="00451FE0" w:rsidP="0007650C">
      <w:pPr>
        <w:ind w:left="360"/>
        <w:rPr>
          <w:b/>
        </w:rPr>
      </w:pPr>
    </w:p>
    <w:p w:rsidR="00451FE0" w:rsidRPr="00966F8B" w:rsidRDefault="001A4669" w:rsidP="0007650C">
      <w:pPr>
        <w:ind w:left="360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mg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M+m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=0,331</m:t>
          </m:r>
          <m:r>
            <m:rPr>
              <m:sty m:val="bi"/>
            </m:rPr>
            <w:rPr>
              <w:rFonts w:ascii="Cambria Math" w:hAnsi="Cambria Math"/>
            </w:rPr>
            <m:t>m∙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:rsidR="00451FE0" w:rsidRPr="00966F8B" w:rsidRDefault="00451FE0" w:rsidP="0007650C">
      <w:pPr>
        <w:ind w:left="360"/>
        <w:rPr>
          <w:b/>
        </w:rPr>
      </w:pPr>
    </w:p>
    <w:p w:rsidR="00451FE0" w:rsidRPr="00966F8B" w:rsidRDefault="00966F8B" w:rsidP="0007650C">
      <w:pPr>
        <w:ind w:left="360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μ=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(M+m)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Mg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 0,00001</m:t>
          </m:r>
        </m:oMath>
      </m:oMathPara>
    </w:p>
    <w:p w:rsidR="00077BC4" w:rsidRDefault="00077BC4" w:rsidP="0007650C">
      <w:pPr>
        <w:ind w:left="360"/>
      </w:pPr>
    </w:p>
    <w:p w:rsidR="00077BC4" w:rsidRDefault="00077BC4" w:rsidP="0007650C">
      <w:pPr>
        <w:ind w:left="360"/>
      </w:pPr>
    </w:p>
    <w:p w:rsidR="00077BC4" w:rsidRDefault="00077BC4" w:rsidP="00451FE0"/>
    <w:p w:rsidR="00077BC4" w:rsidRDefault="00077BC4" w:rsidP="0007650C">
      <w:pPr>
        <w:ind w:left="360"/>
      </w:pPr>
    </w:p>
    <w:p w:rsidR="00232AD4" w:rsidRDefault="0007650C" w:rsidP="00232AD4">
      <w:pPr>
        <w:ind w:left="432"/>
      </w:pPr>
      <w:r>
        <w:t>Tab. 2:</w:t>
      </w:r>
      <w:r w:rsidR="00D014A4">
        <w:t xml:space="preserve"> Naměřené hodnoty času pro</w:t>
      </w:r>
      <w:r>
        <w:t xml:space="preserve"> závaží m</w:t>
      </w:r>
      <w:r w:rsidR="00EB54F7">
        <w:rPr>
          <w:vertAlign w:val="subscript"/>
        </w:rPr>
        <w:t>2</w:t>
      </w:r>
      <w:r w:rsidR="00232AD4">
        <w:t>=19,7g</w:t>
      </w:r>
    </w:p>
    <w:tbl>
      <w:tblPr>
        <w:tblStyle w:val="Mkatabulky"/>
        <w:tblW w:w="0" w:type="auto"/>
        <w:tblInd w:w="432" w:type="dxa"/>
        <w:tblLook w:val="04A0"/>
      </w:tblPr>
      <w:tblGrid>
        <w:gridCol w:w="1472"/>
        <w:gridCol w:w="1473"/>
        <w:gridCol w:w="1480"/>
        <w:gridCol w:w="1630"/>
        <w:gridCol w:w="1307"/>
        <w:gridCol w:w="1494"/>
      </w:tblGrid>
      <w:tr w:rsidR="0007650C" w:rsidTr="00232AD4">
        <w:trPr>
          <w:trHeight w:val="286"/>
        </w:trPr>
        <w:tc>
          <w:tcPr>
            <w:tcW w:w="1472" w:type="dxa"/>
          </w:tcPr>
          <w:p w:rsidR="0007650C" w:rsidRDefault="0007650C" w:rsidP="0055785D">
            <w:pPr>
              <w:jc w:val="center"/>
            </w:pPr>
            <w:r>
              <w:t>n</w:t>
            </w:r>
          </w:p>
        </w:tc>
        <w:tc>
          <w:tcPr>
            <w:tcW w:w="1473" w:type="dxa"/>
          </w:tcPr>
          <w:p w:rsidR="0007650C" w:rsidRPr="00232AD4" w:rsidRDefault="0007650C" w:rsidP="0055785D">
            <w:pPr>
              <w:jc w:val="center"/>
            </w:pPr>
            <w:r>
              <w:t>t</w:t>
            </w:r>
            <w:r>
              <w:rPr>
                <w:vertAlign w:val="subscript"/>
              </w:rPr>
              <w:t>n</w:t>
            </w:r>
            <w:r w:rsidR="00232AD4">
              <w:t>/s</w:t>
            </w:r>
          </w:p>
        </w:tc>
        <w:tc>
          <w:tcPr>
            <w:tcW w:w="1480" w:type="dxa"/>
          </w:tcPr>
          <w:p w:rsidR="0007650C" w:rsidRPr="00232AD4" w:rsidRDefault="0007650C" w:rsidP="0007650C">
            <w:pPr>
              <w:jc w:val="center"/>
            </w:pPr>
            <w:r>
              <w:t>t</w:t>
            </w:r>
            <w:r w:rsidRPr="0007650C">
              <w:rPr>
                <w:vertAlign w:val="subscript"/>
              </w:rPr>
              <w:t>n</w:t>
            </w:r>
            <w:r w:rsidR="00D014A4">
              <w:rPr>
                <w:vertAlign w:val="subscript"/>
              </w:rPr>
              <w:t>1</w:t>
            </w:r>
            <w:r w:rsidR="00232AD4">
              <w:t>/s</w:t>
            </w:r>
          </w:p>
        </w:tc>
        <w:tc>
          <w:tcPr>
            <w:tcW w:w="1630" w:type="dxa"/>
          </w:tcPr>
          <w:p w:rsidR="0007650C" w:rsidRDefault="00EB54F7" w:rsidP="00EB54F7">
            <w:pPr>
              <w:jc w:val="center"/>
            </w:pPr>
            <w:r>
              <w:t>t</w:t>
            </w:r>
            <w:r w:rsidRPr="00EB54F7">
              <w:rPr>
                <w:vertAlign w:val="subscript"/>
              </w:rPr>
              <w:t>i</w:t>
            </w:r>
            <w:r>
              <w:t>=(t</w:t>
            </w:r>
            <w:r w:rsidRPr="00EB54F7">
              <w:rPr>
                <w:vertAlign w:val="subscript"/>
              </w:rPr>
              <w:t>n</w:t>
            </w:r>
            <w:r w:rsidR="00D014A4">
              <w:rPr>
                <w:vertAlign w:val="subscript"/>
              </w:rPr>
              <w:t>1</w:t>
            </w:r>
            <w:r>
              <w:t xml:space="preserve"> – t</w:t>
            </w:r>
            <w:r w:rsidRPr="00EB54F7">
              <w:rPr>
                <w:vertAlign w:val="subscript"/>
              </w:rPr>
              <w:t>n</w:t>
            </w:r>
            <w:r>
              <w:t>)</w:t>
            </w:r>
            <w:r w:rsidR="00232AD4">
              <w:t xml:space="preserve"> /s</w:t>
            </w:r>
          </w:p>
        </w:tc>
        <w:tc>
          <w:tcPr>
            <w:tcW w:w="1307" w:type="dxa"/>
          </w:tcPr>
          <w:p w:rsidR="0007650C" w:rsidRPr="0007650C" w:rsidRDefault="0007650C" w:rsidP="0055785D">
            <w:pPr>
              <w:jc w:val="center"/>
            </w:pPr>
            <w:r>
              <w:t>(t</w:t>
            </w:r>
            <w:r>
              <w:rPr>
                <w:vertAlign w:val="subscript"/>
              </w:rPr>
              <w:t>i</w:t>
            </w:r>
            <w:r>
              <w:t xml:space="preserve"> – t</w:t>
            </w:r>
            <w:r>
              <w:rPr>
                <w:vertAlign w:val="subscript"/>
              </w:rPr>
              <w:t>0</w:t>
            </w:r>
            <w:r>
              <w:t>)</w:t>
            </w:r>
            <w:r w:rsidR="00232AD4">
              <w:t xml:space="preserve"> /s</w:t>
            </w:r>
          </w:p>
        </w:tc>
        <w:tc>
          <w:tcPr>
            <w:tcW w:w="1494" w:type="dxa"/>
          </w:tcPr>
          <w:p w:rsidR="0007650C" w:rsidRPr="00232AD4" w:rsidRDefault="0007650C" w:rsidP="0055785D">
            <w:pPr>
              <w:jc w:val="center"/>
            </w:pPr>
            <w:r>
              <w:t>(t</w:t>
            </w:r>
            <w:r>
              <w:rPr>
                <w:vertAlign w:val="subscript"/>
              </w:rPr>
              <w:t>i</w:t>
            </w:r>
            <w:r>
              <w:t xml:space="preserve"> – t</w:t>
            </w:r>
            <w:r w:rsidRPr="0007650C"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>2</w:t>
            </w:r>
            <w:r w:rsidR="00232AD4">
              <w:t>/s</w:t>
            </w:r>
            <w:r w:rsidR="00232AD4">
              <w:rPr>
                <w:vertAlign w:val="superscript"/>
              </w:rPr>
              <w:t>2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55785D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07650C" w:rsidRDefault="00EB54F7" w:rsidP="0055785D">
            <w:pPr>
              <w:jc w:val="center"/>
            </w:pPr>
            <w:r>
              <w:t>0,436</w:t>
            </w:r>
          </w:p>
        </w:tc>
        <w:tc>
          <w:tcPr>
            <w:tcW w:w="1480" w:type="dxa"/>
          </w:tcPr>
          <w:p w:rsidR="0007650C" w:rsidRDefault="00EB54F7" w:rsidP="0055785D">
            <w:pPr>
              <w:jc w:val="center"/>
            </w:pPr>
            <w:r>
              <w:t>2,096</w:t>
            </w:r>
          </w:p>
        </w:tc>
        <w:tc>
          <w:tcPr>
            <w:tcW w:w="1630" w:type="dxa"/>
          </w:tcPr>
          <w:p w:rsidR="0007650C" w:rsidRDefault="00EB54F7" w:rsidP="0055785D">
            <w:pPr>
              <w:jc w:val="center"/>
            </w:pPr>
            <w:r>
              <w:t>1,660</w:t>
            </w:r>
          </w:p>
        </w:tc>
        <w:tc>
          <w:tcPr>
            <w:tcW w:w="1307" w:type="dxa"/>
          </w:tcPr>
          <w:p w:rsidR="0007650C" w:rsidRDefault="00CD5F37" w:rsidP="0055785D">
            <w:pPr>
              <w:jc w:val="center"/>
            </w:pPr>
            <w:r>
              <w:t>0,030</w:t>
            </w:r>
          </w:p>
        </w:tc>
        <w:tc>
          <w:tcPr>
            <w:tcW w:w="1494" w:type="dxa"/>
          </w:tcPr>
          <w:p w:rsidR="0007650C" w:rsidRDefault="00CD5F37" w:rsidP="0055785D">
            <w:pPr>
              <w:jc w:val="center"/>
            </w:pPr>
            <w:r>
              <w:t>0,00090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55785D">
            <w:pPr>
              <w:jc w:val="center"/>
            </w:pPr>
            <w:r>
              <w:t>2</w:t>
            </w:r>
          </w:p>
        </w:tc>
        <w:tc>
          <w:tcPr>
            <w:tcW w:w="1473" w:type="dxa"/>
          </w:tcPr>
          <w:p w:rsidR="0007650C" w:rsidRDefault="00EB54F7" w:rsidP="0055785D">
            <w:pPr>
              <w:jc w:val="center"/>
            </w:pPr>
            <w:r>
              <w:t>0,391</w:t>
            </w:r>
          </w:p>
        </w:tc>
        <w:tc>
          <w:tcPr>
            <w:tcW w:w="1480" w:type="dxa"/>
          </w:tcPr>
          <w:p w:rsidR="0007650C" w:rsidRDefault="00EB54F7" w:rsidP="0055785D">
            <w:pPr>
              <w:jc w:val="center"/>
            </w:pPr>
            <w:r>
              <w:t>2,013</w:t>
            </w:r>
          </w:p>
        </w:tc>
        <w:tc>
          <w:tcPr>
            <w:tcW w:w="1630" w:type="dxa"/>
          </w:tcPr>
          <w:p w:rsidR="0007650C" w:rsidRDefault="00EB54F7" w:rsidP="0055785D">
            <w:pPr>
              <w:jc w:val="center"/>
            </w:pPr>
            <w:r>
              <w:t>1,622</w:t>
            </w:r>
          </w:p>
        </w:tc>
        <w:tc>
          <w:tcPr>
            <w:tcW w:w="1307" w:type="dxa"/>
          </w:tcPr>
          <w:p w:rsidR="0007650C" w:rsidRDefault="00CD5F37" w:rsidP="0055785D">
            <w:pPr>
              <w:jc w:val="center"/>
            </w:pPr>
            <w:r>
              <w:t>-0,008</w:t>
            </w:r>
          </w:p>
        </w:tc>
        <w:tc>
          <w:tcPr>
            <w:tcW w:w="1494" w:type="dxa"/>
          </w:tcPr>
          <w:p w:rsidR="0007650C" w:rsidRDefault="00CD5F37" w:rsidP="0055785D">
            <w:pPr>
              <w:jc w:val="center"/>
            </w:pPr>
            <w:r>
              <w:t>0,00006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55785D">
            <w:pPr>
              <w:jc w:val="center"/>
            </w:pPr>
            <w:r>
              <w:t>3</w:t>
            </w:r>
          </w:p>
        </w:tc>
        <w:tc>
          <w:tcPr>
            <w:tcW w:w="1473" w:type="dxa"/>
          </w:tcPr>
          <w:p w:rsidR="0007650C" w:rsidRDefault="00EB54F7" w:rsidP="0055785D">
            <w:pPr>
              <w:jc w:val="center"/>
            </w:pPr>
            <w:r>
              <w:t>0,358</w:t>
            </w:r>
          </w:p>
        </w:tc>
        <w:tc>
          <w:tcPr>
            <w:tcW w:w="1480" w:type="dxa"/>
          </w:tcPr>
          <w:p w:rsidR="0007650C" w:rsidRDefault="00EB54F7" w:rsidP="0055785D">
            <w:pPr>
              <w:jc w:val="center"/>
            </w:pPr>
            <w:r>
              <w:t>1,982</w:t>
            </w:r>
          </w:p>
        </w:tc>
        <w:tc>
          <w:tcPr>
            <w:tcW w:w="1630" w:type="dxa"/>
          </w:tcPr>
          <w:p w:rsidR="0007650C" w:rsidRDefault="00EB54F7" w:rsidP="0055785D">
            <w:pPr>
              <w:jc w:val="center"/>
            </w:pPr>
            <w:r>
              <w:t>1,624</w:t>
            </w:r>
          </w:p>
        </w:tc>
        <w:tc>
          <w:tcPr>
            <w:tcW w:w="1307" w:type="dxa"/>
          </w:tcPr>
          <w:p w:rsidR="0007650C" w:rsidRDefault="00CD5F37" w:rsidP="0055785D">
            <w:pPr>
              <w:jc w:val="center"/>
            </w:pPr>
            <w:r>
              <w:t>-0,006</w:t>
            </w:r>
          </w:p>
        </w:tc>
        <w:tc>
          <w:tcPr>
            <w:tcW w:w="1494" w:type="dxa"/>
          </w:tcPr>
          <w:p w:rsidR="0007650C" w:rsidRDefault="00CD5F37" w:rsidP="0055785D">
            <w:pPr>
              <w:jc w:val="center"/>
            </w:pPr>
            <w:r>
              <w:t>0,00004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55785D">
            <w:pPr>
              <w:jc w:val="center"/>
            </w:pPr>
            <w:r>
              <w:t>4</w:t>
            </w:r>
          </w:p>
        </w:tc>
        <w:tc>
          <w:tcPr>
            <w:tcW w:w="1473" w:type="dxa"/>
          </w:tcPr>
          <w:p w:rsidR="0007650C" w:rsidRDefault="00EB54F7" w:rsidP="0055785D">
            <w:pPr>
              <w:jc w:val="center"/>
            </w:pPr>
            <w:r>
              <w:t>0,412</w:t>
            </w:r>
          </w:p>
        </w:tc>
        <w:tc>
          <w:tcPr>
            <w:tcW w:w="1480" w:type="dxa"/>
          </w:tcPr>
          <w:p w:rsidR="0007650C" w:rsidRDefault="00EB54F7" w:rsidP="0055785D">
            <w:pPr>
              <w:jc w:val="center"/>
            </w:pPr>
            <w:r>
              <w:t>2,035</w:t>
            </w:r>
          </w:p>
        </w:tc>
        <w:tc>
          <w:tcPr>
            <w:tcW w:w="1630" w:type="dxa"/>
          </w:tcPr>
          <w:p w:rsidR="0007650C" w:rsidRDefault="00EB54F7" w:rsidP="0055785D">
            <w:pPr>
              <w:jc w:val="center"/>
            </w:pPr>
            <w:r>
              <w:t>1,623</w:t>
            </w:r>
          </w:p>
        </w:tc>
        <w:tc>
          <w:tcPr>
            <w:tcW w:w="1307" w:type="dxa"/>
          </w:tcPr>
          <w:p w:rsidR="0007650C" w:rsidRDefault="00CD5F37" w:rsidP="0055785D">
            <w:pPr>
              <w:jc w:val="center"/>
            </w:pPr>
            <w:r>
              <w:t>-0,007</w:t>
            </w:r>
          </w:p>
        </w:tc>
        <w:tc>
          <w:tcPr>
            <w:tcW w:w="1494" w:type="dxa"/>
          </w:tcPr>
          <w:p w:rsidR="0007650C" w:rsidRDefault="00CD5F37" w:rsidP="0055785D">
            <w:pPr>
              <w:jc w:val="center"/>
            </w:pPr>
            <w:r>
              <w:t>0,00005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  <w:tcBorders>
              <w:bottom w:val="single" w:sz="12" w:space="0" w:color="auto"/>
            </w:tcBorders>
          </w:tcPr>
          <w:p w:rsidR="0007650C" w:rsidRDefault="0007650C" w:rsidP="0055785D">
            <w:pPr>
              <w:jc w:val="center"/>
            </w:pPr>
            <w:r>
              <w:t>5</w:t>
            </w: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:rsidR="0007650C" w:rsidRDefault="00EB54F7" w:rsidP="0055785D">
            <w:pPr>
              <w:jc w:val="center"/>
            </w:pPr>
            <w:r>
              <w:t>0,416</w:t>
            </w:r>
          </w:p>
        </w:tc>
        <w:tc>
          <w:tcPr>
            <w:tcW w:w="1480" w:type="dxa"/>
            <w:tcBorders>
              <w:bottom w:val="single" w:sz="12" w:space="0" w:color="auto"/>
            </w:tcBorders>
          </w:tcPr>
          <w:p w:rsidR="0007650C" w:rsidRDefault="00EB54F7" w:rsidP="0055785D">
            <w:pPr>
              <w:jc w:val="center"/>
            </w:pPr>
            <w:r>
              <w:t>2,037</w:t>
            </w: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:rsidR="0007650C" w:rsidRDefault="00EB54F7" w:rsidP="0055785D">
            <w:pPr>
              <w:jc w:val="center"/>
            </w:pPr>
            <w:r>
              <w:t>1,621</w:t>
            </w:r>
          </w:p>
        </w:tc>
        <w:tc>
          <w:tcPr>
            <w:tcW w:w="1307" w:type="dxa"/>
            <w:tcBorders>
              <w:bottom w:val="single" w:sz="12" w:space="0" w:color="auto"/>
            </w:tcBorders>
          </w:tcPr>
          <w:p w:rsidR="0007650C" w:rsidRDefault="00CD5F37" w:rsidP="0055785D">
            <w:pPr>
              <w:jc w:val="center"/>
            </w:pPr>
            <w:r>
              <w:t>-0,009</w:t>
            </w:r>
          </w:p>
        </w:tc>
        <w:tc>
          <w:tcPr>
            <w:tcW w:w="1494" w:type="dxa"/>
            <w:tcBorders>
              <w:bottom w:val="single" w:sz="12" w:space="0" w:color="auto"/>
            </w:tcBorders>
          </w:tcPr>
          <w:p w:rsidR="0007650C" w:rsidRDefault="00CD5F37" w:rsidP="0055785D">
            <w:pPr>
              <w:jc w:val="center"/>
            </w:pPr>
            <w:r>
              <w:t>0,00008</w:t>
            </w:r>
          </w:p>
        </w:tc>
      </w:tr>
      <w:tr w:rsidR="00EB54F7" w:rsidTr="00232AD4">
        <w:trPr>
          <w:trHeight w:val="312"/>
        </w:trPr>
        <w:tc>
          <w:tcPr>
            <w:tcW w:w="1472" w:type="dxa"/>
            <w:tcBorders>
              <w:top w:val="single" w:sz="12" w:space="0" w:color="auto"/>
            </w:tcBorders>
          </w:tcPr>
          <w:p w:rsidR="00EB54F7" w:rsidRDefault="00EB54F7" w:rsidP="0055785D">
            <w:pPr>
              <w:jc w:val="center"/>
            </w:pPr>
            <w:r>
              <w:t>t</w:t>
            </w:r>
            <w:r w:rsidRPr="0007650C">
              <w:rPr>
                <w:vertAlign w:val="subscript"/>
              </w:rPr>
              <w:t>0</w:t>
            </w:r>
          </w:p>
        </w:tc>
        <w:tc>
          <w:tcPr>
            <w:tcW w:w="1473" w:type="dxa"/>
            <w:tcBorders>
              <w:top w:val="single" w:sz="12" w:space="0" w:color="auto"/>
              <w:right w:val="single" w:sz="12" w:space="0" w:color="auto"/>
            </w:tcBorders>
          </w:tcPr>
          <w:p w:rsidR="00EB54F7" w:rsidRDefault="00EB54F7" w:rsidP="0055785D">
            <w:pPr>
              <w:jc w:val="center"/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</w:tcBorders>
          </w:tcPr>
          <w:p w:rsidR="00EB54F7" w:rsidRPr="0007650C" w:rsidRDefault="00EB54F7" w:rsidP="0055785D">
            <w:pPr>
              <w:jc w:val="right"/>
            </w:pPr>
            <w:r>
              <w:t>t</w:t>
            </w:r>
            <w:r>
              <w:rPr>
                <w:vertAlign w:val="subscript"/>
              </w:rPr>
              <w:t>0</w:t>
            </w:r>
            <w:r>
              <w:t xml:space="preserve"> =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</w:tcPr>
          <w:p w:rsidR="00EB54F7" w:rsidRDefault="00CD5F37" w:rsidP="0055785D">
            <w:r>
              <w:t>1,630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</w:tcBorders>
          </w:tcPr>
          <w:p w:rsidR="00EB54F7" w:rsidRDefault="00CD5F37" w:rsidP="00CD5F37">
            <w:pPr>
              <w:jc w:val="right"/>
            </w:pPr>
            <w:r>
              <w:t>t</w:t>
            </w:r>
            <w:r w:rsidRPr="00CD5F37">
              <w:rPr>
                <w:vertAlign w:val="subscript"/>
              </w:rPr>
              <w:t>0</w:t>
            </w:r>
            <w:r w:rsidR="00D014A4">
              <w:rPr>
                <w:vertAlign w:val="subscript"/>
              </w:rPr>
              <w:t>1</w:t>
            </w:r>
            <w:r>
              <w:t>=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EB54F7" w:rsidRDefault="00077BC4" w:rsidP="0055785D">
            <w:pPr>
              <w:jc w:val="center"/>
            </w:pPr>
            <w:r>
              <w:t>0,0</w:t>
            </w:r>
            <w:r w:rsidR="00D014A4">
              <w:t>01</w:t>
            </w:r>
          </w:p>
        </w:tc>
      </w:tr>
    </w:tbl>
    <w:p w:rsidR="0007650C" w:rsidRDefault="0007650C" w:rsidP="0007650C">
      <w:pPr>
        <w:ind w:left="360"/>
      </w:pPr>
    </w:p>
    <w:p w:rsidR="00451FE0" w:rsidRDefault="001A4669" w:rsidP="00451FE0">
      <m:oMathPara>
        <m:oMathParaPr>
          <m:jc m:val="center"/>
        </m:oMathParaPr>
        <m:oMath>
          <m:sSub>
            <m:sSubPr>
              <m:ctrlPr>
                <w:rPr>
                  <w:rFonts w:ascii="Cambria Math" w:eastAsia="Arial" w:hAnsi="Cambria Math"/>
                  <w:i/>
                </w:rPr>
              </m:ctrlPr>
            </m:sSubPr>
            <m:e>
              <m:r>
                <w:rPr>
                  <w:rFonts w:ascii="Cambria Math" w:eastAsia="Arial" w:hAnsi="Cambria Math"/>
                </w:rPr>
                <m:t>t</m:t>
              </m:r>
            </m:e>
            <m:sub>
              <m:r>
                <w:rPr>
                  <w:rFonts w:ascii="Cambria Math" w:eastAsia="Arial" w:hAnsi="Cambria Math"/>
                </w:rPr>
                <m:t>A</m:t>
              </m:r>
            </m:sub>
          </m:sSub>
          <m:r>
            <w:rPr>
              <w:rFonts w:ascii="Cambria Math" w:eastAsia="Arial" w:hAnsi="Cambria Math"/>
            </w:rPr>
            <m:t>=</m:t>
          </m:r>
          <m:rad>
            <m:radPr>
              <m:degHide m:val="on"/>
              <m:ctrlPr>
                <w:rPr>
                  <w:rFonts w:ascii="Cambria Math" w:eastAsia="Arial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/>
                    </w:rPr>
                    <m:t>n(n-1)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="Arial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="Arial" w:hAnsi="Cambria Math"/>
                    </w:rPr>
                    <m:t>i=n</m:t>
                  </m:r>
                </m:sup>
                <m:e>
                  <m:sSup>
                    <m:sSup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–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Arial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Arial" w:hAnsi="Cambria Math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eastAsia="Arial" w:hAns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eastAsia="Arial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</w:rPr>
                    <m:t>0,001</m:t>
                  </m:r>
                </m:num>
                <m:den>
                  <m:r>
                    <w:rPr>
                      <w:rFonts w:ascii="Cambria Math" w:eastAsia="Arial" w:hAnsi="Cambria Math"/>
                    </w:rPr>
                    <m:t>20</m:t>
                  </m:r>
                </m:den>
              </m:f>
            </m:e>
          </m:rad>
          <m:r>
            <w:rPr>
              <w:rFonts w:ascii="Cambria Math" w:eastAsia="Arial" w:hAnsi="Cambria Math"/>
            </w:rPr>
            <m:t>=0,008 s</m:t>
          </m:r>
        </m:oMath>
      </m:oMathPara>
    </w:p>
    <w:p w:rsidR="00451FE0" w:rsidRDefault="00451FE0" w:rsidP="00451FE0"/>
    <w:p w:rsidR="00451FE0" w:rsidRDefault="001A4669" w:rsidP="00451FE0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=0,01 s</m:t>
          </m:r>
        </m:oMath>
      </m:oMathPara>
    </w:p>
    <w:p w:rsidR="00451FE0" w:rsidRDefault="00451FE0" w:rsidP="00451FE0">
      <w:pPr>
        <w:ind w:left="360"/>
      </w:pPr>
    </w:p>
    <w:p w:rsidR="00451FE0" w:rsidRPr="004B7A7A" w:rsidRDefault="001A4669" w:rsidP="00451FE0">
      <w:pPr>
        <w:ind w:left="360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1,63 ±0,01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s= 1,63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1±0,01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s</m:t>
          </m:r>
        </m:oMath>
      </m:oMathPara>
    </w:p>
    <w:p w:rsidR="00451FE0" w:rsidRPr="00966F8B" w:rsidRDefault="00451FE0" w:rsidP="00451FE0">
      <w:pPr>
        <w:ind w:left="360"/>
        <w:rPr>
          <w:b/>
          <w:sz w:val="28"/>
        </w:rPr>
      </w:pPr>
    </w:p>
    <w:p w:rsidR="00451FE0" w:rsidRPr="00966F8B" w:rsidRDefault="001A4669" w:rsidP="00451FE0">
      <w:pPr>
        <w:ind w:left="360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</w:rPr>
            <m:t>=0,685 m∙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:rsidR="00451FE0" w:rsidRPr="00966F8B" w:rsidRDefault="00451FE0" w:rsidP="00451FE0">
      <w:pPr>
        <w:ind w:left="360"/>
        <w:rPr>
          <w:b/>
        </w:rPr>
      </w:pPr>
    </w:p>
    <w:p w:rsidR="00451FE0" w:rsidRPr="00966F8B" w:rsidRDefault="001A4669" w:rsidP="00451FE0">
      <w:pPr>
        <w:ind w:left="360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mg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M+m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=0,620</m:t>
          </m:r>
          <m:r>
            <m:rPr>
              <m:sty m:val="bi"/>
            </m:rPr>
            <w:rPr>
              <w:rFonts w:ascii="Cambria Math" w:hAnsi="Cambria Math"/>
            </w:rPr>
            <m:t>m∙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:rsidR="00451FE0" w:rsidRPr="00966F8B" w:rsidRDefault="00451FE0" w:rsidP="00451FE0">
      <w:pPr>
        <w:ind w:left="360"/>
        <w:rPr>
          <w:b/>
        </w:rPr>
      </w:pPr>
    </w:p>
    <w:p w:rsidR="003C7F5E" w:rsidRPr="00966F8B" w:rsidRDefault="00966F8B" w:rsidP="003C7F5E">
      <w:pPr>
        <w:ind w:left="360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μ=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(M+m)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Mg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 0,000001</m:t>
          </m:r>
        </m:oMath>
      </m:oMathPara>
    </w:p>
    <w:p w:rsidR="00451FE0" w:rsidRDefault="00451FE0" w:rsidP="00451FE0"/>
    <w:p w:rsidR="0007650C" w:rsidRDefault="0007650C" w:rsidP="0007650C">
      <w:pPr>
        <w:ind w:left="432"/>
      </w:pPr>
      <w:r>
        <w:t xml:space="preserve">Tab. 3: </w:t>
      </w:r>
      <w:r w:rsidR="00D014A4">
        <w:t xml:space="preserve">Naměřené hodnoty času pro </w:t>
      </w:r>
      <w:r>
        <w:t>závaží m</w:t>
      </w:r>
      <w:r w:rsidR="00EB54F7">
        <w:rPr>
          <w:vertAlign w:val="subscript"/>
        </w:rPr>
        <w:t>1</w:t>
      </w:r>
      <w:r w:rsidR="00EB54F7">
        <w:t>+m</w:t>
      </w:r>
      <w:r w:rsidR="00EB54F7">
        <w:rPr>
          <w:vertAlign w:val="subscript"/>
        </w:rPr>
        <w:t>2</w:t>
      </w:r>
      <w:r w:rsidR="00232AD4">
        <w:t>=29,9g</w:t>
      </w:r>
    </w:p>
    <w:tbl>
      <w:tblPr>
        <w:tblStyle w:val="Mkatabulky"/>
        <w:tblW w:w="0" w:type="auto"/>
        <w:tblInd w:w="432" w:type="dxa"/>
        <w:tblLook w:val="04A0"/>
      </w:tblPr>
      <w:tblGrid>
        <w:gridCol w:w="1472"/>
        <w:gridCol w:w="1473"/>
        <w:gridCol w:w="1480"/>
        <w:gridCol w:w="1630"/>
        <w:gridCol w:w="1307"/>
        <w:gridCol w:w="1494"/>
      </w:tblGrid>
      <w:tr w:rsidR="0007650C" w:rsidTr="00232AD4">
        <w:trPr>
          <w:trHeight w:val="286"/>
        </w:trPr>
        <w:tc>
          <w:tcPr>
            <w:tcW w:w="1472" w:type="dxa"/>
          </w:tcPr>
          <w:p w:rsidR="0007650C" w:rsidRDefault="0007650C" w:rsidP="0055785D">
            <w:pPr>
              <w:jc w:val="center"/>
            </w:pPr>
            <w:r>
              <w:t>n</w:t>
            </w:r>
          </w:p>
        </w:tc>
        <w:tc>
          <w:tcPr>
            <w:tcW w:w="1473" w:type="dxa"/>
          </w:tcPr>
          <w:p w:rsidR="0007650C" w:rsidRPr="00232AD4" w:rsidRDefault="0007650C" w:rsidP="0055785D">
            <w:pPr>
              <w:jc w:val="center"/>
            </w:pPr>
            <w:r>
              <w:t>t</w:t>
            </w:r>
            <w:r>
              <w:rPr>
                <w:vertAlign w:val="subscript"/>
              </w:rPr>
              <w:t>n</w:t>
            </w:r>
            <w:r w:rsidR="00232AD4">
              <w:t>/s</w:t>
            </w:r>
          </w:p>
        </w:tc>
        <w:tc>
          <w:tcPr>
            <w:tcW w:w="1480" w:type="dxa"/>
          </w:tcPr>
          <w:p w:rsidR="0007650C" w:rsidRPr="00232AD4" w:rsidRDefault="0007650C" w:rsidP="0007650C">
            <w:pPr>
              <w:jc w:val="center"/>
            </w:pPr>
            <w:r>
              <w:t>t</w:t>
            </w:r>
            <w:r w:rsidRPr="0007650C">
              <w:rPr>
                <w:vertAlign w:val="subscript"/>
              </w:rPr>
              <w:t>n</w:t>
            </w:r>
            <w:r w:rsidR="00D014A4">
              <w:rPr>
                <w:vertAlign w:val="subscript"/>
              </w:rPr>
              <w:t>1</w:t>
            </w:r>
            <w:r w:rsidR="00232AD4">
              <w:t>/s</w:t>
            </w:r>
          </w:p>
        </w:tc>
        <w:tc>
          <w:tcPr>
            <w:tcW w:w="1630" w:type="dxa"/>
          </w:tcPr>
          <w:p w:rsidR="0007650C" w:rsidRPr="0007650C" w:rsidRDefault="0007650C" w:rsidP="0055785D">
            <w:pPr>
              <w:jc w:val="center"/>
            </w:pPr>
            <w:r>
              <w:t>t</w:t>
            </w:r>
            <w:r>
              <w:rPr>
                <w:vertAlign w:val="subscript"/>
              </w:rPr>
              <w:t>i</w:t>
            </w:r>
            <w:r>
              <w:t>=(t</w:t>
            </w:r>
            <w:r>
              <w:rPr>
                <w:vertAlign w:val="subscript"/>
              </w:rPr>
              <w:t>n</w:t>
            </w:r>
            <w:r w:rsidR="00D014A4">
              <w:rPr>
                <w:vertAlign w:val="subscript"/>
              </w:rPr>
              <w:t>1</w:t>
            </w:r>
            <w:r>
              <w:t xml:space="preserve"> – t</w:t>
            </w:r>
            <w:r>
              <w:rPr>
                <w:vertAlign w:val="subscript"/>
              </w:rPr>
              <w:t>n</w:t>
            </w:r>
            <w:r>
              <w:t>)</w:t>
            </w:r>
            <w:r w:rsidR="00232AD4">
              <w:t xml:space="preserve"> /s</w:t>
            </w:r>
          </w:p>
        </w:tc>
        <w:tc>
          <w:tcPr>
            <w:tcW w:w="1307" w:type="dxa"/>
          </w:tcPr>
          <w:p w:rsidR="0007650C" w:rsidRPr="0007650C" w:rsidRDefault="0007650C" w:rsidP="0055785D">
            <w:pPr>
              <w:jc w:val="center"/>
            </w:pPr>
            <w:r>
              <w:t>(t</w:t>
            </w:r>
            <w:r>
              <w:rPr>
                <w:vertAlign w:val="subscript"/>
              </w:rPr>
              <w:t>i</w:t>
            </w:r>
            <w:r>
              <w:t xml:space="preserve"> – t</w:t>
            </w:r>
            <w:r>
              <w:rPr>
                <w:vertAlign w:val="subscript"/>
              </w:rPr>
              <w:t>0</w:t>
            </w:r>
            <w:r>
              <w:t>)</w:t>
            </w:r>
            <w:r w:rsidR="00232AD4">
              <w:t xml:space="preserve"> /s</w:t>
            </w:r>
          </w:p>
        </w:tc>
        <w:tc>
          <w:tcPr>
            <w:tcW w:w="1494" w:type="dxa"/>
          </w:tcPr>
          <w:p w:rsidR="0007650C" w:rsidRPr="00232AD4" w:rsidRDefault="0007650C" w:rsidP="0055785D">
            <w:pPr>
              <w:jc w:val="center"/>
              <w:rPr>
                <w:vertAlign w:val="superscript"/>
              </w:rPr>
            </w:pPr>
            <w:r>
              <w:t>(t</w:t>
            </w:r>
            <w:r>
              <w:rPr>
                <w:vertAlign w:val="subscript"/>
              </w:rPr>
              <w:t>i</w:t>
            </w:r>
            <w:r>
              <w:t xml:space="preserve"> – t</w:t>
            </w:r>
            <w:r w:rsidRPr="0007650C"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>2</w:t>
            </w:r>
            <w:r w:rsidR="00232AD4">
              <w:t>/s</w:t>
            </w:r>
            <w:r w:rsidR="00232AD4">
              <w:rPr>
                <w:vertAlign w:val="superscript"/>
              </w:rPr>
              <w:t>2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55785D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07650C" w:rsidRDefault="00EB54F7" w:rsidP="0055785D">
            <w:pPr>
              <w:jc w:val="center"/>
            </w:pPr>
            <w:r>
              <w:t>0,371</w:t>
            </w:r>
          </w:p>
        </w:tc>
        <w:tc>
          <w:tcPr>
            <w:tcW w:w="1480" w:type="dxa"/>
          </w:tcPr>
          <w:p w:rsidR="0007650C" w:rsidRDefault="00EB54F7" w:rsidP="0055785D">
            <w:pPr>
              <w:jc w:val="center"/>
            </w:pPr>
            <w:r>
              <w:t>1,741</w:t>
            </w:r>
          </w:p>
        </w:tc>
        <w:tc>
          <w:tcPr>
            <w:tcW w:w="1630" w:type="dxa"/>
          </w:tcPr>
          <w:p w:rsidR="0007650C" w:rsidRDefault="00CD5F37" w:rsidP="0055785D">
            <w:pPr>
              <w:jc w:val="center"/>
            </w:pPr>
            <w:r>
              <w:t>1,370</w:t>
            </w:r>
          </w:p>
        </w:tc>
        <w:tc>
          <w:tcPr>
            <w:tcW w:w="1307" w:type="dxa"/>
          </w:tcPr>
          <w:p w:rsidR="0007650C" w:rsidRDefault="00077BC4" w:rsidP="0055785D">
            <w:pPr>
              <w:jc w:val="center"/>
            </w:pPr>
            <w:r>
              <w:t>0,023</w:t>
            </w:r>
          </w:p>
        </w:tc>
        <w:tc>
          <w:tcPr>
            <w:tcW w:w="1494" w:type="dxa"/>
          </w:tcPr>
          <w:p w:rsidR="0007650C" w:rsidRDefault="00077BC4" w:rsidP="0055785D">
            <w:pPr>
              <w:jc w:val="center"/>
            </w:pPr>
            <w:r>
              <w:t>0,000529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55785D">
            <w:pPr>
              <w:jc w:val="center"/>
            </w:pPr>
            <w:r>
              <w:t>2</w:t>
            </w:r>
          </w:p>
        </w:tc>
        <w:tc>
          <w:tcPr>
            <w:tcW w:w="1473" w:type="dxa"/>
          </w:tcPr>
          <w:p w:rsidR="0007650C" w:rsidRDefault="00EB54F7" w:rsidP="0055785D">
            <w:pPr>
              <w:jc w:val="center"/>
            </w:pPr>
            <w:r>
              <w:t>0,361</w:t>
            </w:r>
          </w:p>
        </w:tc>
        <w:tc>
          <w:tcPr>
            <w:tcW w:w="1480" w:type="dxa"/>
          </w:tcPr>
          <w:p w:rsidR="0007650C" w:rsidRDefault="00EB54F7" w:rsidP="0055785D">
            <w:pPr>
              <w:jc w:val="center"/>
            </w:pPr>
            <w:r>
              <w:t>1,699</w:t>
            </w:r>
          </w:p>
        </w:tc>
        <w:tc>
          <w:tcPr>
            <w:tcW w:w="1630" w:type="dxa"/>
          </w:tcPr>
          <w:p w:rsidR="0007650C" w:rsidRDefault="00CD5F37" w:rsidP="0055785D">
            <w:pPr>
              <w:jc w:val="center"/>
            </w:pPr>
            <w:r>
              <w:t>1,338</w:t>
            </w:r>
          </w:p>
        </w:tc>
        <w:tc>
          <w:tcPr>
            <w:tcW w:w="1307" w:type="dxa"/>
          </w:tcPr>
          <w:p w:rsidR="0007650C" w:rsidRDefault="00077BC4" w:rsidP="0055785D">
            <w:pPr>
              <w:jc w:val="center"/>
            </w:pPr>
            <w:r>
              <w:t>-0,009</w:t>
            </w:r>
          </w:p>
        </w:tc>
        <w:tc>
          <w:tcPr>
            <w:tcW w:w="1494" w:type="dxa"/>
          </w:tcPr>
          <w:p w:rsidR="0007650C" w:rsidRDefault="00077BC4" w:rsidP="0055785D">
            <w:pPr>
              <w:jc w:val="center"/>
            </w:pPr>
            <w:r>
              <w:t>0,000081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55785D">
            <w:pPr>
              <w:jc w:val="center"/>
            </w:pPr>
            <w:r>
              <w:t>3</w:t>
            </w:r>
          </w:p>
        </w:tc>
        <w:tc>
          <w:tcPr>
            <w:tcW w:w="1473" w:type="dxa"/>
          </w:tcPr>
          <w:p w:rsidR="0007650C" w:rsidRDefault="00EB54F7" w:rsidP="0055785D">
            <w:pPr>
              <w:jc w:val="center"/>
            </w:pPr>
            <w:r>
              <w:t>0,400</w:t>
            </w:r>
          </w:p>
        </w:tc>
        <w:tc>
          <w:tcPr>
            <w:tcW w:w="1480" w:type="dxa"/>
          </w:tcPr>
          <w:p w:rsidR="0007650C" w:rsidRDefault="00EB54F7" w:rsidP="0055785D">
            <w:pPr>
              <w:jc w:val="center"/>
            </w:pPr>
            <w:r>
              <w:t>1,741</w:t>
            </w:r>
          </w:p>
        </w:tc>
        <w:tc>
          <w:tcPr>
            <w:tcW w:w="1630" w:type="dxa"/>
          </w:tcPr>
          <w:p w:rsidR="0007650C" w:rsidRDefault="00CD5F37" w:rsidP="0055785D">
            <w:pPr>
              <w:jc w:val="center"/>
            </w:pPr>
            <w:r>
              <w:t>1,341</w:t>
            </w:r>
          </w:p>
        </w:tc>
        <w:tc>
          <w:tcPr>
            <w:tcW w:w="1307" w:type="dxa"/>
          </w:tcPr>
          <w:p w:rsidR="0007650C" w:rsidRDefault="00077BC4" w:rsidP="0055785D">
            <w:pPr>
              <w:jc w:val="center"/>
            </w:pPr>
            <w:r>
              <w:t>-0,006</w:t>
            </w:r>
          </w:p>
        </w:tc>
        <w:tc>
          <w:tcPr>
            <w:tcW w:w="1494" w:type="dxa"/>
          </w:tcPr>
          <w:p w:rsidR="0007650C" w:rsidRDefault="00077BC4" w:rsidP="0055785D">
            <w:pPr>
              <w:jc w:val="center"/>
            </w:pPr>
            <w:r>
              <w:t>0,000036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</w:tcPr>
          <w:p w:rsidR="0007650C" w:rsidRDefault="0007650C" w:rsidP="0055785D">
            <w:pPr>
              <w:jc w:val="center"/>
            </w:pPr>
            <w:r>
              <w:t>4</w:t>
            </w:r>
          </w:p>
        </w:tc>
        <w:tc>
          <w:tcPr>
            <w:tcW w:w="1473" w:type="dxa"/>
          </w:tcPr>
          <w:p w:rsidR="0007650C" w:rsidRDefault="00EB54F7" w:rsidP="0055785D">
            <w:pPr>
              <w:jc w:val="center"/>
            </w:pPr>
            <w:r>
              <w:t>0,386</w:t>
            </w:r>
          </w:p>
        </w:tc>
        <w:tc>
          <w:tcPr>
            <w:tcW w:w="1480" w:type="dxa"/>
          </w:tcPr>
          <w:p w:rsidR="0007650C" w:rsidRDefault="00EB54F7" w:rsidP="0055785D">
            <w:pPr>
              <w:jc w:val="center"/>
            </w:pPr>
            <w:r>
              <w:t>1,722</w:t>
            </w:r>
          </w:p>
        </w:tc>
        <w:tc>
          <w:tcPr>
            <w:tcW w:w="1630" w:type="dxa"/>
          </w:tcPr>
          <w:p w:rsidR="0007650C" w:rsidRDefault="00CD5F37" w:rsidP="0055785D">
            <w:pPr>
              <w:jc w:val="center"/>
            </w:pPr>
            <w:r>
              <w:t>1,336</w:t>
            </w:r>
          </w:p>
        </w:tc>
        <w:tc>
          <w:tcPr>
            <w:tcW w:w="1307" w:type="dxa"/>
          </w:tcPr>
          <w:p w:rsidR="0007650C" w:rsidRDefault="00077BC4" w:rsidP="0055785D">
            <w:pPr>
              <w:jc w:val="center"/>
            </w:pPr>
            <w:r>
              <w:t>-0,011</w:t>
            </w:r>
          </w:p>
        </w:tc>
        <w:tc>
          <w:tcPr>
            <w:tcW w:w="1494" w:type="dxa"/>
          </w:tcPr>
          <w:p w:rsidR="0007650C" w:rsidRDefault="00077BC4" w:rsidP="0055785D">
            <w:pPr>
              <w:jc w:val="center"/>
            </w:pPr>
            <w:r>
              <w:t>0,000121</w:t>
            </w:r>
          </w:p>
        </w:tc>
      </w:tr>
      <w:tr w:rsidR="0007650C" w:rsidTr="00232AD4">
        <w:trPr>
          <w:trHeight w:val="299"/>
        </w:trPr>
        <w:tc>
          <w:tcPr>
            <w:tcW w:w="1472" w:type="dxa"/>
            <w:tcBorders>
              <w:bottom w:val="single" w:sz="12" w:space="0" w:color="auto"/>
            </w:tcBorders>
          </w:tcPr>
          <w:p w:rsidR="0007650C" w:rsidRDefault="0007650C" w:rsidP="0055785D">
            <w:pPr>
              <w:jc w:val="center"/>
            </w:pPr>
            <w:r>
              <w:t>5</w:t>
            </w: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:rsidR="0007650C" w:rsidRDefault="00EB54F7" w:rsidP="0055785D">
            <w:pPr>
              <w:jc w:val="center"/>
            </w:pPr>
            <w:r>
              <w:t>0,400</w:t>
            </w:r>
          </w:p>
        </w:tc>
        <w:tc>
          <w:tcPr>
            <w:tcW w:w="1480" w:type="dxa"/>
            <w:tcBorders>
              <w:bottom w:val="single" w:sz="12" w:space="0" w:color="auto"/>
            </w:tcBorders>
          </w:tcPr>
          <w:p w:rsidR="0007650C" w:rsidRDefault="00EB54F7" w:rsidP="0055785D">
            <w:pPr>
              <w:jc w:val="center"/>
            </w:pPr>
            <w:r>
              <w:t>1,749</w:t>
            </w: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:rsidR="0007650C" w:rsidRDefault="00CD5F37" w:rsidP="0055785D">
            <w:pPr>
              <w:jc w:val="center"/>
            </w:pPr>
            <w:r>
              <w:t>1,349</w:t>
            </w:r>
          </w:p>
        </w:tc>
        <w:tc>
          <w:tcPr>
            <w:tcW w:w="1307" w:type="dxa"/>
            <w:tcBorders>
              <w:bottom w:val="single" w:sz="12" w:space="0" w:color="auto"/>
            </w:tcBorders>
          </w:tcPr>
          <w:p w:rsidR="0007650C" w:rsidRDefault="00077BC4" w:rsidP="0055785D">
            <w:pPr>
              <w:jc w:val="center"/>
            </w:pPr>
            <w:r>
              <w:t>0,002</w:t>
            </w:r>
          </w:p>
        </w:tc>
        <w:tc>
          <w:tcPr>
            <w:tcW w:w="1494" w:type="dxa"/>
            <w:tcBorders>
              <w:bottom w:val="single" w:sz="12" w:space="0" w:color="auto"/>
            </w:tcBorders>
          </w:tcPr>
          <w:p w:rsidR="0007650C" w:rsidRDefault="00077BC4" w:rsidP="0055785D">
            <w:pPr>
              <w:jc w:val="center"/>
            </w:pPr>
            <w:r>
              <w:t>0,000004</w:t>
            </w:r>
          </w:p>
        </w:tc>
      </w:tr>
      <w:tr w:rsidR="0007650C" w:rsidTr="00232AD4">
        <w:trPr>
          <w:trHeight w:val="312"/>
        </w:trPr>
        <w:tc>
          <w:tcPr>
            <w:tcW w:w="1472" w:type="dxa"/>
            <w:tcBorders>
              <w:top w:val="single" w:sz="12" w:space="0" w:color="auto"/>
            </w:tcBorders>
          </w:tcPr>
          <w:p w:rsidR="0007650C" w:rsidRDefault="0007650C" w:rsidP="0055785D">
            <w:pPr>
              <w:jc w:val="center"/>
            </w:pPr>
          </w:p>
        </w:tc>
        <w:tc>
          <w:tcPr>
            <w:tcW w:w="1473" w:type="dxa"/>
            <w:tcBorders>
              <w:top w:val="single" w:sz="12" w:space="0" w:color="auto"/>
              <w:right w:val="single" w:sz="12" w:space="0" w:color="auto"/>
            </w:tcBorders>
          </w:tcPr>
          <w:p w:rsidR="0007650C" w:rsidRDefault="0007650C" w:rsidP="0055785D">
            <w:pPr>
              <w:jc w:val="center"/>
            </w:pP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</w:tcBorders>
          </w:tcPr>
          <w:p w:rsidR="0007650C" w:rsidRPr="0007650C" w:rsidRDefault="0007650C" w:rsidP="0007650C">
            <w:pPr>
              <w:jc w:val="right"/>
            </w:pPr>
            <w:r>
              <w:t>t</w:t>
            </w:r>
            <w:r>
              <w:rPr>
                <w:vertAlign w:val="subscript"/>
              </w:rPr>
              <w:t>0</w:t>
            </w:r>
            <w:r>
              <w:t xml:space="preserve"> =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</w:tcPr>
          <w:p w:rsidR="0007650C" w:rsidRDefault="00CD5F37" w:rsidP="0007650C">
            <w:r>
              <w:t>1,347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</w:tcBorders>
          </w:tcPr>
          <w:p w:rsidR="0007650C" w:rsidRDefault="00CD5F37" w:rsidP="00CD5F37">
            <w:pPr>
              <w:jc w:val="right"/>
            </w:pPr>
            <w:r>
              <w:t>t</w:t>
            </w:r>
            <w:r w:rsidRPr="00CD5F37">
              <w:rPr>
                <w:vertAlign w:val="subscript"/>
              </w:rPr>
              <w:t>0</w:t>
            </w:r>
            <w:r w:rsidR="00D014A4">
              <w:rPr>
                <w:vertAlign w:val="subscript"/>
              </w:rPr>
              <w:t>1</w:t>
            </w:r>
            <w:r>
              <w:t>=</w:t>
            </w: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07650C" w:rsidRDefault="00077BC4" w:rsidP="0055785D">
            <w:pPr>
              <w:jc w:val="center"/>
            </w:pPr>
            <w:r>
              <w:t>0,00</w:t>
            </w:r>
            <w:r w:rsidR="00D014A4">
              <w:t>08</w:t>
            </w:r>
          </w:p>
        </w:tc>
      </w:tr>
    </w:tbl>
    <w:p w:rsidR="0007650C" w:rsidRDefault="0007650C" w:rsidP="0007650C">
      <w:pPr>
        <w:ind w:left="360"/>
      </w:pPr>
    </w:p>
    <w:p w:rsidR="00451FE0" w:rsidRDefault="001A4669" w:rsidP="00451FE0">
      <m:oMathPara>
        <m:oMathParaPr>
          <m:jc m:val="center"/>
        </m:oMathParaPr>
        <m:oMath>
          <m:sSub>
            <m:sSubPr>
              <m:ctrlPr>
                <w:rPr>
                  <w:rFonts w:ascii="Cambria Math" w:eastAsia="Arial" w:hAnsi="Cambria Math"/>
                  <w:i/>
                </w:rPr>
              </m:ctrlPr>
            </m:sSubPr>
            <m:e>
              <m:r>
                <w:rPr>
                  <w:rFonts w:ascii="Cambria Math" w:eastAsia="Arial" w:hAnsi="Cambria Math"/>
                </w:rPr>
                <m:t>t</m:t>
              </m:r>
            </m:e>
            <m:sub>
              <m:r>
                <w:rPr>
                  <w:rFonts w:ascii="Cambria Math" w:eastAsia="Arial" w:hAnsi="Cambria Math"/>
                </w:rPr>
                <m:t>A</m:t>
              </m:r>
            </m:sub>
          </m:sSub>
          <m:r>
            <w:rPr>
              <w:rFonts w:ascii="Cambria Math" w:eastAsia="Arial" w:hAnsi="Cambria Math"/>
            </w:rPr>
            <m:t>=</m:t>
          </m:r>
          <m:rad>
            <m:radPr>
              <m:degHide m:val="on"/>
              <m:ctrlPr>
                <w:rPr>
                  <w:rFonts w:ascii="Cambria Math" w:eastAsia="Arial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/>
                    </w:rPr>
                    <m:t>n(n-1)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="Arial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="Arial" w:hAnsi="Cambria Math"/>
                    </w:rPr>
                    <m:t>i=n</m:t>
                  </m:r>
                </m:sup>
                <m:e>
                  <m:sSup>
                    <m:sSup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–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Arial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Arial" w:hAnsi="Cambria Math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eastAsia="Arial" w:hAns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eastAsia="Arial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</w:rPr>
                    <m:t>0,0008</m:t>
                  </m:r>
                </m:num>
                <m:den>
                  <m:r>
                    <w:rPr>
                      <w:rFonts w:ascii="Cambria Math" w:eastAsia="Arial" w:hAnsi="Cambria Math"/>
                    </w:rPr>
                    <m:t>20</m:t>
                  </m:r>
                </m:den>
              </m:f>
            </m:e>
          </m:rad>
          <m:r>
            <w:rPr>
              <w:rFonts w:ascii="Cambria Math" w:eastAsia="Arial" w:hAnsi="Cambria Math"/>
            </w:rPr>
            <m:t>=0,006 s</m:t>
          </m:r>
        </m:oMath>
      </m:oMathPara>
    </w:p>
    <w:p w:rsidR="00451FE0" w:rsidRDefault="00451FE0" w:rsidP="00451FE0"/>
    <w:p w:rsidR="00451FE0" w:rsidRDefault="001A4669" w:rsidP="00451FE0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=0,008 s</m:t>
          </m:r>
        </m:oMath>
      </m:oMathPara>
    </w:p>
    <w:p w:rsidR="00451FE0" w:rsidRDefault="00451FE0" w:rsidP="00451FE0">
      <w:pPr>
        <w:ind w:left="360"/>
      </w:pPr>
    </w:p>
    <w:p w:rsidR="00451FE0" w:rsidRPr="004B7A7A" w:rsidRDefault="001A4669" w:rsidP="00451FE0">
      <w:pPr>
        <w:ind w:left="360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1,347 ±0,008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s= 1,347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1±0,007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s</m:t>
          </m:r>
        </m:oMath>
      </m:oMathPara>
    </w:p>
    <w:p w:rsidR="003C7F5E" w:rsidRDefault="003C7F5E" w:rsidP="00451FE0">
      <w:pPr>
        <w:ind w:left="360"/>
      </w:pPr>
    </w:p>
    <w:p w:rsidR="00451FE0" w:rsidRPr="00966F8B" w:rsidRDefault="001A4669" w:rsidP="00451FE0">
      <w:pPr>
        <w:ind w:left="360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</w:rPr>
            <m:t>=0,992 m∙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:rsidR="00451FE0" w:rsidRPr="00966F8B" w:rsidRDefault="00451FE0" w:rsidP="00451FE0">
      <w:pPr>
        <w:ind w:left="360"/>
        <w:rPr>
          <w:b/>
        </w:rPr>
      </w:pPr>
    </w:p>
    <w:p w:rsidR="00451FE0" w:rsidRPr="00966F8B" w:rsidRDefault="001A4669" w:rsidP="00451FE0">
      <w:pPr>
        <w:ind w:left="360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mg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M+m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=0,911</m:t>
          </m:r>
          <m:r>
            <m:rPr>
              <m:sty m:val="bi"/>
            </m:rPr>
            <w:rPr>
              <w:rFonts w:ascii="Cambria Math" w:hAnsi="Cambria Math"/>
            </w:rPr>
            <m:t>m∙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:rsidR="00451FE0" w:rsidRPr="00966F8B" w:rsidRDefault="00451FE0" w:rsidP="00451FE0">
      <w:pPr>
        <w:ind w:left="360"/>
        <w:rPr>
          <w:b/>
        </w:rPr>
      </w:pPr>
    </w:p>
    <w:p w:rsidR="003C7F5E" w:rsidRPr="00966F8B" w:rsidRDefault="00966F8B" w:rsidP="003C7F5E">
      <w:pPr>
        <w:ind w:left="360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μ=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(M+m)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Mg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 0,00002</m:t>
          </m:r>
        </m:oMath>
      </m:oMathPara>
    </w:p>
    <w:p w:rsidR="00451FE0" w:rsidRDefault="003C7F5E" w:rsidP="0007650C">
      <w:pPr>
        <w:ind w:left="360"/>
        <w:rPr>
          <w:b/>
        </w:rPr>
      </w:pPr>
      <w:r>
        <w:rPr>
          <w:b/>
        </w:rPr>
        <w:t>Závěr:</w:t>
      </w:r>
    </w:p>
    <w:p w:rsidR="003C7F5E" w:rsidRDefault="003C7F5E" w:rsidP="0007650C">
      <w:pPr>
        <w:ind w:left="360"/>
      </w:pPr>
      <w:r>
        <w:rPr>
          <w:b/>
        </w:rPr>
        <w:tab/>
      </w:r>
      <w:r>
        <w:t>Pro tři závaží jsme změřili různé délky časů a také různé hodnoty zrychlení</w:t>
      </w:r>
      <w:r w:rsidR="00232AD4">
        <w:t>. R</w:t>
      </w:r>
      <w:r>
        <w:t>ozdíly</w:t>
      </w:r>
    </w:p>
    <w:p w:rsidR="000A52ED" w:rsidRPr="000A52ED" w:rsidRDefault="00232AD4" w:rsidP="00232AD4">
      <w:pPr>
        <w:ind w:left="708"/>
      </w:pPr>
      <w:r>
        <w:t>h</w:t>
      </w:r>
      <w:r w:rsidR="003C7F5E">
        <w:t>odnot</w:t>
      </w:r>
      <w:r>
        <w:t xml:space="preserve"> zrychlení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4B7A7A">
        <w:rPr>
          <w:b/>
        </w:rPr>
        <w:t xml:space="preserve"> a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="004B7A7A">
        <w:rPr>
          <w:b/>
        </w:rPr>
        <w:t xml:space="preserve">  </w:t>
      </w:r>
      <w:r w:rsidR="003C7F5E">
        <w:t>jsou však malé</w:t>
      </w:r>
      <w:r w:rsidR="004B7A7A">
        <w:t>. K</w:t>
      </w:r>
      <w:r w:rsidR="000A52ED">
        <w:t>oeficienty tření</w:t>
      </w:r>
      <w:r w:rsidR="000A52ED" w:rsidRPr="000A52ED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0A52ED" w:rsidRPr="000A52ED">
        <w:rPr>
          <w:color w:val="545454"/>
          <w:shd w:val="clear" w:color="auto" w:fill="FFFFFF"/>
        </w:rPr>
        <w:t>μ</w:t>
      </w:r>
      <w:r>
        <w:t xml:space="preserve"> jsou v řádech </w:t>
      </w:r>
      <w:r w:rsidR="000A52ED">
        <w:t>10</w:t>
      </w:r>
      <w:r w:rsidR="000A52ED">
        <w:rPr>
          <w:vertAlign w:val="superscript"/>
        </w:rPr>
        <w:t>-5</w:t>
      </w:r>
      <w:r w:rsidR="000A52ED">
        <w:t>.</w:t>
      </w:r>
    </w:p>
    <w:sectPr w:rsidR="000A52ED" w:rsidRPr="000A52ED" w:rsidSect="00451FE0"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637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E2035F"/>
    <w:multiLevelType w:val="hybridMultilevel"/>
    <w:tmpl w:val="09AEAF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D151B"/>
    <w:rsid w:val="0004075F"/>
    <w:rsid w:val="0007650C"/>
    <w:rsid w:val="00077BC4"/>
    <w:rsid w:val="000A52ED"/>
    <w:rsid w:val="001A4669"/>
    <w:rsid w:val="001B59C4"/>
    <w:rsid w:val="00232AD4"/>
    <w:rsid w:val="0029512E"/>
    <w:rsid w:val="003812A9"/>
    <w:rsid w:val="003C7F5E"/>
    <w:rsid w:val="003F5961"/>
    <w:rsid w:val="00451FE0"/>
    <w:rsid w:val="004B7A7A"/>
    <w:rsid w:val="005221B5"/>
    <w:rsid w:val="00647F02"/>
    <w:rsid w:val="006D4826"/>
    <w:rsid w:val="007506EE"/>
    <w:rsid w:val="00761D31"/>
    <w:rsid w:val="007D6ED9"/>
    <w:rsid w:val="00966F8B"/>
    <w:rsid w:val="009757A7"/>
    <w:rsid w:val="009B69E6"/>
    <w:rsid w:val="009D1EC9"/>
    <w:rsid w:val="009E4BDE"/>
    <w:rsid w:val="00B623AB"/>
    <w:rsid w:val="00B63747"/>
    <w:rsid w:val="00BD151B"/>
    <w:rsid w:val="00BE6FE0"/>
    <w:rsid w:val="00CD5F37"/>
    <w:rsid w:val="00CE1D18"/>
    <w:rsid w:val="00D014A4"/>
    <w:rsid w:val="00D256E4"/>
    <w:rsid w:val="00D2785E"/>
    <w:rsid w:val="00DC210B"/>
    <w:rsid w:val="00EB54F7"/>
    <w:rsid w:val="00EC7C94"/>
    <w:rsid w:val="00F3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BD15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D151B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qFormat/>
    <w:rsid w:val="00BD151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D151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D151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D151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D151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D151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D151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D1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7506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077B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7BC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51FE0"/>
    <w:rPr>
      <w:color w:val="808080"/>
    </w:rPr>
  </w:style>
  <w:style w:type="character" w:customStyle="1" w:styleId="apple-converted-space">
    <w:name w:val="apple-converted-space"/>
    <w:basedOn w:val="Standardnpsmoodstavce"/>
    <w:rsid w:val="000A5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Slezská univerzita v Opavě – Filosoficko-přírodovědecká fakulta</vt:lpstr>
    </vt:vector>
  </TitlesOfParts>
  <Company>UF, FPF SU v Opavě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Slezská univerzita v Opavě – Filosoficko-přírodovědecká fakulta</dc:title>
  <dc:creator>Svacha</dc:creator>
  <cp:lastModifiedBy>Richard</cp:lastModifiedBy>
  <cp:revision>2</cp:revision>
  <cp:lastPrinted>2018-11-22T08:29:00Z</cp:lastPrinted>
  <dcterms:created xsi:type="dcterms:W3CDTF">2019-09-04T18:04:00Z</dcterms:created>
  <dcterms:modified xsi:type="dcterms:W3CDTF">2019-09-04T18:04:00Z</dcterms:modified>
</cp:coreProperties>
</file>