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89" w:rsidRPr="008A6A89" w:rsidRDefault="008A6A89" w:rsidP="008A6A89">
      <w:pPr>
        <w:pBdr>
          <w:bottom w:val="single" w:sz="6" w:space="1" w:color="auto"/>
        </w:pBdr>
        <w:rPr>
          <w:b/>
          <w:iCs/>
        </w:rPr>
      </w:pPr>
      <w:r w:rsidRPr="008A6A89">
        <w:rPr>
          <w:b/>
          <w:iCs/>
        </w:rPr>
        <w:t>PŘED VYPUKNUTÍM BOJE O MOC</w:t>
      </w:r>
    </w:p>
    <w:p w:rsidR="008A6A89" w:rsidRPr="008A6A89" w:rsidRDefault="008A6A89" w:rsidP="008A6A89">
      <w:pPr>
        <w:rPr>
          <w:iCs/>
        </w:rPr>
      </w:pPr>
    </w:p>
    <w:p w:rsidR="008A6A89" w:rsidRDefault="008A6A89" w:rsidP="008A6A89">
      <w:pPr>
        <w:pStyle w:val="Zkladntextodsazen2"/>
        <w:ind w:left="1440"/>
        <w:rPr>
          <w:i w:val="0"/>
          <w:iCs w:val="0"/>
        </w:rPr>
      </w:pPr>
    </w:p>
    <w:p w:rsidR="008A6A89" w:rsidRP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před vypuknutím občanské války </w:t>
      </w:r>
      <w:r>
        <w:rPr>
          <w:i w:val="0"/>
          <w:iCs w:val="0"/>
        </w:rPr>
        <w:t xml:space="preserve">s Pompeiem G. I. </w:t>
      </w:r>
      <w:proofErr w:type="gramStart"/>
      <w:r>
        <w:rPr>
          <w:i w:val="0"/>
          <w:iCs w:val="0"/>
        </w:rPr>
        <w:t xml:space="preserve">Caesar 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>nepomýšlel</w:t>
      </w:r>
      <w:proofErr w:type="gramEnd"/>
      <w:r>
        <w:rPr>
          <w:i w:val="0"/>
          <w:iCs w:val="0"/>
        </w:rPr>
        <w:t xml:space="preserve"> na samovládu jako na politický cíl</w:t>
      </w:r>
      <w:r>
        <w:rPr>
          <w:i w:val="0"/>
          <w:iCs w:val="0"/>
        </w:rPr>
        <w:t xml:space="preserve">, protože byl </w:t>
      </w:r>
      <w:r w:rsidRPr="008A6A89">
        <w:rPr>
          <w:i w:val="0"/>
          <w:iCs w:val="0"/>
        </w:rPr>
        <w:t>příslušníkem přední rodiny</w:t>
      </w:r>
      <w:r>
        <w:rPr>
          <w:i w:val="0"/>
          <w:iCs w:val="0"/>
        </w:rPr>
        <w:t xml:space="preserve"> (rod </w:t>
      </w:r>
      <w:proofErr w:type="spellStart"/>
      <w:r>
        <w:rPr>
          <w:i w:val="0"/>
          <w:iCs w:val="0"/>
        </w:rPr>
        <w:t>Iuliů</w:t>
      </w:r>
      <w:proofErr w:type="spellEnd"/>
      <w:r>
        <w:rPr>
          <w:i w:val="0"/>
          <w:iCs w:val="0"/>
        </w:rPr>
        <w:t xml:space="preserve"> odvozující svůj původ až od </w:t>
      </w:r>
      <w:proofErr w:type="spellStart"/>
      <w:r>
        <w:rPr>
          <w:i w:val="0"/>
          <w:iCs w:val="0"/>
        </w:rPr>
        <w:t>Iulia</w:t>
      </w:r>
      <w:proofErr w:type="spellEnd"/>
      <w:r>
        <w:rPr>
          <w:i w:val="0"/>
          <w:iCs w:val="0"/>
        </w:rPr>
        <w:t>, syna Aeneova)</w:t>
      </w:r>
      <w:r w:rsidRPr="008A6A89">
        <w:rPr>
          <w:i w:val="0"/>
          <w:iCs w:val="0"/>
        </w:rPr>
        <w:t xml:space="preserve">, </w:t>
      </w:r>
      <w:r>
        <w:rPr>
          <w:i w:val="0"/>
          <w:iCs w:val="0"/>
        </w:rPr>
        <w:t xml:space="preserve">byl </w:t>
      </w:r>
      <w:r w:rsidRPr="008A6A89">
        <w:rPr>
          <w:i w:val="0"/>
          <w:iCs w:val="0"/>
        </w:rPr>
        <w:t>příliš spjat se starou římskou tradicí</w:t>
      </w:r>
      <w:r>
        <w:rPr>
          <w:i w:val="0"/>
          <w:iCs w:val="0"/>
        </w:rPr>
        <w:t xml:space="preserve">, která trvalou samovládu odmítala </w:t>
      </w:r>
    </w:p>
    <w:p w:rsidR="008A6A89" w:rsidRP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>snaha získat v konkurenci úřad s mimoř</w:t>
      </w:r>
      <w:r>
        <w:rPr>
          <w:i w:val="0"/>
          <w:iCs w:val="0"/>
        </w:rPr>
        <w:t>ádnými pravomocemi /o totéž usilují i další členové triumvirátu</w:t>
      </w:r>
      <w:r>
        <w:rPr>
          <w:i w:val="0"/>
          <w:iCs w:val="0"/>
        </w:rPr>
        <w:t xml:space="preserve"> Pompeius, </w:t>
      </w:r>
      <w:proofErr w:type="spellStart"/>
      <w:r>
        <w:rPr>
          <w:i w:val="0"/>
          <w:iCs w:val="0"/>
        </w:rPr>
        <w:t>Crassus</w:t>
      </w:r>
      <w:proofErr w:type="spellEnd"/>
      <w:r>
        <w:rPr>
          <w:i w:val="0"/>
          <w:iCs w:val="0"/>
        </w:rPr>
        <w:t xml:space="preserve"> (en do r. 53 př., kdy umírá v boji s </w:t>
      </w:r>
      <w:proofErr w:type="spellStart"/>
      <w:r>
        <w:rPr>
          <w:i w:val="0"/>
          <w:iCs w:val="0"/>
        </w:rPr>
        <w:t>Parthy</w:t>
      </w:r>
      <w:proofErr w:type="spellEnd"/>
      <w:r>
        <w:rPr>
          <w:i w:val="0"/>
          <w:iCs w:val="0"/>
        </w:rPr>
        <w:t xml:space="preserve"> na východě římské říše)</w:t>
      </w:r>
      <w:r>
        <w:rPr>
          <w:i w:val="0"/>
          <w:iCs w:val="0"/>
        </w:rPr>
        <w:t>/</w:t>
      </w:r>
      <w:r>
        <w:rPr>
          <w:i w:val="0"/>
          <w:iCs w:val="0"/>
        </w:rPr>
        <w:t xml:space="preserve"> + </w:t>
      </w:r>
      <w:r w:rsidRPr="008A6A89">
        <w:rPr>
          <w:i w:val="0"/>
          <w:iCs w:val="0"/>
        </w:rPr>
        <w:t>snaha být nejvýznamnějším mužem v Římě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když </w:t>
      </w:r>
      <w:r>
        <w:rPr>
          <w:i w:val="0"/>
          <w:iCs w:val="0"/>
        </w:rPr>
        <w:t xml:space="preserve">Caesar </w:t>
      </w:r>
      <w:r>
        <w:rPr>
          <w:i w:val="0"/>
          <w:iCs w:val="0"/>
        </w:rPr>
        <w:t xml:space="preserve">dobude </w:t>
      </w:r>
      <w:r>
        <w:rPr>
          <w:i w:val="0"/>
          <w:iCs w:val="0"/>
        </w:rPr>
        <w:t xml:space="preserve">v 50. letech </w:t>
      </w:r>
      <w:r>
        <w:rPr>
          <w:i w:val="0"/>
          <w:iCs w:val="0"/>
        </w:rPr>
        <w:t>Gallii, začínají se jeho „soukmenovci“ obávat o rovnováhu ve vládnoucí skupině</w:t>
      </w:r>
      <w:r>
        <w:rPr>
          <w:i w:val="0"/>
          <w:iCs w:val="0"/>
        </w:rPr>
        <w:t xml:space="preserve"> (je příliš populární, příliš úspěšný, bohatý) == měl by odstoupit. 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>Ten váhá, protože</w:t>
      </w:r>
      <w:r>
        <w:rPr>
          <w:i w:val="0"/>
          <w:iCs w:val="0"/>
        </w:rPr>
        <w:t xml:space="preserve"> si uvědomuje, že jako soukromá osoba bude snadnou kořistí svých odpůrců.</w:t>
      </w:r>
      <w:r>
        <w:rPr>
          <w:i w:val="0"/>
          <w:iCs w:val="0"/>
        </w:rPr>
        <w:t xml:space="preserve"> Na území Říma nemůže mít u sebe vojáky, kteří by jej případě chránili, to je zakázáno, a když by se vzdal velitelského postu, neměl by ani žádný úřad, který by ho ochránil. Proto chtěl kandidovat na úřad v nepřítomnosti, což mu bylo odmítnuto a přikázáno, aby – bez vojska – se dostavil do Říma.</w:t>
      </w:r>
    </w:p>
    <w:p w:rsidR="008A6A89" w:rsidRP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49 př. </w:t>
      </w:r>
      <w:r w:rsidRPr="008A6A89">
        <w:rPr>
          <w:i w:val="0"/>
        </w:rPr>
        <w:t xml:space="preserve">překročil Rubikon, </w:t>
      </w:r>
      <w:r>
        <w:rPr>
          <w:i w:val="0"/>
        </w:rPr>
        <w:t xml:space="preserve">říčku oddělující Itálii od zbytku impéria, </w:t>
      </w:r>
      <w:r w:rsidRPr="008A6A89">
        <w:rPr>
          <w:i w:val="0"/>
        </w:rPr>
        <w:t>nechal za zády tradiční stát</w:t>
      </w:r>
      <w:r>
        <w:rPr>
          <w:i w:val="0"/>
        </w:rPr>
        <w:t xml:space="preserve"> a vstoupil do války se senátem. Ten na to není připraven, část nobility i s Pompeiem prchá, Caesar víceméně bez odporu prohází Itálií do Říma.</w:t>
      </w:r>
    </w:p>
    <w:p w:rsidR="008A6A89" w:rsidRDefault="008A6A89" w:rsidP="008A6A89">
      <w:r>
        <w:tab/>
      </w:r>
      <w:r>
        <w:tab/>
        <w:t>stal se samovládcem a chtěl jím být</w:t>
      </w:r>
    </w:p>
    <w:p w:rsidR="008A6A89" w:rsidRDefault="008A6A89" w:rsidP="008A6A89">
      <w:pPr>
        <w:numPr>
          <w:ilvl w:val="1"/>
          <w:numId w:val="1"/>
        </w:numPr>
      </w:pPr>
      <w:r>
        <w:t>smířlivostí a milostí se snaží získat na svou stranu co největší počet nobility</w:t>
      </w:r>
      <w:r>
        <w:t xml:space="preserve"> předtím proti němu vystupující, ale nedaří se mu to moc, protože</w:t>
      </w:r>
      <w:r>
        <w:t xml:space="preserve"> </w:t>
      </w:r>
      <w:proofErr w:type="spellStart"/>
      <w:r>
        <w:rPr>
          <w:u w:val="single"/>
        </w:rPr>
        <w:t>clementia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Caesaris</w:t>
      </w:r>
      <w:proofErr w:type="spellEnd"/>
      <w:r>
        <w:t xml:space="preserve"> vnímají jako gesto nového vládce, potupu</w:t>
      </w:r>
    </w:p>
    <w:p w:rsidR="008A6A89" w:rsidRDefault="008A6A89" w:rsidP="008A6A89">
      <w:pPr>
        <w:ind w:left="720"/>
      </w:pPr>
    </w:p>
    <w:p w:rsidR="008A6A89" w:rsidRDefault="008A6A89" w:rsidP="008A6A89">
      <w:pPr>
        <w:ind w:left="1416"/>
      </w:pPr>
    </w:p>
    <w:p w:rsidR="008A6A89" w:rsidRDefault="008A6A89" w:rsidP="008A6A89">
      <w:pPr>
        <w:numPr>
          <w:ilvl w:val="1"/>
          <w:numId w:val="1"/>
        </w:numPr>
      </w:pPr>
      <w:r>
        <w:t>Caesar ohrožuje tři základy moci republiky:</w:t>
      </w:r>
    </w:p>
    <w:p w:rsidR="008A6A89" w:rsidRDefault="008A6A89" w:rsidP="008A6A89">
      <w:pPr>
        <w:numPr>
          <w:ilvl w:val="2"/>
          <w:numId w:val="1"/>
        </w:numPr>
      </w:pPr>
      <w:r>
        <w:t xml:space="preserve">zničení </w:t>
      </w:r>
      <w:r>
        <w:rPr>
          <w:b/>
          <w:bCs/>
        </w:rPr>
        <w:t>republikánských institucí</w:t>
      </w:r>
      <w:r>
        <w:t xml:space="preserve"> – hl. konzulátu jako nejdůležitější </w:t>
      </w:r>
      <w:proofErr w:type="spellStart"/>
      <w:r>
        <w:t>magistratury</w:t>
      </w:r>
      <w:proofErr w:type="spellEnd"/>
      <w:r>
        <w:t xml:space="preserve"> vykonávající usnesení senátu</w:t>
      </w:r>
    </w:p>
    <w:p w:rsidR="008A6A89" w:rsidRDefault="008A6A89" w:rsidP="008A6A89">
      <w:pPr>
        <w:ind w:left="2340"/>
      </w:pPr>
      <w:r>
        <w:t>v l. 49-44 př. ho zastává čtyřikrát /XXX tradici – odmlka 10 let/</w:t>
      </w:r>
    </w:p>
    <w:p w:rsidR="008A6A89" w:rsidRDefault="008A6A89" w:rsidP="008A6A89">
      <w:pPr>
        <w:ind w:left="2340"/>
      </w:pPr>
      <w:r>
        <w:t xml:space="preserve">v r. 45 poprvé bez kolegy </w:t>
      </w:r>
      <w:r>
        <w:rPr>
          <w:i/>
          <w:iCs/>
        </w:rPr>
        <w:t xml:space="preserve">/sine </w:t>
      </w:r>
      <w:proofErr w:type="spellStart"/>
      <w:r>
        <w:rPr>
          <w:i/>
          <w:iCs/>
        </w:rPr>
        <w:t>collega</w:t>
      </w:r>
      <w:proofErr w:type="spellEnd"/>
      <w:r>
        <w:rPr>
          <w:i/>
          <w:iCs/>
        </w:rPr>
        <w:t>/</w:t>
      </w:r>
      <w:r>
        <w:t xml:space="preserve"> + v říjnu ho složí a požaduje na místo sebe další dva muže /to dosud mohlo být, jen když konzul zemřel/</w:t>
      </w:r>
    </w:p>
    <w:p w:rsidR="008A6A89" w:rsidRDefault="008A6A89" w:rsidP="008A6A89">
      <w:pPr>
        <w:ind w:left="2340"/>
      </w:pPr>
      <w:r>
        <w:t>== redukuje konzulát na víceméně čestný úřad</w:t>
      </w:r>
    </w:p>
    <w:p w:rsidR="008A6A89" w:rsidRDefault="008A6A89" w:rsidP="008A6A89">
      <w:pPr>
        <w:numPr>
          <w:ilvl w:val="2"/>
          <w:numId w:val="1"/>
        </w:numPr>
      </w:pPr>
      <w:r>
        <w:rPr>
          <w:b/>
          <w:bCs/>
        </w:rPr>
        <w:t>senát</w:t>
      </w:r>
      <w:r>
        <w:t xml:space="preserve"> – všichni nejpřednější muži</w:t>
      </w:r>
      <w:r w:rsidR="004F2B6D">
        <w:t xml:space="preserve"> z řad předních rodů - nobility</w:t>
      </w:r>
    </w:p>
    <w:p w:rsidR="008A6A89" w:rsidRDefault="004F2B6D" w:rsidP="008A6A89">
      <w:pPr>
        <w:ind w:left="2340"/>
      </w:pPr>
      <w:r>
        <w:t xml:space="preserve">ti se dělí </w:t>
      </w:r>
      <w:r w:rsidR="008A6A89">
        <w:t>dle zastávaných úřadů do jednotlivých skupin, z nich nejpřednější nobilita a v ní bývalí konzulové /</w:t>
      </w:r>
      <w:proofErr w:type="spellStart"/>
      <w:r w:rsidR="008A6A89">
        <w:rPr>
          <w:i/>
          <w:iCs/>
        </w:rPr>
        <w:t>consulares</w:t>
      </w:r>
      <w:proofErr w:type="spellEnd"/>
      <w:r w:rsidR="008A6A89">
        <w:t>/</w:t>
      </w:r>
    </w:p>
    <w:p w:rsidR="008A6A89" w:rsidRDefault="004F2B6D" w:rsidP="008A6A89">
      <w:pPr>
        <w:ind w:left="2340"/>
      </w:pPr>
      <w:r>
        <w:t xml:space="preserve">tato skupina </w:t>
      </w:r>
      <w:r w:rsidR="008A6A89">
        <w:t>je skutečným Caesarovým protivníkem</w:t>
      </w:r>
      <w:r>
        <w:t>, podporuje Pompeia</w:t>
      </w:r>
    </w:p>
    <w:p w:rsidR="008A6A89" w:rsidRDefault="004F2B6D" w:rsidP="004F2B6D">
      <w:pPr>
        <w:ind w:left="2340"/>
      </w:pPr>
      <w:r>
        <w:t>Caesar senát</w:t>
      </w:r>
      <w:r w:rsidR="008A6A89">
        <w:t xml:space="preserve"> podstatně </w:t>
      </w:r>
      <w:r>
        <w:t xml:space="preserve">početně </w:t>
      </w:r>
      <w:r w:rsidR="008A6A89">
        <w:t>rozšíří</w:t>
      </w:r>
      <w:r>
        <w:t xml:space="preserve"> (</w:t>
      </w:r>
      <w:r>
        <w:t>z 600 na 900</w:t>
      </w:r>
      <w:r>
        <w:t xml:space="preserve">) </w:t>
      </w:r>
      <w:r w:rsidR="008A6A89">
        <w:t xml:space="preserve">== </w:t>
      </w:r>
      <w:r>
        <w:t xml:space="preserve">výrok </w:t>
      </w:r>
      <w:r w:rsidR="008A6A89">
        <w:t>Cicero</w:t>
      </w:r>
      <w:r>
        <w:t>nův</w:t>
      </w:r>
      <w:r w:rsidR="008A6A89">
        <w:t>: je snazší stát se „radním“ v Římě než v Pompejích</w:t>
      </w:r>
    </w:p>
    <w:p w:rsidR="008A6A89" w:rsidRDefault="008A6A89" w:rsidP="008A6A89">
      <w:pPr>
        <w:ind w:left="2340"/>
      </w:pPr>
      <w:r>
        <w:t>zvýšením počtu senátorů se stává senát pracovně neschopným</w:t>
      </w:r>
    </w:p>
    <w:p w:rsidR="008A6A89" w:rsidRDefault="008A6A89" w:rsidP="008A6A89">
      <w:pPr>
        <w:ind w:left="2340"/>
      </w:pPr>
      <w:r>
        <w:t>+</w:t>
      </w:r>
    </w:p>
    <w:p w:rsidR="008A6A89" w:rsidRDefault="008A6A89" w:rsidP="008A6A89">
      <w:pPr>
        <w:ind w:left="2340"/>
      </w:pPr>
      <w:r>
        <w:t>Caesar změn</w:t>
      </w:r>
      <w:r w:rsidR="004F2B6D">
        <w:t>il i sociální složení senátu, protože</w:t>
      </w:r>
      <w:r>
        <w:t xml:space="preserve"> do něj </w:t>
      </w:r>
      <w:r w:rsidR="004F2B6D">
        <w:t>jmenoval hl. lidi</w:t>
      </w:r>
      <w:r>
        <w:t xml:space="preserve"> z nižších vrstev /střední a nižší důstojnický sbor, centurioni, synové propuštěnců, Římané z provincií/</w:t>
      </w:r>
    </w:p>
    <w:p w:rsidR="008A6A89" w:rsidRDefault="008A6A89" w:rsidP="008A6A89">
      <w:pPr>
        <w:ind w:left="2340"/>
      </w:pPr>
      <w:r>
        <w:lastRenderedPageBreak/>
        <w:t>== díky vysokému počtu členů i jeho přívržencům se senát stává Caesarovým povolným nástrojem</w:t>
      </w:r>
    </w:p>
    <w:p w:rsidR="008A6A89" w:rsidRDefault="008A6A89" w:rsidP="008A6A89">
      <w:pPr>
        <w:pStyle w:val="Zkladntextodsazen"/>
      </w:pPr>
      <w:r>
        <w:t>činnost senátorů již ne v návrzích a diskusi o nich, ale v prostém odsouhlasení Caesarových požadavků</w:t>
      </w:r>
    </w:p>
    <w:p w:rsidR="008A6A89" w:rsidRDefault="008A6A89" w:rsidP="008A6A89">
      <w:pPr>
        <w:numPr>
          <w:ilvl w:val="2"/>
          <w:numId w:val="1"/>
        </w:numPr>
      </w:pPr>
      <w:r>
        <w:rPr>
          <w:b/>
          <w:bCs/>
        </w:rPr>
        <w:t>lidové shromáždění</w:t>
      </w:r>
      <w:r>
        <w:t xml:space="preserve"> – už před občanskou válkou nemá žádnou politickou váhu</w:t>
      </w:r>
    </w:p>
    <w:p w:rsidR="008A6A89" w:rsidRDefault="008A6A89" w:rsidP="008A6A89">
      <w:pPr>
        <w:ind w:left="2340"/>
        <w:rPr>
          <w:u w:val="single"/>
        </w:rPr>
      </w:pPr>
      <w:r>
        <w:t>ve vztahu k němu jde C</w:t>
      </w:r>
      <w:r w:rsidR="004F2B6D">
        <w:t xml:space="preserve">aesarovi hl. o volby </w:t>
      </w:r>
      <w:proofErr w:type="spellStart"/>
      <w:r w:rsidR="004F2B6D">
        <w:t>magistratů</w:t>
      </w:r>
      <w:proofErr w:type="spellEnd"/>
      <w:r w:rsidR="004F2B6D">
        <w:t xml:space="preserve"> (úřadů), protože</w:t>
      </w:r>
      <w:r>
        <w:rPr>
          <w:u w:val="single"/>
        </w:rPr>
        <w:t xml:space="preserve"> zákony mohl prosadit silou diktátora, NE výsledky voleb</w:t>
      </w:r>
    </w:p>
    <w:p w:rsidR="008A6A89" w:rsidRDefault="008A6A89" w:rsidP="00CB59F2">
      <w:pPr>
        <w:pStyle w:val="Zkladntextodsazen3"/>
      </w:pPr>
      <w:r>
        <w:t xml:space="preserve">ALE volby </w:t>
      </w:r>
      <w:r w:rsidR="004F2B6D">
        <w:t xml:space="preserve">úředníků v lidovém shromáždění jsou pro něj důležité, protože </w:t>
      </w:r>
      <w:r>
        <w:t xml:space="preserve">s nimi </w:t>
      </w:r>
      <w:r w:rsidR="004F2B6D">
        <w:t xml:space="preserve">je </w:t>
      </w:r>
      <w:r>
        <w:t xml:space="preserve">spojeno převzetí nejvyšších </w:t>
      </w:r>
      <w:proofErr w:type="spellStart"/>
      <w:r>
        <w:t>magistratur</w:t>
      </w:r>
      <w:proofErr w:type="spellEnd"/>
      <w:r>
        <w:t xml:space="preserve"> </w:t>
      </w:r>
      <w:r w:rsidR="00CB59F2">
        <w:t xml:space="preserve">(konzulát, </w:t>
      </w:r>
      <w:proofErr w:type="spellStart"/>
      <w:r w:rsidR="00CB59F2">
        <w:t>praetura</w:t>
      </w:r>
      <w:proofErr w:type="spellEnd"/>
      <w:r w:rsidR="00CB59F2">
        <w:t xml:space="preserve">) </w:t>
      </w:r>
      <w:r>
        <w:t>+ případný vstup do senátu</w:t>
      </w:r>
      <w:r w:rsidR="00CB59F2">
        <w:t xml:space="preserve"> </w:t>
      </w:r>
      <w:r>
        <w:t>== snaha Caesara alespoň volbám předsedat</w:t>
      </w:r>
    </w:p>
    <w:p w:rsidR="008A6A89" w:rsidRDefault="008A6A89" w:rsidP="008A6A89">
      <w:pPr>
        <w:ind w:left="2340"/>
      </w:pPr>
      <w:r>
        <w:t xml:space="preserve">před tažením proti </w:t>
      </w:r>
      <w:proofErr w:type="spellStart"/>
      <w:r>
        <w:t>Parthům</w:t>
      </w:r>
      <w:proofErr w:type="spellEnd"/>
      <w:r>
        <w:t xml:space="preserve"> </w:t>
      </w:r>
      <w:r w:rsidR="00CB59F2">
        <w:t xml:space="preserve">v r. 44 př. </w:t>
      </w:r>
      <w:r>
        <w:t xml:space="preserve">nechává volit nejdůležitější </w:t>
      </w:r>
      <w:proofErr w:type="spellStart"/>
      <w:r>
        <w:t>magistraty</w:t>
      </w:r>
      <w:proofErr w:type="spellEnd"/>
      <w:r>
        <w:t xml:space="preserve"> na celý rok dopředu /hl. konzuly/</w:t>
      </w:r>
      <w:r w:rsidR="00CB59F2">
        <w:t>, což je absolutně neobvyklé, ale Caesar si je vědom, že tažení na východ může být dlouhé a chce mít v Římě krytá záda proti svým kritikům</w:t>
      </w:r>
    </w:p>
    <w:p w:rsidR="008A6A89" w:rsidRDefault="008A6A89" w:rsidP="008A6A89">
      <w:pPr>
        <w:ind w:left="2340"/>
      </w:pPr>
      <w:r>
        <w:t xml:space="preserve">pro kandidáty do politických úřadů si pojistil </w:t>
      </w:r>
      <w:r>
        <w:rPr>
          <w:b/>
          <w:bCs/>
        </w:rPr>
        <w:t xml:space="preserve">právo závazného </w:t>
      </w:r>
    </w:p>
    <w:p w:rsidR="008A6A89" w:rsidRDefault="008A6A89" w:rsidP="008A6A89"/>
    <w:p w:rsidR="00CB59F2" w:rsidRDefault="00CB59F2" w:rsidP="008A6A89"/>
    <w:p w:rsidR="008A6A89" w:rsidRDefault="008A6A89" w:rsidP="008A6A89"/>
    <w:p w:rsidR="008A6A89" w:rsidRDefault="008A6A89" w:rsidP="008A6A89">
      <w:pPr>
        <w:pStyle w:val="Zkladntextodsazen2"/>
        <w:ind w:left="0"/>
        <w:rPr>
          <w:i w:val="0"/>
          <w:iCs w:val="0"/>
        </w:rPr>
      </w:pPr>
    </w:p>
    <w:p w:rsidR="00F74CDB" w:rsidRPr="00F74CDB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b/>
          <w:bCs/>
          <w:i w:val="0"/>
          <w:iCs w:val="0"/>
        </w:rPr>
        <w:t>Caesarovi udělovány pocty</w:t>
      </w:r>
    </w:p>
    <w:p w:rsidR="008A6A89" w:rsidRDefault="008A6A89" w:rsidP="00F74CDB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>jemu nabízené</w:t>
      </w:r>
    </w:p>
    <w:p w:rsidR="008A6A89" w:rsidRDefault="00F74CDB" w:rsidP="00F74CDB">
      <w:pPr>
        <w:pStyle w:val="Zkladntextodsazen2"/>
        <w:numPr>
          <w:ilvl w:val="2"/>
          <w:numId w:val="1"/>
        </w:numPr>
        <w:rPr>
          <w:i w:val="0"/>
          <w:iCs w:val="0"/>
        </w:rPr>
      </w:pPr>
      <w:r w:rsidRPr="00F74CDB">
        <w:rPr>
          <w:bCs/>
          <w:i w:val="0"/>
          <w:iCs w:val="0"/>
        </w:rPr>
        <w:t>j</w:t>
      </w:r>
      <w:r w:rsidR="008A6A89">
        <w:rPr>
          <w:i w:val="0"/>
          <w:iCs w:val="0"/>
        </w:rPr>
        <w:t>ím vyžádané</w:t>
      </w:r>
    </w:p>
    <w:p w:rsidR="008A6A89" w:rsidRDefault="008A6A89" w:rsidP="008A6A89">
      <w:pPr>
        <w:pStyle w:val="Zkladntextodsazen2"/>
        <w:ind w:left="1410"/>
        <w:rPr>
          <w:i w:val="0"/>
          <w:iCs w:val="0"/>
        </w:rPr>
      </w:pPr>
      <w:r>
        <w:rPr>
          <w:i w:val="0"/>
          <w:iCs w:val="0"/>
        </w:rPr>
        <w:t xml:space="preserve">Hl. po bitvě u </w:t>
      </w:r>
      <w:proofErr w:type="spellStart"/>
      <w:r>
        <w:rPr>
          <w:i w:val="0"/>
          <w:iCs w:val="0"/>
        </w:rPr>
        <w:t>Thapsu</w:t>
      </w:r>
      <w:proofErr w:type="spellEnd"/>
      <w:r>
        <w:rPr>
          <w:i w:val="0"/>
          <w:iCs w:val="0"/>
        </w:rPr>
        <w:t xml:space="preserve"> r. 46 př., kdy je republikánská strana definitivně poražena + po bitvě u </w:t>
      </w:r>
      <w:proofErr w:type="spellStart"/>
      <w:r>
        <w:rPr>
          <w:i w:val="0"/>
          <w:iCs w:val="0"/>
        </w:rPr>
        <w:t>Mundy</w:t>
      </w:r>
      <w:proofErr w:type="spellEnd"/>
      <w:r>
        <w:rPr>
          <w:i w:val="0"/>
          <w:iCs w:val="0"/>
        </w:rPr>
        <w:t xml:space="preserve"> ve Španělsku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  <w:u w:val="single"/>
        </w:rPr>
      </w:pPr>
      <w:r>
        <w:rPr>
          <w:i w:val="0"/>
          <w:iCs w:val="0"/>
          <w:u w:val="single"/>
        </w:rPr>
        <w:t>poctami přesahuje do „božské“ sféry, aniž by božskost jeho osoby byla veřejně postulována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odkládá své jméno </w:t>
      </w:r>
      <w:proofErr w:type="spellStart"/>
      <w:r>
        <w:rPr>
          <w:i w:val="0"/>
          <w:iCs w:val="0"/>
        </w:rPr>
        <w:t>Gaius</w:t>
      </w:r>
      <w:proofErr w:type="spellEnd"/>
      <w:r>
        <w:rPr>
          <w:i w:val="0"/>
          <w:iCs w:val="0"/>
        </w:rPr>
        <w:t xml:space="preserve"> a jmenuje se prostě </w:t>
      </w:r>
      <w:proofErr w:type="spellStart"/>
      <w:r>
        <w:rPr>
          <w:b/>
          <w:bCs/>
          <w:i w:val="0"/>
          <w:iCs w:val="0"/>
        </w:rPr>
        <w:t>Imperator</w:t>
      </w:r>
      <w:proofErr w:type="spellEnd"/>
      <w:r>
        <w:rPr>
          <w:b/>
          <w:bCs/>
          <w:i w:val="0"/>
          <w:iCs w:val="0"/>
        </w:rPr>
        <w:t xml:space="preserve"> </w:t>
      </w:r>
      <w:proofErr w:type="spellStart"/>
      <w:r>
        <w:rPr>
          <w:b/>
          <w:bCs/>
          <w:i w:val="0"/>
          <w:iCs w:val="0"/>
        </w:rPr>
        <w:t>Iulius</w:t>
      </w:r>
      <w:proofErr w:type="spellEnd"/>
      <w:r>
        <w:rPr>
          <w:b/>
          <w:bCs/>
          <w:i w:val="0"/>
          <w:iCs w:val="0"/>
        </w:rPr>
        <w:t xml:space="preserve"> Caesar</w:t>
      </w: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proofErr w:type="spellStart"/>
      <w:r>
        <w:rPr>
          <w:i w:val="0"/>
          <w:iCs w:val="0"/>
        </w:rPr>
        <w:t>imperatorem</w:t>
      </w:r>
      <w:proofErr w:type="spellEnd"/>
      <w:r>
        <w:rPr>
          <w:i w:val="0"/>
          <w:iCs w:val="0"/>
        </w:rPr>
        <w:t xml:space="preserve"> se mohl nazývat každý římský občan, který měl vojenské velení</w:t>
      </w: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za pozdní republiky spíše čestné označení vítězného vojevůdce, který byl ještě na bitevním poli provolán vojáky </w:t>
      </w:r>
      <w:proofErr w:type="spellStart"/>
      <w:r>
        <w:rPr>
          <w:i w:val="0"/>
          <w:iCs w:val="0"/>
        </w:rPr>
        <w:t>imperatorem</w:t>
      </w:r>
      <w:proofErr w:type="spellEnd"/>
      <w:r>
        <w:rPr>
          <w:i w:val="0"/>
          <w:iCs w:val="0"/>
        </w:rPr>
        <w:t xml:space="preserve"> == tím získává v Římě nárok na triumf</w:t>
      </w:r>
    </w:p>
    <w:p w:rsidR="008A6A89" w:rsidRPr="00F74CDB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  <w:u w:val="single"/>
        </w:rPr>
      </w:pPr>
      <w:r w:rsidRPr="00F74CDB">
        <w:rPr>
          <w:i w:val="0"/>
          <w:iCs w:val="0"/>
          <w:u w:val="single"/>
        </w:rPr>
        <w:t>ALE spojením titulu s vlastním jménem se jméno Caesar stalo označením vítězného vojevůdce</w:t>
      </w:r>
    </w:p>
    <w:p w:rsidR="008A6A89" w:rsidRDefault="00F74CDB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>p</w:t>
      </w:r>
      <w:r w:rsidR="008A6A89">
        <w:rPr>
          <w:i w:val="0"/>
          <w:iCs w:val="0"/>
        </w:rPr>
        <w:t>odtrženo právem nosit při zvláštních příležitostech purpurovou tógu obšitou palmetami + vavřínový věnec</w:t>
      </w:r>
      <w:r>
        <w:rPr>
          <w:i w:val="0"/>
          <w:iCs w:val="0"/>
        </w:rPr>
        <w:t>, což jinak bylo vyhrazeno jen vojevůdci při triumfu na jeden den</w:t>
      </w:r>
    </w:p>
    <w:p w:rsidR="008A6A89" w:rsidRPr="00F74CDB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Jeho schopnosti vítězit zasvěceny i hry - </w:t>
      </w:r>
      <w:r>
        <w:t xml:space="preserve"> Victoria </w:t>
      </w:r>
      <w:proofErr w:type="spellStart"/>
      <w:r>
        <w:t>Caesaris</w:t>
      </w:r>
      <w:proofErr w:type="spellEnd"/>
    </w:p>
    <w:p w:rsidR="00F74CDB" w:rsidRDefault="00F74CDB" w:rsidP="00F74CDB">
      <w:pPr>
        <w:pStyle w:val="Zkladntextodsazen2"/>
        <w:ind w:left="2340"/>
        <w:rPr>
          <w:i w:val="0"/>
          <w:iCs w:val="0"/>
        </w:rPr>
      </w:pP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Titul </w:t>
      </w:r>
      <w:proofErr w:type="spellStart"/>
      <w:r>
        <w:rPr>
          <w:b/>
          <w:bCs/>
          <w:i w:val="0"/>
          <w:iCs w:val="0"/>
        </w:rPr>
        <w:t>parens</w:t>
      </w:r>
      <w:proofErr w:type="spellEnd"/>
      <w:r>
        <w:rPr>
          <w:b/>
          <w:bCs/>
          <w:i w:val="0"/>
          <w:iCs w:val="0"/>
        </w:rPr>
        <w:t xml:space="preserve"> </w:t>
      </w:r>
      <w:proofErr w:type="spellStart"/>
      <w:r>
        <w:rPr>
          <w:b/>
          <w:bCs/>
          <w:i w:val="0"/>
          <w:iCs w:val="0"/>
        </w:rPr>
        <w:t>patriae</w:t>
      </w:r>
      <w:proofErr w:type="spellEnd"/>
      <w:r>
        <w:rPr>
          <w:i w:val="0"/>
          <w:iCs w:val="0"/>
        </w:rPr>
        <w:t xml:space="preserve"> /otec vlasti/ == občan v něm má vidět ochranitelského patrona /pater </w:t>
      </w:r>
      <w:proofErr w:type="spellStart"/>
      <w:r>
        <w:rPr>
          <w:i w:val="0"/>
          <w:iCs w:val="0"/>
        </w:rPr>
        <w:t>familiae</w:t>
      </w:r>
      <w:proofErr w:type="spellEnd"/>
      <w:r>
        <w:rPr>
          <w:i w:val="0"/>
          <w:iCs w:val="0"/>
        </w:rPr>
        <w:t>/ celé vlasti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>Svým oblečením a vzhledem je pro Římana roven bohům</w:t>
      </w:r>
    </w:p>
    <w:p w:rsidR="008A6A89" w:rsidRDefault="00F74CDB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>Jsou mu s</w:t>
      </w:r>
      <w:r w:rsidR="008A6A89">
        <w:rPr>
          <w:i w:val="0"/>
          <w:iCs w:val="0"/>
        </w:rPr>
        <w:t xml:space="preserve">tavěny sochy na veřejných prostranstvích a v chrámech /už </w:t>
      </w:r>
      <w:r>
        <w:rPr>
          <w:i w:val="0"/>
          <w:iCs w:val="0"/>
        </w:rPr>
        <w:t xml:space="preserve">se dělo </w:t>
      </w:r>
      <w:r w:rsidR="008A6A89">
        <w:rPr>
          <w:i w:val="0"/>
          <w:iCs w:val="0"/>
        </w:rPr>
        <w:t xml:space="preserve">dříve </w:t>
      </w:r>
      <w:r>
        <w:rPr>
          <w:i w:val="0"/>
          <w:iCs w:val="0"/>
        </w:rPr>
        <w:t xml:space="preserve">i </w:t>
      </w:r>
      <w:r w:rsidR="008A6A89">
        <w:rPr>
          <w:i w:val="0"/>
          <w:iCs w:val="0"/>
        </w:rPr>
        <w:t xml:space="preserve">jiným, </w:t>
      </w:r>
      <w:r w:rsidR="008A6A89" w:rsidRPr="00F74CDB">
        <w:rPr>
          <w:i w:val="0"/>
          <w:iCs w:val="0"/>
          <w:u w:val="single"/>
        </w:rPr>
        <w:t>ale NE v tak hojném počtu</w:t>
      </w:r>
      <w:r w:rsidR="008A6A89">
        <w:rPr>
          <w:i w:val="0"/>
          <w:iCs w:val="0"/>
        </w:rPr>
        <w:t xml:space="preserve">/ == socha v kapitolském chrámu, bronzová socha v chrámu boha války </w:t>
      </w:r>
      <w:proofErr w:type="spellStart"/>
      <w:r w:rsidR="008A6A89">
        <w:rPr>
          <w:i w:val="0"/>
          <w:iCs w:val="0"/>
        </w:rPr>
        <w:t>Quirina</w:t>
      </w:r>
      <w:proofErr w:type="spellEnd"/>
      <w:r w:rsidR="008A6A89">
        <w:rPr>
          <w:i w:val="0"/>
          <w:iCs w:val="0"/>
        </w:rPr>
        <w:t xml:space="preserve"> na </w:t>
      </w:r>
      <w:proofErr w:type="spellStart"/>
      <w:r w:rsidR="008A6A89">
        <w:rPr>
          <w:i w:val="0"/>
          <w:iCs w:val="0"/>
        </w:rPr>
        <w:t>foru</w:t>
      </w:r>
      <w:proofErr w:type="spellEnd"/>
      <w:r w:rsidR="008A6A89">
        <w:rPr>
          <w:i w:val="0"/>
          <w:iCs w:val="0"/>
        </w:rPr>
        <w:t xml:space="preserve"> s nápisem „neporazitelnému bohu“</w:t>
      </w: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provokovat musela socha na Kapitolu, postavena mezi krále a sochu prvního konzula Lucia </w:t>
      </w:r>
      <w:proofErr w:type="spellStart"/>
      <w:r>
        <w:rPr>
          <w:i w:val="0"/>
          <w:iCs w:val="0"/>
        </w:rPr>
        <w:t>Bruta</w:t>
      </w:r>
      <w:proofErr w:type="spellEnd"/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lastRenderedPageBreak/>
        <w:t xml:space="preserve">stavba chrámu vlastní osobě + </w:t>
      </w:r>
      <w:proofErr w:type="spellStart"/>
      <w:r>
        <w:rPr>
          <w:i w:val="0"/>
          <w:iCs w:val="0"/>
        </w:rPr>
        <w:t>personofikaci</w:t>
      </w:r>
      <w:proofErr w:type="spellEnd"/>
      <w:r>
        <w:rPr>
          <w:i w:val="0"/>
          <w:iCs w:val="0"/>
        </w:rPr>
        <w:t xml:space="preserve"> na božstvo povýšené </w:t>
      </w:r>
      <w:proofErr w:type="spellStart"/>
      <w:r>
        <w:rPr>
          <w:b/>
          <w:bCs/>
          <w:i w:val="0"/>
          <w:iCs w:val="0"/>
        </w:rPr>
        <w:t>Clementia</w:t>
      </w:r>
      <w:proofErr w:type="spellEnd"/>
    </w:p>
    <w:p w:rsidR="008A6A89" w:rsidRDefault="008A6A89" w:rsidP="008A6A89">
      <w:pPr>
        <w:pStyle w:val="Zkladntextodsazen2"/>
        <w:rPr>
          <w:i w:val="0"/>
          <w:iCs w:val="0"/>
        </w:rPr>
      </w:pPr>
      <w:r>
        <w:rPr>
          <w:i w:val="0"/>
          <w:iCs w:val="0"/>
        </w:rPr>
        <w:t xml:space="preserve">== vlastní kněží – </w:t>
      </w:r>
      <w:proofErr w:type="spellStart"/>
      <w:r>
        <w:t>flamen</w:t>
      </w:r>
      <w:proofErr w:type="spellEnd"/>
      <w:r>
        <w:t xml:space="preserve"> </w:t>
      </w:r>
      <w:proofErr w:type="spellStart"/>
      <w:r>
        <w:t>Iulius</w:t>
      </w:r>
      <w:proofErr w:type="spellEnd"/>
    </w:p>
    <w:p w:rsidR="008A6A89" w:rsidRDefault="008A6A89" w:rsidP="008A6A89">
      <w:pPr>
        <w:pStyle w:val="Zkladntextodsazen2"/>
        <w:rPr>
          <w:i w:val="0"/>
          <w:iCs w:val="0"/>
        </w:rPr>
      </w:pPr>
      <w:r>
        <w:rPr>
          <w:i w:val="0"/>
          <w:iCs w:val="0"/>
        </w:rPr>
        <w:t xml:space="preserve">      před jeho smrtí asi kult ještě nebyl vykonáván</w:t>
      </w:r>
    </w:p>
    <w:p w:rsidR="008A6A89" w:rsidRDefault="008A6A89" w:rsidP="008A6A89">
      <w:pPr>
        <w:pStyle w:val="Zkladntextodsazen2"/>
        <w:rPr>
          <w:i w:val="0"/>
          <w:iCs w:val="0"/>
        </w:rPr>
      </w:pPr>
      <w:r>
        <w:rPr>
          <w:i w:val="0"/>
          <w:iCs w:val="0"/>
        </w:rPr>
        <w:t xml:space="preserve">      snad jeho zavedení plánováno až po jeho smrti</w:t>
      </w:r>
    </w:p>
    <w:p w:rsidR="00F74CDB" w:rsidRDefault="008A6A89" w:rsidP="00F74CDB">
      <w:pPr>
        <w:pStyle w:val="Zkladntextodsazen2"/>
        <w:rPr>
          <w:i w:val="0"/>
          <w:iCs w:val="0"/>
        </w:rPr>
      </w:pPr>
      <w:r>
        <w:rPr>
          <w:i w:val="0"/>
          <w:iCs w:val="0"/>
        </w:rPr>
        <w:t xml:space="preserve">      </w:t>
      </w:r>
    </w:p>
    <w:p w:rsidR="00F74CDB" w:rsidRDefault="00F74CDB" w:rsidP="00F74CDB">
      <w:pPr>
        <w:pStyle w:val="Zkladntextodsazen2"/>
        <w:rPr>
          <w:i w:val="0"/>
          <w:iCs w:val="0"/>
        </w:rPr>
      </w:pPr>
    </w:p>
    <w:p w:rsidR="008A6A89" w:rsidRDefault="008A6A89" w:rsidP="008A6A89">
      <w:pPr>
        <w:pStyle w:val="Zkladntextodsazen2"/>
        <w:rPr>
          <w:i w:val="0"/>
          <w:iCs w:val="0"/>
        </w:rPr>
      </w:pPr>
      <w:r>
        <w:rPr>
          <w:i w:val="0"/>
          <w:iCs w:val="0"/>
        </w:rPr>
        <w:t>Je to i proto, že pět let své vlády strávil většinou na válečném poli, nebyl čas dát představám konečnou podobu</w:t>
      </w:r>
    </w:p>
    <w:p w:rsidR="008A6A89" w:rsidRDefault="008A6A89" w:rsidP="008A6A89">
      <w:pPr>
        <w:pStyle w:val="Zkladntextodsazen2"/>
        <w:rPr>
          <w:i w:val="0"/>
          <w:iCs w:val="0"/>
        </w:rPr>
      </w:pPr>
      <w:r>
        <w:rPr>
          <w:i w:val="0"/>
          <w:iCs w:val="0"/>
        </w:rPr>
        <w:t>+</w:t>
      </w:r>
    </w:p>
    <w:p w:rsidR="008A6A89" w:rsidRDefault="008A6A89" w:rsidP="008A6A89">
      <w:pPr>
        <w:pStyle w:val="Zkladntextodsazen2"/>
        <w:rPr>
          <w:i w:val="0"/>
          <w:iCs w:val="0"/>
        </w:rPr>
      </w:pPr>
      <w:r>
        <w:rPr>
          <w:i w:val="0"/>
          <w:iCs w:val="0"/>
        </w:rPr>
        <w:t>nedostatečná připravenost Říma přijmout monarchický způsob vlády</w:t>
      </w:r>
    </w:p>
    <w:p w:rsidR="008A6A89" w:rsidRDefault="008A6A89" w:rsidP="008A6A89">
      <w:pPr>
        <w:pStyle w:val="Zkladntextodsazen2"/>
        <w:ind w:left="0"/>
        <w:rPr>
          <w:i w:val="0"/>
          <w:iCs w:val="0"/>
        </w:rPr>
      </w:pPr>
    </w:p>
    <w:p w:rsidR="008A6A89" w:rsidRDefault="008A6A89" w:rsidP="008A6A89">
      <w:pPr>
        <w:pStyle w:val="Zkladntextodsazen2"/>
        <w:ind w:left="0"/>
        <w:rPr>
          <w:i w:val="0"/>
          <w:iCs w:val="0"/>
        </w:rPr>
      </w:pPr>
    </w:p>
    <w:p w:rsidR="008A6A89" w:rsidRPr="00F74CDB" w:rsidRDefault="008A6A89" w:rsidP="008A6A89">
      <w:pPr>
        <w:pStyle w:val="Zkladntextodsazen2"/>
        <w:numPr>
          <w:ilvl w:val="1"/>
          <w:numId w:val="1"/>
        </w:numPr>
        <w:rPr>
          <w:b/>
          <w:i w:val="0"/>
          <w:iCs w:val="0"/>
        </w:rPr>
      </w:pPr>
      <w:r w:rsidRPr="00F74CDB">
        <w:rPr>
          <w:b/>
          <w:i w:val="0"/>
          <w:iCs w:val="0"/>
        </w:rPr>
        <w:t>jak měla Caesarova vláda vypadat?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>Pokud chtěl svou moc postavit na právní, sakrální a charismatické základně, potřeboval k tomu souhlas lidu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>Bez toho by zůstal tím, čím byl dosud: vojenským velitelem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>Moderní výzkum v názoru na způsob Caesarovy budoucí podoby vládnutí není jednotný</w:t>
      </w:r>
    </w:p>
    <w:p w:rsidR="008A6A89" w:rsidRPr="00276B05" w:rsidRDefault="008A6A89" w:rsidP="00F74CDB">
      <w:pPr>
        <w:pStyle w:val="Zkladntextodsazen2"/>
        <w:numPr>
          <w:ilvl w:val="2"/>
          <w:numId w:val="1"/>
        </w:numPr>
        <w:rPr>
          <w:i w:val="0"/>
          <w:iCs w:val="0"/>
          <w:u w:val="single"/>
        </w:rPr>
      </w:pPr>
      <w:r>
        <w:rPr>
          <w:i w:val="0"/>
          <w:iCs w:val="0"/>
        </w:rPr>
        <w:t>království /</w:t>
      </w:r>
      <w:proofErr w:type="spellStart"/>
      <w:r>
        <w:t>regnum</w:t>
      </w:r>
      <w:proofErr w:type="spellEnd"/>
      <w:r>
        <w:rPr>
          <w:i w:val="0"/>
          <w:iCs w:val="0"/>
        </w:rPr>
        <w:t>/ dle řeckého nebo říms</w:t>
      </w:r>
      <w:r w:rsidR="00F74CDB">
        <w:rPr>
          <w:i w:val="0"/>
          <w:iCs w:val="0"/>
        </w:rPr>
        <w:t>kého vzoru – nepravděpodobné, protože</w:t>
      </w:r>
      <w:r>
        <w:rPr>
          <w:i w:val="0"/>
          <w:iCs w:val="0"/>
        </w:rPr>
        <w:t xml:space="preserve"> pro většinu Římanů nepřijatelné = </w:t>
      </w:r>
      <w:proofErr w:type="spellStart"/>
      <w:r>
        <w:t>tyrannis</w:t>
      </w:r>
      <w:proofErr w:type="spellEnd"/>
      <w:r w:rsidR="00F74CDB">
        <w:rPr>
          <w:i w:val="0"/>
          <w:iCs w:val="0"/>
        </w:rPr>
        <w:t xml:space="preserve"> </w:t>
      </w:r>
      <w:r w:rsidRPr="00F74CDB">
        <w:rPr>
          <w:i w:val="0"/>
          <w:iCs w:val="0"/>
        </w:rPr>
        <w:t xml:space="preserve">== </w:t>
      </w:r>
      <w:r w:rsidRPr="00276B05">
        <w:rPr>
          <w:i w:val="0"/>
          <w:iCs w:val="0"/>
          <w:u w:val="single"/>
        </w:rPr>
        <w:t>Caesarovo přání stát se králem bylo spíše představou jeho protivníků</w:t>
      </w: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 w:rsidRPr="00276B05">
        <w:rPr>
          <w:i w:val="0"/>
          <w:iCs w:val="0"/>
          <w:u w:val="single"/>
        </w:rPr>
        <w:t>snaha Caesara domoci se vlády přes diktaturu</w:t>
      </w:r>
      <w:r>
        <w:rPr>
          <w:i w:val="0"/>
          <w:iCs w:val="0"/>
        </w:rPr>
        <w:t xml:space="preserve"> /už </w:t>
      </w:r>
      <w:proofErr w:type="spellStart"/>
      <w:r>
        <w:rPr>
          <w:i w:val="0"/>
          <w:iCs w:val="0"/>
        </w:rPr>
        <w:t>Sulla</w:t>
      </w:r>
      <w:proofErr w:type="spellEnd"/>
      <w:r>
        <w:rPr>
          <w:i w:val="0"/>
          <w:iCs w:val="0"/>
        </w:rPr>
        <w:t xml:space="preserve"> ji např. držel tři roky/</w:t>
      </w:r>
    </w:p>
    <w:p w:rsidR="008A6A89" w:rsidRDefault="008A6A89" w:rsidP="00276B05">
      <w:pPr>
        <w:pStyle w:val="Zkladntextodsazen2"/>
        <w:ind w:left="2340"/>
        <w:rPr>
          <w:i w:val="0"/>
          <w:iCs w:val="0"/>
        </w:rPr>
      </w:pPr>
      <w:r>
        <w:rPr>
          <w:i w:val="0"/>
          <w:iCs w:val="0"/>
        </w:rPr>
        <w:t xml:space="preserve">poprvé ji převzal na krátkou dobu při volbách po bitvě u </w:t>
      </w:r>
      <w:proofErr w:type="spellStart"/>
      <w:r>
        <w:rPr>
          <w:i w:val="0"/>
          <w:iCs w:val="0"/>
        </w:rPr>
        <w:t>Farsalu</w:t>
      </w:r>
      <w:proofErr w:type="spellEnd"/>
      <w:r w:rsidR="00276B05">
        <w:rPr>
          <w:i w:val="0"/>
          <w:iCs w:val="0"/>
        </w:rPr>
        <w:t xml:space="preserve">; </w:t>
      </w:r>
      <w:r>
        <w:rPr>
          <w:i w:val="0"/>
          <w:iCs w:val="0"/>
        </w:rPr>
        <w:t xml:space="preserve">po bitvě u </w:t>
      </w:r>
      <w:proofErr w:type="spellStart"/>
      <w:r>
        <w:rPr>
          <w:i w:val="0"/>
          <w:iCs w:val="0"/>
        </w:rPr>
        <w:t>Thapsu</w:t>
      </w:r>
      <w:proofErr w:type="spellEnd"/>
      <w:r>
        <w:rPr>
          <w:i w:val="0"/>
          <w:iCs w:val="0"/>
        </w:rPr>
        <w:t xml:space="preserve"> r. 46 př. na 10 let</w:t>
      </w:r>
    </w:p>
    <w:p w:rsidR="008A6A89" w:rsidRDefault="008A6A89" w:rsidP="008A6A89">
      <w:pPr>
        <w:pStyle w:val="Zkladntextodsazen2"/>
        <w:ind w:left="2340"/>
        <w:rPr>
          <w:i w:val="0"/>
          <w:iCs w:val="0"/>
        </w:rPr>
      </w:pPr>
      <w:r>
        <w:rPr>
          <w:i w:val="0"/>
          <w:iCs w:val="0"/>
        </w:rPr>
        <w:t xml:space="preserve">ALE koncem r. 45 př. – </w:t>
      </w:r>
      <w:proofErr w:type="spellStart"/>
      <w:r>
        <w:rPr>
          <w:b/>
          <w:bCs/>
          <w:i w:val="0"/>
          <w:iCs w:val="0"/>
        </w:rPr>
        <w:t>dictator</w:t>
      </w:r>
      <w:proofErr w:type="spellEnd"/>
      <w:r>
        <w:rPr>
          <w:b/>
          <w:bCs/>
          <w:i w:val="0"/>
          <w:iCs w:val="0"/>
        </w:rPr>
        <w:t xml:space="preserve"> </w:t>
      </w:r>
      <w:proofErr w:type="spellStart"/>
      <w:r>
        <w:rPr>
          <w:b/>
          <w:bCs/>
          <w:i w:val="0"/>
          <w:iCs w:val="0"/>
        </w:rPr>
        <w:t>perpetuus</w:t>
      </w:r>
      <w:proofErr w:type="spellEnd"/>
      <w:r>
        <w:rPr>
          <w:b/>
          <w:bCs/>
          <w:i w:val="0"/>
          <w:iCs w:val="0"/>
        </w:rPr>
        <w:t xml:space="preserve"> /</w:t>
      </w:r>
      <w:proofErr w:type="spellStart"/>
      <w:r>
        <w:rPr>
          <w:b/>
          <w:bCs/>
          <w:i w:val="0"/>
          <w:iCs w:val="0"/>
        </w:rPr>
        <w:t>perpetuo</w:t>
      </w:r>
      <w:proofErr w:type="spellEnd"/>
      <w:r>
        <w:rPr>
          <w:b/>
          <w:bCs/>
          <w:i w:val="0"/>
          <w:iCs w:val="0"/>
        </w:rPr>
        <w:t>/</w:t>
      </w:r>
      <w:r>
        <w:rPr>
          <w:i w:val="0"/>
          <w:iCs w:val="0"/>
        </w:rPr>
        <w:t xml:space="preserve"> = doživotní diktatura, aniž by ukončil dobu deseti let</w:t>
      </w:r>
      <w:r w:rsidR="00276B05">
        <w:rPr>
          <w:i w:val="0"/>
          <w:iCs w:val="0"/>
        </w:rPr>
        <w:t>. Toto jmenování bylo posledním impulsem pro zastánce republiky k realizaci Caesarovy vraždy</w:t>
      </w:r>
    </w:p>
    <w:p w:rsidR="008A6A89" w:rsidRDefault="008A6A89" w:rsidP="008A6A89">
      <w:pPr>
        <w:pStyle w:val="Zkladntextodsazen2"/>
        <w:ind w:left="0"/>
        <w:rPr>
          <w:i w:val="0"/>
          <w:iCs w:val="0"/>
        </w:rPr>
      </w:pPr>
    </w:p>
    <w:p w:rsidR="00276B05" w:rsidRDefault="00276B05" w:rsidP="008A6A89">
      <w:pPr>
        <w:pStyle w:val="Zkladntextodsazen2"/>
        <w:ind w:left="0"/>
        <w:rPr>
          <w:i w:val="0"/>
          <w:iCs w:val="0"/>
        </w:rPr>
      </w:pPr>
    </w:p>
    <w:p w:rsidR="008A6A89" w:rsidRDefault="008A6A89" w:rsidP="008A6A89">
      <w:pPr>
        <w:pStyle w:val="Zkladntextodsazen2"/>
        <w:numPr>
          <w:ilvl w:val="1"/>
          <w:numId w:val="1"/>
        </w:numPr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září r. 45 př. – píše závěť</w:t>
      </w:r>
    </w:p>
    <w:p w:rsidR="008A6A89" w:rsidRDefault="00276B05" w:rsidP="008A6A89">
      <w:pPr>
        <w:pStyle w:val="Zkladntextodsazen2"/>
        <w:numPr>
          <w:ilvl w:val="1"/>
          <w:numId w:val="1"/>
        </w:numPr>
        <w:rPr>
          <w:b/>
          <w:bCs/>
          <w:i w:val="0"/>
          <w:iCs w:val="0"/>
        </w:rPr>
      </w:pPr>
      <w:r>
        <w:rPr>
          <w:i w:val="0"/>
          <w:iCs w:val="0"/>
        </w:rPr>
        <w:t>jako soukromník, ale protože</w:t>
      </w:r>
      <w:r w:rsidR="008A6A89">
        <w:rPr>
          <w:i w:val="0"/>
          <w:iCs w:val="0"/>
        </w:rPr>
        <w:t xml:space="preserve"> je v této době nejmocnějším člověkem v říši + diktátorem, </w:t>
      </w:r>
      <w:r w:rsidR="008A6A89">
        <w:rPr>
          <w:i w:val="0"/>
          <w:iCs w:val="0"/>
          <w:u w:val="single"/>
        </w:rPr>
        <w:t>má závěť i politický dopad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b/>
          <w:bCs/>
          <w:i w:val="0"/>
          <w:iCs w:val="0"/>
        </w:rPr>
      </w:pPr>
      <w:r>
        <w:rPr>
          <w:i w:val="0"/>
          <w:iCs w:val="0"/>
        </w:rPr>
        <w:t>hlavním dědicem vnuk jeho sestry Julie – ¾ majetku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b/>
          <w:bCs/>
          <w:i w:val="0"/>
          <w:iCs w:val="0"/>
        </w:rPr>
      </w:pPr>
      <w:r>
        <w:rPr>
          <w:i w:val="0"/>
          <w:iCs w:val="0"/>
        </w:rPr>
        <w:t xml:space="preserve">zbytek dalším synovcům – synům další sestry – po 1/8 majetku – </w:t>
      </w:r>
      <w:proofErr w:type="spellStart"/>
      <w:r>
        <w:rPr>
          <w:i w:val="0"/>
          <w:iCs w:val="0"/>
        </w:rPr>
        <w:t>Quintus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Pedius</w:t>
      </w:r>
      <w:proofErr w:type="spellEnd"/>
      <w:r>
        <w:rPr>
          <w:i w:val="0"/>
          <w:iCs w:val="0"/>
        </w:rPr>
        <w:t xml:space="preserve"> + Lucius </w:t>
      </w:r>
      <w:proofErr w:type="spellStart"/>
      <w:r>
        <w:rPr>
          <w:i w:val="0"/>
          <w:iCs w:val="0"/>
        </w:rPr>
        <w:t>Pinarius</w:t>
      </w:r>
      <w:proofErr w:type="spellEnd"/>
    </w:p>
    <w:p w:rsidR="008A6A89" w:rsidRDefault="008A6A89" w:rsidP="008A6A89">
      <w:pPr>
        <w:pStyle w:val="Zkladntextodsazen2"/>
        <w:numPr>
          <w:ilvl w:val="1"/>
          <w:numId w:val="1"/>
        </w:numPr>
        <w:rPr>
          <w:b/>
          <w:bCs/>
          <w:i w:val="0"/>
          <w:iCs w:val="0"/>
        </w:rPr>
      </w:pPr>
      <w:r>
        <w:rPr>
          <w:i w:val="0"/>
          <w:iCs w:val="0"/>
        </w:rPr>
        <w:t xml:space="preserve">kdyby tito byli z dědictví vyloučeni nebo zemřeli před ním, byli jako další dědicové jmenováni Marcus Antonius + </w:t>
      </w:r>
      <w:proofErr w:type="spellStart"/>
      <w:r>
        <w:rPr>
          <w:i w:val="0"/>
          <w:iCs w:val="0"/>
        </w:rPr>
        <w:t>Decimus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Iunius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Brutus</w:t>
      </w:r>
      <w:proofErr w:type="spellEnd"/>
      <w:r w:rsidR="00276B05">
        <w:rPr>
          <w:i w:val="0"/>
          <w:iCs w:val="0"/>
        </w:rPr>
        <w:t xml:space="preserve"> (jeden z jeho vrahů)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b/>
          <w:bCs/>
          <w:i w:val="0"/>
          <w:iCs w:val="0"/>
        </w:rPr>
      </w:pPr>
      <w:r>
        <w:rPr>
          <w:i w:val="0"/>
          <w:iCs w:val="0"/>
        </w:rPr>
        <w:t>římskému lidu věnuje zahrady na břehu Tiberu + každému občanu 300 sesterciů = 75 denárů = odpovídá 1/3 ročního platu vojáka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b/>
          <w:bCs/>
          <w:i w:val="0"/>
          <w:iCs w:val="0"/>
        </w:rPr>
      </w:pPr>
      <w:r>
        <w:rPr>
          <w:i w:val="0"/>
          <w:iCs w:val="0"/>
        </w:rPr>
        <w:t>kdyby se u po jeho smrti ještě n</w:t>
      </w:r>
      <w:r w:rsidR="00276B05">
        <w:rPr>
          <w:i w:val="0"/>
          <w:iCs w:val="0"/>
        </w:rPr>
        <w:t>arodil syn, určil jako poručníky</w:t>
      </w:r>
      <w:r>
        <w:rPr>
          <w:i w:val="0"/>
          <w:iCs w:val="0"/>
        </w:rPr>
        <w:t xml:space="preserve"> vícero osob – mnohé z nich byly jeho vrahy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b/>
          <w:bCs/>
          <w:i w:val="0"/>
          <w:iCs w:val="0"/>
        </w:rPr>
      </w:pPr>
      <w:r>
        <w:rPr>
          <w:i w:val="0"/>
          <w:iCs w:val="0"/>
        </w:rPr>
        <w:t xml:space="preserve">na závěr přijal </w:t>
      </w:r>
      <w:proofErr w:type="spellStart"/>
      <w:r>
        <w:rPr>
          <w:i w:val="0"/>
          <w:iCs w:val="0"/>
        </w:rPr>
        <w:t>Gaia</w:t>
      </w:r>
      <w:proofErr w:type="spellEnd"/>
      <w:r>
        <w:rPr>
          <w:i w:val="0"/>
          <w:iCs w:val="0"/>
        </w:rPr>
        <w:t xml:space="preserve"> Octaviana do své rodiny = adoptoval jej, dal mu své jméno</w:t>
      </w:r>
    </w:p>
    <w:p w:rsidR="008A6A89" w:rsidRDefault="008A6A89" w:rsidP="008A6A89">
      <w:pPr>
        <w:pStyle w:val="Zkladntextodsazen2"/>
        <w:numPr>
          <w:ilvl w:val="2"/>
          <w:numId w:val="1"/>
        </w:numPr>
        <w:rPr>
          <w:b/>
          <w:bCs/>
          <w:i w:val="0"/>
          <w:iCs w:val="0"/>
        </w:rPr>
      </w:pPr>
      <w:r>
        <w:rPr>
          <w:i w:val="0"/>
          <w:iCs w:val="0"/>
        </w:rPr>
        <w:t xml:space="preserve">neobvyklý způsob </w:t>
      </w:r>
      <w:r w:rsidR="00276B05">
        <w:rPr>
          <w:i w:val="0"/>
          <w:iCs w:val="0"/>
        </w:rPr>
        <w:t xml:space="preserve">– testamentární </w:t>
      </w:r>
      <w:r>
        <w:rPr>
          <w:i w:val="0"/>
          <w:iCs w:val="0"/>
        </w:rPr>
        <w:t>adopce</w:t>
      </w:r>
      <w:r w:rsidR="00276B05">
        <w:rPr>
          <w:i w:val="0"/>
          <w:iCs w:val="0"/>
        </w:rPr>
        <w:t>; obvykle se činí za života všech před úředníkem</w:t>
      </w: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otázka, zda takováto adopce právně platná – </w:t>
      </w:r>
      <w:r w:rsidR="00276B05">
        <w:rPr>
          <w:i w:val="0"/>
          <w:iCs w:val="0"/>
        </w:rPr>
        <w:t xml:space="preserve">asi ano, Marcus </w:t>
      </w:r>
      <w:r>
        <w:rPr>
          <w:i w:val="0"/>
          <w:iCs w:val="0"/>
        </w:rPr>
        <w:t>Antonius ji např. nikdy veřejně nenapadl</w:t>
      </w: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lastRenderedPageBreak/>
        <w:t xml:space="preserve">Octavius sice hned po oznámení přijímá jméno Caesar, ale adopci si později nechává potvrdit lidovým shromážděním /na </w:t>
      </w:r>
      <w:proofErr w:type="spellStart"/>
      <w:r>
        <w:rPr>
          <w:i w:val="0"/>
          <w:iCs w:val="0"/>
        </w:rPr>
        <w:t>kuriatním</w:t>
      </w:r>
      <w:proofErr w:type="spellEnd"/>
      <w:r>
        <w:rPr>
          <w:i w:val="0"/>
          <w:iCs w:val="0"/>
        </w:rPr>
        <w:t xml:space="preserve"> shromáždění předloženým zákonem/</w:t>
      </w:r>
    </w:p>
    <w:p w:rsidR="00276B05" w:rsidRDefault="00276B05" w:rsidP="00276B05">
      <w:pPr>
        <w:pStyle w:val="Zkladntextodsazen2"/>
        <w:ind w:left="2340"/>
        <w:rPr>
          <w:i w:val="0"/>
          <w:iCs w:val="0"/>
        </w:rPr>
      </w:pP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>Otázka, proč si ji nechal potvrdit, když o pravosti testamentu nikdo nepochyboval</w:t>
      </w:r>
      <w:r w:rsidR="00276B05">
        <w:rPr>
          <w:i w:val="0"/>
          <w:iCs w:val="0"/>
        </w:rPr>
        <w:t>?</w:t>
      </w: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b/>
          <w:bCs/>
          <w:i w:val="0"/>
          <w:iCs w:val="0"/>
        </w:rPr>
        <w:t>Důležité</w:t>
      </w:r>
      <w:r>
        <w:rPr>
          <w:i w:val="0"/>
          <w:iCs w:val="0"/>
        </w:rPr>
        <w:t xml:space="preserve"> – pokud se chtěl hlásit o politické dědictví diktátora == Octavius jako </w:t>
      </w:r>
      <w:proofErr w:type="spellStart"/>
      <w:r>
        <w:rPr>
          <w:i w:val="0"/>
          <w:iCs w:val="0"/>
        </w:rPr>
        <w:t>Gaius</w:t>
      </w:r>
      <w:proofErr w:type="spellEnd"/>
      <w:r>
        <w:rPr>
          <w:i w:val="0"/>
          <w:iCs w:val="0"/>
        </w:rPr>
        <w:t xml:space="preserve"> </w:t>
      </w:r>
      <w:proofErr w:type="spellStart"/>
      <w:r>
        <w:rPr>
          <w:i w:val="0"/>
          <w:iCs w:val="0"/>
        </w:rPr>
        <w:t>Iulius</w:t>
      </w:r>
      <w:proofErr w:type="spellEnd"/>
      <w:r>
        <w:rPr>
          <w:i w:val="0"/>
          <w:iCs w:val="0"/>
        </w:rPr>
        <w:t xml:space="preserve"> Caesar Octavianus, syn zbožštělého diktátora</w:t>
      </w:r>
    </w:p>
    <w:p w:rsidR="008A6A89" w:rsidRPr="00276B05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Jménu vděčil za vše = VIZ výrok Marka </w:t>
      </w:r>
      <w:proofErr w:type="gramStart"/>
      <w:r>
        <w:rPr>
          <w:i w:val="0"/>
          <w:iCs w:val="0"/>
        </w:rPr>
        <w:t>Antonia :</w:t>
      </w:r>
      <w:r>
        <w:t xml:space="preserve"> „Der</w:t>
      </w:r>
      <w:proofErr w:type="gramEnd"/>
      <w:r>
        <w:t xml:space="preserve"> </w:t>
      </w:r>
      <w:proofErr w:type="spellStart"/>
      <w:r>
        <w:t>Knabe</w:t>
      </w:r>
      <w:proofErr w:type="spellEnd"/>
      <w:r>
        <w:t xml:space="preserve">, der </w:t>
      </w:r>
      <w:proofErr w:type="spellStart"/>
      <w:r>
        <w:t>du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Namen</w:t>
      </w:r>
      <w:proofErr w:type="spellEnd"/>
      <w:r>
        <w:t xml:space="preserve"> </w:t>
      </w:r>
      <w:proofErr w:type="spellStart"/>
      <w:r>
        <w:t>verdankst</w:t>
      </w:r>
      <w:proofErr w:type="spellEnd"/>
      <w:r>
        <w:t>.“</w:t>
      </w:r>
    </w:p>
    <w:p w:rsidR="00276B05" w:rsidRDefault="00276B05" w:rsidP="00276B05">
      <w:pPr>
        <w:pStyle w:val="Zkladntextodsazen2"/>
        <w:ind w:left="2340"/>
        <w:rPr>
          <w:i w:val="0"/>
          <w:iCs w:val="0"/>
        </w:rPr>
      </w:pPr>
    </w:p>
    <w:p w:rsidR="008A6A89" w:rsidRDefault="008A6A89" w:rsidP="008A6A89">
      <w:pPr>
        <w:pStyle w:val="Zkladntextodsazen2"/>
        <w:numPr>
          <w:ilvl w:val="2"/>
          <w:numId w:val="1"/>
        </w:numPr>
        <w:rPr>
          <w:i w:val="0"/>
          <w:iCs w:val="0"/>
        </w:rPr>
      </w:pPr>
      <w:r>
        <w:rPr>
          <w:i w:val="0"/>
          <w:iCs w:val="0"/>
        </w:rPr>
        <w:t xml:space="preserve">Co tedy znamená </w:t>
      </w:r>
      <w:proofErr w:type="spellStart"/>
      <w:r>
        <w:rPr>
          <w:i w:val="0"/>
          <w:iCs w:val="0"/>
        </w:rPr>
        <w:t>kuriatní</w:t>
      </w:r>
      <w:proofErr w:type="spellEnd"/>
      <w:r>
        <w:rPr>
          <w:i w:val="0"/>
          <w:iCs w:val="0"/>
        </w:rPr>
        <w:t xml:space="preserve"> zákon uznávající adopci?</w:t>
      </w:r>
    </w:p>
    <w:p w:rsidR="008A6A89" w:rsidRDefault="008A6A89" w:rsidP="008A6A89">
      <w:pPr>
        <w:pStyle w:val="Zkladntextodsazen2"/>
        <w:ind w:left="2340"/>
        <w:rPr>
          <w:i w:val="0"/>
          <w:iCs w:val="0"/>
        </w:rPr>
      </w:pPr>
      <w:r>
        <w:rPr>
          <w:i w:val="0"/>
          <w:iCs w:val="0"/>
        </w:rPr>
        <w:t>Teprve tento zákon udělal z Octavia Caesarova dědice</w:t>
      </w:r>
    </w:p>
    <w:p w:rsidR="008A6A89" w:rsidRDefault="008A6A89" w:rsidP="008A6A89">
      <w:pPr>
        <w:pStyle w:val="Zkladntextodsazen2"/>
        <w:ind w:left="2340"/>
        <w:rPr>
          <w:i w:val="0"/>
          <w:iCs w:val="0"/>
          <w:u w:val="single"/>
        </w:rPr>
      </w:pPr>
      <w:r>
        <w:rPr>
          <w:i w:val="0"/>
          <w:iCs w:val="0"/>
        </w:rPr>
        <w:t xml:space="preserve">Na veřejné uznání adopce nemá vliv – to se stalo již předtím – </w:t>
      </w:r>
      <w:r>
        <w:rPr>
          <w:i w:val="0"/>
          <w:iCs w:val="0"/>
          <w:u w:val="single"/>
        </w:rPr>
        <w:t>ale nyní šlo o politické dědictví Caesara</w:t>
      </w:r>
    </w:p>
    <w:p w:rsidR="008A6A89" w:rsidRDefault="008A6A89" w:rsidP="008A6A89">
      <w:pPr>
        <w:pStyle w:val="Zkladntextodsazen2"/>
        <w:numPr>
          <w:ilvl w:val="1"/>
          <w:numId w:val="1"/>
        </w:numPr>
        <w:rPr>
          <w:i w:val="0"/>
          <w:iCs w:val="0"/>
        </w:rPr>
      </w:pPr>
      <w:r>
        <w:rPr>
          <w:i w:val="0"/>
          <w:iCs w:val="0"/>
        </w:rPr>
        <w:t>otázka vyplacení daru lidu – 3.000 sesterciů pro 300.000 dospělých Římanů == 90 milionů sesterciů /suma by stačila na žold 10 legií na dva roky/</w:t>
      </w:r>
    </w:p>
    <w:p w:rsidR="008A6A89" w:rsidRDefault="008A6A89" w:rsidP="008A6A89">
      <w:pPr>
        <w:pStyle w:val="Zkladntextodsazen2"/>
        <w:rPr>
          <w:i w:val="0"/>
          <w:iCs w:val="0"/>
          <w:u w:val="single"/>
        </w:rPr>
      </w:pPr>
      <w:r>
        <w:rPr>
          <w:i w:val="0"/>
          <w:iCs w:val="0"/>
        </w:rPr>
        <w:t xml:space="preserve">== </w:t>
      </w:r>
      <w:r>
        <w:rPr>
          <w:i w:val="0"/>
          <w:iCs w:val="0"/>
          <w:u w:val="single"/>
        </w:rPr>
        <w:t>Octavianus oproti ostatním dědicům nebyl nikdy jen soukromým dědicem</w:t>
      </w:r>
    </w:p>
    <w:p w:rsidR="008A6A89" w:rsidRDefault="008A6A89" w:rsidP="008A6A89">
      <w:pPr>
        <w:pStyle w:val="Zkladntextodsazen2"/>
        <w:ind w:left="0"/>
        <w:rPr>
          <w:i w:val="0"/>
          <w:iCs w:val="0"/>
          <w:u w:val="single"/>
        </w:rPr>
      </w:pPr>
    </w:p>
    <w:p w:rsidR="008A6A89" w:rsidRDefault="008A6A89" w:rsidP="008A6A89">
      <w:pPr>
        <w:pStyle w:val="Zkladntextodsazen2"/>
        <w:ind w:left="0"/>
        <w:rPr>
          <w:i w:val="0"/>
          <w:iCs w:val="0"/>
          <w:u w:val="single"/>
        </w:rPr>
      </w:pPr>
    </w:p>
    <w:p w:rsidR="008A6A89" w:rsidRDefault="008A6A89" w:rsidP="008A6A89">
      <w:pPr>
        <w:pStyle w:val="Zkladntextodsazen2"/>
        <w:ind w:left="0"/>
        <w:rPr>
          <w:i w:val="0"/>
          <w:iCs w:val="0"/>
        </w:rPr>
      </w:pPr>
      <w:bookmarkStart w:id="0" w:name="_GoBack"/>
      <w:bookmarkEnd w:id="0"/>
    </w:p>
    <w:p w:rsidR="008A6A89" w:rsidRDefault="008A6A89" w:rsidP="008A6A89">
      <w:pPr>
        <w:pStyle w:val="Zkladntextodsazen2"/>
        <w:ind w:left="0"/>
        <w:rPr>
          <w:i w:val="0"/>
          <w:iCs w:val="0"/>
        </w:rPr>
      </w:pPr>
    </w:p>
    <w:p w:rsidR="0070676A" w:rsidRDefault="0070676A"/>
    <w:sectPr w:rsidR="00706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48A"/>
    <w:multiLevelType w:val="hybridMultilevel"/>
    <w:tmpl w:val="8EE0A6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94A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CAEDE6">
      <w:numFmt w:val="bullet"/>
      <w:lvlText w:val="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38"/>
    <w:rsid w:val="00276B05"/>
    <w:rsid w:val="004F2B6D"/>
    <w:rsid w:val="00661038"/>
    <w:rsid w:val="0070676A"/>
    <w:rsid w:val="008A6A89"/>
    <w:rsid w:val="00CB59F2"/>
    <w:rsid w:val="00F7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83CB-E38C-40D0-A477-3AE03DD1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8A6A89"/>
    <w:pPr>
      <w:ind w:left="2340"/>
    </w:pPr>
    <w:rPr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A6A8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8A6A89"/>
    <w:pPr>
      <w:ind w:left="1416"/>
    </w:pPr>
    <w:rPr>
      <w:i/>
      <w:iCs/>
    </w:rPr>
  </w:style>
  <w:style w:type="character" w:customStyle="1" w:styleId="Zkladntextodsazen2Char">
    <w:name w:val="Základní text odsazený 2 Char"/>
    <w:basedOn w:val="Standardnpsmoodstavce"/>
    <w:link w:val="Zkladntextodsazen2"/>
    <w:rsid w:val="008A6A8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8A6A89"/>
    <w:pPr>
      <w:ind w:left="2340"/>
    </w:pPr>
  </w:style>
  <w:style w:type="character" w:customStyle="1" w:styleId="Zkladntextodsazen3Char">
    <w:name w:val="Základní text odsazený 3 Char"/>
    <w:basedOn w:val="Standardnpsmoodstavce"/>
    <w:link w:val="Zkladntextodsazen3"/>
    <w:rsid w:val="008A6A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rcenzptenadresa">
    <w:name w:val="Zkrácená zpáteční adresa"/>
    <w:basedOn w:val="Normln"/>
    <w:rsid w:val="008A6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Vymětalová</dc:creator>
  <cp:keywords/>
  <dc:description/>
  <cp:lastModifiedBy>Vymětalová</cp:lastModifiedBy>
  <cp:revision>2</cp:revision>
  <dcterms:created xsi:type="dcterms:W3CDTF">2020-10-18T09:08:00Z</dcterms:created>
  <dcterms:modified xsi:type="dcterms:W3CDTF">2020-10-18T09:08:00Z</dcterms:modified>
</cp:coreProperties>
</file>