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706E7" w14:textId="6DC53B4E" w:rsidR="00FF6B32" w:rsidRPr="00C54589" w:rsidRDefault="00326DB6" w:rsidP="00C54589">
      <w:pPr>
        <w:spacing w:after="120" w:line="240" w:lineRule="auto"/>
        <w:rPr>
          <w:rFonts w:ascii="Cambria" w:hAnsi="Cambria"/>
          <w:sz w:val="24"/>
          <w:szCs w:val="24"/>
        </w:rPr>
      </w:pPr>
      <w:r w:rsidRPr="00C54589">
        <w:rPr>
          <w:rFonts w:ascii="Cambria" w:hAnsi="Cambria"/>
          <w:b/>
          <w:bCs/>
          <w:sz w:val="24"/>
          <w:szCs w:val="24"/>
        </w:rPr>
        <w:t>Platan východní</w:t>
      </w:r>
      <w:r w:rsidRPr="00C54589">
        <w:rPr>
          <w:rFonts w:ascii="Cambria" w:hAnsi="Cambria"/>
          <w:sz w:val="24"/>
          <w:szCs w:val="24"/>
        </w:rPr>
        <w:t> (</w:t>
      </w:r>
      <w:proofErr w:type="spellStart"/>
      <w:r w:rsidRPr="00C54589">
        <w:rPr>
          <w:rFonts w:ascii="Cambria" w:hAnsi="Cambria"/>
          <w:i/>
          <w:iCs/>
          <w:sz w:val="24"/>
          <w:szCs w:val="24"/>
        </w:rPr>
        <w:t>Platanus</w:t>
      </w:r>
      <w:proofErr w:type="spellEnd"/>
      <w:r w:rsidRPr="00C54589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C54589">
        <w:rPr>
          <w:rFonts w:ascii="Cambria" w:hAnsi="Cambria"/>
          <w:i/>
          <w:iCs/>
          <w:sz w:val="24"/>
          <w:szCs w:val="24"/>
        </w:rPr>
        <w:t>orientalis</w:t>
      </w:r>
      <w:proofErr w:type="spellEnd"/>
      <w:r w:rsidRPr="00C54589">
        <w:rPr>
          <w:rFonts w:ascii="Cambria" w:hAnsi="Cambria"/>
          <w:sz w:val="24"/>
          <w:szCs w:val="24"/>
        </w:rPr>
        <w:t>) je mohutný opadavý </w:t>
      </w:r>
      <w:r w:rsidRPr="00E8375C">
        <w:rPr>
          <w:rFonts w:ascii="Cambria" w:hAnsi="Cambria"/>
          <w:color w:val="2E74B5" w:themeColor="accent5" w:themeShade="BF"/>
          <w:sz w:val="24"/>
          <w:szCs w:val="24"/>
          <w:u w:val="single"/>
        </w:rPr>
        <w:t>strom</w:t>
      </w:r>
      <w:r w:rsidRPr="00C54589">
        <w:rPr>
          <w:rFonts w:ascii="Cambria" w:hAnsi="Cambria"/>
          <w:sz w:val="24"/>
          <w:szCs w:val="24"/>
        </w:rPr>
        <w:t> z čeledi </w:t>
      </w:r>
      <w:proofErr w:type="spellStart"/>
      <w:r w:rsidRPr="00E8375C">
        <w:rPr>
          <w:rFonts w:ascii="Cambria" w:hAnsi="Cambria"/>
          <w:color w:val="2E74B5" w:themeColor="accent5" w:themeShade="BF"/>
          <w:sz w:val="24"/>
          <w:szCs w:val="24"/>
          <w:u w:val="single"/>
        </w:rPr>
        <w:t>platanovitých</w:t>
      </w:r>
      <w:proofErr w:type="spellEnd"/>
      <w:r w:rsidRPr="00C54589">
        <w:rPr>
          <w:rFonts w:ascii="Cambria" w:hAnsi="Cambria"/>
          <w:sz w:val="24"/>
          <w:szCs w:val="24"/>
        </w:rPr>
        <w:t>. Je to jediný evropský druh platanu, ostatní se vyskytují ve východní Asii a Severní Americe; v Evropě je třetihorním reliktem.</w:t>
      </w:r>
    </w:p>
    <w:p w14:paraId="39282DED" w14:textId="77777777" w:rsidR="00C54589" w:rsidRDefault="00326DB6" w:rsidP="00C54589">
      <w:pPr>
        <w:spacing w:after="120" w:line="240" w:lineRule="auto"/>
        <w:rPr>
          <w:rFonts w:ascii="Cambria" w:hAnsi="Cambria"/>
          <w:sz w:val="24"/>
          <w:szCs w:val="24"/>
        </w:rPr>
      </w:pPr>
      <w:r w:rsidRPr="00C54589">
        <w:rPr>
          <w:rFonts w:ascii="Cambria" w:hAnsi="Cambria"/>
          <w:sz w:val="24"/>
          <w:szCs w:val="24"/>
        </w:rPr>
        <w:t>Popis</w:t>
      </w:r>
    </w:p>
    <w:p w14:paraId="2614DD42" w14:textId="5D484912" w:rsidR="00326DB6" w:rsidRPr="00C54589" w:rsidRDefault="00F943D0" w:rsidP="00C54589">
      <w:pPr>
        <w:spacing w:after="120" w:line="240" w:lineRule="auto"/>
        <w:rPr>
          <w:rFonts w:ascii="Cambria" w:hAnsi="Cambria"/>
          <w:sz w:val="24"/>
          <w:szCs w:val="24"/>
        </w:rPr>
      </w:pPr>
      <w:r w:rsidRPr="00C54589">
        <w:rPr>
          <w:rFonts w:ascii="Cambria" w:hAnsi="Cambria"/>
          <w:sz w:val="24"/>
          <w:szCs w:val="24"/>
        </w:rPr>
        <w:t>Jed</w:t>
      </w:r>
      <w:r w:rsidR="00326DB6" w:rsidRPr="00C54589">
        <w:rPr>
          <w:rFonts w:ascii="Cambria" w:hAnsi="Cambria"/>
          <w:sz w:val="24"/>
          <w:szCs w:val="24"/>
        </w:rPr>
        <w:t>ná se o mohutný strom, který dosahuje výšky až 30 m. </w:t>
      </w:r>
      <w:r w:rsidR="00326DB6" w:rsidRPr="00E8375C">
        <w:rPr>
          <w:rFonts w:ascii="Cambria" w:hAnsi="Cambria"/>
          <w:color w:val="2E74B5" w:themeColor="accent5" w:themeShade="BF"/>
          <w:sz w:val="24"/>
          <w:szCs w:val="24"/>
          <w:u w:val="single"/>
        </w:rPr>
        <w:t>Borka</w:t>
      </w:r>
      <w:r w:rsidR="00326DB6" w:rsidRPr="00C54589">
        <w:rPr>
          <w:rFonts w:ascii="Cambria" w:hAnsi="Cambria"/>
          <w:sz w:val="24"/>
          <w:szCs w:val="24"/>
        </w:rPr>
        <w:t> je v dolní části kmene odlučná v nápadných pestrobarevných plátech.</w:t>
      </w:r>
      <w:r w:rsidRPr="00C54589">
        <w:rPr>
          <w:rFonts w:ascii="Cambria" w:hAnsi="Cambria"/>
          <w:sz w:val="24"/>
          <w:szCs w:val="24"/>
        </w:rPr>
        <w:t xml:space="preserve"> </w:t>
      </w:r>
      <w:r w:rsidR="00326DB6" w:rsidRPr="00C54589">
        <w:rPr>
          <w:rFonts w:ascii="Cambria" w:hAnsi="Cambria"/>
          <w:sz w:val="24"/>
          <w:szCs w:val="24"/>
        </w:rPr>
        <w:t xml:space="preserve">Listy jsou jednoduché, střídavé, s dlouhými </w:t>
      </w:r>
      <w:r w:rsidR="00326DB6" w:rsidRPr="00E8375C">
        <w:rPr>
          <w:rFonts w:ascii="Cambria" w:hAnsi="Cambria"/>
          <w:color w:val="2E74B5" w:themeColor="accent5" w:themeShade="BF"/>
          <w:sz w:val="24"/>
          <w:szCs w:val="24"/>
          <w:u w:val="single"/>
        </w:rPr>
        <w:t>řapíky</w:t>
      </w:r>
      <w:r w:rsidR="00326DB6" w:rsidRPr="00C54589">
        <w:rPr>
          <w:rFonts w:ascii="Cambria" w:hAnsi="Cambria"/>
          <w:sz w:val="24"/>
          <w:szCs w:val="24"/>
        </w:rPr>
        <w:t>, </w:t>
      </w:r>
      <w:r w:rsidR="00326DB6" w:rsidRPr="00E8375C">
        <w:rPr>
          <w:rFonts w:ascii="Cambria" w:hAnsi="Cambria"/>
          <w:color w:val="2E74B5" w:themeColor="accent5" w:themeShade="BF"/>
          <w:sz w:val="24"/>
          <w:szCs w:val="24"/>
          <w:u w:val="single"/>
        </w:rPr>
        <w:t>čepele</w:t>
      </w:r>
      <w:r w:rsidR="00326DB6" w:rsidRPr="00C54589">
        <w:rPr>
          <w:rFonts w:ascii="Cambria" w:hAnsi="Cambria"/>
          <w:sz w:val="24"/>
          <w:szCs w:val="24"/>
        </w:rPr>
        <w:t xml:space="preserve"> jsou relativně velké, nejčastěji 9–18 cm dlouhé a 8–16 cm široké, většinou </w:t>
      </w:r>
      <w:proofErr w:type="spellStart"/>
      <w:r w:rsidR="00326DB6" w:rsidRPr="00E8375C">
        <w:rPr>
          <w:rFonts w:ascii="Cambria" w:hAnsi="Cambria"/>
          <w:color w:val="2E74B5" w:themeColor="accent5" w:themeShade="BF"/>
          <w:sz w:val="24"/>
          <w:szCs w:val="24"/>
          <w:u w:val="single"/>
        </w:rPr>
        <w:t>pětiklané</w:t>
      </w:r>
      <w:proofErr w:type="spellEnd"/>
      <w:r w:rsidR="00326DB6" w:rsidRPr="00C54589">
        <w:rPr>
          <w:rFonts w:ascii="Cambria" w:hAnsi="Cambria"/>
          <w:sz w:val="24"/>
          <w:szCs w:val="24"/>
        </w:rPr>
        <w:t xml:space="preserve"> až pětidílné, řidčeji až </w:t>
      </w:r>
      <w:proofErr w:type="spellStart"/>
      <w:r w:rsidR="00326DB6" w:rsidRPr="00C54589">
        <w:rPr>
          <w:rFonts w:ascii="Cambria" w:hAnsi="Cambria"/>
          <w:sz w:val="24"/>
          <w:szCs w:val="24"/>
        </w:rPr>
        <w:t>sedmiklané</w:t>
      </w:r>
      <w:proofErr w:type="spellEnd"/>
      <w:r w:rsidR="00326DB6" w:rsidRPr="00C54589">
        <w:rPr>
          <w:rFonts w:ascii="Cambria" w:hAnsi="Cambria"/>
          <w:sz w:val="24"/>
          <w:szCs w:val="24"/>
        </w:rPr>
        <w:t xml:space="preserve"> (sedmidílné),</w:t>
      </w:r>
      <w:r w:rsidRPr="00C54589">
        <w:rPr>
          <w:rFonts w:ascii="Cambria" w:hAnsi="Cambria"/>
          <w:sz w:val="24"/>
          <w:szCs w:val="24"/>
        </w:rPr>
        <w:t xml:space="preserve"> </w:t>
      </w:r>
      <w:r w:rsidR="00326DB6" w:rsidRPr="00C54589">
        <w:rPr>
          <w:rFonts w:ascii="Cambria" w:hAnsi="Cambria"/>
          <w:sz w:val="24"/>
          <w:szCs w:val="24"/>
        </w:rPr>
        <w:t>členěné zhruba do poloviny nebo i více.</w:t>
      </w:r>
      <w:r w:rsidRPr="00C54589">
        <w:rPr>
          <w:rFonts w:ascii="Cambria" w:hAnsi="Cambria"/>
          <w:sz w:val="24"/>
          <w:szCs w:val="24"/>
        </w:rPr>
        <w:t xml:space="preserve"> </w:t>
      </w:r>
    </w:p>
    <w:p w14:paraId="7E0DEAE3" w14:textId="77777777" w:rsidR="00326DB6" w:rsidRPr="00C54589" w:rsidRDefault="00326DB6" w:rsidP="00C54589">
      <w:pPr>
        <w:spacing w:after="120" w:line="240" w:lineRule="auto"/>
        <w:rPr>
          <w:rFonts w:ascii="Cambria" w:hAnsi="Cambria"/>
          <w:sz w:val="24"/>
          <w:szCs w:val="24"/>
        </w:rPr>
      </w:pPr>
      <w:r w:rsidRPr="00E8375C">
        <w:rPr>
          <w:rFonts w:ascii="Cambria" w:hAnsi="Cambria"/>
          <w:color w:val="2E74B5" w:themeColor="accent5" w:themeShade="BF"/>
          <w:sz w:val="24"/>
          <w:szCs w:val="24"/>
          <w:u w:val="single"/>
        </w:rPr>
        <w:t>Plodenství</w:t>
      </w:r>
      <w:r w:rsidRPr="00C54589">
        <w:rPr>
          <w:rFonts w:ascii="Cambria" w:hAnsi="Cambria"/>
          <w:sz w:val="24"/>
          <w:szCs w:val="24"/>
        </w:rPr>
        <w:t xml:space="preserve"> platanu východního</w:t>
      </w:r>
    </w:p>
    <w:p w14:paraId="76F8F668" w14:textId="5EBDC9EF" w:rsidR="00326DB6" w:rsidRPr="00C54589" w:rsidRDefault="00326DB6" w:rsidP="00C54589">
      <w:pPr>
        <w:spacing w:after="120" w:line="240" w:lineRule="auto"/>
        <w:rPr>
          <w:rFonts w:ascii="Cambria" w:hAnsi="Cambria"/>
          <w:sz w:val="24"/>
          <w:szCs w:val="24"/>
        </w:rPr>
      </w:pPr>
      <w:r w:rsidRPr="00C54589">
        <w:rPr>
          <w:rFonts w:ascii="Cambria" w:hAnsi="Cambria"/>
          <w:sz w:val="24"/>
          <w:szCs w:val="24"/>
        </w:rPr>
        <w:t>Květy jsou jednopohlavné, uspořádané v </w:t>
      </w:r>
      <w:r w:rsidRPr="00E8375C">
        <w:rPr>
          <w:rFonts w:ascii="Cambria" w:hAnsi="Cambria"/>
          <w:color w:val="2E74B5" w:themeColor="accent5" w:themeShade="BF"/>
          <w:sz w:val="24"/>
          <w:szCs w:val="24"/>
          <w:u w:val="single"/>
        </w:rPr>
        <w:t>květenství</w:t>
      </w:r>
      <w:r w:rsidRPr="00C54589">
        <w:rPr>
          <w:rFonts w:ascii="Cambria" w:hAnsi="Cambria"/>
          <w:sz w:val="24"/>
          <w:szCs w:val="24"/>
        </w:rPr>
        <w:t> hustých hlávek, samčí a samičí odděleně v různých hlávkách. Kalich i koruna jsou velmi nenápadné, šupinovité. Samičí hlávky bývají po 3–4, zřídka až 7 na jedné stopce, jen málokdy jednotlivé.</w:t>
      </w:r>
      <w:r w:rsidR="00F943D0" w:rsidRPr="00C54589">
        <w:rPr>
          <w:rFonts w:ascii="Cambria" w:hAnsi="Cambria"/>
          <w:sz w:val="24"/>
          <w:szCs w:val="24"/>
        </w:rPr>
        <w:t xml:space="preserve"> </w:t>
      </w:r>
      <w:r w:rsidRPr="00C54589">
        <w:rPr>
          <w:rFonts w:ascii="Cambria" w:hAnsi="Cambria"/>
          <w:sz w:val="24"/>
          <w:szCs w:val="24"/>
        </w:rPr>
        <w:t>Plodem je </w:t>
      </w:r>
      <w:r w:rsidRPr="00E8375C">
        <w:rPr>
          <w:rFonts w:ascii="Cambria" w:hAnsi="Cambria"/>
          <w:color w:val="2E74B5" w:themeColor="accent5" w:themeShade="BF"/>
          <w:sz w:val="24"/>
          <w:szCs w:val="24"/>
          <w:u w:val="single"/>
        </w:rPr>
        <w:t>nažka</w:t>
      </w:r>
      <w:r w:rsidRPr="00C54589">
        <w:rPr>
          <w:rFonts w:ascii="Cambria" w:hAnsi="Cambria"/>
          <w:sz w:val="24"/>
          <w:szCs w:val="24"/>
        </w:rPr>
        <w:t> (některými autory považovaná za </w:t>
      </w:r>
      <w:r w:rsidRPr="00E8375C">
        <w:rPr>
          <w:rFonts w:ascii="Cambria" w:hAnsi="Cambria"/>
          <w:color w:val="2E74B5" w:themeColor="accent5" w:themeShade="BF"/>
          <w:sz w:val="24"/>
          <w:szCs w:val="24"/>
          <w:u w:val="single"/>
        </w:rPr>
        <w:t>oříšek</w:t>
      </w:r>
      <w:r w:rsidRPr="00C54589">
        <w:rPr>
          <w:rFonts w:ascii="Cambria" w:hAnsi="Cambria"/>
          <w:sz w:val="24"/>
          <w:szCs w:val="24"/>
        </w:rPr>
        <w:t xml:space="preserve">), nažky jsou uspořádány do hustých plodenství – </w:t>
      </w:r>
      <w:r w:rsidRPr="00E8375C">
        <w:rPr>
          <w:rFonts w:ascii="Cambria" w:hAnsi="Cambria"/>
          <w:color w:val="2E74B5" w:themeColor="accent5" w:themeShade="BF"/>
          <w:sz w:val="24"/>
          <w:szCs w:val="24"/>
          <w:u w:val="single"/>
        </w:rPr>
        <w:t>hlávek</w:t>
      </w:r>
      <w:r w:rsidRPr="00C54589">
        <w:rPr>
          <w:rFonts w:ascii="Cambria" w:hAnsi="Cambria"/>
          <w:sz w:val="24"/>
          <w:szCs w:val="24"/>
        </w:rPr>
        <w:t>, které mají asi 1,5–3 cm v průměru. Na bázi nažky je věneček chlupů, pomocí kterých se nažka šíří větrem (</w:t>
      </w:r>
      <w:proofErr w:type="spellStart"/>
      <w:r w:rsidRPr="00C54589">
        <w:rPr>
          <w:rFonts w:ascii="Cambria" w:hAnsi="Cambria"/>
          <w:sz w:val="24"/>
          <w:szCs w:val="24"/>
        </w:rPr>
        <w:t>anemochorie</w:t>
      </w:r>
      <w:proofErr w:type="spellEnd"/>
      <w:r w:rsidRPr="00C54589">
        <w:rPr>
          <w:rFonts w:ascii="Cambria" w:hAnsi="Cambria"/>
          <w:sz w:val="24"/>
          <w:szCs w:val="24"/>
        </w:rPr>
        <w:t>). Nažky jsou asi 5–7 mm dlouhé, vrchol nažky je široce kuželovitý s 2–5 mm dlouhým zbytkem čnělky.</w:t>
      </w:r>
      <w:r w:rsidR="00F943D0" w:rsidRPr="00C54589">
        <w:rPr>
          <w:rFonts w:ascii="Cambria" w:hAnsi="Cambria"/>
          <w:sz w:val="24"/>
          <w:szCs w:val="24"/>
        </w:rPr>
        <w:t xml:space="preserve"> </w:t>
      </w:r>
    </w:p>
    <w:p w14:paraId="4811DC02" w14:textId="24A94DCB" w:rsidR="00326DB6" w:rsidRPr="00C54589" w:rsidRDefault="00326DB6" w:rsidP="00C54589">
      <w:pPr>
        <w:spacing w:after="120" w:line="240" w:lineRule="auto"/>
        <w:rPr>
          <w:rFonts w:ascii="Cambria" w:hAnsi="Cambria"/>
          <w:sz w:val="24"/>
          <w:szCs w:val="24"/>
        </w:rPr>
      </w:pPr>
      <w:r w:rsidRPr="00C54589">
        <w:rPr>
          <w:rFonts w:ascii="Cambria" w:hAnsi="Cambria"/>
          <w:sz w:val="24"/>
          <w:szCs w:val="24"/>
        </w:rPr>
        <w:t>Počet chromozómů je 2n=42.</w:t>
      </w:r>
      <w:r w:rsidR="00F943D0" w:rsidRPr="00C54589">
        <w:rPr>
          <w:rFonts w:ascii="Cambria" w:hAnsi="Cambria"/>
          <w:sz w:val="24"/>
          <w:szCs w:val="24"/>
        </w:rPr>
        <w:t xml:space="preserve"> </w:t>
      </w:r>
    </w:p>
    <w:p w14:paraId="0C85C796" w14:textId="708642EE" w:rsidR="00326DB6" w:rsidRPr="00C54589" w:rsidRDefault="00326DB6" w:rsidP="00C54589">
      <w:pPr>
        <w:spacing w:after="120" w:line="240" w:lineRule="auto"/>
        <w:rPr>
          <w:rFonts w:ascii="Cambria" w:hAnsi="Cambria"/>
          <w:sz w:val="24"/>
          <w:szCs w:val="24"/>
        </w:rPr>
      </w:pPr>
      <w:r w:rsidRPr="00C54589">
        <w:rPr>
          <w:rFonts w:ascii="Cambria" w:hAnsi="Cambria"/>
          <w:sz w:val="24"/>
          <w:szCs w:val="24"/>
        </w:rPr>
        <w:t>Výskyt</w:t>
      </w:r>
      <w:r w:rsidR="00F943D0" w:rsidRPr="00C54589">
        <w:rPr>
          <w:rFonts w:ascii="Cambria" w:hAnsi="Cambria"/>
          <w:sz w:val="24"/>
          <w:szCs w:val="24"/>
        </w:rPr>
        <w:t xml:space="preserve"> </w:t>
      </w:r>
    </w:p>
    <w:p w14:paraId="0346839D" w14:textId="4D8A54EC" w:rsidR="00326DB6" w:rsidRPr="00C54589" w:rsidRDefault="00326DB6" w:rsidP="00C54589">
      <w:pPr>
        <w:spacing w:after="120" w:line="240" w:lineRule="auto"/>
        <w:rPr>
          <w:rFonts w:ascii="Cambria" w:hAnsi="Cambria"/>
          <w:sz w:val="24"/>
          <w:szCs w:val="24"/>
        </w:rPr>
      </w:pPr>
      <w:r w:rsidRPr="00C54589">
        <w:rPr>
          <w:rFonts w:ascii="Cambria" w:hAnsi="Cambria"/>
          <w:sz w:val="24"/>
          <w:szCs w:val="24"/>
        </w:rPr>
        <w:t>Platan východní je původní ve východní části Středomoří, a to od jižní Itálie a Sicílie, přes Balkán, kde se vyskytuje jižně od asi 42. rovnoběžky, na východ přes Turecko, Kavkaz po Írán. Roste především v lužních lesích a stromových porostech kolem vodních toků.</w:t>
      </w:r>
      <w:r w:rsidR="00F943D0" w:rsidRPr="00C54589">
        <w:rPr>
          <w:rFonts w:ascii="Cambria" w:hAnsi="Cambria"/>
          <w:sz w:val="24"/>
          <w:szCs w:val="24"/>
        </w:rPr>
        <w:t xml:space="preserve"> </w:t>
      </w:r>
    </w:p>
    <w:p w14:paraId="4333C167" w14:textId="6B2109C6" w:rsidR="00326DB6" w:rsidRPr="00C54589" w:rsidRDefault="00326DB6" w:rsidP="00C54589">
      <w:pPr>
        <w:spacing w:after="120" w:line="240" w:lineRule="auto"/>
        <w:rPr>
          <w:rFonts w:ascii="Cambria" w:hAnsi="Cambria"/>
          <w:sz w:val="24"/>
          <w:szCs w:val="24"/>
        </w:rPr>
      </w:pPr>
      <w:r w:rsidRPr="00C54589">
        <w:rPr>
          <w:rFonts w:ascii="Cambria" w:hAnsi="Cambria"/>
          <w:sz w:val="24"/>
          <w:szCs w:val="24"/>
        </w:rPr>
        <w:t>Význam</w:t>
      </w:r>
      <w:r w:rsidR="00F943D0" w:rsidRPr="00C54589">
        <w:rPr>
          <w:rFonts w:ascii="Cambria" w:hAnsi="Cambria"/>
          <w:sz w:val="24"/>
          <w:szCs w:val="24"/>
        </w:rPr>
        <w:t xml:space="preserve"> </w:t>
      </w:r>
    </w:p>
    <w:p w14:paraId="338F5C12" w14:textId="1919977C" w:rsidR="00326DB6" w:rsidRPr="00C54589" w:rsidRDefault="00326DB6" w:rsidP="00C54589">
      <w:pPr>
        <w:spacing w:after="120" w:line="240" w:lineRule="auto"/>
        <w:rPr>
          <w:rFonts w:ascii="Cambria" w:hAnsi="Cambria"/>
          <w:sz w:val="24"/>
          <w:szCs w:val="24"/>
        </w:rPr>
      </w:pPr>
      <w:r w:rsidRPr="00C54589">
        <w:rPr>
          <w:rFonts w:ascii="Cambria" w:hAnsi="Cambria"/>
          <w:sz w:val="24"/>
          <w:szCs w:val="24"/>
        </w:rPr>
        <w:t>Je pěstován v některých oblastech jako okrasný strom. V České republice však jen naprosto výjimečně (např. Sychrov, zámecký park Židlochovice), protože není tak dobře mrazuvzdorný jako podobný platan javorolistý, který je pravděpodobně jeho kulturním křížencem.</w:t>
      </w:r>
      <w:r w:rsidR="00F943D0" w:rsidRPr="00C54589">
        <w:rPr>
          <w:rFonts w:ascii="Cambria" w:hAnsi="Cambria"/>
          <w:sz w:val="24"/>
          <w:szCs w:val="24"/>
        </w:rPr>
        <w:t xml:space="preserve"> </w:t>
      </w:r>
    </w:p>
    <w:p w14:paraId="1DCBEC3E" w14:textId="4304EE25" w:rsidR="00326DB6" w:rsidRPr="00C54589" w:rsidRDefault="00326DB6" w:rsidP="00C54589">
      <w:pPr>
        <w:spacing w:after="120" w:line="240" w:lineRule="auto"/>
        <w:rPr>
          <w:rFonts w:ascii="Cambria" w:hAnsi="Cambria"/>
          <w:sz w:val="24"/>
          <w:szCs w:val="24"/>
        </w:rPr>
      </w:pPr>
      <w:r w:rsidRPr="00C54589">
        <w:rPr>
          <w:rFonts w:ascii="Cambria" w:hAnsi="Cambria"/>
          <w:sz w:val="24"/>
          <w:szCs w:val="24"/>
        </w:rPr>
        <w:t>Odkazy</w:t>
      </w:r>
      <w:r w:rsidR="00AD2644" w:rsidRPr="00C54589">
        <w:rPr>
          <w:rFonts w:ascii="Cambria" w:hAnsi="Cambria"/>
          <w:sz w:val="24"/>
          <w:szCs w:val="24"/>
        </w:rPr>
        <w:t xml:space="preserve"> </w:t>
      </w:r>
    </w:p>
    <w:p w14:paraId="3332C7DD" w14:textId="4FE5365F" w:rsidR="00326DB6" w:rsidRPr="00C54589" w:rsidRDefault="00326DB6" w:rsidP="00C54589">
      <w:pPr>
        <w:spacing w:after="120" w:line="240" w:lineRule="auto"/>
        <w:rPr>
          <w:rFonts w:ascii="Cambria" w:hAnsi="Cambria"/>
          <w:sz w:val="24"/>
          <w:szCs w:val="24"/>
        </w:rPr>
      </w:pPr>
      <w:r w:rsidRPr="00C54589">
        <w:rPr>
          <w:rFonts w:ascii="Cambria" w:hAnsi="Cambria"/>
          <w:sz w:val="24"/>
          <w:szCs w:val="24"/>
        </w:rPr>
        <w:t>Reference</w:t>
      </w:r>
      <w:r w:rsidR="00AD2644" w:rsidRPr="00C54589">
        <w:rPr>
          <w:rFonts w:ascii="Cambria" w:hAnsi="Cambria"/>
          <w:sz w:val="24"/>
          <w:szCs w:val="24"/>
        </w:rPr>
        <w:t xml:space="preserve"> </w:t>
      </w:r>
    </w:p>
    <w:p w14:paraId="3E2A2BBF" w14:textId="262C7694" w:rsidR="00326DB6" w:rsidRPr="00C54589" w:rsidRDefault="00326DB6" w:rsidP="00C54589">
      <w:pPr>
        <w:spacing w:after="120" w:line="240" w:lineRule="auto"/>
        <w:rPr>
          <w:rFonts w:ascii="Cambria" w:hAnsi="Cambria"/>
          <w:sz w:val="24"/>
          <w:szCs w:val="24"/>
        </w:rPr>
      </w:pPr>
      <w:proofErr w:type="spellStart"/>
      <w:r w:rsidRPr="00C54589">
        <w:rPr>
          <w:rFonts w:ascii="Cambria" w:hAnsi="Cambria"/>
          <w:sz w:val="24"/>
          <w:szCs w:val="24"/>
        </w:rPr>
        <w:t>The</w:t>
      </w:r>
      <w:proofErr w:type="spellEnd"/>
      <w:r w:rsidRPr="00C54589">
        <w:rPr>
          <w:rFonts w:ascii="Cambria" w:hAnsi="Cambria"/>
          <w:sz w:val="24"/>
          <w:szCs w:val="24"/>
        </w:rPr>
        <w:t xml:space="preserve"> IUCN </w:t>
      </w:r>
      <w:proofErr w:type="spellStart"/>
      <w:r w:rsidRPr="00C54589">
        <w:rPr>
          <w:rFonts w:ascii="Cambria" w:hAnsi="Cambria"/>
          <w:sz w:val="24"/>
          <w:szCs w:val="24"/>
        </w:rPr>
        <w:t>Red</w:t>
      </w:r>
      <w:proofErr w:type="spellEnd"/>
      <w:r w:rsidRPr="00C54589">
        <w:rPr>
          <w:rFonts w:ascii="Cambria" w:hAnsi="Cambria"/>
          <w:sz w:val="24"/>
          <w:szCs w:val="24"/>
        </w:rPr>
        <w:t xml:space="preserve"> List </w:t>
      </w:r>
      <w:proofErr w:type="spellStart"/>
      <w:r w:rsidRPr="00C54589">
        <w:rPr>
          <w:rFonts w:ascii="Cambria" w:hAnsi="Cambria"/>
          <w:sz w:val="24"/>
          <w:szCs w:val="24"/>
        </w:rPr>
        <w:t>of</w:t>
      </w:r>
      <w:proofErr w:type="spellEnd"/>
      <w:r w:rsidRPr="00C54589">
        <w:rPr>
          <w:rFonts w:ascii="Cambria" w:hAnsi="Cambria"/>
          <w:sz w:val="24"/>
          <w:szCs w:val="24"/>
        </w:rPr>
        <w:t xml:space="preserve"> </w:t>
      </w:r>
      <w:proofErr w:type="spellStart"/>
      <w:r w:rsidRPr="00C54589">
        <w:rPr>
          <w:rFonts w:ascii="Cambria" w:hAnsi="Cambria"/>
          <w:sz w:val="24"/>
          <w:szCs w:val="24"/>
        </w:rPr>
        <w:t>Threatened</w:t>
      </w:r>
      <w:proofErr w:type="spellEnd"/>
      <w:r w:rsidRPr="00C54589">
        <w:rPr>
          <w:rFonts w:ascii="Cambria" w:hAnsi="Cambria"/>
          <w:sz w:val="24"/>
          <w:szCs w:val="24"/>
        </w:rPr>
        <w:t xml:space="preserve"> Species 2021.2. 4. září 2021.</w:t>
      </w:r>
    </w:p>
    <w:p w14:paraId="72DD1CA5" w14:textId="602AE6AD" w:rsidR="00326DB6" w:rsidRPr="00C54589" w:rsidRDefault="00326DB6" w:rsidP="00C54589">
      <w:pPr>
        <w:spacing w:after="120" w:line="240" w:lineRule="auto"/>
        <w:rPr>
          <w:rFonts w:ascii="Cambria" w:hAnsi="Cambria"/>
          <w:sz w:val="24"/>
          <w:szCs w:val="24"/>
        </w:rPr>
      </w:pPr>
      <w:r w:rsidRPr="00C54589">
        <w:rPr>
          <w:rFonts w:ascii="Cambria" w:hAnsi="Cambria"/>
          <w:sz w:val="24"/>
          <w:szCs w:val="24"/>
        </w:rPr>
        <w:t xml:space="preserve">PLATANUS ORIENTALIS L. – platan východní / platan </w:t>
      </w:r>
      <w:proofErr w:type="spellStart"/>
      <w:r w:rsidRPr="00C54589">
        <w:rPr>
          <w:rFonts w:ascii="Cambria" w:hAnsi="Cambria"/>
          <w:sz w:val="24"/>
          <w:szCs w:val="24"/>
        </w:rPr>
        <w:t>východný</w:t>
      </w:r>
      <w:proofErr w:type="spellEnd"/>
      <w:r w:rsidRPr="00C54589">
        <w:rPr>
          <w:rFonts w:ascii="Cambria" w:hAnsi="Cambria"/>
          <w:sz w:val="24"/>
          <w:szCs w:val="24"/>
        </w:rPr>
        <w:t xml:space="preserve"> | BOTANY.cz. botany.cz </w:t>
      </w:r>
    </w:p>
    <w:p w14:paraId="27A0D31D" w14:textId="0E564B83" w:rsidR="00326DB6" w:rsidRPr="00C54589" w:rsidRDefault="00326DB6" w:rsidP="00C54589">
      <w:pPr>
        <w:spacing w:after="120" w:line="240" w:lineRule="auto"/>
        <w:rPr>
          <w:rFonts w:ascii="Cambria" w:hAnsi="Cambria"/>
          <w:sz w:val="24"/>
          <w:szCs w:val="24"/>
        </w:rPr>
      </w:pPr>
      <w:r w:rsidRPr="00C54589">
        <w:rPr>
          <w:rFonts w:ascii="Cambria" w:hAnsi="Cambria"/>
          <w:sz w:val="24"/>
          <w:szCs w:val="24"/>
        </w:rPr>
        <w:t xml:space="preserve">ZELENÝ, Václav. </w:t>
      </w:r>
      <w:proofErr w:type="spellStart"/>
      <w:r w:rsidRPr="00C54589">
        <w:rPr>
          <w:rFonts w:ascii="Cambria" w:hAnsi="Cambria"/>
          <w:sz w:val="24"/>
          <w:szCs w:val="24"/>
        </w:rPr>
        <w:t>Platanaceae</w:t>
      </w:r>
      <w:proofErr w:type="spellEnd"/>
      <w:r w:rsidRPr="00C54589">
        <w:rPr>
          <w:rFonts w:ascii="Cambria" w:hAnsi="Cambria"/>
          <w:sz w:val="24"/>
          <w:szCs w:val="24"/>
        </w:rPr>
        <w:t xml:space="preserve"> </w:t>
      </w:r>
      <w:proofErr w:type="spellStart"/>
      <w:r w:rsidRPr="00C54589">
        <w:rPr>
          <w:rFonts w:ascii="Cambria" w:hAnsi="Cambria"/>
          <w:sz w:val="24"/>
          <w:szCs w:val="24"/>
        </w:rPr>
        <w:t>Dumort</w:t>
      </w:r>
      <w:proofErr w:type="spellEnd"/>
      <w:r w:rsidRPr="00C54589">
        <w:rPr>
          <w:rFonts w:ascii="Cambria" w:hAnsi="Cambria"/>
          <w:sz w:val="24"/>
          <w:szCs w:val="24"/>
        </w:rPr>
        <w:t>. In: HEJNÝ, Slavomil; SLAVÍK, Bohumil. Květena České republiky, vol. 1. Praha: Academia, 1988. S. 509–513.</w:t>
      </w:r>
    </w:p>
    <w:p w14:paraId="41D36091" w14:textId="752D88E3" w:rsidR="00326DB6" w:rsidRPr="00C54589" w:rsidRDefault="00326DB6" w:rsidP="00C54589">
      <w:pPr>
        <w:spacing w:after="120" w:line="240" w:lineRule="auto"/>
        <w:rPr>
          <w:rFonts w:ascii="Cambria" w:hAnsi="Cambria"/>
          <w:sz w:val="24"/>
          <w:szCs w:val="24"/>
        </w:rPr>
      </w:pPr>
      <w:r w:rsidRPr="00C54589">
        <w:rPr>
          <w:rFonts w:ascii="Cambria" w:hAnsi="Cambria"/>
          <w:sz w:val="24"/>
          <w:szCs w:val="24"/>
        </w:rPr>
        <w:t xml:space="preserve">GRUEVA, M.; ZHELEV, P. </w:t>
      </w:r>
      <w:proofErr w:type="spellStart"/>
      <w:r w:rsidRPr="00C54589">
        <w:rPr>
          <w:rFonts w:ascii="Cambria" w:hAnsi="Cambria"/>
          <w:sz w:val="24"/>
          <w:szCs w:val="24"/>
        </w:rPr>
        <w:t>Population</w:t>
      </w:r>
      <w:proofErr w:type="spellEnd"/>
      <w:r w:rsidRPr="00C54589">
        <w:rPr>
          <w:rFonts w:ascii="Cambria" w:hAnsi="Cambria"/>
          <w:sz w:val="24"/>
          <w:szCs w:val="24"/>
        </w:rPr>
        <w:t xml:space="preserve"> </w:t>
      </w:r>
      <w:proofErr w:type="spellStart"/>
      <w:r w:rsidRPr="00C54589">
        <w:rPr>
          <w:rFonts w:ascii="Cambria" w:hAnsi="Cambria"/>
          <w:sz w:val="24"/>
          <w:szCs w:val="24"/>
        </w:rPr>
        <w:t>genetic</w:t>
      </w:r>
      <w:proofErr w:type="spellEnd"/>
      <w:r w:rsidRPr="00C54589">
        <w:rPr>
          <w:rFonts w:ascii="Cambria" w:hAnsi="Cambria"/>
          <w:sz w:val="24"/>
          <w:szCs w:val="24"/>
        </w:rPr>
        <w:t xml:space="preserve"> </w:t>
      </w:r>
      <w:proofErr w:type="spellStart"/>
      <w:r w:rsidRPr="00C54589">
        <w:rPr>
          <w:rFonts w:ascii="Cambria" w:hAnsi="Cambria"/>
          <w:sz w:val="24"/>
          <w:szCs w:val="24"/>
        </w:rPr>
        <w:t>structure</w:t>
      </w:r>
      <w:proofErr w:type="spellEnd"/>
      <w:r w:rsidRPr="00C54589">
        <w:rPr>
          <w:rFonts w:ascii="Cambria" w:hAnsi="Cambria"/>
          <w:sz w:val="24"/>
          <w:szCs w:val="24"/>
        </w:rPr>
        <w:t xml:space="preserve"> </w:t>
      </w:r>
      <w:proofErr w:type="spellStart"/>
      <w:r w:rsidRPr="00C54589">
        <w:rPr>
          <w:rFonts w:ascii="Cambria" w:hAnsi="Cambria"/>
          <w:sz w:val="24"/>
          <w:szCs w:val="24"/>
        </w:rPr>
        <w:t>of</w:t>
      </w:r>
      <w:proofErr w:type="spellEnd"/>
      <w:r w:rsidRPr="00C54589">
        <w:rPr>
          <w:rFonts w:ascii="Cambria" w:hAnsi="Cambria"/>
          <w:sz w:val="24"/>
          <w:szCs w:val="24"/>
        </w:rPr>
        <w:t xml:space="preserve"> </w:t>
      </w:r>
      <w:proofErr w:type="spellStart"/>
      <w:r w:rsidRPr="00C54589">
        <w:rPr>
          <w:rFonts w:ascii="Cambria" w:hAnsi="Cambria"/>
          <w:sz w:val="24"/>
          <w:szCs w:val="24"/>
        </w:rPr>
        <w:t>Platanus</w:t>
      </w:r>
      <w:proofErr w:type="spellEnd"/>
      <w:r w:rsidRPr="00C54589">
        <w:rPr>
          <w:rFonts w:ascii="Cambria" w:hAnsi="Cambria"/>
          <w:sz w:val="24"/>
          <w:szCs w:val="24"/>
        </w:rPr>
        <w:t xml:space="preserve"> </w:t>
      </w:r>
      <w:proofErr w:type="spellStart"/>
      <w:r w:rsidRPr="00C54589">
        <w:rPr>
          <w:rFonts w:ascii="Cambria" w:hAnsi="Cambria"/>
          <w:sz w:val="24"/>
          <w:szCs w:val="24"/>
        </w:rPr>
        <w:t>orientalis</w:t>
      </w:r>
      <w:proofErr w:type="spellEnd"/>
      <w:r w:rsidRPr="00C54589">
        <w:rPr>
          <w:rFonts w:ascii="Cambria" w:hAnsi="Cambria"/>
          <w:sz w:val="24"/>
          <w:szCs w:val="24"/>
        </w:rPr>
        <w:t xml:space="preserve"> L. in </w:t>
      </w:r>
      <w:proofErr w:type="spellStart"/>
      <w:r w:rsidRPr="00C54589">
        <w:rPr>
          <w:rFonts w:ascii="Cambria" w:hAnsi="Cambria"/>
          <w:sz w:val="24"/>
          <w:szCs w:val="24"/>
        </w:rPr>
        <w:t>Bulgaria</w:t>
      </w:r>
      <w:proofErr w:type="spellEnd"/>
      <w:r w:rsidRPr="00C54589">
        <w:rPr>
          <w:rFonts w:ascii="Cambria" w:hAnsi="Cambria"/>
          <w:sz w:val="24"/>
          <w:szCs w:val="24"/>
        </w:rPr>
        <w:t>. </w:t>
      </w:r>
      <w:proofErr w:type="spellStart"/>
      <w:r w:rsidRPr="00C54589">
        <w:rPr>
          <w:rFonts w:ascii="Cambria" w:hAnsi="Cambria"/>
          <w:sz w:val="24"/>
          <w:szCs w:val="24"/>
        </w:rPr>
        <w:t>Forest</w:t>
      </w:r>
      <w:proofErr w:type="spellEnd"/>
      <w:r w:rsidRPr="00C54589">
        <w:rPr>
          <w:rFonts w:ascii="Cambria" w:hAnsi="Cambria"/>
          <w:sz w:val="24"/>
          <w:szCs w:val="24"/>
        </w:rPr>
        <w:t xml:space="preserve"> </w:t>
      </w:r>
      <w:proofErr w:type="spellStart"/>
      <w:r w:rsidRPr="00C54589">
        <w:rPr>
          <w:rFonts w:ascii="Cambria" w:hAnsi="Cambria"/>
          <w:sz w:val="24"/>
          <w:szCs w:val="24"/>
        </w:rPr>
        <w:t>Biogeosciences</w:t>
      </w:r>
      <w:proofErr w:type="spellEnd"/>
      <w:r w:rsidRPr="00C54589">
        <w:rPr>
          <w:rFonts w:ascii="Cambria" w:hAnsi="Cambria"/>
          <w:sz w:val="24"/>
          <w:szCs w:val="24"/>
        </w:rPr>
        <w:t xml:space="preserve"> and </w:t>
      </w:r>
      <w:proofErr w:type="spellStart"/>
      <w:r w:rsidRPr="00C54589">
        <w:rPr>
          <w:rFonts w:ascii="Cambria" w:hAnsi="Cambria"/>
          <w:sz w:val="24"/>
          <w:szCs w:val="24"/>
        </w:rPr>
        <w:t>Forestry</w:t>
      </w:r>
      <w:proofErr w:type="spellEnd"/>
      <w:r w:rsidRPr="00C54589">
        <w:rPr>
          <w:rFonts w:ascii="Cambria" w:hAnsi="Cambria"/>
          <w:sz w:val="24"/>
          <w:szCs w:val="24"/>
        </w:rPr>
        <w:t>. 2011.</w:t>
      </w:r>
    </w:p>
    <w:p w14:paraId="652C78B5" w14:textId="6EE95177" w:rsidR="00326DB6" w:rsidRPr="00C54589" w:rsidRDefault="00326DB6" w:rsidP="00326DB6">
      <w:pPr>
        <w:rPr>
          <w:rFonts w:ascii="Cambria" w:hAnsi="Cambria"/>
          <w:sz w:val="24"/>
          <w:szCs w:val="24"/>
        </w:rPr>
      </w:pPr>
    </w:p>
    <w:p w14:paraId="166A250C" w14:textId="77777777" w:rsidR="00326DB6" w:rsidRPr="00C54589" w:rsidRDefault="00326DB6" w:rsidP="00326DB6">
      <w:pPr>
        <w:rPr>
          <w:rFonts w:ascii="Cambria" w:hAnsi="Cambria"/>
          <w:sz w:val="24"/>
          <w:szCs w:val="24"/>
        </w:rPr>
      </w:pPr>
    </w:p>
    <w:p w14:paraId="35657E0B" w14:textId="77777777" w:rsidR="00326DB6" w:rsidRPr="00C54589" w:rsidRDefault="00326DB6" w:rsidP="00326DB6">
      <w:pPr>
        <w:rPr>
          <w:rFonts w:ascii="Cambria" w:hAnsi="Cambria"/>
          <w:sz w:val="24"/>
          <w:szCs w:val="24"/>
        </w:rPr>
      </w:pPr>
    </w:p>
    <w:sectPr w:rsidR="00326DB6" w:rsidRPr="00C54589" w:rsidSect="00F72E3D">
      <w:pgSz w:w="11906" w:h="16838"/>
      <w:pgMar w:top="1418" w:right="1418" w:bottom="1418" w:left="1418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C45E7"/>
    <w:multiLevelType w:val="multilevel"/>
    <w:tmpl w:val="00D42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92324C"/>
    <w:multiLevelType w:val="multilevel"/>
    <w:tmpl w:val="A802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B6"/>
    <w:rsid w:val="001D28C4"/>
    <w:rsid w:val="00326DB6"/>
    <w:rsid w:val="0047419B"/>
    <w:rsid w:val="00AD2644"/>
    <w:rsid w:val="00C54589"/>
    <w:rsid w:val="00E8375C"/>
    <w:rsid w:val="00F72E3D"/>
    <w:rsid w:val="00F943D0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7D18"/>
  <w15:chartTrackingRefBased/>
  <w15:docId w15:val="{FB0FA562-76C5-4486-96EE-E6AAAE34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26D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6D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6DB6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26DB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Standardnpsmoodstavce"/>
    <w:rsid w:val="00326DB6"/>
  </w:style>
  <w:style w:type="character" w:customStyle="1" w:styleId="mw-editsection">
    <w:name w:val="mw-editsection"/>
    <w:basedOn w:val="Standardnpsmoodstavce"/>
    <w:rsid w:val="00326DB6"/>
  </w:style>
  <w:style w:type="character" w:customStyle="1" w:styleId="mw-editsection-bracket">
    <w:name w:val="mw-editsection-bracket"/>
    <w:basedOn w:val="Standardnpsmoodstavce"/>
    <w:rsid w:val="00326DB6"/>
  </w:style>
  <w:style w:type="character" w:customStyle="1" w:styleId="mw-editsection-divider">
    <w:name w:val="mw-editsection-divider"/>
    <w:basedOn w:val="Standardnpsmoodstavce"/>
    <w:rsid w:val="00326DB6"/>
  </w:style>
  <w:style w:type="paragraph" w:styleId="Normlnweb">
    <w:name w:val="Normal (Web)"/>
    <w:basedOn w:val="Normln"/>
    <w:uiPriority w:val="99"/>
    <w:semiHidden/>
    <w:unhideWhenUsed/>
    <w:rsid w:val="0032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6D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cite-backlink">
    <w:name w:val="mw-cite-backlink"/>
    <w:basedOn w:val="Standardnpsmoodstavce"/>
    <w:rsid w:val="00326DB6"/>
  </w:style>
  <w:style w:type="character" w:customStyle="1" w:styleId="wd">
    <w:name w:val="wd"/>
    <w:basedOn w:val="Standardnpsmoodstavce"/>
    <w:rsid w:val="00326DB6"/>
  </w:style>
  <w:style w:type="character" w:customStyle="1" w:styleId="cite-accessibility-label">
    <w:name w:val="cite-accessibility-label"/>
    <w:basedOn w:val="Standardnpsmoodstavce"/>
    <w:rsid w:val="00326DB6"/>
  </w:style>
  <w:style w:type="character" w:styleId="CittHTML">
    <w:name w:val="HTML Cite"/>
    <w:basedOn w:val="Standardnpsmoodstavce"/>
    <w:uiPriority w:val="99"/>
    <w:semiHidden/>
    <w:unhideWhenUsed/>
    <w:rsid w:val="00326DB6"/>
    <w:rPr>
      <w:i/>
      <w:iCs/>
    </w:rPr>
  </w:style>
  <w:style w:type="character" w:customStyle="1" w:styleId="sisterproject">
    <w:name w:val="sisterproject"/>
    <w:basedOn w:val="Standardnpsmoodstavce"/>
    <w:rsid w:val="00326DB6"/>
  </w:style>
  <w:style w:type="character" w:customStyle="1" w:styleId="sisterprojectimage">
    <w:name w:val="sisterproject_image"/>
    <w:basedOn w:val="Standardnpsmoodstavce"/>
    <w:rsid w:val="00326DB6"/>
  </w:style>
  <w:style w:type="character" w:customStyle="1" w:styleId="sisterprojecttext">
    <w:name w:val="sisterproject_text"/>
    <w:basedOn w:val="Standardnpsmoodstavce"/>
    <w:rsid w:val="00326DB6"/>
  </w:style>
  <w:style w:type="character" w:customStyle="1" w:styleId="sisterprojecttexttarget">
    <w:name w:val="sisterproject_text_target"/>
    <w:basedOn w:val="Standardnpsmoodstavce"/>
    <w:rsid w:val="00326DB6"/>
  </w:style>
  <w:style w:type="character" w:customStyle="1" w:styleId="sisterprojecttextprefix">
    <w:name w:val="sisterproject_text_prefix"/>
    <w:basedOn w:val="Standardnpsmoodstavce"/>
    <w:rsid w:val="00326DB6"/>
  </w:style>
  <w:style w:type="character" w:customStyle="1" w:styleId="sisterprojecttextsuffix">
    <w:name w:val="sisterproject_text_suffix"/>
    <w:basedOn w:val="Standardnpsmoodstavce"/>
    <w:rsid w:val="00326DB6"/>
  </w:style>
  <w:style w:type="character" w:styleId="Sledovanodkaz">
    <w:name w:val="FollowedHyperlink"/>
    <w:basedOn w:val="Standardnpsmoodstavce"/>
    <w:uiPriority w:val="99"/>
    <w:semiHidden/>
    <w:unhideWhenUsed/>
    <w:rsid w:val="00F943D0"/>
    <w:rPr>
      <w:color w:val="954F72" w:themeColor="followedHyperlink"/>
      <w:u w:val="single"/>
    </w:rPr>
  </w:style>
  <w:style w:type="character" w:styleId="slodku">
    <w:name w:val="line number"/>
    <w:basedOn w:val="Standardnpsmoodstavce"/>
    <w:uiPriority w:val="99"/>
    <w:semiHidden/>
    <w:unhideWhenUsed/>
    <w:rsid w:val="00F72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5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80178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451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Vondráček</dc:creator>
  <cp:keywords/>
  <dc:description/>
  <cp:lastModifiedBy>Miloslav Vondráček</cp:lastModifiedBy>
  <cp:revision>5</cp:revision>
  <cp:lastPrinted>2021-11-18T08:55:00Z</cp:lastPrinted>
  <dcterms:created xsi:type="dcterms:W3CDTF">2021-11-17T22:44:00Z</dcterms:created>
  <dcterms:modified xsi:type="dcterms:W3CDTF">2021-11-24T22:00:00Z</dcterms:modified>
</cp:coreProperties>
</file>