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A0" w:rsidRDefault="000B20A0" w:rsidP="000B20A0">
      <w:r>
        <w:t>Prof. PhDr. Dušan Katuščák, PhD.</w:t>
      </w:r>
    </w:p>
    <w:p w:rsidR="000B20A0" w:rsidRPr="000B20A0" w:rsidRDefault="000B20A0" w:rsidP="000B20A0">
      <w:pPr>
        <w:rPr>
          <w:rFonts w:ascii="Arial" w:hAnsi="Arial" w:cs="Arial"/>
          <w:color w:val="000000" w:themeColor="text1"/>
        </w:rPr>
      </w:pPr>
    </w:p>
    <w:p w:rsidR="000B20A0" w:rsidRPr="002079DD" w:rsidRDefault="002D50AA" w:rsidP="000B20A0">
      <w:pPr>
        <w:rPr>
          <w:rFonts w:ascii="Arial" w:hAnsi="Arial" w:cs="Arial"/>
          <w:b/>
          <w:color w:val="000000" w:themeColor="text1"/>
        </w:rPr>
      </w:pPr>
      <w:proofErr w:type="spellStart"/>
      <w:r w:rsidRPr="002079DD">
        <w:rPr>
          <w:rFonts w:ascii="Arial" w:hAnsi="Arial" w:cs="Arial"/>
          <w:b/>
          <w:color w:val="000000" w:themeColor="text1"/>
        </w:rPr>
        <w:t>Oponentní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posudek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ke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Strategii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digitalizace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a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digitálního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zpřístupňování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kulturního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dědictví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Moravskoslezského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kraje na </w:t>
      </w:r>
      <w:proofErr w:type="spellStart"/>
      <w:r w:rsidRPr="002079DD">
        <w:rPr>
          <w:rFonts w:ascii="Arial" w:hAnsi="Arial" w:cs="Arial"/>
          <w:b/>
          <w:color w:val="000000" w:themeColor="text1"/>
        </w:rPr>
        <w:t>léta</w:t>
      </w:r>
      <w:proofErr w:type="spellEnd"/>
      <w:r w:rsidRPr="002079DD">
        <w:rPr>
          <w:rFonts w:ascii="Arial" w:hAnsi="Arial" w:cs="Arial"/>
          <w:b/>
          <w:color w:val="000000" w:themeColor="text1"/>
        </w:rPr>
        <w:t xml:space="preserve"> 2022-2031</w:t>
      </w:r>
      <w:r w:rsidR="000B20A0" w:rsidRPr="002079DD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="000B20A0" w:rsidRPr="002079DD">
        <w:rPr>
          <w:rFonts w:ascii="Arial" w:hAnsi="Arial" w:cs="Arial"/>
          <w:b/>
          <w:color w:val="000000" w:themeColor="text1"/>
        </w:rPr>
        <w:t>Zpracovatel</w:t>
      </w:r>
      <w:proofErr w:type="spellEnd"/>
      <w:r w:rsidR="000B20A0" w:rsidRPr="002079DD">
        <w:rPr>
          <w:rFonts w:ascii="Arial" w:hAnsi="Arial" w:cs="Arial"/>
          <w:b/>
          <w:color w:val="000000" w:themeColor="text1"/>
        </w:rPr>
        <w:t xml:space="preserve">: </w:t>
      </w:r>
      <w:proofErr w:type="spellStart"/>
      <w:r w:rsidR="000B20A0" w:rsidRPr="002079DD">
        <w:rPr>
          <w:rFonts w:ascii="Arial" w:hAnsi="Arial" w:cs="Arial"/>
          <w:b/>
          <w:color w:val="000000" w:themeColor="text1"/>
        </w:rPr>
        <w:t>Moravskoslezská</w:t>
      </w:r>
      <w:proofErr w:type="spellEnd"/>
      <w:r w:rsidR="000B20A0"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0B20A0" w:rsidRPr="002079DD">
        <w:rPr>
          <w:rFonts w:ascii="Arial" w:hAnsi="Arial" w:cs="Arial"/>
          <w:b/>
          <w:color w:val="000000" w:themeColor="text1"/>
        </w:rPr>
        <w:t>vědecká</w:t>
      </w:r>
      <w:proofErr w:type="spellEnd"/>
      <w:r w:rsidR="000B20A0"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0B20A0" w:rsidRPr="002079DD">
        <w:rPr>
          <w:rFonts w:ascii="Arial" w:hAnsi="Arial" w:cs="Arial"/>
          <w:b/>
          <w:color w:val="000000" w:themeColor="text1"/>
        </w:rPr>
        <w:t>knihovna</w:t>
      </w:r>
      <w:proofErr w:type="spellEnd"/>
      <w:r w:rsidR="000B20A0" w:rsidRPr="002079DD">
        <w:rPr>
          <w:rFonts w:ascii="Arial" w:hAnsi="Arial" w:cs="Arial"/>
          <w:b/>
          <w:color w:val="000000" w:themeColor="text1"/>
        </w:rPr>
        <w:t xml:space="preserve"> v </w:t>
      </w:r>
      <w:proofErr w:type="spellStart"/>
      <w:r w:rsidR="000B20A0" w:rsidRPr="002079DD">
        <w:rPr>
          <w:rFonts w:ascii="Arial" w:hAnsi="Arial" w:cs="Arial"/>
          <w:b/>
          <w:color w:val="000000" w:themeColor="text1"/>
        </w:rPr>
        <w:t>Ostravě</w:t>
      </w:r>
      <w:proofErr w:type="spellEnd"/>
      <w:r w:rsidR="000B20A0" w:rsidRPr="002079DD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="000B20A0" w:rsidRPr="002079DD">
        <w:rPr>
          <w:rFonts w:ascii="Arial" w:hAnsi="Arial" w:cs="Arial"/>
          <w:b/>
          <w:color w:val="000000" w:themeColor="text1"/>
        </w:rPr>
        <w:t>příspěvková</w:t>
      </w:r>
      <w:proofErr w:type="spellEnd"/>
      <w:r w:rsidR="000B20A0" w:rsidRPr="002079D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0B20A0" w:rsidRPr="002079DD">
        <w:rPr>
          <w:rFonts w:ascii="Arial" w:hAnsi="Arial" w:cs="Arial"/>
          <w:b/>
          <w:color w:val="000000" w:themeColor="text1"/>
        </w:rPr>
        <w:t>organizace</w:t>
      </w:r>
      <w:proofErr w:type="spellEnd"/>
      <w:r w:rsidR="000B20A0" w:rsidRPr="002079DD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="000B20A0" w:rsidRPr="002079DD">
        <w:rPr>
          <w:rFonts w:ascii="Arial" w:hAnsi="Arial" w:cs="Arial"/>
          <w:b/>
          <w:color w:val="000000" w:themeColor="text1"/>
        </w:rPr>
        <w:t>Verze</w:t>
      </w:r>
      <w:proofErr w:type="spellEnd"/>
      <w:r w:rsidR="000B20A0" w:rsidRPr="002079DD">
        <w:rPr>
          <w:rFonts w:ascii="Arial" w:hAnsi="Arial" w:cs="Arial"/>
          <w:b/>
          <w:color w:val="000000" w:themeColor="text1"/>
        </w:rPr>
        <w:t xml:space="preserve"> 1.0. 6. 5. 2021. 11 s. </w:t>
      </w:r>
    </w:p>
    <w:p w:rsidR="000B20A0" w:rsidRDefault="000B20A0" w:rsidP="000B20A0">
      <w:pPr>
        <w:rPr>
          <w:rFonts w:ascii="Arial" w:hAnsi="Arial" w:cs="Arial"/>
          <w:color w:val="000000" w:themeColor="text1"/>
        </w:rPr>
      </w:pPr>
    </w:p>
    <w:p w:rsidR="007212B5" w:rsidRPr="007212B5" w:rsidRDefault="007212B5" w:rsidP="007212B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Pr="007212B5">
        <w:rPr>
          <w:rFonts w:ascii="Arial" w:hAnsi="Arial" w:cs="Arial"/>
          <w:color w:val="000000" w:themeColor="text1"/>
        </w:rPr>
        <w:t>Nórska agentúra pre digitalizáciu bude najdôležitejším nástrojom nórskej vlády na rýchlejšiu a koordinovanejšiu digitalizáciu nórskeho verejného sektora. Nórska agentúra pre digitalizáciu bude podriadená ministerstvu pre miestnu správu a modernizáciu.</w:t>
      </w:r>
      <w:r w:rsidR="005104BE">
        <w:rPr>
          <w:rStyle w:val="Odkaznapoznmkupodiarou"/>
          <w:rFonts w:ascii="Arial" w:hAnsi="Arial" w:cs="Arial"/>
          <w:color w:val="000000" w:themeColor="text1"/>
        </w:rPr>
        <w:footnoteReference w:id="1"/>
      </w:r>
    </w:p>
    <w:p w:rsidR="007212B5" w:rsidRPr="007212B5" w:rsidRDefault="007212B5" w:rsidP="007212B5">
      <w:pPr>
        <w:rPr>
          <w:rFonts w:ascii="Arial" w:hAnsi="Arial" w:cs="Arial"/>
          <w:color w:val="000000" w:themeColor="text1"/>
        </w:rPr>
      </w:pPr>
    </w:p>
    <w:p w:rsidR="007212B5" w:rsidRPr="007212B5" w:rsidRDefault="007212B5" w:rsidP="007212B5">
      <w:pPr>
        <w:rPr>
          <w:rFonts w:ascii="Arial" w:hAnsi="Arial" w:cs="Arial"/>
          <w:color w:val="000000" w:themeColor="text1"/>
        </w:rPr>
      </w:pPr>
      <w:proofErr w:type="spellStart"/>
      <w:r w:rsidRPr="007212B5">
        <w:rPr>
          <w:rFonts w:ascii="Arial" w:hAnsi="Arial" w:cs="Arial"/>
          <w:color w:val="000000" w:themeColor="text1"/>
        </w:rPr>
        <w:t>Nikolai</w:t>
      </w:r>
      <w:proofErr w:type="spellEnd"/>
      <w:r w:rsidRPr="007212B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2B5">
        <w:rPr>
          <w:rFonts w:ascii="Arial" w:hAnsi="Arial" w:cs="Arial"/>
          <w:color w:val="000000" w:themeColor="text1"/>
        </w:rPr>
        <w:t>Astrup</w:t>
      </w:r>
      <w:proofErr w:type="spellEnd"/>
      <w:r w:rsidRPr="007212B5">
        <w:rPr>
          <w:rFonts w:ascii="Arial" w:hAnsi="Arial" w:cs="Arial"/>
          <w:color w:val="000000" w:themeColor="text1"/>
        </w:rPr>
        <w:t>, vtedajší minister digitalizácie, komentoval vznik novej agentúry takto:</w:t>
      </w:r>
    </w:p>
    <w:p w:rsidR="007212B5" w:rsidRPr="007212B5" w:rsidRDefault="007212B5" w:rsidP="007212B5">
      <w:pPr>
        <w:rPr>
          <w:rFonts w:ascii="Arial" w:hAnsi="Arial" w:cs="Arial"/>
          <w:color w:val="000000" w:themeColor="text1"/>
        </w:rPr>
      </w:pPr>
    </w:p>
    <w:p w:rsidR="00197164" w:rsidRDefault="007212B5" w:rsidP="007212B5">
      <w:pPr>
        <w:rPr>
          <w:rFonts w:ascii="Arial" w:hAnsi="Arial" w:cs="Arial"/>
          <w:color w:val="000000" w:themeColor="text1"/>
        </w:rPr>
      </w:pPr>
      <w:r w:rsidRPr="007212B5">
        <w:rPr>
          <w:rFonts w:ascii="Arial" w:hAnsi="Arial" w:cs="Arial"/>
          <w:color w:val="000000" w:themeColor="text1"/>
        </w:rPr>
        <w:t xml:space="preserve">     Mojou ambíciou je, aby Nórsko bolo svetovým lídrom v oblasti digitalizácie verejných služieb. Naším cieľom je digitalizácia, aby sa verejné služby stali lepšími a prístupnejšími, zjednodušili sa procesy a zvýšilo sa vytváranie hodnôt pre podniky a aby sa uľahčil každodenný život väčšine ľudí. V záujme dosiahnutia tohto cieľa sa nórska vláda rozhodla spojiť naše špičky v rámci digitalizácie - </w:t>
      </w:r>
      <w:proofErr w:type="spellStart"/>
      <w:r w:rsidRPr="007212B5">
        <w:rPr>
          <w:rFonts w:ascii="Arial" w:hAnsi="Arial" w:cs="Arial"/>
          <w:color w:val="000000" w:themeColor="text1"/>
        </w:rPr>
        <w:t>Difi</w:t>
      </w:r>
      <w:proofErr w:type="spellEnd"/>
      <w:r w:rsidRPr="007212B5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7212B5">
        <w:rPr>
          <w:rFonts w:ascii="Arial" w:hAnsi="Arial" w:cs="Arial"/>
          <w:color w:val="000000" w:themeColor="text1"/>
        </w:rPr>
        <w:t>Altinn</w:t>
      </w:r>
      <w:proofErr w:type="spellEnd"/>
      <w:r w:rsidRPr="007212B5">
        <w:rPr>
          <w:rFonts w:ascii="Arial" w:hAnsi="Arial" w:cs="Arial"/>
          <w:color w:val="000000" w:themeColor="text1"/>
        </w:rPr>
        <w:t xml:space="preserve"> - do novej agentúry pre digitalizáciu.</w:t>
      </w:r>
      <w:r>
        <w:rPr>
          <w:rFonts w:ascii="Arial" w:hAnsi="Arial" w:cs="Arial"/>
          <w:color w:val="000000" w:themeColor="text1"/>
        </w:rPr>
        <w:t>“</w:t>
      </w:r>
    </w:p>
    <w:p w:rsidR="00197164" w:rsidRDefault="00197164" w:rsidP="000B20A0">
      <w:pPr>
        <w:rPr>
          <w:rFonts w:ascii="Arial" w:hAnsi="Arial" w:cs="Arial"/>
          <w:color w:val="000000" w:themeColor="text1"/>
        </w:rPr>
      </w:pPr>
    </w:p>
    <w:p w:rsidR="00197164" w:rsidRDefault="001A0AA8" w:rsidP="000B20A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Stratégia digitalizácie v Nórsku.</w:t>
      </w:r>
      <w:r>
        <w:rPr>
          <w:rStyle w:val="Odkaznapoznmkupodiarou"/>
          <w:rFonts w:ascii="Arial" w:hAnsi="Arial" w:cs="Arial"/>
          <w:color w:val="000000" w:themeColor="text1"/>
        </w:rPr>
        <w:footnoteReference w:id="2"/>
      </w:r>
    </w:p>
    <w:p w:rsidR="00197164" w:rsidRDefault="00197164" w:rsidP="000B20A0">
      <w:pPr>
        <w:rPr>
          <w:rFonts w:ascii="Arial" w:hAnsi="Arial" w:cs="Arial"/>
          <w:color w:val="000000" w:themeColor="text1"/>
        </w:rPr>
      </w:pPr>
    </w:p>
    <w:p w:rsidR="00197164" w:rsidRDefault="00197164" w:rsidP="000B20A0">
      <w:pPr>
        <w:rPr>
          <w:rFonts w:ascii="Arial" w:hAnsi="Arial" w:cs="Arial"/>
          <w:color w:val="000000" w:themeColor="text1"/>
        </w:rPr>
      </w:pPr>
    </w:p>
    <w:p w:rsidR="00197164" w:rsidRPr="00197164" w:rsidRDefault="00197164" w:rsidP="00197164">
      <w:pPr>
        <w:numPr>
          <w:ilvl w:val="0"/>
          <w:numId w:val="5"/>
        </w:numPr>
        <w:tabs>
          <w:tab w:val="clear" w:pos="720"/>
        </w:tabs>
        <w:spacing w:before="60" w:after="120"/>
        <w:ind w:left="0" w:firstLine="0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sk-SK"/>
        </w:rPr>
      </w:pPr>
      <w:r w:rsidRPr="00197164">
        <w:rPr>
          <w:rFonts w:ascii="Arial" w:eastAsia="Times New Roman" w:hAnsi="Arial" w:cs="Arial"/>
          <w:caps/>
          <w:color w:val="206875"/>
          <w:sz w:val="31"/>
          <w:szCs w:val="31"/>
          <w:lang w:eastAsia="sk-SK"/>
        </w:rPr>
        <w:t>MŠMT A NÚKIB K DIGITALIZACI VZDĚLÁVÁNÍ A KYBERBEZPEČNOSTI</w:t>
      </w:r>
      <w:r>
        <w:rPr>
          <w:rStyle w:val="Odkaznapoznmkupodiarou"/>
          <w:rFonts w:ascii="Arial" w:eastAsia="Times New Roman" w:hAnsi="Arial" w:cs="Arial"/>
          <w:caps/>
          <w:color w:val="206875"/>
          <w:sz w:val="31"/>
          <w:szCs w:val="31"/>
          <w:lang w:eastAsia="sk-SK"/>
        </w:rPr>
        <w:footnoteReference w:id="3"/>
      </w:r>
    </w:p>
    <w:p w:rsidR="00197164" w:rsidRPr="00197164" w:rsidRDefault="00197164" w:rsidP="00197164">
      <w:pPr>
        <w:rPr>
          <w:rFonts w:ascii="Arial" w:eastAsia="Times New Roman" w:hAnsi="Arial" w:cs="Arial"/>
          <w:color w:val="4C4C4C"/>
          <w:sz w:val="19"/>
          <w:szCs w:val="19"/>
          <w:lang w:eastAsia="sk-SK"/>
        </w:rPr>
      </w:pPr>
      <w:r w:rsidRPr="00197164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begin"/>
      </w:r>
      <w:r w:rsidRPr="00197164">
        <w:rPr>
          <w:rFonts w:ascii="Arial" w:eastAsia="Times New Roman" w:hAnsi="Arial" w:cs="Arial"/>
          <w:color w:val="4C4C4C"/>
          <w:sz w:val="19"/>
          <w:szCs w:val="19"/>
          <w:lang w:eastAsia="sk-SK"/>
        </w:rPr>
        <w:instrText xml:space="preserve"> INCLUDEPICTURE "/var/folders/b0/fz9b28vs1lxf5gtyzccjdvsm0000gn/T/com.microsoft.Word/WebArchiveCopyPasteTempFiles/9809.jpg" \* MERGEFORMATINET </w:instrText>
      </w:r>
      <w:r w:rsidRPr="00197164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separate"/>
      </w:r>
      <w:r w:rsidRPr="00197164">
        <w:rPr>
          <w:rFonts w:ascii="Arial" w:eastAsia="Times New Roman" w:hAnsi="Arial" w:cs="Arial"/>
          <w:noProof/>
          <w:color w:val="4C4C4C"/>
          <w:sz w:val="19"/>
          <w:szCs w:val="19"/>
          <w:lang w:eastAsia="sk-SK"/>
        </w:rPr>
        <w:drawing>
          <wp:inline distT="0" distB="0" distL="0" distR="0">
            <wp:extent cx="1526540" cy="1526540"/>
            <wp:effectExtent l="0" t="0" r="0" b="0"/>
            <wp:docPr id="1" name="Obrázok 1" descr="159408183_1833564160130095_39857179105918329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9408183_1833564160130095_3985717910591832988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164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end"/>
      </w:r>
    </w:p>
    <w:p w:rsidR="00197164" w:rsidRPr="00197164" w:rsidRDefault="00197164" w:rsidP="00197164">
      <w:pPr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</w:pPr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Praha, 25.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března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2021 - V 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návaznosti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na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přesun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školní výuky do distanční formy v online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prostředí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vyvstává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řada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otázek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souvisejících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s 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kyberbezpečností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ve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vzdělávání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.  Jak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bezpečně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vyučovat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na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dálku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, jak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efektivně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eliminovat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rizika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při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používání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digitálních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technologií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, kam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směřovat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pozornost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a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obezřetnost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rodičů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i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dětí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při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každodenním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virtuálním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školním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i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mimoškolním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setkávání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? Na dané téma v uplynulých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dnech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diskutovali odborníci v panelové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diskuzi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,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kterou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připravilo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Ministerstvo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školství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, mládeže a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tělovýchovy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ve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spolupráci s 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Národním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úřadem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pro kybernetickou a informační </w:t>
      </w:r>
      <w:proofErr w:type="spellStart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bezpečnost</w:t>
      </w:r>
      <w:proofErr w:type="spellEnd"/>
      <w:r w:rsidRPr="0019716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.</w:t>
      </w:r>
    </w:p>
    <w:p w:rsidR="00197164" w:rsidRDefault="00197164" w:rsidP="000B20A0">
      <w:pPr>
        <w:rPr>
          <w:rFonts w:ascii="Arial" w:hAnsi="Arial" w:cs="Arial"/>
          <w:color w:val="000000" w:themeColor="text1"/>
        </w:rPr>
      </w:pPr>
    </w:p>
    <w:p w:rsidR="000E0760" w:rsidRDefault="000E0760" w:rsidP="000B20A0">
      <w:pPr>
        <w:rPr>
          <w:rFonts w:ascii="Arial" w:hAnsi="Arial" w:cs="Arial"/>
          <w:color w:val="000000" w:themeColor="text1"/>
        </w:rPr>
      </w:pPr>
    </w:p>
    <w:p w:rsidR="000E0760" w:rsidRPr="000E0760" w:rsidRDefault="000E0760" w:rsidP="000E0760">
      <w:pPr>
        <w:numPr>
          <w:ilvl w:val="0"/>
          <w:numId w:val="5"/>
        </w:numPr>
        <w:tabs>
          <w:tab w:val="clear" w:pos="720"/>
        </w:tabs>
        <w:spacing w:before="60" w:after="120"/>
        <w:ind w:left="0" w:firstLine="0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sk-SK"/>
        </w:rPr>
      </w:pPr>
      <w:r w:rsidRPr="000E0760">
        <w:rPr>
          <w:rFonts w:ascii="Arial" w:eastAsia="Times New Roman" w:hAnsi="Arial" w:cs="Arial"/>
          <w:caps/>
          <w:color w:val="206875"/>
          <w:sz w:val="31"/>
          <w:szCs w:val="31"/>
          <w:lang w:eastAsia="sk-SK"/>
        </w:rPr>
        <w:t>ZPRÁVA – DIGITALIZACE V OBLASTI VZDĚLÁVÁNÍ A VÝUKY NA EVROPSKÝCH VYSOKÝCH ŠKOLÁCH</w:t>
      </w:r>
      <w:r>
        <w:rPr>
          <w:rStyle w:val="Odkaznapoznmkupodiarou"/>
          <w:rFonts w:ascii="Arial" w:eastAsia="Times New Roman" w:hAnsi="Arial" w:cs="Arial"/>
          <w:caps/>
          <w:color w:val="206875"/>
          <w:sz w:val="31"/>
          <w:szCs w:val="31"/>
          <w:lang w:eastAsia="sk-SK"/>
        </w:rPr>
        <w:footnoteReference w:id="4"/>
      </w:r>
    </w:p>
    <w:p w:rsidR="000E0760" w:rsidRPr="000E0760" w:rsidRDefault="000E0760" w:rsidP="000E0760">
      <w:pPr>
        <w:spacing w:before="120" w:after="240"/>
        <w:rPr>
          <w:rFonts w:ascii="Arial" w:eastAsia="Times New Roman" w:hAnsi="Arial" w:cs="Arial"/>
          <w:color w:val="4C4C4C"/>
          <w:sz w:val="19"/>
          <w:szCs w:val="19"/>
          <w:lang w:eastAsia="sk-SK"/>
        </w:rPr>
      </w:pP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V rámci DIGI-HE projektu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byla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vydána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zpráva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 </w:t>
      </w:r>
      <w:hyperlink r:id="rId8" w:history="1"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"</w:t>
        </w:r>
        <w:proofErr w:type="spellStart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Digitally</w:t>
        </w:r>
        <w:proofErr w:type="spellEnd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 xml:space="preserve"> </w:t>
        </w:r>
        <w:proofErr w:type="spellStart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enhanced</w:t>
        </w:r>
        <w:proofErr w:type="spellEnd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 xml:space="preserve"> </w:t>
        </w:r>
        <w:proofErr w:type="spellStart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learning</w:t>
        </w:r>
        <w:proofErr w:type="spellEnd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 xml:space="preserve"> and </w:t>
        </w:r>
        <w:proofErr w:type="spellStart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teaching</w:t>
        </w:r>
        <w:proofErr w:type="spellEnd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 xml:space="preserve"> in </w:t>
        </w:r>
        <w:proofErr w:type="spellStart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European</w:t>
        </w:r>
        <w:proofErr w:type="spellEnd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 xml:space="preserve"> </w:t>
        </w:r>
        <w:proofErr w:type="spellStart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higher</w:t>
        </w:r>
        <w:proofErr w:type="spellEnd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 xml:space="preserve"> </w:t>
        </w:r>
        <w:proofErr w:type="spellStart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education</w:t>
        </w:r>
        <w:proofErr w:type="spellEnd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 xml:space="preserve"> </w:t>
        </w:r>
        <w:proofErr w:type="spellStart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institutions</w:t>
        </w:r>
        <w:proofErr w:type="spellEnd"/>
        <w:r w:rsidRPr="000E0760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sk-SK"/>
          </w:rPr>
          <w:t>".</w:t>
        </w:r>
      </w:hyperlink>
      <w:r w:rsidR="00C76A62">
        <w:rPr>
          <w:rStyle w:val="Odkaznapoznmkupodiarou"/>
          <w:rFonts w:ascii="Arial" w:eastAsia="Times New Roman" w:hAnsi="Arial" w:cs="Arial"/>
          <w:b/>
          <w:bCs/>
          <w:color w:val="4C4C4C"/>
          <w:sz w:val="19"/>
          <w:szCs w:val="19"/>
          <w:lang w:eastAsia="sk-SK"/>
        </w:rPr>
        <w:footnoteReference w:id="5"/>
      </w:r>
    </w:p>
    <w:p w:rsidR="000E0760" w:rsidRPr="000E0760" w:rsidRDefault="000E0760" w:rsidP="000E0760">
      <w:pPr>
        <w:spacing w:before="120" w:after="240"/>
        <w:rPr>
          <w:rFonts w:ascii="Arial" w:eastAsia="Times New Roman" w:hAnsi="Arial" w:cs="Arial"/>
          <w:color w:val="4C4C4C"/>
          <w:sz w:val="19"/>
          <w:szCs w:val="19"/>
          <w:lang w:eastAsia="sk-SK"/>
        </w:rPr>
      </w:pP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Tato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zpráva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mapuje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situaci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v online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vzdělávání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a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výuce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na vysokých školách za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posledních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7 let.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Cílem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zprávy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je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poskytnout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čtenářům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komplexní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pohled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na strategické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využívání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digitálních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technologií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v rámci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vzdělávání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.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Zpráva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je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založena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na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datech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z 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průzkumu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,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který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byl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organizován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mezi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dubnem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a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červnem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2020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prostřednictvím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online dotazníku.</w:t>
      </w:r>
    </w:p>
    <w:p w:rsidR="000E0760" w:rsidRPr="000E0760" w:rsidRDefault="000E0760" w:rsidP="000E0760">
      <w:pPr>
        <w:spacing w:before="120" w:after="240"/>
        <w:rPr>
          <w:rFonts w:ascii="Arial" w:eastAsia="Times New Roman" w:hAnsi="Arial" w:cs="Arial"/>
          <w:color w:val="4C4C4C"/>
          <w:sz w:val="19"/>
          <w:szCs w:val="19"/>
          <w:lang w:eastAsia="sk-SK"/>
        </w:rPr>
      </w:pP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Výstupy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ze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zprávy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budou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představeny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na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webináři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dne 5.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února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 2021 na 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begin"/>
      </w: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instrText xml:space="preserve"> HYPERLINK "https://eua.eu/events/166-eua-webinar-series-a-strategic-reflection-on-digitalisation-in-higher-education.html" \o "[Odkaz do nového okna] " </w:instrText>
      </w: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separate"/>
      </w:r>
      <w:r w:rsidRPr="000E0760">
        <w:rPr>
          <w:rFonts w:ascii="Arial" w:eastAsia="Times New Roman" w:hAnsi="Arial" w:cs="Arial"/>
          <w:color w:val="206875"/>
          <w:sz w:val="19"/>
          <w:szCs w:val="19"/>
          <w:u w:val="single"/>
          <w:lang w:eastAsia="sk-SK"/>
        </w:rPr>
        <w:t>těchto</w:t>
      </w:r>
      <w:proofErr w:type="spellEnd"/>
      <w:r w:rsidRPr="000E0760">
        <w:rPr>
          <w:rFonts w:ascii="Arial" w:eastAsia="Times New Roman" w:hAnsi="Arial" w:cs="Arial"/>
          <w:color w:val="206875"/>
          <w:sz w:val="19"/>
          <w:szCs w:val="19"/>
          <w:u w:val="single"/>
          <w:lang w:eastAsia="sk-SK"/>
        </w:rPr>
        <w:t xml:space="preserve"> webových </w:t>
      </w:r>
      <w:proofErr w:type="spellStart"/>
      <w:r w:rsidRPr="000E0760">
        <w:rPr>
          <w:rFonts w:ascii="Arial" w:eastAsia="Times New Roman" w:hAnsi="Arial" w:cs="Arial"/>
          <w:color w:val="206875"/>
          <w:sz w:val="19"/>
          <w:szCs w:val="19"/>
          <w:u w:val="single"/>
          <w:lang w:eastAsia="sk-SK"/>
        </w:rPr>
        <w:t>stránkách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end"/>
      </w: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.  </w:t>
      </w:r>
    </w:p>
    <w:p w:rsidR="000E0760" w:rsidRPr="000E0760" w:rsidRDefault="000E0760" w:rsidP="000E0760">
      <w:pPr>
        <w:spacing w:before="120" w:after="240"/>
        <w:rPr>
          <w:rFonts w:ascii="Arial" w:eastAsia="Times New Roman" w:hAnsi="Arial" w:cs="Arial"/>
          <w:color w:val="4C4C4C"/>
          <w:sz w:val="19"/>
          <w:szCs w:val="19"/>
          <w:lang w:eastAsia="sk-SK"/>
        </w:rPr>
      </w:pP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 xml:space="preserve">Bližší podrobnosti 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naleznete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 </w:t>
      </w:r>
      <w:proofErr w:type="spellStart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begin"/>
      </w: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instrText xml:space="preserve"> HYPERLINK "https://www.eua.eu/resources/publications/954:digitally-enhanced-learning-and-teaching-in-european-higher-education-institutions.html" \o "[Odkaz do nového okna] " </w:instrText>
      </w: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separate"/>
      </w:r>
      <w:r w:rsidRPr="000E0760">
        <w:rPr>
          <w:rFonts w:ascii="Arial" w:eastAsia="Times New Roman" w:hAnsi="Arial" w:cs="Arial"/>
          <w:color w:val="206875"/>
          <w:sz w:val="19"/>
          <w:szCs w:val="19"/>
          <w:u w:val="single"/>
          <w:lang w:eastAsia="sk-SK"/>
        </w:rPr>
        <w:t>zde</w:t>
      </w:r>
      <w:proofErr w:type="spellEnd"/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fldChar w:fldCharType="end"/>
      </w:r>
      <w:r w:rsidRPr="000E0760">
        <w:rPr>
          <w:rFonts w:ascii="Arial" w:eastAsia="Times New Roman" w:hAnsi="Arial" w:cs="Arial"/>
          <w:color w:val="4C4C4C"/>
          <w:sz w:val="19"/>
          <w:szCs w:val="19"/>
          <w:lang w:eastAsia="sk-SK"/>
        </w:rPr>
        <w:t>.</w:t>
      </w:r>
    </w:p>
    <w:p w:rsidR="000E0760" w:rsidRDefault="000E0760" w:rsidP="000B20A0">
      <w:pPr>
        <w:rPr>
          <w:rFonts w:ascii="Arial" w:hAnsi="Arial" w:cs="Arial"/>
          <w:color w:val="000000" w:themeColor="text1"/>
        </w:rPr>
      </w:pPr>
    </w:p>
    <w:p w:rsidR="000B20A0" w:rsidRPr="000B20A0" w:rsidRDefault="000B20A0" w:rsidP="000B20A0">
      <w:pPr>
        <w:rPr>
          <w:rFonts w:ascii="Arial" w:hAnsi="Arial" w:cs="Arial"/>
          <w:color w:val="000000" w:themeColor="text1"/>
        </w:rPr>
      </w:pPr>
    </w:p>
    <w:p w:rsidR="002D50AA" w:rsidRDefault="002D50AA" w:rsidP="00BB452E"/>
    <w:p w:rsidR="002D50AA" w:rsidRDefault="002D50AA">
      <w:pPr>
        <w:rPr>
          <w:rFonts w:ascii="Arial" w:hAnsi="Arial" w:cs="Arial"/>
          <w:b/>
          <w:color w:val="000000" w:themeColor="text1"/>
        </w:rPr>
      </w:pPr>
    </w:p>
    <w:p w:rsidR="002D50AA" w:rsidRDefault="002D50AA">
      <w:pPr>
        <w:rPr>
          <w:rFonts w:ascii="Arial" w:hAnsi="Arial" w:cs="Arial"/>
          <w:b/>
          <w:color w:val="000000" w:themeColor="text1"/>
        </w:rPr>
      </w:pPr>
    </w:p>
    <w:p w:rsidR="004B1627" w:rsidRPr="002D50AA" w:rsidRDefault="004B1627">
      <w:pPr>
        <w:rPr>
          <w:rFonts w:ascii="Arial" w:hAnsi="Arial" w:cs="Arial"/>
          <w:color w:val="000000" w:themeColor="text1"/>
        </w:rPr>
      </w:pPr>
    </w:p>
    <w:sectPr w:rsidR="004B1627" w:rsidRPr="002D50AA" w:rsidSect="00A430CD">
      <w:footerReference w:type="even" r:id="rId9"/>
      <w:footerReference w:type="default" r:id="rId10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830" w:rsidRDefault="00953830" w:rsidP="008C73F2">
      <w:r>
        <w:separator/>
      </w:r>
    </w:p>
  </w:endnote>
  <w:endnote w:type="continuationSeparator" w:id="0">
    <w:p w:rsidR="00953830" w:rsidRDefault="00953830" w:rsidP="008C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-118158341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8C73F2" w:rsidRDefault="008C73F2" w:rsidP="006B02FD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8C73F2" w:rsidRDefault="008C73F2" w:rsidP="008C73F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1372469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8C73F2" w:rsidRDefault="008C73F2" w:rsidP="006B02FD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:rsidR="008C73F2" w:rsidRDefault="008C73F2" w:rsidP="008C73F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830" w:rsidRDefault="00953830" w:rsidP="008C73F2">
      <w:r>
        <w:separator/>
      </w:r>
    </w:p>
  </w:footnote>
  <w:footnote w:type="continuationSeparator" w:id="0">
    <w:p w:rsidR="00953830" w:rsidRDefault="00953830" w:rsidP="008C73F2">
      <w:r>
        <w:continuationSeparator/>
      </w:r>
    </w:p>
  </w:footnote>
  <w:footnote w:id="1">
    <w:p w:rsidR="005104BE" w:rsidRPr="001A0AA8" w:rsidRDefault="005104BE" w:rsidP="001A0AA8">
      <w:pPr>
        <w:pStyle w:val="Nadpis1"/>
        <w:rPr>
          <w:rFonts w:ascii="Arial" w:hAnsi="Arial" w:cs="Arial"/>
          <w:b w:val="0"/>
          <w:sz w:val="20"/>
          <w:szCs w:val="20"/>
        </w:rPr>
      </w:pPr>
      <w:r w:rsidRPr="005104BE">
        <w:rPr>
          <w:rStyle w:val="Odkaznapoznmkupodiarou"/>
          <w:rFonts w:ascii="Arial" w:hAnsi="Arial" w:cs="Arial"/>
          <w:b w:val="0"/>
          <w:sz w:val="20"/>
          <w:szCs w:val="20"/>
        </w:rPr>
        <w:footnoteRef/>
      </w:r>
      <w:r w:rsidRPr="005104B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5104BE">
        <w:rPr>
          <w:rFonts w:ascii="Arial" w:hAnsi="Arial" w:cs="Arial"/>
          <w:b w:val="0"/>
          <w:sz w:val="20"/>
          <w:szCs w:val="20"/>
        </w:rPr>
        <w:t>About</w:t>
      </w:r>
      <w:proofErr w:type="spellEnd"/>
      <w:r w:rsidRPr="005104B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5104BE">
        <w:rPr>
          <w:rFonts w:ascii="Arial" w:hAnsi="Arial" w:cs="Arial"/>
          <w:b w:val="0"/>
          <w:sz w:val="20"/>
          <w:szCs w:val="20"/>
        </w:rPr>
        <w:t>the</w:t>
      </w:r>
      <w:proofErr w:type="spellEnd"/>
      <w:r w:rsidRPr="005104B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5104BE">
        <w:rPr>
          <w:rFonts w:ascii="Arial" w:hAnsi="Arial" w:cs="Arial"/>
          <w:b w:val="0"/>
          <w:sz w:val="20"/>
          <w:szCs w:val="20"/>
        </w:rPr>
        <w:t>Norwegian</w:t>
      </w:r>
      <w:proofErr w:type="spellEnd"/>
      <w:r w:rsidRPr="005104B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5104BE">
        <w:rPr>
          <w:rFonts w:ascii="Arial" w:hAnsi="Arial" w:cs="Arial"/>
          <w:b w:val="0"/>
          <w:sz w:val="20"/>
          <w:szCs w:val="20"/>
        </w:rPr>
        <w:t>Digitalisation</w:t>
      </w:r>
      <w:proofErr w:type="spellEnd"/>
      <w:r w:rsidRPr="005104B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5104BE">
        <w:rPr>
          <w:rFonts w:ascii="Arial" w:hAnsi="Arial" w:cs="Arial"/>
          <w:b w:val="0"/>
          <w:sz w:val="20"/>
          <w:szCs w:val="20"/>
        </w:rPr>
        <w:t>Agency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. </w:t>
      </w:r>
      <w:r w:rsidR="001A0AA8">
        <w:rPr>
          <w:rFonts w:ascii="Arial" w:hAnsi="Arial" w:cs="Arial"/>
          <w:b w:val="0"/>
          <w:sz w:val="20"/>
          <w:szCs w:val="20"/>
        </w:rPr>
        <w:t xml:space="preserve">2020. </w:t>
      </w:r>
      <w:r>
        <w:rPr>
          <w:rFonts w:ascii="Arial" w:hAnsi="Arial" w:cs="Arial"/>
          <w:b w:val="0"/>
          <w:sz w:val="20"/>
          <w:szCs w:val="20"/>
        </w:rPr>
        <w:t xml:space="preserve">Dostupné: </w:t>
      </w:r>
      <w:hyperlink r:id="rId1" w:history="1">
        <w:r w:rsidRPr="00DD4B11">
          <w:rPr>
            <w:rStyle w:val="Hypertextovprepojenie"/>
            <w:rFonts w:ascii="Arial" w:hAnsi="Arial" w:cs="Arial"/>
            <w:b w:val="0"/>
            <w:sz w:val="20"/>
            <w:szCs w:val="20"/>
          </w:rPr>
          <w:t>https://</w:t>
        </w:r>
        <w:r w:rsidRPr="00DD4B11">
          <w:rPr>
            <w:rStyle w:val="Hypertextovprepojenie"/>
            <w:rFonts w:ascii="Arial" w:hAnsi="Arial" w:cs="Arial"/>
            <w:b w:val="0"/>
            <w:sz w:val="20"/>
            <w:szCs w:val="20"/>
          </w:rPr>
          <w:t>w</w:t>
        </w:r>
        <w:r w:rsidRPr="00DD4B11">
          <w:rPr>
            <w:rStyle w:val="Hypertextovprepojenie"/>
            <w:rFonts w:ascii="Arial" w:hAnsi="Arial" w:cs="Arial"/>
            <w:b w:val="0"/>
            <w:sz w:val="20"/>
            <w:szCs w:val="20"/>
          </w:rPr>
          <w:t>ww.digdir.no/om-oss/about-</w:t>
        </w:r>
        <w:r w:rsidRPr="00DD4B11">
          <w:rPr>
            <w:rStyle w:val="Hypertextovprepojenie"/>
            <w:rFonts w:ascii="Arial" w:hAnsi="Arial" w:cs="Arial"/>
            <w:b w:val="0"/>
            <w:sz w:val="20"/>
            <w:szCs w:val="20"/>
          </w:rPr>
          <w:t>n</w:t>
        </w:r>
        <w:r w:rsidRPr="00DD4B11">
          <w:rPr>
            <w:rStyle w:val="Hypertextovprepojenie"/>
            <w:rFonts w:ascii="Arial" w:hAnsi="Arial" w:cs="Arial"/>
            <w:b w:val="0"/>
            <w:sz w:val="20"/>
            <w:szCs w:val="20"/>
          </w:rPr>
          <w:t>o</w:t>
        </w:r>
        <w:r w:rsidRPr="00DD4B11">
          <w:rPr>
            <w:rStyle w:val="Hypertextovprepojenie"/>
            <w:rFonts w:ascii="Arial" w:hAnsi="Arial" w:cs="Arial"/>
            <w:b w:val="0"/>
            <w:sz w:val="20"/>
            <w:szCs w:val="20"/>
          </w:rPr>
          <w:t>rwegian-digitalisation-agency/887</w:t>
        </w:r>
      </w:hyperlink>
    </w:p>
  </w:footnote>
  <w:footnote w:id="2">
    <w:p w:rsidR="001A0AA8" w:rsidRPr="001A0AA8" w:rsidRDefault="001A0AA8" w:rsidP="001A0AA8">
      <w:pPr>
        <w:pStyle w:val="Default"/>
      </w:pPr>
      <w:r>
        <w:rPr>
          <w:rStyle w:val="Odkaznapoznmkupodiarou"/>
        </w:rPr>
        <w:footnoteRef/>
      </w:r>
      <w:r>
        <w:t xml:space="preserve"> </w:t>
      </w:r>
      <w:bookmarkStart w:id="0" w:name="_GoBack"/>
      <w:bookmarkEnd w:id="0"/>
      <w:r w:rsidRPr="001A0AA8">
        <w:rPr>
          <w:color w:val="000009"/>
          <w:sz w:val="20"/>
          <w:szCs w:val="20"/>
        </w:rPr>
        <w:t xml:space="preserve">A </w:t>
      </w:r>
      <w:proofErr w:type="spellStart"/>
      <w:r w:rsidRPr="001A0AA8">
        <w:rPr>
          <w:color w:val="000009"/>
          <w:sz w:val="20"/>
          <w:szCs w:val="20"/>
        </w:rPr>
        <w:t>space</w:t>
      </w:r>
      <w:proofErr w:type="spellEnd"/>
      <w:r w:rsidRPr="001A0AA8">
        <w:rPr>
          <w:color w:val="000009"/>
          <w:sz w:val="20"/>
          <w:szCs w:val="20"/>
        </w:rPr>
        <w:t xml:space="preserve"> </w:t>
      </w:r>
      <w:proofErr w:type="spellStart"/>
      <w:r w:rsidRPr="001A0AA8">
        <w:rPr>
          <w:color w:val="000009"/>
          <w:sz w:val="20"/>
          <w:szCs w:val="20"/>
        </w:rPr>
        <w:t>for</w:t>
      </w:r>
      <w:proofErr w:type="spellEnd"/>
      <w:r w:rsidRPr="001A0AA8">
        <w:rPr>
          <w:color w:val="000009"/>
          <w:sz w:val="20"/>
          <w:szCs w:val="20"/>
        </w:rPr>
        <w:t xml:space="preserve"> </w:t>
      </w:r>
      <w:proofErr w:type="spellStart"/>
      <w:r w:rsidRPr="001A0AA8">
        <w:rPr>
          <w:color w:val="000009"/>
          <w:sz w:val="20"/>
          <w:szCs w:val="20"/>
        </w:rPr>
        <w:t>democracy</w:t>
      </w:r>
      <w:proofErr w:type="spellEnd"/>
      <w:r w:rsidRPr="001A0AA8">
        <w:rPr>
          <w:color w:val="000009"/>
          <w:sz w:val="20"/>
          <w:szCs w:val="20"/>
        </w:rPr>
        <w:t xml:space="preserve"> and </w:t>
      </w:r>
      <w:proofErr w:type="spellStart"/>
      <w:r w:rsidRPr="001A0AA8">
        <w:rPr>
          <w:color w:val="000009"/>
          <w:sz w:val="20"/>
          <w:szCs w:val="20"/>
        </w:rPr>
        <w:t>self-cultivation</w:t>
      </w:r>
      <w:proofErr w:type="spellEnd"/>
      <w:r>
        <w:rPr>
          <w:color w:val="000009"/>
          <w:sz w:val="20"/>
          <w:szCs w:val="20"/>
        </w:rPr>
        <w:t xml:space="preserve"> : </w:t>
      </w:r>
      <w:r w:rsidRPr="001A0AA8">
        <w:rPr>
          <w:color w:val="000009"/>
          <w:sz w:val="20"/>
          <w:szCs w:val="20"/>
        </w:rPr>
        <w:t xml:space="preserve">National </w:t>
      </w:r>
      <w:proofErr w:type="spellStart"/>
      <w:r w:rsidRPr="001A0AA8">
        <w:rPr>
          <w:color w:val="000009"/>
          <w:sz w:val="20"/>
          <w:szCs w:val="20"/>
        </w:rPr>
        <w:t>strategy</w:t>
      </w:r>
      <w:proofErr w:type="spellEnd"/>
      <w:r w:rsidRPr="001A0AA8">
        <w:rPr>
          <w:color w:val="000009"/>
          <w:sz w:val="20"/>
          <w:szCs w:val="20"/>
        </w:rPr>
        <w:t xml:space="preserve"> </w:t>
      </w:r>
      <w:proofErr w:type="spellStart"/>
      <w:r w:rsidRPr="001A0AA8">
        <w:rPr>
          <w:color w:val="000009"/>
          <w:sz w:val="20"/>
          <w:szCs w:val="20"/>
        </w:rPr>
        <w:t>for</w:t>
      </w:r>
      <w:proofErr w:type="spellEnd"/>
      <w:r w:rsidRPr="001A0AA8">
        <w:rPr>
          <w:color w:val="000009"/>
          <w:sz w:val="20"/>
          <w:szCs w:val="20"/>
        </w:rPr>
        <w:t xml:space="preserve"> </w:t>
      </w:r>
      <w:proofErr w:type="spellStart"/>
      <w:r w:rsidRPr="001A0AA8">
        <w:rPr>
          <w:color w:val="000009"/>
          <w:sz w:val="20"/>
          <w:szCs w:val="20"/>
        </w:rPr>
        <w:t>libraries</w:t>
      </w:r>
      <w:proofErr w:type="spellEnd"/>
      <w:r w:rsidRPr="001A0AA8">
        <w:rPr>
          <w:color w:val="000009"/>
          <w:sz w:val="20"/>
          <w:szCs w:val="20"/>
        </w:rPr>
        <w:t xml:space="preserve"> 2020–2023</w:t>
      </w:r>
      <w:r>
        <w:rPr>
          <w:color w:val="000009"/>
          <w:sz w:val="20"/>
          <w:szCs w:val="20"/>
        </w:rPr>
        <w:t xml:space="preserve">. Dostupné: </w:t>
      </w:r>
      <w:hyperlink r:id="rId2" w:history="1">
        <w:r w:rsidRPr="00DD4B11">
          <w:rPr>
            <w:rStyle w:val="Hypertextovprepojenie"/>
            <w:sz w:val="20"/>
            <w:szCs w:val="20"/>
          </w:rPr>
          <w:t>https://www.regjeringen.no/contentassets/18da5840678046c1ba74fe565f72be3d/rom-for-demokrati-og-dannelse-nasjonal-biblioteksstrategi-2020-2023-engelsk.pdf#page27</w:t>
        </w:r>
      </w:hyperlink>
    </w:p>
    <w:p w:rsidR="001A0AA8" w:rsidRPr="001A0AA8" w:rsidRDefault="001A0AA8" w:rsidP="001A0AA8">
      <w:pPr>
        <w:pStyle w:val="Default"/>
        <w:rPr>
          <w:color w:val="000009"/>
          <w:sz w:val="20"/>
          <w:szCs w:val="20"/>
        </w:rPr>
      </w:pPr>
    </w:p>
  </w:footnote>
  <w:footnote w:id="3">
    <w:p w:rsidR="00632DE9" w:rsidRDefault="0019716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1A0AA8" w:rsidRPr="001A0AA8">
        <w:rPr>
          <w:rFonts w:ascii="Arial" w:eastAsia="Times New Roman" w:hAnsi="Arial" w:cs="Arial"/>
          <w:caps/>
          <w:color w:val="000000" w:themeColor="text1"/>
          <w:lang w:eastAsia="sk-SK"/>
        </w:rPr>
        <w:t>MŠMT A NÚKIB K DIGITALIZACI VZDĚLÁVÁNÍ A</w:t>
      </w:r>
      <w:r w:rsidR="001A0AA8" w:rsidRPr="001A0AA8">
        <w:rPr>
          <w:rFonts w:ascii="Arial" w:eastAsia="Times New Roman" w:hAnsi="Arial" w:cs="Arial"/>
          <w:caps/>
          <w:color w:val="000000" w:themeColor="text1"/>
          <w:lang w:eastAsia="sk-SK"/>
        </w:rPr>
        <w:t> </w:t>
      </w:r>
      <w:r w:rsidR="001A0AA8" w:rsidRPr="001A0AA8">
        <w:rPr>
          <w:rFonts w:ascii="Arial" w:eastAsia="Times New Roman" w:hAnsi="Arial" w:cs="Arial"/>
          <w:caps/>
          <w:color w:val="000000" w:themeColor="text1"/>
          <w:lang w:eastAsia="sk-SK"/>
        </w:rPr>
        <w:t>KYBERBEZPEČNOSTI</w:t>
      </w:r>
      <w:r w:rsidR="001A0AA8">
        <w:t xml:space="preserve">. 2021. Dostupné: </w:t>
      </w:r>
      <w:hyperlink r:id="rId3" w:history="1">
        <w:r w:rsidR="001A0AA8" w:rsidRPr="00DD4B11">
          <w:rPr>
            <w:rStyle w:val="Hypertextovprepojenie"/>
          </w:rPr>
          <w:t>https://www.msmt.cz/msmt-a-nukib-k-digitalizaci-vzdelavani-a-kyberneticke?highlightWords=digital</w:t>
        </w:r>
      </w:hyperlink>
    </w:p>
  </w:footnote>
  <w:footnote w:id="4">
    <w:p w:rsidR="00632DE9" w:rsidRDefault="000E076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4" w:history="1">
        <w:r w:rsidR="00632DE9" w:rsidRPr="006B02FD">
          <w:rPr>
            <w:rStyle w:val="Hypertextovprepojenie"/>
          </w:rPr>
          <w:t>https://www.msmt.cz/vzdelavani/vysoke-skolstvi/zprava-digitalizace-v-oblasti-vzdelavani-a-vyuky-na?highlightWords=digital</w:t>
        </w:r>
      </w:hyperlink>
    </w:p>
  </w:footnote>
  <w:footnote w:id="5">
    <w:p w:rsidR="00C76A62" w:rsidRDefault="00C76A62" w:rsidP="00C76A62">
      <w:pPr>
        <w:pStyle w:val="Normlnywebov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C76A62">
        <w:rPr>
          <w:rFonts w:asciiTheme="minorHAnsi" w:hAnsiTheme="minorHAnsi" w:cstheme="minorHAnsi"/>
          <w:sz w:val="20"/>
          <w:szCs w:val="20"/>
        </w:rPr>
        <w:t>Gaebel</w:t>
      </w:r>
      <w:proofErr w:type="spellEnd"/>
      <w:r w:rsidRPr="00C76A62">
        <w:rPr>
          <w:rFonts w:asciiTheme="minorHAnsi" w:hAnsiTheme="minorHAnsi" w:cstheme="minorHAnsi"/>
          <w:sz w:val="20"/>
          <w:szCs w:val="20"/>
        </w:rPr>
        <w:t xml:space="preserve">, M., </w:t>
      </w:r>
      <w:proofErr w:type="spellStart"/>
      <w:r w:rsidRPr="00C76A62">
        <w:rPr>
          <w:rFonts w:asciiTheme="minorHAnsi" w:hAnsiTheme="minorHAnsi" w:cstheme="minorHAnsi"/>
          <w:sz w:val="20"/>
          <w:szCs w:val="20"/>
        </w:rPr>
        <w:t>Zhang</w:t>
      </w:r>
      <w:proofErr w:type="spellEnd"/>
      <w:r w:rsidRPr="00C76A62">
        <w:rPr>
          <w:rFonts w:asciiTheme="minorHAnsi" w:hAnsiTheme="minorHAnsi" w:cstheme="minorHAnsi"/>
          <w:sz w:val="20"/>
          <w:szCs w:val="20"/>
        </w:rPr>
        <w:t xml:space="preserve">, T., </w:t>
      </w:r>
      <w:proofErr w:type="spellStart"/>
      <w:r w:rsidRPr="00C76A62">
        <w:rPr>
          <w:rFonts w:asciiTheme="minorHAnsi" w:hAnsiTheme="minorHAnsi" w:cstheme="minorHAnsi"/>
          <w:sz w:val="20"/>
          <w:szCs w:val="20"/>
        </w:rPr>
        <w:t>Stoeber</w:t>
      </w:r>
      <w:proofErr w:type="spellEnd"/>
      <w:r w:rsidRPr="00C76A62">
        <w:rPr>
          <w:rFonts w:asciiTheme="minorHAnsi" w:hAnsiTheme="minorHAnsi" w:cstheme="minorHAnsi"/>
          <w:sz w:val="20"/>
          <w:szCs w:val="20"/>
        </w:rPr>
        <w:t xml:space="preserve">, H. &amp; </w:t>
      </w:r>
      <w:proofErr w:type="spellStart"/>
      <w:r w:rsidRPr="00C76A62">
        <w:rPr>
          <w:rFonts w:asciiTheme="minorHAnsi" w:hAnsiTheme="minorHAnsi" w:cstheme="minorHAnsi"/>
          <w:sz w:val="20"/>
          <w:szCs w:val="20"/>
        </w:rPr>
        <w:t>Morrisroe</w:t>
      </w:r>
      <w:proofErr w:type="spellEnd"/>
      <w:r w:rsidRPr="00C76A62">
        <w:rPr>
          <w:rFonts w:asciiTheme="minorHAnsi" w:hAnsiTheme="minorHAnsi" w:cstheme="minorHAnsi"/>
          <w:sz w:val="20"/>
          <w:szCs w:val="20"/>
        </w:rPr>
        <w:t xml:space="preserve">, A. (2021). </w:t>
      </w:r>
      <w:proofErr w:type="spellStart"/>
      <w:r w:rsidRPr="00632DE9">
        <w:rPr>
          <w:rFonts w:asciiTheme="minorHAnsi" w:hAnsiTheme="minorHAnsi" w:cstheme="minorHAnsi"/>
          <w:i/>
          <w:sz w:val="20"/>
          <w:szCs w:val="20"/>
        </w:rPr>
        <w:t>Digitally</w:t>
      </w:r>
      <w:proofErr w:type="spellEnd"/>
      <w:r w:rsidRPr="00632DE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32DE9">
        <w:rPr>
          <w:rFonts w:asciiTheme="minorHAnsi" w:hAnsiTheme="minorHAnsi" w:cstheme="minorHAnsi"/>
          <w:i/>
          <w:sz w:val="20"/>
          <w:szCs w:val="20"/>
        </w:rPr>
        <w:t>enhanced</w:t>
      </w:r>
      <w:proofErr w:type="spellEnd"/>
      <w:r w:rsidRPr="00632DE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32DE9">
        <w:rPr>
          <w:rFonts w:asciiTheme="minorHAnsi" w:hAnsiTheme="minorHAnsi" w:cstheme="minorHAnsi"/>
          <w:i/>
          <w:sz w:val="20"/>
          <w:szCs w:val="20"/>
        </w:rPr>
        <w:t>learning</w:t>
      </w:r>
      <w:proofErr w:type="spellEnd"/>
      <w:r w:rsidRPr="00632DE9">
        <w:rPr>
          <w:rFonts w:asciiTheme="minorHAnsi" w:hAnsiTheme="minorHAnsi" w:cstheme="minorHAnsi"/>
          <w:i/>
          <w:sz w:val="20"/>
          <w:szCs w:val="20"/>
        </w:rPr>
        <w:t xml:space="preserve"> and </w:t>
      </w:r>
      <w:proofErr w:type="spellStart"/>
      <w:r w:rsidRPr="00632DE9">
        <w:rPr>
          <w:rFonts w:asciiTheme="minorHAnsi" w:hAnsiTheme="minorHAnsi" w:cstheme="minorHAnsi"/>
          <w:i/>
          <w:sz w:val="20"/>
          <w:szCs w:val="20"/>
        </w:rPr>
        <w:t>teaching</w:t>
      </w:r>
      <w:proofErr w:type="spellEnd"/>
      <w:r w:rsidRPr="00632DE9">
        <w:rPr>
          <w:rFonts w:asciiTheme="minorHAnsi" w:hAnsiTheme="minorHAnsi" w:cstheme="minorHAnsi"/>
          <w:i/>
          <w:sz w:val="20"/>
          <w:szCs w:val="20"/>
        </w:rPr>
        <w:t xml:space="preserve"> in </w:t>
      </w:r>
      <w:proofErr w:type="spellStart"/>
      <w:r w:rsidRPr="00632DE9">
        <w:rPr>
          <w:rFonts w:asciiTheme="minorHAnsi" w:hAnsiTheme="minorHAnsi" w:cstheme="minorHAnsi"/>
          <w:i/>
          <w:sz w:val="20"/>
          <w:szCs w:val="20"/>
        </w:rPr>
        <w:t>European</w:t>
      </w:r>
      <w:proofErr w:type="spellEnd"/>
      <w:r w:rsidRPr="00632DE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32DE9">
        <w:rPr>
          <w:rFonts w:asciiTheme="minorHAnsi" w:hAnsiTheme="minorHAnsi" w:cstheme="minorHAnsi"/>
          <w:i/>
          <w:sz w:val="20"/>
          <w:szCs w:val="20"/>
        </w:rPr>
        <w:t>higher</w:t>
      </w:r>
      <w:proofErr w:type="spellEnd"/>
      <w:r w:rsidRPr="00632DE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32DE9">
        <w:rPr>
          <w:rFonts w:asciiTheme="minorHAnsi" w:hAnsiTheme="minorHAnsi" w:cstheme="minorHAnsi"/>
          <w:i/>
          <w:sz w:val="20"/>
          <w:szCs w:val="20"/>
        </w:rPr>
        <w:t>education</w:t>
      </w:r>
      <w:proofErr w:type="spellEnd"/>
      <w:r w:rsidRPr="00632DE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632DE9">
        <w:rPr>
          <w:rFonts w:asciiTheme="minorHAnsi" w:hAnsiTheme="minorHAnsi" w:cstheme="minorHAnsi"/>
          <w:i/>
          <w:sz w:val="20"/>
          <w:szCs w:val="20"/>
        </w:rPr>
        <w:t>institutions</w:t>
      </w:r>
      <w:proofErr w:type="spellEnd"/>
      <w:r w:rsidRPr="00632DE9">
        <w:rPr>
          <w:rFonts w:asciiTheme="minorHAnsi" w:hAnsiTheme="minorHAnsi" w:cstheme="minorHAnsi"/>
          <w:i/>
          <w:sz w:val="20"/>
          <w:szCs w:val="20"/>
        </w:rPr>
        <w:t>.</w:t>
      </w:r>
      <w:r w:rsidRPr="00C76A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76A62">
        <w:rPr>
          <w:rFonts w:asciiTheme="minorHAnsi" w:hAnsiTheme="minorHAnsi" w:cstheme="minorHAnsi"/>
          <w:sz w:val="20"/>
          <w:szCs w:val="20"/>
        </w:rPr>
        <w:t>European</w:t>
      </w:r>
      <w:proofErr w:type="spellEnd"/>
      <w:r w:rsidRPr="00C76A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76A62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C76A62">
        <w:rPr>
          <w:rFonts w:asciiTheme="minorHAnsi" w:hAnsiTheme="minorHAnsi" w:cstheme="minorHAnsi"/>
          <w:sz w:val="20"/>
          <w:szCs w:val="20"/>
        </w:rPr>
        <w:t xml:space="preserve"> Association </w:t>
      </w:r>
      <w:proofErr w:type="spellStart"/>
      <w:r w:rsidRPr="00C76A62">
        <w:rPr>
          <w:rFonts w:asciiTheme="minorHAnsi" w:hAnsiTheme="minorHAnsi" w:cstheme="minorHAnsi"/>
          <w:sz w:val="20"/>
          <w:szCs w:val="20"/>
        </w:rPr>
        <w:t>absl</w:t>
      </w:r>
      <w:proofErr w:type="spellEnd"/>
      <w:r w:rsidRPr="00C76A62">
        <w:rPr>
          <w:rFonts w:asciiTheme="minorHAnsi" w:hAnsiTheme="minorHAnsi" w:cstheme="minorHAnsi"/>
          <w:sz w:val="20"/>
          <w:szCs w:val="20"/>
        </w:rPr>
        <w:t xml:space="preserve">. </w:t>
      </w:r>
      <w:r w:rsidR="00E716CC">
        <w:rPr>
          <w:rFonts w:asciiTheme="minorHAnsi" w:hAnsiTheme="minorHAnsi" w:cstheme="minorHAnsi"/>
          <w:sz w:val="20"/>
          <w:szCs w:val="20"/>
        </w:rPr>
        <w:t xml:space="preserve">Dostupné: </w:t>
      </w:r>
      <w:hyperlink r:id="rId5" w:history="1">
        <w:r w:rsidR="00632DE9" w:rsidRPr="006B02FD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https://www.eua.eu/downloads/publications/digihe%20new%20version.pdf</w:t>
        </w:r>
      </w:hyperlink>
    </w:p>
    <w:p w:rsidR="00632DE9" w:rsidRPr="00C76A62" w:rsidRDefault="00632DE9" w:rsidP="00C76A62">
      <w:pPr>
        <w:pStyle w:val="Normlnywebov"/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:rsidR="00C76A62" w:rsidRDefault="00C76A6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BE0"/>
    <w:multiLevelType w:val="multilevel"/>
    <w:tmpl w:val="F43E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352BE1"/>
    <w:multiLevelType w:val="multilevel"/>
    <w:tmpl w:val="D174CD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AA"/>
    <w:rsid w:val="00061C8F"/>
    <w:rsid w:val="000B20A0"/>
    <w:rsid w:val="000E0760"/>
    <w:rsid w:val="000F3561"/>
    <w:rsid w:val="00197164"/>
    <w:rsid w:val="001A0AA8"/>
    <w:rsid w:val="002079DD"/>
    <w:rsid w:val="002D50AA"/>
    <w:rsid w:val="00317BF2"/>
    <w:rsid w:val="00485E41"/>
    <w:rsid w:val="004B1627"/>
    <w:rsid w:val="004B3F0C"/>
    <w:rsid w:val="005104BE"/>
    <w:rsid w:val="005B64C4"/>
    <w:rsid w:val="00632DE9"/>
    <w:rsid w:val="007212B5"/>
    <w:rsid w:val="008C73F2"/>
    <w:rsid w:val="00953830"/>
    <w:rsid w:val="00A430CD"/>
    <w:rsid w:val="00A64204"/>
    <w:rsid w:val="00BB452E"/>
    <w:rsid w:val="00C76A62"/>
    <w:rsid w:val="00E25219"/>
    <w:rsid w:val="00E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E791"/>
  <w15:chartTrackingRefBased/>
  <w15:docId w15:val="{7600DCA8-A6FC-2941-85E0-3511545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eastAsiaTheme="minorEastAsia"/>
    </w:rPr>
  </w:style>
  <w:style w:type="paragraph" w:styleId="Nadpis1">
    <w:name w:val="heading 1"/>
    <w:basedOn w:val="Normlny"/>
    <w:link w:val="Nadpis1Char"/>
    <w:uiPriority w:val="9"/>
    <w:qFormat/>
    <w:rsid w:val="005104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17BF2"/>
    <w:pPr>
      <w:keepNext/>
      <w:keepLines/>
      <w:widowControl w:val="0"/>
      <w:numPr>
        <w:ilvl w:val="1"/>
        <w:numId w:val="5"/>
      </w:numPr>
      <w:autoSpaceDE w:val="0"/>
      <w:autoSpaceDN w:val="0"/>
      <w:spacing w:before="240"/>
      <w:ind w:left="578" w:hanging="578"/>
      <w:outlineLvl w:val="1"/>
    </w:pPr>
    <w:rPr>
      <w:rFonts w:ascii="Arial" w:eastAsiaTheme="majorEastAsia" w:hAnsi="Arial" w:cs="Times New Roman (Nadpisy CS)"/>
      <w:b/>
      <w:color w:val="000000" w:themeColor="text1"/>
      <w:szCs w:val="26"/>
      <w:lang w:val="en-US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317BF2"/>
    <w:pPr>
      <w:numPr>
        <w:ilvl w:val="2"/>
        <w:numId w:val="4"/>
      </w:numPr>
      <w:spacing w:before="120" w:after="120"/>
      <w:outlineLvl w:val="2"/>
    </w:pPr>
    <w:rPr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17BF2"/>
    <w:rPr>
      <w:rFonts w:ascii="Arial" w:eastAsiaTheme="majorEastAsia" w:hAnsi="Arial" w:cs="Times New Roman (Nadpisy CS)"/>
      <w:b/>
      <w:color w:val="000000" w:themeColor="text1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317BF2"/>
    <w:rPr>
      <w:rFonts w:ascii="Arial" w:eastAsiaTheme="majorEastAsia" w:hAnsi="Arial" w:cs="Times New Roman (Nadpisy CS)"/>
      <w:color w:val="000000" w:themeColor="text1"/>
      <w:lang w:val="en-US"/>
    </w:rPr>
  </w:style>
  <w:style w:type="paragraph" w:styleId="Pta">
    <w:name w:val="footer"/>
    <w:basedOn w:val="Normlny"/>
    <w:link w:val="PtaChar"/>
    <w:uiPriority w:val="99"/>
    <w:unhideWhenUsed/>
    <w:rsid w:val="008C73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3F2"/>
    <w:rPr>
      <w:rFonts w:eastAsiaTheme="minorEastAsia"/>
    </w:rPr>
  </w:style>
  <w:style w:type="character" w:styleId="slostrany">
    <w:name w:val="page number"/>
    <w:basedOn w:val="Predvolenpsmoodseku"/>
    <w:uiPriority w:val="99"/>
    <w:semiHidden/>
    <w:unhideWhenUsed/>
    <w:rsid w:val="008C73F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716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7164"/>
    <w:rPr>
      <w:rFonts w:eastAsiaTheme="minorEastAs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7164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0E0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0E0760"/>
  </w:style>
  <w:style w:type="character" w:styleId="Vrazn">
    <w:name w:val="Strong"/>
    <w:basedOn w:val="Predvolenpsmoodseku"/>
    <w:uiPriority w:val="22"/>
    <w:qFormat/>
    <w:rsid w:val="000E076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E0760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32DE9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5104B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04BE"/>
    <w:rPr>
      <w:color w:val="954F72" w:themeColor="followedHyperlink"/>
      <w:u w:val="single"/>
    </w:rPr>
  </w:style>
  <w:style w:type="paragraph" w:customStyle="1" w:styleId="Default">
    <w:name w:val="Default"/>
    <w:rsid w:val="001A0AA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88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9837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a.eu/resources/publications/954:digitally-enhanced-learning-and-teaching-in-european-higher-education-institutions.html" TargetMode="Externa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smt.cz/msmt-a-nukib-k-digitalizaci-vzdelavani-a-kyberneticke?highlightWords=digital" TargetMode="External"/><Relationship Id="rId2" Type="http://schemas.openxmlformats.org/officeDocument/2006/relationships/hyperlink" Target="https://www.regjeringen.no/contentassets/18da5840678046c1ba74fe565f72be3d/rom-for-demokrati-og-dannelse-nasjonal-biblioteksstrategi-2020-2023-engelsk.pdf#page27" TargetMode="External"/><Relationship Id="rId1" Type="http://schemas.openxmlformats.org/officeDocument/2006/relationships/hyperlink" Target="https://www.digdir.no/om-oss/about-norwegian-digitalisation-agency/887" TargetMode="External"/><Relationship Id="rId5" Type="http://schemas.openxmlformats.org/officeDocument/2006/relationships/hyperlink" Target="https://www.eua.eu/downloads/publications/digihe%20new%20version.pdf" TargetMode="External"/><Relationship Id="rId4" Type="http://schemas.openxmlformats.org/officeDocument/2006/relationships/hyperlink" Target="https://www.msmt.cz/vzdelavani/vysoke-skolstvi/zprava-digitalizace-v-oblasti-vzdelavani-a-vyuky-na?highlightWords=digit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8</cp:revision>
  <dcterms:created xsi:type="dcterms:W3CDTF">2021-07-13T09:05:00Z</dcterms:created>
  <dcterms:modified xsi:type="dcterms:W3CDTF">2021-07-27T06:51:00Z</dcterms:modified>
</cp:coreProperties>
</file>