
<file path=[Content_Types].xml><?xml version="1.0" encoding="utf-8"?>
<Types xmlns="http://schemas.openxmlformats.org/package/2006/content-types">
  <Default Extension="bin" ContentType="application/vnd.ms-office.vbaProject"/>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word/customizations.xml" ContentType="application/vnd.ms-word.keyMapCustomizations+xml"/>
  <Override PartName="/word/attachedToolbars.bin" ContentType="application/vnd.ms-word.attachedToolbars"/>
  <Override PartName="/word/vbaData.xml" ContentType="application/vnd.ms-word.vbaData+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68F0D" w14:textId="4A618ED8" w:rsidR="00B60DC8" w:rsidRDefault="00B60DC8" w:rsidP="00B60DC8">
      <w:pPr>
        <w:pStyle w:val="Normlnweb"/>
        <w:spacing w:before="0" w:after="0"/>
        <w:ind w:firstLine="0"/>
        <w:jc w:val="center"/>
      </w:pPr>
    </w:p>
    <w:p w14:paraId="1BB1D401" w14:textId="05CAB717" w:rsidR="00B21DAA" w:rsidRDefault="00B21DAA" w:rsidP="00B60DC8">
      <w:pPr>
        <w:pStyle w:val="Normlnweb"/>
        <w:spacing w:before="0" w:after="0"/>
        <w:ind w:firstLine="0"/>
        <w:jc w:val="center"/>
      </w:pPr>
    </w:p>
    <w:p w14:paraId="4CDE930B" w14:textId="77777777" w:rsidR="00B21DAA" w:rsidRDefault="00B21DAA" w:rsidP="00B60DC8">
      <w:pPr>
        <w:pStyle w:val="Normlnweb"/>
        <w:spacing w:before="0" w:after="0"/>
        <w:ind w:firstLine="0"/>
        <w:jc w:val="center"/>
      </w:pPr>
    </w:p>
    <w:p w14:paraId="463AD85D" w14:textId="77777777" w:rsidR="00D96223" w:rsidRDefault="00D96223" w:rsidP="00D96223">
      <w:pPr>
        <w:pStyle w:val="Zhlav"/>
        <w:jc w:val="center"/>
        <w:rPr>
          <w:sz w:val="2"/>
        </w:rPr>
      </w:pPr>
    </w:p>
    <w:p w14:paraId="4D745375" w14:textId="32715426" w:rsidR="0049549D" w:rsidRDefault="0049549D" w:rsidP="00E50585">
      <w:pPr>
        <w:pStyle w:val="Bezmezer"/>
      </w:pPr>
    </w:p>
    <w:p w14:paraId="21C8BB0C" w14:textId="77777777" w:rsidR="00E50585" w:rsidRDefault="00E50585" w:rsidP="00E50585">
      <w:pPr>
        <w:pStyle w:val="Bezmezer"/>
      </w:pPr>
    </w:p>
    <w:p w14:paraId="16E8BCCB" w14:textId="77777777" w:rsidR="00E50585" w:rsidRDefault="00E50585" w:rsidP="00E50585">
      <w:pPr>
        <w:pStyle w:val="Bezmezer"/>
      </w:pPr>
    </w:p>
    <w:p w14:paraId="1BFD4F9D" w14:textId="77777777" w:rsidR="00E50585" w:rsidRDefault="00E50585" w:rsidP="00E50585">
      <w:pPr>
        <w:pStyle w:val="Bezmezer"/>
      </w:pPr>
    </w:p>
    <w:p w14:paraId="062B5C6F" w14:textId="77777777" w:rsidR="00E50585" w:rsidRDefault="00E50585" w:rsidP="00E50585">
      <w:pPr>
        <w:pStyle w:val="Bezmezer"/>
      </w:pPr>
    </w:p>
    <w:p w14:paraId="02B2824E" w14:textId="77777777" w:rsidR="0049549D" w:rsidRDefault="0049549D" w:rsidP="00E50585">
      <w:pPr>
        <w:pStyle w:val="Bezmezer"/>
      </w:pPr>
    </w:p>
    <w:p w14:paraId="125E58B0" w14:textId="77777777" w:rsidR="00E50585" w:rsidRPr="0049549D" w:rsidRDefault="00E50585" w:rsidP="00E50585">
      <w:pPr>
        <w:pStyle w:val="Bezmezer"/>
      </w:pPr>
    </w:p>
    <w:sdt>
      <w:sdtPr>
        <w:rPr>
          <w:rStyle w:val="Nzevknihy"/>
        </w:rPr>
        <w:id w:val="1985426447"/>
        <w:lock w:val="sdtLocked"/>
        <w:placeholder>
          <w:docPart w:val="DefaultPlaceholder_1081868574"/>
        </w:placeholder>
      </w:sdtPr>
      <w:sdtContent>
        <w:p w14:paraId="153D92CD" w14:textId="123F478C" w:rsidR="0041362C" w:rsidRPr="001531DD" w:rsidRDefault="003A7EF6" w:rsidP="00B60DC8">
          <w:pPr>
            <w:pStyle w:val="Normlnweb"/>
            <w:spacing w:before="0" w:after="0"/>
            <w:ind w:firstLine="0"/>
            <w:jc w:val="center"/>
            <w:rPr>
              <w:rStyle w:val="Nzevknihy"/>
            </w:rPr>
          </w:pPr>
          <w:r>
            <w:rPr>
              <w:rStyle w:val="Nzevknihy"/>
            </w:rPr>
            <w:t>Rétorika</w:t>
          </w:r>
        </w:p>
      </w:sdtContent>
    </w:sdt>
    <w:p w14:paraId="7635793F" w14:textId="77777777" w:rsidR="00B60DC8" w:rsidRDefault="00B60DC8" w:rsidP="00E50585">
      <w:pPr>
        <w:pStyle w:val="Bezmezer"/>
      </w:pPr>
    </w:p>
    <w:sdt>
      <w:sdtPr>
        <w:rPr>
          <w:sz w:val="48"/>
          <w:szCs w:val="48"/>
        </w:rPr>
        <w:id w:val="2071690294"/>
        <w:lock w:val="sdtContentLocked"/>
        <w:placeholder>
          <w:docPart w:val="DefaultPlaceholder_1081868574"/>
        </w:placeholder>
      </w:sdtPr>
      <w:sdtContent>
        <w:p w14:paraId="7C794E42" w14:textId="408455A0" w:rsidR="00B60DC8" w:rsidRDefault="00B60DC8" w:rsidP="00B60DC8">
          <w:pPr>
            <w:pStyle w:val="Normlnweb"/>
            <w:spacing w:before="0" w:after="0"/>
            <w:ind w:firstLine="0"/>
            <w:jc w:val="center"/>
          </w:pPr>
          <w:r>
            <w:rPr>
              <w:sz w:val="48"/>
              <w:szCs w:val="48"/>
            </w:rPr>
            <w:t xml:space="preserve">Distanční studijní </w:t>
          </w:r>
          <w:r w:rsidR="001531DD">
            <w:rPr>
              <w:sz w:val="48"/>
              <w:szCs w:val="48"/>
            </w:rPr>
            <w:t>text</w:t>
          </w:r>
        </w:p>
      </w:sdtContent>
    </w:sdt>
    <w:p w14:paraId="543906A5" w14:textId="77777777" w:rsidR="00B60DC8" w:rsidRDefault="00B60DC8" w:rsidP="00E50585">
      <w:pPr>
        <w:pStyle w:val="Bezmezer"/>
      </w:pPr>
    </w:p>
    <w:p w14:paraId="5FE3F633" w14:textId="77777777" w:rsidR="00E50585" w:rsidRDefault="00E50585" w:rsidP="00E50585">
      <w:pPr>
        <w:pStyle w:val="Bezmezer"/>
      </w:pPr>
    </w:p>
    <w:p w14:paraId="066CCC5D" w14:textId="77777777" w:rsidR="00E50585" w:rsidRDefault="00E50585" w:rsidP="00E50585">
      <w:pPr>
        <w:pStyle w:val="Bezmezer"/>
      </w:pPr>
    </w:p>
    <w:p w14:paraId="487D0019" w14:textId="77777777" w:rsidR="00E50585" w:rsidRDefault="00E50585" w:rsidP="00E50585">
      <w:pPr>
        <w:pStyle w:val="Bezmezer"/>
      </w:pPr>
    </w:p>
    <w:p w14:paraId="2AC0DB55" w14:textId="77777777" w:rsidR="00B60DC8" w:rsidRDefault="00B60DC8" w:rsidP="00E50585">
      <w:pPr>
        <w:pStyle w:val="Bezmezer"/>
      </w:pPr>
    </w:p>
    <w:p w14:paraId="2CBC8EAE" w14:textId="77777777" w:rsidR="00E50585" w:rsidRDefault="00E50585" w:rsidP="00E50585">
      <w:pPr>
        <w:pStyle w:val="Bezmezer"/>
      </w:pPr>
    </w:p>
    <w:sdt>
      <w:sdtPr>
        <w:rPr>
          <w:rStyle w:val="autoiChar"/>
        </w:rPr>
        <w:id w:val="-1506675305"/>
        <w:lock w:val="sdtLocked"/>
        <w:placeholder>
          <w:docPart w:val="DefaultPlaceholder_1081868574"/>
        </w:placeholder>
      </w:sdtPr>
      <w:sdtContent>
        <w:p w14:paraId="43AB1B3A" w14:textId="465D85D1" w:rsidR="00B60DC8" w:rsidRDefault="003A7EF6" w:rsidP="00C244DE">
          <w:pPr>
            <w:pStyle w:val="autoi"/>
          </w:pPr>
          <w:r>
            <w:t>Soňa Schneiderová</w:t>
          </w:r>
        </w:p>
      </w:sdtContent>
    </w:sdt>
    <w:p w14:paraId="75A46972" w14:textId="77777777" w:rsidR="00B60DC8" w:rsidRDefault="00B60DC8" w:rsidP="00E50585">
      <w:pPr>
        <w:pStyle w:val="Bezmezer"/>
      </w:pPr>
    </w:p>
    <w:p w14:paraId="3F6E21BE" w14:textId="77777777" w:rsidR="00B60DC8" w:rsidRDefault="00B60DC8" w:rsidP="00E50585">
      <w:pPr>
        <w:pStyle w:val="Bezmezer"/>
      </w:pPr>
    </w:p>
    <w:p w14:paraId="7F113C14" w14:textId="6DB33339" w:rsidR="00B60DC8" w:rsidRDefault="001609C1" w:rsidP="00B60DC8">
      <w:pPr>
        <w:pStyle w:val="Normlnweb"/>
        <w:spacing w:before="0" w:after="0"/>
        <w:ind w:firstLine="0"/>
        <w:jc w:val="center"/>
      </w:pPr>
      <w:sdt>
        <w:sdtPr>
          <w:rPr>
            <w:b/>
            <w:bCs/>
            <w:sz w:val="27"/>
            <w:szCs w:val="27"/>
          </w:rPr>
          <w:id w:val="921605386"/>
          <w:lock w:val="sdtContentLocked"/>
          <w:placeholder>
            <w:docPart w:val="DefaultPlaceholder_1081868574"/>
          </w:placeholder>
        </w:sdtPr>
        <w:sdtContent>
          <w:r w:rsidR="009A7ECD">
            <w:rPr>
              <w:b/>
              <w:bCs/>
              <w:sz w:val="27"/>
              <w:szCs w:val="27"/>
            </w:rPr>
            <w:t>Opava</w:t>
          </w:r>
          <w:r w:rsidR="00B60DC8">
            <w:rPr>
              <w:b/>
              <w:bCs/>
              <w:sz w:val="27"/>
              <w:szCs w:val="27"/>
            </w:rPr>
            <w:t xml:space="preserve"> 20</w:t>
          </w:r>
        </w:sdtContent>
      </w:sdt>
      <w:sdt>
        <w:sdtPr>
          <w:rPr>
            <w:b/>
            <w:bCs/>
            <w:sz w:val="27"/>
            <w:szCs w:val="27"/>
          </w:rPr>
          <w:id w:val="-2042199070"/>
          <w:lock w:val="sdtLocked"/>
          <w:placeholder>
            <w:docPart w:val="DefaultPlaceholder_1081868575"/>
          </w:placeholder>
          <w:dropDownList>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dropDownList>
        </w:sdtPr>
        <w:sdtContent>
          <w:r w:rsidR="004E4273">
            <w:rPr>
              <w:b/>
              <w:bCs/>
              <w:sz w:val="27"/>
              <w:szCs w:val="27"/>
            </w:rPr>
            <w:t>17</w:t>
          </w:r>
        </w:sdtContent>
      </w:sdt>
    </w:p>
    <w:p w14:paraId="7962D1B4" w14:textId="77777777" w:rsidR="00F61EE6" w:rsidRDefault="00F61EE6" w:rsidP="00E50585">
      <w:pPr>
        <w:pStyle w:val="Bezmezer"/>
      </w:pPr>
    </w:p>
    <w:p w14:paraId="4768FD42" w14:textId="77777777" w:rsidR="00E50585" w:rsidRDefault="00E50585" w:rsidP="00E50585">
      <w:pPr>
        <w:pStyle w:val="Bezmezer"/>
      </w:pPr>
    </w:p>
    <w:p w14:paraId="58BA8273" w14:textId="77777777" w:rsidR="00E50585" w:rsidRDefault="00E50585" w:rsidP="00E50585">
      <w:pPr>
        <w:pStyle w:val="Bezmezer"/>
      </w:pPr>
    </w:p>
    <w:p w14:paraId="4D88713B" w14:textId="77777777" w:rsidR="00E50585" w:rsidRDefault="00E50585" w:rsidP="00E50585">
      <w:pPr>
        <w:pStyle w:val="Bezmezer"/>
      </w:pPr>
    </w:p>
    <w:p w14:paraId="5F13EACA" w14:textId="77777777" w:rsidR="00ED00B2" w:rsidRDefault="00ED00B2" w:rsidP="00E50585">
      <w:pPr>
        <w:pStyle w:val="Bezmezer"/>
      </w:pPr>
    </w:p>
    <w:p w14:paraId="72B08916" w14:textId="359F8491" w:rsidR="00E50585" w:rsidRDefault="00E50585" w:rsidP="00E50585">
      <w:pPr>
        <w:pStyle w:val="Bezmezer"/>
      </w:pPr>
    </w:p>
    <w:p w14:paraId="43AD70D6" w14:textId="77777777" w:rsidR="000316FE" w:rsidRDefault="000316FE" w:rsidP="00E50585">
      <w:pPr>
        <w:pStyle w:val="Bezmezer"/>
      </w:pPr>
    </w:p>
    <w:p w14:paraId="1A231FBA" w14:textId="77777777" w:rsidR="00F61EE6" w:rsidRDefault="00F61EE6" w:rsidP="00E50585">
      <w:pPr>
        <w:pStyle w:val="Bezmezer"/>
      </w:pPr>
    </w:p>
    <w:sdt>
      <w:sdtPr>
        <w:rPr>
          <w:b/>
          <w:bCs/>
          <w:sz w:val="27"/>
          <w:szCs w:val="27"/>
        </w:rPr>
        <w:id w:val="-429581338"/>
        <w:lock w:val="contentLocked"/>
        <w:placeholder>
          <w:docPart w:val="44C596C452024FEE9C13FE3AAE8A92C5"/>
        </w:placeholder>
      </w:sdtPr>
      <w:sdtEndPr>
        <w:rPr>
          <w:b w:val="0"/>
          <w:bCs w:val="0"/>
          <w:sz w:val="24"/>
          <w:szCs w:val="24"/>
        </w:rPr>
      </w:sdtEndPr>
      <w:sdtContent>
        <w:p w14:paraId="5084DBF7" w14:textId="77777777" w:rsidR="00ED00B2" w:rsidRDefault="00ED00B2" w:rsidP="00ED00B2">
          <w:pPr>
            <w:pStyle w:val="Normlnweb"/>
            <w:spacing w:before="0" w:after="0"/>
            <w:ind w:firstLine="0"/>
            <w:jc w:val="center"/>
            <w:rPr>
              <w:b/>
              <w:bCs/>
              <w:sz w:val="27"/>
              <w:szCs w:val="27"/>
            </w:rPr>
          </w:pPr>
        </w:p>
        <w:p w14:paraId="13F771D1" w14:textId="6F40CF10" w:rsidR="00ED00B2" w:rsidRDefault="006F23DD" w:rsidP="00ED00B2">
          <w:pPr>
            <w:pStyle w:val="Normlnweb"/>
            <w:spacing w:before="0" w:after="0"/>
            <w:ind w:firstLine="0"/>
            <w:jc w:val="center"/>
          </w:pPr>
          <w:r>
            <w:rPr>
              <w:b/>
              <w:bCs/>
              <w:noProof/>
              <w:sz w:val="27"/>
              <w:szCs w:val="27"/>
            </w:rPr>
            <w:drawing>
              <wp:inline distT="0" distB="0" distL="0" distR="0" wp14:anchorId="190FC82C" wp14:editId="004196BF">
                <wp:extent cx="1524000" cy="657225"/>
                <wp:effectExtent l="0" t="0" r="0" b="9525"/>
                <wp:docPr id="229" name="obrázek 1" descr="SU-znacka-FPF-horiz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znacka-FPF-horizo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0" cy="657225"/>
                        </a:xfrm>
                        <a:prstGeom prst="rect">
                          <a:avLst/>
                        </a:prstGeom>
                        <a:noFill/>
                        <a:ln>
                          <a:noFill/>
                        </a:ln>
                      </pic:spPr>
                    </pic:pic>
                  </a:graphicData>
                </a:graphic>
              </wp:inline>
            </w:drawing>
          </w:r>
        </w:p>
        <w:p w14:paraId="16D625A9" w14:textId="77777777" w:rsidR="00ED00B2" w:rsidRDefault="001609C1" w:rsidP="00ED00B2">
          <w:pPr>
            <w:pStyle w:val="Normlnweb"/>
            <w:spacing w:after="0"/>
            <w:jc w:val="center"/>
          </w:pPr>
        </w:p>
      </w:sdtContent>
    </w:sdt>
    <w:p w14:paraId="420858A5" w14:textId="77777777" w:rsidR="00717801" w:rsidRDefault="001B16A5">
      <w:pPr>
        <w:sectPr w:rsidR="00717801" w:rsidSect="006A4C4F">
          <w:headerReference w:type="even" r:id="rId11"/>
          <w:footerReference w:type="even" r:id="rId12"/>
          <w:footerReference w:type="first" r:id="rId13"/>
          <w:pgSz w:w="11906" w:h="16838" w:code="9"/>
          <w:pgMar w:top="1440" w:right="1440" w:bottom="1440" w:left="1800" w:header="709" w:footer="709" w:gutter="0"/>
          <w:cols w:space="708"/>
          <w:formProt w:val="0"/>
          <w:docGrid w:linePitch="360"/>
        </w:sectPr>
      </w:pPr>
      <w:r>
        <w:br w:type="page"/>
      </w:r>
    </w:p>
    <w:p w14:paraId="553D93B9" w14:textId="77777777" w:rsidR="001B16A5" w:rsidRDefault="001B16A5" w:rsidP="00E50585">
      <w:pPr>
        <w:pStyle w:val="Bezmezer"/>
        <w:rPr>
          <w:rFonts w:eastAsia="Times New Roman"/>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1B16A5" w:rsidRPr="001B16A5" w14:paraId="09066C01"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56131734"/>
              <w:lock w:val="sdtContentLocked"/>
              <w:placeholder>
                <w:docPart w:val="DefaultPlaceholder_1081868574"/>
              </w:placeholder>
            </w:sdtPr>
            <w:sdtContent>
              <w:p w14:paraId="3658FB9F"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Obor:</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512916892"/>
              <w:lock w:val="sdtLocked"/>
              <w:placeholder>
                <w:docPart w:val="DefaultPlaceholder_1081868574"/>
              </w:placeholder>
            </w:sdtPr>
            <w:sdtContent>
              <w:p w14:paraId="0EB9CD52" w14:textId="1DAAEFB6" w:rsidR="001B16A5" w:rsidRPr="001B16A5" w:rsidRDefault="003A7EF6" w:rsidP="003A7EF6">
                <w:pPr>
                  <w:spacing w:after="85" w:line="240" w:lineRule="auto"/>
                  <w:jc w:val="both"/>
                  <w:rPr>
                    <w:rFonts w:eastAsia="Times New Roman" w:cs="Times New Roman"/>
                    <w:szCs w:val="24"/>
                    <w:lang w:eastAsia="cs-CZ"/>
                  </w:rPr>
                </w:pPr>
                <w:r>
                  <w:rPr>
                    <w:rFonts w:eastAsia="Times New Roman" w:cs="Times New Roman"/>
                    <w:szCs w:val="24"/>
                    <w:lang w:eastAsia="cs-CZ"/>
                  </w:rPr>
                  <w:t>Jazykověda, společenské vědy, žurnalistika, marketing, pedagogika, informační vědy.</w:t>
                </w:r>
              </w:p>
            </w:sdtContent>
          </w:sdt>
        </w:tc>
      </w:tr>
      <w:tr w:rsidR="001B16A5" w:rsidRPr="001B16A5" w14:paraId="75E7BF25"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266423896"/>
              <w:lock w:val="sdtContentLocked"/>
              <w:placeholder>
                <w:docPart w:val="DefaultPlaceholder_1081868574"/>
              </w:placeholder>
            </w:sdtPr>
            <w:sdtContent>
              <w:p w14:paraId="566A1217"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Klíčová slova:</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1679722854"/>
              <w:lock w:val="sdtLocked"/>
              <w:placeholder>
                <w:docPart w:val="DefaultPlaceholder_1081868574"/>
              </w:placeholder>
            </w:sdtPr>
            <w:sdtContent>
              <w:p w14:paraId="3E44F13E" w14:textId="3253B0FF" w:rsidR="001B16A5" w:rsidRPr="001B16A5" w:rsidRDefault="003A7EF6" w:rsidP="006B2505">
                <w:pPr>
                  <w:spacing w:after="85" w:line="240" w:lineRule="auto"/>
                  <w:jc w:val="both"/>
                  <w:rPr>
                    <w:rFonts w:eastAsia="Times New Roman" w:cs="Times New Roman"/>
                    <w:szCs w:val="24"/>
                    <w:lang w:eastAsia="cs-CZ"/>
                  </w:rPr>
                </w:pPr>
                <w:r>
                  <w:rPr>
                    <w:rFonts w:eastAsia="Times New Roman" w:cs="Times New Roman"/>
                    <w:szCs w:val="24"/>
                    <w:lang w:eastAsia="cs-CZ"/>
                  </w:rPr>
                  <w:t>Rétorika, řečnický projev, jazykové prostředky, neverbální prostředky, kompozice, řeč</w:t>
                </w:r>
                <w:r w:rsidR="00753222">
                  <w:rPr>
                    <w:rFonts w:eastAsia="Times New Roman" w:cs="Times New Roman"/>
                    <w:szCs w:val="24"/>
                    <w:lang w:eastAsia="cs-CZ"/>
                  </w:rPr>
                  <w:t xml:space="preserve">ník, přesvědčování, argumentace. </w:t>
                </w:r>
              </w:p>
            </w:sdtContent>
          </w:sdt>
        </w:tc>
      </w:tr>
      <w:tr w:rsidR="001B16A5" w:rsidRPr="001B16A5" w14:paraId="10CABF78" w14:textId="77777777" w:rsidTr="001B16A5">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157728406"/>
              <w:lock w:val="sdtContentLocked"/>
              <w:placeholder>
                <w:docPart w:val="DefaultPlaceholder_1081868574"/>
              </w:placeholder>
            </w:sdtPr>
            <w:sdtContent>
              <w:p w14:paraId="569CF6A9" w14:textId="77777777"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Anotace:</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szCs w:val="24"/>
                <w:lang w:eastAsia="cs-CZ"/>
              </w:rPr>
              <w:id w:val="901869518"/>
              <w:lock w:val="sdtLocked"/>
              <w:placeholder>
                <w:docPart w:val="DefaultPlaceholder_1081868574"/>
              </w:placeholder>
            </w:sdtPr>
            <w:sdtContent>
              <w:p w14:paraId="5EAF93EC" w14:textId="5F3F1E99" w:rsidR="001B16A5" w:rsidRPr="001B16A5" w:rsidRDefault="003A7EF6" w:rsidP="006B2505">
                <w:pPr>
                  <w:spacing w:after="85" w:line="240" w:lineRule="auto"/>
                  <w:jc w:val="both"/>
                  <w:rPr>
                    <w:rFonts w:eastAsia="Times New Roman" w:cs="Times New Roman"/>
                    <w:szCs w:val="24"/>
                    <w:lang w:eastAsia="cs-CZ"/>
                  </w:rPr>
                </w:pPr>
                <w:r>
                  <w:rPr>
                    <w:rFonts w:eastAsia="Times New Roman" w:cs="Times New Roman"/>
                    <w:szCs w:val="24"/>
                    <w:lang w:eastAsia="cs-CZ"/>
                  </w:rPr>
                  <w:t xml:space="preserve">Rétorika je tradičně označována jako umění mluvit, je spojována se schopností člověka umět zapůsobit na posluchače a přesvědčit je. </w:t>
                </w:r>
                <w:r w:rsidR="00753222">
                  <w:rPr>
                    <w:rFonts w:eastAsia="Times New Roman" w:cs="Times New Roman"/>
                    <w:szCs w:val="24"/>
                    <w:lang w:eastAsia="cs-CZ"/>
                  </w:rPr>
                  <w:t xml:space="preserve">Tato studijní opora proto přináší studentkám a studentům základní informace o tom, jak správně vyslovovat, jak sestavit řečnický projev, jaké jazykové prostředky v řečnickém projevu použít. Rétorika je také nauka o způsobech přesvědčování a argumentování. </w:t>
                </w:r>
              </w:p>
            </w:sdtContent>
          </w:sdt>
        </w:tc>
      </w:tr>
    </w:tbl>
    <w:p w14:paraId="4D20264D" w14:textId="77777777" w:rsidR="001B16A5" w:rsidRDefault="001B16A5" w:rsidP="00E50585">
      <w:pPr>
        <w:pStyle w:val="Bezmezer"/>
      </w:pPr>
    </w:p>
    <w:p w14:paraId="656A2B4A" w14:textId="77777777" w:rsidR="001B16A5" w:rsidRDefault="001B16A5" w:rsidP="00E50585">
      <w:pPr>
        <w:pStyle w:val="Bezmezer"/>
      </w:pPr>
    </w:p>
    <w:p w14:paraId="350BB57D" w14:textId="77777777" w:rsidR="001B16A5" w:rsidRDefault="001B16A5" w:rsidP="00E50585">
      <w:pPr>
        <w:pStyle w:val="Bezmezer"/>
      </w:pPr>
    </w:p>
    <w:p w14:paraId="1D3E3CB3" w14:textId="77777777" w:rsidR="001B16A5" w:rsidRDefault="001B16A5" w:rsidP="00E50585">
      <w:pPr>
        <w:pStyle w:val="Bezmezer"/>
      </w:pPr>
    </w:p>
    <w:p w14:paraId="275087B2" w14:textId="77777777" w:rsidR="00E50585" w:rsidRDefault="00E50585" w:rsidP="00E50585">
      <w:pPr>
        <w:pStyle w:val="Bezmezer"/>
      </w:pPr>
    </w:p>
    <w:p w14:paraId="57728F2E" w14:textId="77777777" w:rsidR="00E50585" w:rsidRDefault="00E50585" w:rsidP="00E50585">
      <w:pPr>
        <w:pStyle w:val="Bezmezer"/>
      </w:pPr>
    </w:p>
    <w:p w14:paraId="60EBB78B" w14:textId="77777777" w:rsidR="00E50585" w:rsidRDefault="00E50585" w:rsidP="00E50585">
      <w:pPr>
        <w:pStyle w:val="Bezmezer"/>
      </w:pPr>
    </w:p>
    <w:p w14:paraId="4DED358C" w14:textId="77777777" w:rsidR="00E50585" w:rsidRDefault="00E50585" w:rsidP="00E50585">
      <w:pPr>
        <w:pStyle w:val="Bezmezer"/>
      </w:pPr>
    </w:p>
    <w:p w14:paraId="202C24D6" w14:textId="77777777" w:rsidR="00E50585" w:rsidRDefault="00E50585" w:rsidP="00E50585">
      <w:pPr>
        <w:pStyle w:val="Bezmezer"/>
      </w:pPr>
    </w:p>
    <w:p w14:paraId="588DEB93" w14:textId="77777777" w:rsidR="00E50585" w:rsidRDefault="00E50585" w:rsidP="00E50585">
      <w:pPr>
        <w:pStyle w:val="Bezmezer"/>
      </w:pPr>
    </w:p>
    <w:p w14:paraId="57934B54" w14:textId="77777777" w:rsidR="00E50585" w:rsidRDefault="00E50585" w:rsidP="00E50585">
      <w:pPr>
        <w:pStyle w:val="Bezmezer"/>
      </w:pPr>
    </w:p>
    <w:p w14:paraId="48BDC90E" w14:textId="77777777" w:rsidR="00E50585" w:rsidRDefault="00E50585" w:rsidP="00E50585">
      <w:pPr>
        <w:pStyle w:val="Bezmezer"/>
      </w:pPr>
    </w:p>
    <w:p w14:paraId="33D6FB5F" w14:textId="77777777" w:rsidR="00E50585" w:rsidRDefault="00E50585" w:rsidP="00E50585">
      <w:pPr>
        <w:pStyle w:val="Bezmezer"/>
      </w:pPr>
    </w:p>
    <w:p w14:paraId="59764AD2" w14:textId="77777777" w:rsidR="00E50585" w:rsidRDefault="00E50585" w:rsidP="00E50585">
      <w:pPr>
        <w:pStyle w:val="Bezmezer"/>
      </w:pPr>
    </w:p>
    <w:p w14:paraId="2A2135EE" w14:textId="77777777" w:rsidR="00E50585" w:rsidRDefault="00E50585" w:rsidP="00E50585">
      <w:pPr>
        <w:pStyle w:val="Bezmezer"/>
      </w:pPr>
    </w:p>
    <w:p w14:paraId="571EA48E" w14:textId="77777777" w:rsidR="00E50585" w:rsidRDefault="00E50585" w:rsidP="00E50585">
      <w:pPr>
        <w:pStyle w:val="Bezmezer"/>
      </w:pPr>
    </w:p>
    <w:p w14:paraId="4D9BC529" w14:textId="77777777" w:rsidR="00E50585" w:rsidRDefault="00E50585" w:rsidP="00E50585">
      <w:pPr>
        <w:pStyle w:val="Bezmezer"/>
      </w:pPr>
    </w:p>
    <w:p w14:paraId="6BE78D1C" w14:textId="77777777" w:rsidR="00E50585" w:rsidRDefault="00E50585" w:rsidP="00E50585">
      <w:pPr>
        <w:pStyle w:val="Bezmezer"/>
      </w:pPr>
    </w:p>
    <w:p w14:paraId="288B9A6D" w14:textId="77777777" w:rsidR="00E50585" w:rsidRDefault="00E50585" w:rsidP="00E50585">
      <w:pPr>
        <w:pStyle w:val="Bezmezer"/>
      </w:pPr>
    </w:p>
    <w:p w14:paraId="2D1D557F" w14:textId="77777777" w:rsidR="00E50585" w:rsidRDefault="00E50585" w:rsidP="00E50585">
      <w:pPr>
        <w:pStyle w:val="Bezmezer"/>
      </w:pPr>
    </w:p>
    <w:p w14:paraId="5965B962" w14:textId="77777777" w:rsidR="00E50585" w:rsidRDefault="00E50585" w:rsidP="00E50585">
      <w:pPr>
        <w:pStyle w:val="Bezmezer"/>
      </w:pPr>
    </w:p>
    <w:p w14:paraId="07687869" w14:textId="77777777" w:rsidR="001B16A5" w:rsidRDefault="001B16A5" w:rsidP="00E50585">
      <w:pPr>
        <w:pStyle w:val="Bezmezer"/>
      </w:pPr>
    </w:p>
    <w:p w14:paraId="4DE015B5" w14:textId="77777777" w:rsidR="001B16A5" w:rsidRDefault="001B16A5" w:rsidP="00E50585">
      <w:pPr>
        <w:pStyle w:val="Bezmezer"/>
      </w:pPr>
    </w:p>
    <w:p w14:paraId="28AD981F" w14:textId="77777777" w:rsidR="001B16A5" w:rsidRDefault="001B16A5" w:rsidP="00E50585">
      <w:pPr>
        <w:pStyle w:val="Bezmezer"/>
      </w:pPr>
    </w:p>
    <w:p w14:paraId="26B1AF29" w14:textId="77777777" w:rsidR="001B16A5" w:rsidRDefault="001B16A5" w:rsidP="00E50585">
      <w:pPr>
        <w:pStyle w:val="Bezmezer"/>
      </w:pPr>
    </w:p>
    <w:p w14:paraId="09997FD4" w14:textId="77777777" w:rsidR="00E73FD9" w:rsidRDefault="00E73FD9" w:rsidP="00E50585">
      <w:pPr>
        <w:pStyle w:val="Bezmezer"/>
      </w:pPr>
    </w:p>
    <w:p w14:paraId="60C9A9E0" w14:textId="77777777" w:rsidR="001B16A5" w:rsidRDefault="001B16A5" w:rsidP="00E50585">
      <w:pPr>
        <w:pStyle w:val="Bezmezer"/>
      </w:pPr>
    </w:p>
    <w:p w14:paraId="3386E99E" w14:textId="77777777" w:rsidR="001B16A5" w:rsidRDefault="001B16A5" w:rsidP="00E50585">
      <w:pPr>
        <w:pStyle w:val="Bezmezer"/>
      </w:pPr>
    </w:p>
    <w:p w14:paraId="59BD13CF" w14:textId="77777777" w:rsidR="001B16A5" w:rsidRDefault="001B16A5" w:rsidP="00E50585">
      <w:pPr>
        <w:pStyle w:val="Bezmeze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EA00A6" w:rsidRPr="001B16A5" w14:paraId="6DDFB534"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tcPr>
          <w:sdt>
            <w:sdtPr>
              <w:rPr>
                <w:rFonts w:eastAsia="Times New Roman" w:cs="Times New Roman"/>
                <w:b/>
                <w:bCs/>
                <w:szCs w:val="24"/>
                <w:lang w:eastAsia="cs-CZ"/>
              </w:rPr>
              <w:id w:val="1172839390"/>
              <w:lock w:val="sdtContentLocked"/>
              <w:placeholder>
                <w:docPart w:val="DefaultPlaceholder_1081868574"/>
              </w:placeholder>
            </w:sdtPr>
            <w:sdtContent>
              <w:p w14:paraId="45ADDBFE" w14:textId="77777777" w:rsidR="00EA00A6" w:rsidRPr="001B16A5" w:rsidRDefault="00EA00A6"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Autor:</w:t>
                </w:r>
              </w:p>
            </w:sdtContent>
          </w:sdt>
        </w:tc>
        <w:tc>
          <w:tcPr>
            <w:tcW w:w="4000" w:type="pct"/>
            <w:tcBorders>
              <w:top w:val="nil"/>
              <w:left w:val="nil"/>
              <w:bottom w:val="nil"/>
              <w:right w:val="nil"/>
            </w:tcBorders>
            <w:tcMar>
              <w:top w:w="0" w:type="dxa"/>
              <w:left w:w="0" w:type="dxa"/>
              <w:bottom w:w="0" w:type="dxa"/>
              <w:right w:w="0" w:type="dxa"/>
            </w:tcMar>
          </w:tcPr>
          <w:sdt>
            <w:sdtPr>
              <w:rPr>
                <w:rFonts w:eastAsia="Times New Roman" w:cs="Times New Roman"/>
                <w:b/>
                <w:bCs/>
                <w:sz w:val="32"/>
                <w:szCs w:val="32"/>
                <w:lang w:eastAsia="cs-CZ"/>
              </w:rPr>
              <w:id w:val="-357896563"/>
              <w:lock w:val="sdtLocked"/>
              <w:placeholder>
                <w:docPart w:val="DefaultPlaceholder_1081868574"/>
              </w:placeholder>
            </w:sdtPr>
            <w:sdtContent>
              <w:p w14:paraId="00879EB2" w14:textId="66D14EAC" w:rsidR="00EA00A6" w:rsidRPr="00753222" w:rsidRDefault="00753222" w:rsidP="00E543E6">
                <w:pPr>
                  <w:spacing w:after="0" w:line="240" w:lineRule="auto"/>
                  <w:jc w:val="both"/>
                  <w:rPr>
                    <w:rFonts w:eastAsia="Times New Roman" w:cs="Times New Roman"/>
                    <w:b/>
                    <w:bCs/>
                    <w:sz w:val="32"/>
                    <w:szCs w:val="32"/>
                    <w:lang w:eastAsia="cs-CZ"/>
                  </w:rPr>
                </w:pPr>
                <w:r>
                  <w:rPr>
                    <w:rFonts w:eastAsia="Times New Roman" w:cs="Times New Roman"/>
                    <w:b/>
                    <w:bCs/>
                    <w:sz w:val="32"/>
                    <w:szCs w:val="32"/>
                    <w:lang w:eastAsia="cs-CZ"/>
                  </w:rPr>
                  <w:t>PhDr. Soňa Schneiderová, Ph.D.</w:t>
                </w:r>
              </w:p>
            </w:sdtContent>
          </w:sdt>
        </w:tc>
      </w:tr>
      <w:tr w:rsidR="00EA00A6" w:rsidRPr="001B16A5" w14:paraId="6660188F" w14:textId="77777777" w:rsidTr="00E543E6">
        <w:trPr>
          <w:tblCellSpacing w:w="0" w:type="dxa"/>
        </w:trPr>
        <w:tc>
          <w:tcPr>
            <w:tcW w:w="1000" w:type="pct"/>
            <w:tcBorders>
              <w:top w:val="nil"/>
              <w:left w:val="nil"/>
              <w:bottom w:val="nil"/>
              <w:right w:val="nil"/>
            </w:tcBorders>
            <w:tcMar>
              <w:top w:w="0" w:type="dxa"/>
              <w:left w:w="0" w:type="dxa"/>
              <w:bottom w:w="0" w:type="dxa"/>
              <w:right w:w="0" w:type="dxa"/>
            </w:tcMar>
          </w:tcPr>
          <w:p w14:paraId="3A3781FB"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14:paraId="7E824363"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2CCE8DAE"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14:paraId="0F9B1FDC" w14:textId="77777777" w:rsidR="00EA00A6" w:rsidRPr="001B16A5" w:rsidRDefault="00EA00A6" w:rsidP="001B16A5">
            <w:pPr>
              <w:spacing w:before="57"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14:paraId="4D2202B4"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53F6F6F8" w14:textId="77777777" w:rsidTr="00E543E6">
        <w:trPr>
          <w:tblCellSpacing w:w="0" w:type="dxa"/>
        </w:trPr>
        <w:tc>
          <w:tcPr>
            <w:tcW w:w="1000" w:type="pct"/>
            <w:tcBorders>
              <w:top w:val="nil"/>
              <w:left w:val="nil"/>
              <w:bottom w:val="nil"/>
              <w:right w:val="nil"/>
            </w:tcBorders>
            <w:tcMar>
              <w:top w:w="0" w:type="dxa"/>
              <w:left w:w="0" w:type="dxa"/>
              <w:bottom w:w="0" w:type="dxa"/>
              <w:right w:w="0" w:type="dxa"/>
            </w:tcMar>
          </w:tcPr>
          <w:p w14:paraId="0B1E2155"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tcPr>
          <w:p w14:paraId="1DF17A8B" w14:textId="77777777" w:rsidR="00EA00A6" w:rsidRPr="001B16A5" w:rsidRDefault="00EA00A6" w:rsidP="001B16A5">
            <w:pPr>
              <w:spacing w:after="85" w:line="240" w:lineRule="auto"/>
              <w:jc w:val="both"/>
              <w:rPr>
                <w:rFonts w:eastAsia="Times New Roman" w:cs="Times New Roman"/>
                <w:szCs w:val="24"/>
                <w:lang w:eastAsia="cs-CZ"/>
              </w:rPr>
            </w:pPr>
          </w:p>
        </w:tc>
      </w:tr>
      <w:tr w:rsidR="00EA00A6" w:rsidRPr="001B16A5" w14:paraId="24E243F0" w14:textId="77777777" w:rsidTr="00EA00A6">
        <w:trPr>
          <w:tblCellSpacing w:w="0" w:type="dxa"/>
        </w:trPr>
        <w:tc>
          <w:tcPr>
            <w:tcW w:w="1000" w:type="pct"/>
            <w:tcBorders>
              <w:top w:val="nil"/>
              <w:left w:val="nil"/>
              <w:bottom w:val="nil"/>
              <w:right w:val="nil"/>
            </w:tcBorders>
            <w:tcMar>
              <w:top w:w="0" w:type="dxa"/>
              <w:left w:w="0" w:type="dxa"/>
              <w:bottom w:w="0" w:type="dxa"/>
              <w:right w:w="0" w:type="dxa"/>
            </w:tcMar>
            <w:hideMark/>
          </w:tcPr>
          <w:p w14:paraId="446D6514" w14:textId="77777777" w:rsidR="00EA00A6" w:rsidRPr="001B16A5" w:rsidRDefault="00EA00A6" w:rsidP="001B16A5">
            <w:pPr>
              <w:spacing w:after="85" w:line="240" w:lineRule="auto"/>
              <w:jc w:val="both"/>
              <w:rPr>
                <w:rFonts w:eastAsia="Times New Roman" w:cs="Times New Roman"/>
                <w:szCs w:val="24"/>
                <w:lang w:eastAsia="cs-CZ"/>
              </w:rPr>
            </w:pPr>
          </w:p>
        </w:tc>
        <w:tc>
          <w:tcPr>
            <w:tcW w:w="4000" w:type="pct"/>
            <w:tcBorders>
              <w:top w:val="nil"/>
              <w:left w:val="nil"/>
              <w:bottom w:val="nil"/>
              <w:right w:val="nil"/>
            </w:tcBorders>
            <w:tcMar>
              <w:top w:w="0" w:type="dxa"/>
              <w:left w:w="0" w:type="dxa"/>
              <w:bottom w:w="0" w:type="dxa"/>
              <w:right w:w="0" w:type="dxa"/>
            </w:tcMar>
            <w:hideMark/>
          </w:tcPr>
          <w:p w14:paraId="33CB9A11" w14:textId="77777777" w:rsidR="00EA00A6" w:rsidRPr="001B16A5" w:rsidRDefault="00EA00A6" w:rsidP="001B16A5">
            <w:pPr>
              <w:spacing w:after="85" w:line="240" w:lineRule="auto"/>
              <w:jc w:val="both"/>
              <w:rPr>
                <w:rFonts w:eastAsia="Times New Roman" w:cs="Times New Roman"/>
                <w:szCs w:val="24"/>
                <w:lang w:eastAsia="cs-CZ"/>
              </w:rPr>
            </w:pPr>
          </w:p>
        </w:tc>
      </w:tr>
    </w:tbl>
    <w:p w14:paraId="175505C9" w14:textId="77777777" w:rsidR="001B16A5" w:rsidRDefault="001B16A5" w:rsidP="00E50585">
      <w:pPr>
        <w:pStyle w:val="Bezmezer"/>
      </w:pPr>
    </w:p>
    <w:p w14:paraId="33CBC151" w14:textId="77777777" w:rsidR="001B16A5" w:rsidRDefault="001B16A5" w:rsidP="001B16A5">
      <w:r>
        <w:br w:type="page"/>
      </w:r>
    </w:p>
    <w:p w14:paraId="2AC41D57" w14:textId="77777777" w:rsidR="001B16A5" w:rsidRDefault="001B16A5" w:rsidP="00B60DC8">
      <w:pPr>
        <w:pStyle w:val="Normlnweb"/>
        <w:spacing w:before="0" w:after="0"/>
        <w:ind w:firstLine="0"/>
        <w:jc w:val="center"/>
        <w:sectPr w:rsidR="001B16A5" w:rsidSect="00B60DC8">
          <w:headerReference w:type="even" r:id="rId14"/>
          <w:footerReference w:type="even" r:id="rId15"/>
          <w:pgSz w:w="11906" w:h="16838" w:code="9"/>
          <w:pgMar w:top="1440" w:right="1440" w:bottom="1440" w:left="1800" w:header="709" w:footer="709" w:gutter="0"/>
          <w:cols w:space="708"/>
          <w:formProt w:val="0"/>
          <w:docGrid w:linePitch="360"/>
        </w:sectPr>
      </w:pPr>
    </w:p>
    <w:sdt>
      <w:sdtPr>
        <w:rPr>
          <w:rFonts w:ascii="Times New Roman" w:eastAsiaTheme="minorHAnsi" w:hAnsi="Times New Roman" w:cstheme="minorBidi"/>
          <w:b w:val="0"/>
          <w:bCs w:val="0"/>
          <w:color w:val="52765D"/>
          <w:sz w:val="24"/>
          <w:szCs w:val="22"/>
          <w:lang w:eastAsia="en-US"/>
        </w:rPr>
        <w:id w:val="1437408242"/>
        <w:docPartObj>
          <w:docPartGallery w:val="Table of Contents"/>
          <w:docPartUnique/>
        </w:docPartObj>
      </w:sdtPr>
      <w:sdtEndPr>
        <w:rPr>
          <w:color w:val="auto"/>
        </w:rPr>
      </w:sdtEndPr>
      <w:sdtContent>
        <w:sdt>
          <w:sdtPr>
            <w:rPr>
              <w:rFonts w:ascii="Times New Roman" w:eastAsiaTheme="minorHAnsi" w:hAnsi="Times New Roman" w:cstheme="minorBidi"/>
              <w:b w:val="0"/>
              <w:bCs w:val="0"/>
              <w:color w:val="52765D"/>
              <w:sz w:val="24"/>
              <w:szCs w:val="22"/>
              <w:lang w:eastAsia="en-US"/>
            </w:rPr>
            <w:id w:val="-38902465"/>
            <w:lock w:val="sdtLocked"/>
            <w:placeholder>
              <w:docPart w:val="DefaultPlaceholder_1081868574"/>
            </w:placeholder>
          </w:sdtPr>
          <w:sdtEndPr>
            <w:rPr>
              <w:b/>
              <w:bCs/>
              <w:color w:val="auto"/>
            </w:rPr>
          </w:sdtEndPr>
          <w:sdtContent>
            <w:p w14:paraId="40A64F13" w14:textId="77777777" w:rsidR="005633CC" w:rsidRPr="000C6359" w:rsidRDefault="005633CC">
              <w:pPr>
                <w:pStyle w:val="Nadpisobsahu"/>
                <w:rPr>
                  <w:color w:val="981E3A"/>
                </w:rPr>
              </w:pPr>
              <w:r w:rsidRPr="000C6359">
                <w:rPr>
                  <w:color w:val="981E3A"/>
                </w:rPr>
                <w:t>Obsah</w:t>
              </w:r>
            </w:p>
            <w:p w14:paraId="0C5A0079" w14:textId="56A71245" w:rsidR="00597140" w:rsidRDefault="005633CC">
              <w:pPr>
                <w:pStyle w:val="Obsah1"/>
                <w:tabs>
                  <w:tab w:val="right" w:leader="dot" w:pos="8656"/>
                </w:tabs>
                <w:rPr>
                  <w:rFonts w:asciiTheme="minorHAnsi" w:eastAsiaTheme="minorEastAsia" w:hAnsiTheme="minorHAnsi"/>
                  <w:caps w:val="0"/>
                  <w:noProof/>
                  <w:sz w:val="22"/>
                  <w:lang w:eastAsia="cs-CZ"/>
                </w:rPr>
              </w:pPr>
              <w:r>
                <w:fldChar w:fldCharType="begin"/>
              </w:r>
              <w:r>
                <w:instrText xml:space="preserve"> TOC \o "1-3" \h \z \u </w:instrText>
              </w:r>
              <w:r>
                <w:fldChar w:fldCharType="separate"/>
              </w:r>
              <w:hyperlink w:anchor="_Toc1248919" w:history="1">
                <w:r w:rsidR="00597140" w:rsidRPr="004231BC">
                  <w:rPr>
                    <w:rStyle w:val="Hypertextovodkaz"/>
                    <w:noProof/>
                  </w:rPr>
                  <w:t>Úvodem</w:t>
                </w:r>
                <w:r w:rsidR="00597140">
                  <w:rPr>
                    <w:noProof/>
                    <w:webHidden/>
                  </w:rPr>
                  <w:tab/>
                </w:r>
                <w:r w:rsidR="00597140">
                  <w:rPr>
                    <w:noProof/>
                    <w:webHidden/>
                  </w:rPr>
                  <w:fldChar w:fldCharType="begin"/>
                </w:r>
                <w:r w:rsidR="00597140">
                  <w:rPr>
                    <w:noProof/>
                    <w:webHidden/>
                  </w:rPr>
                  <w:instrText xml:space="preserve"> PAGEREF _Toc1248919 \h </w:instrText>
                </w:r>
                <w:r w:rsidR="00597140">
                  <w:rPr>
                    <w:noProof/>
                    <w:webHidden/>
                  </w:rPr>
                </w:r>
                <w:r w:rsidR="00597140">
                  <w:rPr>
                    <w:noProof/>
                    <w:webHidden/>
                  </w:rPr>
                  <w:fldChar w:fldCharType="separate"/>
                </w:r>
                <w:r w:rsidR="00497456">
                  <w:rPr>
                    <w:noProof/>
                    <w:webHidden/>
                  </w:rPr>
                  <w:t>6</w:t>
                </w:r>
                <w:r w:rsidR="00597140">
                  <w:rPr>
                    <w:noProof/>
                    <w:webHidden/>
                  </w:rPr>
                  <w:fldChar w:fldCharType="end"/>
                </w:r>
              </w:hyperlink>
            </w:p>
            <w:p w14:paraId="73D0EAB6" w14:textId="5A1F0BB1" w:rsidR="00597140" w:rsidRDefault="001609C1">
              <w:pPr>
                <w:pStyle w:val="Obsah1"/>
                <w:tabs>
                  <w:tab w:val="right" w:leader="dot" w:pos="8656"/>
                </w:tabs>
                <w:rPr>
                  <w:rFonts w:asciiTheme="minorHAnsi" w:eastAsiaTheme="minorEastAsia" w:hAnsiTheme="minorHAnsi"/>
                  <w:caps w:val="0"/>
                  <w:noProof/>
                  <w:sz w:val="22"/>
                  <w:lang w:eastAsia="cs-CZ"/>
                </w:rPr>
              </w:pPr>
              <w:hyperlink w:anchor="_Toc1248920" w:history="1">
                <w:r w:rsidR="00597140" w:rsidRPr="004231BC">
                  <w:rPr>
                    <w:rStyle w:val="Hypertextovodkaz"/>
                    <w:noProof/>
                  </w:rPr>
                  <w:t>Rychlý náhled studijní opory</w:t>
                </w:r>
                <w:r w:rsidR="00597140">
                  <w:rPr>
                    <w:noProof/>
                    <w:webHidden/>
                  </w:rPr>
                  <w:tab/>
                </w:r>
                <w:r w:rsidR="00597140">
                  <w:rPr>
                    <w:noProof/>
                    <w:webHidden/>
                  </w:rPr>
                  <w:fldChar w:fldCharType="begin"/>
                </w:r>
                <w:r w:rsidR="00597140">
                  <w:rPr>
                    <w:noProof/>
                    <w:webHidden/>
                  </w:rPr>
                  <w:instrText xml:space="preserve"> PAGEREF _Toc1248920 \h </w:instrText>
                </w:r>
                <w:r w:rsidR="00597140">
                  <w:rPr>
                    <w:noProof/>
                    <w:webHidden/>
                  </w:rPr>
                </w:r>
                <w:r w:rsidR="00597140">
                  <w:rPr>
                    <w:noProof/>
                    <w:webHidden/>
                  </w:rPr>
                  <w:fldChar w:fldCharType="separate"/>
                </w:r>
                <w:r w:rsidR="00497456">
                  <w:rPr>
                    <w:noProof/>
                    <w:webHidden/>
                  </w:rPr>
                  <w:t>7</w:t>
                </w:r>
                <w:r w:rsidR="00597140">
                  <w:rPr>
                    <w:noProof/>
                    <w:webHidden/>
                  </w:rPr>
                  <w:fldChar w:fldCharType="end"/>
                </w:r>
              </w:hyperlink>
            </w:p>
            <w:p w14:paraId="30C93045" w14:textId="2F1B4073" w:rsidR="00597140" w:rsidRDefault="001609C1">
              <w:pPr>
                <w:pStyle w:val="Obsah1"/>
                <w:tabs>
                  <w:tab w:val="left" w:pos="480"/>
                  <w:tab w:val="right" w:leader="dot" w:pos="8656"/>
                </w:tabs>
                <w:rPr>
                  <w:rFonts w:asciiTheme="minorHAnsi" w:eastAsiaTheme="minorEastAsia" w:hAnsiTheme="minorHAnsi"/>
                  <w:caps w:val="0"/>
                  <w:noProof/>
                  <w:sz w:val="22"/>
                  <w:lang w:eastAsia="cs-CZ"/>
                </w:rPr>
              </w:pPr>
              <w:hyperlink w:anchor="_Toc1248921" w:history="1">
                <w:r w:rsidR="00597140" w:rsidRPr="004231BC">
                  <w:rPr>
                    <w:rStyle w:val="Hypertextovodkaz"/>
                    <w:noProof/>
                  </w:rPr>
                  <w:t>1</w:t>
                </w:r>
                <w:r w:rsidR="00597140">
                  <w:rPr>
                    <w:rFonts w:asciiTheme="minorHAnsi" w:eastAsiaTheme="minorEastAsia" w:hAnsiTheme="minorHAnsi"/>
                    <w:caps w:val="0"/>
                    <w:noProof/>
                    <w:sz w:val="22"/>
                    <w:lang w:eastAsia="cs-CZ"/>
                  </w:rPr>
                  <w:tab/>
                </w:r>
                <w:r w:rsidR="00597140" w:rsidRPr="004231BC">
                  <w:rPr>
                    <w:rStyle w:val="Hypertextovodkaz"/>
                    <w:noProof/>
                  </w:rPr>
                  <w:t>Co je rétorika?</w:t>
                </w:r>
                <w:r w:rsidR="00597140">
                  <w:rPr>
                    <w:noProof/>
                    <w:webHidden/>
                  </w:rPr>
                  <w:tab/>
                </w:r>
                <w:r w:rsidR="00597140">
                  <w:rPr>
                    <w:noProof/>
                    <w:webHidden/>
                  </w:rPr>
                  <w:fldChar w:fldCharType="begin"/>
                </w:r>
                <w:r w:rsidR="00597140">
                  <w:rPr>
                    <w:noProof/>
                    <w:webHidden/>
                  </w:rPr>
                  <w:instrText xml:space="preserve"> PAGEREF _Toc1248921 \h </w:instrText>
                </w:r>
                <w:r w:rsidR="00597140">
                  <w:rPr>
                    <w:noProof/>
                    <w:webHidden/>
                  </w:rPr>
                </w:r>
                <w:r w:rsidR="00597140">
                  <w:rPr>
                    <w:noProof/>
                    <w:webHidden/>
                  </w:rPr>
                  <w:fldChar w:fldCharType="separate"/>
                </w:r>
                <w:r w:rsidR="00497456">
                  <w:rPr>
                    <w:noProof/>
                    <w:webHidden/>
                  </w:rPr>
                  <w:t>8</w:t>
                </w:r>
                <w:r w:rsidR="00597140">
                  <w:rPr>
                    <w:noProof/>
                    <w:webHidden/>
                  </w:rPr>
                  <w:fldChar w:fldCharType="end"/>
                </w:r>
              </w:hyperlink>
            </w:p>
            <w:p w14:paraId="314D8D20" w14:textId="0961E3DF" w:rsidR="00597140" w:rsidRDefault="001609C1">
              <w:pPr>
                <w:pStyle w:val="Obsah2"/>
                <w:tabs>
                  <w:tab w:val="left" w:pos="880"/>
                  <w:tab w:val="right" w:leader="dot" w:pos="8656"/>
                </w:tabs>
                <w:rPr>
                  <w:rFonts w:asciiTheme="minorHAnsi" w:eastAsiaTheme="minorEastAsia" w:hAnsiTheme="minorHAnsi"/>
                  <w:noProof/>
                  <w:sz w:val="22"/>
                  <w:lang w:eastAsia="cs-CZ"/>
                </w:rPr>
              </w:pPr>
              <w:hyperlink w:anchor="_Toc1248922" w:history="1">
                <w:r w:rsidR="00597140" w:rsidRPr="004231BC">
                  <w:rPr>
                    <w:rStyle w:val="Hypertextovodkaz"/>
                    <w:rFonts w:cs="Arial"/>
                    <w:noProof/>
                    <w14:scene3d>
                      <w14:camera w14:prst="orthographicFront"/>
                      <w14:lightRig w14:rig="threePt" w14:dir="t">
                        <w14:rot w14:lat="0" w14:lon="0" w14:rev="0"/>
                      </w14:lightRig>
                    </w14:scene3d>
                  </w:rPr>
                  <w:t>1.1</w:t>
                </w:r>
                <w:r w:rsidR="00597140">
                  <w:rPr>
                    <w:rFonts w:asciiTheme="minorHAnsi" w:eastAsiaTheme="minorEastAsia" w:hAnsiTheme="minorHAnsi"/>
                    <w:noProof/>
                    <w:sz w:val="22"/>
                    <w:lang w:eastAsia="cs-CZ"/>
                  </w:rPr>
                  <w:tab/>
                </w:r>
                <w:r w:rsidR="00597140" w:rsidRPr="004231BC">
                  <w:rPr>
                    <w:rStyle w:val="Hypertextovodkaz"/>
                    <w:noProof/>
                  </w:rPr>
                  <w:t>Co je rétorika</w:t>
                </w:r>
                <w:r w:rsidR="00597140">
                  <w:rPr>
                    <w:noProof/>
                    <w:webHidden/>
                  </w:rPr>
                  <w:tab/>
                </w:r>
                <w:r w:rsidR="00597140">
                  <w:rPr>
                    <w:noProof/>
                    <w:webHidden/>
                  </w:rPr>
                  <w:fldChar w:fldCharType="begin"/>
                </w:r>
                <w:r w:rsidR="00597140">
                  <w:rPr>
                    <w:noProof/>
                    <w:webHidden/>
                  </w:rPr>
                  <w:instrText xml:space="preserve"> PAGEREF _Toc1248922 \h </w:instrText>
                </w:r>
                <w:r w:rsidR="00597140">
                  <w:rPr>
                    <w:noProof/>
                    <w:webHidden/>
                  </w:rPr>
                </w:r>
                <w:r w:rsidR="00597140">
                  <w:rPr>
                    <w:noProof/>
                    <w:webHidden/>
                  </w:rPr>
                  <w:fldChar w:fldCharType="separate"/>
                </w:r>
                <w:r w:rsidR="00497456">
                  <w:rPr>
                    <w:noProof/>
                    <w:webHidden/>
                  </w:rPr>
                  <w:t>8</w:t>
                </w:r>
                <w:r w:rsidR="00597140">
                  <w:rPr>
                    <w:noProof/>
                    <w:webHidden/>
                  </w:rPr>
                  <w:fldChar w:fldCharType="end"/>
                </w:r>
              </w:hyperlink>
            </w:p>
            <w:p w14:paraId="072BD819" w14:textId="3A868FBE" w:rsidR="00597140" w:rsidRDefault="001609C1">
              <w:pPr>
                <w:pStyle w:val="Obsah2"/>
                <w:tabs>
                  <w:tab w:val="left" w:pos="880"/>
                  <w:tab w:val="right" w:leader="dot" w:pos="8656"/>
                </w:tabs>
                <w:rPr>
                  <w:rFonts w:asciiTheme="minorHAnsi" w:eastAsiaTheme="minorEastAsia" w:hAnsiTheme="minorHAnsi"/>
                  <w:noProof/>
                  <w:sz w:val="22"/>
                  <w:lang w:eastAsia="cs-CZ"/>
                </w:rPr>
              </w:pPr>
              <w:hyperlink w:anchor="_Toc1248923" w:history="1">
                <w:r w:rsidR="00597140" w:rsidRPr="004231BC">
                  <w:rPr>
                    <w:rStyle w:val="Hypertextovodkaz"/>
                    <w:rFonts w:cs="Arial"/>
                    <w:noProof/>
                    <w14:scene3d>
                      <w14:camera w14:prst="orthographicFront"/>
                      <w14:lightRig w14:rig="threePt" w14:dir="t">
                        <w14:rot w14:lat="0" w14:lon="0" w14:rev="0"/>
                      </w14:lightRig>
                    </w14:scene3d>
                  </w:rPr>
                  <w:t>1.2</w:t>
                </w:r>
                <w:r w:rsidR="00597140">
                  <w:rPr>
                    <w:rFonts w:asciiTheme="minorHAnsi" w:eastAsiaTheme="minorEastAsia" w:hAnsiTheme="minorHAnsi"/>
                    <w:noProof/>
                    <w:sz w:val="22"/>
                    <w:lang w:eastAsia="cs-CZ"/>
                  </w:rPr>
                  <w:tab/>
                </w:r>
                <w:r w:rsidR="00597140" w:rsidRPr="004231BC">
                  <w:rPr>
                    <w:rStyle w:val="Hypertextovodkaz"/>
                    <w:noProof/>
                  </w:rPr>
                  <w:t>Známí antičtí řečníci</w:t>
                </w:r>
                <w:r w:rsidR="00597140">
                  <w:rPr>
                    <w:noProof/>
                    <w:webHidden/>
                  </w:rPr>
                  <w:tab/>
                </w:r>
                <w:r w:rsidR="00597140">
                  <w:rPr>
                    <w:noProof/>
                    <w:webHidden/>
                  </w:rPr>
                  <w:fldChar w:fldCharType="begin"/>
                </w:r>
                <w:r w:rsidR="00597140">
                  <w:rPr>
                    <w:noProof/>
                    <w:webHidden/>
                  </w:rPr>
                  <w:instrText xml:space="preserve"> PAGEREF _Toc1248923 \h </w:instrText>
                </w:r>
                <w:r w:rsidR="00597140">
                  <w:rPr>
                    <w:noProof/>
                    <w:webHidden/>
                  </w:rPr>
                </w:r>
                <w:r w:rsidR="00597140">
                  <w:rPr>
                    <w:noProof/>
                    <w:webHidden/>
                  </w:rPr>
                  <w:fldChar w:fldCharType="separate"/>
                </w:r>
                <w:r w:rsidR="00497456">
                  <w:rPr>
                    <w:noProof/>
                    <w:webHidden/>
                  </w:rPr>
                  <w:t>9</w:t>
                </w:r>
                <w:r w:rsidR="00597140">
                  <w:rPr>
                    <w:noProof/>
                    <w:webHidden/>
                  </w:rPr>
                  <w:fldChar w:fldCharType="end"/>
                </w:r>
              </w:hyperlink>
            </w:p>
            <w:p w14:paraId="380DF7E5" w14:textId="6C8470F1" w:rsidR="00597140" w:rsidRDefault="001609C1">
              <w:pPr>
                <w:pStyle w:val="Obsah3"/>
                <w:tabs>
                  <w:tab w:val="left" w:pos="1320"/>
                  <w:tab w:val="right" w:leader="dot" w:pos="8656"/>
                </w:tabs>
                <w:rPr>
                  <w:rFonts w:asciiTheme="minorHAnsi" w:eastAsiaTheme="minorEastAsia" w:hAnsiTheme="minorHAnsi"/>
                  <w:noProof/>
                  <w:sz w:val="22"/>
                  <w:lang w:eastAsia="cs-CZ"/>
                </w:rPr>
              </w:pPr>
              <w:hyperlink w:anchor="_Toc1248924" w:history="1">
                <w:r w:rsidR="00597140" w:rsidRPr="004231BC">
                  <w:rPr>
                    <w:rStyle w:val="Hypertextovodkaz"/>
                    <w:rFonts w:cs="Arial"/>
                    <w:noProof/>
                    <w14:scene3d>
                      <w14:camera w14:prst="orthographicFront"/>
                      <w14:lightRig w14:rig="threePt" w14:dir="t">
                        <w14:rot w14:lat="0" w14:lon="0" w14:rev="0"/>
                      </w14:lightRig>
                    </w14:scene3d>
                  </w:rPr>
                  <w:t>1.2.1</w:t>
                </w:r>
                <w:r w:rsidR="00597140">
                  <w:rPr>
                    <w:rFonts w:asciiTheme="minorHAnsi" w:eastAsiaTheme="minorEastAsia" w:hAnsiTheme="minorHAnsi"/>
                    <w:noProof/>
                    <w:sz w:val="22"/>
                    <w:lang w:eastAsia="cs-CZ"/>
                  </w:rPr>
                  <w:tab/>
                </w:r>
                <w:r w:rsidR="00597140" w:rsidRPr="004231BC">
                  <w:rPr>
                    <w:rStyle w:val="Hypertextovodkaz"/>
                    <w:noProof/>
                  </w:rPr>
                  <w:t>Platón (427 př. n. l. – 347 př. n. l.)</w:t>
                </w:r>
                <w:r w:rsidR="00597140">
                  <w:rPr>
                    <w:noProof/>
                    <w:webHidden/>
                  </w:rPr>
                  <w:tab/>
                </w:r>
                <w:r w:rsidR="00597140">
                  <w:rPr>
                    <w:noProof/>
                    <w:webHidden/>
                  </w:rPr>
                  <w:fldChar w:fldCharType="begin"/>
                </w:r>
                <w:r w:rsidR="00597140">
                  <w:rPr>
                    <w:noProof/>
                    <w:webHidden/>
                  </w:rPr>
                  <w:instrText xml:space="preserve"> PAGEREF _Toc1248924 \h </w:instrText>
                </w:r>
                <w:r w:rsidR="00597140">
                  <w:rPr>
                    <w:noProof/>
                    <w:webHidden/>
                  </w:rPr>
                </w:r>
                <w:r w:rsidR="00597140">
                  <w:rPr>
                    <w:noProof/>
                    <w:webHidden/>
                  </w:rPr>
                  <w:fldChar w:fldCharType="separate"/>
                </w:r>
                <w:r w:rsidR="00497456">
                  <w:rPr>
                    <w:noProof/>
                    <w:webHidden/>
                  </w:rPr>
                  <w:t>9</w:t>
                </w:r>
                <w:r w:rsidR="00597140">
                  <w:rPr>
                    <w:noProof/>
                    <w:webHidden/>
                  </w:rPr>
                  <w:fldChar w:fldCharType="end"/>
                </w:r>
              </w:hyperlink>
            </w:p>
            <w:p w14:paraId="0AEBEA9B" w14:textId="6A26F3F7" w:rsidR="00597140" w:rsidRDefault="001609C1">
              <w:pPr>
                <w:pStyle w:val="Obsah3"/>
                <w:tabs>
                  <w:tab w:val="left" w:pos="1320"/>
                  <w:tab w:val="right" w:leader="dot" w:pos="8656"/>
                </w:tabs>
                <w:rPr>
                  <w:rFonts w:asciiTheme="minorHAnsi" w:eastAsiaTheme="minorEastAsia" w:hAnsiTheme="minorHAnsi"/>
                  <w:noProof/>
                  <w:sz w:val="22"/>
                  <w:lang w:eastAsia="cs-CZ"/>
                </w:rPr>
              </w:pPr>
              <w:hyperlink w:anchor="_Toc1248925" w:history="1">
                <w:r w:rsidR="00597140" w:rsidRPr="004231BC">
                  <w:rPr>
                    <w:rStyle w:val="Hypertextovodkaz"/>
                    <w:rFonts w:cs="Arial"/>
                    <w:noProof/>
                    <w14:scene3d>
                      <w14:camera w14:prst="orthographicFront"/>
                      <w14:lightRig w14:rig="threePt" w14:dir="t">
                        <w14:rot w14:lat="0" w14:lon="0" w14:rev="0"/>
                      </w14:lightRig>
                    </w14:scene3d>
                  </w:rPr>
                  <w:t>1.2.2</w:t>
                </w:r>
                <w:r w:rsidR="00597140">
                  <w:rPr>
                    <w:rFonts w:asciiTheme="minorHAnsi" w:eastAsiaTheme="minorEastAsia" w:hAnsiTheme="minorHAnsi"/>
                    <w:noProof/>
                    <w:sz w:val="22"/>
                    <w:lang w:eastAsia="cs-CZ"/>
                  </w:rPr>
                  <w:tab/>
                </w:r>
                <w:r w:rsidR="00597140" w:rsidRPr="004231BC">
                  <w:rPr>
                    <w:rStyle w:val="Hypertextovodkaz"/>
                    <w:noProof/>
                  </w:rPr>
                  <w:t>Démosthenés (384 př. n. l. – 322 př. n. l.)</w:t>
                </w:r>
                <w:r w:rsidR="00597140">
                  <w:rPr>
                    <w:noProof/>
                    <w:webHidden/>
                  </w:rPr>
                  <w:tab/>
                </w:r>
                <w:r w:rsidR="00597140">
                  <w:rPr>
                    <w:noProof/>
                    <w:webHidden/>
                  </w:rPr>
                  <w:fldChar w:fldCharType="begin"/>
                </w:r>
                <w:r w:rsidR="00597140">
                  <w:rPr>
                    <w:noProof/>
                    <w:webHidden/>
                  </w:rPr>
                  <w:instrText xml:space="preserve"> PAGEREF _Toc1248925 \h </w:instrText>
                </w:r>
                <w:r w:rsidR="00597140">
                  <w:rPr>
                    <w:noProof/>
                    <w:webHidden/>
                  </w:rPr>
                </w:r>
                <w:r w:rsidR="00597140">
                  <w:rPr>
                    <w:noProof/>
                    <w:webHidden/>
                  </w:rPr>
                  <w:fldChar w:fldCharType="separate"/>
                </w:r>
                <w:r w:rsidR="00497456">
                  <w:rPr>
                    <w:noProof/>
                    <w:webHidden/>
                  </w:rPr>
                  <w:t>9</w:t>
                </w:r>
                <w:r w:rsidR="00597140">
                  <w:rPr>
                    <w:noProof/>
                    <w:webHidden/>
                  </w:rPr>
                  <w:fldChar w:fldCharType="end"/>
                </w:r>
              </w:hyperlink>
            </w:p>
            <w:p w14:paraId="1793EAB1" w14:textId="0BA66CEB" w:rsidR="00597140" w:rsidRDefault="001609C1">
              <w:pPr>
                <w:pStyle w:val="Obsah3"/>
                <w:tabs>
                  <w:tab w:val="left" w:pos="1320"/>
                  <w:tab w:val="right" w:leader="dot" w:pos="8656"/>
                </w:tabs>
                <w:rPr>
                  <w:rFonts w:asciiTheme="minorHAnsi" w:eastAsiaTheme="minorEastAsia" w:hAnsiTheme="minorHAnsi"/>
                  <w:noProof/>
                  <w:sz w:val="22"/>
                  <w:lang w:eastAsia="cs-CZ"/>
                </w:rPr>
              </w:pPr>
              <w:hyperlink w:anchor="_Toc1248926" w:history="1">
                <w:r w:rsidR="00597140" w:rsidRPr="004231BC">
                  <w:rPr>
                    <w:rStyle w:val="Hypertextovodkaz"/>
                    <w:rFonts w:cs="Arial"/>
                    <w:noProof/>
                    <w14:scene3d>
                      <w14:camera w14:prst="orthographicFront"/>
                      <w14:lightRig w14:rig="threePt" w14:dir="t">
                        <w14:rot w14:lat="0" w14:lon="0" w14:rev="0"/>
                      </w14:lightRig>
                    </w14:scene3d>
                  </w:rPr>
                  <w:t>1.2.3</w:t>
                </w:r>
                <w:r w:rsidR="00597140">
                  <w:rPr>
                    <w:rFonts w:asciiTheme="minorHAnsi" w:eastAsiaTheme="minorEastAsia" w:hAnsiTheme="minorHAnsi"/>
                    <w:noProof/>
                    <w:sz w:val="22"/>
                    <w:lang w:eastAsia="cs-CZ"/>
                  </w:rPr>
                  <w:tab/>
                </w:r>
                <w:r w:rsidR="00597140" w:rsidRPr="004231BC">
                  <w:rPr>
                    <w:rStyle w:val="Hypertextovodkaz"/>
                    <w:noProof/>
                  </w:rPr>
                  <w:t>Marcus Tullius Cicero (106 př. n. l. – 43 př. n. l.)</w:t>
                </w:r>
                <w:r w:rsidR="00597140">
                  <w:rPr>
                    <w:noProof/>
                    <w:webHidden/>
                  </w:rPr>
                  <w:tab/>
                </w:r>
                <w:r w:rsidR="00597140">
                  <w:rPr>
                    <w:noProof/>
                    <w:webHidden/>
                  </w:rPr>
                  <w:fldChar w:fldCharType="begin"/>
                </w:r>
                <w:r w:rsidR="00597140">
                  <w:rPr>
                    <w:noProof/>
                    <w:webHidden/>
                  </w:rPr>
                  <w:instrText xml:space="preserve"> PAGEREF _Toc1248926 \h </w:instrText>
                </w:r>
                <w:r w:rsidR="00597140">
                  <w:rPr>
                    <w:noProof/>
                    <w:webHidden/>
                  </w:rPr>
                </w:r>
                <w:r w:rsidR="00597140">
                  <w:rPr>
                    <w:noProof/>
                    <w:webHidden/>
                  </w:rPr>
                  <w:fldChar w:fldCharType="separate"/>
                </w:r>
                <w:r w:rsidR="00497456">
                  <w:rPr>
                    <w:noProof/>
                    <w:webHidden/>
                  </w:rPr>
                  <w:t>10</w:t>
                </w:r>
                <w:r w:rsidR="00597140">
                  <w:rPr>
                    <w:noProof/>
                    <w:webHidden/>
                  </w:rPr>
                  <w:fldChar w:fldCharType="end"/>
                </w:r>
              </w:hyperlink>
            </w:p>
            <w:p w14:paraId="209F4C7D" w14:textId="777E023C" w:rsidR="00597140" w:rsidRDefault="001609C1">
              <w:pPr>
                <w:pStyle w:val="Obsah3"/>
                <w:tabs>
                  <w:tab w:val="left" w:pos="1320"/>
                  <w:tab w:val="right" w:leader="dot" w:pos="8656"/>
                </w:tabs>
                <w:rPr>
                  <w:rFonts w:asciiTheme="minorHAnsi" w:eastAsiaTheme="minorEastAsia" w:hAnsiTheme="minorHAnsi"/>
                  <w:noProof/>
                  <w:sz w:val="22"/>
                  <w:lang w:eastAsia="cs-CZ"/>
                </w:rPr>
              </w:pPr>
              <w:hyperlink w:anchor="_Toc1248927" w:history="1">
                <w:r w:rsidR="00597140" w:rsidRPr="004231BC">
                  <w:rPr>
                    <w:rStyle w:val="Hypertextovodkaz"/>
                    <w:rFonts w:cs="Arial"/>
                    <w:noProof/>
                    <w14:scene3d>
                      <w14:camera w14:prst="orthographicFront"/>
                      <w14:lightRig w14:rig="threePt" w14:dir="t">
                        <w14:rot w14:lat="0" w14:lon="0" w14:rev="0"/>
                      </w14:lightRig>
                    </w14:scene3d>
                  </w:rPr>
                  <w:t>1.2.4</w:t>
                </w:r>
                <w:r w:rsidR="00597140">
                  <w:rPr>
                    <w:rFonts w:asciiTheme="minorHAnsi" w:eastAsiaTheme="minorEastAsia" w:hAnsiTheme="minorHAnsi"/>
                    <w:noProof/>
                    <w:sz w:val="22"/>
                    <w:lang w:eastAsia="cs-CZ"/>
                  </w:rPr>
                  <w:tab/>
                </w:r>
                <w:r w:rsidR="00597140" w:rsidRPr="004231BC">
                  <w:rPr>
                    <w:rStyle w:val="Hypertextovodkaz"/>
                    <w:noProof/>
                  </w:rPr>
                  <w:t>Marcus Fabius Quintilianus (35 př. n. l. -95 n. l.)</w:t>
                </w:r>
                <w:r w:rsidR="00597140">
                  <w:rPr>
                    <w:noProof/>
                    <w:webHidden/>
                  </w:rPr>
                  <w:tab/>
                </w:r>
                <w:r w:rsidR="00597140">
                  <w:rPr>
                    <w:noProof/>
                    <w:webHidden/>
                  </w:rPr>
                  <w:fldChar w:fldCharType="begin"/>
                </w:r>
                <w:r w:rsidR="00597140">
                  <w:rPr>
                    <w:noProof/>
                    <w:webHidden/>
                  </w:rPr>
                  <w:instrText xml:space="preserve"> PAGEREF _Toc1248927 \h </w:instrText>
                </w:r>
                <w:r w:rsidR="00597140">
                  <w:rPr>
                    <w:noProof/>
                    <w:webHidden/>
                  </w:rPr>
                </w:r>
                <w:r w:rsidR="00597140">
                  <w:rPr>
                    <w:noProof/>
                    <w:webHidden/>
                  </w:rPr>
                  <w:fldChar w:fldCharType="separate"/>
                </w:r>
                <w:r w:rsidR="00497456">
                  <w:rPr>
                    <w:noProof/>
                    <w:webHidden/>
                  </w:rPr>
                  <w:t>10</w:t>
                </w:r>
                <w:r w:rsidR="00597140">
                  <w:rPr>
                    <w:noProof/>
                    <w:webHidden/>
                  </w:rPr>
                  <w:fldChar w:fldCharType="end"/>
                </w:r>
              </w:hyperlink>
            </w:p>
            <w:p w14:paraId="1A461621" w14:textId="76A9879F" w:rsidR="00597140" w:rsidRDefault="001609C1">
              <w:pPr>
                <w:pStyle w:val="Obsah2"/>
                <w:tabs>
                  <w:tab w:val="left" w:pos="880"/>
                  <w:tab w:val="right" w:leader="dot" w:pos="8656"/>
                </w:tabs>
                <w:rPr>
                  <w:rFonts w:asciiTheme="minorHAnsi" w:eastAsiaTheme="minorEastAsia" w:hAnsiTheme="minorHAnsi"/>
                  <w:noProof/>
                  <w:sz w:val="22"/>
                  <w:lang w:eastAsia="cs-CZ"/>
                </w:rPr>
              </w:pPr>
              <w:hyperlink w:anchor="_Toc1248928" w:history="1">
                <w:r w:rsidR="00597140" w:rsidRPr="004231BC">
                  <w:rPr>
                    <w:rStyle w:val="Hypertextovodkaz"/>
                    <w:rFonts w:eastAsia="Times New Roman" w:cs="Arial"/>
                    <w:noProof/>
                    <w:lang w:eastAsia="cs-CZ"/>
                    <w14:scene3d>
                      <w14:camera w14:prst="orthographicFront"/>
                      <w14:lightRig w14:rig="threePt" w14:dir="t">
                        <w14:rot w14:lat="0" w14:lon="0" w14:rev="0"/>
                      </w14:lightRig>
                    </w14:scene3d>
                  </w:rPr>
                  <w:t>1.3</w:t>
                </w:r>
                <w:r w:rsidR="00597140">
                  <w:rPr>
                    <w:rFonts w:asciiTheme="minorHAnsi" w:eastAsiaTheme="minorEastAsia" w:hAnsiTheme="minorHAnsi"/>
                    <w:noProof/>
                    <w:sz w:val="22"/>
                    <w:lang w:eastAsia="cs-CZ"/>
                  </w:rPr>
                  <w:tab/>
                </w:r>
                <w:r w:rsidR="00597140" w:rsidRPr="004231BC">
                  <w:rPr>
                    <w:rStyle w:val="Hypertextovodkaz"/>
                    <w:rFonts w:eastAsia="Times New Roman"/>
                    <w:noProof/>
                    <w:lang w:eastAsia="cs-CZ"/>
                  </w:rPr>
                  <w:t>Interdisciplinární charakter rétoriky</w:t>
                </w:r>
                <w:r w:rsidR="00597140">
                  <w:rPr>
                    <w:noProof/>
                    <w:webHidden/>
                  </w:rPr>
                  <w:tab/>
                </w:r>
                <w:r w:rsidR="00597140">
                  <w:rPr>
                    <w:noProof/>
                    <w:webHidden/>
                  </w:rPr>
                  <w:fldChar w:fldCharType="begin"/>
                </w:r>
                <w:r w:rsidR="00597140">
                  <w:rPr>
                    <w:noProof/>
                    <w:webHidden/>
                  </w:rPr>
                  <w:instrText xml:space="preserve"> PAGEREF _Toc1248928 \h </w:instrText>
                </w:r>
                <w:r w:rsidR="00597140">
                  <w:rPr>
                    <w:noProof/>
                    <w:webHidden/>
                  </w:rPr>
                </w:r>
                <w:r w:rsidR="00597140">
                  <w:rPr>
                    <w:noProof/>
                    <w:webHidden/>
                  </w:rPr>
                  <w:fldChar w:fldCharType="separate"/>
                </w:r>
                <w:r w:rsidR="00497456">
                  <w:rPr>
                    <w:noProof/>
                    <w:webHidden/>
                  </w:rPr>
                  <w:t>11</w:t>
                </w:r>
                <w:r w:rsidR="00597140">
                  <w:rPr>
                    <w:noProof/>
                    <w:webHidden/>
                  </w:rPr>
                  <w:fldChar w:fldCharType="end"/>
                </w:r>
              </w:hyperlink>
            </w:p>
            <w:p w14:paraId="0DCBA4BE" w14:textId="48C16104" w:rsidR="00597140" w:rsidRDefault="001609C1">
              <w:pPr>
                <w:pStyle w:val="Obsah1"/>
                <w:tabs>
                  <w:tab w:val="left" w:pos="480"/>
                  <w:tab w:val="right" w:leader="dot" w:pos="8656"/>
                </w:tabs>
                <w:rPr>
                  <w:rFonts w:asciiTheme="minorHAnsi" w:eastAsiaTheme="minorEastAsia" w:hAnsiTheme="minorHAnsi"/>
                  <w:caps w:val="0"/>
                  <w:noProof/>
                  <w:sz w:val="22"/>
                  <w:lang w:eastAsia="cs-CZ"/>
                </w:rPr>
              </w:pPr>
              <w:hyperlink w:anchor="_Toc1248929" w:history="1">
                <w:r w:rsidR="00597140" w:rsidRPr="004231BC">
                  <w:rPr>
                    <w:rStyle w:val="Hypertextovodkaz"/>
                    <w:rFonts w:eastAsia="Times New Roman"/>
                    <w:noProof/>
                    <w:lang w:eastAsia="cs-CZ"/>
                  </w:rPr>
                  <w:t>2</w:t>
                </w:r>
                <w:r w:rsidR="00597140">
                  <w:rPr>
                    <w:rFonts w:asciiTheme="minorHAnsi" w:eastAsiaTheme="minorEastAsia" w:hAnsiTheme="minorHAnsi"/>
                    <w:caps w:val="0"/>
                    <w:noProof/>
                    <w:sz w:val="22"/>
                    <w:lang w:eastAsia="cs-CZ"/>
                  </w:rPr>
                  <w:tab/>
                </w:r>
                <w:r w:rsidR="00597140" w:rsidRPr="004231BC">
                  <w:rPr>
                    <w:rStyle w:val="Hypertextovodkaz"/>
                    <w:rFonts w:eastAsia="Times New Roman"/>
                    <w:noProof/>
                    <w:lang w:eastAsia="cs-CZ"/>
                  </w:rPr>
                  <w:t>Řečnické žánry</w:t>
                </w:r>
                <w:r w:rsidR="00597140">
                  <w:rPr>
                    <w:noProof/>
                    <w:webHidden/>
                  </w:rPr>
                  <w:tab/>
                </w:r>
                <w:r w:rsidR="00597140">
                  <w:rPr>
                    <w:noProof/>
                    <w:webHidden/>
                  </w:rPr>
                  <w:fldChar w:fldCharType="begin"/>
                </w:r>
                <w:r w:rsidR="00597140">
                  <w:rPr>
                    <w:noProof/>
                    <w:webHidden/>
                  </w:rPr>
                  <w:instrText xml:space="preserve"> PAGEREF _Toc1248929 \h </w:instrText>
                </w:r>
                <w:r w:rsidR="00597140">
                  <w:rPr>
                    <w:noProof/>
                    <w:webHidden/>
                  </w:rPr>
                </w:r>
                <w:r w:rsidR="00597140">
                  <w:rPr>
                    <w:noProof/>
                    <w:webHidden/>
                  </w:rPr>
                  <w:fldChar w:fldCharType="separate"/>
                </w:r>
                <w:r w:rsidR="00497456">
                  <w:rPr>
                    <w:noProof/>
                    <w:webHidden/>
                  </w:rPr>
                  <w:t>13</w:t>
                </w:r>
                <w:r w:rsidR="00597140">
                  <w:rPr>
                    <w:noProof/>
                    <w:webHidden/>
                  </w:rPr>
                  <w:fldChar w:fldCharType="end"/>
                </w:r>
              </w:hyperlink>
            </w:p>
            <w:p w14:paraId="587BBBB4" w14:textId="5022B875" w:rsidR="00597140" w:rsidRDefault="001609C1">
              <w:pPr>
                <w:pStyle w:val="Obsah2"/>
                <w:tabs>
                  <w:tab w:val="left" w:pos="880"/>
                  <w:tab w:val="right" w:leader="dot" w:pos="8656"/>
                </w:tabs>
                <w:rPr>
                  <w:rFonts w:asciiTheme="minorHAnsi" w:eastAsiaTheme="minorEastAsia" w:hAnsiTheme="minorHAnsi"/>
                  <w:noProof/>
                  <w:sz w:val="22"/>
                  <w:lang w:eastAsia="cs-CZ"/>
                </w:rPr>
              </w:pPr>
              <w:hyperlink w:anchor="_Toc1248930" w:history="1">
                <w:r w:rsidR="00597140" w:rsidRPr="004231BC">
                  <w:rPr>
                    <w:rStyle w:val="Hypertextovodkaz"/>
                    <w:rFonts w:cs="Arial"/>
                    <w:noProof/>
                    <w:lang w:eastAsia="cs-CZ"/>
                    <w14:scene3d>
                      <w14:camera w14:prst="orthographicFront"/>
                      <w14:lightRig w14:rig="threePt" w14:dir="t">
                        <w14:rot w14:lat="0" w14:lon="0" w14:rev="0"/>
                      </w14:lightRig>
                    </w14:scene3d>
                  </w:rPr>
                  <w:t>2.1</w:t>
                </w:r>
                <w:r w:rsidR="00597140">
                  <w:rPr>
                    <w:rFonts w:asciiTheme="minorHAnsi" w:eastAsiaTheme="minorEastAsia" w:hAnsiTheme="minorHAnsi"/>
                    <w:noProof/>
                    <w:sz w:val="22"/>
                    <w:lang w:eastAsia="cs-CZ"/>
                  </w:rPr>
                  <w:tab/>
                </w:r>
                <w:r w:rsidR="00597140" w:rsidRPr="004231BC">
                  <w:rPr>
                    <w:rStyle w:val="Hypertextovodkaz"/>
                    <w:noProof/>
                    <w:lang w:eastAsia="cs-CZ"/>
                  </w:rPr>
                  <w:t>Řeči politické</w:t>
                </w:r>
                <w:r w:rsidR="00597140">
                  <w:rPr>
                    <w:noProof/>
                    <w:webHidden/>
                  </w:rPr>
                  <w:tab/>
                </w:r>
                <w:r w:rsidR="00597140">
                  <w:rPr>
                    <w:noProof/>
                    <w:webHidden/>
                  </w:rPr>
                  <w:fldChar w:fldCharType="begin"/>
                </w:r>
                <w:r w:rsidR="00597140">
                  <w:rPr>
                    <w:noProof/>
                    <w:webHidden/>
                  </w:rPr>
                  <w:instrText xml:space="preserve"> PAGEREF _Toc1248930 \h </w:instrText>
                </w:r>
                <w:r w:rsidR="00597140">
                  <w:rPr>
                    <w:noProof/>
                    <w:webHidden/>
                  </w:rPr>
                </w:r>
                <w:r w:rsidR="00597140">
                  <w:rPr>
                    <w:noProof/>
                    <w:webHidden/>
                  </w:rPr>
                  <w:fldChar w:fldCharType="separate"/>
                </w:r>
                <w:r w:rsidR="00497456">
                  <w:rPr>
                    <w:noProof/>
                    <w:webHidden/>
                  </w:rPr>
                  <w:t>13</w:t>
                </w:r>
                <w:r w:rsidR="00597140">
                  <w:rPr>
                    <w:noProof/>
                    <w:webHidden/>
                  </w:rPr>
                  <w:fldChar w:fldCharType="end"/>
                </w:r>
              </w:hyperlink>
            </w:p>
            <w:p w14:paraId="1DDCC873" w14:textId="01A48F5B" w:rsidR="00597140" w:rsidRDefault="001609C1">
              <w:pPr>
                <w:pStyle w:val="Obsah2"/>
                <w:tabs>
                  <w:tab w:val="left" w:pos="880"/>
                  <w:tab w:val="right" w:leader="dot" w:pos="8656"/>
                </w:tabs>
                <w:rPr>
                  <w:rFonts w:asciiTheme="minorHAnsi" w:eastAsiaTheme="minorEastAsia" w:hAnsiTheme="minorHAnsi"/>
                  <w:noProof/>
                  <w:sz w:val="22"/>
                  <w:lang w:eastAsia="cs-CZ"/>
                </w:rPr>
              </w:pPr>
              <w:hyperlink w:anchor="_Toc1248931" w:history="1">
                <w:r w:rsidR="00597140" w:rsidRPr="004231BC">
                  <w:rPr>
                    <w:rStyle w:val="Hypertextovodkaz"/>
                    <w:rFonts w:cs="Arial"/>
                    <w:noProof/>
                    <w:lang w:eastAsia="cs-CZ"/>
                    <w14:scene3d>
                      <w14:camera w14:prst="orthographicFront"/>
                      <w14:lightRig w14:rig="threePt" w14:dir="t">
                        <w14:rot w14:lat="0" w14:lon="0" w14:rev="0"/>
                      </w14:lightRig>
                    </w14:scene3d>
                  </w:rPr>
                  <w:t>2.2</w:t>
                </w:r>
                <w:r w:rsidR="00597140">
                  <w:rPr>
                    <w:rFonts w:asciiTheme="minorHAnsi" w:eastAsiaTheme="minorEastAsia" w:hAnsiTheme="minorHAnsi"/>
                    <w:noProof/>
                    <w:sz w:val="22"/>
                    <w:lang w:eastAsia="cs-CZ"/>
                  </w:rPr>
                  <w:tab/>
                </w:r>
                <w:r w:rsidR="00597140" w:rsidRPr="004231BC">
                  <w:rPr>
                    <w:rStyle w:val="Hypertextovodkaz"/>
                    <w:noProof/>
                    <w:lang w:eastAsia="cs-CZ"/>
                  </w:rPr>
                  <w:t>Řeči soudní</w:t>
                </w:r>
                <w:r w:rsidR="00597140">
                  <w:rPr>
                    <w:noProof/>
                    <w:webHidden/>
                  </w:rPr>
                  <w:tab/>
                </w:r>
                <w:r w:rsidR="00597140">
                  <w:rPr>
                    <w:noProof/>
                    <w:webHidden/>
                  </w:rPr>
                  <w:fldChar w:fldCharType="begin"/>
                </w:r>
                <w:r w:rsidR="00597140">
                  <w:rPr>
                    <w:noProof/>
                    <w:webHidden/>
                  </w:rPr>
                  <w:instrText xml:space="preserve"> PAGEREF _Toc1248931 \h </w:instrText>
                </w:r>
                <w:r w:rsidR="00597140">
                  <w:rPr>
                    <w:noProof/>
                    <w:webHidden/>
                  </w:rPr>
                </w:r>
                <w:r w:rsidR="00597140">
                  <w:rPr>
                    <w:noProof/>
                    <w:webHidden/>
                  </w:rPr>
                  <w:fldChar w:fldCharType="separate"/>
                </w:r>
                <w:r w:rsidR="00497456">
                  <w:rPr>
                    <w:noProof/>
                    <w:webHidden/>
                  </w:rPr>
                  <w:t>14</w:t>
                </w:r>
                <w:r w:rsidR="00597140">
                  <w:rPr>
                    <w:noProof/>
                    <w:webHidden/>
                  </w:rPr>
                  <w:fldChar w:fldCharType="end"/>
                </w:r>
              </w:hyperlink>
            </w:p>
            <w:p w14:paraId="3A02B85F" w14:textId="21E615DA" w:rsidR="00597140" w:rsidRDefault="001609C1">
              <w:pPr>
                <w:pStyle w:val="Obsah2"/>
                <w:tabs>
                  <w:tab w:val="left" w:pos="880"/>
                  <w:tab w:val="right" w:leader="dot" w:pos="8656"/>
                </w:tabs>
                <w:rPr>
                  <w:rFonts w:asciiTheme="minorHAnsi" w:eastAsiaTheme="minorEastAsia" w:hAnsiTheme="minorHAnsi"/>
                  <w:noProof/>
                  <w:sz w:val="22"/>
                  <w:lang w:eastAsia="cs-CZ"/>
                </w:rPr>
              </w:pPr>
              <w:hyperlink w:anchor="_Toc1248932" w:history="1">
                <w:r w:rsidR="00597140" w:rsidRPr="004231BC">
                  <w:rPr>
                    <w:rStyle w:val="Hypertextovodkaz"/>
                    <w:rFonts w:cs="Arial"/>
                    <w:noProof/>
                    <w:lang w:eastAsia="cs-CZ"/>
                    <w14:scene3d>
                      <w14:camera w14:prst="orthographicFront"/>
                      <w14:lightRig w14:rig="threePt" w14:dir="t">
                        <w14:rot w14:lat="0" w14:lon="0" w14:rev="0"/>
                      </w14:lightRig>
                    </w14:scene3d>
                  </w:rPr>
                  <w:t>2.3</w:t>
                </w:r>
                <w:r w:rsidR="00597140">
                  <w:rPr>
                    <w:rFonts w:asciiTheme="minorHAnsi" w:eastAsiaTheme="minorEastAsia" w:hAnsiTheme="minorHAnsi"/>
                    <w:noProof/>
                    <w:sz w:val="22"/>
                    <w:lang w:eastAsia="cs-CZ"/>
                  </w:rPr>
                  <w:tab/>
                </w:r>
                <w:r w:rsidR="00597140" w:rsidRPr="004231BC">
                  <w:rPr>
                    <w:rStyle w:val="Hypertextovodkaz"/>
                    <w:noProof/>
                    <w:lang w:eastAsia="cs-CZ"/>
                  </w:rPr>
                  <w:t>Řeči slavnostní</w:t>
                </w:r>
                <w:r w:rsidR="00597140">
                  <w:rPr>
                    <w:noProof/>
                    <w:webHidden/>
                  </w:rPr>
                  <w:tab/>
                </w:r>
                <w:r w:rsidR="00597140">
                  <w:rPr>
                    <w:noProof/>
                    <w:webHidden/>
                  </w:rPr>
                  <w:fldChar w:fldCharType="begin"/>
                </w:r>
                <w:r w:rsidR="00597140">
                  <w:rPr>
                    <w:noProof/>
                    <w:webHidden/>
                  </w:rPr>
                  <w:instrText xml:space="preserve"> PAGEREF _Toc1248932 \h </w:instrText>
                </w:r>
                <w:r w:rsidR="00597140">
                  <w:rPr>
                    <w:noProof/>
                    <w:webHidden/>
                  </w:rPr>
                </w:r>
                <w:r w:rsidR="00597140">
                  <w:rPr>
                    <w:noProof/>
                    <w:webHidden/>
                  </w:rPr>
                  <w:fldChar w:fldCharType="separate"/>
                </w:r>
                <w:r w:rsidR="00497456">
                  <w:rPr>
                    <w:noProof/>
                    <w:webHidden/>
                  </w:rPr>
                  <w:t>14</w:t>
                </w:r>
                <w:r w:rsidR="00597140">
                  <w:rPr>
                    <w:noProof/>
                    <w:webHidden/>
                  </w:rPr>
                  <w:fldChar w:fldCharType="end"/>
                </w:r>
              </w:hyperlink>
            </w:p>
            <w:p w14:paraId="1567F120" w14:textId="6D9F47FB" w:rsidR="00597140" w:rsidRDefault="001609C1">
              <w:pPr>
                <w:pStyle w:val="Obsah2"/>
                <w:tabs>
                  <w:tab w:val="left" w:pos="880"/>
                  <w:tab w:val="right" w:leader="dot" w:pos="8656"/>
                </w:tabs>
                <w:rPr>
                  <w:rFonts w:asciiTheme="minorHAnsi" w:eastAsiaTheme="minorEastAsia" w:hAnsiTheme="minorHAnsi"/>
                  <w:noProof/>
                  <w:sz w:val="22"/>
                  <w:lang w:eastAsia="cs-CZ"/>
                </w:rPr>
              </w:pPr>
              <w:hyperlink w:anchor="_Toc1248933" w:history="1">
                <w:r w:rsidR="00597140" w:rsidRPr="004231BC">
                  <w:rPr>
                    <w:rStyle w:val="Hypertextovodkaz"/>
                    <w:rFonts w:cs="Arial"/>
                    <w:noProof/>
                    <w:lang w:eastAsia="cs-CZ"/>
                    <w14:scene3d>
                      <w14:camera w14:prst="orthographicFront"/>
                      <w14:lightRig w14:rig="threePt" w14:dir="t">
                        <w14:rot w14:lat="0" w14:lon="0" w14:rev="0"/>
                      </w14:lightRig>
                    </w14:scene3d>
                  </w:rPr>
                  <w:t>2.4</w:t>
                </w:r>
                <w:r w:rsidR="00597140">
                  <w:rPr>
                    <w:rFonts w:asciiTheme="minorHAnsi" w:eastAsiaTheme="minorEastAsia" w:hAnsiTheme="minorHAnsi"/>
                    <w:noProof/>
                    <w:sz w:val="22"/>
                    <w:lang w:eastAsia="cs-CZ"/>
                  </w:rPr>
                  <w:tab/>
                </w:r>
                <w:r w:rsidR="00597140" w:rsidRPr="004231BC">
                  <w:rPr>
                    <w:rStyle w:val="Hypertextovodkaz"/>
                    <w:noProof/>
                    <w:lang w:eastAsia="cs-CZ"/>
                  </w:rPr>
                  <w:t>Řeči příležitostné</w:t>
                </w:r>
                <w:r w:rsidR="00597140">
                  <w:rPr>
                    <w:noProof/>
                    <w:webHidden/>
                  </w:rPr>
                  <w:tab/>
                </w:r>
                <w:r w:rsidR="00597140">
                  <w:rPr>
                    <w:noProof/>
                    <w:webHidden/>
                  </w:rPr>
                  <w:fldChar w:fldCharType="begin"/>
                </w:r>
                <w:r w:rsidR="00597140">
                  <w:rPr>
                    <w:noProof/>
                    <w:webHidden/>
                  </w:rPr>
                  <w:instrText xml:space="preserve"> PAGEREF _Toc1248933 \h </w:instrText>
                </w:r>
                <w:r w:rsidR="00597140">
                  <w:rPr>
                    <w:noProof/>
                    <w:webHidden/>
                  </w:rPr>
                </w:r>
                <w:r w:rsidR="00597140">
                  <w:rPr>
                    <w:noProof/>
                    <w:webHidden/>
                  </w:rPr>
                  <w:fldChar w:fldCharType="separate"/>
                </w:r>
                <w:r w:rsidR="00497456">
                  <w:rPr>
                    <w:noProof/>
                    <w:webHidden/>
                  </w:rPr>
                  <w:t>14</w:t>
                </w:r>
                <w:r w:rsidR="00597140">
                  <w:rPr>
                    <w:noProof/>
                    <w:webHidden/>
                  </w:rPr>
                  <w:fldChar w:fldCharType="end"/>
                </w:r>
              </w:hyperlink>
            </w:p>
            <w:p w14:paraId="4F9A1F95" w14:textId="428341A8" w:rsidR="00597140" w:rsidRDefault="001609C1">
              <w:pPr>
                <w:pStyle w:val="Obsah2"/>
                <w:tabs>
                  <w:tab w:val="left" w:pos="880"/>
                  <w:tab w:val="right" w:leader="dot" w:pos="8656"/>
                </w:tabs>
                <w:rPr>
                  <w:rFonts w:asciiTheme="minorHAnsi" w:eastAsiaTheme="minorEastAsia" w:hAnsiTheme="minorHAnsi"/>
                  <w:noProof/>
                  <w:sz w:val="22"/>
                  <w:lang w:eastAsia="cs-CZ"/>
                </w:rPr>
              </w:pPr>
              <w:hyperlink w:anchor="_Toc1248934" w:history="1">
                <w:r w:rsidR="00597140" w:rsidRPr="004231BC">
                  <w:rPr>
                    <w:rStyle w:val="Hypertextovodkaz"/>
                    <w:rFonts w:cs="Arial"/>
                    <w:noProof/>
                    <w:lang w:eastAsia="cs-CZ"/>
                    <w14:scene3d>
                      <w14:camera w14:prst="orthographicFront"/>
                      <w14:lightRig w14:rig="threePt" w14:dir="t">
                        <w14:rot w14:lat="0" w14:lon="0" w14:rev="0"/>
                      </w14:lightRig>
                    </w14:scene3d>
                  </w:rPr>
                  <w:t>2.5</w:t>
                </w:r>
                <w:r w:rsidR="00597140">
                  <w:rPr>
                    <w:rFonts w:asciiTheme="minorHAnsi" w:eastAsiaTheme="minorEastAsia" w:hAnsiTheme="minorHAnsi"/>
                    <w:noProof/>
                    <w:sz w:val="22"/>
                    <w:lang w:eastAsia="cs-CZ"/>
                  </w:rPr>
                  <w:tab/>
                </w:r>
                <w:r w:rsidR="00597140" w:rsidRPr="004231BC">
                  <w:rPr>
                    <w:rStyle w:val="Hypertextovodkaz"/>
                    <w:noProof/>
                    <w:lang w:eastAsia="cs-CZ"/>
                  </w:rPr>
                  <w:t>Řeči duchovní</w:t>
                </w:r>
                <w:r w:rsidR="00597140">
                  <w:rPr>
                    <w:noProof/>
                    <w:webHidden/>
                  </w:rPr>
                  <w:tab/>
                </w:r>
                <w:r w:rsidR="00597140">
                  <w:rPr>
                    <w:noProof/>
                    <w:webHidden/>
                  </w:rPr>
                  <w:fldChar w:fldCharType="begin"/>
                </w:r>
                <w:r w:rsidR="00597140">
                  <w:rPr>
                    <w:noProof/>
                    <w:webHidden/>
                  </w:rPr>
                  <w:instrText xml:space="preserve"> PAGEREF _Toc1248934 \h </w:instrText>
                </w:r>
                <w:r w:rsidR="00597140">
                  <w:rPr>
                    <w:noProof/>
                    <w:webHidden/>
                  </w:rPr>
                </w:r>
                <w:r w:rsidR="00597140">
                  <w:rPr>
                    <w:noProof/>
                    <w:webHidden/>
                  </w:rPr>
                  <w:fldChar w:fldCharType="separate"/>
                </w:r>
                <w:r w:rsidR="00497456">
                  <w:rPr>
                    <w:noProof/>
                    <w:webHidden/>
                  </w:rPr>
                  <w:t>14</w:t>
                </w:r>
                <w:r w:rsidR="00597140">
                  <w:rPr>
                    <w:noProof/>
                    <w:webHidden/>
                  </w:rPr>
                  <w:fldChar w:fldCharType="end"/>
                </w:r>
              </w:hyperlink>
            </w:p>
            <w:p w14:paraId="66BA717E" w14:textId="7FD675DF" w:rsidR="00597140" w:rsidRDefault="001609C1">
              <w:pPr>
                <w:pStyle w:val="Obsah2"/>
                <w:tabs>
                  <w:tab w:val="left" w:pos="880"/>
                  <w:tab w:val="right" w:leader="dot" w:pos="8656"/>
                </w:tabs>
                <w:rPr>
                  <w:rFonts w:asciiTheme="minorHAnsi" w:eastAsiaTheme="minorEastAsia" w:hAnsiTheme="minorHAnsi"/>
                  <w:noProof/>
                  <w:sz w:val="22"/>
                  <w:lang w:eastAsia="cs-CZ"/>
                </w:rPr>
              </w:pPr>
              <w:hyperlink w:anchor="_Toc1248935" w:history="1">
                <w:r w:rsidR="00597140" w:rsidRPr="004231BC">
                  <w:rPr>
                    <w:rStyle w:val="Hypertextovodkaz"/>
                    <w:rFonts w:cs="Arial"/>
                    <w:noProof/>
                    <w:lang w:eastAsia="cs-CZ"/>
                    <w14:scene3d>
                      <w14:camera w14:prst="orthographicFront"/>
                      <w14:lightRig w14:rig="threePt" w14:dir="t">
                        <w14:rot w14:lat="0" w14:lon="0" w14:rev="0"/>
                      </w14:lightRig>
                    </w14:scene3d>
                  </w:rPr>
                  <w:t>2.6</w:t>
                </w:r>
                <w:r w:rsidR="00597140">
                  <w:rPr>
                    <w:rFonts w:asciiTheme="minorHAnsi" w:eastAsiaTheme="minorEastAsia" w:hAnsiTheme="minorHAnsi"/>
                    <w:noProof/>
                    <w:sz w:val="22"/>
                    <w:lang w:eastAsia="cs-CZ"/>
                  </w:rPr>
                  <w:tab/>
                </w:r>
                <w:r w:rsidR="00597140" w:rsidRPr="004231BC">
                  <w:rPr>
                    <w:rStyle w:val="Hypertextovodkaz"/>
                    <w:noProof/>
                    <w:lang w:eastAsia="cs-CZ"/>
                  </w:rPr>
                  <w:t>Řeči naučné</w:t>
                </w:r>
                <w:r w:rsidR="00597140">
                  <w:rPr>
                    <w:noProof/>
                    <w:webHidden/>
                  </w:rPr>
                  <w:tab/>
                </w:r>
                <w:r w:rsidR="00597140">
                  <w:rPr>
                    <w:noProof/>
                    <w:webHidden/>
                  </w:rPr>
                  <w:fldChar w:fldCharType="begin"/>
                </w:r>
                <w:r w:rsidR="00597140">
                  <w:rPr>
                    <w:noProof/>
                    <w:webHidden/>
                  </w:rPr>
                  <w:instrText xml:space="preserve"> PAGEREF _Toc1248935 \h </w:instrText>
                </w:r>
                <w:r w:rsidR="00597140">
                  <w:rPr>
                    <w:noProof/>
                    <w:webHidden/>
                  </w:rPr>
                </w:r>
                <w:r w:rsidR="00597140">
                  <w:rPr>
                    <w:noProof/>
                    <w:webHidden/>
                  </w:rPr>
                  <w:fldChar w:fldCharType="separate"/>
                </w:r>
                <w:r w:rsidR="00497456">
                  <w:rPr>
                    <w:noProof/>
                    <w:webHidden/>
                  </w:rPr>
                  <w:t>14</w:t>
                </w:r>
                <w:r w:rsidR="00597140">
                  <w:rPr>
                    <w:noProof/>
                    <w:webHidden/>
                  </w:rPr>
                  <w:fldChar w:fldCharType="end"/>
                </w:r>
              </w:hyperlink>
            </w:p>
            <w:p w14:paraId="19A0CADD" w14:textId="0D648546" w:rsidR="00597140" w:rsidRDefault="001609C1">
              <w:pPr>
                <w:pStyle w:val="Obsah1"/>
                <w:tabs>
                  <w:tab w:val="left" w:pos="480"/>
                  <w:tab w:val="right" w:leader="dot" w:pos="8656"/>
                </w:tabs>
                <w:rPr>
                  <w:rFonts w:asciiTheme="minorHAnsi" w:eastAsiaTheme="minorEastAsia" w:hAnsiTheme="minorHAnsi"/>
                  <w:caps w:val="0"/>
                  <w:noProof/>
                  <w:sz w:val="22"/>
                  <w:lang w:eastAsia="cs-CZ"/>
                </w:rPr>
              </w:pPr>
              <w:hyperlink w:anchor="_Toc1248936" w:history="1">
                <w:r w:rsidR="00597140" w:rsidRPr="004231BC">
                  <w:rPr>
                    <w:rStyle w:val="Hypertextovodkaz"/>
                    <w:rFonts w:eastAsia="Times New Roman"/>
                    <w:noProof/>
                    <w:lang w:eastAsia="cs-CZ"/>
                  </w:rPr>
                  <w:t>3</w:t>
                </w:r>
                <w:r w:rsidR="00597140">
                  <w:rPr>
                    <w:rFonts w:asciiTheme="minorHAnsi" w:eastAsiaTheme="minorEastAsia" w:hAnsiTheme="minorHAnsi"/>
                    <w:caps w:val="0"/>
                    <w:noProof/>
                    <w:sz w:val="22"/>
                    <w:lang w:eastAsia="cs-CZ"/>
                  </w:rPr>
                  <w:tab/>
                </w:r>
                <w:r w:rsidR="00597140" w:rsidRPr="004231BC">
                  <w:rPr>
                    <w:rStyle w:val="Hypertextovodkaz"/>
                    <w:rFonts w:eastAsia="Times New Roman"/>
                    <w:noProof/>
                    <w:lang w:eastAsia="cs-CZ"/>
                  </w:rPr>
                  <w:t>Zvuková modulace mluveného projevu a kvalita výslovnosti hlásek</w:t>
                </w:r>
                <w:r w:rsidR="00597140">
                  <w:rPr>
                    <w:noProof/>
                    <w:webHidden/>
                  </w:rPr>
                  <w:tab/>
                </w:r>
                <w:r w:rsidR="00597140">
                  <w:rPr>
                    <w:noProof/>
                    <w:webHidden/>
                  </w:rPr>
                  <w:fldChar w:fldCharType="begin"/>
                </w:r>
                <w:r w:rsidR="00597140">
                  <w:rPr>
                    <w:noProof/>
                    <w:webHidden/>
                  </w:rPr>
                  <w:instrText xml:space="preserve"> PAGEREF _Toc1248936 \h </w:instrText>
                </w:r>
                <w:r w:rsidR="00597140">
                  <w:rPr>
                    <w:noProof/>
                    <w:webHidden/>
                  </w:rPr>
                </w:r>
                <w:r w:rsidR="00597140">
                  <w:rPr>
                    <w:noProof/>
                    <w:webHidden/>
                  </w:rPr>
                  <w:fldChar w:fldCharType="separate"/>
                </w:r>
                <w:r w:rsidR="00497456">
                  <w:rPr>
                    <w:noProof/>
                    <w:webHidden/>
                  </w:rPr>
                  <w:t>16</w:t>
                </w:r>
                <w:r w:rsidR="00597140">
                  <w:rPr>
                    <w:noProof/>
                    <w:webHidden/>
                  </w:rPr>
                  <w:fldChar w:fldCharType="end"/>
                </w:r>
              </w:hyperlink>
            </w:p>
            <w:p w14:paraId="48933CD4" w14:textId="07131774" w:rsidR="00597140" w:rsidRDefault="001609C1">
              <w:pPr>
                <w:pStyle w:val="Obsah2"/>
                <w:tabs>
                  <w:tab w:val="left" w:pos="880"/>
                  <w:tab w:val="right" w:leader="dot" w:pos="8656"/>
                </w:tabs>
                <w:rPr>
                  <w:rFonts w:asciiTheme="minorHAnsi" w:eastAsiaTheme="minorEastAsia" w:hAnsiTheme="minorHAnsi"/>
                  <w:noProof/>
                  <w:sz w:val="22"/>
                  <w:lang w:eastAsia="cs-CZ"/>
                </w:rPr>
              </w:pPr>
              <w:hyperlink w:anchor="_Toc1248937" w:history="1">
                <w:r w:rsidR="00597140" w:rsidRPr="004231BC">
                  <w:rPr>
                    <w:rStyle w:val="Hypertextovodkaz"/>
                    <w:rFonts w:cs="Arial"/>
                    <w:noProof/>
                    <w14:scene3d>
                      <w14:camera w14:prst="orthographicFront"/>
                      <w14:lightRig w14:rig="threePt" w14:dir="t">
                        <w14:rot w14:lat="0" w14:lon="0" w14:rev="0"/>
                      </w14:lightRig>
                    </w14:scene3d>
                  </w:rPr>
                  <w:t>3.1</w:t>
                </w:r>
                <w:r w:rsidR="00597140">
                  <w:rPr>
                    <w:rFonts w:asciiTheme="minorHAnsi" w:eastAsiaTheme="minorEastAsia" w:hAnsiTheme="minorHAnsi"/>
                    <w:noProof/>
                    <w:sz w:val="22"/>
                    <w:lang w:eastAsia="cs-CZ"/>
                  </w:rPr>
                  <w:tab/>
                </w:r>
                <w:r w:rsidR="00597140" w:rsidRPr="004231BC">
                  <w:rPr>
                    <w:rStyle w:val="Hypertextovodkaz"/>
                    <w:noProof/>
                  </w:rPr>
                  <w:t>Intonace a přízvuk</w:t>
                </w:r>
                <w:r w:rsidR="00597140">
                  <w:rPr>
                    <w:noProof/>
                    <w:webHidden/>
                  </w:rPr>
                  <w:tab/>
                </w:r>
                <w:r w:rsidR="00597140">
                  <w:rPr>
                    <w:noProof/>
                    <w:webHidden/>
                  </w:rPr>
                  <w:fldChar w:fldCharType="begin"/>
                </w:r>
                <w:r w:rsidR="00597140">
                  <w:rPr>
                    <w:noProof/>
                    <w:webHidden/>
                  </w:rPr>
                  <w:instrText xml:space="preserve"> PAGEREF _Toc1248937 \h </w:instrText>
                </w:r>
                <w:r w:rsidR="00597140">
                  <w:rPr>
                    <w:noProof/>
                    <w:webHidden/>
                  </w:rPr>
                </w:r>
                <w:r w:rsidR="00597140">
                  <w:rPr>
                    <w:noProof/>
                    <w:webHidden/>
                  </w:rPr>
                  <w:fldChar w:fldCharType="separate"/>
                </w:r>
                <w:r w:rsidR="00497456">
                  <w:rPr>
                    <w:noProof/>
                    <w:webHidden/>
                  </w:rPr>
                  <w:t>16</w:t>
                </w:r>
                <w:r w:rsidR="00597140">
                  <w:rPr>
                    <w:noProof/>
                    <w:webHidden/>
                  </w:rPr>
                  <w:fldChar w:fldCharType="end"/>
                </w:r>
              </w:hyperlink>
            </w:p>
            <w:p w14:paraId="539161DD" w14:textId="7A597AE8" w:rsidR="00597140" w:rsidRDefault="001609C1">
              <w:pPr>
                <w:pStyle w:val="Obsah3"/>
                <w:tabs>
                  <w:tab w:val="left" w:pos="1320"/>
                  <w:tab w:val="right" w:leader="dot" w:pos="8656"/>
                </w:tabs>
                <w:rPr>
                  <w:rFonts w:asciiTheme="minorHAnsi" w:eastAsiaTheme="minorEastAsia" w:hAnsiTheme="minorHAnsi"/>
                  <w:noProof/>
                  <w:sz w:val="22"/>
                  <w:lang w:eastAsia="cs-CZ"/>
                </w:rPr>
              </w:pPr>
              <w:hyperlink w:anchor="_Toc1248938" w:history="1">
                <w:r w:rsidR="00597140" w:rsidRPr="004231BC">
                  <w:rPr>
                    <w:rStyle w:val="Hypertextovodkaz"/>
                    <w:rFonts w:cs="Arial"/>
                    <w:noProof/>
                    <w14:scene3d>
                      <w14:camera w14:prst="orthographicFront"/>
                      <w14:lightRig w14:rig="threePt" w14:dir="t">
                        <w14:rot w14:lat="0" w14:lon="0" w14:rev="0"/>
                      </w14:lightRig>
                    </w14:scene3d>
                  </w:rPr>
                  <w:t>3.1.1</w:t>
                </w:r>
                <w:r w:rsidR="00597140">
                  <w:rPr>
                    <w:rFonts w:asciiTheme="minorHAnsi" w:eastAsiaTheme="minorEastAsia" w:hAnsiTheme="minorHAnsi"/>
                    <w:noProof/>
                    <w:sz w:val="22"/>
                    <w:lang w:eastAsia="cs-CZ"/>
                  </w:rPr>
                  <w:tab/>
                </w:r>
                <w:r w:rsidR="00597140" w:rsidRPr="004231BC">
                  <w:rPr>
                    <w:rStyle w:val="Hypertextovodkaz"/>
                    <w:noProof/>
                  </w:rPr>
                  <w:t>Přízvuk</w:t>
                </w:r>
                <w:r w:rsidR="00597140">
                  <w:rPr>
                    <w:noProof/>
                    <w:webHidden/>
                  </w:rPr>
                  <w:tab/>
                </w:r>
                <w:r w:rsidR="00597140">
                  <w:rPr>
                    <w:noProof/>
                    <w:webHidden/>
                  </w:rPr>
                  <w:fldChar w:fldCharType="begin"/>
                </w:r>
                <w:r w:rsidR="00597140">
                  <w:rPr>
                    <w:noProof/>
                    <w:webHidden/>
                  </w:rPr>
                  <w:instrText xml:space="preserve"> PAGEREF _Toc1248938 \h </w:instrText>
                </w:r>
                <w:r w:rsidR="00597140">
                  <w:rPr>
                    <w:noProof/>
                    <w:webHidden/>
                  </w:rPr>
                </w:r>
                <w:r w:rsidR="00597140">
                  <w:rPr>
                    <w:noProof/>
                    <w:webHidden/>
                  </w:rPr>
                  <w:fldChar w:fldCharType="separate"/>
                </w:r>
                <w:r w:rsidR="00497456">
                  <w:rPr>
                    <w:noProof/>
                    <w:webHidden/>
                  </w:rPr>
                  <w:t>17</w:t>
                </w:r>
                <w:r w:rsidR="00597140">
                  <w:rPr>
                    <w:noProof/>
                    <w:webHidden/>
                  </w:rPr>
                  <w:fldChar w:fldCharType="end"/>
                </w:r>
              </w:hyperlink>
            </w:p>
            <w:p w14:paraId="0B6434C1" w14:textId="6C337342" w:rsidR="00597140" w:rsidRDefault="001609C1">
              <w:pPr>
                <w:pStyle w:val="Obsah3"/>
                <w:tabs>
                  <w:tab w:val="left" w:pos="1320"/>
                  <w:tab w:val="right" w:leader="dot" w:pos="8656"/>
                </w:tabs>
                <w:rPr>
                  <w:rFonts w:asciiTheme="minorHAnsi" w:eastAsiaTheme="minorEastAsia" w:hAnsiTheme="minorHAnsi"/>
                  <w:noProof/>
                  <w:sz w:val="22"/>
                  <w:lang w:eastAsia="cs-CZ"/>
                </w:rPr>
              </w:pPr>
              <w:hyperlink w:anchor="_Toc1248939" w:history="1">
                <w:r w:rsidR="00597140" w:rsidRPr="004231BC">
                  <w:rPr>
                    <w:rStyle w:val="Hypertextovodkaz"/>
                    <w:rFonts w:cs="Arial"/>
                    <w:noProof/>
                    <w14:scene3d>
                      <w14:camera w14:prst="orthographicFront"/>
                      <w14:lightRig w14:rig="threePt" w14:dir="t">
                        <w14:rot w14:lat="0" w14:lon="0" w14:rev="0"/>
                      </w14:lightRig>
                    </w14:scene3d>
                  </w:rPr>
                  <w:t>3.1.2</w:t>
                </w:r>
                <w:r w:rsidR="00597140">
                  <w:rPr>
                    <w:rFonts w:asciiTheme="minorHAnsi" w:eastAsiaTheme="minorEastAsia" w:hAnsiTheme="minorHAnsi"/>
                    <w:noProof/>
                    <w:sz w:val="22"/>
                    <w:lang w:eastAsia="cs-CZ"/>
                  </w:rPr>
                  <w:tab/>
                </w:r>
                <w:r w:rsidR="00597140" w:rsidRPr="004231BC">
                  <w:rPr>
                    <w:rStyle w:val="Hypertextovodkaz"/>
                    <w:noProof/>
                  </w:rPr>
                  <w:t>Příklonky a předklonky</w:t>
                </w:r>
                <w:r w:rsidR="00597140">
                  <w:rPr>
                    <w:noProof/>
                    <w:webHidden/>
                  </w:rPr>
                  <w:tab/>
                </w:r>
                <w:r w:rsidR="00597140">
                  <w:rPr>
                    <w:noProof/>
                    <w:webHidden/>
                  </w:rPr>
                  <w:fldChar w:fldCharType="begin"/>
                </w:r>
                <w:r w:rsidR="00597140">
                  <w:rPr>
                    <w:noProof/>
                    <w:webHidden/>
                  </w:rPr>
                  <w:instrText xml:space="preserve"> PAGEREF _Toc1248939 \h </w:instrText>
                </w:r>
                <w:r w:rsidR="00597140">
                  <w:rPr>
                    <w:noProof/>
                    <w:webHidden/>
                  </w:rPr>
                </w:r>
                <w:r w:rsidR="00597140">
                  <w:rPr>
                    <w:noProof/>
                    <w:webHidden/>
                  </w:rPr>
                  <w:fldChar w:fldCharType="separate"/>
                </w:r>
                <w:r w:rsidR="00497456">
                  <w:rPr>
                    <w:noProof/>
                    <w:webHidden/>
                  </w:rPr>
                  <w:t>17</w:t>
                </w:r>
                <w:r w:rsidR="00597140">
                  <w:rPr>
                    <w:noProof/>
                    <w:webHidden/>
                  </w:rPr>
                  <w:fldChar w:fldCharType="end"/>
                </w:r>
              </w:hyperlink>
            </w:p>
            <w:p w14:paraId="1E487EF2" w14:textId="4A124550" w:rsidR="00597140" w:rsidRDefault="001609C1">
              <w:pPr>
                <w:pStyle w:val="Obsah3"/>
                <w:tabs>
                  <w:tab w:val="left" w:pos="1320"/>
                  <w:tab w:val="right" w:leader="dot" w:pos="8656"/>
                </w:tabs>
                <w:rPr>
                  <w:rFonts w:asciiTheme="minorHAnsi" w:eastAsiaTheme="minorEastAsia" w:hAnsiTheme="minorHAnsi"/>
                  <w:noProof/>
                  <w:sz w:val="22"/>
                  <w:lang w:eastAsia="cs-CZ"/>
                </w:rPr>
              </w:pPr>
              <w:hyperlink w:anchor="_Toc1248940" w:history="1">
                <w:r w:rsidR="00597140" w:rsidRPr="004231BC">
                  <w:rPr>
                    <w:rStyle w:val="Hypertextovodkaz"/>
                    <w:rFonts w:cs="Arial"/>
                    <w:noProof/>
                    <w14:scene3d>
                      <w14:camera w14:prst="orthographicFront"/>
                      <w14:lightRig w14:rig="threePt" w14:dir="t">
                        <w14:rot w14:lat="0" w14:lon="0" w14:rev="0"/>
                      </w14:lightRig>
                    </w14:scene3d>
                  </w:rPr>
                  <w:t>3.1.3</w:t>
                </w:r>
                <w:r w:rsidR="00597140">
                  <w:rPr>
                    <w:rFonts w:asciiTheme="minorHAnsi" w:eastAsiaTheme="minorEastAsia" w:hAnsiTheme="minorHAnsi"/>
                    <w:noProof/>
                    <w:sz w:val="22"/>
                    <w:lang w:eastAsia="cs-CZ"/>
                  </w:rPr>
                  <w:tab/>
                </w:r>
                <w:r w:rsidR="00597140" w:rsidRPr="004231BC">
                  <w:rPr>
                    <w:rStyle w:val="Hypertextovodkaz"/>
                    <w:noProof/>
                  </w:rPr>
                  <w:t>Přízvukování předložkových spojení s původní předložkou</w:t>
                </w:r>
                <w:r w:rsidR="00597140">
                  <w:rPr>
                    <w:noProof/>
                    <w:webHidden/>
                  </w:rPr>
                  <w:tab/>
                </w:r>
                <w:r w:rsidR="00597140">
                  <w:rPr>
                    <w:noProof/>
                    <w:webHidden/>
                  </w:rPr>
                  <w:fldChar w:fldCharType="begin"/>
                </w:r>
                <w:r w:rsidR="00597140">
                  <w:rPr>
                    <w:noProof/>
                    <w:webHidden/>
                  </w:rPr>
                  <w:instrText xml:space="preserve"> PAGEREF _Toc1248940 \h </w:instrText>
                </w:r>
                <w:r w:rsidR="00597140">
                  <w:rPr>
                    <w:noProof/>
                    <w:webHidden/>
                  </w:rPr>
                </w:r>
                <w:r w:rsidR="00597140">
                  <w:rPr>
                    <w:noProof/>
                    <w:webHidden/>
                  </w:rPr>
                  <w:fldChar w:fldCharType="separate"/>
                </w:r>
                <w:r w:rsidR="00497456">
                  <w:rPr>
                    <w:noProof/>
                    <w:webHidden/>
                  </w:rPr>
                  <w:t>18</w:t>
                </w:r>
                <w:r w:rsidR="00597140">
                  <w:rPr>
                    <w:noProof/>
                    <w:webHidden/>
                  </w:rPr>
                  <w:fldChar w:fldCharType="end"/>
                </w:r>
              </w:hyperlink>
            </w:p>
            <w:p w14:paraId="5E3AD18B" w14:textId="6D1CA090" w:rsidR="00597140" w:rsidRDefault="001609C1">
              <w:pPr>
                <w:pStyle w:val="Obsah3"/>
                <w:tabs>
                  <w:tab w:val="left" w:pos="1320"/>
                  <w:tab w:val="right" w:leader="dot" w:pos="8656"/>
                </w:tabs>
                <w:rPr>
                  <w:rFonts w:asciiTheme="minorHAnsi" w:eastAsiaTheme="minorEastAsia" w:hAnsiTheme="minorHAnsi"/>
                  <w:noProof/>
                  <w:sz w:val="22"/>
                  <w:lang w:eastAsia="cs-CZ"/>
                </w:rPr>
              </w:pPr>
              <w:hyperlink w:anchor="_Toc1248941" w:history="1">
                <w:r w:rsidR="00597140" w:rsidRPr="004231BC">
                  <w:rPr>
                    <w:rStyle w:val="Hypertextovodkaz"/>
                    <w:rFonts w:cs="Arial"/>
                    <w:noProof/>
                    <w14:scene3d>
                      <w14:camera w14:prst="orthographicFront"/>
                      <w14:lightRig w14:rig="threePt" w14:dir="t">
                        <w14:rot w14:lat="0" w14:lon="0" w14:rev="0"/>
                      </w14:lightRig>
                    </w14:scene3d>
                  </w:rPr>
                  <w:t>3.1.4</w:t>
                </w:r>
                <w:r w:rsidR="00597140">
                  <w:rPr>
                    <w:rFonts w:asciiTheme="minorHAnsi" w:eastAsiaTheme="minorEastAsia" w:hAnsiTheme="minorHAnsi"/>
                    <w:noProof/>
                    <w:sz w:val="22"/>
                    <w:lang w:eastAsia="cs-CZ"/>
                  </w:rPr>
                  <w:tab/>
                </w:r>
                <w:r w:rsidR="00597140" w:rsidRPr="004231BC">
                  <w:rPr>
                    <w:rStyle w:val="Hypertextovodkaz"/>
                    <w:noProof/>
                  </w:rPr>
                  <w:t>Tzv. ráz</w:t>
                </w:r>
                <w:r w:rsidR="00597140">
                  <w:rPr>
                    <w:noProof/>
                    <w:webHidden/>
                  </w:rPr>
                  <w:tab/>
                </w:r>
                <w:r w:rsidR="00597140">
                  <w:rPr>
                    <w:noProof/>
                    <w:webHidden/>
                  </w:rPr>
                  <w:fldChar w:fldCharType="begin"/>
                </w:r>
                <w:r w:rsidR="00597140">
                  <w:rPr>
                    <w:noProof/>
                    <w:webHidden/>
                  </w:rPr>
                  <w:instrText xml:space="preserve"> PAGEREF _Toc1248941 \h </w:instrText>
                </w:r>
                <w:r w:rsidR="00597140">
                  <w:rPr>
                    <w:noProof/>
                    <w:webHidden/>
                  </w:rPr>
                </w:r>
                <w:r w:rsidR="00597140">
                  <w:rPr>
                    <w:noProof/>
                    <w:webHidden/>
                  </w:rPr>
                  <w:fldChar w:fldCharType="separate"/>
                </w:r>
                <w:r w:rsidR="00497456">
                  <w:rPr>
                    <w:noProof/>
                    <w:webHidden/>
                  </w:rPr>
                  <w:t>19</w:t>
                </w:r>
                <w:r w:rsidR="00597140">
                  <w:rPr>
                    <w:noProof/>
                    <w:webHidden/>
                  </w:rPr>
                  <w:fldChar w:fldCharType="end"/>
                </w:r>
              </w:hyperlink>
            </w:p>
            <w:p w14:paraId="1185B437" w14:textId="3DEE5518" w:rsidR="00597140" w:rsidRDefault="001609C1">
              <w:pPr>
                <w:pStyle w:val="Obsah3"/>
                <w:tabs>
                  <w:tab w:val="left" w:pos="1320"/>
                  <w:tab w:val="right" w:leader="dot" w:pos="8656"/>
                </w:tabs>
                <w:rPr>
                  <w:rFonts w:asciiTheme="minorHAnsi" w:eastAsiaTheme="minorEastAsia" w:hAnsiTheme="minorHAnsi"/>
                  <w:noProof/>
                  <w:sz w:val="22"/>
                  <w:lang w:eastAsia="cs-CZ"/>
                </w:rPr>
              </w:pPr>
              <w:hyperlink w:anchor="_Toc1248942" w:history="1">
                <w:r w:rsidR="00597140" w:rsidRPr="004231BC">
                  <w:rPr>
                    <w:rStyle w:val="Hypertextovodkaz"/>
                    <w:rFonts w:cs="Arial"/>
                    <w:noProof/>
                    <w14:scene3d>
                      <w14:camera w14:prst="orthographicFront"/>
                      <w14:lightRig w14:rig="threePt" w14:dir="t">
                        <w14:rot w14:lat="0" w14:lon="0" w14:rev="0"/>
                      </w14:lightRig>
                    </w14:scene3d>
                  </w:rPr>
                  <w:t>3.1.5</w:t>
                </w:r>
                <w:r w:rsidR="00597140">
                  <w:rPr>
                    <w:rFonts w:asciiTheme="minorHAnsi" w:eastAsiaTheme="minorEastAsia" w:hAnsiTheme="minorHAnsi"/>
                    <w:noProof/>
                    <w:sz w:val="22"/>
                    <w:lang w:eastAsia="cs-CZ"/>
                  </w:rPr>
                  <w:tab/>
                </w:r>
                <w:r w:rsidR="00597140" w:rsidRPr="004231BC">
                  <w:rPr>
                    <w:rStyle w:val="Hypertextovodkaz"/>
                    <w:noProof/>
                  </w:rPr>
                  <w:t>Větný přízvuk</w:t>
                </w:r>
                <w:r w:rsidR="00597140">
                  <w:rPr>
                    <w:noProof/>
                    <w:webHidden/>
                  </w:rPr>
                  <w:tab/>
                </w:r>
                <w:r w:rsidR="00597140">
                  <w:rPr>
                    <w:noProof/>
                    <w:webHidden/>
                  </w:rPr>
                  <w:fldChar w:fldCharType="begin"/>
                </w:r>
                <w:r w:rsidR="00597140">
                  <w:rPr>
                    <w:noProof/>
                    <w:webHidden/>
                  </w:rPr>
                  <w:instrText xml:space="preserve"> PAGEREF _Toc1248942 \h </w:instrText>
                </w:r>
                <w:r w:rsidR="00597140">
                  <w:rPr>
                    <w:noProof/>
                    <w:webHidden/>
                  </w:rPr>
                </w:r>
                <w:r w:rsidR="00597140">
                  <w:rPr>
                    <w:noProof/>
                    <w:webHidden/>
                  </w:rPr>
                  <w:fldChar w:fldCharType="separate"/>
                </w:r>
                <w:r w:rsidR="00497456">
                  <w:rPr>
                    <w:noProof/>
                    <w:webHidden/>
                  </w:rPr>
                  <w:t>20</w:t>
                </w:r>
                <w:r w:rsidR="00597140">
                  <w:rPr>
                    <w:noProof/>
                    <w:webHidden/>
                  </w:rPr>
                  <w:fldChar w:fldCharType="end"/>
                </w:r>
              </w:hyperlink>
            </w:p>
            <w:p w14:paraId="515F58FA" w14:textId="7CCD6896" w:rsidR="00597140" w:rsidRDefault="001609C1">
              <w:pPr>
                <w:pStyle w:val="Obsah2"/>
                <w:tabs>
                  <w:tab w:val="left" w:pos="880"/>
                  <w:tab w:val="right" w:leader="dot" w:pos="8656"/>
                </w:tabs>
                <w:rPr>
                  <w:rFonts w:asciiTheme="minorHAnsi" w:eastAsiaTheme="minorEastAsia" w:hAnsiTheme="minorHAnsi"/>
                  <w:noProof/>
                  <w:sz w:val="22"/>
                  <w:lang w:eastAsia="cs-CZ"/>
                </w:rPr>
              </w:pPr>
              <w:hyperlink w:anchor="_Toc1248943" w:history="1">
                <w:r w:rsidR="00597140" w:rsidRPr="004231BC">
                  <w:rPr>
                    <w:rStyle w:val="Hypertextovodkaz"/>
                    <w:rFonts w:cs="Arial"/>
                    <w:noProof/>
                    <w14:scene3d>
                      <w14:camera w14:prst="orthographicFront"/>
                      <w14:lightRig w14:rig="threePt" w14:dir="t">
                        <w14:rot w14:lat="0" w14:lon="0" w14:rev="0"/>
                      </w14:lightRig>
                    </w14:scene3d>
                  </w:rPr>
                  <w:t>3.2</w:t>
                </w:r>
                <w:r w:rsidR="00597140">
                  <w:rPr>
                    <w:rFonts w:asciiTheme="minorHAnsi" w:eastAsiaTheme="minorEastAsia" w:hAnsiTheme="minorHAnsi"/>
                    <w:noProof/>
                    <w:sz w:val="22"/>
                    <w:lang w:eastAsia="cs-CZ"/>
                  </w:rPr>
                  <w:tab/>
                </w:r>
                <w:r w:rsidR="00597140" w:rsidRPr="004231BC">
                  <w:rPr>
                    <w:rStyle w:val="Hypertextovodkaz"/>
                    <w:noProof/>
                  </w:rPr>
                  <w:t>Intonace</w:t>
                </w:r>
                <w:r w:rsidR="00597140">
                  <w:rPr>
                    <w:noProof/>
                    <w:webHidden/>
                  </w:rPr>
                  <w:tab/>
                </w:r>
                <w:r w:rsidR="00597140">
                  <w:rPr>
                    <w:noProof/>
                    <w:webHidden/>
                  </w:rPr>
                  <w:fldChar w:fldCharType="begin"/>
                </w:r>
                <w:r w:rsidR="00597140">
                  <w:rPr>
                    <w:noProof/>
                    <w:webHidden/>
                  </w:rPr>
                  <w:instrText xml:space="preserve"> PAGEREF _Toc1248943 \h </w:instrText>
                </w:r>
                <w:r w:rsidR="00597140">
                  <w:rPr>
                    <w:noProof/>
                    <w:webHidden/>
                  </w:rPr>
                </w:r>
                <w:r w:rsidR="00597140">
                  <w:rPr>
                    <w:noProof/>
                    <w:webHidden/>
                  </w:rPr>
                  <w:fldChar w:fldCharType="separate"/>
                </w:r>
                <w:r w:rsidR="00497456">
                  <w:rPr>
                    <w:noProof/>
                    <w:webHidden/>
                  </w:rPr>
                  <w:t>21</w:t>
                </w:r>
                <w:r w:rsidR="00597140">
                  <w:rPr>
                    <w:noProof/>
                    <w:webHidden/>
                  </w:rPr>
                  <w:fldChar w:fldCharType="end"/>
                </w:r>
              </w:hyperlink>
            </w:p>
            <w:p w14:paraId="51E55519" w14:textId="611A4A47" w:rsidR="00597140" w:rsidRDefault="001609C1">
              <w:pPr>
                <w:pStyle w:val="Obsah3"/>
                <w:tabs>
                  <w:tab w:val="left" w:pos="1320"/>
                  <w:tab w:val="right" w:leader="dot" w:pos="8656"/>
                </w:tabs>
                <w:rPr>
                  <w:rFonts w:asciiTheme="minorHAnsi" w:eastAsiaTheme="minorEastAsia" w:hAnsiTheme="minorHAnsi"/>
                  <w:noProof/>
                  <w:sz w:val="22"/>
                  <w:lang w:eastAsia="cs-CZ"/>
                </w:rPr>
              </w:pPr>
              <w:hyperlink w:anchor="_Toc1248944" w:history="1">
                <w:r w:rsidR="00597140" w:rsidRPr="004231BC">
                  <w:rPr>
                    <w:rStyle w:val="Hypertextovodkaz"/>
                    <w:rFonts w:cs="Arial"/>
                    <w:noProof/>
                    <w14:scene3d>
                      <w14:camera w14:prst="orthographicFront"/>
                      <w14:lightRig w14:rig="threePt" w14:dir="t">
                        <w14:rot w14:lat="0" w14:lon="0" w14:rev="0"/>
                      </w14:lightRig>
                    </w14:scene3d>
                  </w:rPr>
                  <w:t>3.2.1</w:t>
                </w:r>
                <w:r w:rsidR="00597140">
                  <w:rPr>
                    <w:rFonts w:asciiTheme="minorHAnsi" w:eastAsiaTheme="minorEastAsia" w:hAnsiTheme="minorHAnsi"/>
                    <w:noProof/>
                    <w:sz w:val="22"/>
                    <w:lang w:eastAsia="cs-CZ"/>
                  </w:rPr>
                  <w:tab/>
                </w:r>
                <w:r w:rsidR="00597140" w:rsidRPr="004231BC">
                  <w:rPr>
                    <w:rStyle w:val="Hypertextovodkaz"/>
                    <w:noProof/>
                  </w:rPr>
                  <w:t>Kadence klesavá a stoupavá</w:t>
                </w:r>
                <w:r w:rsidR="00597140">
                  <w:rPr>
                    <w:noProof/>
                    <w:webHidden/>
                  </w:rPr>
                  <w:tab/>
                </w:r>
                <w:r w:rsidR="00597140">
                  <w:rPr>
                    <w:noProof/>
                    <w:webHidden/>
                  </w:rPr>
                  <w:fldChar w:fldCharType="begin"/>
                </w:r>
                <w:r w:rsidR="00597140">
                  <w:rPr>
                    <w:noProof/>
                    <w:webHidden/>
                  </w:rPr>
                  <w:instrText xml:space="preserve"> PAGEREF _Toc1248944 \h </w:instrText>
                </w:r>
                <w:r w:rsidR="00597140">
                  <w:rPr>
                    <w:noProof/>
                    <w:webHidden/>
                  </w:rPr>
                </w:r>
                <w:r w:rsidR="00597140">
                  <w:rPr>
                    <w:noProof/>
                    <w:webHidden/>
                  </w:rPr>
                  <w:fldChar w:fldCharType="separate"/>
                </w:r>
                <w:r w:rsidR="00497456">
                  <w:rPr>
                    <w:noProof/>
                    <w:webHidden/>
                  </w:rPr>
                  <w:t>21</w:t>
                </w:r>
                <w:r w:rsidR="00597140">
                  <w:rPr>
                    <w:noProof/>
                    <w:webHidden/>
                  </w:rPr>
                  <w:fldChar w:fldCharType="end"/>
                </w:r>
              </w:hyperlink>
            </w:p>
            <w:p w14:paraId="65FE7799" w14:textId="10EC5DA3" w:rsidR="00597140" w:rsidRDefault="001609C1">
              <w:pPr>
                <w:pStyle w:val="Obsah3"/>
                <w:tabs>
                  <w:tab w:val="left" w:pos="1320"/>
                  <w:tab w:val="right" w:leader="dot" w:pos="8656"/>
                </w:tabs>
                <w:rPr>
                  <w:rFonts w:asciiTheme="minorHAnsi" w:eastAsiaTheme="minorEastAsia" w:hAnsiTheme="minorHAnsi"/>
                  <w:noProof/>
                  <w:sz w:val="22"/>
                  <w:lang w:eastAsia="cs-CZ"/>
                </w:rPr>
              </w:pPr>
              <w:hyperlink w:anchor="_Toc1248945" w:history="1">
                <w:r w:rsidR="00597140" w:rsidRPr="004231BC">
                  <w:rPr>
                    <w:rStyle w:val="Hypertextovodkaz"/>
                    <w:rFonts w:cs="Arial"/>
                    <w:noProof/>
                    <w14:scene3d>
                      <w14:camera w14:prst="orthographicFront"/>
                      <w14:lightRig w14:rig="threePt" w14:dir="t">
                        <w14:rot w14:lat="0" w14:lon="0" w14:rev="0"/>
                      </w14:lightRig>
                    </w14:scene3d>
                  </w:rPr>
                  <w:t>3.2.2</w:t>
                </w:r>
                <w:r w:rsidR="00597140">
                  <w:rPr>
                    <w:rFonts w:asciiTheme="minorHAnsi" w:eastAsiaTheme="minorEastAsia" w:hAnsiTheme="minorHAnsi"/>
                    <w:noProof/>
                    <w:sz w:val="22"/>
                    <w:lang w:eastAsia="cs-CZ"/>
                  </w:rPr>
                  <w:tab/>
                </w:r>
                <w:r w:rsidR="00597140" w:rsidRPr="004231BC">
                  <w:rPr>
                    <w:rStyle w:val="Hypertextovodkaz"/>
                    <w:noProof/>
                  </w:rPr>
                  <w:t>Pauzy</w:t>
                </w:r>
                <w:r w:rsidR="00597140">
                  <w:rPr>
                    <w:noProof/>
                    <w:webHidden/>
                  </w:rPr>
                  <w:tab/>
                </w:r>
                <w:r w:rsidR="00597140">
                  <w:rPr>
                    <w:noProof/>
                    <w:webHidden/>
                  </w:rPr>
                  <w:fldChar w:fldCharType="begin"/>
                </w:r>
                <w:r w:rsidR="00597140">
                  <w:rPr>
                    <w:noProof/>
                    <w:webHidden/>
                  </w:rPr>
                  <w:instrText xml:space="preserve"> PAGEREF _Toc1248945 \h </w:instrText>
                </w:r>
                <w:r w:rsidR="00597140">
                  <w:rPr>
                    <w:noProof/>
                    <w:webHidden/>
                  </w:rPr>
                </w:r>
                <w:r w:rsidR="00597140">
                  <w:rPr>
                    <w:noProof/>
                    <w:webHidden/>
                  </w:rPr>
                  <w:fldChar w:fldCharType="separate"/>
                </w:r>
                <w:r w:rsidR="00497456">
                  <w:rPr>
                    <w:noProof/>
                    <w:webHidden/>
                  </w:rPr>
                  <w:t>22</w:t>
                </w:r>
                <w:r w:rsidR="00597140">
                  <w:rPr>
                    <w:noProof/>
                    <w:webHidden/>
                  </w:rPr>
                  <w:fldChar w:fldCharType="end"/>
                </w:r>
              </w:hyperlink>
            </w:p>
            <w:p w14:paraId="6E3F086A" w14:textId="3D553B9F" w:rsidR="00597140" w:rsidRDefault="001609C1">
              <w:pPr>
                <w:pStyle w:val="Obsah3"/>
                <w:tabs>
                  <w:tab w:val="left" w:pos="1320"/>
                  <w:tab w:val="right" w:leader="dot" w:pos="8656"/>
                </w:tabs>
                <w:rPr>
                  <w:rFonts w:asciiTheme="minorHAnsi" w:eastAsiaTheme="minorEastAsia" w:hAnsiTheme="minorHAnsi"/>
                  <w:noProof/>
                  <w:sz w:val="22"/>
                  <w:lang w:eastAsia="cs-CZ"/>
                </w:rPr>
              </w:pPr>
              <w:hyperlink w:anchor="_Toc1248946" w:history="1">
                <w:r w:rsidR="00597140" w:rsidRPr="004231BC">
                  <w:rPr>
                    <w:rStyle w:val="Hypertextovodkaz"/>
                    <w:rFonts w:cs="Arial"/>
                    <w:noProof/>
                    <w14:scene3d>
                      <w14:camera w14:prst="orthographicFront"/>
                      <w14:lightRig w14:rig="threePt" w14:dir="t">
                        <w14:rot w14:lat="0" w14:lon="0" w14:rev="0"/>
                      </w14:lightRig>
                    </w14:scene3d>
                  </w:rPr>
                  <w:t>3.2.3</w:t>
                </w:r>
                <w:r w:rsidR="00597140">
                  <w:rPr>
                    <w:rFonts w:asciiTheme="minorHAnsi" w:eastAsiaTheme="minorEastAsia" w:hAnsiTheme="minorHAnsi"/>
                    <w:noProof/>
                    <w:sz w:val="22"/>
                    <w:lang w:eastAsia="cs-CZ"/>
                  </w:rPr>
                  <w:tab/>
                </w:r>
                <w:r w:rsidR="00597140" w:rsidRPr="004231BC">
                  <w:rPr>
                    <w:rStyle w:val="Hypertextovodkaz"/>
                    <w:noProof/>
                  </w:rPr>
                  <w:t>Dýchání</w:t>
                </w:r>
                <w:r w:rsidR="00597140">
                  <w:rPr>
                    <w:noProof/>
                    <w:webHidden/>
                  </w:rPr>
                  <w:tab/>
                </w:r>
                <w:r w:rsidR="00597140">
                  <w:rPr>
                    <w:noProof/>
                    <w:webHidden/>
                  </w:rPr>
                  <w:fldChar w:fldCharType="begin"/>
                </w:r>
                <w:r w:rsidR="00597140">
                  <w:rPr>
                    <w:noProof/>
                    <w:webHidden/>
                  </w:rPr>
                  <w:instrText xml:space="preserve"> PAGEREF _Toc1248946 \h </w:instrText>
                </w:r>
                <w:r w:rsidR="00597140">
                  <w:rPr>
                    <w:noProof/>
                    <w:webHidden/>
                  </w:rPr>
                </w:r>
                <w:r w:rsidR="00597140">
                  <w:rPr>
                    <w:noProof/>
                    <w:webHidden/>
                  </w:rPr>
                  <w:fldChar w:fldCharType="separate"/>
                </w:r>
                <w:r w:rsidR="00497456">
                  <w:rPr>
                    <w:noProof/>
                    <w:webHidden/>
                  </w:rPr>
                  <w:t>24</w:t>
                </w:r>
                <w:r w:rsidR="00597140">
                  <w:rPr>
                    <w:noProof/>
                    <w:webHidden/>
                  </w:rPr>
                  <w:fldChar w:fldCharType="end"/>
                </w:r>
              </w:hyperlink>
            </w:p>
            <w:p w14:paraId="0332B090" w14:textId="4196A38F" w:rsidR="00597140" w:rsidRDefault="001609C1">
              <w:pPr>
                <w:pStyle w:val="Obsah3"/>
                <w:tabs>
                  <w:tab w:val="left" w:pos="1320"/>
                  <w:tab w:val="right" w:leader="dot" w:pos="8656"/>
                </w:tabs>
                <w:rPr>
                  <w:rFonts w:asciiTheme="minorHAnsi" w:eastAsiaTheme="minorEastAsia" w:hAnsiTheme="minorHAnsi"/>
                  <w:noProof/>
                  <w:sz w:val="22"/>
                  <w:lang w:eastAsia="cs-CZ"/>
                </w:rPr>
              </w:pPr>
              <w:hyperlink w:anchor="_Toc1248947" w:history="1">
                <w:r w:rsidR="00597140" w:rsidRPr="004231BC">
                  <w:rPr>
                    <w:rStyle w:val="Hypertextovodkaz"/>
                    <w:rFonts w:cs="Arial"/>
                    <w:noProof/>
                    <w14:scene3d>
                      <w14:camera w14:prst="orthographicFront"/>
                      <w14:lightRig w14:rig="threePt" w14:dir="t">
                        <w14:rot w14:lat="0" w14:lon="0" w14:rev="0"/>
                      </w14:lightRig>
                    </w14:scene3d>
                  </w:rPr>
                  <w:t>3.2.4</w:t>
                </w:r>
                <w:r w:rsidR="00597140">
                  <w:rPr>
                    <w:rFonts w:asciiTheme="minorHAnsi" w:eastAsiaTheme="minorEastAsia" w:hAnsiTheme="minorHAnsi"/>
                    <w:noProof/>
                    <w:sz w:val="22"/>
                    <w:lang w:eastAsia="cs-CZ"/>
                  </w:rPr>
                  <w:tab/>
                </w:r>
                <w:r w:rsidR="00597140" w:rsidRPr="004231BC">
                  <w:rPr>
                    <w:rStyle w:val="Hypertextovodkaz"/>
                    <w:noProof/>
                  </w:rPr>
                  <w:t>Tempo</w:t>
                </w:r>
                <w:r w:rsidR="00597140">
                  <w:rPr>
                    <w:noProof/>
                    <w:webHidden/>
                  </w:rPr>
                  <w:tab/>
                </w:r>
                <w:r w:rsidR="00597140">
                  <w:rPr>
                    <w:noProof/>
                    <w:webHidden/>
                  </w:rPr>
                  <w:fldChar w:fldCharType="begin"/>
                </w:r>
                <w:r w:rsidR="00597140">
                  <w:rPr>
                    <w:noProof/>
                    <w:webHidden/>
                  </w:rPr>
                  <w:instrText xml:space="preserve"> PAGEREF _Toc1248947 \h </w:instrText>
                </w:r>
                <w:r w:rsidR="00597140">
                  <w:rPr>
                    <w:noProof/>
                    <w:webHidden/>
                  </w:rPr>
                </w:r>
                <w:r w:rsidR="00597140">
                  <w:rPr>
                    <w:noProof/>
                    <w:webHidden/>
                  </w:rPr>
                  <w:fldChar w:fldCharType="separate"/>
                </w:r>
                <w:r w:rsidR="00497456">
                  <w:rPr>
                    <w:noProof/>
                    <w:webHidden/>
                  </w:rPr>
                  <w:t>24</w:t>
                </w:r>
                <w:r w:rsidR="00597140">
                  <w:rPr>
                    <w:noProof/>
                    <w:webHidden/>
                  </w:rPr>
                  <w:fldChar w:fldCharType="end"/>
                </w:r>
              </w:hyperlink>
            </w:p>
            <w:p w14:paraId="4AAC4713" w14:textId="038C8F3C" w:rsidR="00597140" w:rsidRDefault="001609C1">
              <w:pPr>
                <w:pStyle w:val="Obsah2"/>
                <w:tabs>
                  <w:tab w:val="left" w:pos="880"/>
                  <w:tab w:val="right" w:leader="dot" w:pos="8656"/>
                </w:tabs>
                <w:rPr>
                  <w:rFonts w:asciiTheme="minorHAnsi" w:eastAsiaTheme="minorEastAsia" w:hAnsiTheme="minorHAnsi"/>
                  <w:noProof/>
                  <w:sz w:val="22"/>
                  <w:lang w:eastAsia="cs-CZ"/>
                </w:rPr>
              </w:pPr>
              <w:hyperlink w:anchor="_Toc1248948" w:history="1">
                <w:r w:rsidR="00597140" w:rsidRPr="004231BC">
                  <w:rPr>
                    <w:rStyle w:val="Hypertextovodkaz"/>
                    <w:rFonts w:cs="Arial"/>
                    <w:noProof/>
                    <w14:scene3d>
                      <w14:camera w14:prst="orthographicFront"/>
                      <w14:lightRig w14:rig="threePt" w14:dir="t">
                        <w14:rot w14:lat="0" w14:lon="0" w14:rev="0"/>
                      </w14:lightRig>
                    </w14:scene3d>
                  </w:rPr>
                  <w:t>3.3</w:t>
                </w:r>
                <w:r w:rsidR="00597140">
                  <w:rPr>
                    <w:rFonts w:asciiTheme="minorHAnsi" w:eastAsiaTheme="minorEastAsia" w:hAnsiTheme="minorHAnsi"/>
                    <w:noProof/>
                    <w:sz w:val="22"/>
                    <w:lang w:eastAsia="cs-CZ"/>
                  </w:rPr>
                  <w:tab/>
                </w:r>
                <w:r w:rsidR="00597140" w:rsidRPr="004231BC">
                  <w:rPr>
                    <w:rStyle w:val="Hypertextovodkaz"/>
                    <w:noProof/>
                  </w:rPr>
                  <w:t>Spisovná výslovnost</w:t>
                </w:r>
                <w:r w:rsidR="00597140">
                  <w:rPr>
                    <w:noProof/>
                    <w:webHidden/>
                  </w:rPr>
                  <w:tab/>
                </w:r>
                <w:r w:rsidR="00597140">
                  <w:rPr>
                    <w:noProof/>
                    <w:webHidden/>
                  </w:rPr>
                  <w:fldChar w:fldCharType="begin"/>
                </w:r>
                <w:r w:rsidR="00597140">
                  <w:rPr>
                    <w:noProof/>
                    <w:webHidden/>
                  </w:rPr>
                  <w:instrText xml:space="preserve"> PAGEREF _Toc1248948 \h </w:instrText>
                </w:r>
                <w:r w:rsidR="00597140">
                  <w:rPr>
                    <w:noProof/>
                    <w:webHidden/>
                  </w:rPr>
                </w:r>
                <w:r w:rsidR="00597140">
                  <w:rPr>
                    <w:noProof/>
                    <w:webHidden/>
                  </w:rPr>
                  <w:fldChar w:fldCharType="separate"/>
                </w:r>
                <w:r w:rsidR="00497456">
                  <w:rPr>
                    <w:noProof/>
                    <w:webHidden/>
                  </w:rPr>
                  <w:t>25</w:t>
                </w:r>
                <w:r w:rsidR="00597140">
                  <w:rPr>
                    <w:noProof/>
                    <w:webHidden/>
                  </w:rPr>
                  <w:fldChar w:fldCharType="end"/>
                </w:r>
              </w:hyperlink>
            </w:p>
            <w:p w14:paraId="4E2F77AD" w14:textId="65FFF388" w:rsidR="00597140" w:rsidRDefault="001609C1">
              <w:pPr>
                <w:pStyle w:val="Obsah2"/>
                <w:tabs>
                  <w:tab w:val="left" w:pos="880"/>
                  <w:tab w:val="right" w:leader="dot" w:pos="8656"/>
                </w:tabs>
                <w:rPr>
                  <w:rFonts w:asciiTheme="minorHAnsi" w:eastAsiaTheme="minorEastAsia" w:hAnsiTheme="minorHAnsi"/>
                  <w:noProof/>
                  <w:sz w:val="22"/>
                  <w:lang w:eastAsia="cs-CZ"/>
                </w:rPr>
              </w:pPr>
              <w:hyperlink w:anchor="_Toc1248949" w:history="1">
                <w:r w:rsidR="00597140" w:rsidRPr="004231BC">
                  <w:rPr>
                    <w:rStyle w:val="Hypertextovodkaz"/>
                    <w:rFonts w:cs="Arial"/>
                    <w:noProof/>
                    <w14:scene3d>
                      <w14:camera w14:prst="orthographicFront"/>
                      <w14:lightRig w14:rig="threePt" w14:dir="t">
                        <w14:rot w14:lat="0" w14:lon="0" w14:rev="0"/>
                      </w14:lightRig>
                    </w14:scene3d>
                  </w:rPr>
                  <w:t>3.4</w:t>
                </w:r>
                <w:r w:rsidR="00597140">
                  <w:rPr>
                    <w:rFonts w:asciiTheme="minorHAnsi" w:eastAsiaTheme="minorEastAsia" w:hAnsiTheme="minorHAnsi"/>
                    <w:noProof/>
                    <w:sz w:val="22"/>
                    <w:lang w:eastAsia="cs-CZ"/>
                  </w:rPr>
                  <w:tab/>
                </w:r>
                <w:r w:rsidR="00597140" w:rsidRPr="004231BC">
                  <w:rPr>
                    <w:rStyle w:val="Hypertextovodkaz"/>
                    <w:noProof/>
                  </w:rPr>
                  <w:t>Výslovnostní styly</w:t>
                </w:r>
                <w:r w:rsidR="00597140">
                  <w:rPr>
                    <w:noProof/>
                    <w:webHidden/>
                  </w:rPr>
                  <w:tab/>
                </w:r>
                <w:r w:rsidR="00597140">
                  <w:rPr>
                    <w:noProof/>
                    <w:webHidden/>
                  </w:rPr>
                  <w:fldChar w:fldCharType="begin"/>
                </w:r>
                <w:r w:rsidR="00597140">
                  <w:rPr>
                    <w:noProof/>
                    <w:webHidden/>
                  </w:rPr>
                  <w:instrText xml:space="preserve"> PAGEREF _Toc1248949 \h </w:instrText>
                </w:r>
                <w:r w:rsidR="00597140">
                  <w:rPr>
                    <w:noProof/>
                    <w:webHidden/>
                  </w:rPr>
                </w:r>
                <w:r w:rsidR="00597140">
                  <w:rPr>
                    <w:noProof/>
                    <w:webHidden/>
                  </w:rPr>
                  <w:fldChar w:fldCharType="separate"/>
                </w:r>
                <w:r w:rsidR="00497456">
                  <w:rPr>
                    <w:noProof/>
                    <w:webHidden/>
                  </w:rPr>
                  <w:t>26</w:t>
                </w:r>
                <w:r w:rsidR="00597140">
                  <w:rPr>
                    <w:noProof/>
                    <w:webHidden/>
                  </w:rPr>
                  <w:fldChar w:fldCharType="end"/>
                </w:r>
              </w:hyperlink>
            </w:p>
            <w:p w14:paraId="0E0EF52D" w14:textId="37607AD2" w:rsidR="00597140" w:rsidRDefault="001609C1">
              <w:pPr>
                <w:pStyle w:val="Obsah2"/>
                <w:tabs>
                  <w:tab w:val="left" w:pos="880"/>
                  <w:tab w:val="right" w:leader="dot" w:pos="8656"/>
                </w:tabs>
                <w:rPr>
                  <w:rFonts w:asciiTheme="minorHAnsi" w:eastAsiaTheme="minorEastAsia" w:hAnsiTheme="minorHAnsi"/>
                  <w:noProof/>
                  <w:sz w:val="22"/>
                  <w:lang w:eastAsia="cs-CZ"/>
                </w:rPr>
              </w:pPr>
              <w:hyperlink w:anchor="_Toc1248950" w:history="1">
                <w:r w:rsidR="00597140" w:rsidRPr="004231BC">
                  <w:rPr>
                    <w:rStyle w:val="Hypertextovodkaz"/>
                    <w:rFonts w:cs="Arial"/>
                    <w:noProof/>
                    <w14:scene3d>
                      <w14:camera w14:prst="orthographicFront"/>
                      <w14:lightRig w14:rig="threePt" w14:dir="t">
                        <w14:rot w14:lat="0" w14:lon="0" w14:rev="0"/>
                      </w14:lightRig>
                    </w14:scene3d>
                  </w:rPr>
                  <w:t>3.5</w:t>
                </w:r>
                <w:r w:rsidR="00597140">
                  <w:rPr>
                    <w:rFonts w:asciiTheme="minorHAnsi" w:eastAsiaTheme="minorEastAsia" w:hAnsiTheme="minorHAnsi"/>
                    <w:noProof/>
                    <w:sz w:val="22"/>
                    <w:lang w:eastAsia="cs-CZ"/>
                  </w:rPr>
                  <w:tab/>
                </w:r>
                <w:r w:rsidR="00597140" w:rsidRPr="004231BC">
                  <w:rPr>
                    <w:rStyle w:val="Hypertextovodkaz"/>
                    <w:noProof/>
                  </w:rPr>
                  <w:t>Výslovnost nedbalá</w:t>
                </w:r>
                <w:r w:rsidR="00597140">
                  <w:rPr>
                    <w:noProof/>
                    <w:webHidden/>
                  </w:rPr>
                  <w:tab/>
                </w:r>
                <w:r w:rsidR="00597140">
                  <w:rPr>
                    <w:noProof/>
                    <w:webHidden/>
                  </w:rPr>
                  <w:fldChar w:fldCharType="begin"/>
                </w:r>
                <w:r w:rsidR="00597140">
                  <w:rPr>
                    <w:noProof/>
                    <w:webHidden/>
                  </w:rPr>
                  <w:instrText xml:space="preserve"> PAGEREF _Toc1248950 \h </w:instrText>
                </w:r>
                <w:r w:rsidR="00597140">
                  <w:rPr>
                    <w:noProof/>
                    <w:webHidden/>
                  </w:rPr>
                </w:r>
                <w:r w:rsidR="00597140">
                  <w:rPr>
                    <w:noProof/>
                    <w:webHidden/>
                  </w:rPr>
                  <w:fldChar w:fldCharType="separate"/>
                </w:r>
                <w:r w:rsidR="00497456">
                  <w:rPr>
                    <w:noProof/>
                    <w:webHidden/>
                  </w:rPr>
                  <w:t>27</w:t>
                </w:r>
                <w:r w:rsidR="00597140">
                  <w:rPr>
                    <w:noProof/>
                    <w:webHidden/>
                  </w:rPr>
                  <w:fldChar w:fldCharType="end"/>
                </w:r>
              </w:hyperlink>
            </w:p>
            <w:p w14:paraId="6EE08434" w14:textId="464E1814" w:rsidR="00597140" w:rsidRDefault="001609C1">
              <w:pPr>
                <w:pStyle w:val="Obsah3"/>
                <w:tabs>
                  <w:tab w:val="left" w:pos="1320"/>
                  <w:tab w:val="right" w:leader="dot" w:pos="8656"/>
                </w:tabs>
                <w:rPr>
                  <w:rFonts w:asciiTheme="minorHAnsi" w:eastAsiaTheme="minorEastAsia" w:hAnsiTheme="minorHAnsi"/>
                  <w:noProof/>
                  <w:sz w:val="22"/>
                  <w:lang w:eastAsia="cs-CZ"/>
                </w:rPr>
              </w:pPr>
              <w:hyperlink w:anchor="_Toc1248951" w:history="1">
                <w:r w:rsidR="00597140" w:rsidRPr="004231BC">
                  <w:rPr>
                    <w:rStyle w:val="Hypertextovodkaz"/>
                    <w:rFonts w:cs="Arial"/>
                    <w:noProof/>
                    <w14:scene3d>
                      <w14:camera w14:prst="orthographicFront"/>
                      <w14:lightRig w14:rig="threePt" w14:dir="t">
                        <w14:rot w14:lat="0" w14:lon="0" w14:rev="0"/>
                      </w14:lightRig>
                    </w14:scene3d>
                  </w:rPr>
                  <w:t>3.5.1</w:t>
                </w:r>
                <w:r w:rsidR="00597140">
                  <w:rPr>
                    <w:rFonts w:asciiTheme="minorHAnsi" w:eastAsiaTheme="minorEastAsia" w:hAnsiTheme="minorHAnsi"/>
                    <w:noProof/>
                    <w:sz w:val="22"/>
                    <w:lang w:eastAsia="cs-CZ"/>
                  </w:rPr>
                  <w:tab/>
                </w:r>
                <w:r w:rsidR="00597140" w:rsidRPr="004231BC">
                  <w:rPr>
                    <w:rStyle w:val="Hypertextovodkaz"/>
                    <w:noProof/>
                  </w:rPr>
                  <w:t>Kvalitativní deformace samohlásek</w:t>
                </w:r>
                <w:r w:rsidR="00597140">
                  <w:rPr>
                    <w:noProof/>
                    <w:webHidden/>
                  </w:rPr>
                  <w:tab/>
                </w:r>
                <w:r w:rsidR="00597140">
                  <w:rPr>
                    <w:noProof/>
                    <w:webHidden/>
                  </w:rPr>
                  <w:fldChar w:fldCharType="begin"/>
                </w:r>
                <w:r w:rsidR="00597140">
                  <w:rPr>
                    <w:noProof/>
                    <w:webHidden/>
                  </w:rPr>
                  <w:instrText xml:space="preserve"> PAGEREF _Toc1248951 \h </w:instrText>
                </w:r>
                <w:r w:rsidR="00597140">
                  <w:rPr>
                    <w:noProof/>
                    <w:webHidden/>
                  </w:rPr>
                </w:r>
                <w:r w:rsidR="00597140">
                  <w:rPr>
                    <w:noProof/>
                    <w:webHidden/>
                  </w:rPr>
                  <w:fldChar w:fldCharType="separate"/>
                </w:r>
                <w:r w:rsidR="00497456">
                  <w:rPr>
                    <w:noProof/>
                    <w:webHidden/>
                  </w:rPr>
                  <w:t>27</w:t>
                </w:r>
                <w:r w:rsidR="00597140">
                  <w:rPr>
                    <w:noProof/>
                    <w:webHidden/>
                  </w:rPr>
                  <w:fldChar w:fldCharType="end"/>
                </w:r>
              </w:hyperlink>
            </w:p>
            <w:p w14:paraId="363CBC52" w14:textId="024AA686" w:rsidR="00597140" w:rsidRDefault="001609C1">
              <w:pPr>
                <w:pStyle w:val="Obsah3"/>
                <w:tabs>
                  <w:tab w:val="left" w:pos="1320"/>
                  <w:tab w:val="right" w:leader="dot" w:pos="8656"/>
                </w:tabs>
                <w:rPr>
                  <w:rFonts w:asciiTheme="minorHAnsi" w:eastAsiaTheme="minorEastAsia" w:hAnsiTheme="minorHAnsi"/>
                  <w:noProof/>
                  <w:sz w:val="22"/>
                  <w:lang w:eastAsia="cs-CZ"/>
                </w:rPr>
              </w:pPr>
              <w:hyperlink w:anchor="_Toc1248952" w:history="1">
                <w:r w:rsidR="00597140" w:rsidRPr="004231BC">
                  <w:rPr>
                    <w:rStyle w:val="Hypertextovodkaz"/>
                    <w:rFonts w:cs="Arial"/>
                    <w:noProof/>
                    <w14:scene3d>
                      <w14:camera w14:prst="orthographicFront"/>
                      <w14:lightRig w14:rig="threePt" w14:dir="t">
                        <w14:rot w14:lat="0" w14:lon="0" w14:rev="0"/>
                      </w14:lightRig>
                    </w14:scene3d>
                  </w:rPr>
                  <w:t>3.5.2</w:t>
                </w:r>
                <w:r w:rsidR="00597140">
                  <w:rPr>
                    <w:rFonts w:asciiTheme="minorHAnsi" w:eastAsiaTheme="minorEastAsia" w:hAnsiTheme="minorHAnsi"/>
                    <w:noProof/>
                    <w:sz w:val="22"/>
                    <w:lang w:eastAsia="cs-CZ"/>
                  </w:rPr>
                  <w:tab/>
                </w:r>
                <w:r w:rsidR="00597140" w:rsidRPr="004231BC">
                  <w:rPr>
                    <w:rStyle w:val="Hypertextovodkaz"/>
                    <w:noProof/>
                  </w:rPr>
                  <w:t>Nedodržování kvantity samohlásek</w:t>
                </w:r>
                <w:r w:rsidR="00597140">
                  <w:rPr>
                    <w:noProof/>
                    <w:webHidden/>
                  </w:rPr>
                  <w:tab/>
                </w:r>
                <w:r w:rsidR="00597140">
                  <w:rPr>
                    <w:noProof/>
                    <w:webHidden/>
                  </w:rPr>
                  <w:fldChar w:fldCharType="begin"/>
                </w:r>
                <w:r w:rsidR="00597140">
                  <w:rPr>
                    <w:noProof/>
                    <w:webHidden/>
                  </w:rPr>
                  <w:instrText xml:space="preserve"> PAGEREF _Toc1248952 \h </w:instrText>
                </w:r>
                <w:r w:rsidR="00597140">
                  <w:rPr>
                    <w:noProof/>
                    <w:webHidden/>
                  </w:rPr>
                </w:r>
                <w:r w:rsidR="00597140">
                  <w:rPr>
                    <w:noProof/>
                    <w:webHidden/>
                  </w:rPr>
                  <w:fldChar w:fldCharType="separate"/>
                </w:r>
                <w:r w:rsidR="00497456">
                  <w:rPr>
                    <w:noProof/>
                    <w:webHidden/>
                  </w:rPr>
                  <w:t>28</w:t>
                </w:r>
                <w:r w:rsidR="00597140">
                  <w:rPr>
                    <w:noProof/>
                    <w:webHidden/>
                  </w:rPr>
                  <w:fldChar w:fldCharType="end"/>
                </w:r>
              </w:hyperlink>
            </w:p>
            <w:p w14:paraId="53117253" w14:textId="079C126C" w:rsidR="00597140" w:rsidRDefault="001609C1">
              <w:pPr>
                <w:pStyle w:val="Obsah3"/>
                <w:tabs>
                  <w:tab w:val="left" w:pos="1320"/>
                  <w:tab w:val="right" w:leader="dot" w:pos="8656"/>
                </w:tabs>
                <w:rPr>
                  <w:rFonts w:asciiTheme="minorHAnsi" w:eastAsiaTheme="minorEastAsia" w:hAnsiTheme="minorHAnsi"/>
                  <w:noProof/>
                  <w:sz w:val="22"/>
                  <w:lang w:eastAsia="cs-CZ"/>
                </w:rPr>
              </w:pPr>
              <w:hyperlink w:anchor="_Toc1248953" w:history="1">
                <w:r w:rsidR="00597140" w:rsidRPr="004231BC">
                  <w:rPr>
                    <w:rStyle w:val="Hypertextovodkaz"/>
                    <w:rFonts w:cs="Arial"/>
                    <w:noProof/>
                    <w14:scene3d>
                      <w14:camera w14:prst="orthographicFront"/>
                      <w14:lightRig w14:rig="threePt" w14:dir="t">
                        <w14:rot w14:lat="0" w14:lon="0" w14:rev="0"/>
                      </w14:lightRig>
                    </w14:scene3d>
                  </w:rPr>
                  <w:t>3.5.3</w:t>
                </w:r>
                <w:r w:rsidR="00597140">
                  <w:rPr>
                    <w:rFonts w:asciiTheme="minorHAnsi" w:eastAsiaTheme="minorEastAsia" w:hAnsiTheme="minorHAnsi"/>
                    <w:noProof/>
                    <w:sz w:val="22"/>
                    <w:lang w:eastAsia="cs-CZ"/>
                  </w:rPr>
                  <w:tab/>
                </w:r>
                <w:r w:rsidR="00597140" w:rsidRPr="004231BC">
                  <w:rPr>
                    <w:rStyle w:val="Hypertextovodkaz"/>
                    <w:noProof/>
                  </w:rPr>
                  <w:t>Další ortoepické nedostatky</w:t>
                </w:r>
                <w:r w:rsidR="00597140">
                  <w:rPr>
                    <w:noProof/>
                    <w:webHidden/>
                  </w:rPr>
                  <w:tab/>
                </w:r>
                <w:r w:rsidR="00597140">
                  <w:rPr>
                    <w:noProof/>
                    <w:webHidden/>
                  </w:rPr>
                  <w:fldChar w:fldCharType="begin"/>
                </w:r>
                <w:r w:rsidR="00597140">
                  <w:rPr>
                    <w:noProof/>
                    <w:webHidden/>
                  </w:rPr>
                  <w:instrText xml:space="preserve"> PAGEREF _Toc1248953 \h </w:instrText>
                </w:r>
                <w:r w:rsidR="00597140">
                  <w:rPr>
                    <w:noProof/>
                    <w:webHidden/>
                  </w:rPr>
                </w:r>
                <w:r w:rsidR="00597140">
                  <w:rPr>
                    <w:noProof/>
                    <w:webHidden/>
                  </w:rPr>
                  <w:fldChar w:fldCharType="separate"/>
                </w:r>
                <w:r w:rsidR="00497456">
                  <w:rPr>
                    <w:noProof/>
                    <w:webHidden/>
                  </w:rPr>
                  <w:t>29</w:t>
                </w:r>
                <w:r w:rsidR="00597140">
                  <w:rPr>
                    <w:noProof/>
                    <w:webHidden/>
                  </w:rPr>
                  <w:fldChar w:fldCharType="end"/>
                </w:r>
              </w:hyperlink>
            </w:p>
            <w:p w14:paraId="5F5BC081" w14:textId="794B74EA" w:rsidR="00597140" w:rsidRDefault="001609C1">
              <w:pPr>
                <w:pStyle w:val="Obsah3"/>
                <w:tabs>
                  <w:tab w:val="left" w:pos="1320"/>
                  <w:tab w:val="right" w:leader="dot" w:pos="8656"/>
                </w:tabs>
                <w:rPr>
                  <w:rFonts w:asciiTheme="minorHAnsi" w:eastAsiaTheme="minorEastAsia" w:hAnsiTheme="minorHAnsi"/>
                  <w:noProof/>
                  <w:sz w:val="22"/>
                  <w:lang w:eastAsia="cs-CZ"/>
                </w:rPr>
              </w:pPr>
              <w:hyperlink w:anchor="_Toc1248954" w:history="1">
                <w:r w:rsidR="00597140" w:rsidRPr="004231BC">
                  <w:rPr>
                    <w:rStyle w:val="Hypertextovodkaz"/>
                    <w:rFonts w:cs="Arial"/>
                    <w:noProof/>
                    <w14:scene3d>
                      <w14:camera w14:prst="orthographicFront"/>
                      <w14:lightRig w14:rig="threePt" w14:dir="t">
                        <w14:rot w14:lat="0" w14:lon="0" w14:rev="0"/>
                      </w14:lightRig>
                    </w14:scene3d>
                  </w:rPr>
                  <w:t>3.5.4</w:t>
                </w:r>
                <w:r w:rsidR="00597140">
                  <w:rPr>
                    <w:rFonts w:asciiTheme="minorHAnsi" w:eastAsiaTheme="minorEastAsia" w:hAnsiTheme="minorHAnsi"/>
                    <w:noProof/>
                    <w:sz w:val="22"/>
                    <w:lang w:eastAsia="cs-CZ"/>
                  </w:rPr>
                  <w:tab/>
                </w:r>
                <w:r w:rsidR="00597140" w:rsidRPr="004231BC">
                  <w:rPr>
                    <w:rStyle w:val="Hypertextovodkaz"/>
                    <w:noProof/>
                  </w:rPr>
                  <w:t>Výslovnostní vady</w:t>
                </w:r>
                <w:r w:rsidR="00597140">
                  <w:rPr>
                    <w:noProof/>
                    <w:webHidden/>
                  </w:rPr>
                  <w:tab/>
                </w:r>
                <w:r w:rsidR="00597140">
                  <w:rPr>
                    <w:noProof/>
                    <w:webHidden/>
                  </w:rPr>
                  <w:fldChar w:fldCharType="begin"/>
                </w:r>
                <w:r w:rsidR="00597140">
                  <w:rPr>
                    <w:noProof/>
                    <w:webHidden/>
                  </w:rPr>
                  <w:instrText xml:space="preserve"> PAGEREF _Toc1248954 \h </w:instrText>
                </w:r>
                <w:r w:rsidR="00597140">
                  <w:rPr>
                    <w:noProof/>
                    <w:webHidden/>
                  </w:rPr>
                </w:r>
                <w:r w:rsidR="00597140">
                  <w:rPr>
                    <w:noProof/>
                    <w:webHidden/>
                  </w:rPr>
                  <w:fldChar w:fldCharType="separate"/>
                </w:r>
                <w:r w:rsidR="00497456">
                  <w:rPr>
                    <w:noProof/>
                    <w:webHidden/>
                  </w:rPr>
                  <w:t>29</w:t>
                </w:r>
                <w:r w:rsidR="00597140">
                  <w:rPr>
                    <w:noProof/>
                    <w:webHidden/>
                  </w:rPr>
                  <w:fldChar w:fldCharType="end"/>
                </w:r>
              </w:hyperlink>
            </w:p>
            <w:p w14:paraId="5DF4F359" w14:textId="0789FDEB" w:rsidR="00597140" w:rsidRDefault="001609C1">
              <w:pPr>
                <w:pStyle w:val="Obsah3"/>
                <w:tabs>
                  <w:tab w:val="left" w:pos="1320"/>
                  <w:tab w:val="right" w:leader="dot" w:pos="8656"/>
                </w:tabs>
                <w:rPr>
                  <w:rFonts w:asciiTheme="minorHAnsi" w:eastAsiaTheme="minorEastAsia" w:hAnsiTheme="minorHAnsi"/>
                  <w:noProof/>
                  <w:sz w:val="22"/>
                  <w:lang w:eastAsia="cs-CZ"/>
                </w:rPr>
              </w:pPr>
              <w:hyperlink w:anchor="_Toc1248955" w:history="1">
                <w:r w:rsidR="00597140" w:rsidRPr="004231BC">
                  <w:rPr>
                    <w:rStyle w:val="Hypertextovodkaz"/>
                    <w:rFonts w:cs="Arial"/>
                    <w:noProof/>
                    <w14:scene3d>
                      <w14:camera w14:prst="orthographicFront"/>
                      <w14:lightRig w14:rig="threePt" w14:dir="t">
                        <w14:rot w14:lat="0" w14:lon="0" w14:rev="0"/>
                      </w14:lightRig>
                    </w14:scene3d>
                  </w:rPr>
                  <w:t>3.5.5</w:t>
                </w:r>
                <w:r w:rsidR="00597140">
                  <w:rPr>
                    <w:rFonts w:asciiTheme="minorHAnsi" w:eastAsiaTheme="minorEastAsia" w:hAnsiTheme="minorHAnsi"/>
                    <w:noProof/>
                    <w:sz w:val="22"/>
                    <w:lang w:eastAsia="cs-CZ"/>
                  </w:rPr>
                  <w:tab/>
                </w:r>
                <w:r w:rsidR="00597140" w:rsidRPr="004231BC">
                  <w:rPr>
                    <w:rStyle w:val="Hypertextovodkaz"/>
                    <w:noProof/>
                  </w:rPr>
                  <w:t>Výslovnostní dublety</w:t>
                </w:r>
                <w:r w:rsidR="00597140">
                  <w:rPr>
                    <w:noProof/>
                    <w:webHidden/>
                  </w:rPr>
                  <w:tab/>
                </w:r>
                <w:r w:rsidR="00597140">
                  <w:rPr>
                    <w:noProof/>
                    <w:webHidden/>
                  </w:rPr>
                  <w:fldChar w:fldCharType="begin"/>
                </w:r>
                <w:r w:rsidR="00597140">
                  <w:rPr>
                    <w:noProof/>
                    <w:webHidden/>
                  </w:rPr>
                  <w:instrText xml:space="preserve"> PAGEREF _Toc1248955 \h </w:instrText>
                </w:r>
                <w:r w:rsidR="00597140">
                  <w:rPr>
                    <w:noProof/>
                    <w:webHidden/>
                  </w:rPr>
                </w:r>
                <w:r w:rsidR="00597140">
                  <w:rPr>
                    <w:noProof/>
                    <w:webHidden/>
                  </w:rPr>
                  <w:fldChar w:fldCharType="separate"/>
                </w:r>
                <w:r w:rsidR="00497456">
                  <w:rPr>
                    <w:noProof/>
                    <w:webHidden/>
                  </w:rPr>
                  <w:t>30</w:t>
                </w:r>
                <w:r w:rsidR="00597140">
                  <w:rPr>
                    <w:noProof/>
                    <w:webHidden/>
                  </w:rPr>
                  <w:fldChar w:fldCharType="end"/>
                </w:r>
              </w:hyperlink>
            </w:p>
            <w:p w14:paraId="1928790C" w14:textId="6AD3F466" w:rsidR="00597140" w:rsidRDefault="001609C1">
              <w:pPr>
                <w:pStyle w:val="Obsah1"/>
                <w:tabs>
                  <w:tab w:val="left" w:pos="480"/>
                  <w:tab w:val="right" w:leader="dot" w:pos="8656"/>
                </w:tabs>
                <w:rPr>
                  <w:rFonts w:asciiTheme="minorHAnsi" w:eastAsiaTheme="minorEastAsia" w:hAnsiTheme="minorHAnsi"/>
                  <w:caps w:val="0"/>
                  <w:noProof/>
                  <w:sz w:val="22"/>
                  <w:lang w:eastAsia="cs-CZ"/>
                </w:rPr>
              </w:pPr>
              <w:hyperlink w:anchor="_Toc1248956" w:history="1">
                <w:r w:rsidR="00597140" w:rsidRPr="004231BC">
                  <w:rPr>
                    <w:rStyle w:val="Hypertextovodkaz"/>
                    <w:noProof/>
                  </w:rPr>
                  <w:t>4</w:t>
                </w:r>
                <w:r w:rsidR="00597140">
                  <w:rPr>
                    <w:rFonts w:asciiTheme="minorHAnsi" w:eastAsiaTheme="minorEastAsia" w:hAnsiTheme="minorHAnsi"/>
                    <w:caps w:val="0"/>
                    <w:noProof/>
                    <w:sz w:val="22"/>
                    <w:lang w:eastAsia="cs-CZ"/>
                  </w:rPr>
                  <w:tab/>
                </w:r>
                <w:r w:rsidR="00597140" w:rsidRPr="004231BC">
                  <w:rPr>
                    <w:rStyle w:val="Hypertextovodkaz"/>
                    <w:noProof/>
                  </w:rPr>
                  <w:t>Členění řečnického projevu</w:t>
                </w:r>
                <w:r w:rsidR="00597140">
                  <w:rPr>
                    <w:noProof/>
                    <w:webHidden/>
                  </w:rPr>
                  <w:tab/>
                </w:r>
                <w:r w:rsidR="00597140">
                  <w:rPr>
                    <w:noProof/>
                    <w:webHidden/>
                  </w:rPr>
                  <w:fldChar w:fldCharType="begin"/>
                </w:r>
                <w:r w:rsidR="00597140">
                  <w:rPr>
                    <w:noProof/>
                    <w:webHidden/>
                  </w:rPr>
                  <w:instrText xml:space="preserve"> PAGEREF _Toc1248956 \h </w:instrText>
                </w:r>
                <w:r w:rsidR="00597140">
                  <w:rPr>
                    <w:noProof/>
                    <w:webHidden/>
                  </w:rPr>
                </w:r>
                <w:r w:rsidR="00597140">
                  <w:rPr>
                    <w:noProof/>
                    <w:webHidden/>
                  </w:rPr>
                  <w:fldChar w:fldCharType="separate"/>
                </w:r>
                <w:r w:rsidR="00497456">
                  <w:rPr>
                    <w:noProof/>
                    <w:webHidden/>
                  </w:rPr>
                  <w:t>34</w:t>
                </w:r>
                <w:r w:rsidR="00597140">
                  <w:rPr>
                    <w:noProof/>
                    <w:webHidden/>
                  </w:rPr>
                  <w:fldChar w:fldCharType="end"/>
                </w:r>
              </w:hyperlink>
            </w:p>
            <w:p w14:paraId="40B8816C" w14:textId="30DD1429" w:rsidR="00597140" w:rsidRDefault="001609C1">
              <w:pPr>
                <w:pStyle w:val="Obsah2"/>
                <w:tabs>
                  <w:tab w:val="left" w:pos="880"/>
                  <w:tab w:val="right" w:leader="dot" w:pos="8656"/>
                </w:tabs>
                <w:rPr>
                  <w:rFonts w:asciiTheme="minorHAnsi" w:eastAsiaTheme="minorEastAsia" w:hAnsiTheme="minorHAnsi"/>
                  <w:noProof/>
                  <w:sz w:val="22"/>
                  <w:lang w:eastAsia="cs-CZ"/>
                </w:rPr>
              </w:pPr>
              <w:hyperlink w:anchor="_Toc1248957" w:history="1">
                <w:r w:rsidR="00597140" w:rsidRPr="004231BC">
                  <w:rPr>
                    <w:rStyle w:val="Hypertextovodkaz"/>
                    <w:rFonts w:cs="Arial"/>
                    <w:noProof/>
                    <w14:scene3d>
                      <w14:camera w14:prst="orthographicFront"/>
                      <w14:lightRig w14:rig="threePt" w14:dir="t">
                        <w14:rot w14:lat="0" w14:lon="0" w14:rev="0"/>
                      </w14:lightRig>
                    </w14:scene3d>
                  </w:rPr>
                  <w:t>4.1</w:t>
                </w:r>
                <w:r w:rsidR="00597140">
                  <w:rPr>
                    <w:rFonts w:asciiTheme="minorHAnsi" w:eastAsiaTheme="minorEastAsia" w:hAnsiTheme="minorHAnsi"/>
                    <w:noProof/>
                    <w:sz w:val="22"/>
                    <w:lang w:eastAsia="cs-CZ"/>
                  </w:rPr>
                  <w:tab/>
                </w:r>
                <w:r w:rsidR="00597140" w:rsidRPr="004231BC">
                  <w:rPr>
                    <w:rStyle w:val="Hypertextovodkaz"/>
                    <w:noProof/>
                  </w:rPr>
                  <w:t>Horizontální členění</w:t>
                </w:r>
                <w:r w:rsidR="00597140">
                  <w:rPr>
                    <w:noProof/>
                    <w:webHidden/>
                  </w:rPr>
                  <w:tab/>
                </w:r>
                <w:r w:rsidR="00597140">
                  <w:rPr>
                    <w:noProof/>
                    <w:webHidden/>
                  </w:rPr>
                  <w:fldChar w:fldCharType="begin"/>
                </w:r>
                <w:r w:rsidR="00597140">
                  <w:rPr>
                    <w:noProof/>
                    <w:webHidden/>
                  </w:rPr>
                  <w:instrText xml:space="preserve"> PAGEREF _Toc1248957 \h </w:instrText>
                </w:r>
                <w:r w:rsidR="00597140">
                  <w:rPr>
                    <w:noProof/>
                    <w:webHidden/>
                  </w:rPr>
                </w:r>
                <w:r w:rsidR="00597140">
                  <w:rPr>
                    <w:noProof/>
                    <w:webHidden/>
                  </w:rPr>
                  <w:fldChar w:fldCharType="separate"/>
                </w:r>
                <w:r w:rsidR="00497456">
                  <w:rPr>
                    <w:noProof/>
                    <w:webHidden/>
                  </w:rPr>
                  <w:t>34</w:t>
                </w:r>
                <w:r w:rsidR="00597140">
                  <w:rPr>
                    <w:noProof/>
                    <w:webHidden/>
                  </w:rPr>
                  <w:fldChar w:fldCharType="end"/>
                </w:r>
              </w:hyperlink>
            </w:p>
            <w:p w14:paraId="0149F1B1" w14:textId="47295122" w:rsidR="00597140" w:rsidRDefault="001609C1">
              <w:pPr>
                <w:pStyle w:val="Obsah2"/>
                <w:tabs>
                  <w:tab w:val="left" w:pos="880"/>
                  <w:tab w:val="right" w:leader="dot" w:pos="8656"/>
                </w:tabs>
                <w:rPr>
                  <w:rFonts w:asciiTheme="minorHAnsi" w:eastAsiaTheme="minorEastAsia" w:hAnsiTheme="minorHAnsi"/>
                  <w:noProof/>
                  <w:sz w:val="22"/>
                  <w:lang w:eastAsia="cs-CZ"/>
                </w:rPr>
              </w:pPr>
              <w:hyperlink w:anchor="_Toc1248958" w:history="1">
                <w:r w:rsidR="00597140" w:rsidRPr="004231BC">
                  <w:rPr>
                    <w:rStyle w:val="Hypertextovodkaz"/>
                    <w:rFonts w:cs="Arial"/>
                    <w:noProof/>
                    <w14:scene3d>
                      <w14:camera w14:prst="orthographicFront"/>
                      <w14:lightRig w14:rig="threePt" w14:dir="t">
                        <w14:rot w14:lat="0" w14:lon="0" w14:rev="0"/>
                      </w14:lightRig>
                    </w14:scene3d>
                  </w:rPr>
                  <w:t>4.2</w:t>
                </w:r>
                <w:r w:rsidR="00597140">
                  <w:rPr>
                    <w:rFonts w:asciiTheme="minorHAnsi" w:eastAsiaTheme="minorEastAsia" w:hAnsiTheme="minorHAnsi"/>
                    <w:noProof/>
                    <w:sz w:val="22"/>
                    <w:lang w:eastAsia="cs-CZ"/>
                  </w:rPr>
                  <w:tab/>
                </w:r>
                <w:r w:rsidR="00597140" w:rsidRPr="004231BC">
                  <w:rPr>
                    <w:rStyle w:val="Hypertextovodkaz"/>
                    <w:noProof/>
                  </w:rPr>
                  <w:t>Vertikální členění</w:t>
                </w:r>
                <w:r w:rsidR="00597140">
                  <w:rPr>
                    <w:noProof/>
                    <w:webHidden/>
                  </w:rPr>
                  <w:tab/>
                </w:r>
                <w:r w:rsidR="00597140">
                  <w:rPr>
                    <w:noProof/>
                    <w:webHidden/>
                  </w:rPr>
                  <w:fldChar w:fldCharType="begin"/>
                </w:r>
                <w:r w:rsidR="00597140">
                  <w:rPr>
                    <w:noProof/>
                    <w:webHidden/>
                  </w:rPr>
                  <w:instrText xml:space="preserve"> PAGEREF _Toc1248958 \h </w:instrText>
                </w:r>
                <w:r w:rsidR="00597140">
                  <w:rPr>
                    <w:noProof/>
                    <w:webHidden/>
                  </w:rPr>
                </w:r>
                <w:r w:rsidR="00597140">
                  <w:rPr>
                    <w:noProof/>
                    <w:webHidden/>
                  </w:rPr>
                  <w:fldChar w:fldCharType="separate"/>
                </w:r>
                <w:r w:rsidR="00497456">
                  <w:rPr>
                    <w:noProof/>
                    <w:webHidden/>
                  </w:rPr>
                  <w:t>35</w:t>
                </w:r>
                <w:r w:rsidR="00597140">
                  <w:rPr>
                    <w:noProof/>
                    <w:webHidden/>
                  </w:rPr>
                  <w:fldChar w:fldCharType="end"/>
                </w:r>
              </w:hyperlink>
            </w:p>
            <w:p w14:paraId="0CC9C488" w14:textId="251BC797" w:rsidR="00597140" w:rsidRDefault="001609C1">
              <w:pPr>
                <w:pStyle w:val="Obsah2"/>
                <w:tabs>
                  <w:tab w:val="left" w:pos="880"/>
                  <w:tab w:val="right" w:leader="dot" w:pos="8656"/>
                </w:tabs>
                <w:rPr>
                  <w:rFonts w:asciiTheme="minorHAnsi" w:eastAsiaTheme="minorEastAsia" w:hAnsiTheme="minorHAnsi"/>
                  <w:noProof/>
                  <w:sz w:val="22"/>
                  <w:lang w:eastAsia="cs-CZ"/>
                </w:rPr>
              </w:pPr>
              <w:hyperlink w:anchor="_Toc1248959" w:history="1">
                <w:r w:rsidR="00597140" w:rsidRPr="004231BC">
                  <w:rPr>
                    <w:rStyle w:val="Hypertextovodkaz"/>
                    <w:rFonts w:cs="Arial"/>
                    <w:noProof/>
                    <w14:scene3d>
                      <w14:camera w14:prst="orthographicFront"/>
                      <w14:lightRig w14:rig="threePt" w14:dir="t">
                        <w14:rot w14:lat="0" w14:lon="0" w14:rev="0"/>
                      </w14:lightRig>
                    </w14:scene3d>
                  </w:rPr>
                  <w:t>4.3</w:t>
                </w:r>
                <w:r w:rsidR="00597140">
                  <w:rPr>
                    <w:rFonts w:asciiTheme="minorHAnsi" w:eastAsiaTheme="minorEastAsia" w:hAnsiTheme="minorHAnsi"/>
                    <w:noProof/>
                    <w:sz w:val="22"/>
                    <w:lang w:eastAsia="cs-CZ"/>
                  </w:rPr>
                  <w:tab/>
                </w:r>
                <w:r w:rsidR="00597140" w:rsidRPr="004231BC">
                  <w:rPr>
                    <w:rStyle w:val="Hypertextovodkaz"/>
                    <w:noProof/>
                  </w:rPr>
                  <w:t>Intertextovost v řečnických projevech</w:t>
                </w:r>
                <w:r w:rsidR="00597140">
                  <w:rPr>
                    <w:noProof/>
                    <w:webHidden/>
                  </w:rPr>
                  <w:tab/>
                </w:r>
                <w:r w:rsidR="00597140">
                  <w:rPr>
                    <w:noProof/>
                    <w:webHidden/>
                  </w:rPr>
                  <w:fldChar w:fldCharType="begin"/>
                </w:r>
                <w:r w:rsidR="00597140">
                  <w:rPr>
                    <w:noProof/>
                    <w:webHidden/>
                  </w:rPr>
                  <w:instrText xml:space="preserve"> PAGEREF _Toc1248959 \h </w:instrText>
                </w:r>
                <w:r w:rsidR="00597140">
                  <w:rPr>
                    <w:noProof/>
                    <w:webHidden/>
                  </w:rPr>
                </w:r>
                <w:r w:rsidR="00597140">
                  <w:rPr>
                    <w:noProof/>
                    <w:webHidden/>
                  </w:rPr>
                  <w:fldChar w:fldCharType="separate"/>
                </w:r>
                <w:r w:rsidR="00497456">
                  <w:rPr>
                    <w:noProof/>
                    <w:webHidden/>
                  </w:rPr>
                  <w:t>36</w:t>
                </w:r>
                <w:r w:rsidR="00597140">
                  <w:rPr>
                    <w:noProof/>
                    <w:webHidden/>
                  </w:rPr>
                  <w:fldChar w:fldCharType="end"/>
                </w:r>
              </w:hyperlink>
            </w:p>
            <w:p w14:paraId="338555D9" w14:textId="0A7A13C1" w:rsidR="00597140" w:rsidRDefault="001609C1">
              <w:pPr>
                <w:pStyle w:val="Obsah3"/>
                <w:tabs>
                  <w:tab w:val="left" w:pos="1320"/>
                  <w:tab w:val="right" w:leader="dot" w:pos="8656"/>
                </w:tabs>
                <w:rPr>
                  <w:rFonts w:asciiTheme="minorHAnsi" w:eastAsiaTheme="minorEastAsia" w:hAnsiTheme="minorHAnsi"/>
                  <w:noProof/>
                  <w:sz w:val="22"/>
                  <w:lang w:eastAsia="cs-CZ"/>
                </w:rPr>
              </w:pPr>
              <w:hyperlink w:anchor="_Toc1248960" w:history="1">
                <w:r w:rsidR="00597140" w:rsidRPr="004231BC">
                  <w:rPr>
                    <w:rStyle w:val="Hypertextovodkaz"/>
                    <w:rFonts w:cs="Arial"/>
                    <w:noProof/>
                    <w14:scene3d>
                      <w14:camera w14:prst="orthographicFront"/>
                      <w14:lightRig w14:rig="threePt" w14:dir="t">
                        <w14:rot w14:lat="0" w14:lon="0" w14:rev="0"/>
                      </w14:lightRig>
                    </w14:scene3d>
                  </w:rPr>
                  <w:t>4.3.1</w:t>
                </w:r>
                <w:r w:rsidR="00597140">
                  <w:rPr>
                    <w:rFonts w:asciiTheme="minorHAnsi" w:eastAsiaTheme="minorEastAsia" w:hAnsiTheme="minorHAnsi"/>
                    <w:noProof/>
                    <w:sz w:val="22"/>
                    <w:lang w:eastAsia="cs-CZ"/>
                  </w:rPr>
                  <w:tab/>
                </w:r>
                <w:r w:rsidR="00597140" w:rsidRPr="004231BC">
                  <w:rPr>
                    <w:rStyle w:val="Hypertextovodkaz"/>
                    <w:noProof/>
                  </w:rPr>
                  <w:t>Citát</w:t>
                </w:r>
                <w:r w:rsidR="00597140">
                  <w:rPr>
                    <w:noProof/>
                    <w:webHidden/>
                  </w:rPr>
                  <w:tab/>
                </w:r>
                <w:r w:rsidR="00597140">
                  <w:rPr>
                    <w:noProof/>
                    <w:webHidden/>
                  </w:rPr>
                  <w:fldChar w:fldCharType="begin"/>
                </w:r>
                <w:r w:rsidR="00597140">
                  <w:rPr>
                    <w:noProof/>
                    <w:webHidden/>
                  </w:rPr>
                  <w:instrText xml:space="preserve"> PAGEREF _Toc1248960 \h </w:instrText>
                </w:r>
                <w:r w:rsidR="00597140">
                  <w:rPr>
                    <w:noProof/>
                    <w:webHidden/>
                  </w:rPr>
                </w:r>
                <w:r w:rsidR="00597140">
                  <w:rPr>
                    <w:noProof/>
                    <w:webHidden/>
                  </w:rPr>
                  <w:fldChar w:fldCharType="separate"/>
                </w:r>
                <w:r w:rsidR="00497456">
                  <w:rPr>
                    <w:noProof/>
                    <w:webHidden/>
                  </w:rPr>
                  <w:t>36</w:t>
                </w:r>
                <w:r w:rsidR="00597140">
                  <w:rPr>
                    <w:noProof/>
                    <w:webHidden/>
                  </w:rPr>
                  <w:fldChar w:fldCharType="end"/>
                </w:r>
              </w:hyperlink>
            </w:p>
            <w:p w14:paraId="1D3B2CE7" w14:textId="2D319C03" w:rsidR="00597140" w:rsidRDefault="001609C1">
              <w:pPr>
                <w:pStyle w:val="Obsah3"/>
                <w:tabs>
                  <w:tab w:val="left" w:pos="1320"/>
                  <w:tab w:val="right" w:leader="dot" w:pos="8656"/>
                </w:tabs>
                <w:rPr>
                  <w:rFonts w:asciiTheme="minorHAnsi" w:eastAsiaTheme="minorEastAsia" w:hAnsiTheme="minorHAnsi"/>
                  <w:noProof/>
                  <w:sz w:val="22"/>
                  <w:lang w:eastAsia="cs-CZ"/>
                </w:rPr>
              </w:pPr>
              <w:hyperlink w:anchor="_Toc1248961" w:history="1">
                <w:r w:rsidR="00597140" w:rsidRPr="004231BC">
                  <w:rPr>
                    <w:rStyle w:val="Hypertextovodkaz"/>
                    <w:rFonts w:cs="Arial"/>
                    <w:noProof/>
                    <w14:scene3d>
                      <w14:camera w14:prst="orthographicFront"/>
                      <w14:lightRig w14:rig="threePt" w14:dir="t">
                        <w14:rot w14:lat="0" w14:lon="0" w14:rev="0"/>
                      </w14:lightRig>
                    </w14:scene3d>
                  </w:rPr>
                  <w:t>4.3.2</w:t>
                </w:r>
                <w:r w:rsidR="00597140">
                  <w:rPr>
                    <w:rFonts w:asciiTheme="minorHAnsi" w:eastAsiaTheme="minorEastAsia" w:hAnsiTheme="minorHAnsi"/>
                    <w:noProof/>
                    <w:sz w:val="22"/>
                    <w:lang w:eastAsia="cs-CZ"/>
                  </w:rPr>
                  <w:tab/>
                </w:r>
                <w:r w:rsidR="00597140" w:rsidRPr="004231BC">
                  <w:rPr>
                    <w:rStyle w:val="Hypertextovodkaz"/>
                    <w:noProof/>
                  </w:rPr>
                  <w:t>Parafráze</w:t>
                </w:r>
                <w:r w:rsidR="00597140">
                  <w:rPr>
                    <w:noProof/>
                    <w:webHidden/>
                  </w:rPr>
                  <w:tab/>
                </w:r>
                <w:r w:rsidR="00597140">
                  <w:rPr>
                    <w:noProof/>
                    <w:webHidden/>
                  </w:rPr>
                  <w:fldChar w:fldCharType="begin"/>
                </w:r>
                <w:r w:rsidR="00597140">
                  <w:rPr>
                    <w:noProof/>
                    <w:webHidden/>
                  </w:rPr>
                  <w:instrText xml:space="preserve"> PAGEREF _Toc1248961 \h </w:instrText>
                </w:r>
                <w:r w:rsidR="00597140">
                  <w:rPr>
                    <w:noProof/>
                    <w:webHidden/>
                  </w:rPr>
                </w:r>
                <w:r w:rsidR="00597140">
                  <w:rPr>
                    <w:noProof/>
                    <w:webHidden/>
                  </w:rPr>
                  <w:fldChar w:fldCharType="separate"/>
                </w:r>
                <w:r w:rsidR="00497456">
                  <w:rPr>
                    <w:noProof/>
                    <w:webHidden/>
                  </w:rPr>
                  <w:t>37</w:t>
                </w:r>
                <w:r w:rsidR="00597140">
                  <w:rPr>
                    <w:noProof/>
                    <w:webHidden/>
                  </w:rPr>
                  <w:fldChar w:fldCharType="end"/>
                </w:r>
              </w:hyperlink>
            </w:p>
            <w:p w14:paraId="02366B8E" w14:textId="0BB61E93" w:rsidR="00597140" w:rsidRDefault="001609C1">
              <w:pPr>
                <w:pStyle w:val="Obsah3"/>
                <w:tabs>
                  <w:tab w:val="left" w:pos="1320"/>
                  <w:tab w:val="right" w:leader="dot" w:pos="8656"/>
                </w:tabs>
                <w:rPr>
                  <w:rFonts w:asciiTheme="minorHAnsi" w:eastAsiaTheme="minorEastAsia" w:hAnsiTheme="minorHAnsi"/>
                  <w:noProof/>
                  <w:sz w:val="22"/>
                  <w:lang w:eastAsia="cs-CZ"/>
                </w:rPr>
              </w:pPr>
              <w:hyperlink w:anchor="_Toc1248962" w:history="1">
                <w:r w:rsidR="00597140" w:rsidRPr="004231BC">
                  <w:rPr>
                    <w:rStyle w:val="Hypertextovodkaz"/>
                    <w:rFonts w:cs="Arial"/>
                    <w:noProof/>
                    <w14:scene3d>
                      <w14:camera w14:prst="orthographicFront"/>
                      <w14:lightRig w14:rig="threePt" w14:dir="t">
                        <w14:rot w14:lat="0" w14:lon="0" w14:rev="0"/>
                      </w14:lightRig>
                    </w14:scene3d>
                  </w:rPr>
                  <w:t>4.3.3</w:t>
                </w:r>
                <w:r w:rsidR="00597140">
                  <w:rPr>
                    <w:rFonts w:asciiTheme="minorHAnsi" w:eastAsiaTheme="minorEastAsia" w:hAnsiTheme="minorHAnsi"/>
                    <w:noProof/>
                    <w:sz w:val="22"/>
                    <w:lang w:eastAsia="cs-CZ"/>
                  </w:rPr>
                  <w:tab/>
                </w:r>
                <w:r w:rsidR="00597140" w:rsidRPr="004231BC">
                  <w:rPr>
                    <w:rStyle w:val="Hypertextovodkaz"/>
                    <w:noProof/>
                  </w:rPr>
                  <w:t>Aluze</w:t>
                </w:r>
                <w:r w:rsidR="00597140">
                  <w:rPr>
                    <w:noProof/>
                    <w:webHidden/>
                  </w:rPr>
                  <w:tab/>
                </w:r>
                <w:r w:rsidR="00597140">
                  <w:rPr>
                    <w:noProof/>
                    <w:webHidden/>
                  </w:rPr>
                  <w:fldChar w:fldCharType="begin"/>
                </w:r>
                <w:r w:rsidR="00597140">
                  <w:rPr>
                    <w:noProof/>
                    <w:webHidden/>
                  </w:rPr>
                  <w:instrText xml:space="preserve"> PAGEREF _Toc1248962 \h </w:instrText>
                </w:r>
                <w:r w:rsidR="00597140">
                  <w:rPr>
                    <w:noProof/>
                    <w:webHidden/>
                  </w:rPr>
                </w:r>
                <w:r w:rsidR="00597140">
                  <w:rPr>
                    <w:noProof/>
                    <w:webHidden/>
                  </w:rPr>
                  <w:fldChar w:fldCharType="separate"/>
                </w:r>
                <w:r w:rsidR="00497456">
                  <w:rPr>
                    <w:noProof/>
                    <w:webHidden/>
                  </w:rPr>
                  <w:t>37</w:t>
                </w:r>
                <w:r w:rsidR="00597140">
                  <w:rPr>
                    <w:noProof/>
                    <w:webHidden/>
                  </w:rPr>
                  <w:fldChar w:fldCharType="end"/>
                </w:r>
              </w:hyperlink>
            </w:p>
            <w:p w14:paraId="7CC8E94E" w14:textId="35C009B3" w:rsidR="00597140" w:rsidRDefault="001609C1">
              <w:pPr>
                <w:pStyle w:val="Obsah1"/>
                <w:tabs>
                  <w:tab w:val="left" w:pos="480"/>
                  <w:tab w:val="right" w:leader="dot" w:pos="8656"/>
                </w:tabs>
                <w:rPr>
                  <w:rFonts w:asciiTheme="minorHAnsi" w:eastAsiaTheme="minorEastAsia" w:hAnsiTheme="minorHAnsi"/>
                  <w:caps w:val="0"/>
                  <w:noProof/>
                  <w:sz w:val="22"/>
                  <w:lang w:eastAsia="cs-CZ"/>
                </w:rPr>
              </w:pPr>
              <w:hyperlink w:anchor="_Toc1248963" w:history="1">
                <w:r w:rsidR="00597140" w:rsidRPr="004231BC">
                  <w:rPr>
                    <w:rStyle w:val="Hypertextovodkaz"/>
                    <w:noProof/>
                  </w:rPr>
                  <w:t>5</w:t>
                </w:r>
                <w:r w:rsidR="00597140">
                  <w:rPr>
                    <w:rFonts w:asciiTheme="minorHAnsi" w:eastAsiaTheme="minorEastAsia" w:hAnsiTheme="minorHAnsi"/>
                    <w:caps w:val="0"/>
                    <w:noProof/>
                    <w:sz w:val="22"/>
                    <w:lang w:eastAsia="cs-CZ"/>
                  </w:rPr>
                  <w:tab/>
                </w:r>
                <w:r w:rsidR="00597140" w:rsidRPr="004231BC">
                  <w:rPr>
                    <w:rStyle w:val="Hypertextovodkaz"/>
                    <w:noProof/>
                  </w:rPr>
                  <w:t>Figury a tropy v řečnickém projevu</w:t>
                </w:r>
                <w:r w:rsidR="00597140">
                  <w:rPr>
                    <w:noProof/>
                    <w:webHidden/>
                  </w:rPr>
                  <w:tab/>
                </w:r>
                <w:r w:rsidR="00597140">
                  <w:rPr>
                    <w:noProof/>
                    <w:webHidden/>
                  </w:rPr>
                  <w:fldChar w:fldCharType="begin"/>
                </w:r>
                <w:r w:rsidR="00597140">
                  <w:rPr>
                    <w:noProof/>
                    <w:webHidden/>
                  </w:rPr>
                  <w:instrText xml:space="preserve"> PAGEREF _Toc1248963 \h </w:instrText>
                </w:r>
                <w:r w:rsidR="00597140">
                  <w:rPr>
                    <w:noProof/>
                    <w:webHidden/>
                  </w:rPr>
                </w:r>
                <w:r w:rsidR="00597140">
                  <w:rPr>
                    <w:noProof/>
                    <w:webHidden/>
                  </w:rPr>
                  <w:fldChar w:fldCharType="separate"/>
                </w:r>
                <w:r w:rsidR="00497456">
                  <w:rPr>
                    <w:noProof/>
                    <w:webHidden/>
                  </w:rPr>
                  <w:t>38</w:t>
                </w:r>
                <w:r w:rsidR="00597140">
                  <w:rPr>
                    <w:noProof/>
                    <w:webHidden/>
                  </w:rPr>
                  <w:fldChar w:fldCharType="end"/>
                </w:r>
              </w:hyperlink>
            </w:p>
            <w:p w14:paraId="42AB5F2B" w14:textId="702018FE" w:rsidR="00597140" w:rsidRDefault="001609C1">
              <w:pPr>
                <w:pStyle w:val="Obsah2"/>
                <w:tabs>
                  <w:tab w:val="left" w:pos="880"/>
                  <w:tab w:val="right" w:leader="dot" w:pos="8656"/>
                </w:tabs>
                <w:rPr>
                  <w:rFonts w:asciiTheme="minorHAnsi" w:eastAsiaTheme="minorEastAsia" w:hAnsiTheme="minorHAnsi"/>
                  <w:noProof/>
                  <w:sz w:val="22"/>
                  <w:lang w:eastAsia="cs-CZ"/>
                </w:rPr>
              </w:pPr>
              <w:hyperlink w:anchor="_Toc1248964" w:history="1">
                <w:r w:rsidR="00597140" w:rsidRPr="004231BC">
                  <w:rPr>
                    <w:rStyle w:val="Hypertextovodkaz"/>
                    <w:rFonts w:cs="Arial"/>
                    <w:noProof/>
                    <w14:scene3d>
                      <w14:camera w14:prst="orthographicFront"/>
                      <w14:lightRig w14:rig="threePt" w14:dir="t">
                        <w14:rot w14:lat="0" w14:lon="0" w14:rev="0"/>
                      </w14:lightRig>
                    </w14:scene3d>
                  </w:rPr>
                  <w:t>5.1</w:t>
                </w:r>
                <w:r w:rsidR="00597140">
                  <w:rPr>
                    <w:rFonts w:asciiTheme="minorHAnsi" w:eastAsiaTheme="minorEastAsia" w:hAnsiTheme="minorHAnsi"/>
                    <w:noProof/>
                    <w:sz w:val="22"/>
                    <w:lang w:eastAsia="cs-CZ"/>
                  </w:rPr>
                  <w:tab/>
                </w:r>
                <w:r w:rsidR="00597140" w:rsidRPr="004231BC">
                  <w:rPr>
                    <w:rStyle w:val="Hypertextovodkaz"/>
                    <w:noProof/>
                  </w:rPr>
                  <w:t>Sugestivní řečnické prostředky</w:t>
                </w:r>
                <w:r w:rsidR="00597140">
                  <w:rPr>
                    <w:noProof/>
                    <w:webHidden/>
                  </w:rPr>
                  <w:tab/>
                </w:r>
                <w:r w:rsidR="00597140">
                  <w:rPr>
                    <w:noProof/>
                    <w:webHidden/>
                  </w:rPr>
                  <w:fldChar w:fldCharType="begin"/>
                </w:r>
                <w:r w:rsidR="00597140">
                  <w:rPr>
                    <w:noProof/>
                    <w:webHidden/>
                  </w:rPr>
                  <w:instrText xml:space="preserve"> PAGEREF _Toc1248964 \h </w:instrText>
                </w:r>
                <w:r w:rsidR="00597140">
                  <w:rPr>
                    <w:noProof/>
                    <w:webHidden/>
                  </w:rPr>
                </w:r>
                <w:r w:rsidR="00597140">
                  <w:rPr>
                    <w:noProof/>
                    <w:webHidden/>
                  </w:rPr>
                  <w:fldChar w:fldCharType="separate"/>
                </w:r>
                <w:r w:rsidR="00497456">
                  <w:rPr>
                    <w:noProof/>
                    <w:webHidden/>
                  </w:rPr>
                  <w:t>39</w:t>
                </w:r>
                <w:r w:rsidR="00597140">
                  <w:rPr>
                    <w:noProof/>
                    <w:webHidden/>
                  </w:rPr>
                  <w:fldChar w:fldCharType="end"/>
                </w:r>
              </w:hyperlink>
            </w:p>
            <w:p w14:paraId="436ED74D" w14:textId="368CDBAC" w:rsidR="00597140" w:rsidRDefault="001609C1">
              <w:pPr>
                <w:pStyle w:val="Obsah2"/>
                <w:tabs>
                  <w:tab w:val="left" w:pos="880"/>
                  <w:tab w:val="right" w:leader="dot" w:pos="8656"/>
                </w:tabs>
                <w:rPr>
                  <w:rFonts w:asciiTheme="minorHAnsi" w:eastAsiaTheme="minorEastAsia" w:hAnsiTheme="minorHAnsi"/>
                  <w:noProof/>
                  <w:sz w:val="22"/>
                  <w:lang w:eastAsia="cs-CZ"/>
                </w:rPr>
              </w:pPr>
              <w:hyperlink w:anchor="_Toc1248965" w:history="1">
                <w:r w:rsidR="00597140" w:rsidRPr="004231BC">
                  <w:rPr>
                    <w:rStyle w:val="Hypertextovodkaz"/>
                    <w:rFonts w:cs="Arial"/>
                    <w:noProof/>
                    <w14:scene3d>
                      <w14:camera w14:prst="orthographicFront"/>
                      <w14:lightRig w14:rig="threePt" w14:dir="t">
                        <w14:rot w14:lat="0" w14:lon="0" w14:rev="0"/>
                      </w14:lightRig>
                    </w14:scene3d>
                  </w:rPr>
                  <w:t>5.2</w:t>
                </w:r>
                <w:r w:rsidR="00597140">
                  <w:rPr>
                    <w:rFonts w:asciiTheme="minorHAnsi" w:eastAsiaTheme="minorEastAsia" w:hAnsiTheme="minorHAnsi"/>
                    <w:noProof/>
                    <w:sz w:val="22"/>
                    <w:lang w:eastAsia="cs-CZ"/>
                  </w:rPr>
                  <w:tab/>
                </w:r>
                <w:r w:rsidR="00597140" w:rsidRPr="004231BC">
                  <w:rPr>
                    <w:rStyle w:val="Hypertextovodkaz"/>
                    <w:noProof/>
                  </w:rPr>
                  <w:t>Emfatické řečnické prostředky</w:t>
                </w:r>
                <w:r w:rsidR="00597140">
                  <w:rPr>
                    <w:noProof/>
                    <w:webHidden/>
                  </w:rPr>
                  <w:tab/>
                </w:r>
                <w:r w:rsidR="00597140">
                  <w:rPr>
                    <w:noProof/>
                    <w:webHidden/>
                  </w:rPr>
                  <w:fldChar w:fldCharType="begin"/>
                </w:r>
                <w:r w:rsidR="00597140">
                  <w:rPr>
                    <w:noProof/>
                    <w:webHidden/>
                  </w:rPr>
                  <w:instrText xml:space="preserve"> PAGEREF _Toc1248965 \h </w:instrText>
                </w:r>
                <w:r w:rsidR="00597140">
                  <w:rPr>
                    <w:noProof/>
                    <w:webHidden/>
                  </w:rPr>
                </w:r>
                <w:r w:rsidR="00597140">
                  <w:rPr>
                    <w:noProof/>
                    <w:webHidden/>
                  </w:rPr>
                  <w:fldChar w:fldCharType="separate"/>
                </w:r>
                <w:r w:rsidR="00497456">
                  <w:rPr>
                    <w:noProof/>
                    <w:webHidden/>
                  </w:rPr>
                  <w:t>41</w:t>
                </w:r>
                <w:r w:rsidR="00597140">
                  <w:rPr>
                    <w:noProof/>
                    <w:webHidden/>
                  </w:rPr>
                  <w:fldChar w:fldCharType="end"/>
                </w:r>
              </w:hyperlink>
            </w:p>
            <w:p w14:paraId="0E468748" w14:textId="5C9F980F" w:rsidR="00597140" w:rsidRDefault="001609C1">
              <w:pPr>
                <w:pStyle w:val="Obsah2"/>
                <w:tabs>
                  <w:tab w:val="left" w:pos="880"/>
                  <w:tab w:val="right" w:leader="dot" w:pos="8656"/>
                </w:tabs>
                <w:rPr>
                  <w:rFonts w:asciiTheme="minorHAnsi" w:eastAsiaTheme="minorEastAsia" w:hAnsiTheme="minorHAnsi"/>
                  <w:noProof/>
                  <w:sz w:val="22"/>
                  <w:lang w:eastAsia="cs-CZ"/>
                </w:rPr>
              </w:pPr>
              <w:hyperlink w:anchor="_Toc1248966" w:history="1">
                <w:r w:rsidR="00597140" w:rsidRPr="004231BC">
                  <w:rPr>
                    <w:rStyle w:val="Hypertextovodkaz"/>
                    <w:rFonts w:cs="Arial"/>
                    <w:noProof/>
                    <w14:scene3d>
                      <w14:camera w14:prst="orthographicFront"/>
                      <w14:lightRig w14:rig="threePt" w14:dir="t">
                        <w14:rot w14:lat="0" w14:lon="0" w14:rev="0"/>
                      </w14:lightRig>
                    </w14:scene3d>
                  </w:rPr>
                  <w:t>5.3</w:t>
                </w:r>
                <w:r w:rsidR="00597140">
                  <w:rPr>
                    <w:rFonts w:asciiTheme="minorHAnsi" w:eastAsiaTheme="minorEastAsia" w:hAnsiTheme="minorHAnsi"/>
                    <w:noProof/>
                    <w:sz w:val="22"/>
                    <w:lang w:eastAsia="cs-CZ"/>
                  </w:rPr>
                  <w:tab/>
                </w:r>
                <w:r w:rsidR="00597140" w:rsidRPr="004231BC">
                  <w:rPr>
                    <w:rStyle w:val="Hypertextovodkaz"/>
                    <w:noProof/>
                  </w:rPr>
                  <w:t>Názorné řečnické prostředky</w:t>
                </w:r>
                <w:r w:rsidR="00597140">
                  <w:rPr>
                    <w:noProof/>
                    <w:webHidden/>
                  </w:rPr>
                  <w:tab/>
                </w:r>
                <w:r w:rsidR="00597140">
                  <w:rPr>
                    <w:noProof/>
                    <w:webHidden/>
                  </w:rPr>
                  <w:fldChar w:fldCharType="begin"/>
                </w:r>
                <w:r w:rsidR="00597140">
                  <w:rPr>
                    <w:noProof/>
                    <w:webHidden/>
                  </w:rPr>
                  <w:instrText xml:space="preserve"> PAGEREF _Toc1248966 \h </w:instrText>
                </w:r>
                <w:r w:rsidR="00597140">
                  <w:rPr>
                    <w:noProof/>
                    <w:webHidden/>
                  </w:rPr>
                </w:r>
                <w:r w:rsidR="00597140">
                  <w:rPr>
                    <w:noProof/>
                    <w:webHidden/>
                  </w:rPr>
                  <w:fldChar w:fldCharType="separate"/>
                </w:r>
                <w:r w:rsidR="00497456">
                  <w:rPr>
                    <w:noProof/>
                    <w:webHidden/>
                  </w:rPr>
                  <w:t>42</w:t>
                </w:r>
                <w:r w:rsidR="00597140">
                  <w:rPr>
                    <w:noProof/>
                    <w:webHidden/>
                  </w:rPr>
                  <w:fldChar w:fldCharType="end"/>
                </w:r>
              </w:hyperlink>
            </w:p>
            <w:p w14:paraId="42C0949F" w14:textId="73C31129" w:rsidR="00597140" w:rsidRDefault="001609C1">
              <w:pPr>
                <w:pStyle w:val="Obsah2"/>
                <w:tabs>
                  <w:tab w:val="left" w:pos="880"/>
                  <w:tab w:val="right" w:leader="dot" w:pos="8656"/>
                </w:tabs>
                <w:rPr>
                  <w:rFonts w:asciiTheme="minorHAnsi" w:eastAsiaTheme="minorEastAsia" w:hAnsiTheme="minorHAnsi"/>
                  <w:noProof/>
                  <w:sz w:val="22"/>
                  <w:lang w:eastAsia="cs-CZ"/>
                </w:rPr>
              </w:pPr>
              <w:hyperlink w:anchor="_Toc1248967" w:history="1">
                <w:r w:rsidR="00597140" w:rsidRPr="004231BC">
                  <w:rPr>
                    <w:rStyle w:val="Hypertextovodkaz"/>
                    <w:rFonts w:cs="Arial"/>
                    <w:noProof/>
                    <w14:scene3d>
                      <w14:camera w14:prst="orthographicFront"/>
                      <w14:lightRig w14:rig="threePt" w14:dir="t">
                        <w14:rot w14:lat="0" w14:lon="0" w14:rev="0"/>
                      </w14:lightRig>
                    </w14:scene3d>
                  </w:rPr>
                  <w:t>5.4</w:t>
                </w:r>
                <w:r w:rsidR="00597140">
                  <w:rPr>
                    <w:rFonts w:asciiTheme="minorHAnsi" w:eastAsiaTheme="minorEastAsia" w:hAnsiTheme="minorHAnsi"/>
                    <w:noProof/>
                    <w:sz w:val="22"/>
                    <w:lang w:eastAsia="cs-CZ"/>
                  </w:rPr>
                  <w:tab/>
                </w:r>
                <w:r w:rsidR="00597140" w:rsidRPr="004231BC">
                  <w:rPr>
                    <w:rStyle w:val="Hypertextovodkaz"/>
                    <w:noProof/>
                  </w:rPr>
                  <w:t>Dramatické řečnické prostředky</w:t>
                </w:r>
                <w:r w:rsidR="00597140">
                  <w:rPr>
                    <w:noProof/>
                    <w:webHidden/>
                  </w:rPr>
                  <w:tab/>
                </w:r>
                <w:r w:rsidR="00597140">
                  <w:rPr>
                    <w:noProof/>
                    <w:webHidden/>
                  </w:rPr>
                  <w:fldChar w:fldCharType="begin"/>
                </w:r>
                <w:r w:rsidR="00597140">
                  <w:rPr>
                    <w:noProof/>
                    <w:webHidden/>
                  </w:rPr>
                  <w:instrText xml:space="preserve"> PAGEREF _Toc1248967 \h </w:instrText>
                </w:r>
                <w:r w:rsidR="00597140">
                  <w:rPr>
                    <w:noProof/>
                    <w:webHidden/>
                  </w:rPr>
                </w:r>
                <w:r w:rsidR="00597140">
                  <w:rPr>
                    <w:noProof/>
                    <w:webHidden/>
                  </w:rPr>
                  <w:fldChar w:fldCharType="separate"/>
                </w:r>
                <w:r w:rsidR="00497456">
                  <w:rPr>
                    <w:noProof/>
                    <w:webHidden/>
                  </w:rPr>
                  <w:t>42</w:t>
                </w:r>
                <w:r w:rsidR="00597140">
                  <w:rPr>
                    <w:noProof/>
                    <w:webHidden/>
                  </w:rPr>
                  <w:fldChar w:fldCharType="end"/>
                </w:r>
              </w:hyperlink>
            </w:p>
            <w:p w14:paraId="71126BD4" w14:textId="7EC155D1" w:rsidR="00597140" w:rsidRDefault="001609C1">
              <w:pPr>
                <w:pStyle w:val="Obsah2"/>
                <w:tabs>
                  <w:tab w:val="left" w:pos="880"/>
                  <w:tab w:val="right" w:leader="dot" w:pos="8656"/>
                </w:tabs>
                <w:rPr>
                  <w:rFonts w:asciiTheme="minorHAnsi" w:eastAsiaTheme="minorEastAsia" w:hAnsiTheme="minorHAnsi"/>
                  <w:noProof/>
                  <w:sz w:val="22"/>
                  <w:lang w:eastAsia="cs-CZ"/>
                </w:rPr>
              </w:pPr>
              <w:hyperlink w:anchor="_Toc1248968" w:history="1">
                <w:r w:rsidR="00597140" w:rsidRPr="004231BC">
                  <w:rPr>
                    <w:rStyle w:val="Hypertextovodkaz"/>
                    <w:rFonts w:cs="Arial"/>
                    <w:noProof/>
                    <w14:scene3d>
                      <w14:camera w14:prst="orthographicFront"/>
                      <w14:lightRig w14:rig="threePt" w14:dir="t">
                        <w14:rot w14:lat="0" w14:lon="0" w14:rev="0"/>
                      </w14:lightRig>
                    </w14:scene3d>
                  </w:rPr>
                  <w:t>5.5</w:t>
                </w:r>
                <w:r w:rsidR="00597140">
                  <w:rPr>
                    <w:rFonts w:asciiTheme="minorHAnsi" w:eastAsiaTheme="minorEastAsia" w:hAnsiTheme="minorHAnsi"/>
                    <w:noProof/>
                    <w:sz w:val="22"/>
                    <w:lang w:eastAsia="cs-CZ"/>
                  </w:rPr>
                  <w:tab/>
                </w:r>
                <w:r w:rsidR="00597140" w:rsidRPr="004231BC">
                  <w:rPr>
                    <w:rStyle w:val="Hypertextovodkaz"/>
                    <w:noProof/>
                  </w:rPr>
                  <w:t>Ozdobné řečnické prostředky</w:t>
                </w:r>
                <w:r w:rsidR="00597140">
                  <w:rPr>
                    <w:noProof/>
                    <w:webHidden/>
                  </w:rPr>
                  <w:tab/>
                </w:r>
                <w:r w:rsidR="00597140">
                  <w:rPr>
                    <w:noProof/>
                    <w:webHidden/>
                  </w:rPr>
                  <w:fldChar w:fldCharType="begin"/>
                </w:r>
                <w:r w:rsidR="00597140">
                  <w:rPr>
                    <w:noProof/>
                    <w:webHidden/>
                  </w:rPr>
                  <w:instrText xml:space="preserve"> PAGEREF _Toc1248968 \h </w:instrText>
                </w:r>
                <w:r w:rsidR="00597140">
                  <w:rPr>
                    <w:noProof/>
                    <w:webHidden/>
                  </w:rPr>
                </w:r>
                <w:r w:rsidR="00597140">
                  <w:rPr>
                    <w:noProof/>
                    <w:webHidden/>
                  </w:rPr>
                  <w:fldChar w:fldCharType="separate"/>
                </w:r>
                <w:r w:rsidR="00497456">
                  <w:rPr>
                    <w:noProof/>
                    <w:webHidden/>
                  </w:rPr>
                  <w:t>43</w:t>
                </w:r>
                <w:r w:rsidR="00597140">
                  <w:rPr>
                    <w:noProof/>
                    <w:webHidden/>
                  </w:rPr>
                  <w:fldChar w:fldCharType="end"/>
                </w:r>
              </w:hyperlink>
            </w:p>
            <w:p w14:paraId="6ABF9C93" w14:textId="6EBB8140" w:rsidR="00597140" w:rsidRDefault="001609C1">
              <w:pPr>
                <w:pStyle w:val="Obsah2"/>
                <w:tabs>
                  <w:tab w:val="left" w:pos="880"/>
                  <w:tab w:val="right" w:leader="dot" w:pos="8656"/>
                </w:tabs>
                <w:rPr>
                  <w:rFonts w:asciiTheme="minorHAnsi" w:eastAsiaTheme="minorEastAsia" w:hAnsiTheme="minorHAnsi"/>
                  <w:noProof/>
                  <w:sz w:val="22"/>
                  <w:lang w:eastAsia="cs-CZ"/>
                </w:rPr>
              </w:pPr>
              <w:hyperlink w:anchor="_Toc1248969" w:history="1">
                <w:r w:rsidR="00597140" w:rsidRPr="004231BC">
                  <w:rPr>
                    <w:rStyle w:val="Hypertextovodkaz"/>
                    <w:rFonts w:cs="Arial"/>
                    <w:noProof/>
                    <w14:scene3d>
                      <w14:camera w14:prst="orthographicFront"/>
                      <w14:lightRig w14:rig="threePt" w14:dir="t">
                        <w14:rot w14:lat="0" w14:lon="0" w14:rev="0"/>
                      </w14:lightRig>
                    </w14:scene3d>
                  </w:rPr>
                  <w:t>5.6</w:t>
                </w:r>
                <w:r w:rsidR="00597140">
                  <w:rPr>
                    <w:rFonts w:asciiTheme="minorHAnsi" w:eastAsiaTheme="minorEastAsia" w:hAnsiTheme="minorHAnsi"/>
                    <w:noProof/>
                    <w:sz w:val="22"/>
                    <w:lang w:eastAsia="cs-CZ"/>
                  </w:rPr>
                  <w:tab/>
                </w:r>
                <w:r w:rsidR="00597140" w:rsidRPr="004231BC">
                  <w:rPr>
                    <w:rStyle w:val="Hypertextovodkaz"/>
                    <w:noProof/>
                  </w:rPr>
                  <w:t>Nefigurální řečnické prostředky</w:t>
                </w:r>
                <w:r w:rsidR="00597140">
                  <w:rPr>
                    <w:noProof/>
                    <w:webHidden/>
                  </w:rPr>
                  <w:tab/>
                </w:r>
                <w:r w:rsidR="00597140">
                  <w:rPr>
                    <w:noProof/>
                    <w:webHidden/>
                  </w:rPr>
                  <w:fldChar w:fldCharType="begin"/>
                </w:r>
                <w:r w:rsidR="00597140">
                  <w:rPr>
                    <w:noProof/>
                    <w:webHidden/>
                  </w:rPr>
                  <w:instrText xml:space="preserve"> PAGEREF _Toc1248969 \h </w:instrText>
                </w:r>
                <w:r w:rsidR="00597140">
                  <w:rPr>
                    <w:noProof/>
                    <w:webHidden/>
                  </w:rPr>
                </w:r>
                <w:r w:rsidR="00597140">
                  <w:rPr>
                    <w:noProof/>
                    <w:webHidden/>
                  </w:rPr>
                  <w:fldChar w:fldCharType="separate"/>
                </w:r>
                <w:r w:rsidR="00497456">
                  <w:rPr>
                    <w:noProof/>
                    <w:webHidden/>
                  </w:rPr>
                  <w:t>44</w:t>
                </w:r>
                <w:r w:rsidR="00597140">
                  <w:rPr>
                    <w:noProof/>
                    <w:webHidden/>
                  </w:rPr>
                  <w:fldChar w:fldCharType="end"/>
                </w:r>
              </w:hyperlink>
            </w:p>
            <w:p w14:paraId="53E69748" w14:textId="3D11B7C0" w:rsidR="00597140" w:rsidRDefault="001609C1">
              <w:pPr>
                <w:pStyle w:val="Obsah1"/>
                <w:tabs>
                  <w:tab w:val="left" w:pos="480"/>
                  <w:tab w:val="right" w:leader="dot" w:pos="8656"/>
                </w:tabs>
                <w:rPr>
                  <w:rFonts w:asciiTheme="minorHAnsi" w:eastAsiaTheme="minorEastAsia" w:hAnsiTheme="minorHAnsi"/>
                  <w:caps w:val="0"/>
                  <w:noProof/>
                  <w:sz w:val="22"/>
                  <w:lang w:eastAsia="cs-CZ"/>
                </w:rPr>
              </w:pPr>
              <w:hyperlink w:anchor="_Toc1248970" w:history="1">
                <w:r w:rsidR="00597140" w:rsidRPr="004231BC">
                  <w:rPr>
                    <w:rStyle w:val="Hypertextovodkaz"/>
                    <w:noProof/>
                  </w:rPr>
                  <w:t>6</w:t>
                </w:r>
                <w:r w:rsidR="00597140">
                  <w:rPr>
                    <w:rFonts w:asciiTheme="minorHAnsi" w:eastAsiaTheme="minorEastAsia" w:hAnsiTheme="minorHAnsi"/>
                    <w:caps w:val="0"/>
                    <w:noProof/>
                    <w:sz w:val="22"/>
                    <w:lang w:eastAsia="cs-CZ"/>
                  </w:rPr>
                  <w:tab/>
                </w:r>
                <w:r w:rsidR="00597140" w:rsidRPr="004231BC">
                  <w:rPr>
                    <w:rStyle w:val="Hypertextovodkaz"/>
                    <w:noProof/>
                  </w:rPr>
                  <w:t>Lexikum a význam slov, cizí slova</w:t>
                </w:r>
                <w:r w:rsidR="00597140">
                  <w:rPr>
                    <w:noProof/>
                    <w:webHidden/>
                  </w:rPr>
                  <w:tab/>
                </w:r>
                <w:r w:rsidR="00597140">
                  <w:rPr>
                    <w:noProof/>
                    <w:webHidden/>
                  </w:rPr>
                  <w:fldChar w:fldCharType="begin"/>
                </w:r>
                <w:r w:rsidR="00597140">
                  <w:rPr>
                    <w:noProof/>
                    <w:webHidden/>
                  </w:rPr>
                  <w:instrText xml:space="preserve"> PAGEREF _Toc1248970 \h </w:instrText>
                </w:r>
                <w:r w:rsidR="00597140">
                  <w:rPr>
                    <w:noProof/>
                    <w:webHidden/>
                  </w:rPr>
                </w:r>
                <w:r w:rsidR="00597140">
                  <w:rPr>
                    <w:noProof/>
                    <w:webHidden/>
                  </w:rPr>
                  <w:fldChar w:fldCharType="separate"/>
                </w:r>
                <w:r w:rsidR="00497456">
                  <w:rPr>
                    <w:noProof/>
                    <w:webHidden/>
                  </w:rPr>
                  <w:t>47</w:t>
                </w:r>
                <w:r w:rsidR="00597140">
                  <w:rPr>
                    <w:noProof/>
                    <w:webHidden/>
                  </w:rPr>
                  <w:fldChar w:fldCharType="end"/>
                </w:r>
              </w:hyperlink>
            </w:p>
            <w:p w14:paraId="504683DD" w14:textId="0D737B16" w:rsidR="00597140" w:rsidRDefault="001609C1">
              <w:pPr>
                <w:pStyle w:val="Obsah2"/>
                <w:tabs>
                  <w:tab w:val="left" w:pos="880"/>
                  <w:tab w:val="right" w:leader="dot" w:pos="8656"/>
                </w:tabs>
                <w:rPr>
                  <w:rFonts w:asciiTheme="minorHAnsi" w:eastAsiaTheme="minorEastAsia" w:hAnsiTheme="minorHAnsi"/>
                  <w:noProof/>
                  <w:sz w:val="22"/>
                  <w:lang w:eastAsia="cs-CZ"/>
                </w:rPr>
              </w:pPr>
              <w:hyperlink w:anchor="_Toc1248971" w:history="1">
                <w:r w:rsidR="00597140" w:rsidRPr="004231BC">
                  <w:rPr>
                    <w:rStyle w:val="Hypertextovodkaz"/>
                    <w:rFonts w:cs="Arial"/>
                    <w:noProof/>
                    <w14:scene3d>
                      <w14:camera w14:prst="orthographicFront"/>
                      <w14:lightRig w14:rig="threePt" w14:dir="t">
                        <w14:rot w14:lat="0" w14:lon="0" w14:rev="0"/>
                      </w14:lightRig>
                    </w14:scene3d>
                  </w:rPr>
                  <w:t>6.1</w:t>
                </w:r>
                <w:r w:rsidR="00597140">
                  <w:rPr>
                    <w:rFonts w:asciiTheme="minorHAnsi" w:eastAsiaTheme="minorEastAsia" w:hAnsiTheme="minorHAnsi"/>
                    <w:noProof/>
                    <w:sz w:val="22"/>
                    <w:lang w:eastAsia="cs-CZ"/>
                  </w:rPr>
                  <w:tab/>
                </w:r>
                <w:r w:rsidR="00597140" w:rsidRPr="004231BC">
                  <w:rPr>
                    <w:rStyle w:val="Hypertextovodkaz"/>
                    <w:noProof/>
                  </w:rPr>
                  <w:t>Slovní zásoba a kultura řeči</w:t>
                </w:r>
                <w:r w:rsidR="00597140">
                  <w:rPr>
                    <w:noProof/>
                    <w:webHidden/>
                  </w:rPr>
                  <w:tab/>
                </w:r>
                <w:r w:rsidR="00597140">
                  <w:rPr>
                    <w:noProof/>
                    <w:webHidden/>
                  </w:rPr>
                  <w:fldChar w:fldCharType="begin"/>
                </w:r>
                <w:r w:rsidR="00597140">
                  <w:rPr>
                    <w:noProof/>
                    <w:webHidden/>
                  </w:rPr>
                  <w:instrText xml:space="preserve"> PAGEREF _Toc1248971 \h </w:instrText>
                </w:r>
                <w:r w:rsidR="00597140">
                  <w:rPr>
                    <w:noProof/>
                    <w:webHidden/>
                  </w:rPr>
                </w:r>
                <w:r w:rsidR="00597140">
                  <w:rPr>
                    <w:noProof/>
                    <w:webHidden/>
                  </w:rPr>
                  <w:fldChar w:fldCharType="separate"/>
                </w:r>
                <w:r w:rsidR="00497456">
                  <w:rPr>
                    <w:noProof/>
                    <w:webHidden/>
                  </w:rPr>
                  <w:t>47</w:t>
                </w:r>
                <w:r w:rsidR="00597140">
                  <w:rPr>
                    <w:noProof/>
                    <w:webHidden/>
                  </w:rPr>
                  <w:fldChar w:fldCharType="end"/>
                </w:r>
              </w:hyperlink>
            </w:p>
            <w:p w14:paraId="3C3DA5E7" w14:textId="6C9D7155" w:rsidR="00597140" w:rsidRDefault="001609C1">
              <w:pPr>
                <w:pStyle w:val="Obsah2"/>
                <w:tabs>
                  <w:tab w:val="left" w:pos="880"/>
                  <w:tab w:val="right" w:leader="dot" w:pos="8656"/>
                </w:tabs>
                <w:rPr>
                  <w:rFonts w:asciiTheme="minorHAnsi" w:eastAsiaTheme="minorEastAsia" w:hAnsiTheme="minorHAnsi"/>
                  <w:noProof/>
                  <w:sz w:val="22"/>
                  <w:lang w:eastAsia="cs-CZ"/>
                </w:rPr>
              </w:pPr>
              <w:hyperlink w:anchor="_Toc1248972" w:history="1">
                <w:r w:rsidR="00597140" w:rsidRPr="004231BC">
                  <w:rPr>
                    <w:rStyle w:val="Hypertextovodkaz"/>
                    <w:rFonts w:cs="Arial"/>
                    <w:noProof/>
                    <w14:scene3d>
                      <w14:camera w14:prst="orthographicFront"/>
                      <w14:lightRig w14:rig="threePt" w14:dir="t">
                        <w14:rot w14:lat="0" w14:lon="0" w14:rev="0"/>
                      </w14:lightRig>
                    </w14:scene3d>
                  </w:rPr>
                  <w:t>6.2</w:t>
                </w:r>
                <w:r w:rsidR="00597140">
                  <w:rPr>
                    <w:rFonts w:asciiTheme="minorHAnsi" w:eastAsiaTheme="minorEastAsia" w:hAnsiTheme="minorHAnsi"/>
                    <w:noProof/>
                    <w:sz w:val="22"/>
                    <w:lang w:eastAsia="cs-CZ"/>
                  </w:rPr>
                  <w:tab/>
                </w:r>
                <w:r w:rsidR="00597140" w:rsidRPr="004231BC">
                  <w:rPr>
                    <w:rStyle w:val="Hypertextovodkaz"/>
                    <w:noProof/>
                  </w:rPr>
                  <w:t>Správná volba slova</w:t>
                </w:r>
                <w:r w:rsidR="00597140">
                  <w:rPr>
                    <w:noProof/>
                    <w:webHidden/>
                  </w:rPr>
                  <w:tab/>
                </w:r>
                <w:r w:rsidR="00597140">
                  <w:rPr>
                    <w:noProof/>
                    <w:webHidden/>
                  </w:rPr>
                  <w:fldChar w:fldCharType="begin"/>
                </w:r>
                <w:r w:rsidR="00597140">
                  <w:rPr>
                    <w:noProof/>
                    <w:webHidden/>
                  </w:rPr>
                  <w:instrText xml:space="preserve"> PAGEREF _Toc1248972 \h </w:instrText>
                </w:r>
                <w:r w:rsidR="00597140">
                  <w:rPr>
                    <w:noProof/>
                    <w:webHidden/>
                  </w:rPr>
                </w:r>
                <w:r w:rsidR="00597140">
                  <w:rPr>
                    <w:noProof/>
                    <w:webHidden/>
                  </w:rPr>
                  <w:fldChar w:fldCharType="separate"/>
                </w:r>
                <w:r w:rsidR="00497456">
                  <w:rPr>
                    <w:noProof/>
                    <w:webHidden/>
                  </w:rPr>
                  <w:t>48</w:t>
                </w:r>
                <w:r w:rsidR="00597140">
                  <w:rPr>
                    <w:noProof/>
                    <w:webHidden/>
                  </w:rPr>
                  <w:fldChar w:fldCharType="end"/>
                </w:r>
              </w:hyperlink>
            </w:p>
            <w:p w14:paraId="241268FC" w14:textId="190F7C6E" w:rsidR="00597140" w:rsidRDefault="001609C1">
              <w:pPr>
                <w:pStyle w:val="Obsah2"/>
                <w:tabs>
                  <w:tab w:val="left" w:pos="880"/>
                  <w:tab w:val="right" w:leader="dot" w:pos="8656"/>
                </w:tabs>
                <w:rPr>
                  <w:rFonts w:asciiTheme="minorHAnsi" w:eastAsiaTheme="minorEastAsia" w:hAnsiTheme="minorHAnsi"/>
                  <w:noProof/>
                  <w:sz w:val="22"/>
                  <w:lang w:eastAsia="cs-CZ"/>
                </w:rPr>
              </w:pPr>
              <w:hyperlink w:anchor="_Toc1248973" w:history="1">
                <w:r w:rsidR="00597140" w:rsidRPr="004231BC">
                  <w:rPr>
                    <w:rStyle w:val="Hypertextovodkaz"/>
                    <w:rFonts w:cs="Arial"/>
                    <w:noProof/>
                    <w14:scene3d>
                      <w14:camera w14:prst="orthographicFront"/>
                      <w14:lightRig w14:rig="threePt" w14:dir="t">
                        <w14:rot w14:lat="0" w14:lon="0" w14:rev="0"/>
                      </w14:lightRig>
                    </w14:scene3d>
                  </w:rPr>
                  <w:t>6.3</w:t>
                </w:r>
                <w:r w:rsidR="00597140">
                  <w:rPr>
                    <w:rFonts w:asciiTheme="minorHAnsi" w:eastAsiaTheme="minorEastAsia" w:hAnsiTheme="minorHAnsi"/>
                    <w:noProof/>
                    <w:sz w:val="22"/>
                    <w:lang w:eastAsia="cs-CZ"/>
                  </w:rPr>
                  <w:tab/>
                </w:r>
                <w:r w:rsidR="00597140" w:rsidRPr="004231BC">
                  <w:rPr>
                    <w:rStyle w:val="Hypertextovodkaz"/>
                    <w:noProof/>
                  </w:rPr>
                  <w:t>Módní slova a klišé</w:t>
                </w:r>
                <w:r w:rsidR="00597140">
                  <w:rPr>
                    <w:noProof/>
                    <w:webHidden/>
                  </w:rPr>
                  <w:tab/>
                </w:r>
                <w:r w:rsidR="00597140">
                  <w:rPr>
                    <w:noProof/>
                    <w:webHidden/>
                  </w:rPr>
                  <w:fldChar w:fldCharType="begin"/>
                </w:r>
                <w:r w:rsidR="00597140">
                  <w:rPr>
                    <w:noProof/>
                    <w:webHidden/>
                  </w:rPr>
                  <w:instrText xml:space="preserve"> PAGEREF _Toc1248973 \h </w:instrText>
                </w:r>
                <w:r w:rsidR="00597140">
                  <w:rPr>
                    <w:noProof/>
                    <w:webHidden/>
                  </w:rPr>
                </w:r>
                <w:r w:rsidR="00597140">
                  <w:rPr>
                    <w:noProof/>
                    <w:webHidden/>
                  </w:rPr>
                  <w:fldChar w:fldCharType="separate"/>
                </w:r>
                <w:r w:rsidR="00497456">
                  <w:rPr>
                    <w:noProof/>
                    <w:webHidden/>
                  </w:rPr>
                  <w:t>49</w:t>
                </w:r>
                <w:r w:rsidR="00597140">
                  <w:rPr>
                    <w:noProof/>
                    <w:webHidden/>
                  </w:rPr>
                  <w:fldChar w:fldCharType="end"/>
                </w:r>
              </w:hyperlink>
            </w:p>
            <w:p w14:paraId="71524BC2" w14:textId="70EE873B" w:rsidR="00597140" w:rsidRDefault="001609C1">
              <w:pPr>
                <w:pStyle w:val="Obsah2"/>
                <w:tabs>
                  <w:tab w:val="left" w:pos="880"/>
                  <w:tab w:val="right" w:leader="dot" w:pos="8656"/>
                </w:tabs>
                <w:rPr>
                  <w:rFonts w:asciiTheme="minorHAnsi" w:eastAsiaTheme="minorEastAsia" w:hAnsiTheme="minorHAnsi"/>
                  <w:noProof/>
                  <w:sz w:val="22"/>
                  <w:lang w:eastAsia="cs-CZ"/>
                </w:rPr>
              </w:pPr>
              <w:hyperlink w:anchor="_Toc1248974" w:history="1">
                <w:r w:rsidR="00597140" w:rsidRPr="004231BC">
                  <w:rPr>
                    <w:rStyle w:val="Hypertextovodkaz"/>
                    <w:rFonts w:cs="Arial"/>
                    <w:noProof/>
                    <w14:scene3d>
                      <w14:camera w14:prst="orthographicFront"/>
                      <w14:lightRig w14:rig="threePt" w14:dir="t">
                        <w14:rot w14:lat="0" w14:lon="0" w14:rev="0"/>
                      </w14:lightRig>
                    </w14:scene3d>
                  </w:rPr>
                  <w:t>6.4</w:t>
                </w:r>
                <w:r w:rsidR="00597140">
                  <w:rPr>
                    <w:rFonts w:asciiTheme="minorHAnsi" w:eastAsiaTheme="minorEastAsia" w:hAnsiTheme="minorHAnsi"/>
                    <w:noProof/>
                    <w:sz w:val="22"/>
                    <w:lang w:eastAsia="cs-CZ"/>
                  </w:rPr>
                  <w:tab/>
                </w:r>
                <w:r w:rsidR="00597140" w:rsidRPr="004231BC">
                  <w:rPr>
                    <w:rStyle w:val="Hypertextovodkaz"/>
                    <w:noProof/>
                  </w:rPr>
                  <w:t>Přehnaná vytříbenost a knižní prostředky</w:t>
                </w:r>
                <w:r w:rsidR="00597140">
                  <w:rPr>
                    <w:noProof/>
                    <w:webHidden/>
                  </w:rPr>
                  <w:tab/>
                </w:r>
                <w:r w:rsidR="00597140">
                  <w:rPr>
                    <w:noProof/>
                    <w:webHidden/>
                  </w:rPr>
                  <w:fldChar w:fldCharType="begin"/>
                </w:r>
                <w:r w:rsidR="00597140">
                  <w:rPr>
                    <w:noProof/>
                    <w:webHidden/>
                  </w:rPr>
                  <w:instrText xml:space="preserve"> PAGEREF _Toc1248974 \h </w:instrText>
                </w:r>
                <w:r w:rsidR="00597140">
                  <w:rPr>
                    <w:noProof/>
                    <w:webHidden/>
                  </w:rPr>
                </w:r>
                <w:r w:rsidR="00597140">
                  <w:rPr>
                    <w:noProof/>
                    <w:webHidden/>
                  </w:rPr>
                  <w:fldChar w:fldCharType="separate"/>
                </w:r>
                <w:r w:rsidR="00497456">
                  <w:rPr>
                    <w:noProof/>
                    <w:webHidden/>
                  </w:rPr>
                  <w:t>49</w:t>
                </w:r>
                <w:r w:rsidR="00597140">
                  <w:rPr>
                    <w:noProof/>
                    <w:webHidden/>
                  </w:rPr>
                  <w:fldChar w:fldCharType="end"/>
                </w:r>
              </w:hyperlink>
            </w:p>
            <w:p w14:paraId="7D3144DD" w14:textId="18DF9216" w:rsidR="00597140" w:rsidRDefault="001609C1">
              <w:pPr>
                <w:pStyle w:val="Obsah2"/>
                <w:tabs>
                  <w:tab w:val="left" w:pos="880"/>
                  <w:tab w:val="right" w:leader="dot" w:pos="8656"/>
                </w:tabs>
                <w:rPr>
                  <w:rFonts w:asciiTheme="minorHAnsi" w:eastAsiaTheme="minorEastAsia" w:hAnsiTheme="minorHAnsi"/>
                  <w:noProof/>
                  <w:sz w:val="22"/>
                  <w:lang w:eastAsia="cs-CZ"/>
                </w:rPr>
              </w:pPr>
              <w:hyperlink w:anchor="_Toc1248975" w:history="1">
                <w:r w:rsidR="00597140" w:rsidRPr="004231BC">
                  <w:rPr>
                    <w:rStyle w:val="Hypertextovodkaz"/>
                    <w:rFonts w:cs="Arial"/>
                    <w:noProof/>
                    <w14:scene3d>
                      <w14:camera w14:prst="orthographicFront"/>
                      <w14:lightRig w14:rig="threePt" w14:dir="t">
                        <w14:rot w14:lat="0" w14:lon="0" w14:rev="0"/>
                      </w14:lightRig>
                    </w14:scene3d>
                  </w:rPr>
                  <w:t>6.5</w:t>
                </w:r>
                <w:r w:rsidR="00597140">
                  <w:rPr>
                    <w:rFonts w:asciiTheme="minorHAnsi" w:eastAsiaTheme="minorEastAsia" w:hAnsiTheme="minorHAnsi"/>
                    <w:noProof/>
                    <w:sz w:val="22"/>
                    <w:lang w:eastAsia="cs-CZ"/>
                  </w:rPr>
                  <w:tab/>
                </w:r>
                <w:r w:rsidR="00597140" w:rsidRPr="004231BC">
                  <w:rPr>
                    <w:rStyle w:val="Hypertextovodkaz"/>
                    <w:noProof/>
                  </w:rPr>
                  <w:t>Hovorové spisovné prostředky</w:t>
                </w:r>
                <w:r w:rsidR="00597140">
                  <w:rPr>
                    <w:noProof/>
                    <w:webHidden/>
                  </w:rPr>
                  <w:tab/>
                </w:r>
                <w:r w:rsidR="00597140">
                  <w:rPr>
                    <w:noProof/>
                    <w:webHidden/>
                  </w:rPr>
                  <w:fldChar w:fldCharType="begin"/>
                </w:r>
                <w:r w:rsidR="00597140">
                  <w:rPr>
                    <w:noProof/>
                    <w:webHidden/>
                  </w:rPr>
                  <w:instrText xml:space="preserve"> PAGEREF _Toc1248975 \h </w:instrText>
                </w:r>
                <w:r w:rsidR="00597140">
                  <w:rPr>
                    <w:noProof/>
                    <w:webHidden/>
                  </w:rPr>
                </w:r>
                <w:r w:rsidR="00597140">
                  <w:rPr>
                    <w:noProof/>
                    <w:webHidden/>
                  </w:rPr>
                  <w:fldChar w:fldCharType="separate"/>
                </w:r>
                <w:r w:rsidR="00497456">
                  <w:rPr>
                    <w:noProof/>
                    <w:webHidden/>
                  </w:rPr>
                  <w:t>50</w:t>
                </w:r>
                <w:r w:rsidR="00597140">
                  <w:rPr>
                    <w:noProof/>
                    <w:webHidden/>
                  </w:rPr>
                  <w:fldChar w:fldCharType="end"/>
                </w:r>
              </w:hyperlink>
            </w:p>
            <w:p w14:paraId="662BC7FF" w14:textId="0EB7E582" w:rsidR="00597140" w:rsidRDefault="001609C1">
              <w:pPr>
                <w:pStyle w:val="Obsah2"/>
                <w:tabs>
                  <w:tab w:val="left" w:pos="880"/>
                  <w:tab w:val="right" w:leader="dot" w:pos="8656"/>
                </w:tabs>
                <w:rPr>
                  <w:rFonts w:asciiTheme="minorHAnsi" w:eastAsiaTheme="minorEastAsia" w:hAnsiTheme="minorHAnsi"/>
                  <w:noProof/>
                  <w:sz w:val="22"/>
                  <w:lang w:eastAsia="cs-CZ"/>
                </w:rPr>
              </w:pPr>
              <w:hyperlink w:anchor="_Toc1248976" w:history="1">
                <w:r w:rsidR="00597140" w:rsidRPr="004231BC">
                  <w:rPr>
                    <w:rStyle w:val="Hypertextovodkaz"/>
                    <w:rFonts w:cs="Arial"/>
                    <w:noProof/>
                    <w14:scene3d>
                      <w14:camera w14:prst="orthographicFront"/>
                      <w14:lightRig w14:rig="threePt" w14:dir="t">
                        <w14:rot w14:lat="0" w14:lon="0" w14:rev="0"/>
                      </w14:lightRig>
                    </w14:scene3d>
                  </w:rPr>
                  <w:t>6.6</w:t>
                </w:r>
                <w:r w:rsidR="00597140">
                  <w:rPr>
                    <w:rFonts w:asciiTheme="minorHAnsi" w:eastAsiaTheme="minorEastAsia" w:hAnsiTheme="minorHAnsi"/>
                    <w:noProof/>
                    <w:sz w:val="22"/>
                    <w:lang w:eastAsia="cs-CZ"/>
                  </w:rPr>
                  <w:tab/>
                </w:r>
                <w:r w:rsidR="00597140" w:rsidRPr="004231BC">
                  <w:rPr>
                    <w:rStyle w:val="Hypertextovodkaz"/>
                    <w:noProof/>
                  </w:rPr>
                  <w:t>Synonyma</w:t>
                </w:r>
                <w:r w:rsidR="00597140">
                  <w:rPr>
                    <w:noProof/>
                    <w:webHidden/>
                  </w:rPr>
                  <w:tab/>
                </w:r>
                <w:r w:rsidR="00597140">
                  <w:rPr>
                    <w:noProof/>
                    <w:webHidden/>
                  </w:rPr>
                  <w:fldChar w:fldCharType="begin"/>
                </w:r>
                <w:r w:rsidR="00597140">
                  <w:rPr>
                    <w:noProof/>
                    <w:webHidden/>
                  </w:rPr>
                  <w:instrText xml:space="preserve"> PAGEREF _Toc1248976 \h </w:instrText>
                </w:r>
                <w:r w:rsidR="00597140">
                  <w:rPr>
                    <w:noProof/>
                    <w:webHidden/>
                  </w:rPr>
                </w:r>
                <w:r w:rsidR="00597140">
                  <w:rPr>
                    <w:noProof/>
                    <w:webHidden/>
                  </w:rPr>
                  <w:fldChar w:fldCharType="separate"/>
                </w:r>
                <w:r w:rsidR="00497456">
                  <w:rPr>
                    <w:noProof/>
                    <w:webHidden/>
                  </w:rPr>
                  <w:t>50</w:t>
                </w:r>
                <w:r w:rsidR="00597140">
                  <w:rPr>
                    <w:noProof/>
                    <w:webHidden/>
                  </w:rPr>
                  <w:fldChar w:fldCharType="end"/>
                </w:r>
              </w:hyperlink>
            </w:p>
            <w:p w14:paraId="38A46943" w14:textId="48B54731" w:rsidR="00597140" w:rsidRDefault="001609C1">
              <w:pPr>
                <w:pStyle w:val="Obsah2"/>
                <w:tabs>
                  <w:tab w:val="left" w:pos="880"/>
                  <w:tab w:val="right" w:leader="dot" w:pos="8656"/>
                </w:tabs>
                <w:rPr>
                  <w:rFonts w:asciiTheme="minorHAnsi" w:eastAsiaTheme="minorEastAsia" w:hAnsiTheme="minorHAnsi"/>
                  <w:noProof/>
                  <w:sz w:val="22"/>
                  <w:lang w:eastAsia="cs-CZ"/>
                </w:rPr>
              </w:pPr>
              <w:hyperlink w:anchor="_Toc1248977" w:history="1">
                <w:r w:rsidR="00597140" w:rsidRPr="004231BC">
                  <w:rPr>
                    <w:rStyle w:val="Hypertextovodkaz"/>
                    <w:rFonts w:cs="Arial"/>
                    <w:noProof/>
                    <w14:scene3d>
                      <w14:camera w14:prst="orthographicFront"/>
                      <w14:lightRig w14:rig="threePt" w14:dir="t">
                        <w14:rot w14:lat="0" w14:lon="0" w14:rev="0"/>
                      </w14:lightRig>
                    </w14:scene3d>
                  </w:rPr>
                  <w:t>6.7</w:t>
                </w:r>
                <w:r w:rsidR="00597140">
                  <w:rPr>
                    <w:rFonts w:asciiTheme="minorHAnsi" w:eastAsiaTheme="minorEastAsia" w:hAnsiTheme="minorHAnsi"/>
                    <w:noProof/>
                    <w:sz w:val="22"/>
                    <w:lang w:eastAsia="cs-CZ"/>
                  </w:rPr>
                  <w:tab/>
                </w:r>
                <w:r w:rsidR="00597140" w:rsidRPr="004231BC">
                  <w:rPr>
                    <w:rStyle w:val="Hypertextovodkaz"/>
                    <w:noProof/>
                  </w:rPr>
                  <w:t>Citátové výrazy</w:t>
                </w:r>
                <w:r w:rsidR="00597140">
                  <w:rPr>
                    <w:noProof/>
                    <w:webHidden/>
                  </w:rPr>
                  <w:tab/>
                </w:r>
                <w:r w:rsidR="00597140">
                  <w:rPr>
                    <w:noProof/>
                    <w:webHidden/>
                  </w:rPr>
                  <w:fldChar w:fldCharType="begin"/>
                </w:r>
                <w:r w:rsidR="00597140">
                  <w:rPr>
                    <w:noProof/>
                    <w:webHidden/>
                  </w:rPr>
                  <w:instrText xml:space="preserve"> PAGEREF _Toc1248977 \h </w:instrText>
                </w:r>
                <w:r w:rsidR="00597140">
                  <w:rPr>
                    <w:noProof/>
                    <w:webHidden/>
                  </w:rPr>
                </w:r>
                <w:r w:rsidR="00597140">
                  <w:rPr>
                    <w:noProof/>
                    <w:webHidden/>
                  </w:rPr>
                  <w:fldChar w:fldCharType="separate"/>
                </w:r>
                <w:r w:rsidR="00497456">
                  <w:rPr>
                    <w:noProof/>
                    <w:webHidden/>
                  </w:rPr>
                  <w:t>50</w:t>
                </w:r>
                <w:r w:rsidR="00597140">
                  <w:rPr>
                    <w:noProof/>
                    <w:webHidden/>
                  </w:rPr>
                  <w:fldChar w:fldCharType="end"/>
                </w:r>
              </w:hyperlink>
            </w:p>
            <w:p w14:paraId="16671133" w14:textId="22EA92AD" w:rsidR="00597140" w:rsidRDefault="001609C1">
              <w:pPr>
                <w:pStyle w:val="Obsah1"/>
                <w:tabs>
                  <w:tab w:val="left" w:pos="480"/>
                  <w:tab w:val="right" w:leader="dot" w:pos="8656"/>
                </w:tabs>
                <w:rPr>
                  <w:rFonts w:asciiTheme="minorHAnsi" w:eastAsiaTheme="minorEastAsia" w:hAnsiTheme="minorHAnsi"/>
                  <w:caps w:val="0"/>
                  <w:noProof/>
                  <w:sz w:val="22"/>
                  <w:lang w:eastAsia="cs-CZ"/>
                </w:rPr>
              </w:pPr>
              <w:hyperlink w:anchor="_Toc1248978" w:history="1">
                <w:r w:rsidR="00597140" w:rsidRPr="004231BC">
                  <w:rPr>
                    <w:rStyle w:val="Hypertextovodkaz"/>
                    <w:noProof/>
                  </w:rPr>
                  <w:t>7</w:t>
                </w:r>
                <w:r w:rsidR="00597140">
                  <w:rPr>
                    <w:rFonts w:asciiTheme="minorHAnsi" w:eastAsiaTheme="minorEastAsia" w:hAnsiTheme="minorHAnsi"/>
                    <w:caps w:val="0"/>
                    <w:noProof/>
                    <w:sz w:val="22"/>
                    <w:lang w:eastAsia="cs-CZ"/>
                  </w:rPr>
                  <w:tab/>
                </w:r>
                <w:r w:rsidR="00597140" w:rsidRPr="004231BC">
                  <w:rPr>
                    <w:rStyle w:val="Hypertextovodkaz"/>
                    <w:noProof/>
                  </w:rPr>
                  <w:t>Typy argumentace a některé logické aspekty výstavby textu</w:t>
                </w:r>
                <w:r w:rsidR="00597140">
                  <w:rPr>
                    <w:noProof/>
                    <w:webHidden/>
                  </w:rPr>
                  <w:tab/>
                </w:r>
                <w:r w:rsidR="00597140">
                  <w:rPr>
                    <w:noProof/>
                    <w:webHidden/>
                  </w:rPr>
                  <w:fldChar w:fldCharType="begin"/>
                </w:r>
                <w:r w:rsidR="00597140">
                  <w:rPr>
                    <w:noProof/>
                    <w:webHidden/>
                  </w:rPr>
                  <w:instrText xml:space="preserve"> PAGEREF _Toc1248978 \h </w:instrText>
                </w:r>
                <w:r w:rsidR="00597140">
                  <w:rPr>
                    <w:noProof/>
                    <w:webHidden/>
                  </w:rPr>
                </w:r>
                <w:r w:rsidR="00597140">
                  <w:rPr>
                    <w:noProof/>
                    <w:webHidden/>
                  </w:rPr>
                  <w:fldChar w:fldCharType="separate"/>
                </w:r>
                <w:r w:rsidR="00497456">
                  <w:rPr>
                    <w:noProof/>
                    <w:webHidden/>
                  </w:rPr>
                  <w:t>52</w:t>
                </w:r>
                <w:r w:rsidR="00597140">
                  <w:rPr>
                    <w:noProof/>
                    <w:webHidden/>
                  </w:rPr>
                  <w:fldChar w:fldCharType="end"/>
                </w:r>
              </w:hyperlink>
            </w:p>
            <w:p w14:paraId="0B0B8D8C" w14:textId="1507BA0A" w:rsidR="00597140" w:rsidRDefault="001609C1">
              <w:pPr>
                <w:pStyle w:val="Obsah2"/>
                <w:tabs>
                  <w:tab w:val="left" w:pos="880"/>
                  <w:tab w:val="right" w:leader="dot" w:pos="8656"/>
                </w:tabs>
                <w:rPr>
                  <w:rFonts w:asciiTheme="minorHAnsi" w:eastAsiaTheme="minorEastAsia" w:hAnsiTheme="minorHAnsi"/>
                  <w:noProof/>
                  <w:sz w:val="22"/>
                  <w:lang w:eastAsia="cs-CZ"/>
                </w:rPr>
              </w:pPr>
              <w:hyperlink w:anchor="_Toc1248979" w:history="1">
                <w:r w:rsidR="00597140" w:rsidRPr="004231BC">
                  <w:rPr>
                    <w:rStyle w:val="Hypertextovodkaz"/>
                    <w:rFonts w:cs="Arial"/>
                    <w:noProof/>
                    <w14:scene3d>
                      <w14:camera w14:prst="orthographicFront"/>
                      <w14:lightRig w14:rig="threePt" w14:dir="t">
                        <w14:rot w14:lat="0" w14:lon="0" w14:rev="0"/>
                      </w14:lightRig>
                    </w14:scene3d>
                  </w:rPr>
                  <w:t>7.1</w:t>
                </w:r>
                <w:r w:rsidR="00597140">
                  <w:rPr>
                    <w:rFonts w:asciiTheme="minorHAnsi" w:eastAsiaTheme="minorEastAsia" w:hAnsiTheme="minorHAnsi"/>
                    <w:noProof/>
                    <w:sz w:val="22"/>
                    <w:lang w:eastAsia="cs-CZ"/>
                  </w:rPr>
                  <w:tab/>
                </w:r>
                <w:r w:rsidR="00597140" w:rsidRPr="004231BC">
                  <w:rPr>
                    <w:rStyle w:val="Hypertextovodkaz"/>
                    <w:noProof/>
                  </w:rPr>
                  <w:t>Argumentace a argument</w:t>
                </w:r>
                <w:r w:rsidR="00597140">
                  <w:rPr>
                    <w:noProof/>
                    <w:webHidden/>
                  </w:rPr>
                  <w:tab/>
                </w:r>
                <w:r w:rsidR="00597140">
                  <w:rPr>
                    <w:noProof/>
                    <w:webHidden/>
                  </w:rPr>
                  <w:fldChar w:fldCharType="begin"/>
                </w:r>
                <w:r w:rsidR="00597140">
                  <w:rPr>
                    <w:noProof/>
                    <w:webHidden/>
                  </w:rPr>
                  <w:instrText xml:space="preserve"> PAGEREF _Toc1248979 \h </w:instrText>
                </w:r>
                <w:r w:rsidR="00597140">
                  <w:rPr>
                    <w:noProof/>
                    <w:webHidden/>
                  </w:rPr>
                </w:r>
                <w:r w:rsidR="00597140">
                  <w:rPr>
                    <w:noProof/>
                    <w:webHidden/>
                  </w:rPr>
                  <w:fldChar w:fldCharType="separate"/>
                </w:r>
                <w:r w:rsidR="00497456">
                  <w:rPr>
                    <w:noProof/>
                    <w:webHidden/>
                  </w:rPr>
                  <w:t>52</w:t>
                </w:r>
                <w:r w:rsidR="00597140">
                  <w:rPr>
                    <w:noProof/>
                    <w:webHidden/>
                  </w:rPr>
                  <w:fldChar w:fldCharType="end"/>
                </w:r>
              </w:hyperlink>
            </w:p>
            <w:p w14:paraId="5541FA4A" w14:textId="1D7825BD" w:rsidR="00597140" w:rsidRDefault="001609C1">
              <w:pPr>
                <w:pStyle w:val="Obsah2"/>
                <w:tabs>
                  <w:tab w:val="left" w:pos="880"/>
                  <w:tab w:val="right" w:leader="dot" w:pos="8656"/>
                </w:tabs>
                <w:rPr>
                  <w:rFonts w:asciiTheme="minorHAnsi" w:eastAsiaTheme="minorEastAsia" w:hAnsiTheme="minorHAnsi"/>
                  <w:noProof/>
                  <w:sz w:val="22"/>
                  <w:lang w:eastAsia="cs-CZ"/>
                </w:rPr>
              </w:pPr>
              <w:hyperlink w:anchor="_Toc1248980" w:history="1">
                <w:r w:rsidR="00597140" w:rsidRPr="004231BC">
                  <w:rPr>
                    <w:rStyle w:val="Hypertextovodkaz"/>
                    <w:rFonts w:cs="Arial"/>
                    <w:noProof/>
                    <w14:scene3d>
                      <w14:camera w14:prst="orthographicFront"/>
                      <w14:lightRig w14:rig="threePt" w14:dir="t">
                        <w14:rot w14:lat="0" w14:lon="0" w14:rev="0"/>
                      </w14:lightRig>
                    </w14:scene3d>
                  </w:rPr>
                  <w:t>7.2</w:t>
                </w:r>
                <w:r w:rsidR="00597140">
                  <w:rPr>
                    <w:rFonts w:asciiTheme="minorHAnsi" w:eastAsiaTheme="minorEastAsia" w:hAnsiTheme="minorHAnsi"/>
                    <w:noProof/>
                    <w:sz w:val="22"/>
                    <w:lang w:eastAsia="cs-CZ"/>
                  </w:rPr>
                  <w:tab/>
                </w:r>
                <w:r w:rsidR="00597140" w:rsidRPr="004231BC">
                  <w:rPr>
                    <w:rStyle w:val="Hypertextovodkaz"/>
                    <w:rFonts w:cs="Times New Roman"/>
                    <w:noProof/>
                  </w:rPr>
                  <w:t>Typologie argumentů</w:t>
                </w:r>
                <w:r w:rsidR="00597140">
                  <w:rPr>
                    <w:noProof/>
                    <w:webHidden/>
                  </w:rPr>
                  <w:tab/>
                </w:r>
                <w:r w:rsidR="00597140">
                  <w:rPr>
                    <w:noProof/>
                    <w:webHidden/>
                  </w:rPr>
                  <w:fldChar w:fldCharType="begin"/>
                </w:r>
                <w:r w:rsidR="00597140">
                  <w:rPr>
                    <w:noProof/>
                    <w:webHidden/>
                  </w:rPr>
                  <w:instrText xml:space="preserve"> PAGEREF _Toc1248980 \h </w:instrText>
                </w:r>
                <w:r w:rsidR="00597140">
                  <w:rPr>
                    <w:noProof/>
                    <w:webHidden/>
                  </w:rPr>
                </w:r>
                <w:r w:rsidR="00597140">
                  <w:rPr>
                    <w:noProof/>
                    <w:webHidden/>
                  </w:rPr>
                  <w:fldChar w:fldCharType="separate"/>
                </w:r>
                <w:r w:rsidR="00497456">
                  <w:rPr>
                    <w:noProof/>
                    <w:webHidden/>
                  </w:rPr>
                  <w:t>53</w:t>
                </w:r>
                <w:r w:rsidR="00597140">
                  <w:rPr>
                    <w:noProof/>
                    <w:webHidden/>
                  </w:rPr>
                  <w:fldChar w:fldCharType="end"/>
                </w:r>
              </w:hyperlink>
            </w:p>
            <w:p w14:paraId="5F2BDF31" w14:textId="7D51A2AF" w:rsidR="00597140" w:rsidRDefault="001609C1">
              <w:pPr>
                <w:pStyle w:val="Obsah1"/>
                <w:tabs>
                  <w:tab w:val="left" w:pos="480"/>
                  <w:tab w:val="right" w:leader="dot" w:pos="8656"/>
                </w:tabs>
                <w:rPr>
                  <w:rFonts w:asciiTheme="minorHAnsi" w:eastAsiaTheme="minorEastAsia" w:hAnsiTheme="minorHAnsi"/>
                  <w:caps w:val="0"/>
                  <w:noProof/>
                  <w:sz w:val="22"/>
                  <w:lang w:eastAsia="cs-CZ"/>
                </w:rPr>
              </w:pPr>
              <w:hyperlink w:anchor="_Toc1248981" w:history="1">
                <w:r w:rsidR="00597140" w:rsidRPr="004231BC">
                  <w:rPr>
                    <w:rStyle w:val="Hypertextovodkaz"/>
                    <w:noProof/>
                  </w:rPr>
                  <w:t>8</w:t>
                </w:r>
                <w:r w:rsidR="00597140">
                  <w:rPr>
                    <w:rFonts w:asciiTheme="minorHAnsi" w:eastAsiaTheme="minorEastAsia" w:hAnsiTheme="minorHAnsi"/>
                    <w:caps w:val="0"/>
                    <w:noProof/>
                    <w:sz w:val="22"/>
                    <w:lang w:eastAsia="cs-CZ"/>
                  </w:rPr>
                  <w:tab/>
                </w:r>
                <w:r w:rsidR="00597140" w:rsidRPr="004231BC">
                  <w:rPr>
                    <w:rStyle w:val="Hypertextovodkaz"/>
                    <w:noProof/>
                  </w:rPr>
                  <w:t>Neverbální prostředky</w:t>
                </w:r>
                <w:r w:rsidR="00597140">
                  <w:rPr>
                    <w:noProof/>
                    <w:webHidden/>
                  </w:rPr>
                  <w:tab/>
                </w:r>
                <w:r w:rsidR="00597140">
                  <w:rPr>
                    <w:noProof/>
                    <w:webHidden/>
                  </w:rPr>
                  <w:fldChar w:fldCharType="begin"/>
                </w:r>
                <w:r w:rsidR="00597140">
                  <w:rPr>
                    <w:noProof/>
                    <w:webHidden/>
                  </w:rPr>
                  <w:instrText xml:space="preserve"> PAGEREF _Toc1248981 \h </w:instrText>
                </w:r>
                <w:r w:rsidR="00597140">
                  <w:rPr>
                    <w:noProof/>
                    <w:webHidden/>
                  </w:rPr>
                </w:r>
                <w:r w:rsidR="00597140">
                  <w:rPr>
                    <w:noProof/>
                    <w:webHidden/>
                  </w:rPr>
                  <w:fldChar w:fldCharType="separate"/>
                </w:r>
                <w:r w:rsidR="00497456">
                  <w:rPr>
                    <w:noProof/>
                    <w:webHidden/>
                  </w:rPr>
                  <w:t>57</w:t>
                </w:r>
                <w:r w:rsidR="00597140">
                  <w:rPr>
                    <w:noProof/>
                    <w:webHidden/>
                  </w:rPr>
                  <w:fldChar w:fldCharType="end"/>
                </w:r>
              </w:hyperlink>
            </w:p>
            <w:p w14:paraId="311E53BC" w14:textId="46CF1802" w:rsidR="00597140" w:rsidRDefault="001609C1">
              <w:pPr>
                <w:pStyle w:val="Obsah2"/>
                <w:tabs>
                  <w:tab w:val="left" w:pos="880"/>
                  <w:tab w:val="right" w:leader="dot" w:pos="8656"/>
                </w:tabs>
                <w:rPr>
                  <w:rFonts w:asciiTheme="minorHAnsi" w:eastAsiaTheme="minorEastAsia" w:hAnsiTheme="minorHAnsi"/>
                  <w:noProof/>
                  <w:sz w:val="22"/>
                  <w:lang w:eastAsia="cs-CZ"/>
                </w:rPr>
              </w:pPr>
              <w:hyperlink w:anchor="_Toc1248982" w:history="1">
                <w:r w:rsidR="00597140" w:rsidRPr="004231BC">
                  <w:rPr>
                    <w:rStyle w:val="Hypertextovodkaz"/>
                    <w:rFonts w:cs="Arial"/>
                    <w:noProof/>
                    <w14:scene3d>
                      <w14:camera w14:prst="orthographicFront"/>
                      <w14:lightRig w14:rig="threePt" w14:dir="t">
                        <w14:rot w14:lat="0" w14:lon="0" w14:rev="0"/>
                      </w14:lightRig>
                    </w14:scene3d>
                  </w:rPr>
                  <w:t>8.1</w:t>
                </w:r>
                <w:r w:rsidR="00597140">
                  <w:rPr>
                    <w:rFonts w:asciiTheme="minorHAnsi" w:eastAsiaTheme="minorEastAsia" w:hAnsiTheme="minorHAnsi"/>
                    <w:noProof/>
                    <w:sz w:val="22"/>
                    <w:lang w:eastAsia="cs-CZ"/>
                  </w:rPr>
                  <w:tab/>
                </w:r>
                <w:r w:rsidR="00597140" w:rsidRPr="004231BC">
                  <w:rPr>
                    <w:rStyle w:val="Hypertextovodkaz"/>
                    <w:noProof/>
                  </w:rPr>
                  <w:t>Mimika</w:t>
                </w:r>
                <w:r w:rsidR="00597140">
                  <w:rPr>
                    <w:noProof/>
                    <w:webHidden/>
                  </w:rPr>
                  <w:tab/>
                </w:r>
                <w:r w:rsidR="00597140">
                  <w:rPr>
                    <w:noProof/>
                    <w:webHidden/>
                  </w:rPr>
                  <w:fldChar w:fldCharType="begin"/>
                </w:r>
                <w:r w:rsidR="00597140">
                  <w:rPr>
                    <w:noProof/>
                    <w:webHidden/>
                  </w:rPr>
                  <w:instrText xml:space="preserve"> PAGEREF _Toc1248982 \h </w:instrText>
                </w:r>
                <w:r w:rsidR="00597140">
                  <w:rPr>
                    <w:noProof/>
                    <w:webHidden/>
                  </w:rPr>
                </w:r>
                <w:r w:rsidR="00597140">
                  <w:rPr>
                    <w:noProof/>
                    <w:webHidden/>
                  </w:rPr>
                  <w:fldChar w:fldCharType="separate"/>
                </w:r>
                <w:r w:rsidR="00497456">
                  <w:rPr>
                    <w:noProof/>
                    <w:webHidden/>
                  </w:rPr>
                  <w:t>57</w:t>
                </w:r>
                <w:r w:rsidR="00597140">
                  <w:rPr>
                    <w:noProof/>
                    <w:webHidden/>
                  </w:rPr>
                  <w:fldChar w:fldCharType="end"/>
                </w:r>
              </w:hyperlink>
            </w:p>
            <w:p w14:paraId="737F3394" w14:textId="6810B472" w:rsidR="00597140" w:rsidRDefault="001609C1">
              <w:pPr>
                <w:pStyle w:val="Obsah2"/>
                <w:tabs>
                  <w:tab w:val="left" w:pos="880"/>
                  <w:tab w:val="right" w:leader="dot" w:pos="8656"/>
                </w:tabs>
                <w:rPr>
                  <w:rFonts w:asciiTheme="minorHAnsi" w:eastAsiaTheme="minorEastAsia" w:hAnsiTheme="minorHAnsi"/>
                  <w:noProof/>
                  <w:sz w:val="22"/>
                  <w:lang w:eastAsia="cs-CZ"/>
                </w:rPr>
              </w:pPr>
              <w:hyperlink w:anchor="_Toc1248983" w:history="1">
                <w:r w:rsidR="00597140" w:rsidRPr="004231BC">
                  <w:rPr>
                    <w:rStyle w:val="Hypertextovodkaz"/>
                    <w:rFonts w:cs="Arial"/>
                    <w:noProof/>
                    <w14:scene3d>
                      <w14:camera w14:prst="orthographicFront"/>
                      <w14:lightRig w14:rig="threePt" w14:dir="t">
                        <w14:rot w14:lat="0" w14:lon="0" w14:rev="0"/>
                      </w14:lightRig>
                    </w14:scene3d>
                  </w:rPr>
                  <w:t>8.2</w:t>
                </w:r>
                <w:r w:rsidR="00597140">
                  <w:rPr>
                    <w:rFonts w:asciiTheme="minorHAnsi" w:eastAsiaTheme="minorEastAsia" w:hAnsiTheme="minorHAnsi"/>
                    <w:noProof/>
                    <w:sz w:val="22"/>
                    <w:lang w:eastAsia="cs-CZ"/>
                  </w:rPr>
                  <w:tab/>
                </w:r>
                <w:r w:rsidR="00597140" w:rsidRPr="004231BC">
                  <w:rPr>
                    <w:rStyle w:val="Hypertextovodkaz"/>
                    <w:noProof/>
                  </w:rPr>
                  <w:t>Gesta</w:t>
                </w:r>
                <w:r w:rsidR="00597140">
                  <w:rPr>
                    <w:noProof/>
                    <w:webHidden/>
                  </w:rPr>
                  <w:tab/>
                </w:r>
                <w:r w:rsidR="00597140">
                  <w:rPr>
                    <w:noProof/>
                    <w:webHidden/>
                  </w:rPr>
                  <w:fldChar w:fldCharType="begin"/>
                </w:r>
                <w:r w:rsidR="00597140">
                  <w:rPr>
                    <w:noProof/>
                    <w:webHidden/>
                  </w:rPr>
                  <w:instrText xml:space="preserve"> PAGEREF _Toc1248983 \h </w:instrText>
                </w:r>
                <w:r w:rsidR="00597140">
                  <w:rPr>
                    <w:noProof/>
                    <w:webHidden/>
                  </w:rPr>
                </w:r>
                <w:r w:rsidR="00597140">
                  <w:rPr>
                    <w:noProof/>
                    <w:webHidden/>
                  </w:rPr>
                  <w:fldChar w:fldCharType="separate"/>
                </w:r>
                <w:r w:rsidR="00497456">
                  <w:rPr>
                    <w:noProof/>
                    <w:webHidden/>
                  </w:rPr>
                  <w:t>58</w:t>
                </w:r>
                <w:r w:rsidR="00597140">
                  <w:rPr>
                    <w:noProof/>
                    <w:webHidden/>
                  </w:rPr>
                  <w:fldChar w:fldCharType="end"/>
                </w:r>
              </w:hyperlink>
            </w:p>
            <w:p w14:paraId="71EA9E43" w14:textId="6D3FC875" w:rsidR="00597140" w:rsidRDefault="001609C1">
              <w:pPr>
                <w:pStyle w:val="Obsah2"/>
                <w:tabs>
                  <w:tab w:val="left" w:pos="880"/>
                  <w:tab w:val="right" w:leader="dot" w:pos="8656"/>
                </w:tabs>
                <w:rPr>
                  <w:rFonts w:asciiTheme="minorHAnsi" w:eastAsiaTheme="minorEastAsia" w:hAnsiTheme="minorHAnsi"/>
                  <w:noProof/>
                  <w:sz w:val="22"/>
                  <w:lang w:eastAsia="cs-CZ"/>
                </w:rPr>
              </w:pPr>
              <w:hyperlink w:anchor="_Toc1248984" w:history="1">
                <w:r w:rsidR="00597140" w:rsidRPr="004231BC">
                  <w:rPr>
                    <w:rStyle w:val="Hypertextovodkaz"/>
                    <w:rFonts w:cs="Arial"/>
                    <w:noProof/>
                    <w14:scene3d>
                      <w14:camera w14:prst="orthographicFront"/>
                      <w14:lightRig w14:rig="threePt" w14:dir="t">
                        <w14:rot w14:lat="0" w14:lon="0" w14:rev="0"/>
                      </w14:lightRig>
                    </w14:scene3d>
                  </w:rPr>
                  <w:t>8.3</w:t>
                </w:r>
                <w:r w:rsidR="00597140">
                  <w:rPr>
                    <w:rFonts w:asciiTheme="minorHAnsi" w:eastAsiaTheme="minorEastAsia" w:hAnsiTheme="minorHAnsi"/>
                    <w:noProof/>
                    <w:sz w:val="22"/>
                    <w:lang w:eastAsia="cs-CZ"/>
                  </w:rPr>
                  <w:tab/>
                </w:r>
                <w:r w:rsidR="00597140" w:rsidRPr="004231BC">
                  <w:rPr>
                    <w:rStyle w:val="Hypertextovodkaz"/>
                    <w:noProof/>
                  </w:rPr>
                  <w:t>Plastika a postura těla</w:t>
                </w:r>
                <w:r w:rsidR="00597140">
                  <w:rPr>
                    <w:noProof/>
                    <w:webHidden/>
                  </w:rPr>
                  <w:tab/>
                </w:r>
                <w:r w:rsidR="00597140">
                  <w:rPr>
                    <w:noProof/>
                    <w:webHidden/>
                  </w:rPr>
                  <w:fldChar w:fldCharType="begin"/>
                </w:r>
                <w:r w:rsidR="00597140">
                  <w:rPr>
                    <w:noProof/>
                    <w:webHidden/>
                  </w:rPr>
                  <w:instrText xml:space="preserve"> PAGEREF _Toc1248984 \h </w:instrText>
                </w:r>
                <w:r w:rsidR="00597140">
                  <w:rPr>
                    <w:noProof/>
                    <w:webHidden/>
                  </w:rPr>
                </w:r>
                <w:r w:rsidR="00597140">
                  <w:rPr>
                    <w:noProof/>
                    <w:webHidden/>
                  </w:rPr>
                  <w:fldChar w:fldCharType="separate"/>
                </w:r>
                <w:r w:rsidR="00497456">
                  <w:rPr>
                    <w:noProof/>
                    <w:webHidden/>
                  </w:rPr>
                  <w:t>59</w:t>
                </w:r>
                <w:r w:rsidR="00597140">
                  <w:rPr>
                    <w:noProof/>
                    <w:webHidden/>
                  </w:rPr>
                  <w:fldChar w:fldCharType="end"/>
                </w:r>
              </w:hyperlink>
            </w:p>
            <w:p w14:paraId="50C666F3" w14:textId="1BFAC98C" w:rsidR="00597140" w:rsidRDefault="001609C1">
              <w:pPr>
                <w:pStyle w:val="Obsah2"/>
                <w:tabs>
                  <w:tab w:val="left" w:pos="880"/>
                  <w:tab w:val="right" w:leader="dot" w:pos="8656"/>
                </w:tabs>
                <w:rPr>
                  <w:rFonts w:asciiTheme="minorHAnsi" w:eastAsiaTheme="minorEastAsia" w:hAnsiTheme="minorHAnsi"/>
                  <w:noProof/>
                  <w:sz w:val="22"/>
                  <w:lang w:eastAsia="cs-CZ"/>
                </w:rPr>
              </w:pPr>
              <w:hyperlink w:anchor="_Toc1248985" w:history="1">
                <w:r w:rsidR="00597140" w:rsidRPr="004231BC">
                  <w:rPr>
                    <w:rStyle w:val="Hypertextovodkaz"/>
                    <w:rFonts w:cs="Arial"/>
                    <w:noProof/>
                    <w14:scene3d>
                      <w14:camera w14:prst="orthographicFront"/>
                      <w14:lightRig w14:rig="threePt" w14:dir="t">
                        <w14:rot w14:lat="0" w14:lon="0" w14:rev="0"/>
                      </w14:lightRig>
                    </w14:scene3d>
                  </w:rPr>
                  <w:t>8.4</w:t>
                </w:r>
                <w:r w:rsidR="00597140">
                  <w:rPr>
                    <w:rFonts w:asciiTheme="minorHAnsi" w:eastAsiaTheme="minorEastAsia" w:hAnsiTheme="minorHAnsi"/>
                    <w:noProof/>
                    <w:sz w:val="22"/>
                    <w:lang w:eastAsia="cs-CZ"/>
                  </w:rPr>
                  <w:tab/>
                </w:r>
                <w:r w:rsidR="00597140" w:rsidRPr="004231BC">
                  <w:rPr>
                    <w:rStyle w:val="Hypertextovodkaz"/>
                    <w:noProof/>
                  </w:rPr>
                  <w:t>Proxemika</w:t>
                </w:r>
                <w:r w:rsidR="00597140">
                  <w:rPr>
                    <w:noProof/>
                    <w:webHidden/>
                  </w:rPr>
                  <w:tab/>
                </w:r>
                <w:r w:rsidR="00597140">
                  <w:rPr>
                    <w:noProof/>
                    <w:webHidden/>
                  </w:rPr>
                  <w:fldChar w:fldCharType="begin"/>
                </w:r>
                <w:r w:rsidR="00597140">
                  <w:rPr>
                    <w:noProof/>
                    <w:webHidden/>
                  </w:rPr>
                  <w:instrText xml:space="preserve"> PAGEREF _Toc1248985 \h </w:instrText>
                </w:r>
                <w:r w:rsidR="00597140">
                  <w:rPr>
                    <w:noProof/>
                    <w:webHidden/>
                  </w:rPr>
                </w:r>
                <w:r w:rsidR="00597140">
                  <w:rPr>
                    <w:noProof/>
                    <w:webHidden/>
                  </w:rPr>
                  <w:fldChar w:fldCharType="separate"/>
                </w:r>
                <w:r w:rsidR="00497456">
                  <w:rPr>
                    <w:noProof/>
                    <w:webHidden/>
                  </w:rPr>
                  <w:t>59</w:t>
                </w:r>
                <w:r w:rsidR="00597140">
                  <w:rPr>
                    <w:noProof/>
                    <w:webHidden/>
                  </w:rPr>
                  <w:fldChar w:fldCharType="end"/>
                </w:r>
              </w:hyperlink>
            </w:p>
            <w:p w14:paraId="666866CB" w14:textId="7CA138CD" w:rsidR="00597140" w:rsidRDefault="001609C1">
              <w:pPr>
                <w:pStyle w:val="Obsah2"/>
                <w:tabs>
                  <w:tab w:val="left" w:pos="880"/>
                  <w:tab w:val="right" w:leader="dot" w:pos="8656"/>
                </w:tabs>
                <w:rPr>
                  <w:rFonts w:asciiTheme="minorHAnsi" w:eastAsiaTheme="minorEastAsia" w:hAnsiTheme="minorHAnsi"/>
                  <w:noProof/>
                  <w:sz w:val="22"/>
                  <w:lang w:eastAsia="cs-CZ"/>
                </w:rPr>
              </w:pPr>
              <w:hyperlink w:anchor="_Toc1248986" w:history="1">
                <w:r w:rsidR="00597140" w:rsidRPr="004231BC">
                  <w:rPr>
                    <w:rStyle w:val="Hypertextovodkaz"/>
                    <w:rFonts w:cs="Arial"/>
                    <w:noProof/>
                    <w14:scene3d>
                      <w14:camera w14:prst="orthographicFront"/>
                      <w14:lightRig w14:rig="threePt" w14:dir="t">
                        <w14:rot w14:lat="0" w14:lon="0" w14:rev="0"/>
                      </w14:lightRig>
                    </w14:scene3d>
                  </w:rPr>
                  <w:t>8.5</w:t>
                </w:r>
                <w:r w:rsidR="00597140">
                  <w:rPr>
                    <w:rFonts w:asciiTheme="minorHAnsi" w:eastAsiaTheme="minorEastAsia" w:hAnsiTheme="minorHAnsi"/>
                    <w:noProof/>
                    <w:sz w:val="22"/>
                    <w:lang w:eastAsia="cs-CZ"/>
                  </w:rPr>
                  <w:tab/>
                </w:r>
                <w:r w:rsidR="00597140" w:rsidRPr="004231BC">
                  <w:rPr>
                    <w:rStyle w:val="Hypertextovodkaz"/>
                    <w:noProof/>
                  </w:rPr>
                  <w:t>Haptika</w:t>
                </w:r>
                <w:r w:rsidR="00597140">
                  <w:rPr>
                    <w:noProof/>
                    <w:webHidden/>
                  </w:rPr>
                  <w:tab/>
                </w:r>
                <w:r w:rsidR="00597140">
                  <w:rPr>
                    <w:noProof/>
                    <w:webHidden/>
                  </w:rPr>
                  <w:fldChar w:fldCharType="begin"/>
                </w:r>
                <w:r w:rsidR="00597140">
                  <w:rPr>
                    <w:noProof/>
                    <w:webHidden/>
                  </w:rPr>
                  <w:instrText xml:space="preserve"> PAGEREF _Toc1248986 \h </w:instrText>
                </w:r>
                <w:r w:rsidR="00597140">
                  <w:rPr>
                    <w:noProof/>
                    <w:webHidden/>
                  </w:rPr>
                </w:r>
                <w:r w:rsidR="00597140">
                  <w:rPr>
                    <w:noProof/>
                    <w:webHidden/>
                  </w:rPr>
                  <w:fldChar w:fldCharType="separate"/>
                </w:r>
                <w:r w:rsidR="00497456">
                  <w:rPr>
                    <w:noProof/>
                    <w:webHidden/>
                  </w:rPr>
                  <w:t>60</w:t>
                </w:r>
                <w:r w:rsidR="00597140">
                  <w:rPr>
                    <w:noProof/>
                    <w:webHidden/>
                  </w:rPr>
                  <w:fldChar w:fldCharType="end"/>
                </w:r>
              </w:hyperlink>
            </w:p>
            <w:p w14:paraId="4E3C76E0" w14:textId="589FDD6F" w:rsidR="00597140" w:rsidRDefault="001609C1">
              <w:pPr>
                <w:pStyle w:val="Obsah2"/>
                <w:tabs>
                  <w:tab w:val="left" w:pos="880"/>
                  <w:tab w:val="right" w:leader="dot" w:pos="8656"/>
                </w:tabs>
                <w:rPr>
                  <w:rFonts w:asciiTheme="minorHAnsi" w:eastAsiaTheme="minorEastAsia" w:hAnsiTheme="minorHAnsi"/>
                  <w:noProof/>
                  <w:sz w:val="22"/>
                  <w:lang w:eastAsia="cs-CZ"/>
                </w:rPr>
              </w:pPr>
              <w:hyperlink w:anchor="_Toc1248987" w:history="1">
                <w:r w:rsidR="00597140" w:rsidRPr="004231BC">
                  <w:rPr>
                    <w:rStyle w:val="Hypertextovodkaz"/>
                    <w:rFonts w:cs="Arial"/>
                    <w:noProof/>
                    <w14:scene3d>
                      <w14:camera w14:prst="orthographicFront"/>
                      <w14:lightRig w14:rig="threePt" w14:dir="t">
                        <w14:rot w14:lat="0" w14:lon="0" w14:rev="0"/>
                      </w14:lightRig>
                    </w14:scene3d>
                  </w:rPr>
                  <w:t>8.6</w:t>
                </w:r>
                <w:r w:rsidR="00597140">
                  <w:rPr>
                    <w:rFonts w:asciiTheme="minorHAnsi" w:eastAsiaTheme="minorEastAsia" w:hAnsiTheme="minorHAnsi"/>
                    <w:noProof/>
                    <w:sz w:val="22"/>
                    <w:lang w:eastAsia="cs-CZ"/>
                  </w:rPr>
                  <w:tab/>
                </w:r>
                <w:r w:rsidR="00597140" w:rsidRPr="004231BC">
                  <w:rPr>
                    <w:rStyle w:val="Hypertextovodkaz"/>
                    <w:noProof/>
                  </w:rPr>
                  <w:t>Dvojitá vazba</w:t>
                </w:r>
                <w:r w:rsidR="00597140">
                  <w:rPr>
                    <w:noProof/>
                    <w:webHidden/>
                  </w:rPr>
                  <w:tab/>
                </w:r>
                <w:r w:rsidR="00597140">
                  <w:rPr>
                    <w:noProof/>
                    <w:webHidden/>
                  </w:rPr>
                  <w:fldChar w:fldCharType="begin"/>
                </w:r>
                <w:r w:rsidR="00597140">
                  <w:rPr>
                    <w:noProof/>
                    <w:webHidden/>
                  </w:rPr>
                  <w:instrText xml:space="preserve"> PAGEREF _Toc1248987 \h </w:instrText>
                </w:r>
                <w:r w:rsidR="00597140">
                  <w:rPr>
                    <w:noProof/>
                    <w:webHidden/>
                  </w:rPr>
                </w:r>
                <w:r w:rsidR="00597140">
                  <w:rPr>
                    <w:noProof/>
                    <w:webHidden/>
                  </w:rPr>
                  <w:fldChar w:fldCharType="separate"/>
                </w:r>
                <w:r w:rsidR="00497456">
                  <w:rPr>
                    <w:noProof/>
                    <w:webHidden/>
                  </w:rPr>
                  <w:t>61</w:t>
                </w:r>
                <w:r w:rsidR="00597140">
                  <w:rPr>
                    <w:noProof/>
                    <w:webHidden/>
                  </w:rPr>
                  <w:fldChar w:fldCharType="end"/>
                </w:r>
              </w:hyperlink>
            </w:p>
            <w:p w14:paraId="00A95641" w14:textId="6F837FC1" w:rsidR="00597140" w:rsidRDefault="001609C1">
              <w:pPr>
                <w:pStyle w:val="Obsah1"/>
                <w:tabs>
                  <w:tab w:val="left" w:pos="480"/>
                  <w:tab w:val="right" w:leader="dot" w:pos="8656"/>
                </w:tabs>
                <w:rPr>
                  <w:rFonts w:asciiTheme="minorHAnsi" w:eastAsiaTheme="minorEastAsia" w:hAnsiTheme="minorHAnsi"/>
                  <w:caps w:val="0"/>
                  <w:noProof/>
                  <w:sz w:val="22"/>
                  <w:lang w:eastAsia="cs-CZ"/>
                </w:rPr>
              </w:pPr>
              <w:hyperlink w:anchor="_Toc1248988" w:history="1">
                <w:r w:rsidR="00597140" w:rsidRPr="004231BC">
                  <w:rPr>
                    <w:rStyle w:val="Hypertextovodkaz"/>
                    <w:noProof/>
                  </w:rPr>
                  <w:t>9</w:t>
                </w:r>
                <w:r w:rsidR="00597140">
                  <w:rPr>
                    <w:rFonts w:asciiTheme="minorHAnsi" w:eastAsiaTheme="minorEastAsia" w:hAnsiTheme="minorHAnsi"/>
                    <w:caps w:val="0"/>
                    <w:noProof/>
                    <w:sz w:val="22"/>
                    <w:lang w:eastAsia="cs-CZ"/>
                  </w:rPr>
                  <w:tab/>
                </w:r>
                <w:r w:rsidR="00597140" w:rsidRPr="004231BC">
                  <w:rPr>
                    <w:rStyle w:val="Hypertextovodkaz"/>
                    <w:noProof/>
                  </w:rPr>
                  <w:t>Ukázka stylizace a interpretace řečnického projevu 1</w:t>
                </w:r>
                <w:r w:rsidR="00597140">
                  <w:rPr>
                    <w:noProof/>
                    <w:webHidden/>
                  </w:rPr>
                  <w:tab/>
                </w:r>
                <w:r w:rsidR="00597140">
                  <w:rPr>
                    <w:noProof/>
                    <w:webHidden/>
                  </w:rPr>
                  <w:fldChar w:fldCharType="begin"/>
                </w:r>
                <w:r w:rsidR="00597140">
                  <w:rPr>
                    <w:noProof/>
                    <w:webHidden/>
                  </w:rPr>
                  <w:instrText xml:space="preserve"> PAGEREF _Toc1248988 \h </w:instrText>
                </w:r>
                <w:r w:rsidR="00597140">
                  <w:rPr>
                    <w:noProof/>
                    <w:webHidden/>
                  </w:rPr>
                </w:r>
                <w:r w:rsidR="00597140">
                  <w:rPr>
                    <w:noProof/>
                    <w:webHidden/>
                  </w:rPr>
                  <w:fldChar w:fldCharType="separate"/>
                </w:r>
                <w:r w:rsidR="00497456">
                  <w:rPr>
                    <w:noProof/>
                    <w:webHidden/>
                  </w:rPr>
                  <w:t>63</w:t>
                </w:r>
                <w:r w:rsidR="00597140">
                  <w:rPr>
                    <w:noProof/>
                    <w:webHidden/>
                  </w:rPr>
                  <w:fldChar w:fldCharType="end"/>
                </w:r>
              </w:hyperlink>
            </w:p>
            <w:p w14:paraId="7B5EBE25" w14:textId="5D93B1B1" w:rsidR="00597140" w:rsidRDefault="001609C1">
              <w:pPr>
                <w:pStyle w:val="Obsah1"/>
                <w:tabs>
                  <w:tab w:val="left" w:pos="480"/>
                  <w:tab w:val="right" w:leader="dot" w:pos="8656"/>
                </w:tabs>
                <w:rPr>
                  <w:rFonts w:asciiTheme="minorHAnsi" w:eastAsiaTheme="minorEastAsia" w:hAnsiTheme="minorHAnsi"/>
                  <w:caps w:val="0"/>
                  <w:noProof/>
                  <w:sz w:val="22"/>
                  <w:lang w:eastAsia="cs-CZ"/>
                </w:rPr>
              </w:pPr>
              <w:hyperlink w:anchor="_Toc1248989" w:history="1">
                <w:r w:rsidR="00597140" w:rsidRPr="004231BC">
                  <w:rPr>
                    <w:rStyle w:val="Hypertextovodkaz"/>
                    <w:noProof/>
                  </w:rPr>
                  <w:t>10</w:t>
                </w:r>
                <w:r w:rsidR="00597140">
                  <w:rPr>
                    <w:rFonts w:asciiTheme="minorHAnsi" w:eastAsiaTheme="minorEastAsia" w:hAnsiTheme="minorHAnsi"/>
                    <w:caps w:val="0"/>
                    <w:noProof/>
                    <w:sz w:val="22"/>
                    <w:lang w:eastAsia="cs-CZ"/>
                  </w:rPr>
                  <w:tab/>
                </w:r>
                <w:r w:rsidR="00597140" w:rsidRPr="004231BC">
                  <w:rPr>
                    <w:rStyle w:val="Hypertextovodkaz"/>
                    <w:noProof/>
                  </w:rPr>
                  <w:t>Ukázka stylizace a interpretace řečnického projevu 2</w:t>
                </w:r>
                <w:r w:rsidR="00597140">
                  <w:rPr>
                    <w:noProof/>
                    <w:webHidden/>
                  </w:rPr>
                  <w:tab/>
                </w:r>
                <w:r w:rsidR="00597140">
                  <w:rPr>
                    <w:noProof/>
                    <w:webHidden/>
                  </w:rPr>
                  <w:fldChar w:fldCharType="begin"/>
                </w:r>
                <w:r w:rsidR="00597140">
                  <w:rPr>
                    <w:noProof/>
                    <w:webHidden/>
                  </w:rPr>
                  <w:instrText xml:space="preserve"> PAGEREF _Toc1248989 \h </w:instrText>
                </w:r>
                <w:r w:rsidR="00597140">
                  <w:rPr>
                    <w:noProof/>
                    <w:webHidden/>
                  </w:rPr>
                </w:r>
                <w:r w:rsidR="00597140">
                  <w:rPr>
                    <w:noProof/>
                    <w:webHidden/>
                  </w:rPr>
                  <w:fldChar w:fldCharType="separate"/>
                </w:r>
                <w:r w:rsidR="00497456">
                  <w:rPr>
                    <w:noProof/>
                    <w:webHidden/>
                  </w:rPr>
                  <w:t>66</w:t>
                </w:r>
                <w:r w:rsidR="00597140">
                  <w:rPr>
                    <w:noProof/>
                    <w:webHidden/>
                  </w:rPr>
                  <w:fldChar w:fldCharType="end"/>
                </w:r>
              </w:hyperlink>
            </w:p>
            <w:p w14:paraId="7CB19D08" w14:textId="0E1CDC8F" w:rsidR="00597140" w:rsidRDefault="001609C1">
              <w:pPr>
                <w:pStyle w:val="Obsah1"/>
                <w:tabs>
                  <w:tab w:val="left" w:pos="480"/>
                  <w:tab w:val="right" w:leader="dot" w:pos="8656"/>
                </w:tabs>
                <w:rPr>
                  <w:rFonts w:asciiTheme="minorHAnsi" w:eastAsiaTheme="minorEastAsia" w:hAnsiTheme="minorHAnsi"/>
                  <w:caps w:val="0"/>
                  <w:noProof/>
                  <w:sz w:val="22"/>
                  <w:lang w:eastAsia="cs-CZ"/>
                </w:rPr>
              </w:pPr>
              <w:hyperlink w:anchor="_Toc1248990" w:history="1">
                <w:r w:rsidR="00597140" w:rsidRPr="004231BC">
                  <w:rPr>
                    <w:rStyle w:val="Hypertextovodkaz"/>
                    <w:noProof/>
                  </w:rPr>
                  <w:t>11</w:t>
                </w:r>
                <w:r w:rsidR="00597140">
                  <w:rPr>
                    <w:rFonts w:asciiTheme="minorHAnsi" w:eastAsiaTheme="minorEastAsia" w:hAnsiTheme="minorHAnsi"/>
                    <w:caps w:val="0"/>
                    <w:noProof/>
                    <w:sz w:val="22"/>
                    <w:lang w:eastAsia="cs-CZ"/>
                  </w:rPr>
                  <w:tab/>
                </w:r>
                <w:r w:rsidR="00597140" w:rsidRPr="004231BC">
                  <w:rPr>
                    <w:rStyle w:val="Hypertextovodkaz"/>
                    <w:noProof/>
                  </w:rPr>
                  <w:t>Ukázka řečnického projevu 1</w:t>
                </w:r>
                <w:r w:rsidR="00597140">
                  <w:rPr>
                    <w:noProof/>
                    <w:webHidden/>
                  </w:rPr>
                  <w:tab/>
                </w:r>
                <w:r w:rsidR="00597140">
                  <w:rPr>
                    <w:noProof/>
                    <w:webHidden/>
                  </w:rPr>
                  <w:fldChar w:fldCharType="begin"/>
                </w:r>
                <w:r w:rsidR="00597140">
                  <w:rPr>
                    <w:noProof/>
                    <w:webHidden/>
                  </w:rPr>
                  <w:instrText xml:space="preserve"> PAGEREF _Toc1248990 \h </w:instrText>
                </w:r>
                <w:r w:rsidR="00597140">
                  <w:rPr>
                    <w:noProof/>
                    <w:webHidden/>
                  </w:rPr>
                </w:r>
                <w:r w:rsidR="00597140">
                  <w:rPr>
                    <w:noProof/>
                    <w:webHidden/>
                  </w:rPr>
                  <w:fldChar w:fldCharType="separate"/>
                </w:r>
                <w:r w:rsidR="00497456">
                  <w:rPr>
                    <w:noProof/>
                    <w:webHidden/>
                  </w:rPr>
                  <w:t>69</w:t>
                </w:r>
                <w:r w:rsidR="00597140">
                  <w:rPr>
                    <w:noProof/>
                    <w:webHidden/>
                  </w:rPr>
                  <w:fldChar w:fldCharType="end"/>
                </w:r>
              </w:hyperlink>
            </w:p>
            <w:p w14:paraId="44E23092" w14:textId="2D97D771" w:rsidR="00597140" w:rsidRDefault="001609C1">
              <w:pPr>
                <w:pStyle w:val="Obsah1"/>
                <w:tabs>
                  <w:tab w:val="left" w:pos="480"/>
                  <w:tab w:val="right" w:leader="dot" w:pos="8656"/>
                </w:tabs>
                <w:rPr>
                  <w:rFonts w:asciiTheme="minorHAnsi" w:eastAsiaTheme="minorEastAsia" w:hAnsiTheme="minorHAnsi"/>
                  <w:caps w:val="0"/>
                  <w:noProof/>
                  <w:sz w:val="22"/>
                  <w:lang w:eastAsia="cs-CZ"/>
                </w:rPr>
              </w:pPr>
              <w:hyperlink w:anchor="_Toc1248991" w:history="1">
                <w:r w:rsidR="00597140" w:rsidRPr="004231BC">
                  <w:rPr>
                    <w:rStyle w:val="Hypertextovodkaz"/>
                    <w:noProof/>
                  </w:rPr>
                  <w:t>12</w:t>
                </w:r>
                <w:r w:rsidR="00597140">
                  <w:rPr>
                    <w:rFonts w:asciiTheme="minorHAnsi" w:eastAsiaTheme="minorEastAsia" w:hAnsiTheme="minorHAnsi"/>
                    <w:caps w:val="0"/>
                    <w:noProof/>
                    <w:sz w:val="22"/>
                    <w:lang w:eastAsia="cs-CZ"/>
                  </w:rPr>
                  <w:tab/>
                </w:r>
                <w:r w:rsidR="00597140" w:rsidRPr="004231BC">
                  <w:rPr>
                    <w:rStyle w:val="Hypertextovodkaz"/>
                    <w:noProof/>
                  </w:rPr>
                  <w:t>Ukázka řečnického projevu 2</w:t>
                </w:r>
                <w:r w:rsidR="00597140">
                  <w:rPr>
                    <w:noProof/>
                    <w:webHidden/>
                  </w:rPr>
                  <w:tab/>
                </w:r>
                <w:r w:rsidR="00597140">
                  <w:rPr>
                    <w:noProof/>
                    <w:webHidden/>
                  </w:rPr>
                  <w:fldChar w:fldCharType="begin"/>
                </w:r>
                <w:r w:rsidR="00597140">
                  <w:rPr>
                    <w:noProof/>
                    <w:webHidden/>
                  </w:rPr>
                  <w:instrText xml:space="preserve"> PAGEREF _Toc1248991 \h </w:instrText>
                </w:r>
                <w:r w:rsidR="00597140">
                  <w:rPr>
                    <w:noProof/>
                    <w:webHidden/>
                  </w:rPr>
                </w:r>
                <w:r w:rsidR="00597140">
                  <w:rPr>
                    <w:noProof/>
                    <w:webHidden/>
                  </w:rPr>
                  <w:fldChar w:fldCharType="separate"/>
                </w:r>
                <w:r w:rsidR="00497456">
                  <w:rPr>
                    <w:noProof/>
                    <w:webHidden/>
                  </w:rPr>
                  <w:t>72</w:t>
                </w:r>
                <w:r w:rsidR="00597140">
                  <w:rPr>
                    <w:noProof/>
                    <w:webHidden/>
                  </w:rPr>
                  <w:fldChar w:fldCharType="end"/>
                </w:r>
              </w:hyperlink>
            </w:p>
            <w:p w14:paraId="346E23D6" w14:textId="059014C3" w:rsidR="00597140" w:rsidRDefault="001609C1">
              <w:pPr>
                <w:pStyle w:val="Obsah1"/>
                <w:tabs>
                  <w:tab w:val="left" w:pos="480"/>
                  <w:tab w:val="right" w:leader="dot" w:pos="8656"/>
                </w:tabs>
                <w:rPr>
                  <w:rFonts w:asciiTheme="minorHAnsi" w:eastAsiaTheme="minorEastAsia" w:hAnsiTheme="minorHAnsi"/>
                  <w:caps w:val="0"/>
                  <w:noProof/>
                  <w:sz w:val="22"/>
                  <w:lang w:eastAsia="cs-CZ"/>
                </w:rPr>
              </w:pPr>
              <w:hyperlink w:anchor="_Toc1248992" w:history="1">
                <w:r w:rsidR="00597140" w:rsidRPr="004231BC">
                  <w:rPr>
                    <w:rStyle w:val="Hypertextovodkaz"/>
                    <w:noProof/>
                  </w:rPr>
                  <w:t>13</w:t>
                </w:r>
                <w:r w:rsidR="00597140">
                  <w:rPr>
                    <w:rFonts w:asciiTheme="minorHAnsi" w:eastAsiaTheme="minorEastAsia" w:hAnsiTheme="minorHAnsi"/>
                    <w:caps w:val="0"/>
                    <w:noProof/>
                    <w:sz w:val="22"/>
                    <w:lang w:eastAsia="cs-CZ"/>
                  </w:rPr>
                  <w:tab/>
                </w:r>
                <w:r w:rsidR="00597140" w:rsidRPr="004231BC">
                  <w:rPr>
                    <w:rStyle w:val="Hypertextovodkaz"/>
                    <w:noProof/>
                  </w:rPr>
                  <w:t>Ukázka řečnického projevu 3</w:t>
                </w:r>
                <w:r w:rsidR="00597140">
                  <w:rPr>
                    <w:noProof/>
                    <w:webHidden/>
                  </w:rPr>
                  <w:tab/>
                </w:r>
                <w:r w:rsidR="00597140">
                  <w:rPr>
                    <w:noProof/>
                    <w:webHidden/>
                  </w:rPr>
                  <w:fldChar w:fldCharType="begin"/>
                </w:r>
                <w:r w:rsidR="00597140">
                  <w:rPr>
                    <w:noProof/>
                    <w:webHidden/>
                  </w:rPr>
                  <w:instrText xml:space="preserve"> PAGEREF _Toc1248992 \h </w:instrText>
                </w:r>
                <w:r w:rsidR="00597140">
                  <w:rPr>
                    <w:noProof/>
                    <w:webHidden/>
                  </w:rPr>
                </w:r>
                <w:r w:rsidR="00597140">
                  <w:rPr>
                    <w:noProof/>
                    <w:webHidden/>
                  </w:rPr>
                  <w:fldChar w:fldCharType="separate"/>
                </w:r>
                <w:r w:rsidR="00497456">
                  <w:rPr>
                    <w:noProof/>
                    <w:webHidden/>
                  </w:rPr>
                  <w:t>77</w:t>
                </w:r>
                <w:r w:rsidR="00597140">
                  <w:rPr>
                    <w:noProof/>
                    <w:webHidden/>
                  </w:rPr>
                  <w:fldChar w:fldCharType="end"/>
                </w:r>
              </w:hyperlink>
            </w:p>
            <w:p w14:paraId="00619792" w14:textId="3C0E19CC" w:rsidR="00597140" w:rsidRDefault="001609C1">
              <w:pPr>
                <w:pStyle w:val="Obsah1"/>
                <w:tabs>
                  <w:tab w:val="right" w:leader="dot" w:pos="8656"/>
                </w:tabs>
                <w:rPr>
                  <w:rFonts w:asciiTheme="minorHAnsi" w:eastAsiaTheme="minorEastAsia" w:hAnsiTheme="minorHAnsi"/>
                  <w:caps w:val="0"/>
                  <w:noProof/>
                  <w:sz w:val="22"/>
                  <w:lang w:eastAsia="cs-CZ"/>
                </w:rPr>
              </w:pPr>
              <w:hyperlink w:anchor="_Toc1248993" w:history="1">
                <w:r w:rsidR="00597140" w:rsidRPr="004231BC">
                  <w:rPr>
                    <w:rStyle w:val="Hypertextovodkaz"/>
                    <w:noProof/>
                  </w:rPr>
                  <w:t>Literatura</w:t>
                </w:r>
                <w:r w:rsidR="00597140">
                  <w:rPr>
                    <w:noProof/>
                    <w:webHidden/>
                  </w:rPr>
                  <w:tab/>
                </w:r>
                <w:r w:rsidR="00597140">
                  <w:rPr>
                    <w:noProof/>
                    <w:webHidden/>
                  </w:rPr>
                  <w:fldChar w:fldCharType="begin"/>
                </w:r>
                <w:r w:rsidR="00597140">
                  <w:rPr>
                    <w:noProof/>
                    <w:webHidden/>
                  </w:rPr>
                  <w:instrText xml:space="preserve"> PAGEREF _Toc1248993 \h </w:instrText>
                </w:r>
                <w:r w:rsidR="00597140">
                  <w:rPr>
                    <w:noProof/>
                    <w:webHidden/>
                  </w:rPr>
                </w:r>
                <w:r w:rsidR="00597140">
                  <w:rPr>
                    <w:noProof/>
                    <w:webHidden/>
                  </w:rPr>
                  <w:fldChar w:fldCharType="separate"/>
                </w:r>
                <w:r w:rsidR="00497456">
                  <w:rPr>
                    <w:noProof/>
                    <w:webHidden/>
                  </w:rPr>
                  <w:t>80</w:t>
                </w:r>
                <w:r w:rsidR="00597140">
                  <w:rPr>
                    <w:noProof/>
                    <w:webHidden/>
                  </w:rPr>
                  <w:fldChar w:fldCharType="end"/>
                </w:r>
              </w:hyperlink>
            </w:p>
            <w:p w14:paraId="3B0072D0" w14:textId="6FC2EF3F" w:rsidR="00597140" w:rsidRDefault="001609C1">
              <w:pPr>
                <w:pStyle w:val="Obsah1"/>
                <w:tabs>
                  <w:tab w:val="right" w:leader="dot" w:pos="8656"/>
                </w:tabs>
                <w:rPr>
                  <w:rFonts w:asciiTheme="minorHAnsi" w:eastAsiaTheme="minorEastAsia" w:hAnsiTheme="minorHAnsi"/>
                  <w:caps w:val="0"/>
                  <w:noProof/>
                  <w:sz w:val="22"/>
                  <w:lang w:eastAsia="cs-CZ"/>
                </w:rPr>
              </w:pPr>
              <w:hyperlink w:anchor="_Toc1248994" w:history="1">
                <w:r w:rsidR="00597140" w:rsidRPr="004231BC">
                  <w:rPr>
                    <w:rStyle w:val="Hypertextovodkaz"/>
                    <w:noProof/>
                  </w:rPr>
                  <w:t>Shrnutí studijní opory</w:t>
                </w:r>
                <w:r w:rsidR="00597140">
                  <w:rPr>
                    <w:noProof/>
                    <w:webHidden/>
                  </w:rPr>
                  <w:tab/>
                </w:r>
                <w:r w:rsidR="00597140">
                  <w:rPr>
                    <w:noProof/>
                    <w:webHidden/>
                  </w:rPr>
                  <w:fldChar w:fldCharType="begin"/>
                </w:r>
                <w:r w:rsidR="00597140">
                  <w:rPr>
                    <w:noProof/>
                    <w:webHidden/>
                  </w:rPr>
                  <w:instrText xml:space="preserve"> PAGEREF _Toc1248994 \h </w:instrText>
                </w:r>
                <w:r w:rsidR="00597140">
                  <w:rPr>
                    <w:noProof/>
                    <w:webHidden/>
                  </w:rPr>
                </w:r>
                <w:r w:rsidR="00597140">
                  <w:rPr>
                    <w:noProof/>
                    <w:webHidden/>
                  </w:rPr>
                  <w:fldChar w:fldCharType="separate"/>
                </w:r>
                <w:r w:rsidR="00497456">
                  <w:rPr>
                    <w:noProof/>
                    <w:webHidden/>
                  </w:rPr>
                  <w:t>81</w:t>
                </w:r>
                <w:r w:rsidR="00597140">
                  <w:rPr>
                    <w:noProof/>
                    <w:webHidden/>
                  </w:rPr>
                  <w:fldChar w:fldCharType="end"/>
                </w:r>
              </w:hyperlink>
            </w:p>
            <w:p w14:paraId="1B4166F0" w14:textId="01ABA798" w:rsidR="00597140" w:rsidRDefault="001609C1">
              <w:pPr>
                <w:pStyle w:val="Obsah1"/>
                <w:tabs>
                  <w:tab w:val="right" w:leader="dot" w:pos="8656"/>
                </w:tabs>
                <w:rPr>
                  <w:rFonts w:asciiTheme="minorHAnsi" w:eastAsiaTheme="minorEastAsia" w:hAnsiTheme="minorHAnsi"/>
                  <w:caps w:val="0"/>
                  <w:noProof/>
                  <w:sz w:val="22"/>
                  <w:lang w:eastAsia="cs-CZ"/>
                </w:rPr>
              </w:pPr>
              <w:hyperlink w:anchor="_Toc1248995" w:history="1">
                <w:r w:rsidR="00597140" w:rsidRPr="004231BC">
                  <w:rPr>
                    <w:rStyle w:val="Hypertextovodkaz"/>
                    <w:noProof/>
                  </w:rPr>
                  <w:t>Přehled dostupných ikon</w:t>
                </w:r>
                <w:r w:rsidR="00597140">
                  <w:rPr>
                    <w:noProof/>
                    <w:webHidden/>
                  </w:rPr>
                  <w:tab/>
                </w:r>
                <w:r w:rsidR="00597140">
                  <w:rPr>
                    <w:noProof/>
                    <w:webHidden/>
                  </w:rPr>
                  <w:fldChar w:fldCharType="begin"/>
                </w:r>
                <w:r w:rsidR="00597140">
                  <w:rPr>
                    <w:noProof/>
                    <w:webHidden/>
                  </w:rPr>
                  <w:instrText xml:space="preserve"> PAGEREF _Toc1248995 \h </w:instrText>
                </w:r>
                <w:r w:rsidR="00597140">
                  <w:rPr>
                    <w:noProof/>
                    <w:webHidden/>
                  </w:rPr>
                </w:r>
                <w:r w:rsidR="00597140">
                  <w:rPr>
                    <w:noProof/>
                    <w:webHidden/>
                  </w:rPr>
                  <w:fldChar w:fldCharType="separate"/>
                </w:r>
                <w:r w:rsidR="00497456">
                  <w:rPr>
                    <w:noProof/>
                    <w:webHidden/>
                  </w:rPr>
                  <w:t>82</w:t>
                </w:r>
                <w:r w:rsidR="00597140">
                  <w:rPr>
                    <w:noProof/>
                    <w:webHidden/>
                  </w:rPr>
                  <w:fldChar w:fldCharType="end"/>
                </w:r>
              </w:hyperlink>
            </w:p>
            <w:p w14:paraId="462741A1" w14:textId="2B12D3F4" w:rsidR="005633CC" w:rsidRDefault="005633CC">
              <w:r>
                <w:rPr>
                  <w:b/>
                  <w:bCs/>
                </w:rPr>
                <w:fldChar w:fldCharType="end"/>
              </w:r>
            </w:p>
          </w:sdtContent>
        </w:sdt>
      </w:sdtContent>
    </w:sdt>
    <w:sdt>
      <w:sdtPr>
        <w:rPr>
          <w:b/>
        </w:rPr>
        <w:id w:val="1629897061"/>
        <w:lock w:val="sdtContentLocked"/>
        <w:placeholder>
          <w:docPart w:val="DefaultPlaceholder_1081868574"/>
        </w:placeholder>
      </w:sdtPr>
      <w:sdtContent>
        <w:p w14:paraId="6B0D9514" w14:textId="77777777" w:rsidR="00B60DC8" w:rsidRPr="001B16A5" w:rsidRDefault="00B60DC8">
          <w:pPr>
            <w:rPr>
              <w:b/>
            </w:rPr>
          </w:pPr>
          <w:r w:rsidRPr="001B16A5">
            <w:rPr>
              <w:b/>
            </w:rPr>
            <w:br w:type="page"/>
          </w:r>
        </w:p>
      </w:sdtContent>
    </w:sdt>
    <w:bookmarkStart w:id="0" w:name="_Toc1248919" w:displacedByCustomXml="next"/>
    <w:sdt>
      <w:sdtPr>
        <w:id w:val="1712686968"/>
        <w:lock w:val="sdtContentLocked"/>
        <w:placeholder>
          <w:docPart w:val="DefaultPlaceholder_1081868574"/>
        </w:placeholder>
      </w:sdtPr>
      <w:sdtContent>
        <w:p w14:paraId="031D0712" w14:textId="77777777" w:rsidR="009011E0" w:rsidRDefault="009011E0" w:rsidP="005633CC">
          <w:pPr>
            <w:pStyle w:val="Nadpis1neslovan"/>
          </w:pPr>
          <w:r>
            <w:t>Úvodem</w:t>
          </w:r>
        </w:p>
      </w:sdtContent>
    </w:sdt>
    <w:bookmarkEnd w:id="0" w:displacedByCustomXml="prev"/>
    <w:p w14:paraId="40D02AC5" w14:textId="1F96EE2C" w:rsidR="00A06041" w:rsidRPr="006B2505" w:rsidRDefault="00A06041" w:rsidP="006B2505">
      <w:pPr>
        <w:pStyle w:val="Tlotextu"/>
      </w:pPr>
      <w:r w:rsidRPr="006B2505">
        <w:t xml:space="preserve">Text je určen studentům kombinovaného studia. Předpokladem je znalost českého jazyka, základních výslovnostních pravidel, komunikačního chování, vhodné je i absolvování předmětu Stylistika. Jde však o základní znalosti, které se studenti učí již v předchozích vzdělávacích stupních, a proto může předmět Rétorika na tyto </w:t>
      </w:r>
      <w:r w:rsidR="006B2505">
        <w:t>znalosti navázat a rozšířit je.</w:t>
      </w:r>
    </w:p>
    <w:p w14:paraId="72F9E800" w14:textId="7C053390" w:rsidR="00A06041" w:rsidRPr="006B2505" w:rsidRDefault="00A06041" w:rsidP="006B2505">
      <w:pPr>
        <w:pStyle w:val="Tlotextu"/>
      </w:pPr>
      <w:r w:rsidRPr="006B2505">
        <w:t>Text studijní opory Rétorika obsahuje kromě výkladu základních pojmů týkajících se rétoriky, také kontrolní otázky a samostatné úkoly, předmět je také součástí prostředí moodl, kde se nachází k jedno</w:t>
      </w:r>
      <w:r w:rsidR="006B2505">
        <w:t>tlivým tématům kontrolní testy.</w:t>
      </w:r>
    </w:p>
    <w:bookmarkStart w:id="1" w:name="_Toc1248920" w:displacedByCustomXml="next"/>
    <w:sdt>
      <w:sdtPr>
        <w:id w:val="1528916743"/>
        <w:lock w:val="sdtContentLocked"/>
        <w:placeholder>
          <w:docPart w:val="DefaultPlaceholder_1081868574"/>
        </w:placeholder>
      </w:sdtPr>
      <w:sdtContent>
        <w:p w14:paraId="52F56A29" w14:textId="77777777" w:rsidR="009011E0" w:rsidRDefault="009011E0" w:rsidP="005633CC">
          <w:pPr>
            <w:pStyle w:val="Nadpis1neslovan"/>
          </w:pPr>
          <w:r w:rsidRPr="009011E0">
            <w:t>Rychlý náhled studijní opory</w:t>
          </w:r>
        </w:p>
      </w:sdtContent>
    </w:sdt>
    <w:bookmarkEnd w:id="1" w:displacedByCustomXml="prev"/>
    <w:p w14:paraId="7A280627" w14:textId="69E5A921" w:rsidR="00A06041" w:rsidRDefault="00A06041" w:rsidP="006B2505">
      <w:pPr>
        <w:pStyle w:val="Tlotextu"/>
      </w:pPr>
      <w:r>
        <w:t xml:space="preserve">Studijní opora pojednává o významu rétoriky pro současný mluvený projev, </w:t>
      </w:r>
      <w:r w:rsidR="00A82D65">
        <w:t xml:space="preserve">krátce o její </w:t>
      </w:r>
      <w:r>
        <w:t>histo</w:t>
      </w:r>
      <w:r w:rsidR="00A82D65">
        <w:t xml:space="preserve">rii a významných řečnících, o jejím </w:t>
      </w:r>
      <w:r>
        <w:t>interdisciplinární</w:t>
      </w:r>
      <w:r w:rsidR="00A82D65">
        <w:t>m</w:t>
      </w:r>
      <w:r>
        <w:t xml:space="preserve"> charakter</w:t>
      </w:r>
      <w:r w:rsidR="00A82D65">
        <w:t xml:space="preserve">u. Předkládá přehled řečnických žánrů, </w:t>
      </w:r>
      <w:r w:rsidR="00FD5B2B">
        <w:t>obsahuje popis</w:t>
      </w:r>
      <w:r w:rsidR="00A82D65">
        <w:t xml:space="preserve"> členění řečnického projevu. Důležitou složkou řečnických projevů je jejich z</w:t>
      </w:r>
      <w:r>
        <w:t>vu</w:t>
      </w:r>
      <w:r w:rsidR="00A82D65">
        <w:t>ková modulace, nezbytné je tedy poučení o této oblasti mluvených projevů a o</w:t>
      </w:r>
      <w:r>
        <w:t xml:space="preserve"> </w:t>
      </w:r>
      <w:r w:rsidR="00A82D65">
        <w:t>v</w:t>
      </w:r>
      <w:r>
        <w:t>ýslovnostní</w:t>
      </w:r>
      <w:r w:rsidR="00A82D65">
        <w:t>ch stylech. Součástí opory je i výklad o základních prostředcích uplatňujících se při realizaci řečnického projevu, jako jsou figury a tropy, lexikální prostředky. Pozornost je věnována i typům</w:t>
      </w:r>
      <w:r>
        <w:t xml:space="preserve"> argu</w:t>
      </w:r>
      <w:r w:rsidR="00A82D65">
        <w:t>mentace a v neposlední řadě i n</w:t>
      </w:r>
      <w:r>
        <w:t>everbální</w:t>
      </w:r>
      <w:r w:rsidR="00A82D65">
        <w:t>m prostředkům</w:t>
      </w:r>
      <w:r>
        <w:t xml:space="preserve"> při řečnickém vystupování</w:t>
      </w:r>
      <w:r w:rsidR="006B2505">
        <w:t>.</w:t>
      </w:r>
    </w:p>
    <w:p w14:paraId="2AA102DD" w14:textId="4D78D01A" w:rsidR="009011E0" w:rsidRDefault="00A82D65" w:rsidP="00457099">
      <w:pPr>
        <w:pStyle w:val="Tlotextu"/>
      </w:pPr>
      <w:r>
        <w:t>Opora uvádí také p</w:t>
      </w:r>
      <w:r w:rsidR="00A06041">
        <w:t>říklady interpretace řečnických projevů</w:t>
      </w:r>
      <w:r w:rsidR="00CF130A">
        <w:t>.</w:t>
      </w:r>
    </w:p>
    <w:sdt>
      <w:sdtPr>
        <w:id w:val="-890807699"/>
        <w:lock w:val="sdtContentLocked"/>
        <w:placeholder>
          <w:docPart w:val="DefaultPlaceholder_1081868574"/>
        </w:placeholder>
      </w:sdtPr>
      <w:sdtContent>
        <w:p w14:paraId="7DF7A60F" w14:textId="77777777" w:rsidR="0041362C" w:rsidRDefault="0041362C" w:rsidP="002976F6"/>
        <w:p w14:paraId="20AA7C1F" w14:textId="77777777" w:rsidR="0041362C" w:rsidRDefault="001609C1" w:rsidP="002976F6">
          <w:pPr>
            <w:sectPr w:rsidR="0041362C" w:rsidSect="006A4C4F">
              <w:headerReference w:type="even" r:id="rId16"/>
              <w:headerReference w:type="default" r:id="rId17"/>
              <w:footerReference w:type="even" r:id="rId18"/>
              <w:footerReference w:type="default" r:id="rId19"/>
              <w:pgSz w:w="11906" w:h="16838" w:code="9"/>
              <w:pgMar w:top="1440" w:right="1440" w:bottom="1440" w:left="1800" w:header="709" w:footer="709" w:gutter="0"/>
              <w:cols w:space="708"/>
              <w:formProt w:val="0"/>
              <w:docGrid w:linePitch="360"/>
            </w:sectPr>
          </w:pPr>
        </w:p>
      </w:sdtContent>
    </w:sdt>
    <w:p w14:paraId="47686FAD" w14:textId="0D5FB2F9" w:rsidR="009A7E7F" w:rsidRDefault="00301ACF" w:rsidP="005633CC">
      <w:pPr>
        <w:pStyle w:val="Nadpis1"/>
      </w:pPr>
      <w:bookmarkStart w:id="2" w:name="_Toc1248921"/>
      <w:r>
        <w:t>Co je rétorika?</w:t>
      </w:r>
      <w:bookmarkEnd w:id="2"/>
    </w:p>
    <w:p w14:paraId="0C912574" w14:textId="77777777" w:rsidR="0044632C" w:rsidRPr="004B005B" w:rsidRDefault="0044632C" w:rsidP="004B005B">
      <w:pPr>
        <w:pStyle w:val="parNadpisPrvkuCerveny"/>
      </w:pPr>
      <w:r w:rsidRPr="004B005B">
        <w:t>Rychlý náhled</w:t>
      </w:r>
      <w:r w:rsidR="00AD3D6E" w:rsidRPr="004B005B">
        <w:t xml:space="preserve"> kapitoly</w:t>
      </w:r>
    </w:p>
    <w:p w14:paraId="3756924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C93FA5C" wp14:editId="23F84F33">
            <wp:extent cx="381635" cy="381635"/>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2C42C51" w14:textId="50682E67" w:rsidR="00B76054" w:rsidRPr="008523F4" w:rsidRDefault="00301ACF" w:rsidP="008523F4">
      <w:pPr>
        <w:pStyle w:val="Tlotextu"/>
      </w:pPr>
      <w:r w:rsidRPr="008523F4">
        <w:t>V kapitole studentky a studenti najdou definici rétoriky, krátce je popsána její historie a nejvýznamnější řečníci, poukázáno je na jej</w:t>
      </w:r>
      <w:r w:rsidR="006B2505" w:rsidRPr="008523F4">
        <w:t>í interdisciplinární charakter.</w:t>
      </w:r>
    </w:p>
    <w:p w14:paraId="04219B2A" w14:textId="77777777" w:rsidR="00301ACF" w:rsidRDefault="00301ACF" w:rsidP="006B2505">
      <w:pPr>
        <w:pStyle w:val="parUkonceniPrvku"/>
      </w:pPr>
    </w:p>
    <w:p w14:paraId="1AE50542" w14:textId="77777777" w:rsidR="0044632C" w:rsidRPr="004B005B" w:rsidRDefault="0044632C" w:rsidP="004B005B">
      <w:pPr>
        <w:pStyle w:val="parNadpisPrvkuCerveny"/>
      </w:pPr>
      <w:r w:rsidRPr="004B005B">
        <w:t>Cíle kapitoly</w:t>
      </w:r>
    </w:p>
    <w:p w14:paraId="5F0762A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8031EB7" wp14:editId="7ABDF505">
            <wp:extent cx="381635" cy="381635"/>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494C642" w14:textId="48FCDCC6" w:rsidR="00856E96" w:rsidRDefault="00301ACF" w:rsidP="0027156A">
      <w:pPr>
        <w:pStyle w:val="parOdrazky01"/>
      </w:pPr>
      <w:r>
        <w:t>Definovat co je rétorika.</w:t>
      </w:r>
    </w:p>
    <w:p w14:paraId="781E99BD" w14:textId="47DD0D59" w:rsidR="00301ACF" w:rsidRDefault="00301ACF" w:rsidP="0027156A">
      <w:pPr>
        <w:pStyle w:val="parOdrazky01"/>
      </w:pPr>
      <w:r>
        <w:t>Objasnit její význam pro současný mluvený projev.</w:t>
      </w:r>
    </w:p>
    <w:p w14:paraId="3D0F0751" w14:textId="5CB5604F" w:rsidR="00301ACF" w:rsidRDefault="00301ACF" w:rsidP="0027156A">
      <w:pPr>
        <w:pStyle w:val="parOdrazky01"/>
      </w:pPr>
      <w:r>
        <w:t>Ukázat známé řečníky, zejména v historii mluvených projevů.</w:t>
      </w:r>
    </w:p>
    <w:p w14:paraId="4539FD40" w14:textId="2716BA3A" w:rsidR="00301ACF" w:rsidRDefault="00301ACF" w:rsidP="0027156A">
      <w:pPr>
        <w:pStyle w:val="parOdrazky01"/>
      </w:pPr>
      <w:r>
        <w:t>Ukázat interdi</w:t>
      </w:r>
      <w:r w:rsidR="006B2505">
        <w:t>sciplinární charakter rétoriky.</w:t>
      </w:r>
    </w:p>
    <w:p w14:paraId="2DF311E5" w14:textId="77777777" w:rsidR="006B2505" w:rsidRDefault="006B2505" w:rsidP="006B2505">
      <w:pPr>
        <w:pStyle w:val="parUkonceniPrvku"/>
      </w:pPr>
    </w:p>
    <w:p w14:paraId="74059878" w14:textId="77777777" w:rsidR="0044632C" w:rsidRPr="004B005B" w:rsidRDefault="0044632C" w:rsidP="004B005B">
      <w:pPr>
        <w:pStyle w:val="parNadpisPrvkuCerveny"/>
      </w:pPr>
      <w:r w:rsidRPr="004B005B">
        <w:t>Klíčová slova kapitoly</w:t>
      </w:r>
    </w:p>
    <w:p w14:paraId="15B71993" w14:textId="77777777" w:rsidR="0044632C" w:rsidRDefault="0044632C" w:rsidP="0044632C">
      <w:pPr>
        <w:framePr w:w="624" w:h="624" w:hRule="exact" w:hSpace="170" w:wrap="around" w:vAnchor="text" w:hAnchor="page" w:xAlign="outside" w:y="-622" w:anchorLock="1"/>
        <w:jc w:val="both"/>
      </w:pPr>
      <w:r>
        <w:rPr>
          <w:noProof/>
          <w:lang w:eastAsia="cs-CZ"/>
        </w:rPr>
        <w:drawing>
          <wp:inline distT="0" distB="0" distL="0" distR="0" wp14:anchorId="646DB6E7" wp14:editId="600E9FF2">
            <wp:extent cx="381635" cy="381635"/>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F0EC1CA" w14:textId="28CDCF5F" w:rsidR="00301ACF" w:rsidRDefault="008523F4" w:rsidP="008523F4">
      <w:pPr>
        <w:pStyle w:val="Tlotextu"/>
      </w:pPr>
      <w:r>
        <w:t>r</w:t>
      </w:r>
      <w:r w:rsidR="00301ACF" w:rsidRPr="008523F4">
        <w:t xml:space="preserve">étorika, řečnický projev, </w:t>
      </w:r>
      <w:r w:rsidR="003F0AAB" w:rsidRPr="008523F4">
        <w:t xml:space="preserve">řečník, </w:t>
      </w:r>
      <w:r>
        <w:t>stylistika</w:t>
      </w:r>
    </w:p>
    <w:p w14:paraId="7A994095" w14:textId="77777777" w:rsidR="008523F4" w:rsidRPr="008523F4" w:rsidRDefault="008523F4" w:rsidP="008523F4">
      <w:pPr>
        <w:pStyle w:val="parUkonceniPrvku"/>
      </w:pPr>
    </w:p>
    <w:p w14:paraId="18079A77" w14:textId="1B1D4F98" w:rsidR="006C7E5D" w:rsidRDefault="00301ACF" w:rsidP="006C7E5D">
      <w:pPr>
        <w:pStyle w:val="Nadpis2"/>
      </w:pPr>
      <w:bookmarkStart w:id="3" w:name="_Toc1248922"/>
      <w:r>
        <w:t>Co je rétorika</w:t>
      </w:r>
      <w:bookmarkEnd w:id="3"/>
    </w:p>
    <w:p w14:paraId="7678D5AD" w14:textId="55C4E06D" w:rsidR="003F0AAB" w:rsidRPr="008523F4" w:rsidRDefault="003F0AAB" w:rsidP="008523F4">
      <w:pPr>
        <w:pStyle w:val="Tlotextu"/>
      </w:pPr>
      <w:r w:rsidRPr="008523F4">
        <w:t xml:space="preserve">Řečnictví má své kořeny v Řecku, v antice. Od té doby je umění mluvit na veřejnosti důležitým předpokladem úspěchu člověka v životě, zejména </w:t>
      </w:r>
      <w:r w:rsidR="00732208" w:rsidRPr="008523F4">
        <w:t xml:space="preserve">v </w:t>
      </w:r>
      <w:r w:rsidRPr="008523F4">
        <w:t xml:space="preserve">tom profesním. </w:t>
      </w:r>
      <w:r w:rsidR="00C2629D" w:rsidRPr="008523F4">
        <w:t>Pro možnost vyjádření je d</w:t>
      </w:r>
      <w:r w:rsidRPr="008523F4">
        <w:t>ůleži</w:t>
      </w:r>
      <w:r w:rsidR="00C2629D" w:rsidRPr="008523F4">
        <w:t xml:space="preserve">té </w:t>
      </w:r>
      <w:r w:rsidRPr="008523F4">
        <w:t xml:space="preserve">spojení rozumu (ratio) a také řeči (oratio). </w:t>
      </w:r>
      <w:r w:rsidR="00C2629D" w:rsidRPr="008523F4">
        <w:t>K tomu potom přistupuje i emočn</w:t>
      </w:r>
      <w:r w:rsidR="008523F4">
        <w:t>í a neverbální složka výpovědi.</w:t>
      </w:r>
    </w:p>
    <w:p w14:paraId="43A35AFF" w14:textId="2952D849" w:rsidR="00C2629D" w:rsidRPr="008523F4" w:rsidRDefault="00C2629D" w:rsidP="008523F4">
      <w:pPr>
        <w:pStyle w:val="Tlotextu"/>
      </w:pPr>
      <w:r w:rsidRPr="008523F4">
        <w:t>Rétorika je společenskovědní disciplína, která podává poučení o tom, jak dobře a přesvědčivě mluvit na veřejnosti, jak komunikovat v různých řečových situacích. Tato starodávná disciplína je dodnes zdrojem určitých pravidel, která používáme, když sestavujeme a realizujeme řečnický projev. Je to nauka o řečnictví, o řečnickém umění, ale uplatňuje se v rámci ní i možnos</w:t>
      </w:r>
      <w:r w:rsidR="008523F4">
        <w:t>t hodnocení řečnických projevů.</w:t>
      </w:r>
    </w:p>
    <w:p w14:paraId="0BB29262" w14:textId="695FE3E9" w:rsidR="00C2629D" w:rsidRPr="008523F4" w:rsidRDefault="00C2629D" w:rsidP="008523F4">
      <w:pPr>
        <w:pStyle w:val="Tlotextu"/>
      </w:pPr>
      <w:r w:rsidRPr="008523F4">
        <w:t xml:space="preserve">Neexistuje v podstatě jednotná definice rétoriky, neboť v různých dobách a oblastech činností a zkoumání se měnil její rozsah a obsah (Lotko </w:t>
      </w:r>
      <w:r w:rsidR="00A175C0" w:rsidRPr="008523F4">
        <w:t xml:space="preserve">1997: 11). Bude </w:t>
      </w:r>
      <w:r w:rsidR="00A55F77" w:rsidRPr="008523F4">
        <w:t xml:space="preserve">ovšem </w:t>
      </w:r>
      <w:r w:rsidR="00A175C0" w:rsidRPr="008523F4">
        <w:t>přece jenom rozdíl mezi klasickou rétorikou, tou z období antiky</w:t>
      </w:r>
      <w:r w:rsidR="00732208" w:rsidRPr="008523F4">
        <w:t>,</w:t>
      </w:r>
      <w:r w:rsidR="00A175C0" w:rsidRPr="008523F4">
        <w:t xml:space="preserve"> </w:t>
      </w:r>
      <w:r w:rsidR="008523F4">
        <w:t>a současnou, moderní rétorikou.</w:t>
      </w:r>
    </w:p>
    <w:p w14:paraId="19E7BA03" w14:textId="6B71BAA1" w:rsidR="00A175C0" w:rsidRPr="008523F4" w:rsidRDefault="00A175C0" w:rsidP="008523F4">
      <w:pPr>
        <w:pStyle w:val="Tlotextu"/>
      </w:pPr>
      <w:r w:rsidRPr="008523F4">
        <w:t>Dříve se kladl důraz na uměleckost projevu, šlo o projevy plné metafor a překvapivých přirovnání. Dnešní projevy jsou více civilní (i když záleží na situaci a osobnosti řečníka), důl</w:t>
      </w:r>
      <w:r w:rsidR="007105CA" w:rsidRPr="008523F4">
        <w:t xml:space="preserve">ežitá je kultivovanost projevu (viz studijní opora Kultura řeči) a </w:t>
      </w:r>
      <w:r w:rsidR="008523F4" w:rsidRPr="008523F4">
        <w:t>přístupnost pro posluchače.</w:t>
      </w:r>
    </w:p>
    <w:p w14:paraId="64BD1DA8" w14:textId="037E4877" w:rsidR="00A175C0" w:rsidRPr="008523F4" w:rsidRDefault="00A175C0" w:rsidP="008523F4">
      <w:pPr>
        <w:pStyle w:val="Tlotextu"/>
      </w:pPr>
      <w:r w:rsidRPr="008523F4">
        <w:t>Dříve byla rétorika zobrazována jako dívka, která je</w:t>
      </w:r>
      <w:r w:rsidR="007105CA" w:rsidRPr="008523F4">
        <w:t xml:space="preserve"> vyzbrojena šípy (argumenty), mečem, jenž zahání nepřátele, a její šat je ozdoben „řečnickými ozdobami“ (tropy a figurami). Ve starém Řecku patřila mezi umění agonální, tedy bojovná. Základem rétorické komunikace v 5. stol. </w:t>
      </w:r>
      <w:r w:rsidR="00A55F77" w:rsidRPr="008523F4">
        <w:t xml:space="preserve">před. n. l. </w:t>
      </w:r>
      <w:r w:rsidR="007105CA" w:rsidRPr="008523F4">
        <w:t>je řeč při soudním líčení, kde hlavním předpokladem pro úspěš</w:t>
      </w:r>
      <w:r w:rsidR="00A55F77" w:rsidRPr="008523F4">
        <w:t>né jednání u soudu je</w:t>
      </w:r>
      <w:r w:rsidR="007105CA" w:rsidRPr="008523F4">
        <w:t xml:space="preserve"> přesvědčivost a věrohodnost předložených argument</w:t>
      </w:r>
      <w:r w:rsidR="00A55F77" w:rsidRPr="008523F4">
        <w:t xml:space="preserve">ů a přednes (Kraus 2011: 30). Dnes zahrnujeme k řečnickým projevům nejen řeči soudní, slavnostní, ale i ty, jež jsou součástí naší veřejné prezentace buď v zaměstnání, nebo při různých </w:t>
      </w:r>
      <w:r w:rsidR="008523F4">
        <w:t>polooficiálních příležitostech.</w:t>
      </w:r>
    </w:p>
    <w:p w14:paraId="5374B3BF" w14:textId="3C9C2EE2" w:rsidR="00A55F77" w:rsidRPr="008523F4" w:rsidRDefault="00A55F77" w:rsidP="008523F4">
      <w:pPr>
        <w:pStyle w:val="Tlotextu"/>
      </w:pPr>
      <w:r w:rsidRPr="008523F4">
        <w:t>Rétorika byla vždy součástí školního vzdělávání. Patřila mezi tři základní obory vzdělání (tzv. trivia)</w:t>
      </w:r>
      <w:r w:rsidR="00F35134" w:rsidRPr="008523F4">
        <w:t>, což byla gramatika, dialektika a rétorika. V dnešním školství se přetransformovala spíš v učení o komunikaci, což je pojem širší, méně zaměřený na jednotlivé prostředky tradičního řečnického proj</w:t>
      </w:r>
      <w:r w:rsidR="008523F4">
        <w:t>evu.</w:t>
      </w:r>
    </w:p>
    <w:p w14:paraId="7658D818" w14:textId="36832404" w:rsidR="002302C6" w:rsidRDefault="00BE12B7" w:rsidP="002302C6">
      <w:pPr>
        <w:pStyle w:val="Nadpis2"/>
      </w:pPr>
      <w:bookmarkStart w:id="4" w:name="_Toc1248923"/>
      <w:r>
        <w:t>Známí antičtí řečníci</w:t>
      </w:r>
      <w:bookmarkEnd w:id="4"/>
    </w:p>
    <w:p w14:paraId="25154516" w14:textId="35A05A1A" w:rsidR="00B37EDD" w:rsidRPr="008523F4" w:rsidRDefault="00485F25" w:rsidP="008523F4">
      <w:pPr>
        <w:pStyle w:val="Tlotextu"/>
      </w:pPr>
      <w:r w:rsidRPr="008523F4">
        <w:t>Nebudeme zde jmenovat všechn</w:t>
      </w:r>
      <w:r w:rsidR="00736ADF" w:rsidRPr="008523F4">
        <w:t xml:space="preserve">y řečníky, kteří se proslavili v </w:t>
      </w:r>
      <w:r w:rsidRPr="008523F4">
        <w:t>antickém období, ale připomeneme zde jen některé pro ilustraci toho, jak řečnictví před naším letopočtem</w:t>
      </w:r>
      <w:r w:rsidR="000007ED" w:rsidRPr="008523F4">
        <w:t xml:space="preserve"> a na přelomu letopočtu</w:t>
      </w:r>
      <w:r w:rsidRPr="008523F4">
        <w:t>, ve svých počátcích</w:t>
      </w:r>
      <w:r w:rsidR="000007ED" w:rsidRPr="008523F4">
        <w:t>,</w:t>
      </w:r>
      <w:r w:rsidR="008523F4">
        <w:t xml:space="preserve"> vypadalo.</w:t>
      </w:r>
    </w:p>
    <w:p w14:paraId="76F8AD55" w14:textId="391F908E" w:rsidR="00736ADF" w:rsidRPr="00B37EDD" w:rsidRDefault="00736ADF" w:rsidP="00D60CD5">
      <w:pPr>
        <w:pStyle w:val="Nadpis3"/>
      </w:pPr>
      <w:bookmarkStart w:id="5" w:name="_Toc1248924"/>
      <w:r w:rsidRPr="006A1224">
        <w:t xml:space="preserve">Platón </w:t>
      </w:r>
      <w:r w:rsidRPr="00B37EDD">
        <w:t>(</w:t>
      </w:r>
      <w:hyperlink r:id="rId23" w:tooltip="427 př. n. l." w:history="1">
        <w:r w:rsidRPr="00B37EDD">
          <w:t>427 př. n. l.</w:t>
        </w:r>
      </w:hyperlink>
      <w:r w:rsidRPr="00B37EDD">
        <w:t xml:space="preserve"> – </w:t>
      </w:r>
      <w:hyperlink r:id="rId24" w:tooltip="347 př. n. l." w:history="1">
        <w:r w:rsidRPr="00B37EDD">
          <w:t>347 př. n. l.</w:t>
        </w:r>
      </w:hyperlink>
      <w:r w:rsidRPr="00B37EDD">
        <w:t>)</w:t>
      </w:r>
      <w:bookmarkEnd w:id="5"/>
    </w:p>
    <w:p w14:paraId="2CBA2228" w14:textId="6C2621A7" w:rsidR="00736ADF" w:rsidRDefault="00736ADF" w:rsidP="00736ADF">
      <w:pPr>
        <w:pStyle w:val="Tlotextu"/>
      </w:pPr>
      <w:r>
        <w:t xml:space="preserve">Původním jménem bylo Aristoklés. Platón je spíš (řecký) filozof než řečník. Známé jsou však jeho dialogy (např. </w:t>
      </w:r>
      <w:r w:rsidRPr="00E40DEE">
        <w:rPr>
          <w:i/>
        </w:rPr>
        <w:t>Faidros</w:t>
      </w:r>
      <w:r>
        <w:t>) a jeho názor, že filozofie se musí vyučovat ústně, v rozhovoru, myšlenky musejí plynout ze společného úsilí účastníků rozhovoru. Důležité je tedy pojetí dialogu jako žánro</w:t>
      </w:r>
      <w:r w:rsidR="00B37EDD">
        <w:t>vé formy pro způsob vyjádření.</w:t>
      </w:r>
    </w:p>
    <w:p w14:paraId="6D13EB51" w14:textId="77777777" w:rsidR="00736ADF" w:rsidRDefault="00736ADF" w:rsidP="00B37EDD">
      <w:pPr>
        <w:pStyle w:val="Nadpis3"/>
      </w:pPr>
      <w:bookmarkStart w:id="6" w:name="_Toc1248925"/>
      <w:r>
        <w:t>Démosthenés (384 př. n. l. – 322 př. n. l.)</w:t>
      </w:r>
      <w:bookmarkEnd w:id="6"/>
    </w:p>
    <w:p w14:paraId="03F406AF" w14:textId="77777777" w:rsidR="00736ADF" w:rsidRDefault="00736ADF" w:rsidP="00736ADF">
      <w:pPr>
        <w:pStyle w:val="Tlotextu"/>
      </w:pPr>
      <w:r>
        <w:rPr>
          <w:i/>
          <w:iCs/>
        </w:rPr>
        <w:t>„V ničem se nemýlit, toť vlastnost bohů.“</w:t>
      </w:r>
    </w:p>
    <w:p w14:paraId="43B11F79" w14:textId="6B3C37F4" w:rsidR="00736ADF" w:rsidRPr="00B37EDD" w:rsidRDefault="00736ADF" w:rsidP="00B37EDD">
      <w:pPr>
        <w:pStyle w:val="Tlotextu"/>
      </w:pPr>
      <w:r w:rsidRPr="00B37EDD">
        <w:t>Snad mírně šišlal a překotně mluvil, ale chtěl se stát významným řečníkem, proto se v mluvení cvičil. Jeho první řeč nebyla vůbec úspěšná, dokonce musel z řečniště odejít. Nicméně pomohl mu přítel, který mu ukázal, jaké chyby dělá</w:t>
      </w:r>
      <w:r w:rsidR="00732208" w:rsidRPr="00B37EDD">
        <w:t>,</w:t>
      </w:r>
      <w:r w:rsidRPr="00B37EDD">
        <w:t xml:space="preserve"> a pomohl mu s výslovností. Ve svém řečnickém projevu se vypracoval tak, že se záhy stal vzorem. Projev měl vždy pečlivě připravený, dokázal odhadnout stylistické prostředky a kladně byla přijímána přehlednost formy jeho projevů a působivost myšlenek.</w:t>
      </w:r>
      <w:r w:rsidR="00314365">
        <w:t xml:space="preserve"> </w:t>
      </w:r>
      <w:r w:rsidRPr="00B37EDD">
        <w:t>Je také autorem výroku, že „básníkem se člověk rodí, řečníkem stává“.</w:t>
      </w:r>
    </w:p>
    <w:p w14:paraId="7D112BC3" w14:textId="4C85E951" w:rsidR="00736ADF" w:rsidRPr="00B37EDD" w:rsidRDefault="006A1224" w:rsidP="00B37EDD">
      <w:pPr>
        <w:pStyle w:val="Tlotextu"/>
      </w:pPr>
      <w:r w:rsidRPr="00B37EDD">
        <w:t xml:space="preserve">Pozn.: </w:t>
      </w:r>
      <w:r w:rsidR="00736ADF" w:rsidRPr="00B37EDD">
        <w:t>Dech i hlas si Démosthenés cvičil tak, že se snažil překřičet mořský příboj, do úst pod jazyk si vkládal oblázek a řeč nacvičoval pod zavěšeným kopím s ostrým hrotem. To sloužilo k tomu, aby si mohl kontrolovat pohyb těla, ramen, neboť kdykoli trhnul ramenem, hrot kopí se mu do něj zabodl.</w:t>
      </w:r>
    </w:p>
    <w:p w14:paraId="16C8CAA2" w14:textId="107B64DE" w:rsidR="00736ADF" w:rsidRPr="00B37EDD" w:rsidRDefault="00736ADF" w:rsidP="00B37EDD">
      <w:pPr>
        <w:pStyle w:val="Tlotextu"/>
      </w:pPr>
      <w:r w:rsidRPr="00B37EDD">
        <w:t xml:space="preserve">Démosthenés je autor tzv. filipik, původně řečí namířených proti králi Filippovi II. Makedonskému. Filipika je tak přeneseně název pro útočnou řeč, plamennou řeč proti nepříteli nebo např. proti nevzdělancům (známé jsou např. filipiky Jana Blahoslava; </w:t>
      </w:r>
      <w:r w:rsidRPr="00B37EDD">
        <w:rPr>
          <w:i/>
        </w:rPr>
        <w:t>Filipiky proti misomusům</w:t>
      </w:r>
      <w:r w:rsidRPr="00B37EDD">
        <w:t xml:space="preserve">) je považována </w:t>
      </w:r>
      <w:r w:rsidR="00B37EDD">
        <w:t>za silnější variantu polemiky.</w:t>
      </w:r>
    </w:p>
    <w:p w14:paraId="30376748" w14:textId="04FBCD22" w:rsidR="00736ADF" w:rsidRPr="00B37EDD" w:rsidRDefault="00732208" w:rsidP="00B37EDD">
      <w:pPr>
        <w:pStyle w:val="Tlotextu"/>
      </w:pPr>
      <w:r w:rsidRPr="00B37EDD">
        <w:t>Dnes j</w:t>
      </w:r>
      <w:r w:rsidR="00736ADF" w:rsidRPr="00B37EDD">
        <w:t>méno tohoto řečníka spojujeme se soutěží Mladý Démosthenes. V této celostátní soutěži se porovnávají komunikačních dovednosti žáků II. stupně ZŠ, víceletých gymn</w:t>
      </w:r>
      <w:r w:rsidR="00B37EDD">
        <w:t>ázií a studentů středních škol.</w:t>
      </w:r>
    </w:p>
    <w:p w14:paraId="44A5EA4E" w14:textId="2D89A522" w:rsidR="00736ADF" w:rsidRPr="00B37EDD" w:rsidRDefault="00736ADF" w:rsidP="00B37EDD">
      <w:pPr>
        <w:pStyle w:val="Nadpis3"/>
      </w:pPr>
      <w:bookmarkStart w:id="7" w:name="_Toc1248926"/>
      <w:r>
        <w:t xml:space="preserve">Marcus Tullius </w:t>
      </w:r>
      <w:r w:rsidRPr="00B37EDD">
        <w:t>Cicero (</w:t>
      </w:r>
      <w:hyperlink r:id="rId25" w:tooltip="106 př. n. l." w:history="1">
        <w:r w:rsidRPr="00B37EDD">
          <w:t>106 př. n. l.</w:t>
        </w:r>
      </w:hyperlink>
      <w:r w:rsidR="00B37EDD">
        <w:t xml:space="preserve"> </w:t>
      </w:r>
      <w:r w:rsidRPr="00B37EDD">
        <w:t xml:space="preserve">– </w:t>
      </w:r>
      <w:hyperlink r:id="rId26" w:tooltip="43 př. n. l." w:history="1">
        <w:r w:rsidRPr="00B37EDD">
          <w:t>43 př. n. l.</w:t>
        </w:r>
      </w:hyperlink>
      <w:r w:rsidRPr="00B37EDD">
        <w:t>)</w:t>
      </w:r>
      <w:bookmarkEnd w:id="7"/>
    </w:p>
    <w:p w14:paraId="67CA7E7E" w14:textId="7CEA7CD3" w:rsidR="00B61BF0" w:rsidRPr="00B37EDD" w:rsidRDefault="00B61BF0" w:rsidP="00B37EDD">
      <w:pPr>
        <w:pStyle w:val="Tlotextu"/>
        <w:rPr>
          <w:i/>
        </w:rPr>
      </w:pPr>
      <w:r w:rsidRPr="00B37EDD">
        <w:rPr>
          <w:i/>
          <w:lang w:eastAsia="cs-CZ"/>
        </w:rPr>
        <w:t>„Nesnaž se převyšovat ostatní, ale sám sebe.“</w:t>
      </w:r>
    </w:p>
    <w:p w14:paraId="4285D079" w14:textId="7321BBC6" w:rsidR="003A05E8" w:rsidRDefault="00736ADF" w:rsidP="00B37EDD">
      <w:pPr>
        <w:pStyle w:val="Tlotextu"/>
        <w:rPr>
          <w:rFonts w:eastAsia="Times New Roman" w:cs="Times New Roman"/>
          <w:szCs w:val="24"/>
          <w:lang w:eastAsia="cs-CZ"/>
        </w:rPr>
      </w:pPr>
      <w:r>
        <w:t xml:space="preserve">Byl Říman. V roce </w:t>
      </w:r>
      <w:r w:rsidRPr="00736ADF">
        <w:t>79 př. n. l.</w:t>
      </w:r>
      <w:r>
        <w:t xml:space="preserve"> začal vystupovat jako řečník u </w:t>
      </w:r>
      <w:r w:rsidRPr="00736ADF">
        <w:t>soudu</w:t>
      </w:r>
      <w:r>
        <w:t xml:space="preserve">. Je také autorem spisů o řečnictví: </w:t>
      </w:r>
      <w:r w:rsidRPr="00736ADF">
        <w:rPr>
          <w:rFonts w:eastAsia="Times New Roman" w:cs="Times New Roman"/>
          <w:i/>
          <w:iCs/>
          <w:szCs w:val="24"/>
          <w:lang w:eastAsia="cs-CZ"/>
        </w:rPr>
        <w:t>De oratore</w:t>
      </w:r>
      <w:r>
        <w:rPr>
          <w:rFonts w:eastAsia="Times New Roman" w:cs="Times New Roman"/>
          <w:szCs w:val="24"/>
          <w:lang w:eastAsia="cs-CZ"/>
        </w:rPr>
        <w:t xml:space="preserve"> (O řečníkovi), </w:t>
      </w:r>
      <w:r w:rsidRPr="00736ADF">
        <w:rPr>
          <w:rFonts w:eastAsia="Times New Roman" w:cs="Times New Roman"/>
          <w:i/>
          <w:iCs/>
          <w:szCs w:val="24"/>
          <w:lang w:eastAsia="cs-CZ"/>
        </w:rPr>
        <w:t>Orator</w:t>
      </w:r>
      <w:r>
        <w:rPr>
          <w:rFonts w:eastAsia="Times New Roman" w:cs="Times New Roman"/>
          <w:szCs w:val="24"/>
          <w:lang w:eastAsia="cs-CZ"/>
        </w:rPr>
        <w:t xml:space="preserve"> (Řečník</w:t>
      </w:r>
      <w:r w:rsidRPr="00736ADF">
        <w:rPr>
          <w:rFonts w:eastAsia="Times New Roman" w:cs="Times New Roman"/>
          <w:szCs w:val="24"/>
          <w:lang w:eastAsia="cs-CZ"/>
        </w:rPr>
        <w:t>)</w:t>
      </w:r>
      <w:r>
        <w:rPr>
          <w:rFonts w:eastAsia="Times New Roman" w:cs="Times New Roman"/>
          <w:szCs w:val="24"/>
          <w:lang w:eastAsia="cs-CZ"/>
        </w:rPr>
        <w:t xml:space="preserve">. </w:t>
      </w:r>
      <w:r>
        <w:rPr>
          <w:sz w:val="23"/>
        </w:rPr>
        <w:t>Prosazoval „ornate dicere” (mluvit květnatě</w:t>
      </w:r>
      <w:r w:rsidR="00B61BF0">
        <w:rPr>
          <w:sz w:val="23"/>
        </w:rPr>
        <w:t>), potrpěl si n</w:t>
      </w:r>
      <w:r>
        <w:rPr>
          <w:sz w:val="23"/>
        </w:rPr>
        <w:t>a výběr exkluzivních výrazů</w:t>
      </w:r>
      <w:r w:rsidR="00B61BF0">
        <w:rPr>
          <w:sz w:val="23"/>
        </w:rPr>
        <w:t xml:space="preserve">, chtěl, aby řečnický projev byl zároveň uměleckým zážitkem. Podle něj musí umět dobrý řečník </w:t>
      </w:r>
      <w:r w:rsidR="00B61BF0" w:rsidRPr="00B61BF0">
        <w:rPr>
          <w:iCs/>
          <w:sz w:val="23"/>
        </w:rPr>
        <w:t xml:space="preserve">dokázat pravdu, získat </w:t>
      </w:r>
      <w:r w:rsidR="00B61BF0">
        <w:rPr>
          <w:iCs/>
          <w:sz w:val="23"/>
        </w:rPr>
        <w:t xml:space="preserve">si </w:t>
      </w:r>
      <w:r w:rsidR="00B61BF0" w:rsidRPr="00B61BF0">
        <w:rPr>
          <w:iCs/>
          <w:sz w:val="23"/>
        </w:rPr>
        <w:t>sympatie publika a pohnout je</w:t>
      </w:r>
      <w:r w:rsidR="00B61BF0">
        <w:rPr>
          <w:iCs/>
          <w:sz w:val="23"/>
        </w:rPr>
        <w:t>j</w:t>
      </w:r>
      <w:r w:rsidR="00B61BF0" w:rsidRPr="00B61BF0">
        <w:rPr>
          <w:iCs/>
          <w:sz w:val="23"/>
        </w:rPr>
        <w:t xml:space="preserve"> k jednání</w:t>
      </w:r>
      <w:r w:rsidR="00B61BF0" w:rsidRPr="00B61BF0">
        <w:rPr>
          <w:sz w:val="23"/>
        </w:rPr>
        <w:t>.</w:t>
      </w:r>
      <w:r w:rsidR="00B61BF0">
        <w:rPr>
          <w:sz w:val="23"/>
        </w:rPr>
        <w:t xml:space="preserve"> </w:t>
      </w:r>
      <w:r w:rsidR="003A05E8">
        <w:rPr>
          <w:sz w:val="23"/>
        </w:rPr>
        <w:t xml:space="preserve">Vědom si povahy lidí, tvrdil: </w:t>
      </w:r>
      <w:r w:rsidR="003A05E8" w:rsidRPr="003A05E8">
        <w:rPr>
          <w:rFonts w:eastAsia="Times New Roman" w:cs="Times New Roman"/>
          <w:szCs w:val="24"/>
          <w:lang w:eastAsia="cs-CZ"/>
        </w:rPr>
        <w:t>„Takoví jsou lidé, z pravdy uznávají m</w:t>
      </w:r>
      <w:r w:rsidR="003A05E8">
        <w:rPr>
          <w:rFonts w:eastAsia="Times New Roman" w:cs="Times New Roman"/>
          <w:szCs w:val="24"/>
          <w:lang w:eastAsia="cs-CZ"/>
        </w:rPr>
        <w:t xml:space="preserve">álo, z veřejného mínění mnoho.“ </w:t>
      </w:r>
      <w:r w:rsidR="00B61BF0">
        <w:rPr>
          <w:sz w:val="23"/>
        </w:rPr>
        <w:t>Jeho řeči měly myšlenku</w:t>
      </w:r>
      <w:r w:rsidR="003A05E8">
        <w:rPr>
          <w:sz w:val="23"/>
        </w:rPr>
        <w:t xml:space="preserve"> a váhu</w:t>
      </w:r>
      <w:r w:rsidR="00B61BF0">
        <w:rPr>
          <w:sz w:val="23"/>
        </w:rPr>
        <w:t>, sám, přestože byl řečník,</w:t>
      </w:r>
      <w:r w:rsidR="003A05E8">
        <w:rPr>
          <w:sz w:val="23"/>
        </w:rPr>
        <w:t xml:space="preserve"> říkal</w:t>
      </w:r>
      <w:r w:rsidR="00B61BF0">
        <w:rPr>
          <w:sz w:val="23"/>
        </w:rPr>
        <w:t xml:space="preserve">: </w:t>
      </w:r>
      <w:r w:rsidR="00B61BF0" w:rsidRPr="00B61BF0">
        <w:rPr>
          <w:rFonts w:eastAsia="Times New Roman" w:cs="Times New Roman"/>
          <w:szCs w:val="24"/>
          <w:lang w:eastAsia="cs-CZ"/>
        </w:rPr>
        <w:t>„K moudr</w:t>
      </w:r>
      <w:r w:rsidR="00B61BF0">
        <w:rPr>
          <w:rFonts w:eastAsia="Times New Roman" w:cs="Times New Roman"/>
          <w:szCs w:val="24"/>
          <w:lang w:eastAsia="cs-CZ"/>
        </w:rPr>
        <w:t>ému člověku patří, že víc ví, ne</w:t>
      </w:r>
      <w:r w:rsidR="00B61BF0" w:rsidRPr="00B61BF0">
        <w:rPr>
          <w:rFonts w:eastAsia="Times New Roman" w:cs="Times New Roman"/>
          <w:szCs w:val="24"/>
          <w:lang w:eastAsia="cs-CZ"/>
        </w:rPr>
        <w:t>ž říká.</w:t>
      </w:r>
      <w:r w:rsidR="003A05E8">
        <w:rPr>
          <w:rFonts w:eastAsia="Times New Roman" w:cs="Times New Roman"/>
          <w:szCs w:val="24"/>
          <w:lang w:eastAsia="cs-CZ"/>
        </w:rPr>
        <w:t>“</w:t>
      </w:r>
    </w:p>
    <w:p w14:paraId="43353AEB" w14:textId="0694679B" w:rsidR="003A05E8" w:rsidRDefault="003A05E8" w:rsidP="00281184">
      <w:pPr>
        <w:pStyle w:val="Nadpis3"/>
      </w:pPr>
      <w:bookmarkStart w:id="8" w:name="_Toc1248927"/>
      <w:r>
        <w:t>Marcus Fabius Quintilianus (35 př. n. l. -95 n. l.)</w:t>
      </w:r>
      <w:bookmarkEnd w:id="8"/>
    </w:p>
    <w:p w14:paraId="28470183" w14:textId="39AFFB65" w:rsidR="000007ED" w:rsidRPr="00B37EDD" w:rsidRDefault="000007ED" w:rsidP="00B37EDD">
      <w:pPr>
        <w:pStyle w:val="Tlotextu"/>
        <w:rPr>
          <w:i/>
          <w:lang w:eastAsia="cs-CZ"/>
        </w:rPr>
      </w:pPr>
      <w:r w:rsidRPr="00B37EDD">
        <w:rPr>
          <w:i/>
          <w:lang w:eastAsia="cs-CZ"/>
        </w:rPr>
        <w:t>„Lidská mysl má být utvářena spíše důkladnou četbou než četbou mnohého.“</w:t>
      </w:r>
    </w:p>
    <w:p w14:paraId="677F80D2" w14:textId="47BD78EC" w:rsidR="001613A9" w:rsidRDefault="003A05E8" w:rsidP="00B37EDD">
      <w:pPr>
        <w:pStyle w:val="Tlotextu"/>
        <w:rPr>
          <w:rFonts w:eastAsia="Times New Roman" w:cs="Times New Roman"/>
          <w:lang w:eastAsia="cs-CZ"/>
        </w:rPr>
      </w:pPr>
      <w:r w:rsidRPr="003F41B8">
        <w:t>Byl to Říman a první státem placený učitel rétori</w:t>
      </w:r>
      <w:r w:rsidR="003F41B8" w:rsidRPr="003F41B8">
        <w:t>ky; působil také jako soudní obhájce.</w:t>
      </w:r>
      <w:r w:rsidRPr="003F41B8">
        <w:t xml:space="preserve"> Je autorem díla, které</w:t>
      </w:r>
      <w:r w:rsidR="003F41B8" w:rsidRPr="003F41B8">
        <w:t xml:space="preserve"> </w:t>
      </w:r>
      <w:r w:rsidRPr="003F41B8">
        <w:t xml:space="preserve">u nás vyšlo v roce 1983 pod názvem </w:t>
      </w:r>
      <w:r w:rsidRPr="003F41B8">
        <w:rPr>
          <w:i/>
          <w:iCs/>
        </w:rPr>
        <w:t xml:space="preserve">Základy rétoriky </w:t>
      </w:r>
      <w:r w:rsidR="00732208">
        <w:t>(Praha: Odeon, 1985</w:t>
      </w:r>
      <w:r w:rsidRPr="003F41B8">
        <w:t>). Podle něj k řečnickému umění nestačí znát jen pravidla, ale je potřeba stále cvičit a mít praxi.</w:t>
      </w:r>
      <w:r w:rsidR="003F41B8" w:rsidRPr="003F41B8">
        <w:t xml:space="preserve"> </w:t>
      </w:r>
      <w:r w:rsidR="003F41B8" w:rsidRPr="003F41B8">
        <w:rPr>
          <w:rFonts w:eastAsia="Times New Roman" w:cs="Times New Roman"/>
          <w:lang w:eastAsia="cs-CZ"/>
        </w:rPr>
        <w:t>Podle něj také prvním požadavkem výmluvnosti je jasnost, ale to, co nás činí výmluvnými je srdce a vnitřní zápal.</w:t>
      </w:r>
      <w:r w:rsidR="003F41B8" w:rsidRPr="003F41B8">
        <w:t xml:space="preserve"> Řečník musí být také čestný člověk, nesmí nabádat lidi k špatným věcem. Qui</w:t>
      </w:r>
      <w:r w:rsidR="00732208">
        <w:t>ntilianus se jako pedagog zasazoval o výchovu řečníka.</w:t>
      </w:r>
      <w:r w:rsidR="003F41B8" w:rsidRPr="003F41B8">
        <w:t xml:space="preserve"> Podle něj </w:t>
      </w:r>
      <w:r w:rsidR="003F41B8" w:rsidRPr="003F41B8">
        <w:rPr>
          <w:rFonts w:eastAsia="Times New Roman" w:cs="Times New Roman"/>
          <w:lang w:eastAsia="cs-CZ"/>
        </w:rPr>
        <w:t xml:space="preserve">„ne bezdůvodně Řekové tvrdili, že každý mluví tak, jak žije.“ </w:t>
      </w:r>
      <w:r w:rsidR="000007ED">
        <w:rPr>
          <w:rFonts w:eastAsia="Times New Roman" w:cs="Times New Roman"/>
          <w:lang w:eastAsia="cs-CZ"/>
        </w:rPr>
        <w:t>Byl velkým zast</w:t>
      </w:r>
      <w:r w:rsidR="00B37EDD">
        <w:rPr>
          <w:rFonts w:eastAsia="Times New Roman" w:cs="Times New Roman"/>
          <w:lang w:eastAsia="cs-CZ"/>
        </w:rPr>
        <w:t>áncem pěstění jazykové kultury.</w:t>
      </w:r>
    </w:p>
    <w:p w14:paraId="74491E44" w14:textId="52D1968D" w:rsidR="001613A9" w:rsidRDefault="001613A9" w:rsidP="001613A9">
      <w:pPr>
        <w:pStyle w:val="Nadpis2"/>
        <w:rPr>
          <w:rFonts w:eastAsia="Times New Roman"/>
          <w:lang w:eastAsia="cs-CZ"/>
        </w:rPr>
      </w:pPr>
      <w:bookmarkStart w:id="9" w:name="_Toc1248928"/>
      <w:r>
        <w:rPr>
          <w:rFonts w:eastAsia="Times New Roman"/>
          <w:lang w:eastAsia="cs-CZ"/>
        </w:rPr>
        <w:t>Interdisciplinární charakter rétoriky</w:t>
      </w:r>
      <w:bookmarkEnd w:id="9"/>
    </w:p>
    <w:p w14:paraId="06BBD826" w14:textId="07E969CA" w:rsidR="00A1085F" w:rsidRDefault="00F63619" w:rsidP="00A1085F">
      <w:pPr>
        <w:pStyle w:val="Tlotextu"/>
      </w:pPr>
      <w:r>
        <w:t>Z</w:t>
      </w:r>
      <w:r w:rsidR="00CD2083">
        <w:t xml:space="preserve"> l</w:t>
      </w:r>
      <w:r w:rsidR="000007ED">
        <w:t>ingvistických disciplín bývá uváděna nejčastěj</w:t>
      </w:r>
      <w:r w:rsidR="00494F59">
        <w:t>i do souvislostí se stylistikou. Mnoho společného má i s pragmatikou, s principy kooperace a zdvořilosti.</w:t>
      </w:r>
      <w:r w:rsidR="000007ED">
        <w:t xml:space="preserve"> Dále je to logika, zejména pokud jde o teorii argumenta</w:t>
      </w:r>
      <w:r w:rsidR="00494F59">
        <w:t xml:space="preserve">ce; důležitá je schopnost definování a třídění pojmů. </w:t>
      </w:r>
      <w:r w:rsidR="000007ED">
        <w:t xml:space="preserve">Nepochybně se rétorika stýká i s psychologií, pokud jde např. o určité procesy vedoucí k přesvědčování </w:t>
      </w:r>
      <w:r w:rsidR="00494F59">
        <w:t>publika, vzhledem k schopnostem vcítit se do pocitů lidí.</w:t>
      </w:r>
      <w:r w:rsidR="00314365">
        <w:t xml:space="preserve"> </w:t>
      </w:r>
      <w:r w:rsidR="00494F59">
        <w:t xml:space="preserve">Důležitá je psycholingvistika a sociolingvistika. Jde o to uvědomovat si obtížnost textu, schopnosti publika vnímat jej, znát variety národního </w:t>
      </w:r>
      <w:r w:rsidR="00B37EDD">
        <w:t>jazyka a postoje publika k nim.</w:t>
      </w:r>
    </w:p>
    <w:p w14:paraId="2430CC87" w14:textId="7F98F196" w:rsidR="00732208" w:rsidRDefault="00F8263D" w:rsidP="00F8263D">
      <w:pPr>
        <w:pStyle w:val="parNadpisPrvkuModry"/>
      </w:pPr>
      <w:r>
        <w:t>Kontrolní otázka</w:t>
      </w:r>
    </w:p>
    <w:p w14:paraId="2D892F31" w14:textId="77777777" w:rsidR="00F8263D" w:rsidRDefault="00F8263D" w:rsidP="00F8263D">
      <w:pPr>
        <w:framePr w:w="624" w:h="624" w:hRule="exact" w:hSpace="170" w:wrap="around" w:vAnchor="text" w:hAnchor="page" w:xAlign="outside" w:y="-622" w:anchorLock="1"/>
        <w:jc w:val="both"/>
      </w:pPr>
      <w:r>
        <w:rPr>
          <w:noProof/>
          <w:lang w:eastAsia="cs-CZ"/>
        </w:rPr>
        <w:drawing>
          <wp:inline distT="0" distB="0" distL="0" distR="0" wp14:anchorId="02E42998" wp14:editId="061C67F1">
            <wp:extent cx="381635" cy="38163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4024FA4" w14:textId="15835729" w:rsidR="00F8263D" w:rsidRPr="00B37EDD" w:rsidRDefault="00B37EDD" w:rsidP="00B37EDD">
      <w:pPr>
        <w:pStyle w:val="Tlotextu"/>
      </w:pPr>
      <w:r w:rsidRPr="00B37EDD">
        <w:t>Co je to rétorika?</w:t>
      </w:r>
    </w:p>
    <w:p w14:paraId="6AB36DAC" w14:textId="77777777" w:rsidR="00B37EDD" w:rsidRDefault="00B37EDD" w:rsidP="00B37EDD">
      <w:pPr>
        <w:pStyle w:val="parUkonceniPrvku"/>
      </w:pPr>
    </w:p>
    <w:p w14:paraId="7082407D" w14:textId="2D2D3581" w:rsidR="00F8263D" w:rsidRDefault="00F8263D" w:rsidP="00F8263D">
      <w:pPr>
        <w:pStyle w:val="parNadpisPrvkuModry"/>
      </w:pPr>
      <w:r>
        <w:t>Korespondenční úkol</w:t>
      </w:r>
    </w:p>
    <w:p w14:paraId="5F99587C" w14:textId="77777777" w:rsidR="00F8263D" w:rsidRDefault="00F8263D" w:rsidP="00F8263D">
      <w:pPr>
        <w:framePr w:w="624" w:h="624" w:hRule="exact" w:hSpace="170" w:wrap="around" w:vAnchor="text" w:hAnchor="page" w:xAlign="outside" w:y="-622" w:anchorLock="1"/>
        <w:jc w:val="both"/>
      </w:pPr>
      <w:r>
        <w:rPr>
          <w:noProof/>
          <w:lang w:eastAsia="cs-CZ"/>
        </w:rPr>
        <w:drawing>
          <wp:inline distT="0" distB="0" distL="0" distR="0" wp14:anchorId="18E47174" wp14:editId="0EE131E8">
            <wp:extent cx="381635" cy="381635"/>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6BF29F0" w14:textId="1EE150B7" w:rsidR="00F8263D" w:rsidRPr="00B37EDD" w:rsidRDefault="00F8263D" w:rsidP="00B37EDD">
      <w:pPr>
        <w:pStyle w:val="Tlotextu"/>
      </w:pPr>
      <w:r w:rsidRPr="00B37EDD">
        <w:t>Pokuste se objasnit, jaký je rozdíl mezi rétorikou, kulturou řeči a kulturou jazyka. Poslední dva pojmy nejsou součástí předcházejícího výkladu, ale pojem kultura řeči a kultura jazyka je vysvětlen ve studijní opoře Kultura řeči. Zkuste vyjádřit rozdíly mezi těmito třemi „</w:t>
      </w:r>
      <w:r w:rsidR="00B37EDD" w:rsidRPr="00B37EDD">
        <w:t>disciplínami“.</w:t>
      </w:r>
    </w:p>
    <w:p w14:paraId="44E23F9E" w14:textId="77777777" w:rsidR="00B37EDD" w:rsidRDefault="00B37EDD" w:rsidP="00B37EDD">
      <w:pPr>
        <w:pStyle w:val="parUkonceniPrvku"/>
      </w:pPr>
    </w:p>
    <w:p w14:paraId="1D66FD85" w14:textId="779E3475" w:rsidR="00CD2083" w:rsidRDefault="0052262E" w:rsidP="00F8263D">
      <w:pPr>
        <w:pStyle w:val="parNadpisPrvkuOranzovy"/>
      </w:pPr>
      <w:r>
        <w:t xml:space="preserve">další </w:t>
      </w:r>
      <w:r w:rsidR="00F8263D">
        <w:t>zdroje</w:t>
      </w:r>
    </w:p>
    <w:p w14:paraId="358ED995" w14:textId="77777777" w:rsidR="00F8263D" w:rsidRDefault="00F8263D" w:rsidP="00F8263D">
      <w:pPr>
        <w:framePr w:w="624" w:h="624" w:hRule="exact" w:hSpace="170" w:wrap="around" w:vAnchor="text" w:hAnchor="page" w:xAlign="outside" w:y="-622" w:anchorLock="1"/>
        <w:jc w:val="both"/>
      </w:pPr>
      <w:r>
        <w:rPr>
          <w:noProof/>
          <w:lang w:eastAsia="cs-CZ"/>
        </w:rPr>
        <w:drawing>
          <wp:inline distT="0" distB="0" distL="0" distR="0" wp14:anchorId="443DF315" wp14:editId="17A3512F">
            <wp:extent cx="381635" cy="381635"/>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C44F929" w14:textId="5115F5B9" w:rsidR="00F8263D" w:rsidRPr="00F8263D" w:rsidRDefault="00F8263D" w:rsidP="0052262E">
      <w:pPr>
        <w:spacing w:before="240"/>
        <w:jc w:val="both"/>
      </w:pPr>
      <w:r>
        <w:t xml:space="preserve">HOFFMANNOVÁ, Jana. </w:t>
      </w:r>
      <w:r w:rsidRPr="00CD2083">
        <w:rPr>
          <w:i/>
        </w:rPr>
        <w:t>Stylistika a …</w:t>
      </w:r>
      <w:r w:rsidR="0052262E">
        <w:t>Praha: Trizonia 1997.</w:t>
      </w:r>
    </w:p>
    <w:p w14:paraId="6B35DB8D" w14:textId="6FB564B4" w:rsidR="00BE12B7" w:rsidRDefault="00BE12B7" w:rsidP="0052262E">
      <w:pPr>
        <w:pStyle w:val="Tlotextu"/>
        <w:ind w:firstLine="0"/>
      </w:pPr>
      <w:r>
        <w:t xml:space="preserve">LISOVÝ, Igor. </w:t>
      </w:r>
      <w:r>
        <w:rPr>
          <w:i/>
          <w:iCs/>
        </w:rPr>
        <w:t>Významné osobnosti antického starověku.</w:t>
      </w:r>
      <w:r>
        <w:t xml:space="preserve"> Ostrava: Filozofická fakulta Ostravské univerzity v Ostravě, 2007.</w:t>
      </w:r>
    </w:p>
    <w:p w14:paraId="7E7BC65A" w14:textId="62D92D15" w:rsidR="00CD2083" w:rsidRDefault="00CD2083" w:rsidP="0052262E">
      <w:pPr>
        <w:jc w:val="both"/>
      </w:pPr>
      <w:r>
        <w:t xml:space="preserve">LOTKO, Edvard. </w:t>
      </w:r>
      <w:r w:rsidRPr="00CD2083">
        <w:rPr>
          <w:i/>
        </w:rPr>
        <w:t>Kapitoly ze současné rétoriky</w:t>
      </w:r>
      <w:r>
        <w:t>. Olomouc: Vydavatelství u</w:t>
      </w:r>
      <w:r w:rsidR="0052262E">
        <w:t>niverzity Palackého 1997.</w:t>
      </w:r>
    </w:p>
    <w:p w14:paraId="31322CAB" w14:textId="374CB6D4" w:rsidR="00CD2083" w:rsidRPr="00CD2083" w:rsidRDefault="00CD2083" w:rsidP="0052262E">
      <w:pPr>
        <w:jc w:val="both"/>
        <w:rPr>
          <w:rFonts w:eastAsia="Times New Roman" w:cs="Times New Roman"/>
          <w:szCs w:val="24"/>
          <w:lang w:eastAsia="cs-CZ"/>
        </w:rPr>
      </w:pPr>
      <w:r>
        <w:t xml:space="preserve">KRAUS, Jiří a kol. </w:t>
      </w:r>
      <w:r w:rsidRPr="00CD2083">
        <w:rPr>
          <w:i/>
        </w:rPr>
        <w:t>Člověk mluvící.</w:t>
      </w:r>
      <w:r w:rsidR="00BA76E4">
        <w:t xml:space="preserve"> Praha: Leda 2011</w:t>
      </w:r>
      <w:r w:rsidR="0052262E">
        <w:t>.</w:t>
      </w:r>
    </w:p>
    <w:p w14:paraId="05F6DAC0" w14:textId="7F596988" w:rsidR="00B61BF0" w:rsidRDefault="003F41B8" w:rsidP="0052262E">
      <w:pPr>
        <w:pStyle w:val="Tlotextu"/>
        <w:ind w:firstLine="0"/>
        <w:rPr>
          <w:rFonts w:eastAsia="Times New Roman" w:cs="Times New Roman"/>
          <w:szCs w:val="24"/>
          <w:lang w:eastAsia="cs-CZ"/>
        </w:rPr>
      </w:pPr>
      <w:r w:rsidRPr="003F41B8">
        <w:rPr>
          <w:rFonts w:eastAsia="Times New Roman" w:cs="Times New Roman"/>
          <w:szCs w:val="24"/>
          <w:lang w:eastAsia="cs-CZ"/>
        </w:rPr>
        <w:t>https://citaty.net/autori/marcus-tullius-cicero/</w:t>
      </w:r>
    </w:p>
    <w:p w14:paraId="5FAA6C87" w14:textId="23844241" w:rsidR="003F41B8" w:rsidRDefault="00F8263D" w:rsidP="0052262E">
      <w:pPr>
        <w:jc w:val="both"/>
        <w:rPr>
          <w:rFonts w:eastAsia="Times New Roman" w:cs="Times New Roman"/>
          <w:szCs w:val="24"/>
          <w:lang w:eastAsia="cs-CZ"/>
        </w:rPr>
      </w:pPr>
      <w:r w:rsidRPr="00F8263D">
        <w:rPr>
          <w:rFonts w:eastAsia="Times New Roman" w:cs="Times New Roman"/>
          <w:szCs w:val="24"/>
          <w:lang w:eastAsia="cs-CZ"/>
        </w:rPr>
        <w:t>https://citaty.net/autori/marcus-fabius-quintilianus/</w:t>
      </w:r>
    </w:p>
    <w:p w14:paraId="23EE79DA" w14:textId="77777777" w:rsidR="0052262E" w:rsidRDefault="0052262E" w:rsidP="0052262E">
      <w:pPr>
        <w:pStyle w:val="parUkonceniPrvku"/>
        <w:rPr>
          <w:lang w:eastAsia="cs-CZ"/>
        </w:rPr>
      </w:pPr>
    </w:p>
    <w:p w14:paraId="44C5E3E4" w14:textId="51D9E616" w:rsidR="00CD2083" w:rsidRDefault="00F8263D" w:rsidP="00F8263D">
      <w:pPr>
        <w:pStyle w:val="parNadpisPrvkuCerveny"/>
        <w:rPr>
          <w:lang w:eastAsia="cs-CZ"/>
        </w:rPr>
      </w:pPr>
      <w:r>
        <w:rPr>
          <w:lang w:eastAsia="cs-CZ"/>
        </w:rPr>
        <w:t>Shrnutí kapitoly</w:t>
      </w:r>
    </w:p>
    <w:p w14:paraId="6188B1FA" w14:textId="77777777" w:rsidR="00F8263D" w:rsidRDefault="00F8263D" w:rsidP="00F8263D">
      <w:pPr>
        <w:framePr w:w="624" w:h="624" w:hRule="exact" w:hSpace="170" w:wrap="around" w:vAnchor="text" w:hAnchor="page" w:xAlign="outside" w:y="-622" w:anchorLock="1"/>
        <w:jc w:val="both"/>
      </w:pPr>
      <w:r>
        <w:rPr>
          <w:noProof/>
          <w:lang w:eastAsia="cs-CZ"/>
        </w:rPr>
        <w:drawing>
          <wp:inline distT="0" distB="0" distL="0" distR="0" wp14:anchorId="5420BA81" wp14:editId="069FDC48">
            <wp:extent cx="381635" cy="38163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C32414D" w14:textId="743BA5FC" w:rsidR="00F8263D" w:rsidRPr="00F8263D" w:rsidRDefault="00F8263D" w:rsidP="0052262E">
      <w:pPr>
        <w:pStyle w:val="Tlotextu"/>
        <w:rPr>
          <w:lang w:eastAsia="cs-CZ"/>
        </w:rPr>
      </w:pPr>
      <w:r>
        <w:rPr>
          <w:lang w:eastAsia="cs-CZ"/>
        </w:rPr>
        <w:t>Tato kapitola měla vysvětlit podstatu toho, co je to rétorika, ukázat její interdisciplinární charakter a obrátit pozor</w:t>
      </w:r>
      <w:r w:rsidR="0052262E">
        <w:rPr>
          <w:lang w:eastAsia="cs-CZ"/>
        </w:rPr>
        <w:t>nost k jejím antickým počátkům.</w:t>
      </w:r>
    </w:p>
    <w:p w14:paraId="47B72799" w14:textId="77777777" w:rsidR="00F8263D" w:rsidRPr="00F8263D" w:rsidRDefault="00F8263D" w:rsidP="0052262E">
      <w:pPr>
        <w:pStyle w:val="parUkonceniPrvku"/>
        <w:rPr>
          <w:lang w:eastAsia="cs-CZ"/>
        </w:rPr>
      </w:pPr>
    </w:p>
    <w:p w14:paraId="7EA21E9F" w14:textId="6F737D8B" w:rsidR="00732208" w:rsidRDefault="00732208" w:rsidP="00732208">
      <w:pPr>
        <w:pStyle w:val="Nadpis1"/>
        <w:rPr>
          <w:rFonts w:eastAsia="Times New Roman"/>
          <w:lang w:eastAsia="cs-CZ"/>
        </w:rPr>
      </w:pPr>
      <w:bookmarkStart w:id="10" w:name="_Toc1248929"/>
      <w:r>
        <w:rPr>
          <w:rFonts w:eastAsia="Times New Roman"/>
          <w:lang w:eastAsia="cs-CZ"/>
        </w:rPr>
        <w:t>Řečnické žánry</w:t>
      </w:r>
      <w:bookmarkEnd w:id="10"/>
    </w:p>
    <w:p w14:paraId="2B081838" w14:textId="440F5AE0" w:rsidR="00F8263D" w:rsidRDefault="00F8263D" w:rsidP="00F8263D">
      <w:pPr>
        <w:pStyle w:val="parNadpisPrvkuCerveny"/>
        <w:rPr>
          <w:lang w:eastAsia="cs-CZ"/>
        </w:rPr>
      </w:pPr>
      <w:r>
        <w:rPr>
          <w:lang w:eastAsia="cs-CZ"/>
        </w:rPr>
        <w:t>Rychlý náhled kapitoly</w:t>
      </w:r>
    </w:p>
    <w:p w14:paraId="53F744DB" w14:textId="77777777" w:rsidR="00F8263D" w:rsidRDefault="00F8263D" w:rsidP="00F8263D">
      <w:pPr>
        <w:framePr w:w="624" w:h="624" w:hRule="exact" w:hSpace="170" w:wrap="around" w:vAnchor="text" w:hAnchor="page" w:xAlign="outside" w:y="-622" w:anchorLock="1"/>
        <w:jc w:val="both"/>
      </w:pPr>
      <w:r>
        <w:rPr>
          <w:noProof/>
          <w:lang w:eastAsia="cs-CZ"/>
        </w:rPr>
        <w:drawing>
          <wp:inline distT="0" distB="0" distL="0" distR="0" wp14:anchorId="50196D09" wp14:editId="7A78C630">
            <wp:extent cx="381635" cy="381635"/>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DD4C698" w14:textId="1F465F00" w:rsidR="00F8263D" w:rsidRPr="00A918D8" w:rsidRDefault="000E506A" w:rsidP="00A918D8">
      <w:pPr>
        <w:pStyle w:val="Tlotextu"/>
      </w:pPr>
      <w:r w:rsidRPr="00A918D8">
        <w:t>Tradiční rétorika položila základ tradičním řečnickým žánrům, jejichž modelů využíváme dodnes. Stejně tak rozlišujeme několik oblastí komunikace, pro</w:t>
      </w:r>
      <w:r w:rsidR="0052262E" w:rsidRPr="00A918D8">
        <w:t xml:space="preserve"> něž jsou určité žánry typické.</w:t>
      </w:r>
    </w:p>
    <w:p w14:paraId="5C392A51" w14:textId="04488233" w:rsidR="0052262E" w:rsidRDefault="0052262E" w:rsidP="00D60174">
      <w:pPr>
        <w:pStyle w:val="parUkonceniPrvku"/>
        <w:rPr>
          <w:lang w:eastAsia="cs-CZ"/>
        </w:rPr>
      </w:pPr>
    </w:p>
    <w:p w14:paraId="12A7FA56" w14:textId="72D0829C" w:rsidR="00D24CB8" w:rsidRDefault="00D24CB8" w:rsidP="00D24CB8">
      <w:pPr>
        <w:pStyle w:val="parNadpisPrvkuCerveny"/>
        <w:rPr>
          <w:lang w:eastAsia="cs-CZ"/>
        </w:rPr>
      </w:pPr>
      <w:r>
        <w:rPr>
          <w:lang w:eastAsia="cs-CZ"/>
        </w:rPr>
        <w:t>Cíle kapitoly</w:t>
      </w:r>
    </w:p>
    <w:p w14:paraId="7A9A59D1" w14:textId="77777777" w:rsidR="00D24CB8" w:rsidRDefault="00D24CB8" w:rsidP="00D24CB8">
      <w:pPr>
        <w:framePr w:w="624" w:h="624" w:hRule="exact" w:hSpace="170" w:wrap="around" w:vAnchor="text" w:hAnchor="page" w:xAlign="outside" w:y="-622" w:anchorLock="1"/>
        <w:jc w:val="both"/>
      </w:pPr>
      <w:r>
        <w:rPr>
          <w:noProof/>
          <w:lang w:eastAsia="cs-CZ"/>
        </w:rPr>
        <w:drawing>
          <wp:inline distT="0" distB="0" distL="0" distR="0" wp14:anchorId="0E748DCF" wp14:editId="2870F161">
            <wp:extent cx="381635" cy="381635"/>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42FA1EB" w14:textId="782AE7FA" w:rsidR="00D24CB8" w:rsidRDefault="00D60174" w:rsidP="00D60174">
      <w:pPr>
        <w:pStyle w:val="parOdrazky01"/>
        <w:rPr>
          <w:lang w:eastAsia="cs-CZ"/>
        </w:rPr>
      </w:pPr>
      <w:r>
        <w:rPr>
          <w:lang w:eastAsia="cs-CZ"/>
        </w:rPr>
        <w:t>Vysvětlit pojem řečnický žánr.</w:t>
      </w:r>
    </w:p>
    <w:p w14:paraId="1DDF1800" w14:textId="0C019F9F" w:rsidR="00D24CB8" w:rsidRDefault="00D24CB8" w:rsidP="00D60174">
      <w:pPr>
        <w:pStyle w:val="parOdrazky01"/>
        <w:rPr>
          <w:lang w:eastAsia="cs-CZ"/>
        </w:rPr>
      </w:pPr>
      <w:r>
        <w:rPr>
          <w:lang w:eastAsia="cs-CZ"/>
        </w:rPr>
        <w:t>Objasnit je</w:t>
      </w:r>
      <w:r w:rsidR="00D60174">
        <w:rPr>
          <w:lang w:eastAsia="cs-CZ"/>
        </w:rPr>
        <w:t>dnotlivé typy řečnických žánrů.</w:t>
      </w:r>
    </w:p>
    <w:p w14:paraId="5056032B" w14:textId="77777777" w:rsidR="00D60174" w:rsidRDefault="00D60174" w:rsidP="00D60174">
      <w:pPr>
        <w:pStyle w:val="parUkonceniPrvku"/>
        <w:rPr>
          <w:lang w:eastAsia="cs-CZ"/>
        </w:rPr>
      </w:pPr>
    </w:p>
    <w:p w14:paraId="660858FE" w14:textId="7C777A2C" w:rsidR="00D24CB8" w:rsidRDefault="00D24CB8" w:rsidP="00D24CB8">
      <w:pPr>
        <w:pStyle w:val="parNadpisPrvkuCerveny"/>
        <w:rPr>
          <w:lang w:eastAsia="cs-CZ"/>
        </w:rPr>
      </w:pPr>
      <w:r>
        <w:rPr>
          <w:lang w:eastAsia="cs-CZ"/>
        </w:rPr>
        <w:t>Klíčová slova kapitoly</w:t>
      </w:r>
    </w:p>
    <w:p w14:paraId="441A2ED3" w14:textId="77777777" w:rsidR="00D24CB8" w:rsidRDefault="00D24CB8" w:rsidP="00D24CB8">
      <w:pPr>
        <w:framePr w:w="624" w:h="624" w:hRule="exact" w:hSpace="170" w:wrap="around" w:vAnchor="text" w:hAnchor="page" w:xAlign="outside" w:y="-622" w:anchorLock="1"/>
        <w:jc w:val="both"/>
      </w:pPr>
      <w:r>
        <w:rPr>
          <w:noProof/>
          <w:lang w:eastAsia="cs-CZ"/>
        </w:rPr>
        <w:drawing>
          <wp:inline distT="0" distB="0" distL="0" distR="0" wp14:anchorId="3B83268D" wp14:editId="316AB728">
            <wp:extent cx="381635" cy="381635"/>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BC7BE0A" w14:textId="28B0A9CB" w:rsidR="00D24CB8" w:rsidRPr="00D60174" w:rsidRDefault="0052262E" w:rsidP="00D60174">
      <w:pPr>
        <w:pStyle w:val="Tlotextu"/>
      </w:pPr>
      <w:r w:rsidRPr="00D60174">
        <w:t>ř</w:t>
      </w:r>
      <w:r w:rsidR="00D24CB8" w:rsidRPr="00D60174">
        <w:t>ečnický žánr, řeči politické, řeči soudní, řeči slavnostní, řeči příležitos</w:t>
      </w:r>
      <w:r w:rsidRPr="00D60174">
        <w:t>tné, řeči duchovní, řeči naučné</w:t>
      </w:r>
    </w:p>
    <w:p w14:paraId="68755A0C" w14:textId="77777777" w:rsidR="00F8263D" w:rsidRPr="00F8263D" w:rsidRDefault="00F8263D" w:rsidP="00D60174">
      <w:pPr>
        <w:pStyle w:val="parUkonceniPrvku"/>
        <w:rPr>
          <w:lang w:eastAsia="cs-CZ"/>
        </w:rPr>
      </w:pPr>
    </w:p>
    <w:p w14:paraId="54A95E63" w14:textId="6AD6C2E9" w:rsidR="00732208" w:rsidRPr="00D60174" w:rsidRDefault="00732208" w:rsidP="00D60174">
      <w:pPr>
        <w:pStyle w:val="Tlotextu"/>
      </w:pPr>
      <w:r w:rsidRPr="00D60174">
        <w:t>K řečnickým žánrům tradičně patří: řeči soudní, řeči politické a řeči slavnostní (Kraus 2011: 32). Později se k nim přiřazují řeči naučné a příležitostné. Řeči soudní se vyslovují k otázkám dobra a zla, řeči politické (dříve také poradní, deliberativní) se věnují otázkám obecného prospěchu</w:t>
      </w:r>
      <w:r w:rsidR="00C72F6D" w:rsidRPr="00D60174">
        <w:t xml:space="preserve">, řeči slavnostní </w:t>
      </w:r>
      <w:r w:rsidR="00BB2EA7" w:rsidRPr="00D60174">
        <w:t xml:space="preserve">(demonstrativní) </w:t>
      </w:r>
      <w:r w:rsidR="00C72F6D" w:rsidRPr="00D60174">
        <w:t>se vztahují</w:t>
      </w:r>
      <w:r w:rsidRPr="00D60174">
        <w:t xml:space="preserve"> k různým významným událostem a výro</w:t>
      </w:r>
      <w:r w:rsidR="00486FE9" w:rsidRPr="00D60174">
        <w:t xml:space="preserve">čím, </w:t>
      </w:r>
      <w:r w:rsidR="00DA68C2" w:rsidRPr="00D60174">
        <w:t xml:space="preserve">původně </w:t>
      </w:r>
      <w:r w:rsidR="00486FE9" w:rsidRPr="00D60174">
        <w:t xml:space="preserve">jsou to </w:t>
      </w:r>
      <w:r w:rsidR="00DA68C2" w:rsidRPr="00D60174">
        <w:t xml:space="preserve">především </w:t>
      </w:r>
      <w:r w:rsidR="00486FE9" w:rsidRPr="00D60174">
        <w:t>p</w:t>
      </w:r>
      <w:r w:rsidR="00D60174" w:rsidRPr="00D60174">
        <w:t>ochvalné řeči oslavující osoby.</w:t>
      </w:r>
    </w:p>
    <w:p w14:paraId="172AF7D4" w14:textId="5E7218F7" w:rsidR="00732208" w:rsidRDefault="00732208" w:rsidP="00732208">
      <w:pPr>
        <w:pStyle w:val="Nadpis2"/>
        <w:rPr>
          <w:lang w:eastAsia="cs-CZ"/>
        </w:rPr>
      </w:pPr>
      <w:bookmarkStart w:id="11" w:name="_Toc1248930"/>
      <w:r>
        <w:rPr>
          <w:lang w:eastAsia="cs-CZ"/>
        </w:rPr>
        <w:t>Řeči politické</w:t>
      </w:r>
      <w:bookmarkEnd w:id="11"/>
    </w:p>
    <w:p w14:paraId="0C255FF6" w14:textId="27EC579D" w:rsidR="00C72F6D" w:rsidRPr="00D60174" w:rsidRDefault="00C72F6D" w:rsidP="00D60174">
      <w:pPr>
        <w:pStyle w:val="Tlotextu"/>
      </w:pPr>
      <w:r w:rsidRPr="00D60174">
        <w:t xml:space="preserve">Jsou označovány jako agitační žánry. Základním žánrem je </w:t>
      </w:r>
      <w:r w:rsidRPr="00D60174">
        <w:rPr>
          <w:i/>
        </w:rPr>
        <w:t>politický projev</w:t>
      </w:r>
      <w:r w:rsidRPr="00D60174">
        <w:t>. Je to projev různé délky, někdy delší, někdy kratší, mající výkladový charakter</w:t>
      </w:r>
      <w:r w:rsidR="0054025C" w:rsidRPr="00D60174">
        <w:t xml:space="preserve"> (má</w:t>
      </w:r>
      <w:r w:rsidRPr="00D60174">
        <w:t xml:space="preserve"> většinou trichotomickou kompozici: úvod, střed, závěr). Je v něm patrná angažovanost mluvčího většinou v zájmu stranické politiky. Jde o to působit na posluchače. V takovém projevu jsou </w:t>
      </w:r>
      <w:r w:rsidR="0054025C" w:rsidRPr="00D60174">
        <w:t xml:space="preserve">proto </w:t>
      </w:r>
      <w:r w:rsidRPr="00D60174">
        <w:t xml:space="preserve">používány názorné prostředky, mnohdy velmi jednoduché, protože argumentace nemůže být složitá. </w:t>
      </w:r>
      <w:r w:rsidR="0054025C" w:rsidRPr="00D60174">
        <w:t>Používají se zde sugestivní a dramatické prostředky (viz níže). Náročnější konstrukce nejsou vítány. V těchto projevech je také mnohdy cílem přinést kritiku protivníka, přesvědčit poslucha</w:t>
      </w:r>
      <w:r w:rsidR="00BB2EA7" w:rsidRPr="00D60174">
        <w:t>če o správnosti</w:t>
      </w:r>
      <w:r w:rsidR="00D60174" w:rsidRPr="00D60174">
        <w:t xml:space="preserve"> vlastních řečníkových tvrzení.</w:t>
      </w:r>
    </w:p>
    <w:p w14:paraId="4E8BFB0E" w14:textId="593DDCAA" w:rsidR="00C72F6D" w:rsidRPr="00D60174" w:rsidRDefault="00C72F6D" w:rsidP="00D60174">
      <w:pPr>
        <w:pStyle w:val="Tlotextu"/>
      </w:pPr>
      <w:r w:rsidRPr="00D60174">
        <w:t>Dnes k těmto žárům řadíme programová prohlášení a podobná oficiální vyjádření</w:t>
      </w:r>
      <w:r w:rsidR="00BB2EA7" w:rsidRPr="00D60174">
        <w:t>.</w:t>
      </w:r>
    </w:p>
    <w:p w14:paraId="2B4B5E2B" w14:textId="3EDF4252" w:rsidR="00BB2EA7" w:rsidRDefault="00BB2EA7" w:rsidP="00BB2EA7">
      <w:pPr>
        <w:pStyle w:val="Nadpis2"/>
        <w:rPr>
          <w:lang w:eastAsia="cs-CZ"/>
        </w:rPr>
      </w:pPr>
      <w:bookmarkStart w:id="12" w:name="_Toc1248931"/>
      <w:r>
        <w:rPr>
          <w:lang w:eastAsia="cs-CZ"/>
        </w:rPr>
        <w:t>Řeči soudní</w:t>
      </w:r>
      <w:bookmarkEnd w:id="12"/>
    </w:p>
    <w:p w14:paraId="73395061" w14:textId="783545E2" w:rsidR="00732208" w:rsidRPr="00D60174" w:rsidRDefault="00BB2EA7" w:rsidP="00D60174">
      <w:pPr>
        <w:pStyle w:val="Tlotextu"/>
      </w:pPr>
      <w:r w:rsidRPr="00D60174">
        <w:t xml:space="preserve">Tradičním žánrem je </w:t>
      </w:r>
      <w:r w:rsidRPr="00D60174">
        <w:rPr>
          <w:i/>
        </w:rPr>
        <w:t>soudní řeč</w:t>
      </w:r>
      <w:r w:rsidRPr="00D60174">
        <w:t>. Patří sem řeč žalobce a obhájce, tradičně základním žánrem je obhajoba. Je to řeč věcná, mající charakter výkladu, většinou bez expresivity, ale záleží na kulturním pro</w:t>
      </w:r>
      <w:r w:rsidR="00D60174">
        <w:t>středí, ve kterém je pronášena.</w:t>
      </w:r>
    </w:p>
    <w:p w14:paraId="58A7462B" w14:textId="228032F4" w:rsidR="00BB2EA7" w:rsidRDefault="00BB2EA7" w:rsidP="00BB2EA7">
      <w:pPr>
        <w:pStyle w:val="Nadpis2"/>
        <w:rPr>
          <w:lang w:eastAsia="cs-CZ"/>
        </w:rPr>
      </w:pPr>
      <w:bookmarkStart w:id="13" w:name="_Toc1248932"/>
      <w:r>
        <w:rPr>
          <w:lang w:eastAsia="cs-CZ"/>
        </w:rPr>
        <w:t>Řeči slavnostní</w:t>
      </w:r>
      <w:bookmarkEnd w:id="13"/>
    </w:p>
    <w:p w14:paraId="243BBAF6" w14:textId="74126FD2" w:rsidR="00BB2EA7" w:rsidRPr="00D60174" w:rsidRDefault="00486FE9" w:rsidP="00D60174">
      <w:pPr>
        <w:pStyle w:val="Tlotextu"/>
      </w:pPr>
      <w:r w:rsidRPr="00D60174">
        <w:t>Tradičně se sem řadí oslavná řeč nebo báseň (panegyrik), tedy v podstatě pochvalná řeč oslavující nějakou osobu. Dnes slavnostní tón m</w:t>
      </w:r>
      <w:r w:rsidR="00D60174" w:rsidRPr="00D60174">
        <w:t>ají řeči příležitostné.</w:t>
      </w:r>
    </w:p>
    <w:p w14:paraId="1C61E56D" w14:textId="315514BE" w:rsidR="00DA68C2" w:rsidRDefault="00DA68C2" w:rsidP="00DA68C2">
      <w:pPr>
        <w:pStyle w:val="Nadpis2"/>
        <w:rPr>
          <w:lang w:eastAsia="cs-CZ"/>
        </w:rPr>
      </w:pPr>
      <w:bookmarkStart w:id="14" w:name="_Toc1248933"/>
      <w:r>
        <w:rPr>
          <w:lang w:eastAsia="cs-CZ"/>
        </w:rPr>
        <w:t>Řeči příležitostné</w:t>
      </w:r>
      <w:bookmarkEnd w:id="14"/>
    </w:p>
    <w:p w14:paraId="72AB5126" w14:textId="73F5A472" w:rsidR="00DA68C2" w:rsidRPr="00D60174" w:rsidRDefault="00DA68C2" w:rsidP="00D60174">
      <w:pPr>
        <w:pStyle w:val="Tlotextu"/>
      </w:pPr>
      <w:r w:rsidRPr="00D60174">
        <w:t xml:space="preserve">Tvoří rozmanitou skupinu. Patří sem řeči obřadní, tzn. svatební </w:t>
      </w:r>
      <w:r w:rsidR="002C6B76" w:rsidRPr="00D60174">
        <w:t xml:space="preserve">(promluva ke snoubencům) </w:t>
      </w:r>
      <w:r w:rsidRPr="00D60174">
        <w:t>a smuteční, proslovy k jubileím, zahajovací a ukončovací proslovy na různých akcích</w:t>
      </w:r>
      <w:r w:rsidR="002C6B76" w:rsidRPr="00D60174">
        <w:t>, řeči při oficiálních setkáních, přípitky atd. Mají formální, společenský charakter, persvazivní funkce je v</w:t>
      </w:r>
      <w:r w:rsidR="006A1224" w:rsidRPr="00D60174">
        <w:t> pozadí, nebo chybí vůbec. Patří</w:t>
      </w:r>
      <w:r w:rsidR="002C6B76" w:rsidRPr="00D60174">
        <w:t xml:space="preserve"> k nejkratším žánrům, mají ve své struktuře i některých prostředcích ustálenou (konvenční) podobu (proto mluvčí využívají vzorových textů), ale na druhé straně mohou využívat osobitých prostředků, prostředků exkluzivních, zejména pokud jde o výběr slov, realizují se zde figury i tropy. Využívají i nefigurální řečnické prostředky (citát, přísloví atd.). Důraz je kladen na formu projevu a jazykové prostředky spíš než na neverbální prostředky.</w:t>
      </w:r>
    </w:p>
    <w:p w14:paraId="5F3010F0" w14:textId="5F090803" w:rsidR="004D0AE5" w:rsidRDefault="004D0AE5" w:rsidP="004D0AE5">
      <w:pPr>
        <w:pStyle w:val="Nadpis2"/>
        <w:rPr>
          <w:lang w:eastAsia="cs-CZ"/>
        </w:rPr>
      </w:pPr>
      <w:bookmarkStart w:id="15" w:name="_Toc1248934"/>
      <w:r>
        <w:rPr>
          <w:lang w:eastAsia="cs-CZ"/>
        </w:rPr>
        <w:t>Řeči duchovní</w:t>
      </w:r>
      <w:bookmarkEnd w:id="15"/>
    </w:p>
    <w:p w14:paraId="47964064" w14:textId="2DC69FF3" w:rsidR="00AC1A4A" w:rsidRDefault="00AC1A4A" w:rsidP="00AC1A4A">
      <w:pPr>
        <w:pStyle w:val="Tlotextu"/>
        <w:rPr>
          <w:lang w:eastAsia="cs-CZ"/>
        </w:rPr>
      </w:pPr>
      <w:r>
        <w:rPr>
          <w:lang w:eastAsia="cs-CZ"/>
        </w:rPr>
        <w:t>Jsou součástí náboženských obřadů. Základn</w:t>
      </w:r>
      <w:r w:rsidR="00D24CB8">
        <w:rPr>
          <w:lang w:eastAsia="cs-CZ"/>
        </w:rPr>
        <w:t xml:space="preserve">ím žánrem je duchovní řeč, </w:t>
      </w:r>
      <w:r>
        <w:rPr>
          <w:lang w:eastAsia="cs-CZ"/>
        </w:rPr>
        <w:t xml:space="preserve">později označovaná jako </w:t>
      </w:r>
      <w:r w:rsidRPr="00AC1A4A">
        <w:rPr>
          <w:i/>
          <w:lang w:eastAsia="cs-CZ"/>
        </w:rPr>
        <w:t>kázání</w:t>
      </w:r>
      <w:r>
        <w:rPr>
          <w:lang w:eastAsia="cs-CZ"/>
        </w:rPr>
        <w:t>. Je to text, který je náročný</w:t>
      </w:r>
      <w:r w:rsidR="00711FE7">
        <w:rPr>
          <w:lang w:eastAsia="cs-CZ"/>
        </w:rPr>
        <w:t xml:space="preserve"> jak po obsahové stránce, tak formální, přestože formální stránka je víceméně ustálená. V</w:t>
      </w:r>
      <w:r>
        <w:rPr>
          <w:lang w:eastAsia="cs-CZ"/>
        </w:rPr>
        <w:t xml:space="preserve">ztahuje se k otázkám morálky, vyslovuje se k společenským problémům. </w:t>
      </w:r>
      <w:r w:rsidR="00711FE7">
        <w:rPr>
          <w:lang w:eastAsia="cs-CZ"/>
        </w:rPr>
        <w:t xml:space="preserve">Dalším žánrem je </w:t>
      </w:r>
      <w:r w:rsidR="00711FE7" w:rsidRPr="00711FE7">
        <w:rPr>
          <w:i/>
          <w:lang w:eastAsia="cs-CZ"/>
        </w:rPr>
        <w:t>homilie</w:t>
      </w:r>
      <w:r w:rsidR="00711FE7">
        <w:rPr>
          <w:i/>
          <w:lang w:eastAsia="cs-CZ"/>
        </w:rPr>
        <w:t>.</w:t>
      </w:r>
      <w:r w:rsidR="00711FE7">
        <w:rPr>
          <w:lang w:eastAsia="cs-CZ"/>
        </w:rPr>
        <w:t xml:space="preserve"> Homilie je výklad bi</w:t>
      </w:r>
      <w:r w:rsidR="00D60174">
        <w:rPr>
          <w:lang w:eastAsia="cs-CZ"/>
        </w:rPr>
        <w:t>blického textu čteného při mši.</w:t>
      </w:r>
    </w:p>
    <w:p w14:paraId="0A82D6CA" w14:textId="4F351DDC" w:rsidR="00711FE7" w:rsidRDefault="00711FE7" w:rsidP="00711FE7">
      <w:pPr>
        <w:pStyle w:val="Nadpis2"/>
        <w:rPr>
          <w:lang w:eastAsia="cs-CZ"/>
        </w:rPr>
      </w:pPr>
      <w:bookmarkStart w:id="16" w:name="_Toc1248935"/>
      <w:r>
        <w:rPr>
          <w:lang w:eastAsia="cs-CZ"/>
        </w:rPr>
        <w:t>Řeči naučné</w:t>
      </w:r>
      <w:bookmarkEnd w:id="16"/>
    </w:p>
    <w:p w14:paraId="57E6E03B" w14:textId="33E18A89" w:rsidR="00711FE7" w:rsidRDefault="00711FE7" w:rsidP="00711FE7">
      <w:pPr>
        <w:pStyle w:val="Tlotextu"/>
        <w:rPr>
          <w:lang w:eastAsia="cs-CZ"/>
        </w:rPr>
      </w:pPr>
      <w:r>
        <w:rPr>
          <w:lang w:eastAsia="cs-CZ"/>
        </w:rPr>
        <w:t xml:space="preserve">V odborném řečnictví vystupuje do popředí téma, důraz se klade na věcnost. Tyto texty jsou nocionální (pojmové), jazykově neutrální a měly být prosté tropů, figur, sugestivních prostředků. Patří sem </w:t>
      </w:r>
      <w:r w:rsidRPr="00711FE7">
        <w:rPr>
          <w:i/>
          <w:lang w:eastAsia="cs-CZ"/>
        </w:rPr>
        <w:t>přednáška</w:t>
      </w:r>
      <w:r>
        <w:rPr>
          <w:lang w:eastAsia="cs-CZ"/>
        </w:rPr>
        <w:t xml:space="preserve">, </w:t>
      </w:r>
      <w:r w:rsidRPr="00711FE7">
        <w:rPr>
          <w:i/>
          <w:lang w:eastAsia="cs-CZ"/>
        </w:rPr>
        <w:t>referát</w:t>
      </w:r>
      <w:r>
        <w:rPr>
          <w:lang w:eastAsia="cs-CZ"/>
        </w:rPr>
        <w:t xml:space="preserve">, </w:t>
      </w:r>
      <w:r w:rsidRPr="00711FE7">
        <w:rPr>
          <w:i/>
          <w:lang w:eastAsia="cs-CZ"/>
        </w:rPr>
        <w:t>diskusní příspěvek</w:t>
      </w:r>
      <w:r>
        <w:rPr>
          <w:lang w:eastAsia="cs-CZ"/>
        </w:rPr>
        <w:t>. Dnes jsou tato ře</w:t>
      </w:r>
      <w:r w:rsidR="00495342">
        <w:rPr>
          <w:lang w:eastAsia="cs-CZ"/>
        </w:rPr>
        <w:t xml:space="preserve">čnická vystoupení doprovázena </w:t>
      </w:r>
      <w:r>
        <w:rPr>
          <w:lang w:eastAsia="cs-CZ"/>
        </w:rPr>
        <w:t>power-pointovými prezentacemi</w:t>
      </w:r>
      <w:r w:rsidR="001460D7">
        <w:rPr>
          <w:lang w:eastAsia="cs-CZ"/>
        </w:rPr>
        <w:t xml:space="preserve">, jsou </w:t>
      </w:r>
      <w:r w:rsidR="00495342">
        <w:rPr>
          <w:lang w:eastAsia="cs-CZ"/>
        </w:rPr>
        <w:t>uvolněnější, „mluveně</w:t>
      </w:r>
      <w:r w:rsidR="00D60174">
        <w:rPr>
          <w:lang w:eastAsia="cs-CZ"/>
        </w:rPr>
        <w:t>jší“, nejsou jednoznačně čtená.</w:t>
      </w:r>
    </w:p>
    <w:p w14:paraId="7EBE578D" w14:textId="7AF0E983" w:rsidR="00D24CB8" w:rsidRDefault="00D24CB8" w:rsidP="00D24CB8">
      <w:pPr>
        <w:pStyle w:val="parNadpisPrvkuModry"/>
        <w:rPr>
          <w:lang w:eastAsia="cs-CZ"/>
        </w:rPr>
      </w:pPr>
      <w:r>
        <w:rPr>
          <w:lang w:eastAsia="cs-CZ"/>
        </w:rPr>
        <w:t>Kontrolní otázka</w:t>
      </w:r>
    </w:p>
    <w:p w14:paraId="1B63CE1E" w14:textId="77777777" w:rsidR="00D24CB8" w:rsidRDefault="00D24CB8" w:rsidP="00D24CB8">
      <w:pPr>
        <w:framePr w:w="624" w:h="624" w:hRule="exact" w:hSpace="170" w:wrap="around" w:vAnchor="text" w:hAnchor="page" w:xAlign="outside" w:y="-622" w:anchorLock="1"/>
        <w:jc w:val="both"/>
      </w:pPr>
      <w:r>
        <w:rPr>
          <w:noProof/>
          <w:lang w:eastAsia="cs-CZ"/>
        </w:rPr>
        <w:drawing>
          <wp:inline distT="0" distB="0" distL="0" distR="0" wp14:anchorId="5EE713C3" wp14:editId="61EE08E3">
            <wp:extent cx="381635" cy="381635"/>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9F0FEAC" w14:textId="361985ED" w:rsidR="00D24CB8" w:rsidRPr="00D60174" w:rsidRDefault="00D24CB8" w:rsidP="00D60174">
      <w:pPr>
        <w:pStyle w:val="Tlotextu"/>
      </w:pPr>
      <w:r w:rsidRPr="00D60174">
        <w:t>Vyjmenujte jednotlivé řečnické žánry a vysvět</w:t>
      </w:r>
      <w:r w:rsidR="00D60174" w:rsidRPr="00D60174">
        <w:t>lete, jaký je mezi nimi rozdíl.</w:t>
      </w:r>
    </w:p>
    <w:p w14:paraId="0C339324" w14:textId="77777777" w:rsidR="00D60174" w:rsidRDefault="00D60174" w:rsidP="00D60174">
      <w:pPr>
        <w:pStyle w:val="parUkonceniPrvku"/>
        <w:rPr>
          <w:lang w:eastAsia="cs-CZ"/>
        </w:rPr>
      </w:pPr>
    </w:p>
    <w:p w14:paraId="1562F11A" w14:textId="002F1956" w:rsidR="00D24CB8" w:rsidRDefault="00D60174" w:rsidP="00D24CB8">
      <w:pPr>
        <w:pStyle w:val="parNadpisPrvkuOranzovy"/>
        <w:rPr>
          <w:lang w:eastAsia="cs-CZ"/>
        </w:rPr>
      </w:pPr>
      <w:r>
        <w:rPr>
          <w:lang w:eastAsia="cs-CZ"/>
        </w:rPr>
        <w:t xml:space="preserve">další </w:t>
      </w:r>
      <w:r w:rsidR="00D24CB8">
        <w:rPr>
          <w:lang w:eastAsia="cs-CZ"/>
        </w:rPr>
        <w:t>zdroje</w:t>
      </w:r>
    </w:p>
    <w:p w14:paraId="3A4DE5BA" w14:textId="77777777" w:rsidR="00D24CB8" w:rsidRDefault="00D24CB8" w:rsidP="00D24CB8">
      <w:pPr>
        <w:framePr w:w="624" w:h="624" w:hRule="exact" w:hSpace="170" w:wrap="around" w:vAnchor="text" w:hAnchor="page" w:xAlign="outside" w:y="-622" w:anchorLock="1"/>
        <w:jc w:val="both"/>
      </w:pPr>
      <w:r>
        <w:rPr>
          <w:noProof/>
          <w:lang w:eastAsia="cs-CZ"/>
        </w:rPr>
        <w:drawing>
          <wp:inline distT="0" distB="0" distL="0" distR="0" wp14:anchorId="5972E28A" wp14:editId="2769BD66">
            <wp:extent cx="381635" cy="381635"/>
            <wp:effectExtent l="0" t="0" r="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BB73A68" w14:textId="4ABEA929" w:rsidR="00D24CB8" w:rsidRDefault="00D24CB8" w:rsidP="00D24CB8">
      <w:pPr>
        <w:pStyle w:val="Tlotextu"/>
        <w:ind w:firstLine="0"/>
        <w:rPr>
          <w:lang w:eastAsia="cs-CZ"/>
        </w:rPr>
      </w:pPr>
      <w:r>
        <w:rPr>
          <w:lang w:eastAsia="cs-CZ"/>
        </w:rPr>
        <w:t xml:space="preserve">ČECHOVÁ, M. a kol. </w:t>
      </w:r>
      <w:r w:rsidRPr="00AD7959">
        <w:rPr>
          <w:i/>
          <w:lang w:eastAsia="cs-CZ"/>
        </w:rPr>
        <w:t>Současná stylistika</w:t>
      </w:r>
      <w:r w:rsidR="00D60174">
        <w:rPr>
          <w:lang w:eastAsia="cs-CZ"/>
        </w:rPr>
        <w:t>. Praha NLN 2008.</w:t>
      </w:r>
    </w:p>
    <w:p w14:paraId="3F48AF2D" w14:textId="4BDE27B6" w:rsidR="00D24CB8" w:rsidRDefault="00D24CB8" w:rsidP="00D24CB8">
      <w:pPr>
        <w:pStyle w:val="Tlotextu"/>
        <w:ind w:firstLine="0"/>
        <w:rPr>
          <w:lang w:eastAsia="cs-CZ"/>
        </w:rPr>
      </w:pPr>
      <w:r>
        <w:rPr>
          <w:lang w:eastAsia="cs-CZ"/>
        </w:rPr>
        <w:t xml:space="preserve">LOTKO, Edvard. </w:t>
      </w:r>
      <w:r w:rsidRPr="006A1224">
        <w:rPr>
          <w:i/>
          <w:lang w:eastAsia="cs-CZ"/>
        </w:rPr>
        <w:t>Kapitoly ze současné rétoriky</w:t>
      </w:r>
      <w:r>
        <w:rPr>
          <w:lang w:eastAsia="cs-CZ"/>
        </w:rPr>
        <w:t xml:space="preserve">. </w:t>
      </w:r>
      <w:r w:rsidR="00D60174">
        <w:rPr>
          <w:lang w:eastAsia="cs-CZ"/>
        </w:rPr>
        <w:t>Olomouc: Vydavatelství UP 1997.</w:t>
      </w:r>
    </w:p>
    <w:p w14:paraId="28E748F9" w14:textId="5FD58CD6" w:rsidR="00D24CB8" w:rsidRDefault="00D24CB8" w:rsidP="00D24CB8">
      <w:r>
        <w:t xml:space="preserve">KRAUS, Jiří a kol. </w:t>
      </w:r>
      <w:r w:rsidRPr="00CD2083">
        <w:rPr>
          <w:i/>
        </w:rPr>
        <w:t>Člověk mluvící.</w:t>
      </w:r>
      <w:r w:rsidR="00D60174">
        <w:t xml:space="preserve"> Praha: Leda 2011.</w:t>
      </w:r>
    </w:p>
    <w:p w14:paraId="25F064DC" w14:textId="77777777" w:rsidR="00D60174" w:rsidRDefault="00D60174" w:rsidP="00D60174">
      <w:pPr>
        <w:pStyle w:val="parUkonceniPrvku"/>
      </w:pPr>
    </w:p>
    <w:p w14:paraId="456DE0E1" w14:textId="253E77B1" w:rsidR="00D24CB8" w:rsidRDefault="00D24CB8" w:rsidP="00D24CB8">
      <w:pPr>
        <w:pStyle w:val="parNadpisPrvkuCerveny"/>
      </w:pPr>
      <w:r>
        <w:t>Shrnutí kapitoly</w:t>
      </w:r>
    </w:p>
    <w:p w14:paraId="3EA9093D" w14:textId="77777777" w:rsidR="00D24CB8" w:rsidRDefault="00D24CB8" w:rsidP="00D24CB8">
      <w:pPr>
        <w:framePr w:w="624" w:h="624" w:hRule="exact" w:hSpace="170" w:wrap="around" w:vAnchor="text" w:hAnchor="page" w:xAlign="outside" w:y="-622" w:anchorLock="1"/>
        <w:jc w:val="both"/>
      </w:pPr>
      <w:r>
        <w:rPr>
          <w:noProof/>
          <w:lang w:eastAsia="cs-CZ"/>
        </w:rPr>
        <w:drawing>
          <wp:inline distT="0" distB="0" distL="0" distR="0" wp14:anchorId="75D4349C" wp14:editId="68F34180">
            <wp:extent cx="381635" cy="381635"/>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0FAE36C" w14:textId="11CB0CD4" w:rsidR="00D24CB8" w:rsidRPr="00D60174" w:rsidRDefault="00D24CB8" w:rsidP="00D60174">
      <w:pPr>
        <w:pStyle w:val="Tlotextu"/>
      </w:pPr>
      <w:r w:rsidRPr="00D60174">
        <w:t xml:space="preserve">Cílem výkladu této kapitoly bylo vysvětlit rozdíl mezi jednotlivými druhy řečnických žánrů. Objasnit vztah </w:t>
      </w:r>
      <w:r w:rsidR="00D60174">
        <w:t>tradičních žánrů k současnosti.</w:t>
      </w:r>
    </w:p>
    <w:p w14:paraId="01A19244" w14:textId="77777777" w:rsidR="00D24CB8" w:rsidRPr="00D24CB8" w:rsidRDefault="00D24CB8" w:rsidP="00D60174">
      <w:pPr>
        <w:pStyle w:val="parUkonceniPrvku"/>
      </w:pPr>
    </w:p>
    <w:p w14:paraId="42DF29AF" w14:textId="064F00E2" w:rsidR="0036437F" w:rsidRDefault="0036437F" w:rsidP="0036437F">
      <w:pPr>
        <w:pStyle w:val="Nadpis1"/>
        <w:rPr>
          <w:rFonts w:eastAsia="Times New Roman"/>
          <w:lang w:eastAsia="cs-CZ"/>
        </w:rPr>
      </w:pPr>
      <w:bookmarkStart w:id="17" w:name="_Toc1248936"/>
      <w:r>
        <w:rPr>
          <w:rFonts w:eastAsia="Times New Roman"/>
          <w:lang w:eastAsia="cs-CZ"/>
        </w:rPr>
        <w:t>Zvuková modulace mluveného projevu a kvalita výslovnosti hlásek</w:t>
      </w:r>
      <w:bookmarkEnd w:id="17"/>
    </w:p>
    <w:p w14:paraId="66AD4929" w14:textId="4768CCF3" w:rsidR="00D24CB8" w:rsidRDefault="00D24CB8" w:rsidP="00D24CB8">
      <w:pPr>
        <w:pStyle w:val="parNadpisPrvkuCerveny"/>
        <w:rPr>
          <w:lang w:eastAsia="cs-CZ"/>
        </w:rPr>
      </w:pPr>
      <w:r>
        <w:rPr>
          <w:lang w:eastAsia="cs-CZ"/>
        </w:rPr>
        <w:t>Rychlý náhled kapitoly</w:t>
      </w:r>
    </w:p>
    <w:p w14:paraId="4253066B" w14:textId="77777777" w:rsidR="00D24CB8" w:rsidRDefault="00D24CB8" w:rsidP="00D24CB8">
      <w:pPr>
        <w:framePr w:w="624" w:h="624" w:hRule="exact" w:hSpace="170" w:wrap="around" w:vAnchor="text" w:hAnchor="page" w:xAlign="outside" w:y="-622" w:anchorLock="1"/>
        <w:jc w:val="both"/>
      </w:pPr>
      <w:r>
        <w:rPr>
          <w:noProof/>
          <w:lang w:eastAsia="cs-CZ"/>
        </w:rPr>
        <w:drawing>
          <wp:inline distT="0" distB="0" distL="0" distR="0" wp14:anchorId="062A1E47" wp14:editId="18D83062">
            <wp:extent cx="381635" cy="381635"/>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0897796" w14:textId="71561B00" w:rsidR="00D24CB8" w:rsidRPr="00EC2B27" w:rsidRDefault="00D24CB8" w:rsidP="00EC2B27">
      <w:pPr>
        <w:pStyle w:val="Tlotextu"/>
      </w:pPr>
      <w:r w:rsidRPr="00EC2B27">
        <w:t>V této kapitole se zaměříme na to, jak modulovat celou výpověď, tzn. vysvětlíme zásady intonace, co je větný a slovní přízvuk, důraz atd. Vysvětlíme, jaký je rozdíl v intonaci oznamovacích výpovědí, otázek, jaký je rozdíl v intonaci zjišťovací a doplňovací otázky, jak se liší intonace tzv. řečnické otázky. Zároveň vysvětlíme zásady správného dýchání, které je pro modulaci souvislé řeč</w:t>
      </w:r>
      <w:r w:rsidR="00523605" w:rsidRPr="00EC2B27">
        <w:t>i</w:t>
      </w:r>
      <w:r w:rsidRPr="00EC2B27">
        <w:t xml:space="preserve"> zásadní, neboť správné frázování výpovědí a správné dýchání se na modulaci souvislého projevu podílí největší měrou. Důležitým prvkem modulace souvislého projevu jsou i pa</w:t>
      </w:r>
      <w:r w:rsidR="00EC2B27">
        <w:t>uzy a jejich správné používání.</w:t>
      </w:r>
    </w:p>
    <w:p w14:paraId="24777CC8" w14:textId="38873A6F" w:rsidR="00D24CB8" w:rsidRDefault="00D24CB8" w:rsidP="00EC2B27">
      <w:pPr>
        <w:pStyle w:val="Tlotextu"/>
      </w:pPr>
      <w:r w:rsidRPr="00EC2B27">
        <w:t xml:space="preserve">Úkolem této kapitoly je </w:t>
      </w:r>
      <w:r w:rsidR="00523605" w:rsidRPr="00EC2B27">
        <w:t xml:space="preserve">rovněž </w:t>
      </w:r>
      <w:r w:rsidRPr="00EC2B27">
        <w:t xml:space="preserve">seznámit studenty a studentky s obsahem pojmu výslovnost, s typy výslovnostních stylů a příklady, které jednotlivé typy výslovností charakterizují. Součástí kapitoly je i poučení o </w:t>
      </w:r>
      <w:r w:rsidR="00523605" w:rsidRPr="00EC2B27">
        <w:t xml:space="preserve">výslovnosti některých hlásek a </w:t>
      </w:r>
      <w:r w:rsidRPr="00EC2B27">
        <w:t xml:space="preserve">výslovnostních </w:t>
      </w:r>
      <w:r w:rsidR="00EC2B27">
        <w:t>vadách.</w:t>
      </w:r>
    </w:p>
    <w:p w14:paraId="36D9985B" w14:textId="77777777" w:rsidR="00EC2B27" w:rsidRPr="00EC2B27" w:rsidRDefault="00EC2B27" w:rsidP="00EC2B27">
      <w:pPr>
        <w:pStyle w:val="parUkonceniPrvku"/>
      </w:pPr>
    </w:p>
    <w:p w14:paraId="4375B73A" w14:textId="0F7EF0DE" w:rsidR="00523605" w:rsidRDefault="00523605" w:rsidP="00523605">
      <w:pPr>
        <w:pStyle w:val="parNadpisPrvkuCerveny"/>
      </w:pPr>
      <w:r>
        <w:t>Cíle kapitoly</w:t>
      </w:r>
    </w:p>
    <w:p w14:paraId="6729C434" w14:textId="77777777" w:rsidR="00523605" w:rsidRDefault="00523605" w:rsidP="00523605">
      <w:pPr>
        <w:framePr w:w="624" w:h="624" w:hRule="exact" w:hSpace="170" w:wrap="around" w:vAnchor="text" w:hAnchor="page" w:xAlign="outside" w:y="-622" w:anchorLock="1"/>
        <w:jc w:val="both"/>
      </w:pPr>
      <w:r>
        <w:rPr>
          <w:noProof/>
          <w:lang w:eastAsia="cs-CZ"/>
        </w:rPr>
        <w:drawing>
          <wp:inline distT="0" distB="0" distL="0" distR="0" wp14:anchorId="4858F760" wp14:editId="1816FAB7">
            <wp:extent cx="381635" cy="381635"/>
            <wp:effectExtent l="0" t="0" r="0" b="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6B7FE53" w14:textId="1765EF30" w:rsidR="00523605" w:rsidRDefault="00523605" w:rsidP="00EC2B27">
      <w:pPr>
        <w:pStyle w:val="parOdrazky01"/>
      </w:pPr>
      <w:r>
        <w:t>Vysvětlit prv</w:t>
      </w:r>
      <w:r w:rsidR="00EC2B27">
        <w:t>ky modulace souvislého projevu.</w:t>
      </w:r>
    </w:p>
    <w:p w14:paraId="376AC473" w14:textId="339B7EBE" w:rsidR="00523605" w:rsidRDefault="00523605" w:rsidP="00EC2B27">
      <w:pPr>
        <w:pStyle w:val="parOdrazky01"/>
      </w:pPr>
      <w:r>
        <w:t>Objasnit jejich konkrétní fun</w:t>
      </w:r>
      <w:r w:rsidR="00EC2B27">
        <w:t>gování v konkrétních projevech.</w:t>
      </w:r>
    </w:p>
    <w:p w14:paraId="0C40D2DD" w14:textId="4A84CBEA" w:rsidR="00523605" w:rsidRDefault="00EC2B27" w:rsidP="00EC2B27">
      <w:pPr>
        <w:pStyle w:val="parOdrazky01"/>
      </w:pPr>
      <w:r>
        <w:t>Vysvětlit pojem výslovnost.</w:t>
      </w:r>
    </w:p>
    <w:p w14:paraId="2DE621AF" w14:textId="4704A223" w:rsidR="00523605" w:rsidRDefault="00523605" w:rsidP="00EC2B27">
      <w:pPr>
        <w:pStyle w:val="parOdrazky01"/>
      </w:pPr>
      <w:r>
        <w:t>Po</w:t>
      </w:r>
      <w:r w:rsidR="00EC2B27">
        <w:t>psat typy výslovnostních stylů.</w:t>
      </w:r>
    </w:p>
    <w:p w14:paraId="70A6EF4B" w14:textId="4A8118BE" w:rsidR="00523605" w:rsidRDefault="00523605" w:rsidP="00EC2B27">
      <w:pPr>
        <w:pStyle w:val="parOdrazky01"/>
      </w:pPr>
      <w:r>
        <w:t>Objasnit rozdíly mezi</w:t>
      </w:r>
      <w:r w:rsidR="00EC2B27">
        <w:t xml:space="preserve"> jednotlivými typy výslovnosti.</w:t>
      </w:r>
    </w:p>
    <w:p w14:paraId="684624C6" w14:textId="77777777" w:rsidR="00EC2B27" w:rsidRDefault="00EC2B27" w:rsidP="00EC2B27">
      <w:pPr>
        <w:pStyle w:val="parUkonceniPrvku"/>
      </w:pPr>
    </w:p>
    <w:p w14:paraId="5202E1C2" w14:textId="15A45B23" w:rsidR="00523605" w:rsidRDefault="00523605" w:rsidP="00523605">
      <w:pPr>
        <w:pStyle w:val="parNadpisPrvkuCerveny"/>
      </w:pPr>
      <w:r>
        <w:t>Klíčová slova kapitoly</w:t>
      </w:r>
    </w:p>
    <w:p w14:paraId="20C0A5BC" w14:textId="77777777" w:rsidR="00523605" w:rsidRDefault="00523605" w:rsidP="00523605">
      <w:pPr>
        <w:framePr w:w="624" w:h="624" w:hRule="exact" w:hSpace="170" w:wrap="around" w:vAnchor="text" w:hAnchor="page" w:xAlign="outside" w:y="-622" w:anchorLock="1"/>
        <w:jc w:val="both"/>
      </w:pPr>
      <w:r>
        <w:rPr>
          <w:noProof/>
          <w:lang w:eastAsia="cs-CZ"/>
        </w:rPr>
        <w:drawing>
          <wp:inline distT="0" distB="0" distL="0" distR="0" wp14:anchorId="19A2DB91" wp14:editId="17CDFAFB">
            <wp:extent cx="381635" cy="381635"/>
            <wp:effectExtent l="0" t="0" r="0" b="0"/>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F951CAB" w14:textId="5599BA36" w:rsidR="00523605" w:rsidRPr="00EC2B27" w:rsidRDefault="0052262E" w:rsidP="00EC2B27">
      <w:pPr>
        <w:pStyle w:val="Tlotextu"/>
      </w:pPr>
      <w:r w:rsidRPr="00EC2B27">
        <w:t>i</w:t>
      </w:r>
      <w:r w:rsidR="00523605" w:rsidRPr="00EC2B27">
        <w:t>ntonace, přízvuk, důraz, tzv. ráz, dýchání, pauza, t</w:t>
      </w:r>
      <w:r w:rsidR="00EC2B27" w:rsidRPr="00EC2B27">
        <w:t xml:space="preserve">empo, otázka, řečnická otázka, </w:t>
      </w:r>
      <w:r w:rsidR="00523605" w:rsidRPr="00EC2B27">
        <w:t>spisovná výslovnost, ortoepick</w:t>
      </w:r>
      <w:r w:rsidRPr="00EC2B27">
        <w:t>á pravidla, výslovnostní styly</w:t>
      </w:r>
    </w:p>
    <w:p w14:paraId="1C1A0F0E" w14:textId="7C366124" w:rsidR="00D24CB8" w:rsidRPr="00D24CB8" w:rsidRDefault="00D24CB8" w:rsidP="00EC2B27">
      <w:pPr>
        <w:pStyle w:val="parUkonceniPrvku"/>
        <w:rPr>
          <w:lang w:eastAsia="cs-CZ"/>
        </w:rPr>
      </w:pPr>
    </w:p>
    <w:p w14:paraId="0A0BB049" w14:textId="77777777" w:rsidR="003E4427" w:rsidRDefault="003E4427" w:rsidP="00491C17">
      <w:pPr>
        <w:pStyle w:val="Nadpis2"/>
        <w:numPr>
          <w:ilvl w:val="1"/>
          <w:numId w:val="4"/>
        </w:numPr>
        <w:ind w:left="578" w:hanging="578"/>
      </w:pPr>
      <w:bookmarkStart w:id="18" w:name="_Toc524367976"/>
      <w:bookmarkStart w:id="19" w:name="_Toc1248937"/>
      <w:r>
        <w:t>Intonace a přízvuk</w:t>
      </w:r>
      <w:bookmarkEnd w:id="18"/>
      <w:bookmarkEnd w:id="19"/>
    </w:p>
    <w:p w14:paraId="7D7688D4" w14:textId="70858EF1" w:rsidR="003E4427" w:rsidRPr="00EC2B27" w:rsidRDefault="003E4427" w:rsidP="00EC2B27">
      <w:pPr>
        <w:pStyle w:val="Tlotextu"/>
      </w:pPr>
      <w:r w:rsidRPr="00EC2B27">
        <w:t xml:space="preserve">Zvukové členění souvislé řeči je založeno na proměnách síly a výšky hlasu, na správném vytváření pauz, přičemž důležitými prvky členění souvislé řeči je vydělování hranic slov – na tom se podílí </w:t>
      </w:r>
      <w:r w:rsidRPr="00EC2B27">
        <w:rPr>
          <w:b/>
        </w:rPr>
        <w:t>slovní přízvuk</w:t>
      </w:r>
      <w:r w:rsidRPr="00EC2B27">
        <w:t xml:space="preserve">, a vydělování výpovědních úseků – zde svoji úlohu sehrává </w:t>
      </w:r>
      <w:r w:rsidRPr="00EC2B27">
        <w:rPr>
          <w:b/>
        </w:rPr>
        <w:t>intonace</w:t>
      </w:r>
      <w:r w:rsidR="00EC2B27">
        <w:t>.</w:t>
      </w:r>
    </w:p>
    <w:p w14:paraId="476C2294" w14:textId="77777777" w:rsidR="003E4427" w:rsidRPr="00EC2B27" w:rsidRDefault="003E4427" w:rsidP="00EC2B27">
      <w:pPr>
        <w:pStyle w:val="Nadpis3"/>
        <w:numPr>
          <w:ilvl w:val="2"/>
          <w:numId w:val="4"/>
        </w:numPr>
        <w:ind w:left="709"/>
      </w:pPr>
      <w:bookmarkStart w:id="20" w:name="_Toc524367977"/>
      <w:bookmarkStart w:id="21" w:name="_Toc1248938"/>
      <w:r w:rsidRPr="00EC2B27">
        <w:t>Přízvuk</w:t>
      </w:r>
      <w:bookmarkEnd w:id="20"/>
      <w:bookmarkEnd w:id="21"/>
    </w:p>
    <w:p w14:paraId="1A776175" w14:textId="386B579A" w:rsidR="003E4427" w:rsidRDefault="003E4427" w:rsidP="00EC2B27">
      <w:pPr>
        <w:pStyle w:val="Tlotextu"/>
      </w:pPr>
      <w:r>
        <w:t xml:space="preserve">Přízvuk v češtině je charakterizován jako </w:t>
      </w:r>
      <w:r>
        <w:rPr>
          <w:b/>
          <w:bCs/>
        </w:rPr>
        <w:t>silový</w:t>
      </w:r>
      <w:r>
        <w:t xml:space="preserve"> (dynamický), tzn. že přízvučná slabika (silnější) má (nepatrně) větší dynamiku než okolní slabiky nepřízvučné (slabší). V některých jazycích je tzv. přízvuk tónový, melodický (např. jej má slovinština, norština, švédština), kdy se užitím stoupavého nebo klesavého přízvuku liší význam slova (český přízvuk není významotvorný) a různé gramatické tvary. Český přízvuk je </w:t>
      </w:r>
      <w:r>
        <w:rPr>
          <w:b/>
          <w:bCs/>
        </w:rPr>
        <w:t>stálý</w:t>
      </w:r>
      <w:r>
        <w:t xml:space="preserve">, tzn. v izolovaném slově je umístěn vždy na první slabice, vyznačuje tak hranice slova (je rozdíl </w:t>
      </w:r>
      <w:r>
        <w:rPr>
          <w:i/>
          <w:iCs/>
        </w:rPr>
        <w:t xml:space="preserve">'jeden </w:t>
      </w:r>
      <w:r>
        <w:rPr>
          <w:iCs/>
        </w:rPr>
        <w:t>a</w:t>
      </w:r>
      <w:r>
        <w:rPr>
          <w:i/>
          <w:iCs/>
        </w:rPr>
        <w:t xml:space="preserve"> je 'den; to 'pivo </w:t>
      </w:r>
      <w:r>
        <w:rPr>
          <w:iCs/>
        </w:rPr>
        <w:t>a</w:t>
      </w:r>
      <w:r>
        <w:rPr>
          <w:i/>
          <w:iCs/>
        </w:rPr>
        <w:t xml:space="preserve"> topivo</w:t>
      </w:r>
      <w:r>
        <w:rPr>
          <w:iCs/>
        </w:rPr>
        <w:t>)</w:t>
      </w:r>
      <w:r>
        <w:t>, což ovšem neznamená, že slova od sebe odtrhuje.</w:t>
      </w:r>
      <w:r w:rsidR="00314365">
        <w:t xml:space="preserve"> </w:t>
      </w:r>
      <w:r>
        <w:t xml:space="preserve">To, že český přízvuk slouží k vyznačování hranic slova (je to tzv. hraniční signál), znamená, že má </w:t>
      </w:r>
      <w:r>
        <w:rPr>
          <w:b/>
        </w:rPr>
        <w:t>funkci</w:t>
      </w:r>
      <w:r>
        <w:t xml:space="preserve"> </w:t>
      </w:r>
      <w:r>
        <w:rPr>
          <w:b/>
        </w:rPr>
        <w:t>delimitativní</w:t>
      </w:r>
      <w:r>
        <w:t>,</w:t>
      </w:r>
      <w:r>
        <w:rPr>
          <w:b/>
        </w:rPr>
        <w:t xml:space="preserve"> </w:t>
      </w:r>
      <w:r>
        <w:t xml:space="preserve">a to se projevuje v tom, že čeština (ve srovnání např. s angličtinou) sousedící slova zvukově neváže. Další funkcí českého přízvuku je </w:t>
      </w:r>
      <w:r>
        <w:rPr>
          <w:b/>
          <w:bCs/>
        </w:rPr>
        <w:t>funkce rytmizační</w:t>
      </w:r>
      <w:r>
        <w:rPr>
          <w:bCs/>
        </w:rPr>
        <w:t>;</w:t>
      </w:r>
      <w:r>
        <w:rPr>
          <w:b/>
          <w:bCs/>
        </w:rPr>
        <w:t xml:space="preserve"> </w:t>
      </w:r>
      <w:r>
        <w:rPr>
          <w:bCs/>
        </w:rPr>
        <w:t>to například znamená, že</w:t>
      </w:r>
      <w:r>
        <w:rPr>
          <w:b/>
          <w:bCs/>
        </w:rPr>
        <w:t xml:space="preserve"> </w:t>
      </w:r>
      <w:r>
        <w:t>v souvislé řeči po sobě nenásledují dvě přízvučné slabiky.</w:t>
      </w:r>
    </w:p>
    <w:p w14:paraId="70E2893D" w14:textId="77777777" w:rsidR="003E4427" w:rsidRDefault="003E4427" w:rsidP="00EC2B27">
      <w:pPr>
        <w:pStyle w:val="Nadpis3"/>
        <w:numPr>
          <w:ilvl w:val="2"/>
          <w:numId w:val="4"/>
        </w:numPr>
        <w:ind w:left="709"/>
      </w:pPr>
      <w:bookmarkStart w:id="22" w:name="_Toc524367978"/>
      <w:bookmarkStart w:id="23" w:name="_Toc1248939"/>
      <w:r>
        <w:t>Příklonky a předklonky</w:t>
      </w:r>
      <w:bookmarkEnd w:id="22"/>
      <w:bookmarkEnd w:id="23"/>
    </w:p>
    <w:p w14:paraId="3DB7CACB" w14:textId="426DD735" w:rsidR="003E4427" w:rsidRDefault="003E4427" w:rsidP="00281184">
      <w:pPr>
        <w:pStyle w:val="Tlotextu"/>
      </w:pPr>
      <w:r>
        <w:t xml:space="preserve">V souvislé řeči však nemá vlastní přízvuk každé slovo. Vlastní přízvuk nemají </w:t>
      </w:r>
      <w:r>
        <w:rPr>
          <w:bCs/>
        </w:rPr>
        <w:t>tzv.</w:t>
      </w:r>
      <w:r>
        <w:rPr>
          <w:b/>
          <w:bCs/>
        </w:rPr>
        <w:t xml:space="preserve"> příklonky</w:t>
      </w:r>
      <w:r>
        <w:t xml:space="preserve">, tzn. krátké tvary zájmen </w:t>
      </w:r>
      <w:r>
        <w:rPr>
          <w:i/>
          <w:iCs/>
        </w:rPr>
        <w:t>mi, ti, si, se</w:t>
      </w:r>
      <w:r>
        <w:t xml:space="preserve">, tvary pomocného slovesa být, a kondiciálové tvary </w:t>
      </w:r>
      <w:r>
        <w:rPr>
          <w:i/>
          <w:iCs/>
        </w:rPr>
        <w:t xml:space="preserve">bych, bys. </w:t>
      </w:r>
      <w:r>
        <w:rPr>
          <w:iCs/>
        </w:rPr>
        <w:t>Ty</w:t>
      </w:r>
      <w:r>
        <w:t xml:space="preserve"> jsou nepřízvučné, stojí za prvním přízvučným celkem výpovědi (slovem, souslovím, vedlejší větou): </w:t>
      </w:r>
      <w:r>
        <w:rPr>
          <w:i/>
          <w:iCs/>
        </w:rPr>
        <w:t>'návrhy by se mu 'mělo 'podařit 'zpracovat 'v termínu; 'nové, 'méně 'konvenční 'návrhy by se mu 'mělo 'podařit 'zpracovat 'v termínu</w:t>
      </w:r>
      <w:r>
        <w:t>.</w:t>
      </w:r>
      <w:r w:rsidR="00314365">
        <w:t xml:space="preserve"> </w:t>
      </w:r>
      <w:r>
        <w:t xml:space="preserve">Bez přízvuku jsou také </w:t>
      </w:r>
      <w:r>
        <w:rPr>
          <w:b/>
          <w:bCs/>
        </w:rPr>
        <w:t>předklonky</w:t>
      </w:r>
      <w:r>
        <w:t>. Ty stojí po pauze před přízvučným slovem; jsou to navazovací částice, spojky, někdy i významově méně závažná slova plnovýznamová (</w:t>
      </w:r>
      <w:r>
        <w:rPr>
          <w:i/>
          <w:iCs/>
        </w:rPr>
        <w:t>to 'víte, že 'přijdeme, strýc 'Karel se 'dokonce moc 'těší</w:t>
      </w:r>
      <w:r>
        <w:t>) (Krčmová 1999: 308)</w:t>
      </w:r>
    </w:p>
    <w:p w14:paraId="4EEB9B4C" w14:textId="77777777" w:rsidR="003E4427" w:rsidRPr="00403CE1" w:rsidRDefault="003E4427" w:rsidP="00403CE1">
      <w:pPr>
        <w:pStyle w:val="Tlotextu"/>
      </w:pPr>
      <w:r w:rsidRPr="00403CE1">
        <w:t>Sejde-li se v jedné větě více příklonek, jejich pořadí je závazné a postupujeme takto:</w:t>
      </w:r>
    </w:p>
    <w:p w14:paraId="3FB18C60" w14:textId="53E6B0E0" w:rsidR="003E4427" w:rsidRDefault="003E4427" w:rsidP="00610350">
      <w:pPr>
        <w:pStyle w:val="parOdrazky01"/>
        <w:numPr>
          <w:ilvl w:val="0"/>
          <w:numId w:val="12"/>
        </w:numPr>
      </w:pPr>
      <w:r>
        <w:t xml:space="preserve">spojka </w:t>
      </w:r>
      <w:r>
        <w:rPr>
          <w:i/>
          <w:iCs/>
        </w:rPr>
        <w:t xml:space="preserve">-li </w:t>
      </w:r>
    </w:p>
    <w:p w14:paraId="19630995" w14:textId="1BABC63C" w:rsidR="003E4427" w:rsidRDefault="003E4427" w:rsidP="00610350">
      <w:pPr>
        <w:pStyle w:val="parOdrazky01"/>
        <w:numPr>
          <w:ilvl w:val="0"/>
          <w:numId w:val="12"/>
        </w:numPr>
      </w:pPr>
      <w:r>
        <w:t xml:space="preserve">pomocné sloveso v minulém </w:t>
      </w:r>
      <w:hyperlink r:id="rId31" w:history="1">
        <w:r w:rsidRPr="00403CE1">
          <w:rPr>
            <w:rStyle w:val="Hypertextovodkaz"/>
            <w:color w:val="auto"/>
          </w:rPr>
          <w:t>čase</w:t>
        </w:r>
      </w:hyperlink>
      <w:r>
        <w:t xml:space="preserve"> – </w:t>
      </w:r>
      <w:r>
        <w:rPr>
          <w:i/>
          <w:iCs/>
        </w:rPr>
        <w:t>jsem, jsi (-s), jsme, jste</w:t>
      </w:r>
      <w:r>
        <w:t xml:space="preserve"> – a v podmiňovacím způsobu – </w:t>
      </w:r>
      <w:r>
        <w:rPr>
          <w:i/>
          <w:iCs/>
        </w:rPr>
        <w:t>bych, bys, by, bychom, byste;</w:t>
      </w:r>
    </w:p>
    <w:p w14:paraId="07735048" w14:textId="27E0A6FE" w:rsidR="003E4427" w:rsidRDefault="003E4427" w:rsidP="00610350">
      <w:pPr>
        <w:pStyle w:val="parOdrazky01"/>
        <w:numPr>
          <w:ilvl w:val="0"/>
          <w:numId w:val="12"/>
        </w:numPr>
      </w:pPr>
      <w:r>
        <w:t xml:space="preserve">krátké tvary </w:t>
      </w:r>
      <w:r w:rsidRPr="001520AA">
        <w:t>zvratných</w:t>
      </w:r>
      <w:r>
        <w:t xml:space="preserve"> osobních </w:t>
      </w:r>
      <w:r w:rsidRPr="001520AA">
        <w:t>zájmen</w:t>
      </w:r>
      <w:r>
        <w:t xml:space="preserve"> – </w:t>
      </w:r>
      <w:r>
        <w:rPr>
          <w:i/>
          <w:iCs/>
        </w:rPr>
        <w:t>si, se;</w:t>
      </w:r>
    </w:p>
    <w:p w14:paraId="6DDB81A4" w14:textId="707324C7" w:rsidR="003E4427" w:rsidRDefault="003E4427" w:rsidP="00610350">
      <w:pPr>
        <w:pStyle w:val="parOdrazky01"/>
        <w:numPr>
          <w:ilvl w:val="0"/>
          <w:numId w:val="12"/>
        </w:numPr>
      </w:pPr>
      <w:r>
        <w:t xml:space="preserve">krátké tvary osobních zájmen v </w:t>
      </w:r>
      <w:r w:rsidRPr="001520AA">
        <w:t>dativu</w:t>
      </w:r>
      <w:r>
        <w:t xml:space="preserve"> – </w:t>
      </w:r>
      <w:r>
        <w:rPr>
          <w:i/>
          <w:iCs/>
        </w:rPr>
        <w:t>mi, ti, mu;</w:t>
      </w:r>
    </w:p>
    <w:p w14:paraId="19096638" w14:textId="0C56E394" w:rsidR="003E4427" w:rsidRDefault="003E4427" w:rsidP="00610350">
      <w:pPr>
        <w:pStyle w:val="parOdrazky01"/>
        <w:numPr>
          <w:ilvl w:val="0"/>
          <w:numId w:val="12"/>
        </w:numPr>
      </w:pPr>
      <w:r>
        <w:t xml:space="preserve">krátké tvary osobních zájmen v </w:t>
      </w:r>
      <w:r w:rsidRPr="001520AA">
        <w:t>akuzativu</w:t>
      </w:r>
      <w:r>
        <w:t xml:space="preserve"> – </w:t>
      </w:r>
      <w:r w:rsidR="00403CE1">
        <w:rPr>
          <w:i/>
          <w:iCs/>
        </w:rPr>
        <w:t>mě, tě, ho, tu, to.</w:t>
      </w:r>
    </w:p>
    <w:p w14:paraId="18A32C91" w14:textId="77777777" w:rsidR="003E4427" w:rsidRPr="00403CE1" w:rsidRDefault="003E4427" w:rsidP="00403CE1">
      <w:pPr>
        <w:pStyle w:val="Tlotextu"/>
      </w:pPr>
      <w:r w:rsidRPr="00403CE1">
        <w:t>Příklady:</w:t>
      </w:r>
    </w:p>
    <w:p w14:paraId="46F16F52" w14:textId="77777777" w:rsidR="003E4427" w:rsidRPr="00403CE1" w:rsidRDefault="003E4427" w:rsidP="00403CE1">
      <w:pPr>
        <w:pStyle w:val="parOdrazky01"/>
        <w:rPr>
          <w:i/>
        </w:rPr>
      </w:pPr>
      <w:r w:rsidRPr="00403CE1">
        <w:rPr>
          <w:i/>
        </w:rPr>
        <w:t xml:space="preserve">Prohlížel </w:t>
      </w:r>
      <w:r w:rsidRPr="00403CE1">
        <w:rPr>
          <w:b/>
          <w:bCs/>
          <w:i/>
        </w:rPr>
        <w:t>jsem si ho</w:t>
      </w:r>
      <w:r w:rsidRPr="00403CE1">
        <w:rPr>
          <w:i/>
        </w:rPr>
        <w:t xml:space="preserve">. Já </w:t>
      </w:r>
      <w:r w:rsidRPr="00403CE1">
        <w:rPr>
          <w:b/>
          <w:bCs/>
          <w:i/>
        </w:rPr>
        <w:t>jsem si ho</w:t>
      </w:r>
      <w:r w:rsidRPr="00403CE1">
        <w:rPr>
          <w:i/>
        </w:rPr>
        <w:t xml:space="preserve"> prohlížel.</w:t>
      </w:r>
    </w:p>
    <w:p w14:paraId="374882EB" w14:textId="77777777" w:rsidR="003E4427" w:rsidRPr="00403CE1" w:rsidRDefault="003E4427" w:rsidP="00403CE1">
      <w:pPr>
        <w:pStyle w:val="parOdrazky01"/>
        <w:rPr>
          <w:i/>
        </w:rPr>
      </w:pPr>
      <w:r w:rsidRPr="00403CE1">
        <w:rPr>
          <w:i/>
        </w:rPr>
        <w:t>Budeš</w:t>
      </w:r>
      <w:r w:rsidRPr="00403CE1">
        <w:rPr>
          <w:b/>
          <w:bCs/>
          <w:i/>
        </w:rPr>
        <w:t>-li se</w:t>
      </w:r>
      <w:r w:rsidRPr="00403CE1">
        <w:rPr>
          <w:i/>
        </w:rPr>
        <w:t xml:space="preserve"> pilně učit …</w:t>
      </w:r>
    </w:p>
    <w:p w14:paraId="73D33AF3" w14:textId="77777777" w:rsidR="003E4427" w:rsidRPr="00403CE1" w:rsidRDefault="003E4427" w:rsidP="00403CE1">
      <w:pPr>
        <w:pStyle w:val="parOdrazky01"/>
        <w:rPr>
          <w:i/>
        </w:rPr>
      </w:pPr>
      <w:r w:rsidRPr="00403CE1">
        <w:rPr>
          <w:i/>
        </w:rPr>
        <w:t>Řekl</w:t>
      </w:r>
      <w:r w:rsidRPr="00403CE1">
        <w:rPr>
          <w:b/>
          <w:bCs/>
          <w:i/>
        </w:rPr>
        <w:t>s mu to</w:t>
      </w:r>
      <w:r w:rsidRPr="00403CE1">
        <w:rPr>
          <w:i/>
        </w:rPr>
        <w:t>? Ty</w:t>
      </w:r>
      <w:r w:rsidRPr="00403CE1">
        <w:rPr>
          <w:b/>
          <w:bCs/>
          <w:i/>
        </w:rPr>
        <w:t>s mu to</w:t>
      </w:r>
      <w:r w:rsidRPr="00403CE1">
        <w:rPr>
          <w:i/>
        </w:rPr>
        <w:t xml:space="preserve"> řekl?</w:t>
      </w:r>
    </w:p>
    <w:p w14:paraId="0989645B" w14:textId="120C618C" w:rsidR="003E4427" w:rsidRPr="00403CE1" w:rsidRDefault="003E4427" w:rsidP="00403CE1">
      <w:pPr>
        <w:pStyle w:val="Tlotextu"/>
      </w:pPr>
      <w:r w:rsidRPr="00403CE1">
        <w:t xml:space="preserve">Rodilý mluvčí kladení příklonek </w:t>
      </w:r>
      <w:r w:rsidR="00403CE1">
        <w:t>provádí automaticky a bez chyb.</w:t>
      </w:r>
    </w:p>
    <w:p w14:paraId="76DBB612" w14:textId="77777777" w:rsidR="003E4427" w:rsidRDefault="003E4427" w:rsidP="00403CE1">
      <w:pPr>
        <w:pStyle w:val="Nadpis3"/>
        <w:numPr>
          <w:ilvl w:val="2"/>
          <w:numId w:val="4"/>
        </w:numPr>
        <w:ind w:left="709"/>
      </w:pPr>
      <w:bookmarkStart w:id="24" w:name="_Toc524367979"/>
      <w:bookmarkStart w:id="25" w:name="_Toc1248940"/>
      <w:r>
        <w:t>Přízvukování předložkových spojení s původní předložkou</w:t>
      </w:r>
      <w:bookmarkEnd w:id="24"/>
      <w:bookmarkEnd w:id="25"/>
    </w:p>
    <w:p w14:paraId="65E4C786" w14:textId="2DFB97F3" w:rsidR="003E4427" w:rsidRDefault="003E4427" w:rsidP="00403CE1">
      <w:pPr>
        <w:pStyle w:val="Tlotextu"/>
      </w:pPr>
      <w:r>
        <w:t>Spojení jednoslabičné vlastní předložky (</w:t>
      </w:r>
      <w:r>
        <w:rPr>
          <w:i/>
          <w:iCs/>
        </w:rPr>
        <w:t>na, za, do, od, po, při, pro, bez, u, nad, pod, přes, před,</w:t>
      </w:r>
      <w:r w:rsidR="00314365">
        <w:rPr>
          <w:i/>
          <w:iCs/>
        </w:rPr>
        <w:t xml:space="preserve"> </w:t>
      </w:r>
      <w:r>
        <w:rPr>
          <w:i/>
          <w:iCs/>
        </w:rPr>
        <w:t>ve, se, ze, ke, ku</w:t>
      </w:r>
      <w:r>
        <w:t>) se slovem, jehož pád předložka řídí, tvoří jediný zvukový celek a přízvuk je na předložce (</w:t>
      </w:r>
      <w:r>
        <w:rPr>
          <w:i/>
        </w:rPr>
        <w:t xml:space="preserve">jde 'o dvě 'koruny 'na osobu; 'na výklady 'o výslovnosti 'vyhradíme čas 'od dvou 'do čtyř; </w:t>
      </w:r>
      <w:r>
        <w:rPr>
          <w:i/>
          <w:iCs/>
        </w:rPr>
        <w:t xml:space="preserve">předpověď počasí ’na dnešek ’pro Českou republiku </w:t>
      </w:r>
      <w:r>
        <w:t>…</w:t>
      </w:r>
      <w:r>
        <w:rPr>
          <w:i/>
          <w:iCs/>
        </w:rPr>
        <w:t xml:space="preserve"> ’ve večerním vysílání ’na stanici Praha </w:t>
      </w:r>
      <w:r>
        <w:t>…</w:t>
      </w:r>
      <w:r>
        <w:rPr>
          <w:i/>
          <w:iCs/>
        </w:rPr>
        <w:t xml:space="preserve"> ’od dvou ’do sedmi</w:t>
      </w:r>
      <w:r>
        <w:t>…). V běžné řeči je tento způsob přízvukování základní; pro spisovný mluvený projev je to základní pravidlo. Není však bez výjimek, neboť spisovné je i přízvukovat výraz po předložce (předložka je pak nepřízvučnou předklonkou) v případech, kdy po ní následuje nesklonné slovo (</w:t>
      </w:r>
      <w:r>
        <w:rPr>
          <w:i/>
        </w:rPr>
        <w:t>přes 'velmi 'nepříznivé 'reference</w:t>
      </w:r>
      <w:r>
        <w:t>), slovo zdůrazněné (</w:t>
      </w:r>
      <w:r>
        <w:rPr>
          <w:i/>
        </w:rPr>
        <w:t>'dárek od 'nejdůležitějšího 'sponzora</w:t>
      </w:r>
      <w:r>
        <w:t>), výraz neběžný (</w:t>
      </w:r>
      <w:r>
        <w:rPr>
          <w:i/>
        </w:rPr>
        <w:t>'připomeneme 'některá ze 'substantivizovaných 'adjektiv</w:t>
      </w:r>
      <w:r>
        <w:t>) nebo vlastní jméno (</w:t>
      </w:r>
      <w:r>
        <w:rPr>
          <w:i/>
        </w:rPr>
        <w:t>'výklad 'stylistiky od 'Milana 'Jelínka</w:t>
      </w:r>
      <w:r>
        <w:t>) (Krčmov</w:t>
      </w:r>
      <w:r w:rsidR="00403CE1">
        <w:t>á 1999: 308, Palková 1982: 195)</w:t>
      </w:r>
    </w:p>
    <w:p w14:paraId="14C74A9B" w14:textId="1C62B3BE" w:rsidR="003E4427" w:rsidRDefault="003E4427" w:rsidP="00403CE1">
      <w:pPr>
        <w:pStyle w:val="Tlotextu"/>
      </w:pPr>
      <w:r>
        <w:t>Tedy shrňme ještě jednou – podle ortoepické kodifikace přízvuk na předložce</w:t>
      </w:r>
      <w:r w:rsidR="00403CE1">
        <w:t xml:space="preserve"> nemusí být v těchto případech:</w:t>
      </w:r>
    </w:p>
    <w:p w14:paraId="3C85D781" w14:textId="51CCB685" w:rsidR="003E4427" w:rsidRDefault="003E4427" w:rsidP="00610350">
      <w:pPr>
        <w:pStyle w:val="parOdrazky01"/>
        <w:numPr>
          <w:ilvl w:val="0"/>
          <w:numId w:val="11"/>
        </w:numPr>
      </w:pPr>
      <w:r>
        <w:t xml:space="preserve">je-li slovo následující po předložce silně zdůrazněno, např. jde o slova v kontrastivním postavení (… </w:t>
      </w:r>
      <w:r>
        <w:rPr>
          <w:i/>
          <w:iCs/>
        </w:rPr>
        <w:t>ne v ’odpoledním, ale ve ’večerním vysílání</w:t>
      </w:r>
      <w:r>
        <w:t>…);</w:t>
      </w:r>
    </w:p>
    <w:p w14:paraId="75A9365E" w14:textId="0BD2FA18" w:rsidR="003E4427" w:rsidRDefault="003E4427" w:rsidP="00610350">
      <w:pPr>
        <w:pStyle w:val="parOdrazky01"/>
        <w:numPr>
          <w:ilvl w:val="0"/>
          <w:numId w:val="11"/>
        </w:numPr>
      </w:pPr>
      <w:r>
        <w:t>následuje-li po předložce dlouhé slovo, takže by jejím připojením vznikl mnohoslabičný takt (…</w:t>
      </w:r>
      <w:r>
        <w:rPr>
          <w:i/>
          <w:iCs/>
        </w:rPr>
        <w:t xml:space="preserve"> při ’neoficiální návštěvě</w:t>
      </w:r>
      <w:r>
        <w:t>…);</w:t>
      </w:r>
    </w:p>
    <w:p w14:paraId="7797B16D" w14:textId="06CD2CE1" w:rsidR="003E4427" w:rsidRDefault="003E4427" w:rsidP="00610350">
      <w:pPr>
        <w:pStyle w:val="parOdrazky01"/>
        <w:numPr>
          <w:ilvl w:val="0"/>
          <w:numId w:val="11"/>
        </w:numPr>
      </w:pPr>
      <w:r>
        <w:t xml:space="preserve">následuje-li po předložce slovo nesklonné (např. … </w:t>
      </w:r>
      <w:r>
        <w:rPr>
          <w:i/>
          <w:iCs/>
        </w:rPr>
        <w:t>za ’jistě obtížné situace</w:t>
      </w:r>
      <w:r>
        <w:t>…).</w:t>
      </w:r>
    </w:p>
    <w:p w14:paraId="117E976A" w14:textId="48786FE5" w:rsidR="003E4427" w:rsidRDefault="003E4427" w:rsidP="00403CE1">
      <w:pPr>
        <w:pStyle w:val="Tlotextu"/>
      </w:pPr>
      <w:r>
        <w:t>Přesunutí přízvuku z předložky na následující slovo vede mnohdy k tomu, že posluchač pociťuje toto přesunutí jako zdůraznění následujícího slova. Pokud tomu tak není, tzn. nemáme</w:t>
      </w:r>
      <w:r w:rsidR="00403CE1">
        <w:t xml:space="preserve"> na mysli zdůraznění slova, tzn.</w:t>
      </w:r>
      <w:r>
        <w:t xml:space="preserve"> neodpovídá-li tomu významová platnost daného předložkového spojení v konkrétní výpovědi, působí toto přesunutí přízvuku rušivě (např. … </w:t>
      </w:r>
      <w:r>
        <w:rPr>
          <w:i/>
          <w:iCs/>
        </w:rPr>
        <w:t xml:space="preserve">budete moci sledovat na ’obrazovkách svých televizorů </w:t>
      </w:r>
      <w:r>
        <w:t>…</w:t>
      </w:r>
      <w:r>
        <w:rPr>
          <w:i/>
          <w:iCs/>
        </w:rPr>
        <w:t xml:space="preserve"> jak mně volal před ’chvílí </w:t>
      </w:r>
      <w:r>
        <w:t>…</w:t>
      </w:r>
      <w:r>
        <w:rPr>
          <w:i/>
          <w:iCs/>
        </w:rPr>
        <w:t xml:space="preserve"> kteří jsou ve ’středu našimi soupeři</w:t>
      </w:r>
      <w:r>
        <w:t xml:space="preserve">… ap.). Někdy dochází k porušování základního pravidla přízvukování bez důvodu (předložka je ponechána bez přízvuku = … </w:t>
      </w:r>
      <w:r>
        <w:rPr>
          <w:i/>
          <w:iCs/>
        </w:rPr>
        <w:t xml:space="preserve">na ’dnešek </w:t>
      </w:r>
      <w:r>
        <w:t>…</w:t>
      </w:r>
      <w:r>
        <w:rPr>
          <w:i/>
          <w:iCs/>
        </w:rPr>
        <w:t xml:space="preserve"> do ’sedmi</w:t>
      </w:r>
      <w:r>
        <w:t>…), což může ovlivnit stylovou úroveň projevu. (Palková 1982: 195)</w:t>
      </w:r>
    </w:p>
    <w:p w14:paraId="1E861D66" w14:textId="76940430" w:rsidR="000316FE" w:rsidRDefault="003E4427" w:rsidP="000316FE">
      <w:pPr>
        <w:pStyle w:val="Tlotextu"/>
      </w:pPr>
      <w:r>
        <w:t xml:space="preserve">Pravidlo o přízvukování předložek se netýká předložek nepůvodních dvouslabičných (např. </w:t>
      </w:r>
      <w:r>
        <w:rPr>
          <w:i/>
        </w:rPr>
        <w:t>kromě</w:t>
      </w:r>
      <w:r>
        <w:t xml:space="preserve">) i jednoslabičných (např. </w:t>
      </w:r>
      <w:r>
        <w:rPr>
          <w:i/>
        </w:rPr>
        <w:t>krom</w:t>
      </w:r>
      <w:r>
        <w:t>), které nemají pravidelně hlavní přízvuk (</w:t>
      </w:r>
      <w:r>
        <w:rPr>
          <w:i/>
        </w:rPr>
        <w:t>dle 'rady</w:t>
      </w:r>
      <w:r>
        <w:t xml:space="preserve">, </w:t>
      </w:r>
      <w:r>
        <w:rPr>
          <w:i/>
        </w:rPr>
        <w:t>krom 'tebe</w:t>
      </w:r>
      <w:r>
        <w:t>).</w:t>
      </w:r>
    </w:p>
    <w:p w14:paraId="1A228F93" w14:textId="77777777" w:rsidR="000316FE" w:rsidRDefault="000316FE" w:rsidP="000316FE">
      <w:pPr>
        <w:pStyle w:val="parNadpisPrvkuModry"/>
      </w:pPr>
      <w:r>
        <w:t>Samostatný úkol</w:t>
      </w:r>
    </w:p>
    <w:p w14:paraId="3AEAB2C0" w14:textId="26A01825" w:rsidR="000316FE" w:rsidRDefault="000316FE" w:rsidP="000316FE">
      <w:pPr>
        <w:framePr w:w="624" w:h="624" w:hRule="exact" w:hSpace="170" w:wrap="around" w:vAnchor="text" w:hAnchor="page" w:xAlign="outside" w:y="-622" w:anchorLock="1"/>
        <w:jc w:val="both"/>
      </w:pPr>
      <w:r>
        <w:rPr>
          <w:noProof/>
          <w:lang w:eastAsia="cs-CZ"/>
        </w:rPr>
        <w:drawing>
          <wp:inline distT="0" distB="0" distL="0" distR="0" wp14:anchorId="4CFCEFBE" wp14:editId="6A750725">
            <wp:extent cx="381000" cy="381000"/>
            <wp:effectExtent l="0" t="0" r="0" b="0"/>
            <wp:docPr id="230" name="Obrázek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25600B53" w14:textId="1485F062" w:rsidR="001460D7" w:rsidRPr="000316FE" w:rsidRDefault="000316FE" w:rsidP="000316FE">
      <w:pPr>
        <w:pStyle w:val="Tlotextu"/>
      </w:pPr>
      <w:r>
        <w:t>Přečtěte:</w:t>
      </w:r>
    </w:p>
    <w:p w14:paraId="709F380E" w14:textId="77777777" w:rsidR="001460D7" w:rsidRDefault="001460D7" w:rsidP="000316FE">
      <w:pPr>
        <w:pStyle w:val="parOdrazky01"/>
      </w:pPr>
      <w:r>
        <w:t>jde 'o dvě 'koruny 'na osobu</w:t>
      </w:r>
    </w:p>
    <w:p w14:paraId="2736672D" w14:textId="77777777" w:rsidR="001460D7" w:rsidRDefault="001460D7" w:rsidP="000316FE">
      <w:pPr>
        <w:pStyle w:val="parOdrazky01"/>
      </w:pPr>
      <w:r>
        <w:t>'na výklady 'o výslovnosti 'vyhradíme čas 'od dvou 'do čtyř</w:t>
      </w:r>
    </w:p>
    <w:p w14:paraId="6D20E703" w14:textId="77777777" w:rsidR="001460D7" w:rsidRDefault="001460D7" w:rsidP="000316FE">
      <w:pPr>
        <w:pStyle w:val="parOdrazky01"/>
        <w:spacing w:after="0"/>
      </w:pPr>
      <w:r>
        <w:t>předpověď počasí ’na dnešek ’pro Českou republiku … ’ve večerním vysílání ’na stanici Praha … ’od dvou ’do sedmi…</w:t>
      </w:r>
    </w:p>
    <w:p w14:paraId="224B4ABD" w14:textId="15DE61C3" w:rsidR="001460D7" w:rsidRDefault="000316FE" w:rsidP="000316FE">
      <w:pPr>
        <w:pStyle w:val="Tlotextu"/>
        <w:spacing w:after="0"/>
        <w:ind w:left="720" w:firstLine="0"/>
      </w:pPr>
      <w:r>
        <w:t>X</w:t>
      </w:r>
    </w:p>
    <w:p w14:paraId="3D7EF6AC" w14:textId="77777777" w:rsidR="001460D7" w:rsidRDefault="001460D7" w:rsidP="000316FE">
      <w:pPr>
        <w:pStyle w:val="parOdrazky01"/>
      </w:pPr>
      <w:r>
        <w:t>přes 'velmi 'nepříznivé 'reference (</w:t>
      </w:r>
      <w:r>
        <w:rPr>
          <w:i/>
          <w:iCs/>
        </w:rPr>
        <w:t>po předložce je neskl. v.)</w:t>
      </w:r>
    </w:p>
    <w:p w14:paraId="4AC9FF4C" w14:textId="77777777" w:rsidR="001460D7" w:rsidRDefault="001460D7" w:rsidP="000316FE">
      <w:pPr>
        <w:pStyle w:val="parOdrazky01"/>
      </w:pPr>
      <w:r>
        <w:t>'dárek od 'nejdůležitějšího 'sponzora (</w:t>
      </w:r>
      <w:r>
        <w:rPr>
          <w:i/>
        </w:rPr>
        <w:t>zdůrazněné a dlouhé slovo</w:t>
      </w:r>
      <w:r>
        <w:t>)</w:t>
      </w:r>
    </w:p>
    <w:p w14:paraId="4253E625" w14:textId="77777777" w:rsidR="001460D7" w:rsidRDefault="001460D7" w:rsidP="000316FE">
      <w:pPr>
        <w:pStyle w:val="parOdrazky01"/>
      </w:pPr>
      <w:r>
        <w:t>(… ne v ’odpoledním, ale ve ’večerním vysílání…) (</w:t>
      </w:r>
      <w:r>
        <w:rPr>
          <w:i/>
        </w:rPr>
        <w:t>kontrastivní zdůraznění</w:t>
      </w:r>
      <w:r>
        <w:t>)</w:t>
      </w:r>
    </w:p>
    <w:p w14:paraId="27B0E39F" w14:textId="77777777" w:rsidR="001460D7" w:rsidRDefault="001460D7" w:rsidP="000316FE">
      <w:pPr>
        <w:pStyle w:val="parOdrazky01"/>
      </w:pPr>
      <w:r>
        <w:t>'připomeneme 'některá ze 'substantivizovaných 'adjektiv (</w:t>
      </w:r>
      <w:r>
        <w:rPr>
          <w:i/>
        </w:rPr>
        <w:t>cizí, neobvyklé delší slovo</w:t>
      </w:r>
      <w:r>
        <w:t>)</w:t>
      </w:r>
    </w:p>
    <w:p w14:paraId="48191DDB" w14:textId="77777777" w:rsidR="001460D7" w:rsidRDefault="001460D7" w:rsidP="000316FE">
      <w:pPr>
        <w:pStyle w:val="parOdrazky01"/>
      </w:pPr>
      <w:r>
        <w:t>(… při ’neoficiální návštěvě…)</w:t>
      </w:r>
    </w:p>
    <w:p w14:paraId="069B4543" w14:textId="35483031" w:rsidR="001460D7" w:rsidRDefault="001460D7" w:rsidP="000316FE">
      <w:pPr>
        <w:pStyle w:val="parOdrazky01"/>
      </w:pPr>
      <w:r>
        <w:t>'výklad 'stylistiky od 'Milana 'Jelínka (</w:t>
      </w:r>
      <w:r>
        <w:rPr>
          <w:i/>
        </w:rPr>
        <w:t>vlastní jméno</w:t>
      </w:r>
      <w:r>
        <w:t>)</w:t>
      </w:r>
    </w:p>
    <w:p w14:paraId="2D6D8CD0" w14:textId="77777777" w:rsidR="000316FE" w:rsidRDefault="000316FE" w:rsidP="000316FE">
      <w:pPr>
        <w:pStyle w:val="parUkonceniPrvku"/>
      </w:pPr>
    </w:p>
    <w:p w14:paraId="26A6FE34" w14:textId="77777777" w:rsidR="006E4890" w:rsidRDefault="006E4890" w:rsidP="000316FE">
      <w:pPr>
        <w:pStyle w:val="Nadpis3"/>
        <w:numPr>
          <w:ilvl w:val="2"/>
          <w:numId w:val="4"/>
        </w:numPr>
        <w:ind w:left="709"/>
      </w:pPr>
      <w:bookmarkStart w:id="26" w:name="_Toc524367980"/>
      <w:bookmarkStart w:id="27" w:name="_Toc1248941"/>
      <w:r>
        <w:t>Tzv. ráz</w:t>
      </w:r>
      <w:bookmarkEnd w:id="26"/>
      <w:bookmarkEnd w:id="27"/>
    </w:p>
    <w:p w14:paraId="6F72D9CB" w14:textId="64AE2EA2" w:rsidR="006E4890" w:rsidRDefault="006E4890" w:rsidP="000316FE">
      <w:pPr>
        <w:pStyle w:val="Tlotextu"/>
      </w:pPr>
      <w:r>
        <w:t xml:space="preserve">Tzv. </w:t>
      </w:r>
      <w:r>
        <w:rPr>
          <w:b/>
          <w:bCs/>
        </w:rPr>
        <w:t>ráz</w:t>
      </w:r>
      <w:r>
        <w:t xml:space="preserve"> [’] je zvukový prvek, který má charakter souhlásky (má znaky neznělé závěrové souhlásky, je to okluzíva laryngální; aktivním orgánem jsou hlasivky; vzniká tak, že se náhle rozrazí závěr sevřených hlasivek výdechovým proudem), za hlásku jej však nepovažujeme. Znakem je „skokový nárůst intenzity začátku samohlásky“ (MČ I 1996: 46). Jde o jakési tvrdé nasazení hlasu u slova, kde je na začátku samohláska, nebo je tvoříme u mezislovního švu a na začátku kmenového morfému po předponě, kdy se „sejdou“ dvě samohlásky. Ortoepická kodifikace přitom většinou připouští dvojí možnost, výslovnost s rázem, nebo bez něho (tedy např. </w:t>
      </w:r>
      <w:r>
        <w:rPr>
          <w:i/>
          <w:iCs/>
        </w:rPr>
        <w:t xml:space="preserve">po’únorový </w:t>
      </w:r>
      <w:r>
        <w:t xml:space="preserve">i </w:t>
      </w:r>
      <w:r>
        <w:rPr>
          <w:i/>
          <w:iCs/>
        </w:rPr>
        <w:t xml:space="preserve">poúnorový, po ’únoru </w:t>
      </w:r>
      <w:r>
        <w:t xml:space="preserve">i </w:t>
      </w:r>
      <w:r>
        <w:rPr>
          <w:i/>
          <w:iCs/>
        </w:rPr>
        <w:t>poúnoru</w:t>
      </w:r>
      <w:r>
        <w:t>). Ráz používáme při zvlášť pečlivé výslovnosti, v běžném hovoru můžeme vyslovovat i bez rázu, pokud taková výsl</w:t>
      </w:r>
      <w:r w:rsidR="000316FE">
        <w:t>ovnost nebrání srozumitelnosti.</w:t>
      </w:r>
    </w:p>
    <w:p w14:paraId="241A36D6" w14:textId="77777777" w:rsidR="006E4890" w:rsidRDefault="006E4890" w:rsidP="000316FE">
      <w:pPr>
        <w:pStyle w:val="Tlotextu"/>
      </w:pPr>
      <w:r>
        <w:t>Nutné je však užití rázu po neslabičných předložkách (</w:t>
      </w:r>
      <w:r>
        <w:rPr>
          <w:i/>
          <w:iCs/>
        </w:rPr>
        <w:t>k, s, v, z</w:t>
      </w:r>
      <w:r>
        <w:t xml:space="preserve">), (tedy </w:t>
      </w:r>
      <w:r>
        <w:rPr>
          <w:i/>
          <w:iCs/>
        </w:rPr>
        <w:t xml:space="preserve">f’únoru, s’energií </w:t>
      </w:r>
      <w:r>
        <w:t>ap.). Častou chybou některých mluvčích je splývavá výslovnost s neznělou podobou předložky (</w:t>
      </w:r>
      <w:r>
        <w:rPr>
          <w:i/>
          <w:iCs/>
        </w:rPr>
        <w:t>fúnoru</w:t>
      </w:r>
      <w:r>
        <w:t xml:space="preserve">, </w:t>
      </w:r>
      <w:r>
        <w:rPr>
          <w:i/>
          <w:iCs/>
        </w:rPr>
        <w:t xml:space="preserve">finstrukcí, futkání </w:t>
      </w:r>
      <w:r>
        <w:t xml:space="preserve">ap.); druhá varianta, výslovnost bez rázu a se znělou podobou předložky (např. </w:t>
      </w:r>
      <w:r>
        <w:rPr>
          <w:i/>
          <w:iCs/>
        </w:rPr>
        <w:t>vitálii</w:t>
      </w:r>
      <w:r>
        <w:t>), je charakterizovaná v normě jako „příliš volná“. (Palková 1982: 191).</w:t>
      </w:r>
    </w:p>
    <w:p w14:paraId="1CB66D69" w14:textId="30062619" w:rsidR="006E4890" w:rsidRPr="000316FE" w:rsidRDefault="006E4890" w:rsidP="000316FE">
      <w:pPr>
        <w:pStyle w:val="Tlotextu"/>
      </w:pPr>
      <w:r w:rsidRPr="000316FE">
        <w:t>Ráz je nutný rovněž všude tam, kde by mohlo dojít k nedorozumění a kdykoliv je potřeba pečlivou</w:t>
      </w:r>
      <w:r w:rsidR="000316FE" w:rsidRPr="000316FE">
        <w:t xml:space="preserve"> výslovnost:</w:t>
      </w:r>
    </w:p>
    <w:p w14:paraId="1D901B6E" w14:textId="77777777" w:rsidR="006E4890" w:rsidRDefault="006E4890" w:rsidP="000316FE">
      <w:pPr>
        <w:pStyle w:val="parOdrazky01"/>
      </w:pPr>
      <w:r w:rsidRPr="000316FE">
        <w:rPr>
          <w:i/>
        </w:rPr>
        <w:t>s ‘uchem</w:t>
      </w:r>
      <w:r>
        <w:t xml:space="preserve"> X </w:t>
      </w:r>
      <w:r w:rsidRPr="000316FE">
        <w:rPr>
          <w:i/>
        </w:rPr>
        <w:t>suchem</w:t>
      </w:r>
    </w:p>
    <w:p w14:paraId="3C790CF9" w14:textId="77777777" w:rsidR="006E4890" w:rsidRDefault="006E4890" w:rsidP="000316FE">
      <w:pPr>
        <w:pStyle w:val="parOdrazky01"/>
      </w:pPr>
      <w:r w:rsidRPr="000316FE">
        <w:rPr>
          <w:i/>
        </w:rPr>
        <w:t>s ‘oka</w:t>
      </w:r>
      <w:r>
        <w:t xml:space="preserve"> X </w:t>
      </w:r>
      <w:r w:rsidRPr="000316FE">
        <w:rPr>
          <w:i/>
        </w:rPr>
        <w:t>soka</w:t>
      </w:r>
    </w:p>
    <w:p w14:paraId="0AF38746" w14:textId="77777777" w:rsidR="006E4890" w:rsidRDefault="006E4890" w:rsidP="000316FE">
      <w:pPr>
        <w:pStyle w:val="parOdrazky01"/>
      </w:pPr>
      <w:r w:rsidRPr="000316FE">
        <w:rPr>
          <w:i/>
        </w:rPr>
        <w:t>k ‘otci</w:t>
      </w:r>
      <w:r>
        <w:t xml:space="preserve"> nesprávně </w:t>
      </w:r>
      <w:r w:rsidRPr="000316FE">
        <w:rPr>
          <w:i/>
        </w:rPr>
        <w:t>kotci, koci, gotci</w:t>
      </w:r>
    </w:p>
    <w:p w14:paraId="3B99419A" w14:textId="77777777" w:rsidR="006E4890" w:rsidRDefault="006E4890" w:rsidP="000316FE">
      <w:pPr>
        <w:pStyle w:val="parOdrazky01"/>
      </w:pPr>
      <w:r w:rsidRPr="000316FE">
        <w:rPr>
          <w:i/>
        </w:rPr>
        <w:t>f ‘okňe</w:t>
      </w:r>
      <w:r>
        <w:t xml:space="preserve"> nesprávně </w:t>
      </w:r>
      <w:r w:rsidRPr="000316FE">
        <w:rPr>
          <w:i/>
        </w:rPr>
        <w:t>fokňe, vokňe</w:t>
      </w:r>
    </w:p>
    <w:p w14:paraId="01767B21" w14:textId="77777777" w:rsidR="006E4890" w:rsidRDefault="006E4890" w:rsidP="000316FE">
      <w:pPr>
        <w:pStyle w:val="parOdrazky01"/>
      </w:pPr>
      <w:r w:rsidRPr="000316FE">
        <w:rPr>
          <w:i/>
        </w:rPr>
        <w:t>s ‘Ameriky</w:t>
      </w:r>
      <w:r>
        <w:t xml:space="preserve"> nesprávně </w:t>
      </w:r>
      <w:r w:rsidRPr="000316FE">
        <w:rPr>
          <w:i/>
        </w:rPr>
        <w:t>sameriky, zameriky</w:t>
      </w:r>
    </w:p>
    <w:p w14:paraId="395E4DB9" w14:textId="77777777" w:rsidR="006E4890" w:rsidRPr="000316FE" w:rsidRDefault="006E4890" w:rsidP="000316FE">
      <w:pPr>
        <w:pStyle w:val="Tlotextu"/>
      </w:pPr>
      <w:r w:rsidRPr="000316FE">
        <w:t xml:space="preserve">Ráz se užívá také před spojkami </w:t>
      </w:r>
      <w:r w:rsidRPr="000316FE">
        <w:rPr>
          <w:i/>
        </w:rPr>
        <w:t>a, i</w:t>
      </w:r>
      <w:r w:rsidRPr="000316FE">
        <w:t>:</w:t>
      </w:r>
    </w:p>
    <w:p w14:paraId="71D8768A" w14:textId="347C524E" w:rsidR="006E4890" w:rsidRDefault="006E4890" w:rsidP="000316FE">
      <w:pPr>
        <w:pStyle w:val="parOdrazky01"/>
      </w:pPr>
      <w:r>
        <w:rPr>
          <w:i/>
        </w:rPr>
        <w:t>číst a psát</w:t>
      </w:r>
      <w:r>
        <w:t xml:space="preserve">: správně </w:t>
      </w:r>
      <w:r w:rsidRPr="007D69A8">
        <w:rPr>
          <w:i/>
        </w:rPr>
        <w:t xml:space="preserve">číst </w:t>
      </w:r>
      <w:r w:rsidRPr="007D69A8">
        <w:rPr>
          <w:rFonts w:cs="Times New Roman"/>
          <w:i/>
        </w:rPr>
        <w:t>ʻ</w:t>
      </w:r>
      <w:r w:rsidRPr="007D69A8">
        <w:rPr>
          <w:i/>
        </w:rPr>
        <w:t>a psát</w:t>
      </w:r>
      <w:r>
        <w:t xml:space="preserve"> nesprávně </w:t>
      </w:r>
      <w:r w:rsidRPr="007D69A8">
        <w:rPr>
          <w:i/>
        </w:rPr>
        <w:t>číst</w:t>
      </w:r>
      <w:r w:rsidR="001520AA" w:rsidRPr="007D69A8">
        <w:rPr>
          <w:i/>
        </w:rPr>
        <w:t xml:space="preserve"> </w:t>
      </w:r>
      <w:r w:rsidRPr="007D69A8">
        <w:rPr>
          <w:i/>
        </w:rPr>
        <w:t>a psát</w:t>
      </w:r>
    </w:p>
    <w:p w14:paraId="18488A9D" w14:textId="77777777" w:rsidR="006E4890" w:rsidRDefault="006E4890" w:rsidP="000316FE">
      <w:pPr>
        <w:pStyle w:val="parOdrazky01"/>
      </w:pPr>
      <w:r>
        <w:rPr>
          <w:i/>
        </w:rPr>
        <w:t>otec i syn</w:t>
      </w:r>
      <w:r>
        <w:t>:</w:t>
      </w:r>
      <w:r>
        <w:rPr>
          <w:i/>
        </w:rPr>
        <w:t xml:space="preserve"> </w:t>
      </w:r>
      <w:r>
        <w:t>správně</w:t>
      </w:r>
      <w:r>
        <w:rPr>
          <w:i/>
        </w:rPr>
        <w:t xml:space="preserve"> otec </w:t>
      </w:r>
      <w:r>
        <w:rPr>
          <w:rFonts w:cs="Times New Roman"/>
          <w:i/>
        </w:rPr>
        <w:t>ʻ</w:t>
      </w:r>
      <w:r>
        <w:rPr>
          <w:i/>
        </w:rPr>
        <w:t xml:space="preserve">i syn </w:t>
      </w:r>
      <w:r>
        <w:t xml:space="preserve">nesprávně </w:t>
      </w:r>
      <w:r>
        <w:rPr>
          <w:i/>
        </w:rPr>
        <w:t xml:space="preserve">oteci syn </w:t>
      </w:r>
      <w:r>
        <w:t>(Lukavský 2000: 22)</w:t>
      </w:r>
    </w:p>
    <w:p w14:paraId="31FA73E4" w14:textId="3ED398AF" w:rsidR="006E4890" w:rsidRDefault="006E4890" w:rsidP="000316FE">
      <w:pPr>
        <w:pStyle w:val="Tlotextu"/>
      </w:pPr>
      <w:r>
        <w:t xml:space="preserve">Užití rázu pro lepší srozumitelnost lze také doporučit, setkají-li se na hranici dvou slov stejné samohlásky (např. lépe </w:t>
      </w:r>
      <w:r>
        <w:rPr>
          <w:i/>
          <w:iCs/>
        </w:rPr>
        <w:t xml:space="preserve">do ’okresu, </w:t>
      </w:r>
      <w:r>
        <w:t xml:space="preserve">aby nevzniklo </w:t>
      </w:r>
      <w:r>
        <w:rPr>
          <w:i/>
          <w:iCs/>
        </w:rPr>
        <w:t>dokresu</w:t>
      </w:r>
      <w:r>
        <w:t>), podobně je dobré užít nepřízvučném jednoslabičném slovu (</w:t>
      </w:r>
      <w:r>
        <w:rPr>
          <w:i/>
          <w:iCs/>
        </w:rPr>
        <w:t>jak ’oznámila</w:t>
      </w:r>
      <w:r w:rsidR="000316FE">
        <w:t>).</w:t>
      </w:r>
    </w:p>
    <w:p w14:paraId="66D5E536" w14:textId="363A7B29" w:rsidR="000316FE" w:rsidRPr="000316FE" w:rsidRDefault="006E4890" w:rsidP="000316FE">
      <w:pPr>
        <w:pStyle w:val="Tlotextu"/>
      </w:pPr>
      <w:r w:rsidRPr="000316FE">
        <w:t>Nesprávně se ba naopak vytváří ráz u slov přejatých, kde se předpokládá splývavá výslovnost na hranici dvou samohlásek:</w:t>
      </w:r>
    </w:p>
    <w:p w14:paraId="6441F49D" w14:textId="77777777" w:rsidR="006E4890" w:rsidRDefault="006E4890" w:rsidP="00314365">
      <w:pPr>
        <w:pStyle w:val="parOdrazky01"/>
      </w:pPr>
      <w:r w:rsidRPr="00314365">
        <w:rPr>
          <w:i/>
        </w:rPr>
        <w:t>vakuum</w:t>
      </w:r>
      <w:r>
        <w:t xml:space="preserve">: správně </w:t>
      </w:r>
      <w:r w:rsidRPr="00314365">
        <w:rPr>
          <w:i/>
        </w:rPr>
        <w:t>vákuum</w:t>
      </w:r>
      <w:r>
        <w:t xml:space="preserve"> nesprávně </w:t>
      </w:r>
      <w:r w:rsidRPr="00314365">
        <w:rPr>
          <w:i/>
        </w:rPr>
        <w:t>váku’um</w:t>
      </w:r>
    </w:p>
    <w:p w14:paraId="5152217F" w14:textId="77777777" w:rsidR="006E4890" w:rsidRDefault="006E4890" w:rsidP="00314365">
      <w:pPr>
        <w:pStyle w:val="parOdrazky01"/>
      </w:pPr>
      <w:r w:rsidRPr="00314365">
        <w:rPr>
          <w:i/>
        </w:rPr>
        <w:t>reakce</w:t>
      </w:r>
      <w:r>
        <w:t xml:space="preserve">: správě </w:t>
      </w:r>
      <w:r w:rsidRPr="00314365">
        <w:rPr>
          <w:i/>
        </w:rPr>
        <w:t>reakce</w:t>
      </w:r>
      <w:r>
        <w:t xml:space="preserve"> nesprávně </w:t>
      </w:r>
      <w:r w:rsidRPr="00314365">
        <w:rPr>
          <w:i/>
        </w:rPr>
        <w:t>re’akce</w:t>
      </w:r>
    </w:p>
    <w:p w14:paraId="56DBE5A5" w14:textId="77777777" w:rsidR="006E4890" w:rsidRDefault="006E4890" w:rsidP="00314365">
      <w:pPr>
        <w:pStyle w:val="parOdrazky01"/>
      </w:pPr>
      <w:r>
        <w:t xml:space="preserve">nesprávně: </w:t>
      </w:r>
      <w:r w:rsidRPr="00314365">
        <w:rPr>
          <w:i/>
        </w:rPr>
        <w:t>rekostru/u/jete-li</w:t>
      </w:r>
      <w:r>
        <w:t xml:space="preserve">; stejně tak je špatně v jiném případě </w:t>
      </w:r>
      <w:r w:rsidRPr="00314365">
        <w:rPr>
          <w:i/>
        </w:rPr>
        <w:t>[pět/a/dvacet]</w:t>
      </w:r>
    </w:p>
    <w:p w14:paraId="3C0CC231" w14:textId="2691AD41" w:rsidR="00A632A4" w:rsidRDefault="006E4890" w:rsidP="00A632A4">
      <w:pPr>
        <w:pStyle w:val="Tlotextu"/>
      </w:pPr>
      <w:r w:rsidRPr="00314365">
        <w:t xml:space="preserve">Užití rázu se zvyšuje při citovém vypětí </w:t>
      </w:r>
      <w:r w:rsidR="00314365">
        <w:t>a při energických vystoupeních.</w:t>
      </w:r>
    </w:p>
    <w:p w14:paraId="5082AF29" w14:textId="77777777" w:rsidR="00A632A4" w:rsidRDefault="00A632A4" w:rsidP="00A632A4">
      <w:pPr>
        <w:pStyle w:val="parNadpisPrvkuModry"/>
      </w:pPr>
      <w:r>
        <w:t>Samostatný úkol</w:t>
      </w:r>
    </w:p>
    <w:p w14:paraId="40869E2C" w14:textId="77777777" w:rsidR="00A632A4" w:rsidRDefault="00A632A4" w:rsidP="00A632A4">
      <w:pPr>
        <w:framePr w:w="624" w:h="624" w:hRule="exact" w:hSpace="170" w:wrap="around" w:vAnchor="text" w:hAnchor="page" w:xAlign="outside" w:y="-622" w:anchorLock="1"/>
        <w:jc w:val="both"/>
      </w:pPr>
      <w:r>
        <w:rPr>
          <w:noProof/>
          <w:lang w:eastAsia="cs-CZ"/>
        </w:rPr>
        <w:drawing>
          <wp:inline distT="0" distB="0" distL="0" distR="0" wp14:anchorId="42016F55" wp14:editId="4C18F5EE">
            <wp:extent cx="381000" cy="381000"/>
            <wp:effectExtent l="0" t="0" r="0" b="0"/>
            <wp:docPr id="232" name="Obrázek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56F44D69" w14:textId="77777777" w:rsidR="00491C17" w:rsidRPr="00A632A4" w:rsidRDefault="00491C17" w:rsidP="00A632A4">
      <w:pPr>
        <w:pStyle w:val="Tlotextu"/>
      </w:pPr>
      <w:r w:rsidRPr="00A632A4">
        <w:t>Přečtěte věty a pozorujte užití tzv. rázu:</w:t>
      </w:r>
    </w:p>
    <w:p w14:paraId="4C5B7D2E" w14:textId="0F3A2C04" w:rsidR="00491C17" w:rsidRPr="00A632A4" w:rsidRDefault="00491C17" w:rsidP="00610350">
      <w:pPr>
        <w:pStyle w:val="parOdrazky01"/>
        <w:numPr>
          <w:ilvl w:val="0"/>
          <w:numId w:val="13"/>
        </w:numPr>
        <w:ind w:left="426"/>
        <w:rPr>
          <w:i/>
          <w:lang w:eastAsia="cs-CZ"/>
        </w:rPr>
      </w:pPr>
      <w:r w:rsidRPr="00A632A4">
        <w:rPr>
          <w:i/>
          <w:lang w:eastAsia="cs-CZ"/>
        </w:rPr>
        <w:t>Oheň tohoto prastarého vulkánu už dávno vyhasl a kráter postupně...</w:t>
      </w:r>
    </w:p>
    <w:p w14:paraId="5B21A6FF" w14:textId="727D402B" w:rsidR="00A632A4" w:rsidRPr="00A632A4" w:rsidRDefault="00491C17" w:rsidP="00491C17">
      <w:pPr>
        <w:spacing w:after="0" w:line="240" w:lineRule="auto"/>
        <w:rPr>
          <w:rFonts w:eastAsia="Times New Roman" w:cs="Times New Roman"/>
          <w:szCs w:val="24"/>
          <w:lang w:eastAsia="cs-CZ"/>
        </w:rPr>
      </w:pPr>
      <w:r w:rsidRPr="00A632A4">
        <w:rPr>
          <w:rFonts w:eastAsia="Times New Roman" w:cs="Times New Roman"/>
          <w:szCs w:val="24"/>
          <w:lang w:eastAsia="cs-CZ"/>
        </w:rPr>
        <w:t>[{P} ʔoheň tohoto prastareː ho vulkaːnu // ʔuž daːvno vih</w:t>
      </w:r>
      <w:r w:rsidR="00A632A4">
        <w:rPr>
          <w:rFonts w:eastAsia="Times New Roman" w:cs="Times New Roman"/>
          <w:szCs w:val="24"/>
          <w:lang w:eastAsia="cs-CZ"/>
        </w:rPr>
        <w:t>asl{P} // ʔa kraːter postupňe].</w:t>
      </w:r>
    </w:p>
    <w:p w14:paraId="0DE06EFF" w14:textId="48019A87" w:rsidR="00491C17" w:rsidRPr="00A632A4" w:rsidRDefault="00491C17" w:rsidP="00610350">
      <w:pPr>
        <w:pStyle w:val="Tlotextu"/>
        <w:numPr>
          <w:ilvl w:val="0"/>
          <w:numId w:val="13"/>
        </w:numPr>
        <w:ind w:left="426"/>
        <w:rPr>
          <w:i/>
          <w:lang w:eastAsia="cs-CZ"/>
        </w:rPr>
      </w:pPr>
      <w:r w:rsidRPr="00A632A4">
        <w:rPr>
          <w:i/>
          <w:lang w:eastAsia="cs-CZ"/>
        </w:rPr>
        <w:t>Dokonale proudnicový tvar těla mu umožňuje plout rychlostí dvaceti uzlů.</w:t>
      </w:r>
    </w:p>
    <w:p w14:paraId="36FA24B4" w14:textId="3E1E15A8" w:rsidR="00491C17" w:rsidRPr="00A632A4" w:rsidRDefault="00491C17" w:rsidP="00491C17">
      <w:pPr>
        <w:spacing w:after="0" w:line="240" w:lineRule="auto"/>
        <w:rPr>
          <w:rFonts w:eastAsia="Times New Roman" w:cs="Times New Roman"/>
          <w:szCs w:val="20"/>
          <w:lang w:eastAsia="cs-CZ"/>
        </w:rPr>
      </w:pPr>
      <w:r w:rsidRPr="00A632A4">
        <w:rPr>
          <w:rFonts w:eastAsia="Times New Roman" w:cs="Times New Roman"/>
          <w:szCs w:val="20"/>
          <w:lang w:eastAsia="cs-CZ"/>
        </w:rPr>
        <w:t>[m</w:t>
      </w:r>
      <w:r w:rsidR="00A632A4">
        <w:rPr>
          <w:rFonts w:eastAsia="Times New Roman" w:cs="Times New Roman"/>
          <w:szCs w:val="20"/>
          <w:lang w:eastAsia="cs-CZ"/>
        </w:rPr>
        <w:t>u ʔumožňuje], [dvacetˇi ʔuzlu:]</w:t>
      </w:r>
    </w:p>
    <w:p w14:paraId="355EE0F0" w14:textId="52E120D0" w:rsidR="00491C17" w:rsidRDefault="00491C17" w:rsidP="00A632A4">
      <w:pPr>
        <w:pStyle w:val="Tlotextu"/>
      </w:pPr>
      <w:r w:rsidRPr="00A632A4">
        <w:t>Zdroj: Veroňková 2018: 182–183.</w:t>
      </w:r>
    </w:p>
    <w:p w14:paraId="21B4B31E" w14:textId="77777777" w:rsidR="00641DED" w:rsidRPr="00A632A4" w:rsidRDefault="00641DED" w:rsidP="00641DED">
      <w:pPr>
        <w:pStyle w:val="parUkonceniPrvku"/>
      </w:pPr>
      <w:bookmarkStart w:id="28" w:name="_GoBack"/>
      <w:bookmarkEnd w:id="28"/>
    </w:p>
    <w:p w14:paraId="13E81EF9" w14:textId="77777777" w:rsidR="00491C17" w:rsidRDefault="00491C17" w:rsidP="00A632A4">
      <w:pPr>
        <w:pStyle w:val="Nadpis3"/>
        <w:numPr>
          <w:ilvl w:val="2"/>
          <w:numId w:val="4"/>
        </w:numPr>
        <w:ind w:left="709"/>
      </w:pPr>
      <w:bookmarkStart w:id="29" w:name="_Toc524367981"/>
      <w:bookmarkStart w:id="30" w:name="_Toc1248942"/>
      <w:r>
        <w:t>Větný přízvuk</w:t>
      </w:r>
      <w:bookmarkEnd w:id="29"/>
      <w:bookmarkEnd w:id="30"/>
    </w:p>
    <w:p w14:paraId="4AF8EA62" w14:textId="44436A78" w:rsidR="00491C17" w:rsidRPr="00A632A4" w:rsidRDefault="00491C17" w:rsidP="00A632A4">
      <w:pPr>
        <w:pStyle w:val="Tlotextu"/>
      </w:pPr>
      <w:r w:rsidRPr="00A632A4">
        <w:t>Ve výpovědi je většinou více slov, které mají přízvuk. Výrazy, které jsou ve výpovědi nebo výpovědním úseku důležité, jsou proto zvukově odlišeny – jsou zdůrazněny, vytčeny a jejich p</w:t>
      </w:r>
      <w:r w:rsidR="00A632A4">
        <w:t>řízvuk je vnímán jako silnější.</w:t>
      </w:r>
    </w:p>
    <w:p w14:paraId="4A4486B8" w14:textId="7E647F5A" w:rsidR="00491C17" w:rsidRPr="00A632A4" w:rsidRDefault="00A632A4" w:rsidP="00A632A4">
      <w:pPr>
        <w:pStyle w:val="Tlotextu"/>
      </w:pPr>
      <w:r>
        <w:t>Důvody vytčení jsou různé.</w:t>
      </w:r>
    </w:p>
    <w:p w14:paraId="41F127DF" w14:textId="77777777" w:rsidR="00491C17" w:rsidRPr="003A18BA" w:rsidRDefault="00491C17" w:rsidP="00A632A4">
      <w:pPr>
        <w:pStyle w:val="Tlotextu"/>
      </w:pPr>
      <w:r>
        <w:t>Nevhodně zvolený větný přízvuk může změnit význam celého sdělení nebo větu kontextově jinak zapojit, než je původně zamýšleno (</w:t>
      </w:r>
      <w:r>
        <w:rPr>
          <w:i/>
          <w:u w:val="single"/>
        </w:rPr>
        <w:t>tuto</w:t>
      </w:r>
      <w:r>
        <w:rPr>
          <w:i/>
        </w:rPr>
        <w:t xml:space="preserve"> záležitost můžeme posoudit z hlediska pracovněprávního</w:t>
      </w:r>
      <w:r>
        <w:t xml:space="preserve"> (ale jinou ne); </w:t>
      </w:r>
      <w:r>
        <w:rPr>
          <w:i/>
        </w:rPr>
        <w:t xml:space="preserve">tuto </w:t>
      </w:r>
      <w:r>
        <w:rPr>
          <w:i/>
          <w:u w:val="single"/>
        </w:rPr>
        <w:t>záležitost</w:t>
      </w:r>
      <w:r>
        <w:rPr>
          <w:i/>
        </w:rPr>
        <w:t xml:space="preserve"> můžeme posoudit z hlediska pracovněprávního </w:t>
      </w:r>
      <w:r>
        <w:t xml:space="preserve">(nechci to označit přiléhavějším slovem průšvih, ostuda...); </w:t>
      </w:r>
      <w:r>
        <w:rPr>
          <w:i/>
        </w:rPr>
        <w:t xml:space="preserve">tuto záležitost </w:t>
      </w:r>
      <w:r>
        <w:rPr>
          <w:i/>
          <w:u w:val="single"/>
        </w:rPr>
        <w:t>můžeme</w:t>
      </w:r>
      <w:r>
        <w:rPr>
          <w:i/>
        </w:rPr>
        <w:t xml:space="preserve"> posoudit z hlediska pracovněprávního </w:t>
      </w:r>
      <w:r>
        <w:t xml:space="preserve">(ale proč bychom to dělali); </w:t>
      </w:r>
      <w:r>
        <w:rPr>
          <w:i/>
        </w:rPr>
        <w:t xml:space="preserve">tuto záležitost můžeme </w:t>
      </w:r>
      <w:r>
        <w:rPr>
          <w:i/>
          <w:u w:val="single"/>
        </w:rPr>
        <w:t>posoudit</w:t>
      </w:r>
      <w:r>
        <w:rPr>
          <w:i/>
        </w:rPr>
        <w:t xml:space="preserve"> z hlediska pracovněprávního </w:t>
      </w:r>
      <w:r>
        <w:t xml:space="preserve">(ale nevyřešíme ji tím); </w:t>
      </w:r>
      <w:r>
        <w:rPr>
          <w:i/>
        </w:rPr>
        <w:t xml:space="preserve">tuto záležitost můžeme posoudit z hlediska </w:t>
      </w:r>
      <w:r>
        <w:rPr>
          <w:i/>
          <w:u w:val="single"/>
        </w:rPr>
        <w:t>pracovněprávního</w:t>
      </w:r>
      <w:r>
        <w:rPr>
          <w:i/>
        </w:rPr>
        <w:t xml:space="preserve"> </w:t>
      </w:r>
      <w:r>
        <w:t xml:space="preserve">(a ne občanskoprávního). Při čtení </w:t>
      </w:r>
      <w:r w:rsidRPr="003A18BA">
        <w:t>je dobré místo větného přízvuku označit si. (Krčmová 1999: 310)</w:t>
      </w:r>
    </w:p>
    <w:p w14:paraId="5B93667C" w14:textId="05C0F94F" w:rsidR="00491C17" w:rsidRPr="003A18BA" w:rsidRDefault="00491C17" w:rsidP="003A18BA">
      <w:pPr>
        <w:pStyle w:val="Tlotextu"/>
      </w:pPr>
      <w:r w:rsidRPr="003A18BA">
        <w:t>Uveďme ještě další příkl</w:t>
      </w:r>
      <w:r w:rsidR="003A18BA" w:rsidRPr="003A18BA">
        <w:t>ady:</w:t>
      </w:r>
    </w:p>
    <w:p w14:paraId="40CF8008" w14:textId="77777777" w:rsidR="00491C17" w:rsidRDefault="00491C17" w:rsidP="003A18BA">
      <w:pPr>
        <w:pStyle w:val="parOdrazky01"/>
      </w:pPr>
      <w:r>
        <w:t>´</w:t>
      </w:r>
      <w:r>
        <w:rPr>
          <w:i/>
          <w:iCs/>
        </w:rPr>
        <w:t xml:space="preserve">Tu seminární práci mi na germanistice </w:t>
      </w:r>
      <w:r>
        <w:rPr>
          <w:i/>
          <w:iCs/>
          <w:u w:val="single"/>
        </w:rPr>
        <w:t>nepřijmou</w:t>
      </w:r>
      <w:r>
        <w:t>´ (neutrální sdělení, bez souvislostí s ostatním textem)</w:t>
      </w:r>
    </w:p>
    <w:p w14:paraId="736F9CB4" w14:textId="77777777" w:rsidR="00491C17" w:rsidRDefault="00491C17" w:rsidP="003A18BA">
      <w:pPr>
        <w:pStyle w:val="parOdrazky01"/>
      </w:pPr>
      <w:r>
        <w:t>´</w:t>
      </w:r>
      <w:r>
        <w:rPr>
          <w:i/>
          <w:iCs/>
          <w:u w:val="single"/>
        </w:rPr>
        <w:t>Tu</w:t>
      </w:r>
      <w:r>
        <w:rPr>
          <w:i/>
          <w:iCs/>
        </w:rPr>
        <w:t xml:space="preserve"> seminární práci mi na germanistice nepřijmou</w:t>
      </w:r>
      <w:r>
        <w:t>´ (práci, o níž už byla řeč; jinou přijmou)</w:t>
      </w:r>
    </w:p>
    <w:p w14:paraId="1BDB9184" w14:textId="77777777" w:rsidR="00491C17" w:rsidRDefault="00491C17" w:rsidP="003A18BA">
      <w:pPr>
        <w:pStyle w:val="parOdrazky01"/>
      </w:pPr>
      <w:r>
        <w:t>´</w:t>
      </w:r>
      <w:r>
        <w:rPr>
          <w:i/>
          <w:iCs/>
        </w:rPr>
        <w:t xml:space="preserve">Tu </w:t>
      </w:r>
      <w:r>
        <w:rPr>
          <w:i/>
          <w:iCs/>
          <w:u w:val="single"/>
        </w:rPr>
        <w:t>seminární</w:t>
      </w:r>
      <w:r>
        <w:rPr>
          <w:i/>
          <w:iCs/>
        </w:rPr>
        <w:t xml:space="preserve"> práci mi na germanistice nepřijmou</w:t>
      </w:r>
      <w:r>
        <w:t>´ - ale přijmou např. volný esej.</w:t>
      </w:r>
    </w:p>
    <w:p w14:paraId="516A2CA0" w14:textId="77777777" w:rsidR="00491C17" w:rsidRDefault="00491C17" w:rsidP="003A18BA">
      <w:pPr>
        <w:pStyle w:val="parOdrazky01"/>
      </w:pPr>
      <w:r>
        <w:t>´</w:t>
      </w:r>
      <w:r>
        <w:rPr>
          <w:i/>
          <w:iCs/>
        </w:rPr>
        <w:t xml:space="preserve">Tu seminární práci mi </w:t>
      </w:r>
      <w:r>
        <w:rPr>
          <w:i/>
          <w:iCs/>
          <w:u w:val="single"/>
        </w:rPr>
        <w:t xml:space="preserve">na germanistice </w:t>
      </w:r>
      <w:r>
        <w:rPr>
          <w:i/>
          <w:iCs/>
        </w:rPr>
        <w:t>nepřijmou</w:t>
      </w:r>
      <w:r>
        <w:t>´ (ale třeba ji použiji jinde).</w:t>
      </w:r>
    </w:p>
    <w:p w14:paraId="713ECE63" w14:textId="44694AF7" w:rsidR="00491C17" w:rsidRPr="003A18BA" w:rsidRDefault="00491C17" w:rsidP="003A18BA">
      <w:pPr>
        <w:pStyle w:val="Tlotextu"/>
        <w:rPr>
          <w:rStyle w:val="Hypertextovodkaz"/>
          <w:color w:val="auto"/>
          <w:u w:val="none"/>
        </w:rPr>
      </w:pPr>
      <w:r w:rsidRPr="003A18BA">
        <w:t>Zdroj: https://is.muni.cz/elportal/estud/ff/js08/fonetika/ucebnice/ch07s01s04.html</w:t>
      </w:r>
    </w:p>
    <w:p w14:paraId="1180AB1F" w14:textId="38E87BE6" w:rsidR="00491C17" w:rsidRPr="00380394" w:rsidRDefault="00491C17" w:rsidP="00380394">
      <w:pPr>
        <w:pStyle w:val="Tlotextu"/>
        <w:rPr>
          <w:rStyle w:val="Hypertextovodkaz"/>
          <w:color w:val="auto"/>
          <w:u w:val="none"/>
        </w:rPr>
      </w:pPr>
      <w:r w:rsidRPr="00380394">
        <w:rPr>
          <w:rStyle w:val="Hypertextovodkaz"/>
          <w:color w:val="auto"/>
          <w:u w:val="none"/>
        </w:rPr>
        <w:t xml:space="preserve">Z uvedených příkladů je zřejmé, jak důležité je věnovat kladení </w:t>
      </w:r>
      <w:r w:rsidR="003A18BA" w:rsidRPr="00380394">
        <w:rPr>
          <w:rStyle w:val="Hypertextovodkaz"/>
          <w:color w:val="auto"/>
          <w:u w:val="none"/>
        </w:rPr>
        <w:t>větného přízvuku pozornost.</w:t>
      </w:r>
    </w:p>
    <w:p w14:paraId="4E2CE54E" w14:textId="77777777" w:rsidR="00CB07F7" w:rsidRDefault="00CB07F7" w:rsidP="00CB07F7">
      <w:pPr>
        <w:pStyle w:val="Nadpis2"/>
        <w:numPr>
          <w:ilvl w:val="1"/>
          <w:numId w:val="4"/>
        </w:numPr>
        <w:ind w:left="578" w:hanging="578"/>
      </w:pPr>
      <w:bookmarkStart w:id="31" w:name="_Toc524367982"/>
      <w:bookmarkStart w:id="32" w:name="_Toc1248943"/>
      <w:r>
        <w:t>Intonace</w:t>
      </w:r>
      <w:bookmarkEnd w:id="31"/>
      <w:bookmarkEnd w:id="32"/>
    </w:p>
    <w:p w14:paraId="2B65CD37" w14:textId="77777777" w:rsidR="00CB07F7" w:rsidRPr="00380394" w:rsidRDefault="00CB07F7" w:rsidP="00380394">
      <w:pPr>
        <w:pStyle w:val="Tlotextu"/>
      </w:pPr>
      <w:r w:rsidRPr="00380394">
        <w:rPr>
          <w:i/>
        </w:rPr>
        <w:t>„Ve veřejném projevu, který je obsahově závažným monologem, je (…) intonace důležitým prostředkem vyjádření obsahových souvislostí tak, aby je posluchač mohl správně a jednoznačně interpretovat“</w:t>
      </w:r>
      <w:r w:rsidRPr="00380394">
        <w:t>. (M. Krčmová)</w:t>
      </w:r>
    </w:p>
    <w:p w14:paraId="7B7E87E6" w14:textId="77777777" w:rsidR="00CB07F7" w:rsidRDefault="00CB07F7" w:rsidP="00380394">
      <w:pPr>
        <w:pStyle w:val="Nadpis3"/>
        <w:numPr>
          <w:ilvl w:val="2"/>
          <w:numId w:val="4"/>
        </w:numPr>
        <w:ind w:left="709"/>
      </w:pPr>
      <w:bookmarkStart w:id="33" w:name="_Toc524367983"/>
      <w:bookmarkStart w:id="34" w:name="_Toc1248944"/>
      <w:r>
        <w:t>Kadence klesavá a stoupavá</w:t>
      </w:r>
      <w:bookmarkEnd w:id="33"/>
      <w:bookmarkEnd w:id="34"/>
    </w:p>
    <w:p w14:paraId="4030895A" w14:textId="0B92C7C4" w:rsidR="00CB07F7" w:rsidRPr="00380394" w:rsidRDefault="00CB07F7" w:rsidP="00380394">
      <w:pPr>
        <w:pStyle w:val="Tlotextu"/>
      </w:pPr>
      <w:r w:rsidRPr="00380394">
        <w:t>Intonace vzniká souborem současně působících zvukových prostředků. Jde o prostředky dynamické (přízvuk), melodické (výška tónu/hlasu/tónová výška se využívá k vytváření melodického průběhu vět</w:t>
      </w:r>
      <w:r w:rsidR="00380394">
        <w:t xml:space="preserve"> </w:t>
      </w:r>
      <w:r w:rsidRPr="00380394">
        <w:t>→</w:t>
      </w:r>
      <w:r w:rsidR="00380394">
        <w:t xml:space="preserve"> </w:t>
      </w:r>
      <w:r w:rsidRPr="00380394">
        <w:t>jde o tónové rozdíly v melodii vět) a kvantitat</w:t>
      </w:r>
      <w:r w:rsidR="00380394">
        <w:t>ivní (pauzy, frázování, tempo).</w:t>
      </w:r>
    </w:p>
    <w:p w14:paraId="211212D8" w14:textId="77777777" w:rsidR="00CB07F7" w:rsidRPr="00380394" w:rsidRDefault="00CB07F7" w:rsidP="00380394">
      <w:pPr>
        <w:pStyle w:val="Tlotextu"/>
      </w:pPr>
      <w:r w:rsidRPr="00380394">
        <w:t>Oznamovací a doplňovací otázku doprovází intonace ukončující výpověď tak, že výška hlasu klesá (klesavá kadence, kadence); u otázky zjišťovací hlas stoupá (stoupavá kadence, antikadence).</w:t>
      </w:r>
    </w:p>
    <w:p w14:paraId="4D69B771" w14:textId="77777777" w:rsidR="00CB07F7" w:rsidRPr="00380394" w:rsidRDefault="00CB07F7" w:rsidP="00380394">
      <w:pPr>
        <w:pStyle w:val="Tlotextu"/>
      </w:pPr>
      <w:r w:rsidRPr="00380394">
        <w:t>V citově neutrálních českých větách se tedy užívají tyto kadence:</w:t>
      </w:r>
    </w:p>
    <w:p w14:paraId="6BAF551F" w14:textId="53AF5066" w:rsidR="00CB07F7" w:rsidRDefault="00CB07F7" w:rsidP="00610350">
      <w:pPr>
        <w:pStyle w:val="parOdrazky01"/>
        <w:numPr>
          <w:ilvl w:val="0"/>
          <w:numId w:val="14"/>
        </w:numPr>
      </w:pPr>
      <w:r>
        <w:rPr>
          <w:i/>
          <w:iCs/>
        </w:rPr>
        <w:t xml:space="preserve">klesavá </w:t>
      </w:r>
      <w:r>
        <w:t xml:space="preserve">(konkluzívní) kadence doprovází neutrální oznamovací větu nebo otázku doplňovací (začíná tázacími slovy </w:t>
      </w:r>
      <w:r>
        <w:rPr>
          <w:i/>
        </w:rPr>
        <w:t>kdy</w:t>
      </w:r>
      <w:r>
        <w:t xml:space="preserve">, </w:t>
      </w:r>
      <w:r>
        <w:rPr>
          <w:i/>
        </w:rPr>
        <w:t>jak, kam</w:t>
      </w:r>
      <w:r>
        <w:t xml:space="preserve"> atd.?):</w:t>
      </w:r>
      <w:r>
        <w:rPr>
          <w:i/>
          <w:iCs/>
        </w:rPr>
        <w:t xml:space="preserve"> Vrátili se z dovolené</w:t>
      </w:r>
      <w:r>
        <w:t>.</w:t>
      </w:r>
      <w:r>
        <w:rPr>
          <w:i/>
          <w:iCs/>
        </w:rPr>
        <w:t xml:space="preserve"> Kdy se vrátili z dovolené?</w:t>
      </w:r>
    </w:p>
    <w:p w14:paraId="406175C1" w14:textId="19577243" w:rsidR="00CB07F7" w:rsidRDefault="00CB07F7" w:rsidP="00610350">
      <w:pPr>
        <w:pStyle w:val="parOdrazky01"/>
        <w:numPr>
          <w:ilvl w:val="0"/>
          <w:numId w:val="14"/>
        </w:numPr>
      </w:pPr>
      <w:r>
        <w:rPr>
          <w:i/>
          <w:iCs/>
        </w:rPr>
        <w:t xml:space="preserve">stoupavá </w:t>
      </w:r>
      <w:r>
        <w:t>(antikadence) doprovází poslední takt věty s modalitou zjišťovací otázky (jde o tzv. otázky ano-ne):</w:t>
      </w:r>
      <w:r>
        <w:rPr>
          <w:i/>
          <w:iCs/>
        </w:rPr>
        <w:t xml:space="preserve"> Přišel domů? Přijel sám?</w:t>
      </w:r>
    </w:p>
    <w:p w14:paraId="75EF51BD" w14:textId="3446D7AE" w:rsidR="00CB07F7" w:rsidRDefault="00CB07F7" w:rsidP="00610350">
      <w:pPr>
        <w:pStyle w:val="parOdrazky01"/>
        <w:numPr>
          <w:ilvl w:val="0"/>
          <w:numId w:val="14"/>
        </w:numPr>
      </w:pPr>
      <w:r>
        <w:rPr>
          <w:i/>
          <w:iCs/>
        </w:rPr>
        <w:t xml:space="preserve">speciální </w:t>
      </w:r>
      <w:r>
        <w:t xml:space="preserve">(většinou stoupavá nebo rovná, někdy i klesavá), tzv. polokadence, která se uplatňuje na posledních taktech nekoncových větných úseků a na koncových úsecích vět, které stojí v souvětích nikoliv na jejich konci: </w:t>
      </w:r>
      <w:r>
        <w:rPr>
          <w:i/>
        </w:rPr>
        <w:t>Vrátil se domů, ale nešel ještě spát</w:t>
      </w:r>
      <w:r w:rsidR="00380394">
        <w:t>.</w:t>
      </w:r>
    </w:p>
    <w:p w14:paraId="0517E0F3" w14:textId="5B25EC28" w:rsidR="000E5B99" w:rsidRPr="000E5B99" w:rsidRDefault="00CB07F7" w:rsidP="000E5B99">
      <w:pPr>
        <w:pStyle w:val="Tlotextu"/>
        <w:rPr>
          <w:i/>
          <w:iCs/>
        </w:rPr>
      </w:pPr>
      <w:r>
        <w:t xml:space="preserve">Intonace </w:t>
      </w:r>
      <w:r>
        <w:rPr>
          <w:bCs/>
        </w:rPr>
        <w:t>řečnické otázky</w:t>
      </w:r>
      <w:r>
        <w:rPr>
          <w:b/>
          <w:bCs/>
        </w:rPr>
        <w:t xml:space="preserve"> </w:t>
      </w:r>
      <w:r>
        <w:t>se liší od intonace běžných otázek a má podobný průběh u </w:t>
      </w:r>
      <w:r>
        <w:rPr>
          <w:bCs/>
        </w:rPr>
        <w:t>řečnické otázky jak</w:t>
      </w:r>
      <w:r>
        <w:rPr>
          <w:b/>
          <w:bCs/>
        </w:rPr>
        <w:t xml:space="preserve"> </w:t>
      </w:r>
      <w:r>
        <w:t>zjišťovací, tak doplňovací (Havlík 2003). Tento průběh „je charakterizován dvěma vrcholy: jedním na počátku či v prostředku, který bývá výše než druhý vrchol, jenž je výsledkem konečné antikadence“ (</w:t>
      </w:r>
      <w:r>
        <w:rPr>
          <w:rStyle w:val="textabbr"/>
          <w:rFonts w:cs="Times New Roman"/>
          <w:sz w:val="20"/>
          <w:szCs w:val="20"/>
        </w:rPr>
        <w:t>s.</w:t>
      </w:r>
      <w:r>
        <w:t xml:space="preserve"> 32). Výrazným průvodním prvkem </w:t>
      </w:r>
      <w:r>
        <w:rPr>
          <w:bCs/>
        </w:rPr>
        <w:t xml:space="preserve">řečnické otázky je také </w:t>
      </w:r>
      <w:r>
        <w:t xml:space="preserve">rámcování pauzami (Havlík 2003); totéž konstatuje pro slovenštinu </w:t>
      </w:r>
      <w:r w:rsidRPr="001520AA">
        <w:t>Mistrík (1978)</w:t>
      </w:r>
      <w:r>
        <w:t xml:space="preserve">. Příklad: </w:t>
      </w:r>
      <w:r>
        <w:rPr>
          <w:i/>
          <w:iCs/>
        </w:rPr>
        <w:t>A</w:t>
      </w:r>
      <w:r>
        <w:rPr>
          <w:i/>
        </w:rPr>
        <w:t xml:space="preserve"> </w:t>
      </w:r>
      <w:r>
        <w:rPr>
          <w:i/>
          <w:iCs/>
        </w:rPr>
        <w:t>kdo za to může?</w:t>
      </w:r>
    </w:p>
    <w:p w14:paraId="001D6C13" w14:textId="77777777" w:rsidR="000E5B99" w:rsidRDefault="000E5B99" w:rsidP="000E5B99">
      <w:pPr>
        <w:pStyle w:val="parNadpisPrvkuOranzovy"/>
        <w:rPr>
          <w:lang w:eastAsia="cs-CZ"/>
        </w:rPr>
      </w:pPr>
      <w:r>
        <w:rPr>
          <w:lang w:eastAsia="cs-CZ"/>
        </w:rPr>
        <w:t>další zdroje</w:t>
      </w:r>
    </w:p>
    <w:p w14:paraId="03C7C54F" w14:textId="77777777" w:rsidR="000E5B99" w:rsidRDefault="000E5B99" w:rsidP="000E5B99">
      <w:pPr>
        <w:framePr w:w="624" w:h="624" w:hRule="exact" w:hSpace="170" w:wrap="around" w:vAnchor="text" w:hAnchor="page" w:xAlign="outside" w:y="-622" w:anchorLock="1"/>
        <w:jc w:val="both"/>
      </w:pPr>
      <w:r>
        <w:rPr>
          <w:noProof/>
          <w:lang w:eastAsia="cs-CZ"/>
        </w:rPr>
        <w:drawing>
          <wp:inline distT="0" distB="0" distL="0" distR="0" wp14:anchorId="08B896E5" wp14:editId="2C81725F">
            <wp:extent cx="381635" cy="381635"/>
            <wp:effectExtent l="0" t="0" r="0" b="0"/>
            <wp:docPr id="233" name="Obrázek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69DF512" w14:textId="77777777" w:rsidR="000E5B99" w:rsidRDefault="000E5B99" w:rsidP="000E5B99">
      <w:pPr>
        <w:pStyle w:val="Odstavecseseznamem"/>
        <w:ind w:left="0"/>
        <w:jc w:val="both"/>
        <w:rPr>
          <w:rFonts w:cs="Times New Roman"/>
          <w:szCs w:val="24"/>
        </w:rPr>
      </w:pPr>
    </w:p>
    <w:p w14:paraId="6A3B6D02" w14:textId="65E6FB24" w:rsidR="000E5B99" w:rsidRPr="000E5B99" w:rsidRDefault="000E5B99" w:rsidP="000E5B99">
      <w:pPr>
        <w:pStyle w:val="Odstavecseseznamem"/>
        <w:ind w:left="0"/>
        <w:jc w:val="both"/>
        <w:rPr>
          <w:rFonts w:cs="Times New Roman"/>
          <w:szCs w:val="24"/>
        </w:rPr>
      </w:pPr>
      <w:r w:rsidRPr="000E5B99">
        <w:rPr>
          <w:rFonts w:cs="Times New Roman"/>
          <w:szCs w:val="24"/>
        </w:rPr>
        <w:t xml:space="preserve">Kamila Mrázková (2017): ŘEČNICKÁ OTÁZKA. In: Petr Karlík, Marek Nekula, Jana Pleskalová (eds.), CzechEncy - Nový encyklopedický slovník češtiny. </w:t>
      </w:r>
      <w:r w:rsidRPr="000E5B99">
        <w:rPr>
          <w:rFonts w:cs="Times New Roman"/>
          <w:szCs w:val="24"/>
        </w:rPr>
        <w:br/>
        <w:t xml:space="preserve">URL: </w:t>
      </w:r>
      <w:hyperlink r:id="rId33" w:history="1">
        <w:r w:rsidRPr="000E5B99">
          <w:rPr>
            <w:rStyle w:val="Hypertextovodkaz"/>
            <w:rFonts w:cs="Times New Roman"/>
            <w:szCs w:val="24"/>
          </w:rPr>
          <w:t>https://www.czechency.org/slovnik/ŘEČNICKÁ OTÁZKA</w:t>
        </w:r>
      </w:hyperlink>
      <w:r w:rsidRPr="000E5B99">
        <w:rPr>
          <w:rFonts w:cs="Times New Roman"/>
          <w:szCs w:val="24"/>
        </w:rPr>
        <w:t xml:space="preserve"> (poslední přístup: 14. 4. 2018)</w:t>
      </w:r>
    </w:p>
    <w:p w14:paraId="04D1CF74" w14:textId="60B545B2" w:rsidR="000E5B99" w:rsidRDefault="000E5B99" w:rsidP="000E5B99">
      <w:pPr>
        <w:pStyle w:val="Tlotextu"/>
        <w:spacing w:before="0" w:after="0"/>
        <w:ind w:firstLine="0"/>
        <w:rPr>
          <w:szCs w:val="24"/>
        </w:rPr>
      </w:pPr>
      <w:r w:rsidRPr="000E5B99">
        <w:rPr>
          <w:szCs w:val="24"/>
        </w:rPr>
        <w:t xml:space="preserve">Zdena Palková (2017): VĚTNÁ INTONACE. In: Petr Karlík, Marek Nekula, Jana Pleskalová (eds.), CzechEncy - Nový encyklopedický slovník češtiny. </w:t>
      </w:r>
      <w:r w:rsidRPr="000E5B99">
        <w:rPr>
          <w:szCs w:val="24"/>
        </w:rPr>
        <w:br/>
        <w:t xml:space="preserve">URL: </w:t>
      </w:r>
      <w:hyperlink r:id="rId34" w:history="1">
        <w:r w:rsidRPr="000E5B99">
          <w:rPr>
            <w:rStyle w:val="Hypertextovodkaz"/>
            <w:szCs w:val="24"/>
          </w:rPr>
          <w:t>https://www.czechency.org/slovnik/VĚTNÁ INTONACE</w:t>
        </w:r>
      </w:hyperlink>
      <w:r w:rsidRPr="000E5B99">
        <w:rPr>
          <w:szCs w:val="24"/>
        </w:rPr>
        <w:t xml:space="preserve"> (poslední přístup: 23. 7. 2018)</w:t>
      </w:r>
    </w:p>
    <w:p w14:paraId="41BCF66F" w14:textId="77777777" w:rsidR="000E5B99" w:rsidRPr="000E5B99" w:rsidRDefault="000E5B99" w:rsidP="000E5B99">
      <w:pPr>
        <w:pStyle w:val="Tlotextu"/>
        <w:spacing w:before="0" w:after="0"/>
        <w:ind w:firstLine="0"/>
        <w:rPr>
          <w:szCs w:val="24"/>
        </w:rPr>
      </w:pPr>
    </w:p>
    <w:p w14:paraId="4FDEE660" w14:textId="77777777" w:rsidR="000E5B99" w:rsidRDefault="000E5B99" w:rsidP="000E5B99">
      <w:pPr>
        <w:pStyle w:val="parUkonceniPrvku"/>
        <w:rPr>
          <w:lang w:eastAsia="cs-CZ"/>
        </w:rPr>
      </w:pPr>
    </w:p>
    <w:p w14:paraId="00D222FB" w14:textId="77777777" w:rsidR="00F4638D" w:rsidRDefault="00F4638D" w:rsidP="000E5B99">
      <w:pPr>
        <w:pStyle w:val="Nadpis3"/>
        <w:numPr>
          <w:ilvl w:val="2"/>
          <w:numId w:val="4"/>
        </w:numPr>
        <w:ind w:left="709"/>
      </w:pPr>
      <w:bookmarkStart w:id="35" w:name="_Toc524367984"/>
      <w:bookmarkStart w:id="36" w:name="_Toc1248945"/>
      <w:r>
        <w:t>Pauzy</w:t>
      </w:r>
      <w:bookmarkEnd w:id="35"/>
      <w:bookmarkEnd w:id="36"/>
    </w:p>
    <w:p w14:paraId="189497A1" w14:textId="41CD6A4C" w:rsidR="00F4638D" w:rsidRDefault="00F4638D" w:rsidP="000E5B99">
      <w:pPr>
        <w:pStyle w:val="Tlotextu"/>
      </w:pPr>
      <w:r>
        <w:rPr>
          <w:b/>
          <w:bCs/>
        </w:rPr>
        <w:t xml:space="preserve">Pauza </w:t>
      </w:r>
      <w:r>
        <w:t xml:space="preserve">znamená přerušení řečového proudu. Vzniká z fyziologických příčin tam, kde je třeba doplnit dech. Pro sdělování má význam </w:t>
      </w:r>
      <w:r>
        <w:rPr>
          <w:b/>
          <w:bCs/>
        </w:rPr>
        <w:t>komunikativní pauza</w:t>
      </w:r>
      <w:r>
        <w:t xml:space="preserve"> oddělující řečové celky. Pauzy jsou důležité jak pro produkci textu, tak i jeho recepci; záleží také na typu textu. Frekvence pauz je ovlivněna </w:t>
      </w:r>
      <w:r>
        <w:rPr>
          <w:b/>
          <w:bCs/>
        </w:rPr>
        <w:t>intelektuální náročností tématu</w:t>
      </w:r>
      <w:r>
        <w:t xml:space="preserve">, je rozdíl i ve specifiku textu (žánru) – z nejobecnějšího hlediska je například rozdíl, recitujeme-li poezii nebo čteme-li zprávy. Pauzy vznikají při potížích s formulováním, při </w:t>
      </w:r>
      <w:r w:rsidR="00E1139B">
        <w:rPr>
          <w:b/>
          <w:bCs/>
        </w:rPr>
        <w:t>zdůrazňování</w:t>
      </w:r>
      <w:r>
        <w:rPr>
          <w:b/>
          <w:bCs/>
        </w:rPr>
        <w:t xml:space="preserve"> některých úseků textu</w:t>
      </w:r>
      <w:r>
        <w:t xml:space="preserve"> apod.</w:t>
      </w:r>
    </w:p>
    <w:p w14:paraId="1789C7EB" w14:textId="77777777" w:rsidR="00F4638D" w:rsidRDefault="00F4638D" w:rsidP="000E5B99">
      <w:pPr>
        <w:pStyle w:val="Tlotextu"/>
      </w:pPr>
      <w:r>
        <w:t xml:space="preserve">Pauzy jsou také závislé na prozodických faktorech, jako je intonace, rytmus, tempo. Při rychlém </w:t>
      </w:r>
      <w:r>
        <w:rPr>
          <w:b/>
          <w:bCs/>
        </w:rPr>
        <w:t xml:space="preserve">tempu řeči </w:t>
      </w:r>
      <w:r>
        <w:t>se nerealizují některé z druhů pauz, při pomalém je frekvence pauz větší a je zde i prostor pro výskyt hezitačních (formulačních) pauz, pauz způsobených odmlčením atd.</w:t>
      </w:r>
    </w:p>
    <w:p w14:paraId="1BC74BD7" w14:textId="2814DC72" w:rsidR="00F4638D" w:rsidRDefault="00F4638D" w:rsidP="000E5B99">
      <w:pPr>
        <w:pStyle w:val="Tlotextu"/>
      </w:pPr>
      <w:r>
        <w:t>Platí pravidla, zásady pro tvoření a dodržování pauz, ale při vzniku pauzy se může uplatnit i mnoho proměnných. Jsou pauzy, které bychom měli dodržovat, ale jsou i místa, kde může (ale nemusí) být v některé pozici pauza realizována; její realizace je jen fakultativní (nezávazná). Záleží na řadě fak</w:t>
      </w:r>
      <w:r w:rsidR="000E5B99">
        <w:t>torů.</w:t>
      </w:r>
    </w:p>
    <w:p w14:paraId="47B5418C" w14:textId="57EC747A" w:rsidR="00F4638D" w:rsidRDefault="00F4638D" w:rsidP="000E5B99">
      <w:pPr>
        <w:pStyle w:val="Tlotextu"/>
      </w:pPr>
      <w:r>
        <w:t xml:space="preserve">Pauzy stejné délky posluchači vnímají rozdílně uvnitř věty a na jejím konci; uvnitř věty jsou hodnoceny jako delší. Koncové samohlásky jsou někdy vysloveny protaženě a to pak vede k dojmu, že jde o pauzu: </w:t>
      </w:r>
      <w:r>
        <w:rPr>
          <w:i/>
          <w:iCs/>
        </w:rPr>
        <w:t>Vona to přečetlááá…</w:t>
      </w:r>
      <w:r>
        <w:t>Obecně je dnes tendence „natahovat“ konce slova, ty pak vyplňují část potenciální pauzy a bývají i posluchači s pauzami ztotožňovány. Stává se rovněž, že se přídechují poslední h</w:t>
      </w:r>
      <w:r w:rsidR="00F551E2">
        <w:t>lásky, čímž se zase pauza dělá.</w:t>
      </w:r>
    </w:p>
    <w:p w14:paraId="0FA0702A" w14:textId="098D54C5" w:rsidR="00F4638D" w:rsidRDefault="00F4638D" w:rsidP="000E5B99">
      <w:pPr>
        <w:pStyle w:val="Tlotextu"/>
      </w:pPr>
      <w:r>
        <w:t>V monologickém projevu rozlišujeme p</w:t>
      </w:r>
      <w:r>
        <w:rPr>
          <w:bCs/>
        </w:rPr>
        <w:t>auzy syntaktické, pauzy formulační</w:t>
      </w:r>
      <w:r>
        <w:t xml:space="preserve">, </w:t>
      </w:r>
      <w:r>
        <w:rPr>
          <w:bCs/>
        </w:rPr>
        <w:t>pauzy důrazové</w:t>
      </w:r>
      <w:r>
        <w:t xml:space="preserve">, </w:t>
      </w:r>
      <w:r>
        <w:rPr>
          <w:bCs/>
        </w:rPr>
        <w:t xml:space="preserve">pauzy kontaktové. Jednotlivé typy se </w:t>
      </w:r>
      <w:r>
        <w:t>vzájemně prostupují</w:t>
      </w:r>
      <w:r w:rsidR="00F551E2" w:rsidRPr="00F551E2">
        <w:rPr>
          <w:bCs/>
        </w:rPr>
        <w:t>.</w:t>
      </w:r>
    </w:p>
    <w:p w14:paraId="18FBC464" w14:textId="78FD3E50" w:rsidR="00F4638D" w:rsidRDefault="00F4638D" w:rsidP="000E5B99">
      <w:pPr>
        <w:pStyle w:val="Tlotextu"/>
      </w:pPr>
      <w:r>
        <w:rPr>
          <w:b/>
          <w:bCs/>
        </w:rPr>
        <w:t xml:space="preserve">Pauzy syntaktické </w:t>
      </w:r>
      <w:r>
        <w:t>vyznačují jakési přirozené oddělování syntaktických částí textu; jejich realizace je spontánní, automatická, probíhá s minimální účastí uvědomovaných procesů, respektuje syntaktické členění výpovědi (členění vět v souvětí, přívlastek + jméno atd.). Kromě pauz na hranicích větných celků se pauzy vyskytují uprostřed věty před slovesy, když je věta dlouhá a sloveso představuje tranzitivní člen mezi dvěma částmi věty. Méně se vy</w:t>
      </w:r>
      <w:r w:rsidR="00F551E2">
        <w:t>skytují např. před substantivy.</w:t>
      </w:r>
    </w:p>
    <w:p w14:paraId="0DA9EE99" w14:textId="77777777" w:rsidR="00F4638D" w:rsidRDefault="00F4638D" w:rsidP="00F551E2">
      <w:pPr>
        <w:pStyle w:val="Tlotextu"/>
      </w:pPr>
      <w:r>
        <w:rPr>
          <w:b/>
          <w:bCs/>
        </w:rPr>
        <w:t xml:space="preserve">Pauzy formulační </w:t>
      </w:r>
      <w:r>
        <w:t xml:space="preserve">jsou typické pro spontánní mluvený projev; objevují se při opravách, rektifikacích, mohou se vyskytovat na jakémkoli místě textu, i na místech z hlediska umístění předělů negativních, bývají někdy zaplněny hezitačními zvuky; převažuje jejich nezáměrnost. Takové pauzy se vyskytující například po předložkách, po spojkách; setkáváme se s případy, kdy zejména spojky, ale i předložky jsou odděleny pauzami po obou stranách. (Prakticky vždy je pauzou z jedné nebo z obou stran oddělena spojka </w:t>
      </w:r>
      <w:r>
        <w:rPr>
          <w:i/>
          <w:iCs/>
        </w:rPr>
        <w:t>čili</w:t>
      </w:r>
      <w:r>
        <w:t>, která signalizuje vyvozování, shrnutí, rekapitulaci atp. To je v pořádku.). Vysoká frekvence formulačních pauz je většinou posluchačem hodnocena negativně, z hlediska plynulosti projevu je to činitel retardační.</w:t>
      </w:r>
    </w:p>
    <w:p w14:paraId="4B3314E2" w14:textId="2F7EED80" w:rsidR="00F4638D" w:rsidRDefault="00F4638D" w:rsidP="00F551E2">
      <w:pPr>
        <w:pStyle w:val="Tlotextu"/>
      </w:pPr>
      <w:r>
        <w:rPr>
          <w:b/>
          <w:bCs/>
        </w:rPr>
        <w:t xml:space="preserve">Pauzy důrazové a kontaktové </w:t>
      </w:r>
      <w:r>
        <w:t xml:space="preserve">jsou už výsledkem volního úsilí mluvčího, jsou „zamýšlené“, „kontrolované“ (mohli bychom je souhrnně označovat i jako rétorické). </w:t>
      </w:r>
      <w:r>
        <w:rPr>
          <w:b/>
          <w:bCs/>
        </w:rPr>
        <w:t xml:space="preserve">Důrazové </w:t>
      </w:r>
      <w:r>
        <w:rPr>
          <w:bCs/>
        </w:rPr>
        <w:t>z</w:t>
      </w:r>
      <w:r>
        <w:t>důrazňují klíčová slova z hlediska obsahového, např. termíny, důležité pojmy, důležité údaje, data atd.; převažuje záměrnost těchto pauz.</w:t>
      </w:r>
      <w:r w:rsidR="00314365">
        <w:t xml:space="preserve"> </w:t>
      </w:r>
      <w:r>
        <w:t>Zdůraznění slova bývá signalizováno předcházející pauzou, ale někdy bývá pauza i za ním.</w:t>
      </w:r>
      <w:r>
        <w:rPr>
          <w:b/>
          <w:bCs/>
        </w:rPr>
        <w:t xml:space="preserve"> </w:t>
      </w:r>
      <w:r>
        <w:t xml:space="preserve">Někteří mluvčí mají tendenci zdůrazňovat každé slovo a oddělovat je pauzami, vzniká tak dojem staccatové výslovnosti, frázování. </w:t>
      </w:r>
      <w:r>
        <w:rPr>
          <w:b/>
          <w:bCs/>
        </w:rPr>
        <w:t xml:space="preserve">Kontaktové </w:t>
      </w:r>
      <w:r>
        <w:t xml:space="preserve">pauzy nacházíme po přídatných výrazech typu </w:t>
      </w:r>
      <w:r>
        <w:rPr>
          <w:i/>
          <w:iCs/>
        </w:rPr>
        <w:t>ano</w:t>
      </w:r>
      <w:r>
        <w:t xml:space="preserve">, </w:t>
      </w:r>
      <w:r>
        <w:rPr>
          <w:i/>
          <w:iCs/>
        </w:rPr>
        <w:t>že ano</w:t>
      </w:r>
      <w:r>
        <w:t xml:space="preserve">, </w:t>
      </w:r>
      <w:r>
        <w:rPr>
          <w:i/>
          <w:iCs/>
        </w:rPr>
        <w:t xml:space="preserve">že?, </w:t>
      </w:r>
      <w:r>
        <w:t xml:space="preserve">po otázkách. Jsou záměrné, objevují se při slavnostních řečnických vystoupeních, při řečnických otázkách atd. V projevech dialogických jsou faktorem interakčním, hodnotí se například z hlediska </w:t>
      </w:r>
      <w:r>
        <w:rPr>
          <w:b/>
          <w:bCs/>
        </w:rPr>
        <w:t>zdvořilosti</w:t>
      </w:r>
      <w:r>
        <w:t xml:space="preserve">, </w:t>
      </w:r>
      <w:r>
        <w:rPr>
          <w:b/>
          <w:bCs/>
        </w:rPr>
        <w:t>kooperace</w:t>
      </w:r>
      <w:r>
        <w:t xml:space="preserve"> atd. Nevhodné je nedodržování pauz na hranicích jednotlivých replik dialogu, jež vede ke „skákání do řeči“. Pokud chceme kultivovaně přerušit výpověď, volíme například syntaktická pauzu mezi větami v souvětí (pokud se vyskytne) – jde o místo relativně vhodné k tomu, aby převzal verbální aktivitu partner komunikace. Samozřejmě vhodnější je přerušení na hranici větných celků v textu — je to místo relativně nejpříhodnější k výměně komunikačních rolí. Jsou zde ve shodě předpoklady významové i zvukové: syntaktická pauza a konkluzívní kadence.</w:t>
      </w:r>
    </w:p>
    <w:p w14:paraId="01B50FE0" w14:textId="7ADE9A2F" w:rsidR="00F4638D" w:rsidRDefault="00F4638D" w:rsidP="00F551E2">
      <w:pPr>
        <w:pStyle w:val="Tlotextu"/>
      </w:pPr>
      <w:r>
        <w:t>Nejen lingvistika se zabývá pauzami. Výzkumem pauz se zabývají i psychologové, zejména jde o analýzu tzv. pauz váhání (hesitation pauses), dále jsou to pauzy, který se využívá z hlediska manipulace v pr</w:t>
      </w:r>
      <w:r w:rsidR="00F551E2">
        <w:t>ojevu, z taktických důvodů atd.</w:t>
      </w:r>
    </w:p>
    <w:p w14:paraId="1A2EBBD3" w14:textId="77777777" w:rsidR="00F4638D" w:rsidRDefault="00F4638D" w:rsidP="00F551E2">
      <w:pPr>
        <w:pStyle w:val="Tlotextu"/>
      </w:pPr>
      <w:r>
        <w:rPr>
          <w:b/>
          <w:bCs/>
        </w:rPr>
        <w:t xml:space="preserve">Hezitační pauzy </w:t>
      </w:r>
      <w:r>
        <w:t xml:space="preserve">(angloam. termín, v češtině formulační, viz výše) se objevují převážně v těch místech textu, kde mluvčí přecházejí od jednoho obsahového bloku k druhému; tam, kde mluvčí váhá nad tím, </w:t>
      </w:r>
      <w:r>
        <w:rPr>
          <w:b/>
          <w:bCs/>
        </w:rPr>
        <w:t>co říci</w:t>
      </w:r>
      <w:r>
        <w:t xml:space="preserve">, nebo nad tím, </w:t>
      </w:r>
      <w:r>
        <w:rPr>
          <w:b/>
          <w:bCs/>
        </w:rPr>
        <w:t>jak to říci</w:t>
      </w:r>
      <w:r>
        <w:t>. V pauzách se plánuje pokračování. Někdy jsou vyplněny hezitačními zvuky (jsou to tedy tzv. pauzy „zaplněné“, kombinované).</w:t>
      </w:r>
    </w:p>
    <w:p w14:paraId="2BC7A035" w14:textId="77777777" w:rsidR="007C152D" w:rsidRDefault="007C152D" w:rsidP="00F551E2">
      <w:pPr>
        <w:pStyle w:val="Nadpis3"/>
        <w:numPr>
          <w:ilvl w:val="2"/>
          <w:numId w:val="4"/>
        </w:numPr>
        <w:ind w:left="709"/>
      </w:pPr>
      <w:bookmarkStart w:id="37" w:name="_Toc524367985"/>
      <w:bookmarkStart w:id="38" w:name="_Toc1248946"/>
      <w:r>
        <w:t>Dýchání</w:t>
      </w:r>
      <w:bookmarkEnd w:id="37"/>
      <w:bookmarkEnd w:id="38"/>
    </w:p>
    <w:p w14:paraId="2459D25E" w14:textId="3C246C00" w:rsidR="007C152D" w:rsidRPr="00F551E2" w:rsidRDefault="007C152D" w:rsidP="00F551E2">
      <w:pPr>
        <w:pStyle w:val="Tlotextu"/>
      </w:pPr>
      <w:r w:rsidRPr="00F551E2">
        <w:t xml:space="preserve">Základní faktor pro vytvoření pauzy je potřeba nadechnout se při řeči. Všechny pauzy bez ohledu na ostatní příčiny i na jejich funkce mohou být tedy nádechové. Aby nedocházelo k nesprávnému nadechování na místech, kde by nádech působil rušivě, je potřeba uvědomit si členění souvislé řeči a místa, kde budou pauzy a kde bude pauza doprovázena </w:t>
      </w:r>
      <w:r w:rsidR="00F551E2">
        <w:t>nádechem.</w:t>
      </w:r>
    </w:p>
    <w:p w14:paraId="24E83412" w14:textId="2384AC6E" w:rsidR="007C152D" w:rsidRPr="00F551E2" w:rsidRDefault="007C152D" w:rsidP="00F551E2">
      <w:pPr>
        <w:pStyle w:val="Tlotextu"/>
      </w:pPr>
      <w:r w:rsidRPr="00F551E2">
        <w:t>Při nesprávném hospodaření s dechem, je-li delší úsek pronesen bez pauz, objeví se často pauza na místě, které není pro její výskyt vhodné (např. mezi dvěma syntakticky a významově těsně k sobě vázanými slovy), právě z důvodu, že se potřebujeme nadechnout.</w:t>
      </w:r>
      <w:r w:rsidR="00314365" w:rsidRPr="00F551E2">
        <w:t xml:space="preserve"> </w:t>
      </w:r>
      <w:r w:rsidRPr="00F551E2">
        <w:t>Jestliže špatně dýcháme, uchylujeme se k rezervní zásobě dechu a dochází ke zhoršené kvalitě nádechu, tím i ke zhoršené kval</w:t>
      </w:r>
      <w:r w:rsidR="00F551E2">
        <w:t>itě hlasu a špatnému frázování.</w:t>
      </w:r>
    </w:p>
    <w:p w14:paraId="7B225ACC" w14:textId="1E438701" w:rsidR="007C152D" w:rsidRPr="00F551E2" w:rsidRDefault="00F551E2" w:rsidP="00F551E2">
      <w:pPr>
        <w:pStyle w:val="Tlotextu"/>
      </w:pPr>
      <w:r>
        <w:t>Uveďme příklad:</w:t>
      </w:r>
    </w:p>
    <w:p w14:paraId="70023027" w14:textId="502CD86E" w:rsidR="007C152D" w:rsidRPr="00F551E2" w:rsidRDefault="007C152D" w:rsidP="00F551E2">
      <w:pPr>
        <w:pStyle w:val="parOdrazky01"/>
        <w:rPr>
          <w:i/>
        </w:rPr>
      </w:pPr>
      <w:r w:rsidRPr="00F551E2">
        <w:rPr>
          <w:i/>
        </w:rPr>
        <w:t>Významná část tohoto proj</w:t>
      </w:r>
      <w:r w:rsidR="001520AA" w:rsidRPr="00F551E2">
        <w:rPr>
          <w:i/>
        </w:rPr>
        <w:t xml:space="preserve">ektu se přesune z jednotlivých </w:t>
      </w:r>
      <w:r w:rsidRPr="00F551E2">
        <w:rPr>
          <w:i/>
        </w:rPr>
        <w:t>států do středoevropských institucí</w:t>
      </w:r>
      <w:r w:rsidR="00F551E2">
        <w:rPr>
          <w:i/>
        </w:rPr>
        <w:t>.</w:t>
      </w:r>
    </w:p>
    <w:p w14:paraId="1EFE4586" w14:textId="57CC8245" w:rsidR="007C152D" w:rsidRPr="00F551E2" w:rsidRDefault="00F551E2" w:rsidP="00F551E2">
      <w:pPr>
        <w:pStyle w:val="Tlotextu"/>
      </w:pPr>
      <w:r>
        <w:t>Jaké máme typy dýchání:</w:t>
      </w:r>
    </w:p>
    <w:p w14:paraId="1BBDFB2D" w14:textId="0267BE24" w:rsidR="007C152D" w:rsidRDefault="007C152D" w:rsidP="00610350">
      <w:pPr>
        <w:pStyle w:val="parOdrazky01"/>
        <w:numPr>
          <w:ilvl w:val="0"/>
          <w:numId w:val="15"/>
        </w:numPr>
      </w:pPr>
      <w:r>
        <w:rPr>
          <w:b/>
          <w:bCs/>
        </w:rPr>
        <w:t xml:space="preserve">Klíční, svrchní dýchání </w:t>
      </w:r>
      <w:r>
        <w:t>– s největší námahou získáváme nejmenší množství vzduchu. Naplňují se jen hroty plic, dochází k napětí krčních svalů. Hlasivková št</w:t>
      </w:r>
      <w:r w:rsidR="00F551E2">
        <w:t>ěrbina není v komfortním stavu.</w:t>
      </w:r>
    </w:p>
    <w:p w14:paraId="6259AA7D" w14:textId="6341A705" w:rsidR="007C152D" w:rsidRDefault="007C152D" w:rsidP="00610350">
      <w:pPr>
        <w:pStyle w:val="parOdrazky01"/>
        <w:numPr>
          <w:ilvl w:val="0"/>
          <w:numId w:val="15"/>
        </w:numPr>
      </w:pPr>
      <w:r>
        <w:rPr>
          <w:b/>
          <w:bCs/>
        </w:rPr>
        <w:t xml:space="preserve">Hrudní, žeberní dýchání – </w:t>
      </w:r>
      <w:r>
        <w:rPr>
          <w:bCs/>
        </w:rPr>
        <w:t>zabezpečuje dostatečné množství vzduchu.</w:t>
      </w:r>
    </w:p>
    <w:p w14:paraId="24EE5FA5" w14:textId="280E7639" w:rsidR="007C152D" w:rsidRDefault="007C152D" w:rsidP="00610350">
      <w:pPr>
        <w:pStyle w:val="parOdrazky01"/>
        <w:numPr>
          <w:ilvl w:val="0"/>
          <w:numId w:val="15"/>
        </w:numPr>
      </w:pPr>
      <w:r>
        <w:rPr>
          <w:b/>
          <w:bCs/>
        </w:rPr>
        <w:t xml:space="preserve">Břišní, brániční </w:t>
      </w:r>
      <w:r>
        <w:t>– setkává</w:t>
      </w:r>
      <w:r w:rsidR="00F551E2">
        <w:t>me se s ním zejména při spánku.</w:t>
      </w:r>
    </w:p>
    <w:p w14:paraId="67D7F56F" w14:textId="52E3778E" w:rsidR="007C152D" w:rsidRDefault="007C152D" w:rsidP="00610350">
      <w:pPr>
        <w:pStyle w:val="parOdrazky01"/>
        <w:numPr>
          <w:ilvl w:val="0"/>
          <w:numId w:val="15"/>
        </w:numPr>
      </w:pPr>
      <w:r>
        <w:rPr>
          <w:b/>
          <w:bCs/>
        </w:rPr>
        <w:t xml:space="preserve">Smíšené – </w:t>
      </w:r>
      <w:r>
        <w:rPr>
          <w:bCs/>
        </w:rPr>
        <w:t xml:space="preserve">většinou kombinujeme jednotlivé typy </w:t>
      </w:r>
      <w:r w:rsidR="00F551E2">
        <w:rPr>
          <w:bCs/>
        </w:rPr>
        <w:t>dýchání, běžně klíční a břišní.</w:t>
      </w:r>
    </w:p>
    <w:p w14:paraId="62EFA1E0" w14:textId="5992AD62" w:rsidR="007C152D" w:rsidRPr="0091088B" w:rsidRDefault="007C152D" w:rsidP="0091088B">
      <w:pPr>
        <w:pStyle w:val="Tlotextu"/>
      </w:pPr>
      <w:r w:rsidRPr="0091088B">
        <w:t>Klidné dýchání zabezpečuje poměr nádechu a výdechu 2:3; před projevem bychom měli uděl</w:t>
      </w:r>
      <w:r w:rsidR="00F76889" w:rsidRPr="0091088B">
        <w:t>at nádech a výdech v poměru 1:7 v klidném režimu</w:t>
      </w:r>
      <w:r w:rsidR="0091088B">
        <w:t>, abychom si prodýchali spazmy.</w:t>
      </w:r>
    </w:p>
    <w:p w14:paraId="1E220690" w14:textId="45BA7090" w:rsidR="007C152D" w:rsidRDefault="007C152D" w:rsidP="0091088B">
      <w:pPr>
        <w:pStyle w:val="Nadpis3"/>
        <w:numPr>
          <w:ilvl w:val="2"/>
          <w:numId w:val="4"/>
        </w:numPr>
        <w:ind w:left="709"/>
      </w:pPr>
      <w:bookmarkStart w:id="39" w:name="_Toc524367986"/>
      <w:bookmarkStart w:id="40" w:name="_Toc1248947"/>
      <w:r>
        <w:t>Tempo</w:t>
      </w:r>
      <w:bookmarkEnd w:id="39"/>
      <w:bookmarkEnd w:id="40"/>
    </w:p>
    <w:p w14:paraId="1A628347" w14:textId="3934E461" w:rsidR="007C152D" w:rsidRPr="0091088B" w:rsidRDefault="007C152D" w:rsidP="0091088B">
      <w:pPr>
        <w:pStyle w:val="Tlotextu"/>
      </w:pPr>
      <w:r w:rsidRPr="0091088B">
        <w:t xml:space="preserve">Řečové tempo není záležitostí ortoepickou ani ortofonickou, přesto však ke kvalitě veřejného projevu patří. Tempo vyjadřujeme počtem slabik pronesených za minutu. Čeština je svým průměrným řečovým tempem jazykem poměrně pomalým, mezi jednotlivci jsou však velké rozdíly a tempo řeči se navíc mění v souvislosti s emocemi. Zpomalení tempa řeči může být využito i pro odstínění významu. Při rychlém tempu dochází k nesprávnému vyslovování hlásek, spojování slov atd., při pomalém tempu bez důrazů může projev působit monotónně. Obecně platí, že mluvní tempo je u nezkušených </w:t>
      </w:r>
      <w:r w:rsidR="0091088B" w:rsidRPr="0091088B">
        <w:t>řečníků většinou příliš rychlé.</w:t>
      </w:r>
    </w:p>
    <w:p w14:paraId="505300C6" w14:textId="57F28A68" w:rsidR="007C152D" w:rsidRDefault="007C152D" w:rsidP="0091088B">
      <w:pPr>
        <w:pStyle w:val="Tlotextu"/>
      </w:pPr>
      <w:r w:rsidRPr="0091088B">
        <w:t>Pro charakter tempa jsou také důležité pauzy, jejich počet a délka. Například zvolnění tempa se dosáhne nikoliv prodlužováním slabik, ale prodlužováním mluvních pauz.</w:t>
      </w:r>
    </w:p>
    <w:p w14:paraId="794AED60" w14:textId="77777777" w:rsidR="00CF130A" w:rsidRDefault="00CF130A" w:rsidP="00CF130A">
      <w:pPr>
        <w:pStyle w:val="parNadpisPrvkuModry"/>
      </w:pPr>
      <w:r>
        <w:t>Samostatný úkol</w:t>
      </w:r>
    </w:p>
    <w:p w14:paraId="4A8176FB" w14:textId="77777777" w:rsidR="00CF130A" w:rsidRDefault="00CF130A" w:rsidP="00CF130A">
      <w:pPr>
        <w:framePr w:w="624" w:h="624" w:hRule="exact" w:hSpace="170" w:wrap="around" w:vAnchor="text" w:hAnchor="page" w:xAlign="outside" w:y="-622" w:anchorLock="1"/>
        <w:jc w:val="both"/>
      </w:pPr>
      <w:r>
        <w:rPr>
          <w:noProof/>
          <w:lang w:eastAsia="cs-CZ"/>
        </w:rPr>
        <w:drawing>
          <wp:inline distT="0" distB="0" distL="0" distR="0" wp14:anchorId="1A547BE3" wp14:editId="36216418">
            <wp:extent cx="381000" cy="381000"/>
            <wp:effectExtent l="0" t="0" r="0" b="0"/>
            <wp:docPr id="234" name="Obrázek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54569EBF" w14:textId="160E7CF0" w:rsidR="00F76889" w:rsidRPr="0091088B" w:rsidRDefault="00F76889" w:rsidP="0091088B">
      <w:pPr>
        <w:pStyle w:val="Tlotextu"/>
        <w:rPr>
          <w:b/>
        </w:rPr>
      </w:pPr>
      <w:r w:rsidRPr="0091088B">
        <w:rPr>
          <w:b/>
        </w:rPr>
        <w:t>Svislými čárami vyznačte pauzy a přečtěte. Dbejte na správnou intonaci otázek (ty jsou doplňovací):</w:t>
      </w:r>
    </w:p>
    <w:p w14:paraId="31EEF5C3" w14:textId="686B71EB" w:rsidR="00F76889" w:rsidRDefault="00F76889" w:rsidP="00CF130A">
      <w:pPr>
        <w:pStyle w:val="parOdrazky01"/>
        <w:numPr>
          <w:ilvl w:val="0"/>
          <w:numId w:val="16"/>
        </w:numPr>
        <w:ind w:left="709"/>
      </w:pPr>
      <w:r>
        <w:t xml:space="preserve">Výstavba veřejného mluveného projevu a také plynulé přechody jeho částí jsou velmi náročným </w:t>
      </w:r>
      <w:r w:rsidR="00CF130A">
        <w:t>požadavkem na přípravu řečníka.</w:t>
      </w:r>
    </w:p>
    <w:p w14:paraId="7CFE26F9" w14:textId="77777777" w:rsidR="00CF130A" w:rsidRDefault="00CF130A" w:rsidP="00CF130A">
      <w:pPr>
        <w:pStyle w:val="parOdrazky01"/>
        <w:numPr>
          <w:ilvl w:val="0"/>
          <w:numId w:val="0"/>
        </w:numPr>
        <w:ind w:left="709"/>
      </w:pPr>
    </w:p>
    <w:p w14:paraId="375718DA" w14:textId="674587F9" w:rsidR="00F76889" w:rsidRDefault="00F76889" w:rsidP="00610350">
      <w:pPr>
        <w:pStyle w:val="parOdrazky01"/>
        <w:numPr>
          <w:ilvl w:val="0"/>
          <w:numId w:val="16"/>
        </w:numPr>
        <w:ind w:left="709"/>
      </w:pPr>
      <w:r>
        <w:t>Prorok a dlouhé lžíce (ukázka)</w:t>
      </w:r>
    </w:p>
    <w:p w14:paraId="236122F6" w14:textId="590B9369" w:rsidR="00F76889" w:rsidRDefault="00F76889" w:rsidP="0091088B">
      <w:pPr>
        <w:pStyle w:val="Tlotextu"/>
      </w:pPr>
      <w:r>
        <w:t>Jeden ortodoxní věřící přišel za prorokem Eliášem. Chtěl se dovědět více o pekle a ráji, aby si podle toho mohl uzpůsobit svou životní cestu. „Kde je peklo – kde je ráj?, zeptal se proroka, ale Eliáš neodpověděl. Vzal muže za ruku a vedl jej temnými uličkami do paláce. Železným portálem vstoupili do velikého sálu. Tísnilo se tam mnoho lidí, chudých i bohatých, zahalených do hadr</w:t>
      </w:r>
      <w:r w:rsidR="0091088B">
        <w:t>ů i ozdobených drahokamy.</w:t>
      </w:r>
    </w:p>
    <w:p w14:paraId="608700F2" w14:textId="03DCEDF9" w:rsidR="00F76889" w:rsidRDefault="00F76889" w:rsidP="0091088B">
      <w:pPr>
        <w:pStyle w:val="Tlotextu"/>
      </w:pPr>
      <w:r>
        <w:t xml:space="preserve">Zdroj: Šmajsová Buchtová, Božena. </w:t>
      </w:r>
      <w:r>
        <w:rPr>
          <w:i/>
        </w:rPr>
        <w:t>Rétorika. Vážnost mluveného slova</w:t>
      </w:r>
      <w:r>
        <w:t>. Praha: Grada Publishing 2010.</w:t>
      </w:r>
    </w:p>
    <w:p w14:paraId="0FA697A1" w14:textId="5562D9EF" w:rsidR="0091088B" w:rsidRDefault="0091088B" w:rsidP="00CF130A">
      <w:pPr>
        <w:pStyle w:val="parUkonceniPrvku"/>
      </w:pPr>
    </w:p>
    <w:p w14:paraId="04F5D408" w14:textId="77777777" w:rsidR="005F45D0" w:rsidRDefault="005F45D0" w:rsidP="005F45D0">
      <w:pPr>
        <w:pStyle w:val="Nadpis2"/>
        <w:numPr>
          <w:ilvl w:val="1"/>
          <w:numId w:val="4"/>
        </w:numPr>
        <w:ind w:left="578" w:hanging="578"/>
      </w:pPr>
      <w:bookmarkStart w:id="41" w:name="_Toc524368041"/>
      <w:bookmarkStart w:id="42" w:name="_Toc1248948"/>
      <w:r>
        <w:t>Spisovná výslovnost</w:t>
      </w:r>
      <w:bookmarkEnd w:id="41"/>
      <w:bookmarkEnd w:id="42"/>
    </w:p>
    <w:p w14:paraId="65D3DEB1" w14:textId="5C9840F1" w:rsidR="005F45D0" w:rsidRDefault="005F45D0" w:rsidP="0091088B">
      <w:pPr>
        <w:pStyle w:val="Tlotextu"/>
      </w:pPr>
      <w:r>
        <w:rPr>
          <w:rStyle w:val="definition"/>
          <w:bCs/>
          <w:iCs/>
        </w:rPr>
        <w:t>Spisovná výslovnost</w:t>
      </w:r>
      <w:r>
        <w:t xml:space="preserve"> je soubor zásad a pravidel realizovaných při mluveném projevu; jde o spisovné užívání spisovně tvořených zvuků řeči.</w:t>
      </w:r>
      <w:r w:rsidR="00314365">
        <w:t xml:space="preserve"> </w:t>
      </w:r>
      <w:r>
        <w:t xml:space="preserve">K poučení o správné výslovnosti (výslovnost = ortoepie) patří ortofonie, tedy „nauka o náležitém tvoření a znění hlásek mluvené podoby“ (Krčmová 2017). Správná výslovnost potom patří ke komplexnímu pojetí jazykové kultury. </w:t>
      </w:r>
      <w:r>
        <w:rPr>
          <w:rStyle w:val="definition"/>
          <w:bCs/>
          <w:iCs/>
        </w:rPr>
        <w:t>Ortoepická pravidla (pravidla výslovnosti)</w:t>
      </w:r>
      <w:r>
        <w:rPr>
          <w:rStyle w:val="definition"/>
          <w:b/>
          <w:bCs/>
          <w:i/>
          <w:iCs/>
        </w:rPr>
        <w:t xml:space="preserve"> </w:t>
      </w:r>
      <w:r>
        <w:rPr>
          <w:rStyle w:val="definition"/>
          <w:bCs/>
          <w:iCs/>
        </w:rPr>
        <w:t>„</w:t>
      </w:r>
      <w:r>
        <w:t xml:space="preserve">mají status kodifikace, tj. norem obecně přijatých a závazných“ (tamtéž) a jsou popsána v mluvnicích a příručkách výslovnosti. Ortoepické zásady by měly být dodržovány pro </w:t>
      </w:r>
      <w:r>
        <w:rPr>
          <w:rStyle w:val="textabbr"/>
        </w:rPr>
        <w:t>spisovné</w:t>
      </w:r>
      <w:r>
        <w:t xml:space="preserve"> projevy předem připravené a citově neutrální, ve spontánním, byť veřejném projevu se d</w:t>
      </w:r>
      <w:r w:rsidR="0091088B">
        <w:t>održují méně striktně (tamtéž).</w:t>
      </w:r>
    </w:p>
    <w:p w14:paraId="0C131774" w14:textId="77777777" w:rsidR="005F45D0" w:rsidRDefault="005F45D0" w:rsidP="005F45D0">
      <w:pPr>
        <w:pStyle w:val="Nadpis2"/>
        <w:numPr>
          <w:ilvl w:val="1"/>
          <w:numId w:val="4"/>
        </w:numPr>
        <w:ind w:left="578" w:hanging="578"/>
      </w:pPr>
      <w:bookmarkStart w:id="43" w:name="_Toc524368042"/>
      <w:bookmarkStart w:id="44" w:name="_Toc1248949"/>
      <w:r>
        <w:t>Výslovnostní styly</w:t>
      </w:r>
      <w:bookmarkEnd w:id="43"/>
      <w:bookmarkEnd w:id="44"/>
    </w:p>
    <w:p w14:paraId="537766E0" w14:textId="26176330" w:rsidR="005F45D0" w:rsidRDefault="005F45D0" w:rsidP="0091088B">
      <w:pPr>
        <w:pStyle w:val="Tlotextu"/>
      </w:pPr>
      <w:r>
        <w:t xml:space="preserve">Stejně jako spisovný jazyk je i spisovná výslovnost stylově diferencována. Rozlišujeme </w:t>
      </w:r>
      <w:r w:rsidR="0091088B">
        <w:t>tyto typy výslovnostních stylů:</w:t>
      </w:r>
    </w:p>
    <w:p w14:paraId="26B27FE2" w14:textId="1CBC4CDE" w:rsidR="005F45D0" w:rsidRDefault="005F45D0" w:rsidP="00610350">
      <w:pPr>
        <w:pStyle w:val="parOdrazky01"/>
        <w:numPr>
          <w:ilvl w:val="0"/>
          <w:numId w:val="17"/>
        </w:numPr>
        <w:ind w:left="567"/>
      </w:pPr>
      <w:r>
        <w:rPr>
          <w:b/>
        </w:rPr>
        <w:t>Střední; základní (neutrální)</w:t>
      </w:r>
      <w:r>
        <w:t xml:space="preserve"> </w:t>
      </w:r>
      <w:r>
        <w:rPr>
          <w:b/>
        </w:rPr>
        <w:t>styl</w:t>
      </w:r>
      <w:r>
        <w:t xml:space="preserve"> – respektuje artikulační pravidla formulovaná v příručkách výslovnosti (např. Hůrková); uplatňuje se v kultivovaném běžném projevu i ve slavnostním oficiálním projevu. Je to výslovnost, která se objevuje, resp. by se měla objevovat, při odborných přednáškách, u učitelů, moderátorů ve sdělovacích prostředcích.</w:t>
      </w:r>
    </w:p>
    <w:p w14:paraId="7EDDAA60" w14:textId="77777777" w:rsidR="00FE025C" w:rsidRDefault="00FE025C" w:rsidP="00FE025C">
      <w:pPr>
        <w:pStyle w:val="parOdrazky01"/>
        <w:numPr>
          <w:ilvl w:val="0"/>
          <w:numId w:val="0"/>
        </w:numPr>
        <w:ind w:left="567"/>
      </w:pPr>
    </w:p>
    <w:p w14:paraId="28E0D925" w14:textId="4C04C4BC" w:rsidR="005F45D0" w:rsidRDefault="005F45D0" w:rsidP="00FE025C">
      <w:pPr>
        <w:pStyle w:val="parOdrazky01"/>
        <w:numPr>
          <w:ilvl w:val="0"/>
          <w:numId w:val="0"/>
        </w:numPr>
        <w:ind w:left="567"/>
        <w:rPr>
          <w:rFonts w:cstheme="minorHAnsi"/>
        </w:rPr>
      </w:pPr>
      <w:r>
        <w:t xml:space="preserve">Při takové výslovnosti se výslovnost „nepřehání“, např. tedy ve slově </w:t>
      </w:r>
      <w:r>
        <w:rPr>
          <w:i/>
        </w:rPr>
        <w:t>maminka</w:t>
      </w:r>
      <w:r>
        <w:t xml:space="preserve"> nevyslovujeme předopatrové </w:t>
      </w:r>
      <w:r>
        <w:rPr>
          <w:i/>
        </w:rPr>
        <w:t>n</w:t>
      </w:r>
      <w:r>
        <w:t xml:space="preserve">, ale zadopatrové </w:t>
      </w:r>
      <w:r>
        <w:rPr>
          <w:rFonts w:cstheme="minorHAnsi"/>
        </w:rPr>
        <w:t xml:space="preserve">[η], tedy tzv. zadní </w:t>
      </w:r>
      <w:r>
        <w:rPr>
          <w:rFonts w:cstheme="minorHAnsi"/>
          <w:i/>
        </w:rPr>
        <w:t xml:space="preserve">n </w:t>
      </w:r>
      <w:r>
        <w:rPr>
          <w:rFonts w:cstheme="minorHAnsi"/>
        </w:rPr>
        <w:t xml:space="preserve">(zkuste vyslovit slovo maminka s hláskou </w:t>
      </w:r>
      <w:r>
        <w:rPr>
          <w:rFonts w:cstheme="minorHAnsi"/>
          <w:i/>
        </w:rPr>
        <w:t>n</w:t>
      </w:r>
      <w:r>
        <w:rPr>
          <w:rFonts w:cstheme="minorHAnsi"/>
        </w:rPr>
        <w:t xml:space="preserve"> v blízkosti předního patra a potom s jazykem posunutým k zadnímu patru; k výslovnosti tzv. zadního </w:t>
      </w:r>
      <w:r>
        <w:rPr>
          <w:rFonts w:cstheme="minorHAnsi"/>
          <w:i/>
        </w:rPr>
        <w:t>n</w:t>
      </w:r>
      <w:r>
        <w:rPr>
          <w:rFonts w:cstheme="minorHAnsi"/>
        </w:rPr>
        <w:t xml:space="preserve"> [η] dochází před souhláskou </w:t>
      </w:r>
      <w:r>
        <w:rPr>
          <w:rFonts w:cstheme="minorHAnsi"/>
          <w:i/>
        </w:rPr>
        <w:t>k,</w:t>
      </w:r>
      <w:r>
        <w:rPr>
          <w:rFonts w:cstheme="minorHAnsi"/>
        </w:rPr>
        <w:t xml:space="preserve"> </w:t>
      </w:r>
      <w:r>
        <w:rPr>
          <w:rFonts w:cstheme="minorHAnsi"/>
          <w:i/>
        </w:rPr>
        <w:t>g</w:t>
      </w:r>
      <w:r>
        <w:rPr>
          <w:rFonts w:cstheme="minorHAnsi"/>
        </w:rPr>
        <w:t xml:space="preserve"> – např. – jak už víme – u slova maminka [mamiηka], podobně je tomu např. u slova </w:t>
      </w:r>
      <w:r>
        <w:rPr>
          <w:rFonts w:cs="Times New Roman"/>
        </w:rPr>
        <w:t>[</w:t>
      </w:r>
      <w:r>
        <w:rPr>
          <w:rFonts w:cstheme="minorHAnsi"/>
        </w:rPr>
        <w:t xml:space="preserve">taηgo]). Při výslovnosti neutrální se zjednodušuje výslovnost zdvojených souhlásek (nejde-li o významové odlišení): Anna → [ana], měkký →[mňekí]. Další spisovné zjednodušování skupin souhlásek se týká jednotlivých slov, např. slov </w:t>
      </w:r>
      <w:r>
        <w:rPr>
          <w:rFonts w:cstheme="minorHAnsi"/>
          <w:i/>
        </w:rPr>
        <w:t>džbán</w:t>
      </w:r>
      <w:r>
        <w:rPr>
          <w:rFonts w:cstheme="minorHAnsi"/>
        </w:rPr>
        <w:t xml:space="preserve">, </w:t>
      </w:r>
      <w:r>
        <w:rPr>
          <w:rFonts w:cstheme="minorHAnsi"/>
          <w:i/>
        </w:rPr>
        <w:t>dcera</w:t>
      </w:r>
      <w:r>
        <w:rPr>
          <w:rFonts w:cstheme="minorHAnsi"/>
        </w:rPr>
        <w:t xml:space="preserve"> </w:t>
      </w:r>
      <w:r>
        <w:rPr>
          <w:rFonts w:cs="Times New Roman"/>
        </w:rPr>
        <w:t>[</w:t>
      </w:r>
      <w:r>
        <w:rPr>
          <w:rFonts w:cstheme="minorHAnsi"/>
        </w:rPr>
        <w:t>žbán</w:t>
      </w:r>
      <w:r>
        <w:rPr>
          <w:rFonts w:cs="Times New Roman"/>
        </w:rPr>
        <w:t>]</w:t>
      </w:r>
      <w:r>
        <w:rPr>
          <w:rFonts w:cstheme="minorHAnsi"/>
        </w:rPr>
        <w:t xml:space="preserve">, </w:t>
      </w:r>
      <w:r>
        <w:rPr>
          <w:rFonts w:cs="Times New Roman"/>
        </w:rPr>
        <w:t>[</w:t>
      </w:r>
      <w:r>
        <w:rPr>
          <w:rFonts w:cstheme="minorHAnsi"/>
        </w:rPr>
        <w:t>cera</w:t>
      </w:r>
      <w:r>
        <w:rPr>
          <w:rFonts w:cs="Times New Roman"/>
        </w:rPr>
        <w:t>]</w:t>
      </w:r>
      <w:r>
        <w:rPr>
          <w:rFonts w:cstheme="minorHAnsi"/>
        </w:rPr>
        <w:t xml:space="preserve"> a u </w:t>
      </w:r>
      <w:r>
        <w:rPr>
          <w:rFonts w:cstheme="minorHAnsi"/>
          <w:i/>
        </w:rPr>
        <w:t>jsme, jste, jsi, jsem</w:t>
      </w:r>
      <w:r>
        <w:rPr>
          <w:rFonts w:cstheme="minorHAnsi"/>
        </w:rPr>
        <w:t xml:space="preserve"> lze zjednodušit výslovnost vypuštěním první souhlásky. Je možné vypustit i hlásku </w:t>
      </w:r>
      <w:r>
        <w:rPr>
          <w:rFonts w:cstheme="minorHAnsi"/>
          <w:i/>
        </w:rPr>
        <w:t>v </w:t>
      </w:r>
      <w:r>
        <w:rPr>
          <w:rFonts w:cstheme="minorHAnsi"/>
        </w:rPr>
        <w:t xml:space="preserve">u náslovného </w:t>
      </w:r>
      <w:r>
        <w:rPr>
          <w:rFonts w:cstheme="minorHAnsi"/>
          <w:i/>
        </w:rPr>
        <w:t>vz</w:t>
      </w:r>
      <w:r>
        <w:rPr>
          <w:rFonts w:cstheme="minorHAnsi"/>
        </w:rPr>
        <w:t>, pokud nedojde k narušení významu, např. vizme rozdíl mezi slovy [vzdát se] a [zdát se].</w:t>
      </w:r>
      <w:r w:rsidR="00314365">
        <w:rPr>
          <w:rFonts w:cstheme="minorHAnsi"/>
        </w:rPr>
        <w:t xml:space="preserve"> </w:t>
      </w:r>
      <w:r>
        <w:rPr>
          <w:rFonts w:cstheme="minorHAnsi"/>
        </w:rPr>
        <w:t>Sykavku [š] lze vypustit v množném čísle některých přídavných jmen ([dobříští], [střítešťí]). Lze zjednodušit také výslovnost zdvojených hlásek uvnitř slova a lze tak vyslovit souhlásku jednu, viz již zmíněné[mňekí], ale také [babičin], [viší], [lecos</w:t>
      </w:r>
      <w:r>
        <w:rPr>
          <w:rFonts w:cs="Times New Roman"/>
        </w:rPr>
        <w:t>]</w:t>
      </w:r>
      <w:r>
        <w:rPr>
          <w:rFonts w:cstheme="minorHAnsi"/>
        </w:rPr>
        <w:t xml:space="preserve">. Všude jinde, na hranici slov a ve švech, je ale nutno vyslovovat souhlásky obě ([přet teboų], [púllitr], </w:t>
      </w:r>
      <w:r w:rsidR="00FE025C">
        <w:rPr>
          <w:rFonts w:cstheme="minorHAnsi"/>
        </w:rPr>
        <w:t>[názor rozhodl]) (viz Krčmová).</w:t>
      </w:r>
    </w:p>
    <w:p w14:paraId="6DFC3EDB" w14:textId="77777777" w:rsidR="00FE025C" w:rsidRDefault="00FE025C" w:rsidP="00FE025C">
      <w:pPr>
        <w:pStyle w:val="parOdrazky01"/>
        <w:numPr>
          <w:ilvl w:val="0"/>
          <w:numId w:val="0"/>
        </w:numPr>
        <w:ind w:left="567"/>
        <w:rPr>
          <w:rFonts w:cstheme="minorHAnsi"/>
        </w:rPr>
      </w:pPr>
    </w:p>
    <w:p w14:paraId="54F72453" w14:textId="20F84622" w:rsidR="005F45D0" w:rsidRDefault="005F45D0" w:rsidP="00FE025C">
      <w:pPr>
        <w:pStyle w:val="parOdrazky01"/>
        <w:numPr>
          <w:ilvl w:val="0"/>
          <w:numId w:val="0"/>
        </w:numPr>
        <w:ind w:left="567"/>
        <w:rPr>
          <w:rFonts w:cstheme="minorHAnsi"/>
        </w:rPr>
      </w:pPr>
      <w:r>
        <w:rPr>
          <w:rFonts w:cstheme="minorHAnsi"/>
        </w:rPr>
        <w:t>Ba naopak jinde hlásky nevypouštíme, ale přidáváme je: spisovná je výslovnost [sedum], [osum] vedl</w:t>
      </w:r>
      <w:r w:rsidR="00FE025C">
        <w:rPr>
          <w:rFonts w:cstheme="minorHAnsi"/>
        </w:rPr>
        <w:t>e [sedm], [osm] se slabičným m.</w:t>
      </w:r>
    </w:p>
    <w:p w14:paraId="6FA750E7" w14:textId="77777777" w:rsidR="00FE025C" w:rsidRDefault="00FE025C" w:rsidP="00FE025C">
      <w:pPr>
        <w:pStyle w:val="parOdrazky01"/>
        <w:numPr>
          <w:ilvl w:val="0"/>
          <w:numId w:val="0"/>
        </w:numPr>
        <w:ind w:left="567"/>
        <w:rPr>
          <w:rFonts w:cstheme="minorHAnsi"/>
        </w:rPr>
      </w:pPr>
    </w:p>
    <w:p w14:paraId="283973B9" w14:textId="2EDA3E07" w:rsidR="005F45D0" w:rsidRDefault="005F45D0" w:rsidP="00FE025C">
      <w:pPr>
        <w:pStyle w:val="parOdrazky01"/>
        <w:numPr>
          <w:ilvl w:val="0"/>
          <w:numId w:val="0"/>
        </w:numPr>
        <w:ind w:left="567"/>
        <w:rPr>
          <w:rFonts w:cstheme="minorHAnsi"/>
        </w:rPr>
      </w:pPr>
      <w:r>
        <w:rPr>
          <w:rFonts w:cstheme="minorHAnsi"/>
        </w:rPr>
        <w:t>Připomeňme, že tat</w:t>
      </w:r>
      <w:r w:rsidR="00FE025C">
        <w:rPr>
          <w:rFonts w:cstheme="minorHAnsi"/>
        </w:rPr>
        <w:t>o výslovnost je stále spisovná.</w:t>
      </w:r>
    </w:p>
    <w:p w14:paraId="058A6678" w14:textId="77777777" w:rsidR="00FE025C" w:rsidRDefault="00FE025C" w:rsidP="00FE025C">
      <w:pPr>
        <w:pStyle w:val="parOdrazky01"/>
        <w:numPr>
          <w:ilvl w:val="0"/>
          <w:numId w:val="0"/>
        </w:numPr>
        <w:ind w:left="567"/>
        <w:rPr>
          <w:rFonts w:cstheme="minorHAnsi"/>
        </w:rPr>
      </w:pPr>
    </w:p>
    <w:p w14:paraId="3F194571" w14:textId="2A7B7B50" w:rsidR="005F45D0" w:rsidRPr="00FE025C" w:rsidRDefault="005F45D0" w:rsidP="00610350">
      <w:pPr>
        <w:pStyle w:val="parOdrazky01"/>
        <w:numPr>
          <w:ilvl w:val="0"/>
          <w:numId w:val="17"/>
        </w:numPr>
        <w:ind w:left="567"/>
      </w:pPr>
      <w:r>
        <w:rPr>
          <w:b/>
        </w:rPr>
        <w:t xml:space="preserve">Vyšší; vybraný styl (pečlivá výslovnost, slavnostní, explicitní) </w:t>
      </w:r>
      <w:r>
        <w:t>–</w:t>
      </w:r>
      <w:r>
        <w:rPr>
          <w:b/>
        </w:rPr>
        <w:t xml:space="preserve"> </w:t>
      </w:r>
      <w:r>
        <w:t>uplatňuje se při slavnostních a reprezentativních oficiálních projevech, u uměleckého přednesu, při projevu na větší vzdálenost mezi autorem projevu a posluchačem, při zhoršených akustických podmínkách.</w:t>
      </w:r>
      <w:r w:rsidR="00314365">
        <w:t xml:space="preserve"> </w:t>
      </w:r>
      <w:r>
        <w:t xml:space="preserve">Tento styl charakterizuje pečlivá výslovnost hlásek, zvlášť souhláskových skupin – např. u slova </w:t>
      </w:r>
      <w:r>
        <w:rPr>
          <w:i/>
        </w:rPr>
        <w:t>čistší</w:t>
      </w:r>
      <w:r>
        <w:t xml:space="preserve"> vyslovujeme pečlivě všechny hlásky, dodržujeme také pečlivou výslovnost počátečních hlásek ve slovech s náročně vyslovitelným seskupením hlásek, např. </w:t>
      </w:r>
      <w:r>
        <w:rPr>
          <w:i/>
        </w:rPr>
        <w:t>hřbitov, hřmí, tkanina, tkadlec</w:t>
      </w:r>
      <w:r>
        <w:t xml:space="preserve">; </w:t>
      </w:r>
      <w:r>
        <w:rPr>
          <w:i/>
          <w:iCs/>
        </w:rPr>
        <w:t xml:space="preserve">vzdálený; vzpomínat; džbán, dcera; </w:t>
      </w:r>
      <w:r>
        <w:rPr>
          <w:iCs/>
        </w:rPr>
        <w:t>u zdvojených souhlásek</w:t>
      </w:r>
      <w:r>
        <w:rPr>
          <w:i/>
          <w:iCs/>
        </w:rPr>
        <w:t>: [hrdli</w:t>
      </w:r>
      <w:r>
        <w:rPr>
          <w:b/>
          <w:i/>
          <w:iCs/>
        </w:rPr>
        <w:t>čč</w:t>
      </w:r>
      <w:r>
        <w:rPr>
          <w:i/>
          <w:iCs/>
        </w:rPr>
        <w:t>in zval ku lásce hlas</w:t>
      </w:r>
      <w:r>
        <w:rPr>
          <w:rFonts w:cs="Times New Roman"/>
          <w:i/>
          <w:iCs/>
        </w:rPr>
        <w:t>]</w:t>
      </w:r>
      <w:r>
        <w:rPr>
          <w:i/>
          <w:iCs/>
        </w:rPr>
        <w:t>.</w:t>
      </w:r>
    </w:p>
    <w:p w14:paraId="5E36757E" w14:textId="77777777" w:rsidR="00FE025C" w:rsidRDefault="00FE025C" w:rsidP="00FE025C">
      <w:pPr>
        <w:pStyle w:val="parOdrazky01"/>
        <w:numPr>
          <w:ilvl w:val="0"/>
          <w:numId w:val="0"/>
        </w:numPr>
        <w:ind w:left="567"/>
      </w:pPr>
    </w:p>
    <w:p w14:paraId="4789D398" w14:textId="6DEC6AF2" w:rsidR="005F45D0" w:rsidRDefault="005F45D0" w:rsidP="00FE025C">
      <w:pPr>
        <w:pStyle w:val="parOdrazky01"/>
        <w:numPr>
          <w:ilvl w:val="0"/>
          <w:numId w:val="0"/>
        </w:numPr>
        <w:ind w:left="567"/>
      </w:pPr>
      <w:r>
        <w:t xml:space="preserve">Zvlášť důležitá je výslovnost počátečního </w:t>
      </w:r>
      <w:r>
        <w:rPr>
          <w:i/>
        </w:rPr>
        <w:t>j</w:t>
      </w:r>
      <w:r>
        <w:t xml:space="preserve"> ve slovech </w:t>
      </w:r>
      <w:r>
        <w:rPr>
          <w:i/>
        </w:rPr>
        <w:t>jméno, jdeme, jsem</w:t>
      </w:r>
      <w:r>
        <w:t xml:space="preserve">, ale zde platí určité předpoklady pro toto pečlivé vyslovování zejména u slovesa být a jeho tvarů s počátečním </w:t>
      </w:r>
      <w:r>
        <w:rPr>
          <w:i/>
        </w:rPr>
        <w:t>j</w:t>
      </w:r>
      <w:r>
        <w:t xml:space="preserve">: musí jít o projevy na větší vzdálenost a projevy právě vyžadující pečlivou výslovnost (např. slavnostní, tzv. stylově vyšší) nebo je </w:t>
      </w:r>
      <w:r>
        <w:rPr>
          <w:i/>
        </w:rPr>
        <w:t xml:space="preserve">j </w:t>
      </w:r>
      <w:r>
        <w:t xml:space="preserve">na začátku věty: </w:t>
      </w:r>
      <w:r>
        <w:rPr>
          <w:i/>
        </w:rPr>
        <w:t>Jsem rád, že zde mohu přivítat pana X. Y.</w:t>
      </w:r>
    </w:p>
    <w:p w14:paraId="21CFB017" w14:textId="77777777" w:rsidR="00FE025C" w:rsidRDefault="00FE025C" w:rsidP="00FE025C">
      <w:pPr>
        <w:pStyle w:val="parOdrazky01"/>
        <w:numPr>
          <w:ilvl w:val="0"/>
          <w:numId w:val="0"/>
        </w:numPr>
        <w:ind w:left="567"/>
      </w:pPr>
    </w:p>
    <w:p w14:paraId="0D875C5E" w14:textId="679011C5" w:rsidR="005F45D0" w:rsidRDefault="005F45D0" w:rsidP="00FE025C">
      <w:pPr>
        <w:pStyle w:val="parOdrazky01"/>
        <w:numPr>
          <w:ilvl w:val="0"/>
          <w:numId w:val="0"/>
        </w:numPr>
        <w:ind w:left="567"/>
      </w:pPr>
      <w:r>
        <w:t xml:space="preserve">Slovesné tvary </w:t>
      </w:r>
      <w:r>
        <w:rPr>
          <w:rStyle w:val="Zdraznn"/>
          <w:b/>
          <w:bCs/>
        </w:rPr>
        <w:t>js</w:t>
      </w:r>
      <w:r>
        <w:rPr>
          <w:rStyle w:val="Zdraznn"/>
        </w:rPr>
        <w:t>em</w:t>
      </w:r>
      <w:r>
        <w:t xml:space="preserve">, </w:t>
      </w:r>
      <w:r>
        <w:rPr>
          <w:rStyle w:val="Zdraznn"/>
          <w:b/>
          <w:bCs/>
        </w:rPr>
        <w:t>js</w:t>
      </w:r>
      <w:r>
        <w:rPr>
          <w:rStyle w:val="Zdraznn"/>
        </w:rPr>
        <w:t>te</w:t>
      </w:r>
      <w:r>
        <w:t xml:space="preserve">, </w:t>
      </w:r>
      <w:r>
        <w:rPr>
          <w:rStyle w:val="Zdraznn"/>
          <w:b/>
          <w:bCs/>
        </w:rPr>
        <w:t>js</w:t>
      </w:r>
      <w:r>
        <w:rPr>
          <w:rStyle w:val="Zdraznn"/>
        </w:rPr>
        <w:t>ou</w:t>
      </w:r>
      <w:r>
        <w:t xml:space="preserve"> je totiž možno ve spisovném projevu vyslovovat bez úvodního </w:t>
      </w:r>
      <w:r>
        <w:rPr>
          <w:rStyle w:val="Zdraznn"/>
        </w:rPr>
        <w:t>j-</w:t>
      </w:r>
      <w:r>
        <w:t xml:space="preserve">, pokud </w:t>
      </w:r>
      <w:r>
        <w:rPr>
          <w:rStyle w:val="Siln"/>
        </w:rPr>
        <w:t>js</w:t>
      </w:r>
      <w:r>
        <w:t xml:space="preserve">ou součástí složeného tvaru slovesa: </w:t>
      </w:r>
      <w:r>
        <w:rPr>
          <w:i/>
        </w:rPr>
        <w:t>byl sem</w:t>
      </w:r>
      <w:r>
        <w:t xml:space="preserve">, </w:t>
      </w:r>
      <w:r>
        <w:rPr>
          <w:i/>
        </w:rPr>
        <w:t>viděli ste</w:t>
      </w:r>
      <w:r>
        <w:t xml:space="preserve">. Vyslovování s počátečním </w:t>
      </w:r>
      <w:r>
        <w:rPr>
          <w:i/>
        </w:rPr>
        <w:t xml:space="preserve">j </w:t>
      </w:r>
      <w:r>
        <w:t>patří do výslovnosti zvlášť pečlivé.</w:t>
      </w:r>
    </w:p>
    <w:p w14:paraId="1D0698D9" w14:textId="77777777" w:rsidR="00FE025C" w:rsidRDefault="00FE025C" w:rsidP="00FE025C">
      <w:pPr>
        <w:pStyle w:val="parOdrazky01"/>
        <w:numPr>
          <w:ilvl w:val="0"/>
          <w:numId w:val="0"/>
        </w:numPr>
        <w:ind w:left="567"/>
      </w:pPr>
    </w:p>
    <w:p w14:paraId="1CEF3614" w14:textId="59BC6B03" w:rsidR="005F45D0" w:rsidRDefault="005F45D0" w:rsidP="00FE025C">
      <w:pPr>
        <w:pStyle w:val="parOdrazky01"/>
        <w:numPr>
          <w:ilvl w:val="0"/>
          <w:numId w:val="0"/>
        </w:numPr>
        <w:ind w:left="567"/>
      </w:pPr>
      <w:r>
        <w:t>Tento styl také obvykle doprovází volnější mluvní tempo.</w:t>
      </w:r>
    </w:p>
    <w:p w14:paraId="2C6231C6" w14:textId="77777777" w:rsidR="00FE025C" w:rsidRDefault="00FE025C" w:rsidP="00FE025C">
      <w:pPr>
        <w:pStyle w:val="parOdrazky01"/>
        <w:numPr>
          <w:ilvl w:val="0"/>
          <w:numId w:val="0"/>
        </w:numPr>
        <w:ind w:left="567"/>
      </w:pPr>
    </w:p>
    <w:p w14:paraId="1FFA4C06" w14:textId="48A756E4" w:rsidR="005F45D0" w:rsidRDefault="005F45D0" w:rsidP="00610350">
      <w:pPr>
        <w:pStyle w:val="parOdrazky01"/>
        <w:numPr>
          <w:ilvl w:val="0"/>
          <w:numId w:val="17"/>
        </w:numPr>
        <w:ind w:left="567"/>
      </w:pPr>
      <w:r>
        <w:rPr>
          <w:b/>
        </w:rPr>
        <w:t>Běžný styl (zběžná výslovnost, implicitní)</w:t>
      </w:r>
      <w:r>
        <w:t xml:space="preserve"> – běžná výslovnost umožňuje i ve </w:t>
      </w:r>
      <w:r>
        <w:rPr>
          <w:rStyle w:val="textabbr"/>
        </w:rPr>
        <w:t>spisovném</w:t>
      </w:r>
      <w:r>
        <w:t xml:space="preserve"> projevu méně přesnou realizaci jednotlivých hlásek, zjednodušování některých složitějších souhláskových skupin (např. [prázno], [spomínat], [př̭iť], [babičin]), dochází v ní k většímu ovlivňování výslovnosti přes hranice slova (</w:t>
      </w:r>
      <w:r>
        <w:rPr>
          <w:i/>
          <w:iCs/>
        </w:rPr>
        <w:t>dát sedm korun</w:t>
      </w:r>
      <w:r>
        <w:t> – [dácedum korun]); méně striktní jsou zásady přízvukování předlo</w:t>
      </w:r>
      <w:r w:rsidR="00FE025C">
        <w:t>žkových spojení (Krčmová 2017).</w:t>
      </w:r>
    </w:p>
    <w:p w14:paraId="56BD55D9" w14:textId="77777777" w:rsidR="00FE025C" w:rsidRDefault="00FE025C" w:rsidP="00FE025C">
      <w:pPr>
        <w:pStyle w:val="parOdrazky01"/>
        <w:numPr>
          <w:ilvl w:val="0"/>
          <w:numId w:val="0"/>
        </w:numPr>
        <w:ind w:left="567"/>
      </w:pPr>
    </w:p>
    <w:p w14:paraId="604342D7" w14:textId="3F429C1B" w:rsidR="005F45D0" w:rsidRDefault="005F45D0" w:rsidP="00FE025C">
      <w:pPr>
        <w:pStyle w:val="parOdrazky01"/>
        <w:numPr>
          <w:ilvl w:val="0"/>
          <w:numId w:val="0"/>
        </w:numPr>
        <w:ind w:left="567"/>
      </w:pPr>
      <w:r>
        <w:t>Tento styl obvykle do</w:t>
      </w:r>
      <w:r w:rsidR="00FE025C">
        <w:t>provází rychlejší mluvní tempo.</w:t>
      </w:r>
    </w:p>
    <w:p w14:paraId="0F6828F2" w14:textId="77777777" w:rsidR="005F45D0" w:rsidRDefault="005F45D0" w:rsidP="005F45D0">
      <w:pPr>
        <w:pStyle w:val="Nadpis2"/>
        <w:numPr>
          <w:ilvl w:val="1"/>
          <w:numId w:val="4"/>
        </w:numPr>
        <w:ind w:left="578" w:hanging="578"/>
      </w:pPr>
      <w:bookmarkStart w:id="45" w:name="_Toc524368043"/>
      <w:bookmarkStart w:id="46" w:name="_Toc1248950"/>
      <w:r>
        <w:t>Výslovnost nedbalá</w:t>
      </w:r>
      <w:bookmarkEnd w:id="45"/>
      <w:bookmarkEnd w:id="46"/>
    </w:p>
    <w:p w14:paraId="29F7828A" w14:textId="380EF594" w:rsidR="005F45D0" w:rsidRDefault="005F45D0" w:rsidP="00FE025C">
      <w:pPr>
        <w:pStyle w:val="Tlotextu"/>
      </w:pPr>
      <w:r>
        <w:rPr>
          <w:b/>
        </w:rPr>
        <w:t>Výslovnost nedbalá</w:t>
      </w:r>
      <w:r>
        <w:t xml:space="preserve">. Za hranicemi </w:t>
      </w:r>
      <w:r>
        <w:rPr>
          <w:rStyle w:val="textabbr"/>
        </w:rPr>
        <w:t>spisovného jazyka</w:t>
      </w:r>
      <w:r>
        <w:t xml:space="preserve"> mluvíme o výslovnosti nedbalé, náznakové </w:t>
      </w:r>
      <w:r>
        <w:rPr>
          <w:rStyle w:val="textabbr"/>
        </w:rPr>
        <w:t>nebo</w:t>
      </w:r>
      <w:r>
        <w:t xml:space="preserve"> výslovnosti nářeční (Krčmová 2017). Nedbalá výslovnost je výslovnost neortoepická, substandardní, vzniká nepečlivou artikulací hlásek, zvláště souhláskov</w:t>
      </w:r>
      <w:r w:rsidR="00FE025C">
        <w:t>ých skupin:</w:t>
      </w:r>
    </w:p>
    <w:p w14:paraId="1757AB92" w14:textId="77777777" w:rsidR="005F45D0" w:rsidRDefault="005F45D0" w:rsidP="00FE025C">
      <w:pPr>
        <w:pStyle w:val="Tlotextu"/>
      </w:pPr>
      <w:r>
        <w:t xml:space="preserve">lepší </w:t>
      </w:r>
      <w:r>
        <w:rPr>
          <w:rFonts w:cstheme="minorHAnsi"/>
        </w:rPr>
        <w:t>→</w:t>
      </w:r>
      <w:r>
        <w:t xml:space="preserve">lepčí; menší </w:t>
      </w:r>
      <w:r>
        <w:rPr>
          <w:rFonts w:cstheme="minorHAnsi"/>
        </w:rPr>
        <w:t>→</w:t>
      </w:r>
      <w:r>
        <w:t xml:space="preserve"> menčí; jablko </w:t>
      </w:r>
      <w:r>
        <w:rPr>
          <w:rFonts w:cstheme="minorHAnsi"/>
        </w:rPr>
        <w:t>→</w:t>
      </w:r>
      <w:r>
        <w:t xml:space="preserve">japko; půjde </w:t>
      </w:r>
      <w:r>
        <w:rPr>
          <w:rFonts w:cstheme="minorHAnsi"/>
        </w:rPr>
        <w:t>→</w:t>
      </w:r>
      <w:r>
        <w:t xml:space="preserve"> pude; který </w:t>
      </w:r>
      <w:r>
        <w:rPr>
          <w:rFonts w:cstheme="minorHAnsi"/>
        </w:rPr>
        <w:t xml:space="preserve">→ </w:t>
      </w:r>
      <w:r>
        <w:t xml:space="preserve">kerý; s nedbalou výslovností souvisí i haplologie (zánik slabik): člověče </w:t>
      </w:r>
      <w:r>
        <w:rPr>
          <w:rFonts w:cstheme="minorHAnsi"/>
        </w:rPr>
        <w:t>→</w:t>
      </w:r>
      <w:r>
        <w:t xml:space="preserve">čéče; paní učitelka </w:t>
      </w:r>
      <w:r>
        <w:rPr>
          <w:rFonts w:cstheme="minorHAnsi"/>
        </w:rPr>
        <w:t>→</w:t>
      </w:r>
      <w:r>
        <w:t xml:space="preserve">pančelka; poněvadž </w:t>
      </w:r>
      <w:r>
        <w:rPr>
          <w:rFonts w:cstheme="minorHAnsi"/>
        </w:rPr>
        <w:t>→</w:t>
      </w:r>
      <w:r>
        <w:t xml:space="preserve"> páč. K ortofonickým odchylkám od spisovné výslovnosti patří také projevy redukce (snížení počtu) hlásek: </w:t>
      </w:r>
      <w:r>
        <w:rPr>
          <w:i/>
        </w:rPr>
        <w:t>matriál, sevrokorejský, řemesník, pojiska</w:t>
      </w:r>
      <w:r>
        <w:t xml:space="preserve"> (poslední příklady Kraus 2011: 74).</w:t>
      </w:r>
    </w:p>
    <w:p w14:paraId="195DC5CD" w14:textId="77777777" w:rsidR="005F45D0" w:rsidRDefault="005F45D0" w:rsidP="00FE025C">
      <w:pPr>
        <w:pStyle w:val="Nadpis3"/>
        <w:numPr>
          <w:ilvl w:val="2"/>
          <w:numId w:val="4"/>
        </w:numPr>
        <w:ind w:left="709"/>
      </w:pPr>
      <w:bookmarkStart w:id="47" w:name="_Toc524368044"/>
      <w:bookmarkStart w:id="48" w:name="_Toc1248951"/>
      <w:r>
        <w:t>Kvalitativní deformace samohlásek</w:t>
      </w:r>
      <w:bookmarkEnd w:id="47"/>
      <w:bookmarkEnd w:id="48"/>
    </w:p>
    <w:p w14:paraId="3D7A0112" w14:textId="716E448E" w:rsidR="005F45D0" w:rsidRDefault="005F45D0" w:rsidP="00FE025C">
      <w:pPr>
        <w:pStyle w:val="Tlotextu"/>
        <w:rPr>
          <w:rFonts w:cstheme="minorHAnsi"/>
        </w:rPr>
      </w:pPr>
      <w:r>
        <w:t xml:space="preserve">Znakem neortoepické výslovnosti je také příliš </w:t>
      </w:r>
      <w:r>
        <w:rPr>
          <w:b/>
        </w:rPr>
        <w:t xml:space="preserve">otevřená, široká výslovnost samohlásek </w:t>
      </w:r>
      <w:r>
        <w:t xml:space="preserve">(v Čechách) a příliš </w:t>
      </w:r>
      <w:r>
        <w:rPr>
          <w:b/>
        </w:rPr>
        <w:t>zavřená, úzká výslovnost samohlásek</w:t>
      </w:r>
      <w:r>
        <w:t xml:space="preserve"> (na Moravě): </w:t>
      </w:r>
      <w:r>
        <w:rPr>
          <w:rFonts w:cstheme="minorHAnsi"/>
        </w:rPr>
        <w:t>[</w:t>
      </w:r>
      <w:r>
        <w:t>läto</w:t>
      </w:r>
      <w:r>
        <w:rPr>
          <w:rFonts w:cstheme="minorHAnsi"/>
        </w:rPr>
        <w:t>]</w:t>
      </w:r>
      <w:r>
        <w:t xml:space="preserve"> vs. </w:t>
      </w:r>
      <w:r>
        <w:rPr>
          <w:rFonts w:cstheme="minorHAnsi"/>
        </w:rPr>
        <w:t>[</w:t>
      </w:r>
      <w:r>
        <w:t>líto</w:t>
      </w:r>
      <w:r>
        <w:rPr>
          <w:rFonts w:cstheme="minorHAnsi"/>
        </w:rPr>
        <w:t>]</w:t>
      </w:r>
      <w:r>
        <w:t xml:space="preserve"> jako </w:t>
      </w:r>
      <w:r>
        <w:rPr>
          <w:rFonts w:cstheme="minorHAnsi"/>
        </w:rPr>
        <w:t>[</w:t>
      </w:r>
      <w:r>
        <w:t>léto</w:t>
      </w:r>
      <w:r>
        <w:rPr>
          <w:rFonts w:cstheme="minorHAnsi"/>
        </w:rPr>
        <w:t xml:space="preserve">]. Jedná se o </w:t>
      </w:r>
      <w:r>
        <w:rPr>
          <w:b/>
          <w:bCs/>
        </w:rPr>
        <w:t>kvalitativní deformaci</w:t>
      </w:r>
      <w:r>
        <w:t xml:space="preserve"> samohlásek, která je v mluveném projevu vnímána nepříznivě.</w:t>
      </w:r>
    </w:p>
    <w:p w14:paraId="0C87E0D7" w14:textId="28ABC6C3" w:rsidR="005F45D0" w:rsidRDefault="005F45D0" w:rsidP="00FE025C">
      <w:pPr>
        <w:pStyle w:val="Tlotextu"/>
        <w:rPr>
          <w:i/>
          <w:iCs/>
        </w:rPr>
      </w:pPr>
      <w:r>
        <w:rPr>
          <w:b/>
          <w:bCs/>
        </w:rPr>
        <w:t>Otevřená</w:t>
      </w:r>
      <w:r>
        <w:t xml:space="preserve">, </w:t>
      </w:r>
      <w:r>
        <w:rPr>
          <w:b/>
        </w:rPr>
        <w:t xml:space="preserve">široká výslovnost samohlásek </w:t>
      </w:r>
      <w:r>
        <w:t xml:space="preserve">je charakteristická tím, že se při ní přibližuje samohláska </w:t>
      </w:r>
      <w:r>
        <w:rPr>
          <w:i/>
          <w:iCs/>
        </w:rPr>
        <w:t xml:space="preserve">i </w:t>
      </w:r>
      <w:r>
        <w:t xml:space="preserve">k </w:t>
      </w:r>
      <w:r>
        <w:rPr>
          <w:i/>
          <w:iCs/>
        </w:rPr>
        <w:t xml:space="preserve">e, u </w:t>
      </w:r>
      <w:r>
        <w:t xml:space="preserve">k </w:t>
      </w:r>
      <w:r>
        <w:rPr>
          <w:i/>
          <w:iCs/>
        </w:rPr>
        <w:t xml:space="preserve">o, </w:t>
      </w:r>
      <w:r>
        <w:t xml:space="preserve">případně </w:t>
      </w:r>
      <w:r>
        <w:rPr>
          <w:i/>
          <w:iCs/>
        </w:rPr>
        <w:t xml:space="preserve">e, o </w:t>
      </w:r>
      <w:r>
        <w:t>k </w:t>
      </w:r>
      <w:r>
        <w:rPr>
          <w:i/>
          <w:iCs/>
        </w:rPr>
        <w:t>a</w:t>
      </w:r>
      <w:r>
        <w:rPr>
          <w:iCs/>
        </w:rPr>
        <w:t>:</w:t>
      </w:r>
      <w:r>
        <w:rPr>
          <w:i/>
          <w:iCs/>
        </w:rPr>
        <w:t xml:space="preserve"> viď</w:t>
      </w:r>
      <w:r>
        <w:t xml:space="preserve"> [veď]; lidové [ledové]; </w:t>
      </w:r>
      <w:r>
        <w:rPr>
          <w:i/>
        </w:rPr>
        <w:t>prosím</w:t>
      </w:r>
      <w:r>
        <w:t xml:space="preserve"> [prasím]; </w:t>
      </w:r>
      <w:r>
        <w:rPr>
          <w:i/>
        </w:rPr>
        <w:t xml:space="preserve">rok </w:t>
      </w:r>
      <w:r>
        <w:t xml:space="preserve">[rak]; </w:t>
      </w:r>
      <w:r>
        <w:rPr>
          <w:i/>
        </w:rPr>
        <w:t>této</w:t>
      </w:r>
      <w:r>
        <w:t xml:space="preserve"> potom zní jako </w:t>
      </w:r>
      <w:r>
        <w:rPr>
          <w:i/>
        </w:rPr>
        <w:t>táto</w:t>
      </w:r>
      <w:r>
        <w:t xml:space="preserve">, </w:t>
      </w:r>
      <w:r>
        <w:rPr>
          <w:i/>
        </w:rPr>
        <w:t>vede</w:t>
      </w:r>
      <w:r>
        <w:t xml:space="preserve"> jako </w:t>
      </w:r>
      <w:r>
        <w:rPr>
          <w:i/>
        </w:rPr>
        <w:t>vada</w:t>
      </w:r>
      <w:r>
        <w:t xml:space="preserve">. Jde o oslabení, „povolení“ výslovnosti původně náležité výslovnosti hlásky, která „povolením“ výslovnosti mění svoji kvalitu a tato změněná kvalita může být vnímána </w:t>
      </w:r>
      <w:r w:rsidR="00FE025C">
        <w:t>jako nenáležitá, nekultivovaná.</w:t>
      </w:r>
    </w:p>
    <w:p w14:paraId="22324DCC" w14:textId="64B06052" w:rsidR="00FE025C" w:rsidRDefault="005F45D0" w:rsidP="00FE025C">
      <w:pPr>
        <w:pStyle w:val="parOdrazky01"/>
      </w:pPr>
      <w:r>
        <w:t xml:space="preserve"> „(…) taková výslovnost, typická původně pro střední Čechy, se dík mluvě ve sdělovacích prostředcích šíří, je však výrazně neortofonická, ted</w:t>
      </w:r>
      <w:r w:rsidR="007262A7">
        <w:t xml:space="preserve">y nesprávná“. (Krčmová </w:t>
      </w:r>
      <w:r w:rsidR="00A13AC9">
        <w:t>1999: 300</w:t>
      </w:r>
      <w:r>
        <w:t>)</w:t>
      </w:r>
    </w:p>
    <w:p w14:paraId="6CDB3F7F" w14:textId="71EA72FF" w:rsidR="005F45D0" w:rsidRDefault="005F45D0" w:rsidP="00FE025C">
      <w:pPr>
        <w:pStyle w:val="parOdrazky01"/>
        <w:rPr>
          <w:rFonts w:cstheme="minorHAnsi"/>
        </w:rPr>
      </w:pPr>
      <w:r>
        <w:t>„Mluvčí si tuto chybu někdy přináší z oblastního úzu (zejm. z pražštiny, ale i z dalších oblastí), může však být i důsledkem nedbalé artikulace. Nepůsobí jen stylisticky nevhodně, ale snižuje i srozumitelnost projevu.“ (Palková 1982</w:t>
      </w:r>
      <w:r w:rsidR="00A13AC9">
        <w:t>: 190</w:t>
      </w:r>
      <w:r>
        <w:t>)</w:t>
      </w:r>
    </w:p>
    <w:p w14:paraId="321FDB61" w14:textId="6B25EC5E" w:rsidR="005F45D0" w:rsidRDefault="005F45D0" w:rsidP="00FE025C">
      <w:pPr>
        <w:pStyle w:val="Tlotextu"/>
      </w:pPr>
      <w:r>
        <w:t>Při poslechu zpravodajství mohou být totiž zaměněny některé výrazy, např. </w:t>
      </w:r>
      <w:r>
        <w:rPr>
          <w:i/>
          <w:iCs/>
        </w:rPr>
        <w:t>Slov</w:t>
      </w:r>
      <w:r>
        <w:rPr>
          <w:b/>
          <w:bCs/>
          <w:i/>
          <w:iCs/>
        </w:rPr>
        <w:t>i</w:t>
      </w:r>
      <w:r>
        <w:rPr>
          <w:i/>
          <w:iCs/>
        </w:rPr>
        <w:t>nsko</w:t>
      </w:r>
      <w:r>
        <w:t xml:space="preserve"> s nepřesně vysloveným [i] může být vnímáno jako </w:t>
      </w:r>
      <w:r>
        <w:rPr>
          <w:i/>
          <w:iCs/>
        </w:rPr>
        <w:t>Slov</w:t>
      </w:r>
      <w:r>
        <w:rPr>
          <w:b/>
          <w:bCs/>
          <w:i/>
          <w:iCs/>
        </w:rPr>
        <w:t>e</w:t>
      </w:r>
      <w:r>
        <w:rPr>
          <w:i/>
          <w:iCs/>
        </w:rPr>
        <w:t>nsko</w:t>
      </w:r>
      <w:r>
        <w:t>; ze strany lidové je pak strana l</w:t>
      </w:r>
      <w:r>
        <w:rPr>
          <w:b/>
        </w:rPr>
        <w:t>e</w:t>
      </w:r>
      <w:r>
        <w:t>dová aj. – Správné výslovnosti je potřeba při letovém provozu, správnou výslovnost musejí zachovávat praco</w:t>
      </w:r>
      <w:r w:rsidR="00FE025C">
        <w:t>vníci vlakového dispečinku atd.</w:t>
      </w:r>
    </w:p>
    <w:p w14:paraId="0B2FF5D4" w14:textId="77777777" w:rsidR="005F45D0" w:rsidRDefault="005F45D0" w:rsidP="00FE025C">
      <w:pPr>
        <w:pStyle w:val="Tlotextu"/>
      </w:pPr>
      <w:r>
        <w:t xml:space="preserve"> </w:t>
      </w:r>
      <w:r>
        <w:rPr>
          <w:b/>
        </w:rPr>
        <w:t>„Úzká“, „zavřená“ výslovnost samohlásek</w:t>
      </w:r>
      <w:r>
        <w:t>, při níž se [o], [ó] blíží zvuku [u], [ú] (</w:t>
      </w:r>
      <w:r>
        <w:rPr>
          <w:i/>
        </w:rPr>
        <w:t>tok</w:t>
      </w:r>
      <w:r>
        <w:t xml:space="preserve"> zní podobně jako </w:t>
      </w:r>
      <w:r>
        <w:rPr>
          <w:i/>
        </w:rPr>
        <w:t>tu</w:t>
      </w:r>
      <w:r>
        <w:t>k) a [e], [é] blíží zvuku [i], [í] (</w:t>
      </w:r>
      <w:r>
        <w:rPr>
          <w:i/>
        </w:rPr>
        <w:t>pastelka</w:t>
      </w:r>
      <w:r>
        <w:t xml:space="preserve"> zní jako </w:t>
      </w:r>
      <w:r>
        <w:rPr>
          <w:i/>
        </w:rPr>
        <w:t>pastilka</w:t>
      </w:r>
      <w:r>
        <w:t xml:space="preserve">, </w:t>
      </w:r>
      <w:r>
        <w:rPr>
          <w:i/>
        </w:rPr>
        <w:t>lékárna</w:t>
      </w:r>
      <w:r>
        <w:t xml:space="preserve"> jako </w:t>
      </w:r>
      <w:r>
        <w:rPr>
          <w:i/>
        </w:rPr>
        <w:t>líkárna</w:t>
      </w:r>
      <w:r>
        <w:t>); les [lis]; tok [tuk].</w:t>
      </w:r>
    </w:p>
    <w:p w14:paraId="49F67479" w14:textId="44D31B59" w:rsidR="005F45D0" w:rsidRDefault="005F45D0" w:rsidP="00FE025C">
      <w:pPr>
        <w:pStyle w:val="parOdrazky01"/>
      </w:pPr>
      <w:r>
        <w:t>„Samohlásky jsou hlásky jen zdánlivě snadné a jejich vysoká frekvence v promluvách způsobuje, že všechny nedostatky jsou zřete</w:t>
      </w:r>
      <w:r w:rsidR="001613A9">
        <w:t xml:space="preserve">lně vnímány.“ (Krčmová; </w:t>
      </w:r>
      <w:hyperlink r:id="rId35" w:history="1">
        <w:r w:rsidR="001613A9" w:rsidRPr="00F3719A">
          <w:rPr>
            <w:rStyle w:val="Hypertextovodkaz"/>
            <w:color w:val="auto"/>
            <w:u w:val="none"/>
          </w:rPr>
          <w:t>http://www.phil.muni.cz/linguistica/art/krcmova/krc-015.pdf</w:t>
        </w:r>
      </w:hyperlink>
      <w:r w:rsidR="001613A9">
        <w:rPr>
          <w:rStyle w:val="Hypertextovodkaz"/>
          <w:color w:val="auto"/>
          <w:u w:val="none"/>
        </w:rPr>
        <w:t>; viz také Krčmová 1999: 300</w:t>
      </w:r>
      <w:r>
        <w:t>)</w:t>
      </w:r>
    </w:p>
    <w:p w14:paraId="0EDF111D" w14:textId="11E82A83" w:rsidR="005F45D0" w:rsidRDefault="005F45D0" w:rsidP="00FE025C">
      <w:pPr>
        <w:pStyle w:val="parOdrazky01"/>
      </w:pPr>
      <w:r>
        <w:t>„Výslovnostní norma vyžaduje přesné rozlišování samohlásek dlouhých a krátkých.“ (Hůrková 1995: 20) Pravopis kvantity v českých slovech je vodítkem jejich normativní výslovnosti, tzn. že se při výslovnosti českých</w:t>
      </w:r>
      <w:r w:rsidR="00457BB7">
        <w:t xml:space="preserve"> slov řídíme jejich pravopisem.</w:t>
      </w:r>
    </w:p>
    <w:p w14:paraId="4D610E4F" w14:textId="7430D005" w:rsidR="00ED65D0" w:rsidRDefault="00ED65D0" w:rsidP="00457BB7">
      <w:pPr>
        <w:pStyle w:val="Nadpis3"/>
        <w:numPr>
          <w:ilvl w:val="2"/>
          <w:numId w:val="4"/>
        </w:numPr>
        <w:ind w:left="709"/>
      </w:pPr>
      <w:bookmarkStart w:id="49" w:name="_Toc524367967"/>
      <w:bookmarkStart w:id="50" w:name="_Toc1248952"/>
      <w:r>
        <w:t>Nedodržování kvantity samohlásek</w:t>
      </w:r>
      <w:bookmarkEnd w:id="49"/>
      <w:bookmarkEnd w:id="50"/>
    </w:p>
    <w:p w14:paraId="1F6EC544" w14:textId="77777777" w:rsidR="00ED65D0" w:rsidRDefault="00ED65D0" w:rsidP="00457BB7">
      <w:pPr>
        <w:pStyle w:val="Tlotextu"/>
      </w:pPr>
      <w:r>
        <w:t xml:space="preserve">Ortofonickou chybou je také nedodržování délky samohlásek. Podle M. Krčmové průměrně trvá dlouhá samohláska asi dvojnásobek příslušné krátké, u samohlásek </w:t>
      </w:r>
      <w:r>
        <w:rPr>
          <w:i/>
        </w:rPr>
        <w:t>í</w:t>
      </w:r>
      <w:r>
        <w:t xml:space="preserve"> a </w:t>
      </w:r>
      <w:r>
        <w:rPr>
          <w:i/>
        </w:rPr>
        <w:t>ú</w:t>
      </w:r>
      <w:r>
        <w:t xml:space="preserve"> však pozorujeme tendenci ke zkracování ([paňi Nováková], [řikám ťi to], [šel k soųsedum]); v kultivované řeči to není vhodné. Délka nebo krátkost je v domácích slovech ustálená a dublet je minimum (např. brankař i brankář, trávami i travami). (Krčmová 1999: 301)</w:t>
      </w:r>
    </w:p>
    <w:p w14:paraId="77929000" w14:textId="77777777" w:rsidR="00ED65D0" w:rsidRDefault="00ED65D0" w:rsidP="00457BB7">
      <w:pPr>
        <w:pStyle w:val="Tlotextu"/>
      </w:pPr>
      <w:r>
        <w:rPr>
          <w:b/>
        </w:rPr>
        <w:t>Krácení dlouhých samohlásek</w:t>
      </w:r>
      <w:r>
        <w:t xml:space="preserve"> je jev rozšířený v </w:t>
      </w:r>
      <w:r>
        <w:rPr>
          <w:b/>
          <w:bCs/>
        </w:rPr>
        <w:t>obecné češtině</w:t>
      </w:r>
      <w:r>
        <w:t>. Pro posluchače je zkrácení samohlásky obvykle nápadnou odchylkou od standardní podoby slova a v projevech, u nichž se předpokládá pečlivá výslovnost, např. v projevech rozhlasových, působí většinou negativně; výjimkou jsou projevy mluvené velmi rychlým tempem, jako např. některé sportovní reportáže. (Palková 1982: 190)</w:t>
      </w:r>
    </w:p>
    <w:p w14:paraId="4CAB4915" w14:textId="77777777" w:rsidR="00ED65D0" w:rsidRDefault="00ED65D0" w:rsidP="00457BB7">
      <w:pPr>
        <w:pStyle w:val="Tlotextu"/>
      </w:pPr>
      <w:r>
        <w:t>K</w:t>
      </w:r>
      <w:r>
        <w:rPr>
          <w:bCs/>
        </w:rPr>
        <w:t>rácení</w:t>
      </w:r>
      <w:r>
        <w:t xml:space="preserve"> dlouhých samohlásek se objevuje se zejména u samohlásek </w:t>
      </w:r>
      <w:r w:rsidRPr="00457BB7">
        <w:rPr>
          <w:i/>
        </w:rPr>
        <w:t>í, ú</w:t>
      </w:r>
      <w:r>
        <w:t xml:space="preserve"> (např. </w:t>
      </w:r>
      <w:r w:rsidRPr="00457BB7">
        <w:rPr>
          <w:i/>
        </w:rPr>
        <w:t>ať vědi, mužete říci, začali si povidat, divám se po hodinách a vidim, v západnich Čechách, podle současnych prognóz, proti mezinárodnimu terorismu, Spojenym státum, estetickym nárokum spotřebitelu</w:t>
      </w:r>
      <w:r>
        <w:t xml:space="preserve">), často však také </w:t>
      </w:r>
      <w:r w:rsidRPr="00457BB7">
        <w:rPr>
          <w:i/>
        </w:rPr>
        <w:t>é</w:t>
      </w:r>
      <w:r>
        <w:t xml:space="preserve">, zejména v koncovkách </w:t>
      </w:r>
      <w:r w:rsidRPr="00457BB7">
        <w:rPr>
          <w:i/>
        </w:rPr>
        <w:t>-ého, -ému</w:t>
      </w:r>
      <w:r>
        <w:t xml:space="preserve"> (např. </w:t>
      </w:r>
      <w:r w:rsidRPr="00457BB7">
        <w:rPr>
          <w:i/>
        </w:rPr>
        <w:t>vysiláni pražskeho rozhlasu, významnemu výroči</w:t>
      </w:r>
      <w:r>
        <w:t xml:space="preserve"> atd.). (tamtéž)</w:t>
      </w:r>
    </w:p>
    <w:p w14:paraId="621F98D9" w14:textId="62559DBB" w:rsidR="00ED65D0" w:rsidRDefault="00ED65D0" w:rsidP="00457BB7">
      <w:pPr>
        <w:pStyle w:val="Tlotextu"/>
      </w:pPr>
      <w:r>
        <w:t xml:space="preserve">Zkracování je však typické i pro Moravu, zejména severní Moravu, kde často chybí rozdíl v kvantitě vůbec: </w:t>
      </w:r>
      <w:r>
        <w:rPr>
          <w:i/>
          <w:iCs/>
        </w:rPr>
        <w:t xml:space="preserve">knedlik, rohlik; nest; mak atd.; </w:t>
      </w:r>
      <w:r>
        <w:t xml:space="preserve">kvantita přitom má rozlišovací schopnost, např. </w:t>
      </w:r>
      <w:r w:rsidR="00457BB7">
        <w:rPr>
          <w:i/>
          <w:iCs/>
        </w:rPr>
        <w:t>stálá, stála.</w:t>
      </w:r>
    </w:p>
    <w:p w14:paraId="71379E16" w14:textId="0B2FD18A" w:rsidR="00ED65D0" w:rsidRDefault="00ED65D0" w:rsidP="00457BB7">
      <w:pPr>
        <w:pStyle w:val="Tlotextu"/>
      </w:pPr>
      <w:r>
        <w:t xml:space="preserve">K nespisovné výslovnosti však patří i </w:t>
      </w:r>
      <w:r>
        <w:rPr>
          <w:b/>
        </w:rPr>
        <w:t>dloužení samohlásek</w:t>
      </w:r>
      <w:r>
        <w:t xml:space="preserve">: </w:t>
      </w:r>
      <w:r>
        <w:rPr>
          <w:i/>
        </w:rPr>
        <w:t>vzádu</w:t>
      </w:r>
      <w:r>
        <w:t xml:space="preserve">, </w:t>
      </w:r>
      <w:r>
        <w:rPr>
          <w:i/>
        </w:rPr>
        <w:t>móře, nahóru, dólu, támhle</w:t>
      </w:r>
      <w:r>
        <w:t xml:space="preserve"> atd. typické pro oblast Čech.</w:t>
      </w:r>
    </w:p>
    <w:p w14:paraId="3045C92C" w14:textId="396E2C70" w:rsidR="00ED65D0" w:rsidRDefault="00ED65D0" w:rsidP="00457BB7">
      <w:pPr>
        <w:pStyle w:val="Tlotextu"/>
      </w:pPr>
      <w:r>
        <w:t xml:space="preserve">Příznakové je prodlužování samohlásek </w:t>
      </w:r>
      <w:r>
        <w:rPr>
          <w:b/>
        </w:rPr>
        <w:t>na konci výpovědi</w:t>
      </w:r>
      <w:r>
        <w:t xml:space="preserve">, dnes velmi běžné, a to nejen pro oblast pražské mluvy: </w:t>
      </w:r>
      <w:r>
        <w:rPr>
          <w:i/>
        </w:rPr>
        <w:t>/v/ona to už přečetlááá</w:t>
      </w:r>
      <w:r>
        <w:t xml:space="preserve"> atd. </w:t>
      </w:r>
      <w:r>
        <w:rPr>
          <w:b/>
        </w:rPr>
        <w:t>Samohlásky se před pauzou nemění, jejich protahování je hrubou výslovnostní chybou.</w:t>
      </w:r>
      <w:r w:rsidR="00314365">
        <w:rPr>
          <w:b/>
        </w:rPr>
        <w:t xml:space="preserve"> </w:t>
      </w:r>
      <w:r>
        <w:t xml:space="preserve">Podle Palkové </w:t>
      </w:r>
      <w:r>
        <w:rPr>
          <w:rFonts w:cstheme="minorHAnsi"/>
          <w:bCs/>
        </w:rPr>
        <w:t>protahování</w:t>
      </w:r>
      <w:r>
        <w:rPr>
          <w:rFonts w:cstheme="minorHAnsi"/>
        </w:rPr>
        <w:t xml:space="preserve"> koncových krátkých samohlásek snižuje stylovou úroveň projevu, může působit až vulgárně (tamtéž). V rozhlasových pořadech se objevuje sice méně často než krácení, pro některé mluvčí je však součástí osobního úzu. Např. … / </w:t>
      </w:r>
      <w:r>
        <w:rPr>
          <w:rFonts w:cstheme="minorHAnsi"/>
          <w:i/>
          <w:iCs/>
        </w:rPr>
        <w:t xml:space="preserve">v Hraci sme bylí </w:t>
      </w:r>
      <w:r>
        <w:rPr>
          <w:rFonts w:cstheme="minorHAnsi"/>
        </w:rPr>
        <w:t>/</w:t>
      </w:r>
      <w:r>
        <w:rPr>
          <w:rFonts w:cstheme="minorHAnsi"/>
          <w:i/>
          <w:iCs/>
        </w:rPr>
        <w:t xml:space="preserve"> v Brně sme bylí </w:t>
      </w:r>
      <w:r>
        <w:rPr>
          <w:rFonts w:cstheme="minorHAnsi"/>
        </w:rPr>
        <w:t>…</w:t>
      </w:r>
      <w:r>
        <w:rPr>
          <w:rFonts w:cstheme="minorHAnsi"/>
          <w:i/>
          <w:iCs/>
        </w:rPr>
        <w:t xml:space="preserve"> co si přectavujéš </w:t>
      </w:r>
      <w:r>
        <w:rPr>
          <w:rFonts w:cstheme="minorHAnsi"/>
        </w:rPr>
        <w:t>/</w:t>
      </w:r>
      <w:r>
        <w:rPr>
          <w:rFonts w:cstheme="minorHAnsi"/>
          <w:i/>
          <w:iCs/>
        </w:rPr>
        <w:t xml:space="preserve"> nebo přectavujeté </w:t>
      </w:r>
      <w:r>
        <w:rPr>
          <w:rFonts w:cstheme="minorHAnsi"/>
        </w:rPr>
        <w:t xml:space="preserve">… </w:t>
      </w:r>
      <w:r>
        <w:rPr>
          <w:rFonts w:cstheme="minorHAnsi"/>
          <w:i/>
          <w:iCs/>
        </w:rPr>
        <w:t xml:space="preserve">dvě stě desét </w:t>
      </w:r>
      <w:r>
        <w:rPr>
          <w:rFonts w:cstheme="minorHAnsi"/>
        </w:rPr>
        <w:t>/</w:t>
      </w:r>
      <w:r>
        <w:rPr>
          <w:rFonts w:cstheme="minorHAnsi"/>
          <w:i/>
          <w:iCs/>
        </w:rPr>
        <w:t xml:space="preserve"> dvě stě čtyřicét</w:t>
      </w:r>
      <w:r>
        <w:rPr>
          <w:rFonts w:cstheme="minorHAnsi"/>
        </w:rPr>
        <w:t xml:space="preserve">… (Palková 1982: 190). Další příklady stejného jevu uvádí rovněž J. Kraus: </w:t>
      </w:r>
      <w:r>
        <w:rPr>
          <w:rFonts w:cstheme="minorHAnsi"/>
          <w:i/>
        </w:rPr>
        <w:t>našé výsledký</w:t>
      </w:r>
      <w:r>
        <w:rPr>
          <w:rFonts w:cstheme="minorHAnsi"/>
        </w:rPr>
        <w:t xml:space="preserve">; </w:t>
      </w:r>
      <w:r>
        <w:rPr>
          <w:rFonts w:cstheme="minorHAnsi"/>
          <w:i/>
        </w:rPr>
        <w:t xml:space="preserve">zvýšení cén některých pojišťovén </w:t>
      </w:r>
      <w:r>
        <w:rPr>
          <w:rFonts w:cstheme="minorHAnsi"/>
        </w:rPr>
        <w:t>(Kraus 2011: 74).</w:t>
      </w:r>
    </w:p>
    <w:p w14:paraId="004370FC" w14:textId="77777777" w:rsidR="00ED65D0" w:rsidRDefault="00ED65D0" w:rsidP="00457BB7">
      <w:pPr>
        <w:pStyle w:val="Nadpis3"/>
        <w:numPr>
          <w:ilvl w:val="2"/>
          <w:numId w:val="4"/>
        </w:numPr>
        <w:ind w:left="709"/>
      </w:pPr>
      <w:bookmarkStart w:id="51" w:name="_Toc524367968"/>
      <w:bookmarkStart w:id="52" w:name="_Toc1248953"/>
      <w:r>
        <w:t>Další ortoepické nedostatky</w:t>
      </w:r>
      <w:bookmarkEnd w:id="51"/>
      <w:bookmarkEnd w:id="52"/>
    </w:p>
    <w:p w14:paraId="3652186A" w14:textId="3825E3EA" w:rsidR="00ED65D0" w:rsidRDefault="00ED65D0" w:rsidP="00457BB7">
      <w:pPr>
        <w:pStyle w:val="Tlotextu"/>
      </w:pPr>
      <w:r>
        <w:t>Ortoepických nedostatků je spousta, připomeňme alespoň ty, se kterými se v bě</w:t>
      </w:r>
      <w:r w:rsidR="00457BB7">
        <w:t>žné praxi setkáváme nejčastěji.</w:t>
      </w:r>
    </w:p>
    <w:p w14:paraId="067F5C13" w14:textId="4246C9F6" w:rsidR="00ED65D0" w:rsidRDefault="00ED65D0" w:rsidP="00457BB7">
      <w:pPr>
        <w:pStyle w:val="Tlotextu"/>
        <w:rPr>
          <w:rFonts w:cstheme="minorHAnsi"/>
        </w:rPr>
      </w:pPr>
      <w:r>
        <w:t xml:space="preserve">Jedním z ortoepických nedostatků je vyrážení posledních souhlásek slova: </w:t>
      </w:r>
      <w:r>
        <w:rPr>
          <w:rFonts w:cstheme="minorHAnsi"/>
        </w:rPr>
        <w:t>[</w:t>
      </w:r>
      <w:r>
        <w:t>ta</w:t>
      </w:r>
      <w:r>
        <w:rPr>
          <w:b/>
        </w:rPr>
        <w:t>k</w:t>
      </w:r>
      <w:r>
        <w:rPr>
          <w:rFonts w:cstheme="minorHAnsi"/>
        </w:rPr>
        <w:t>], [napříkla</w:t>
      </w:r>
      <w:r>
        <w:rPr>
          <w:rFonts w:cstheme="minorHAnsi"/>
          <w:b/>
        </w:rPr>
        <w:t>t</w:t>
      </w:r>
      <w:r>
        <w:rPr>
          <w:rFonts w:cstheme="minorHAnsi"/>
        </w:rPr>
        <w:t>], [zdůrazni</w:t>
      </w:r>
      <w:r>
        <w:rPr>
          <w:rFonts w:cstheme="minorHAnsi"/>
          <w:b/>
        </w:rPr>
        <w:t>t</w:t>
      </w:r>
      <w:r>
        <w:rPr>
          <w:rFonts w:cstheme="minorHAnsi"/>
        </w:rPr>
        <w:t>]. To vede ke znělé výslovnosti znělých souhlásek na konci slova: krese</w:t>
      </w:r>
      <w:r>
        <w:rPr>
          <w:rFonts w:cstheme="minorHAnsi"/>
          <w:b/>
        </w:rPr>
        <w:t>b</w:t>
      </w:r>
      <w:r>
        <w:rPr>
          <w:rFonts w:cstheme="minorHAnsi"/>
        </w:rPr>
        <w:t>, modlite</w:t>
      </w:r>
      <w:r>
        <w:rPr>
          <w:rFonts w:cstheme="minorHAnsi"/>
          <w:b/>
        </w:rPr>
        <w:t xml:space="preserve">b, </w:t>
      </w:r>
      <w:r>
        <w:rPr>
          <w:rFonts w:cstheme="minorHAnsi"/>
        </w:rPr>
        <w:t>hele</w:t>
      </w:r>
      <w:r>
        <w:rPr>
          <w:rFonts w:cstheme="minorHAnsi"/>
          <w:b/>
        </w:rPr>
        <w:t xml:space="preserve">ď </w:t>
      </w:r>
      <w:r>
        <w:rPr>
          <w:rFonts w:cstheme="minorHAnsi"/>
        </w:rPr>
        <w:t>(Čechová a kol.</w:t>
      </w:r>
      <w:r w:rsidR="00314365">
        <w:rPr>
          <w:rFonts w:cstheme="minorHAnsi"/>
        </w:rPr>
        <w:t xml:space="preserve"> </w:t>
      </w:r>
      <w:r>
        <w:rPr>
          <w:rFonts w:cstheme="minorHAnsi"/>
        </w:rPr>
        <w:t>2008: 135–136).</w:t>
      </w:r>
    </w:p>
    <w:p w14:paraId="5EFC044A" w14:textId="77777777" w:rsidR="00ED65D0" w:rsidRDefault="00ED65D0" w:rsidP="00457BB7">
      <w:pPr>
        <w:pStyle w:val="Tlotextu"/>
      </w:pPr>
      <w:r>
        <w:t>Nevhodná je však i výslovnost hyperkorektní při běžném hovoru, při níž se víceméně přesně vyslovují všechny hlásky, které jsou v písmu reprezentovány písmeny (např. zdvojená výslovnost typu [kamenná], [mňekká]; podobná výslovnost ovšem může mít původ v nářečí). (Krčmová 2017)</w:t>
      </w:r>
    </w:p>
    <w:p w14:paraId="053D7E5A" w14:textId="77777777" w:rsidR="00ED65D0" w:rsidRDefault="00ED65D0" w:rsidP="00457BB7">
      <w:pPr>
        <w:pStyle w:val="Nadpis3"/>
        <w:numPr>
          <w:ilvl w:val="2"/>
          <w:numId w:val="4"/>
        </w:numPr>
        <w:ind w:left="709"/>
      </w:pPr>
      <w:bookmarkStart w:id="53" w:name="_Toc524367969"/>
      <w:bookmarkStart w:id="54" w:name="_Toc1248954"/>
      <w:r>
        <w:t>Výslovnostní vady</w:t>
      </w:r>
      <w:bookmarkEnd w:id="53"/>
      <w:bookmarkEnd w:id="54"/>
    </w:p>
    <w:p w14:paraId="2324F2A7" w14:textId="76D0E9CF" w:rsidR="00ED65D0" w:rsidRDefault="00ED65D0" w:rsidP="00457BB7">
      <w:pPr>
        <w:pStyle w:val="Tlotextu"/>
      </w:pPr>
      <w:r>
        <w:t xml:space="preserve">Mezi výslovnostní vady patří sigmatismus (jde o nenormativní výslovnost </w:t>
      </w:r>
      <w:r>
        <w:rPr>
          <w:i/>
        </w:rPr>
        <w:t>s</w:t>
      </w:r>
      <w:r>
        <w:t xml:space="preserve">), rotacismus (vadná je výslovnost </w:t>
      </w:r>
      <w:r>
        <w:rPr>
          <w:i/>
        </w:rPr>
        <w:t>r</w:t>
      </w:r>
      <w:r>
        <w:t xml:space="preserve">), rotacismus bohemicus (špatně je tvořeno a vyslovováno </w:t>
      </w:r>
      <w:r>
        <w:rPr>
          <w:i/>
        </w:rPr>
        <w:t>ř</w:t>
      </w:r>
      <w:r>
        <w:t xml:space="preserve">), lamdacismus (jde o výslovnost tzv. tvrdého </w:t>
      </w:r>
      <w:r>
        <w:rPr>
          <w:i/>
        </w:rPr>
        <w:t>l</w:t>
      </w:r>
      <w:r w:rsidR="00457BB7">
        <w:t>).</w:t>
      </w:r>
    </w:p>
    <w:p w14:paraId="5B7DADBC" w14:textId="47741A0B" w:rsidR="00ED65D0" w:rsidRDefault="00ED65D0" w:rsidP="00457BB7">
      <w:pPr>
        <w:pStyle w:val="Tlotextu"/>
      </w:pPr>
      <w:r>
        <w:t xml:space="preserve">Nejčastějšími odchylkami od normativní výslovnosti hlásek jsou v češtině rotacismy, jde o vadnou výslovnost kmitavých hlásek </w:t>
      </w:r>
      <w:r>
        <w:rPr>
          <w:i/>
        </w:rPr>
        <w:t>r,</w:t>
      </w:r>
      <w:r>
        <w:t xml:space="preserve"> </w:t>
      </w:r>
      <w:r>
        <w:rPr>
          <w:i/>
        </w:rPr>
        <w:t>ř</w:t>
      </w:r>
      <w:r>
        <w:t xml:space="preserve">. Časté jsou vady výslovnosti u sykavek – vadnou výslovnost pozorujeme u sykavek ostrých (s, z), tupých (š, ž) i polosykavek (c, č). U problematické výslovnosti sykavek rozlišujeme tzv. hypersigmatismus – </w:t>
      </w:r>
      <w:r>
        <w:rPr>
          <w:b/>
        </w:rPr>
        <w:t>sykavky</w:t>
      </w:r>
      <w:r>
        <w:t xml:space="preserve"> jsou tvořeny s nadměrnou sykavostí, opakem je tupá výslovnost syka</w:t>
      </w:r>
      <w:r w:rsidR="00457BB7">
        <w:t>vek, která může vést k šišlání.</w:t>
      </w:r>
    </w:p>
    <w:p w14:paraId="7F7EE08E" w14:textId="49436894" w:rsidR="00ED65D0" w:rsidRDefault="00ED65D0" w:rsidP="00457BB7">
      <w:pPr>
        <w:pStyle w:val="Tlotextu"/>
      </w:pPr>
      <w:r>
        <w:t xml:space="preserve">K vadné výslovnosti patří i </w:t>
      </w:r>
      <w:r>
        <w:rPr>
          <w:b/>
        </w:rPr>
        <w:t>tzv. tvrdé l</w:t>
      </w:r>
      <w:r>
        <w:t xml:space="preserve">. Je typické pro obecnou češtinu, ale vyskytuje se i při špatných individuálních návycích. Jde o jeho „rozmazanou“ výslovnost, která vzniká zejména u nedbalé a uvolněné výslovnosti. Vadná výslovnost souvisí s vadným postavením hrotu jazyka, jež se dostává při výslovnosti níže, než je potřeba. Správná výslovnost znamená opřít hrot jazyka o dásňový výběžek za horními řezáky a nechat výdechový proud „projít“ podél jazyka (l je také tzv. hláska boková). Při špatné výslovnosti má vzduch tendenci procházet nosem a </w:t>
      </w:r>
      <w:r>
        <w:rPr>
          <w:i/>
        </w:rPr>
        <w:t>l</w:t>
      </w:r>
      <w:r>
        <w:t xml:space="preserve"> je vysloveno „huhňavě“.</w:t>
      </w:r>
    </w:p>
    <w:p w14:paraId="4179B0EE" w14:textId="7CD17A81" w:rsidR="00ED65D0" w:rsidRDefault="00ED65D0" w:rsidP="00457BB7">
      <w:pPr>
        <w:pStyle w:val="Tlotextu"/>
      </w:pPr>
      <w:r>
        <w:rPr>
          <w:b/>
        </w:rPr>
        <w:t>Hláska ř</w:t>
      </w:r>
      <w:r>
        <w:t xml:space="preserve"> je hláska, která je spojována se specifikem češtiny. Je pravda, že je v jazycích vzácná, nemá ji ani nám velmi příbuzná slovenština. V češtině tuto hlásku máme od 13. století; vyvinula se z </w:t>
      </w:r>
      <w:r>
        <w:rPr>
          <w:i/>
        </w:rPr>
        <w:t>r</w:t>
      </w:r>
      <w:r>
        <w:t xml:space="preserve">. Výslovnost </w:t>
      </w:r>
      <w:r>
        <w:rPr>
          <w:i/>
        </w:rPr>
        <w:t>ř</w:t>
      </w:r>
      <w:r>
        <w:t xml:space="preserve"> je ovšem známa i jinde: např. v brabantském nářečí holandštiny, v některých jazycích amerických domorodců, v nářečích polštiny a lužické srbštiny (Jílek 1967: 268). Je to hláska úžinová, kmitavá, na jejím zvuku se podílí drobné rozkmitání špičky jazyka. Na rozdíl od </w:t>
      </w:r>
      <w:r>
        <w:rPr>
          <w:i/>
        </w:rPr>
        <w:t>r</w:t>
      </w:r>
      <w:r>
        <w:t xml:space="preserve"> je artikulace této souhlásky intenzivnější, sblížení čelistí je větší, výdechový proud je prudší. Při tvorbě </w:t>
      </w:r>
      <w:r>
        <w:rPr>
          <w:i/>
        </w:rPr>
        <w:t>ř</w:t>
      </w:r>
      <w:r>
        <w:t xml:space="preserve"> vzniká šum blízký sykavkám, zejména tupým. České ř se vyskytuje v dvojí podobě, jako znělé a jako neznělé. Znělé </w:t>
      </w:r>
      <w:r>
        <w:rPr>
          <w:i/>
        </w:rPr>
        <w:t>ř</w:t>
      </w:r>
      <w:r>
        <w:t xml:space="preserve"> se vyskytuje na počátku slova před vokálem (samohláskou) a mezi vokály (samohláskami), v sousedství znělého konsonantu (souhlásky): </w:t>
      </w:r>
      <w:r>
        <w:rPr>
          <w:b/>
          <w:i/>
        </w:rPr>
        <w:t>ř</w:t>
      </w:r>
      <w:r>
        <w:rPr>
          <w:i/>
        </w:rPr>
        <w:t>eka, m</w:t>
      </w:r>
      <w:r>
        <w:rPr>
          <w:b/>
          <w:i/>
        </w:rPr>
        <w:t>o</w:t>
      </w:r>
      <w:r>
        <w:rPr>
          <w:i/>
        </w:rPr>
        <w:t>ř</w:t>
      </w:r>
      <w:r>
        <w:rPr>
          <w:b/>
          <w:i/>
        </w:rPr>
        <w:t>e</w:t>
      </w:r>
      <w:r>
        <w:rPr>
          <w:i/>
        </w:rPr>
        <w:t>, ř</w:t>
      </w:r>
      <w:r>
        <w:rPr>
          <w:b/>
          <w:i/>
        </w:rPr>
        <w:t>v</w:t>
      </w:r>
      <w:r>
        <w:rPr>
          <w:i/>
        </w:rPr>
        <w:t>át</w:t>
      </w:r>
      <w:r>
        <w:t xml:space="preserve">. Neznělá varianta je na konci slova před pauzou a v sousedství neznělého konsonantu (souhlásky): </w:t>
      </w:r>
      <w:r>
        <w:rPr>
          <w:i/>
        </w:rPr>
        <w:t>ková</w:t>
      </w:r>
      <w:r>
        <w:rPr>
          <w:b/>
          <w:i/>
        </w:rPr>
        <w:t>ř</w:t>
      </w:r>
      <w:r>
        <w:rPr>
          <w:i/>
        </w:rPr>
        <w:t xml:space="preserve">, </w:t>
      </w:r>
      <w:r>
        <w:rPr>
          <w:b/>
          <w:i/>
        </w:rPr>
        <w:t>t</w:t>
      </w:r>
      <w:r>
        <w:rPr>
          <w:i/>
        </w:rPr>
        <w:t>ři</w:t>
      </w:r>
      <w:r w:rsidR="00457BB7">
        <w:t xml:space="preserve"> (Romportl 1973: 96).</w:t>
      </w:r>
    </w:p>
    <w:p w14:paraId="74857259" w14:textId="6FDBD61C" w:rsidR="00ED65D0" w:rsidRDefault="00ED65D0" w:rsidP="00457BB7">
      <w:pPr>
        <w:pStyle w:val="Tlotextu"/>
      </w:pPr>
      <w:r>
        <w:t>Pokuste se vyslovit obě ř a pozorujte rozdíl. Častou chybou při výslovnosti je to, že hláska je „dekomponována“, tzn.</w:t>
      </w:r>
      <w:r w:rsidR="00314365">
        <w:t xml:space="preserve"> </w:t>
      </w:r>
      <w:r>
        <w:t xml:space="preserve">že dva paralelně znějící elementy – sykavost a kmitavost – zaznívají po sobě – </w:t>
      </w:r>
      <w:r>
        <w:rPr>
          <w:i/>
        </w:rPr>
        <w:t>rz</w:t>
      </w:r>
      <w:r>
        <w:t xml:space="preserve">, </w:t>
      </w:r>
      <w:r>
        <w:rPr>
          <w:i/>
        </w:rPr>
        <w:t>rš</w:t>
      </w:r>
      <w:r>
        <w:t xml:space="preserve"> (tamtéž). Chybou je, že mluvčí vyslovuje </w:t>
      </w:r>
      <w:r>
        <w:rPr>
          <w:i/>
        </w:rPr>
        <w:t xml:space="preserve">ř </w:t>
      </w:r>
      <w:r>
        <w:t xml:space="preserve">vždy nezněle i v pozicích, kde </w:t>
      </w:r>
      <w:r w:rsidR="00457BB7">
        <w:t>je normativní výslovnost znělá.</w:t>
      </w:r>
    </w:p>
    <w:p w14:paraId="3E80C302" w14:textId="42C924C6" w:rsidR="00ED65D0" w:rsidRDefault="00ED65D0" w:rsidP="00457BB7">
      <w:pPr>
        <w:pStyle w:val="Tlotextu"/>
      </w:pPr>
      <w:r>
        <w:t>Obecně jsou postiženy právě tzv. souhlásky úžinové, jsou totiž náročnější na tvoření zvuku a na koordinaci mluvidel. Úžinové souhlásky se tvoří přiblížením patřičných částí artikulačního ústrojí, čímž vzniká úžina a při tření v této úžině šum. Při této artikulaci je nutné přesné postavení mluvidel, i malá odchylka je slyšitelná. K úžinovým souhláskám patří r, ř, l, s</w:t>
      </w:r>
      <w:r w:rsidR="00457BB7">
        <w:t>, z, š, ž, dále f, v, j, ch, h.</w:t>
      </w:r>
    </w:p>
    <w:p w14:paraId="6CC5F52C" w14:textId="77777777" w:rsidR="00ED65D0" w:rsidRDefault="00ED65D0" w:rsidP="00457BB7">
      <w:pPr>
        <w:pStyle w:val="Nadpis3"/>
        <w:numPr>
          <w:ilvl w:val="2"/>
          <w:numId w:val="4"/>
        </w:numPr>
        <w:ind w:left="709"/>
      </w:pPr>
      <w:bookmarkStart w:id="55" w:name="_Toc524367970"/>
      <w:bookmarkStart w:id="56" w:name="_Toc1248955"/>
      <w:r>
        <w:t>Výslovnostní dublety</w:t>
      </w:r>
      <w:bookmarkEnd w:id="55"/>
      <w:bookmarkEnd w:id="56"/>
    </w:p>
    <w:p w14:paraId="015B83D6" w14:textId="316B9ACA" w:rsidR="00ED65D0" w:rsidRDefault="00ED65D0" w:rsidP="00457BB7">
      <w:pPr>
        <w:pStyle w:val="Tlotextu"/>
      </w:pPr>
      <w:r>
        <w:t>Stejně jako u tvarosloví aj. i u výslovnosti mohou platit dublety. Buď jsou na stejné úrovni, nebo znamenají rozlišení z hlediska spisovnosti nebo nespisovnost, z hledisk</w:t>
      </w:r>
      <w:r w:rsidR="00457BB7">
        <w:t>a užití v odlišných kontextech.</w:t>
      </w:r>
    </w:p>
    <w:p w14:paraId="2EDD5CF8" w14:textId="3603586F" w:rsidR="00ED65D0" w:rsidRDefault="00ED65D0" w:rsidP="00457BB7">
      <w:pPr>
        <w:pStyle w:val="Tlotextu"/>
      </w:pPr>
      <w:r>
        <w:t xml:space="preserve">Jak už jsme uvedli, spisovnou dubletou je výslovnost u pomocného slovesa </w:t>
      </w:r>
      <w:r>
        <w:rPr>
          <w:i/>
          <w:iCs/>
        </w:rPr>
        <w:t>být</w:t>
      </w:r>
      <w:r>
        <w:t xml:space="preserve"> [</w:t>
      </w:r>
      <w:r>
        <w:rPr>
          <w:b/>
          <w:bCs/>
          <w:i/>
          <w:iCs/>
        </w:rPr>
        <w:t>js</w:t>
      </w:r>
      <w:r>
        <w:rPr>
          <w:i/>
          <w:iCs/>
        </w:rPr>
        <w:t>em doma</w:t>
      </w:r>
      <w:r>
        <w:t>] i [</w:t>
      </w:r>
      <w:r>
        <w:rPr>
          <w:b/>
          <w:bCs/>
          <w:i/>
          <w:iCs/>
        </w:rPr>
        <w:t>s</w:t>
      </w:r>
      <w:r>
        <w:rPr>
          <w:i/>
          <w:iCs/>
        </w:rPr>
        <w:t>em doma</w:t>
      </w:r>
      <w:r>
        <w:t xml:space="preserve">]. Dublety se týkají i výslovnosti předložky </w:t>
      </w:r>
      <w:r>
        <w:rPr>
          <w:i/>
          <w:iCs/>
        </w:rPr>
        <w:t>s</w:t>
      </w:r>
      <w:r>
        <w:t>, kde je spisovná jak výslovnost [</w:t>
      </w:r>
      <w:r>
        <w:rPr>
          <w:b/>
          <w:bCs/>
          <w:i/>
          <w:iCs/>
        </w:rPr>
        <w:t>s r</w:t>
      </w:r>
      <w:r>
        <w:rPr>
          <w:i/>
          <w:iCs/>
        </w:rPr>
        <w:t>adosťí</w:t>
      </w:r>
      <w:r>
        <w:t>], tak [</w:t>
      </w:r>
      <w:r>
        <w:rPr>
          <w:b/>
          <w:bCs/>
          <w:i/>
          <w:iCs/>
        </w:rPr>
        <w:t>z</w:t>
      </w:r>
      <w:r>
        <w:rPr>
          <w:i/>
          <w:iCs/>
        </w:rPr>
        <w:t xml:space="preserve"> </w:t>
      </w:r>
      <w:r>
        <w:rPr>
          <w:b/>
          <w:bCs/>
          <w:i/>
          <w:iCs/>
        </w:rPr>
        <w:t>r</w:t>
      </w:r>
      <w:r>
        <w:rPr>
          <w:i/>
          <w:iCs/>
        </w:rPr>
        <w:t>adosťí</w:t>
      </w:r>
      <w:r>
        <w:t>] (kromě spojení se zájmeny - v tom se ale nechybuje - [</w:t>
      </w:r>
      <w:r>
        <w:rPr>
          <w:b/>
          <w:bCs/>
          <w:i/>
          <w:iCs/>
        </w:rPr>
        <w:t>s n</w:t>
      </w:r>
      <w:r>
        <w:rPr>
          <w:i/>
          <w:iCs/>
        </w:rPr>
        <w:t>ámi</w:t>
      </w:r>
      <w:r>
        <w:t>], [</w:t>
      </w:r>
      <w:r>
        <w:rPr>
          <w:b/>
          <w:bCs/>
          <w:i/>
          <w:iCs/>
        </w:rPr>
        <w:t>s</w:t>
      </w:r>
      <w:r>
        <w:rPr>
          <w:i/>
          <w:iCs/>
        </w:rPr>
        <w:t xml:space="preserve"> </w:t>
      </w:r>
      <w:r>
        <w:rPr>
          <w:b/>
          <w:bCs/>
          <w:i/>
          <w:iCs/>
        </w:rPr>
        <w:t>v</w:t>
      </w:r>
      <w:r>
        <w:rPr>
          <w:i/>
          <w:iCs/>
        </w:rPr>
        <w:t>aší pomocí</w:t>
      </w:r>
      <w:r>
        <w:t>], odliš od [</w:t>
      </w:r>
      <w:r>
        <w:rPr>
          <w:b/>
          <w:bCs/>
          <w:i/>
          <w:iCs/>
        </w:rPr>
        <w:t>z</w:t>
      </w:r>
      <w:r>
        <w:rPr>
          <w:i/>
          <w:iCs/>
        </w:rPr>
        <w:t xml:space="preserve"> </w:t>
      </w:r>
      <w:r>
        <w:rPr>
          <w:b/>
          <w:bCs/>
          <w:i/>
          <w:iCs/>
        </w:rPr>
        <w:t>v</w:t>
      </w:r>
      <w:r>
        <w:rPr>
          <w:i/>
          <w:iCs/>
        </w:rPr>
        <w:t>aší pomoci</w:t>
      </w:r>
      <w:r>
        <w:t xml:space="preserve">]). Předložka </w:t>
      </w:r>
      <w:r>
        <w:rPr>
          <w:i/>
          <w:iCs/>
        </w:rPr>
        <w:t>přes</w:t>
      </w:r>
      <w:r>
        <w:t xml:space="preserve"> se vyslovuje tak, jako by to bylo „</w:t>
      </w:r>
      <w:r>
        <w:rPr>
          <w:i/>
          <w:iCs/>
        </w:rPr>
        <w:t>přez</w:t>
      </w:r>
      <w:r>
        <w:t>“, [</w:t>
      </w:r>
      <w:r>
        <w:rPr>
          <w:i/>
          <w:iCs/>
        </w:rPr>
        <w:t>pře</w:t>
      </w:r>
      <w:r>
        <w:rPr>
          <w:b/>
          <w:bCs/>
          <w:i/>
          <w:iCs/>
        </w:rPr>
        <w:t>z</w:t>
      </w:r>
      <w:r>
        <w:rPr>
          <w:i/>
          <w:iCs/>
        </w:rPr>
        <w:t xml:space="preserve"> </w:t>
      </w:r>
      <w:r>
        <w:rPr>
          <w:b/>
          <w:bCs/>
          <w:i/>
          <w:iCs/>
        </w:rPr>
        <w:t>d</w:t>
      </w:r>
      <w:r>
        <w:rPr>
          <w:i/>
          <w:iCs/>
        </w:rPr>
        <w:t>omi</w:t>
      </w:r>
      <w:r>
        <w:t>], [</w:t>
      </w:r>
      <w:r>
        <w:rPr>
          <w:i/>
          <w:iCs/>
        </w:rPr>
        <w:t>pře</w:t>
      </w:r>
      <w:r>
        <w:rPr>
          <w:b/>
          <w:bCs/>
          <w:i/>
          <w:iCs/>
        </w:rPr>
        <w:t>z</w:t>
      </w:r>
      <w:r>
        <w:rPr>
          <w:i/>
          <w:iCs/>
        </w:rPr>
        <w:t xml:space="preserve"> </w:t>
      </w:r>
      <w:r>
        <w:rPr>
          <w:b/>
          <w:bCs/>
          <w:i/>
          <w:iCs/>
        </w:rPr>
        <w:t>r</w:t>
      </w:r>
      <w:r>
        <w:rPr>
          <w:i/>
          <w:iCs/>
        </w:rPr>
        <w:t>uce</w:t>
      </w:r>
      <w:r>
        <w:t>]. Výslovnostní dublety máme</w:t>
      </w:r>
      <w:r w:rsidR="001613A9">
        <w:t xml:space="preserve"> i cizích slov, kde je výslovnos</w:t>
      </w:r>
      <w:r>
        <w:t>t jak [</w:t>
      </w:r>
      <w:r>
        <w:rPr>
          <w:i/>
          <w:iCs/>
        </w:rPr>
        <w:t>diskuse</w:t>
      </w:r>
      <w:r>
        <w:t>], tak i [</w:t>
      </w:r>
      <w:r>
        <w:rPr>
          <w:i/>
          <w:iCs/>
        </w:rPr>
        <w:t>diskuze</w:t>
      </w:r>
      <w:r>
        <w:t>]; stejně tak je [</w:t>
      </w:r>
      <w:r>
        <w:rPr>
          <w:i/>
          <w:iCs/>
        </w:rPr>
        <w:t>renesance</w:t>
      </w:r>
      <w:r>
        <w:t>] i [</w:t>
      </w:r>
      <w:r>
        <w:rPr>
          <w:i/>
          <w:iCs/>
        </w:rPr>
        <w:t>renezance</w:t>
      </w:r>
      <w:r>
        <w:t xml:space="preserve">]. U cizích slov je možná ve výslovnosti i dvojí kvantita: [benzin] i [benzín], [archiv] i [archív] atd.; podobně je tomu i mnoha českých slov, např. končících na – tel: </w:t>
      </w:r>
      <w:r>
        <w:rPr>
          <w:i/>
        </w:rPr>
        <w:t xml:space="preserve">odesilatel </w:t>
      </w:r>
      <w:r>
        <w:t xml:space="preserve">i </w:t>
      </w:r>
      <w:r>
        <w:rPr>
          <w:i/>
        </w:rPr>
        <w:t>odesílatel</w:t>
      </w:r>
      <w:r>
        <w:t xml:space="preserve">, - ač: </w:t>
      </w:r>
      <w:r>
        <w:rPr>
          <w:i/>
        </w:rPr>
        <w:t>udavač</w:t>
      </w:r>
      <w:r>
        <w:t xml:space="preserve"> i </w:t>
      </w:r>
      <w:r>
        <w:rPr>
          <w:i/>
        </w:rPr>
        <w:t xml:space="preserve">udávač </w:t>
      </w:r>
      <w:r>
        <w:t>atd.</w:t>
      </w:r>
      <w:r w:rsidR="00314365">
        <w:t xml:space="preserve"> </w:t>
      </w:r>
      <w:r>
        <w:t xml:space="preserve">Spisovné varianty jsou i varianty moravské a české u slov </w:t>
      </w:r>
      <w:r>
        <w:rPr>
          <w:i/>
        </w:rPr>
        <w:t>shoda</w:t>
      </w:r>
      <w:r>
        <w:t xml:space="preserve"> a </w:t>
      </w:r>
      <w:r>
        <w:rPr>
          <w:i/>
        </w:rPr>
        <w:t>na shledanou</w:t>
      </w:r>
      <w:r>
        <w:t xml:space="preserve">: u slova </w:t>
      </w:r>
      <w:r>
        <w:rPr>
          <w:i/>
        </w:rPr>
        <w:t>shoda</w:t>
      </w:r>
      <w:r>
        <w:t xml:space="preserve"> je spisovná jak výslovnost česká [schoda], tak i moravská [zhoda]; stejně tak u výrazu </w:t>
      </w:r>
      <w:r>
        <w:rPr>
          <w:i/>
        </w:rPr>
        <w:t>na shledanou</w:t>
      </w:r>
      <w:r>
        <w:t xml:space="preserve"> je možná výslovnost jak [naschledanou], tak i [nazhledanou].</w:t>
      </w:r>
    </w:p>
    <w:p w14:paraId="7D4460B8" w14:textId="77777777" w:rsidR="00ED65D0" w:rsidRDefault="00ED65D0" w:rsidP="00457BB7">
      <w:pPr>
        <w:pStyle w:val="Tlotextu"/>
      </w:pPr>
      <w:r>
        <w:t>Na druhé straně některá slova nemají dublety, přestože se někteří mluvčí (na základě naší zkušenosti) domnívají, že ano: Písmeno -</w:t>
      </w:r>
      <w:r>
        <w:rPr>
          <w:i/>
          <w:iCs/>
        </w:rPr>
        <w:t>s</w:t>
      </w:r>
      <w:r>
        <w:t>- se mezi samohláskami nebo sonorami (r, l, m, n) až na výjimky čte jako -</w:t>
      </w:r>
      <w:r>
        <w:rPr>
          <w:i/>
          <w:iCs/>
        </w:rPr>
        <w:t>z</w:t>
      </w:r>
      <w:r>
        <w:t>- a tomu se přizpůsobil i pravopis: čteme proto [</w:t>
      </w:r>
      <w:r>
        <w:rPr>
          <w:i/>
          <w:iCs/>
        </w:rPr>
        <w:t>konzulát</w:t>
      </w:r>
      <w:r>
        <w:t xml:space="preserve">] nikoliv </w:t>
      </w:r>
      <w:r>
        <w:rPr>
          <w:rFonts w:cs="Times New Roman"/>
        </w:rPr>
        <w:t>[</w:t>
      </w:r>
      <w:r>
        <w:rPr>
          <w:i/>
        </w:rPr>
        <w:t>konsulát</w:t>
      </w:r>
      <w:r>
        <w:rPr>
          <w:rFonts w:cs="Times New Roman"/>
        </w:rPr>
        <w:t>]</w:t>
      </w:r>
      <w:r>
        <w:t>, dále je to např. [</w:t>
      </w:r>
      <w:r>
        <w:rPr>
          <w:i/>
          <w:iCs/>
        </w:rPr>
        <w:t>kurzista</w:t>
      </w:r>
      <w:r>
        <w:t>] a [</w:t>
      </w:r>
      <w:r>
        <w:rPr>
          <w:i/>
          <w:iCs/>
        </w:rPr>
        <w:t>alibizmus</w:t>
      </w:r>
      <w:r>
        <w:t>].</w:t>
      </w:r>
    </w:p>
    <w:p w14:paraId="433F7B40" w14:textId="0D7CF569" w:rsidR="00ED65D0" w:rsidRDefault="00ED65D0" w:rsidP="00457BB7">
      <w:pPr>
        <w:pStyle w:val="Tlotextu"/>
      </w:pPr>
      <w:r>
        <w:t>Problematika výslovnosti je ovšem oblast, které je ve školách, při rétorických školeních i při běžné mluvní praxi věnováno méně poz</w:t>
      </w:r>
      <w:r w:rsidR="00457BB7">
        <w:t>ornosti než jiným záležitostem.</w:t>
      </w:r>
    </w:p>
    <w:p w14:paraId="37A69864" w14:textId="238D7215" w:rsidR="00ED65D0" w:rsidRDefault="00ED65D0" w:rsidP="00457BB7">
      <w:pPr>
        <w:pStyle w:val="Tlotextu"/>
      </w:pPr>
      <w:r>
        <w:t>Odchýlení od výslovnostní normy má důsledky obecně stylové. Není pochyb o tom, že nedbalá, nezřetelná výslovnost vede ke snížení celkového dojmu řečnického projevu, snižuje jeho srozumitelnost a může navozovat dojem nerespektování partnera, přezíravého přístupu k němu, může být pociťována jako nezdvořilost, jako projev neúcty. Zároveň může znehodnotit obsah i velmi důležitého projevu: „Nevhodná volba jazykových prostředků, např. přílišná neformálnost výslovnosti či písma, slovní zásoby nebo větné stavby může zřetelně poškodit cíl obsahově závažného sdělení.“ (Krčmová, http://www.phil.muni.cz/s</w:t>
      </w:r>
      <w:r w:rsidR="00457BB7">
        <w:t>tylistika/studie/rozvijeni.htm)</w:t>
      </w:r>
    </w:p>
    <w:p w14:paraId="40671B79" w14:textId="0D30F418" w:rsidR="00ED65D0" w:rsidRDefault="00ED65D0" w:rsidP="00457BB7">
      <w:pPr>
        <w:pStyle w:val="Tlotextu"/>
      </w:pPr>
      <w:r>
        <w:t>Ve veřejném projevu zvuková složka „pomáhá zabezpečit plnou srozumitelnost vyjadřovaných myšlenek, nerozptyluje pozornost posluchače a usnadňuje mu percepci dík tomu, že jej nadbytečně neunavuje nutností domýšlet výrazy, které jsou při nepřesné výslovnosti narušeny.“ (Krčmová 1999: 296)</w:t>
      </w:r>
    </w:p>
    <w:p w14:paraId="6075D20C" w14:textId="5682A7FD" w:rsidR="00B20740" w:rsidRDefault="00A24A49" w:rsidP="00A24A49">
      <w:pPr>
        <w:pStyle w:val="parNadpisPrvkuModry"/>
      </w:pPr>
      <w:r>
        <w:t>Kontrolní otázka</w:t>
      </w:r>
    </w:p>
    <w:p w14:paraId="10A445C7" w14:textId="77777777" w:rsidR="00A24A49" w:rsidRDefault="00A24A49" w:rsidP="00A24A49">
      <w:pPr>
        <w:framePr w:w="624" w:h="624" w:hRule="exact" w:hSpace="170" w:wrap="around" w:vAnchor="text" w:hAnchor="page" w:xAlign="outside" w:y="-622" w:anchorLock="1"/>
        <w:jc w:val="both"/>
      </w:pPr>
      <w:r>
        <w:rPr>
          <w:noProof/>
          <w:lang w:eastAsia="cs-CZ"/>
        </w:rPr>
        <w:drawing>
          <wp:inline distT="0" distB="0" distL="0" distR="0" wp14:anchorId="0915A17D" wp14:editId="1DE0E2BF">
            <wp:extent cx="381635" cy="381635"/>
            <wp:effectExtent l="0" t="0" r="0" b="0"/>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6526937" w14:textId="0911908F" w:rsidR="00A24A49" w:rsidRPr="00457BB7" w:rsidRDefault="00F3719A" w:rsidP="00457BB7">
      <w:pPr>
        <w:pStyle w:val="Tlotextu"/>
      </w:pPr>
      <w:r w:rsidRPr="00457BB7">
        <w:t>Vyjmenujte druhy výslovnostních stylů. Pojmenujte situace, ve kterých jednotlivé vý</w:t>
      </w:r>
      <w:r w:rsidR="00457BB7" w:rsidRPr="00457BB7">
        <w:t>slovností styly používáme.</w:t>
      </w:r>
    </w:p>
    <w:p w14:paraId="01E3830A" w14:textId="77777777" w:rsidR="00457BB7" w:rsidRDefault="00457BB7" w:rsidP="00457BB7">
      <w:pPr>
        <w:pStyle w:val="parUkonceniPrvku"/>
      </w:pPr>
    </w:p>
    <w:p w14:paraId="668AAC34" w14:textId="7CB10521" w:rsidR="00A24A49" w:rsidRDefault="00B911C8" w:rsidP="00A24A49">
      <w:pPr>
        <w:pStyle w:val="parNadpisPrvkuOranzovy"/>
      </w:pPr>
      <w:r>
        <w:t xml:space="preserve">další </w:t>
      </w:r>
      <w:r w:rsidR="00A24A49">
        <w:t>zdroje</w:t>
      </w:r>
    </w:p>
    <w:p w14:paraId="2965C6FD" w14:textId="77777777" w:rsidR="00A24A49" w:rsidRDefault="00A24A49" w:rsidP="00A24A49">
      <w:pPr>
        <w:framePr w:w="624" w:h="624" w:hRule="exact" w:hSpace="170" w:wrap="around" w:vAnchor="text" w:hAnchor="page" w:xAlign="outside" w:y="-622" w:anchorLock="1"/>
        <w:jc w:val="both"/>
      </w:pPr>
      <w:r>
        <w:rPr>
          <w:noProof/>
          <w:lang w:eastAsia="cs-CZ"/>
        </w:rPr>
        <w:drawing>
          <wp:inline distT="0" distB="0" distL="0" distR="0" wp14:anchorId="408F8EC2" wp14:editId="5E6480D1">
            <wp:extent cx="381635" cy="381635"/>
            <wp:effectExtent l="0" t="0" r="0" b="0"/>
            <wp:docPr id="4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B282ED8" w14:textId="77777777" w:rsidR="00F3719A" w:rsidRDefault="00F3719A" w:rsidP="00457BB7">
      <w:pPr>
        <w:pStyle w:val="Tlotextu"/>
        <w:ind w:firstLine="0"/>
      </w:pPr>
      <w:r>
        <w:t xml:space="preserve">FONETIKA. </w:t>
      </w:r>
      <w:r w:rsidRPr="00972E43">
        <w:t xml:space="preserve">https://is.muni.cz/elportal/estud/ff/js08/fonetika/ucebnice/ch07s01s04.html </w:t>
      </w:r>
    </w:p>
    <w:p w14:paraId="6A18E3A5" w14:textId="1D3E968F" w:rsidR="00F3719A" w:rsidRDefault="00F3719A" w:rsidP="00457BB7">
      <w:pPr>
        <w:pStyle w:val="Tlotextu"/>
        <w:ind w:firstLine="0"/>
      </w:pPr>
      <w:r>
        <w:t xml:space="preserve">FROSTOVÁ, Jana. Péče o hlas. In ŠVANDOVÁ, Blažena – JELÍNEK, Milan a kol. </w:t>
      </w:r>
      <w:r w:rsidRPr="0033518D">
        <w:rPr>
          <w:i/>
        </w:rPr>
        <w:t>Argumentace a umění komunikovat</w:t>
      </w:r>
      <w:r>
        <w:t>. Brno: Masarykova univerzita 1999, s. 279–295.</w:t>
      </w:r>
    </w:p>
    <w:p w14:paraId="354A4BDB" w14:textId="1317A9D1" w:rsidR="00A24A49" w:rsidRDefault="00A24A49" w:rsidP="00457BB7">
      <w:pPr>
        <w:jc w:val="both"/>
      </w:pPr>
      <w:r>
        <w:t xml:space="preserve">HŮRKOVÁ, Jiřina. </w:t>
      </w:r>
      <w:r w:rsidRPr="00F61133">
        <w:rPr>
          <w:rStyle w:val="bibitem"/>
          <w:i/>
          <w:iCs/>
        </w:rPr>
        <w:t>Česká výslovnostní norma</w:t>
      </w:r>
      <w:r w:rsidRPr="00F61133">
        <w:rPr>
          <w:rStyle w:val="bibitem"/>
        </w:rPr>
        <w:t>. Mníšek pod Brdy: Scientia 1995</w:t>
      </w:r>
      <w:r w:rsidRPr="00F61133">
        <w:t>.</w:t>
      </w:r>
    </w:p>
    <w:p w14:paraId="7E4CD44A" w14:textId="77777777" w:rsidR="00A24A49" w:rsidRPr="00F3719A" w:rsidRDefault="00A24A49" w:rsidP="00457BB7">
      <w:pPr>
        <w:pStyle w:val="Tlotextu"/>
        <w:ind w:firstLine="0"/>
        <w:rPr>
          <w:rFonts w:cs="Times New Roman"/>
        </w:rPr>
      </w:pPr>
      <w:r w:rsidRPr="00585FEE">
        <w:rPr>
          <w:i/>
        </w:rPr>
        <w:t>Jsem, jsi, jsme, jsou. Kdy je vyslovovat pečlivě?</w:t>
      </w:r>
      <w:r>
        <w:t xml:space="preserve"> </w:t>
      </w:r>
      <w:hyperlink r:id="rId36" w:history="1">
        <w:r w:rsidRPr="00F3719A">
          <w:rPr>
            <w:rStyle w:val="Hypertextovodkaz"/>
            <w:color w:val="auto"/>
            <w:u w:val="none"/>
          </w:rPr>
          <w:t xml:space="preserve">https://olomouc.rozhlas.cz/jsem-jsi-jsme-jsou-kdy-je-vyslovovat-peclive-6380981 </w:t>
        </w:r>
        <w:r w:rsidRPr="00F3719A">
          <w:rPr>
            <w:rStyle w:val="Hypertextovodkaz"/>
            <w:rFonts w:cs="Times New Roman"/>
            <w:color w:val="auto"/>
            <w:u w:val="none"/>
          </w:rPr>
          <w:t>[</w:t>
        </w:r>
        <w:r w:rsidRPr="00F3719A">
          <w:rPr>
            <w:rStyle w:val="Hypertextovodkaz"/>
            <w:color w:val="auto"/>
            <w:u w:val="none"/>
          </w:rPr>
          <w:t>Staženo</w:t>
        </w:r>
      </w:hyperlink>
      <w:r w:rsidRPr="00F3719A">
        <w:t xml:space="preserve"> 10. 6. 2018</w:t>
      </w:r>
      <w:r w:rsidRPr="00F3719A">
        <w:rPr>
          <w:rFonts w:cs="Times New Roman"/>
        </w:rPr>
        <w:t>]</w:t>
      </w:r>
    </w:p>
    <w:p w14:paraId="647922E0" w14:textId="71B41918" w:rsidR="00A24A49" w:rsidRDefault="00A24A49" w:rsidP="00457BB7">
      <w:pPr>
        <w:pStyle w:val="Tlotextu"/>
        <w:ind w:firstLine="0"/>
        <w:rPr>
          <w:rFonts w:cs="Times New Roman"/>
        </w:rPr>
      </w:pPr>
      <w:r>
        <w:rPr>
          <w:rFonts w:cs="Times New Roman"/>
        </w:rPr>
        <w:t xml:space="preserve">JÍLEK, František. </w:t>
      </w:r>
      <w:r w:rsidRPr="00CC5B5C">
        <w:rPr>
          <w:rFonts w:cs="Times New Roman"/>
          <w:i/>
        </w:rPr>
        <w:t>Vtipná čeština</w:t>
      </w:r>
      <w:r w:rsidR="00457BB7">
        <w:rPr>
          <w:rFonts w:cs="Times New Roman"/>
        </w:rPr>
        <w:t>. Praha: Mladá fronta 1967.</w:t>
      </w:r>
    </w:p>
    <w:p w14:paraId="163BDF4B" w14:textId="77777777" w:rsidR="00A24A49" w:rsidRPr="00B54337" w:rsidRDefault="00A24A49" w:rsidP="00457BB7">
      <w:pPr>
        <w:jc w:val="both"/>
      </w:pPr>
      <w:r>
        <w:rPr>
          <w:rFonts w:cs="Times New Roman"/>
        </w:rPr>
        <w:t xml:space="preserve">JÍLKOVÁ, Lucie. </w:t>
      </w:r>
      <w:r>
        <w:t xml:space="preserve">K výslovnosti samohlásek v médiích. </w:t>
      </w:r>
      <w:r w:rsidRPr="00B54337">
        <w:rPr>
          <w:i/>
        </w:rPr>
        <w:t>Mediažurnál</w:t>
      </w:r>
      <w:r>
        <w:t xml:space="preserve"> , 2017, s. 17; </w:t>
      </w:r>
      <w:r w:rsidRPr="00653ABA">
        <w:t>http://www.mediazurnal.cz/archiv-casopisu</w:t>
      </w:r>
    </w:p>
    <w:p w14:paraId="0522A25A" w14:textId="5FAA1FCA" w:rsidR="00F3719A" w:rsidRPr="00F3719A" w:rsidRDefault="00F3719A" w:rsidP="00457BB7">
      <w:pPr>
        <w:pStyle w:val="Tlotextu"/>
        <w:ind w:firstLine="0"/>
      </w:pPr>
      <w:r>
        <w:t xml:space="preserve">KOL. AUTORŮ. </w:t>
      </w:r>
      <w:r w:rsidRPr="00367917">
        <w:rPr>
          <w:i/>
        </w:rPr>
        <w:t>Mluvnice češtiny</w:t>
      </w:r>
      <w:r w:rsidR="00457BB7">
        <w:t xml:space="preserve"> I. Praha: Academia 1996.</w:t>
      </w:r>
    </w:p>
    <w:p w14:paraId="11F1F3A6" w14:textId="2A148B18" w:rsidR="00A24A49" w:rsidRPr="00585FEE" w:rsidRDefault="00A24A49" w:rsidP="00457BB7">
      <w:pPr>
        <w:pStyle w:val="Tlotextu"/>
        <w:ind w:firstLine="0"/>
      </w:pPr>
      <w:r>
        <w:rPr>
          <w:rFonts w:cs="Times New Roman"/>
        </w:rPr>
        <w:t xml:space="preserve">KRAUS, Jiří a kol. </w:t>
      </w:r>
      <w:r w:rsidRPr="0029218D">
        <w:rPr>
          <w:rFonts w:cs="Times New Roman"/>
          <w:i/>
        </w:rPr>
        <w:t>Člověk mluvící. Řečníci bez tribuny čtením i poslechem</w:t>
      </w:r>
      <w:r w:rsidR="00457BB7">
        <w:rPr>
          <w:rFonts w:cs="Times New Roman"/>
        </w:rPr>
        <w:t>. Praha: Leda 2011.</w:t>
      </w:r>
    </w:p>
    <w:p w14:paraId="137D143D" w14:textId="09BB4DF2" w:rsidR="00A24A49" w:rsidRPr="00F3719A" w:rsidRDefault="00A24A49" w:rsidP="00457BB7">
      <w:pPr>
        <w:jc w:val="both"/>
        <w:rPr>
          <w:rStyle w:val="Hypertextovodkaz"/>
          <w:color w:val="auto"/>
          <w:u w:val="none"/>
        </w:rPr>
      </w:pPr>
      <w:r>
        <w:t xml:space="preserve">KRČMOVÁ, Marie. </w:t>
      </w:r>
      <w:r w:rsidRPr="00585FEE">
        <w:rPr>
          <w:i/>
        </w:rPr>
        <w:t>Výslovnost ve veřejném projevu</w:t>
      </w:r>
      <w:r>
        <w:t xml:space="preserve">. </w:t>
      </w:r>
      <w:hyperlink r:id="rId37" w:history="1">
        <w:r w:rsidRPr="00F3719A">
          <w:rPr>
            <w:rStyle w:val="Hypertextovodkaz"/>
            <w:color w:val="auto"/>
            <w:u w:val="none"/>
          </w:rPr>
          <w:t>http://www.phil.muni.cz/linguistica/art/krcmova/krc-015.pdf</w:t>
        </w:r>
      </w:hyperlink>
      <w:r w:rsidRPr="00F3719A">
        <w:rPr>
          <w:rStyle w:val="Hypertextovodkaz"/>
          <w:color w:val="auto"/>
          <w:u w:val="none"/>
        </w:rPr>
        <w:t xml:space="preserve"> (</w:t>
      </w:r>
      <w:r w:rsidR="00F3719A" w:rsidRPr="00F3719A">
        <w:rPr>
          <w:rStyle w:val="Hypertextovodkaz"/>
          <w:color w:val="auto"/>
          <w:u w:val="none"/>
        </w:rPr>
        <w:t>vřele doporučuji k prostudování)</w:t>
      </w:r>
      <w:r w:rsidR="00F3719A">
        <w:rPr>
          <w:rStyle w:val="Hypertextovodkaz"/>
          <w:color w:val="auto"/>
          <w:u w:val="none"/>
        </w:rPr>
        <w:t xml:space="preserve"> </w:t>
      </w:r>
      <w:r w:rsidRPr="00F3719A">
        <w:rPr>
          <w:rStyle w:val="Hypertextovodkaz"/>
          <w:color w:val="auto"/>
          <w:u w:val="none"/>
        </w:rPr>
        <w:t xml:space="preserve">Rovněž In Jelínek, M., Švandová, B.: </w:t>
      </w:r>
      <w:r w:rsidRPr="00F3719A">
        <w:rPr>
          <w:rStyle w:val="Hypertextovodkaz"/>
          <w:i/>
          <w:color w:val="auto"/>
          <w:u w:val="none"/>
        </w:rPr>
        <w:t>Argumentace a umění komunikovat</w:t>
      </w:r>
      <w:r w:rsidRPr="00F3719A">
        <w:rPr>
          <w:rStyle w:val="Hypertextovodkaz"/>
          <w:color w:val="auto"/>
          <w:u w:val="none"/>
        </w:rPr>
        <w:t>. Brno: Pedagogická fakulta Masarykova univerzit</w:t>
      </w:r>
      <w:r w:rsidR="00457BB7">
        <w:rPr>
          <w:rStyle w:val="Hypertextovodkaz"/>
          <w:color w:val="auto"/>
          <w:u w:val="none"/>
        </w:rPr>
        <w:t>a 1999, s. 296–312.</w:t>
      </w:r>
    </w:p>
    <w:p w14:paraId="407E3603" w14:textId="77777777" w:rsidR="00A24A49" w:rsidRPr="00585FEE" w:rsidRDefault="00A24A49" w:rsidP="00457BB7">
      <w:pPr>
        <w:jc w:val="both"/>
      </w:pPr>
      <w:r w:rsidRPr="00F3719A">
        <w:rPr>
          <w:rStyle w:val="Hypertextovodkaz"/>
          <w:color w:val="auto"/>
          <w:u w:val="none"/>
        </w:rPr>
        <w:t xml:space="preserve">KRČMOVÁ, Marie. </w:t>
      </w:r>
      <w:r w:rsidRPr="00F3719A">
        <w:rPr>
          <w:rStyle w:val="Hypertextovodkaz"/>
          <w:i/>
          <w:color w:val="auto"/>
          <w:u w:val="none"/>
        </w:rPr>
        <w:t>Rozvíjení mluveného projevu – nácvik, nebo teorie?</w:t>
      </w:r>
      <w:r w:rsidRPr="00F3719A">
        <w:rPr>
          <w:rStyle w:val="Hypertextovodkaz"/>
          <w:color w:val="auto"/>
        </w:rPr>
        <w:t xml:space="preserve"> </w:t>
      </w:r>
      <w:r w:rsidRPr="00830CD1">
        <w:t>http://www.phil.muni.cz/stylistika/studie/rozvijeni.htm</w:t>
      </w:r>
    </w:p>
    <w:p w14:paraId="3B7F34FB" w14:textId="133DE670" w:rsidR="00F3719A" w:rsidRDefault="00A24A49" w:rsidP="00457BB7">
      <w:pPr>
        <w:jc w:val="both"/>
        <w:rPr>
          <w:rStyle w:val="Hypertextovodkaz"/>
          <w:color w:val="auto"/>
          <w:u w:val="none"/>
        </w:rPr>
      </w:pPr>
      <w:r>
        <w:t>KRČMOVÁ, Marie.</w:t>
      </w:r>
      <w:r w:rsidRPr="00585FEE">
        <w:t xml:space="preserve"> </w:t>
      </w:r>
      <w:r w:rsidRPr="00585FEE">
        <w:rPr>
          <w:i/>
        </w:rPr>
        <w:t>Podíl fonické roviny textu na konstituování stylu dnešních řečnických projevů</w:t>
      </w:r>
      <w:r>
        <w:t xml:space="preserve">. </w:t>
      </w:r>
      <w:r w:rsidR="00F3719A" w:rsidRPr="00F3719A">
        <w:rPr>
          <w:rStyle w:val="Hypertextovodkaz"/>
          <w:color w:val="auto"/>
          <w:u w:val="none"/>
        </w:rPr>
        <w:t>http://www.phil.muni.cz/linguistica/art/krcmova/krc-004.pdf</w:t>
      </w:r>
    </w:p>
    <w:p w14:paraId="44A4999C" w14:textId="127A029D" w:rsidR="00F3719A" w:rsidRPr="00F3719A" w:rsidRDefault="00F3719A" w:rsidP="00457BB7">
      <w:pPr>
        <w:pStyle w:val="Tlotextu"/>
        <w:ind w:firstLine="0"/>
      </w:pPr>
      <w:r>
        <w:t>LUKAVSKÝ, Radovan.</w:t>
      </w:r>
      <w:r w:rsidRPr="00972E43">
        <w:t xml:space="preserve"> </w:t>
      </w:r>
      <w:r w:rsidRPr="00972E43">
        <w:rPr>
          <w:i/>
          <w:iCs/>
        </w:rPr>
        <w:t>Kultura mluveného slova</w:t>
      </w:r>
      <w:r w:rsidRPr="00972E43">
        <w:t>. Praha: AMU 2000.</w:t>
      </w:r>
    </w:p>
    <w:p w14:paraId="14E46E7C" w14:textId="46CD9EFB" w:rsidR="00F3719A" w:rsidRPr="00F3719A" w:rsidRDefault="00F3719A" w:rsidP="00457BB7">
      <w:pPr>
        <w:jc w:val="both"/>
        <w:rPr>
          <w:rFonts w:cs="Times New Roman"/>
          <w:szCs w:val="24"/>
        </w:rPr>
      </w:pPr>
      <w:r w:rsidRPr="00542AEA">
        <w:rPr>
          <w:rFonts w:cs="Times New Roman"/>
          <w:szCs w:val="24"/>
        </w:rPr>
        <w:t xml:space="preserve">Kamila Mrázková (2017): ŘEČNICKÁ OTÁZKA. In: Petr Karlík, Marek Nekula, Jana Pleskalová (eds.), CzechEncy - Nový encyklopedický slovník češtiny. </w:t>
      </w:r>
      <w:r w:rsidRPr="00542AEA">
        <w:rPr>
          <w:rFonts w:cs="Times New Roman"/>
          <w:szCs w:val="24"/>
        </w:rPr>
        <w:br/>
        <w:t>URL</w:t>
      </w:r>
      <w:r w:rsidRPr="00F3719A">
        <w:rPr>
          <w:rFonts w:cs="Times New Roman"/>
          <w:szCs w:val="24"/>
        </w:rPr>
        <w:t xml:space="preserve">: </w:t>
      </w:r>
      <w:hyperlink r:id="rId38" w:history="1">
        <w:r w:rsidRPr="00F3719A">
          <w:rPr>
            <w:rStyle w:val="Hypertextovodkaz"/>
            <w:rFonts w:cs="Times New Roman"/>
            <w:color w:val="auto"/>
            <w:szCs w:val="24"/>
            <w:u w:val="none"/>
          </w:rPr>
          <w:t>https://www.czechency.org/slovnik/ŘEČNICKÁ OTÁZKA</w:t>
        </w:r>
      </w:hyperlink>
      <w:r w:rsidRPr="00542AEA">
        <w:rPr>
          <w:rFonts w:cs="Times New Roman"/>
          <w:szCs w:val="24"/>
        </w:rPr>
        <w:t xml:space="preserve"> (poslední přístup: 14. 4. 2018)</w:t>
      </w:r>
    </w:p>
    <w:p w14:paraId="01AE305F" w14:textId="09905754" w:rsidR="00A24A49" w:rsidRPr="00F3719A" w:rsidRDefault="00A24A49" w:rsidP="00457BB7">
      <w:pPr>
        <w:jc w:val="both"/>
        <w:rPr>
          <w:rStyle w:val="Hypertextovodkaz"/>
          <w:color w:val="auto"/>
          <w:u w:val="none"/>
        </w:rPr>
      </w:pPr>
      <w:r>
        <w:t xml:space="preserve">PALKOVÁ, Zdena. </w:t>
      </w:r>
      <w:r w:rsidRPr="00DF7786">
        <w:rPr>
          <w:bCs/>
        </w:rPr>
        <w:t>Výslovnost rozhlasových mluvčích</w:t>
      </w:r>
      <w:r w:rsidR="00F3719A">
        <w:rPr>
          <w:bCs/>
        </w:rPr>
        <w:t>.</w:t>
      </w:r>
      <w:r>
        <w:rPr>
          <w:bCs/>
        </w:rPr>
        <w:t xml:space="preserve"> </w:t>
      </w:r>
      <w:r w:rsidRPr="00DF7786">
        <w:rPr>
          <w:bCs/>
          <w:i/>
        </w:rPr>
        <w:t>Naše řeč</w:t>
      </w:r>
      <w:r>
        <w:rPr>
          <w:bCs/>
        </w:rPr>
        <w:t xml:space="preserve"> </w:t>
      </w:r>
      <w:r w:rsidR="00F3719A">
        <w:rPr>
          <w:bCs/>
        </w:rPr>
        <w:t xml:space="preserve">65, </w:t>
      </w:r>
      <w:r>
        <w:rPr>
          <w:bCs/>
        </w:rPr>
        <w:t xml:space="preserve">1982, </w:t>
      </w:r>
      <w:r w:rsidR="00F3719A">
        <w:rPr>
          <w:bCs/>
        </w:rPr>
        <w:t xml:space="preserve">s. 186–196. </w:t>
      </w:r>
    </w:p>
    <w:p w14:paraId="2F6F95AA" w14:textId="0A2E4E65" w:rsidR="00A24A49" w:rsidRPr="00457BB7" w:rsidRDefault="00A24A49" w:rsidP="00457BB7">
      <w:pPr>
        <w:pStyle w:val="Normlnweb"/>
        <w:spacing w:line="276" w:lineRule="auto"/>
        <w:ind w:firstLine="0"/>
        <w:rPr>
          <w:rStyle w:val="Hypertextovodkaz"/>
          <w:color w:val="auto"/>
          <w:u w:val="none"/>
        </w:rPr>
      </w:pPr>
      <w:r>
        <w:rPr>
          <w:rStyle w:val="bibautor"/>
          <w:rFonts w:eastAsiaTheme="majorEastAsia"/>
        </w:rPr>
        <w:t xml:space="preserve">PALKOVÁ, Zdena. </w:t>
      </w:r>
      <w:r>
        <w:rPr>
          <w:rStyle w:val="bibitem"/>
          <w:rFonts w:eastAsiaTheme="majorEastAsia"/>
        </w:rPr>
        <w:t xml:space="preserve">Zvuková podoba veřejných mluvených projevů z hlediska jazykové kultury. </w:t>
      </w:r>
      <w:r>
        <w:rPr>
          <w:rStyle w:val="bibitem"/>
          <w:rFonts w:eastAsiaTheme="majorEastAsia"/>
          <w:i/>
          <w:iCs/>
        </w:rPr>
        <w:t>Čeština doma a ve světě</w:t>
      </w:r>
      <w:r>
        <w:rPr>
          <w:rStyle w:val="bibitem"/>
          <w:rFonts w:eastAsiaTheme="majorEastAsia"/>
        </w:rPr>
        <w:t xml:space="preserve"> 13, 2005, s. 37–38</w:t>
      </w:r>
      <w:r w:rsidR="00457BB7">
        <w:t>.</w:t>
      </w:r>
    </w:p>
    <w:p w14:paraId="757A67B8" w14:textId="5A2EE7FF" w:rsidR="00F3719A" w:rsidRDefault="00F3719A" w:rsidP="00457BB7">
      <w:pPr>
        <w:spacing w:before="240"/>
        <w:jc w:val="both"/>
        <w:rPr>
          <w:rStyle w:val="Hypertextovodkaz"/>
          <w:color w:val="auto"/>
          <w:u w:val="none"/>
        </w:rPr>
      </w:pPr>
      <w:r w:rsidRPr="00495A3F">
        <w:t>POKORNÁ, Jaroslava; VRÁNOVÁ, Mi</w:t>
      </w:r>
      <w:r>
        <w:t xml:space="preserve">lena. </w:t>
      </w:r>
      <w:r w:rsidRPr="00495A3F">
        <w:rPr>
          <w:i/>
        </w:rPr>
        <w:t xml:space="preserve">Přehled české výslovnosti: logopedická a ortoepická cvičení pro dospělé. </w:t>
      </w:r>
      <w:r>
        <w:t>Praha</w:t>
      </w:r>
      <w:r w:rsidR="00014F3D">
        <w:t xml:space="preserve">: Portál </w:t>
      </w:r>
      <w:r w:rsidRPr="00495A3F">
        <w:t>2007.</w:t>
      </w:r>
    </w:p>
    <w:p w14:paraId="66CD54FA" w14:textId="5A047FE0" w:rsidR="00A24A49" w:rsidRPr="00F3719A" w:rsidRDefault="00A24A49" w:rsidP="00457BB7">
      <w:pPr>
        <w:jc w:val="both"/>
        <w:rPr>
          <w:rStyle w:val="Hypertextovodkaz"/>
          <w:color w:val="auto"/>
          <w:u w:val="none"/>
        </w:rPr>
      </w:pPr>
      <w:r w:rsidRPr="00F3719A">
        <w:rPr>
          <w:rStyle w:val="Hypertextovodkaz"/>
          <w:color w:val="auto"/>
          <w:u w:val="none"/>
        </w:rPr>
        <w:t xml:space="preserve">ROMPORTL, Milan. </w:t>
      </w:r>
      <w:r w:rsidRPr="00F3719A">
        <w:rPr>
          <w:rStyle w:val="Hypertextovodkaz"/>
          <w:i/>
          <w:color w:val="auto"/>
          <w:u w:val="none"/>
        </w:rPr>
        <w:t>Základy fonetiky</w:t>
      </w:r>
      <w:r w:rsidRPr="00F3719A">
        <w:rPr>
          <w:rStyle w:val="Hypertextovodkaz"/>
          <w:color w:val="auto"/>
          <w:u w:val="none"/>
        </w:rPr>
        <w:t>. Praha: Státní p</w:t>
      </w:r>
      <w:r w:rsidR="00B911C8">
        <w:rPr>
          <w:rStyle w:val="Hypertextovodkaz"/>
          <w:color w:val="auto"/>
          <w:u w:val="none"/>
        </w:rPr>
        <w:t>edagogické nakladatelství 1973.</w:t>
      </w:r>
    </w:p>
    <w:p w14:paraId="3BEF328C" w14:textId="0D2D55F8" w:rsidR="00457BB7" w:rsidRDefault="00A24A49" w:rsidP="00457BB7">
      <w:pPr>
        <w:pStyle w:val="Tlotextu"/>
        <w:spacing w:before="0" w:after="0"/>
        <w:ind w:firstLine="0"/>
        <w:rPr>
          <w:szCs w:val="24"/>
        </w:rPr>
      </w:pPr>
      <w:r w:rsidRPr="00625D02">
        <w:rPr>
          <w:szCs w:val="24"/>
        </w:rPr>
        <w:t xml:space="preserve">Zdena Palková (2017): VĚTNÁ INTONACE. In: Petr Karlík, Marek Nekula, Jana Pleskalová (eds.), CzechEncy - Nový encyklopedický slovník češtiny. </w:t>
      </w:r>
      <w:r w:rsidRPr="00625D02">
        <w:rPr>
          <w:szCs w:val="24"/>
        </w:rPr>
        <w:br/>
        <w:t xml:space="preserve">URL: </w:t>
      </w:r>
      <w:hyperlink r:id="rId39" w:history="1">
        <w:r w:rsidRPr="00625D02">
          <w:rPr>
            <w:rStyle w:val="Hypertextovodkaz"/>
            <w:szCs w:val="24"/>
          </w:rPr>
          <w:t>https://www.czechency.org/slovnik/VĚTNÁ INTONACE</w:t>
        </w:r>
      </w:hyperlink>
      <w:r w:rsidRPr="00625D02">
        <w:rPr>
          <w:szCs w:val="24"/>
        </w:rPr>
        <w:t xml:space="preserve"> (poslední přístup: 23. 7. 2018)</w:t>
      </w:r>
    </w:p>
    <w:p w14:paraId="37B1CD50" w14:textId="248732D2" w:rsidR="00A24A49" w:rsidRDefault="00A24A49" w:rsidP="00457BB7">
      <w:pPr>
        <w:spacing w:before="240"/>
        <w:jc w:val="both"/>
        <w:rPr>
          <w:rFonts w:cs="Times New Roman"/>
          <w:szCs w:val="24"/>
        </w:rPr>
      </w:pPr>
      <w:r>
        <w:rPr>
          <w:rFonts w:cs="Times New Roman"/>
          <w:szCs w:val="24"/>
        </w:rPr>
        <w:t xml:space="preserve">ŠMAJSOVÁ BUCHTOVÁ, Božena. </w:t>
      </w:r>
      <w:r w:rsidRPr="00A13CA8">
        <w:rPr>
          <w:rFonts w:cs="Times New Roman"/>
          <w:i/>
          <w:szCs w:val="24"/>
        </w:rPr>
        <w:t>Rétorika. Vážnost mluveného slova</w:t>
      </w:r>
      <w:r w:rsidR="00B911C8">
        <w:rPr>
          <w:rFonts w:cs="Times New Roman"/>
          <w:szCs w:val="24"/>
        </w:rPr>
        <w:t>. Praha: Grada Publishing 2010.</w:t>
      </w:r>
    </w:p>
    <w:p w14:paraId="3D362B69" w14:textId="1C5E834A" w:rsidR="00A24A49" w:rsidRDefault="00A24A49" w:rsidP="00B911C8">
      <w:pPr>
        <w:spacing w:before="240" w:after="0"/>
        <w:jc w:val="both"/>
        <w:rPr>
          <w:rFonts w:eastAsia="Times New Roman" w:cs="Times New Roman"/>
          <w:szCs w:val="24"/>
          <w:lang w:eastAsia="cs-CZ"/>
        </w:rPr>
      </w:pPr>
      <w:r w:rsidRPr="001A676E">
        <w:rPr>
          <w:rFonts w:cs="Times New Roman"/>
          <w:szCs w:val="24"/>
        </w:rPr>
        <w:t xml:space="preserve">VEROŇKOVÁ, Jitka. </w:t>
      </w:r>
      <w:r w:rsidRPr="001A676E">
        <w:rPr>
          <w:szCs w:val="24"/>
        </w:rPr>
        <w:t>Užívání rázu na Moravě a ve Slezsku</w:t>
      </w:r>
      <w:r>
        <w:rPr>
          <w:szCs w:val="24"/>
        </w:rPr>
        <w:t>. In</w:t>
      </w:r>
      <w:r w:rsidRPr="001A676E">
        <w:rPr>
          <w:rFonts w:eastAsia="Times New Roman" w:cs="Times New Roman"/>
          <w:szCs w:val="24"/>
          <w:lang w:eastAsia="cs-CZ"/>
        </w:rPr>
        <w:t xml:space="preserve"> BLÁHA, </w:t>
      </w:r>
      <w:r>
        <w:rPr>
          <w:rFonts w:eastAsia="Times New Roman" w:cs="Times New Roman"/>
          <w:szCs w:val="24"/>
          <w:lang w:eastAsia="cs-CZ"/>
        </w:rPr>
        <w:t>Ondřej</w:t>
      </w:r>
      <w:r w:rsidRPr="001A676E">
        <w:rPr>
          <w:rFonts w:eastAsia="Times New Roman" w:cs="Times New Roman"/>
          <w:szCs w:val="24"/>
          <w:lang w:eastAsia="cs-CZ"/>
        </w:rPr>
        <w:t xml:space="preserve"> – SVOBODOVÁ, Jindřiška a kolektiv. </w:t>
      </w:r>
      <w:r w:rsidRPr="001A676E">
        <w:rPr>
          <w:rFonts w:eastAsia="Times New Roman" w:cs="Times New Roman"/>
          <w:i/>
          <w:szCs w:val="24"/>
          <w:lang w:eastAsia="cs-CZ"/>
        </w:rPr>
        <w:t>Současná jazyková situace na Moravě a ve Slezsku</w:t>
      </w:r>
      <w:r w:rsidRPr="001A676E">
        <w:rPr>
          <w:rFonts w:eastAsia="Times New Roman" w:cs="Times New Roman"/>
          <w:szCs w:val="24"/>
          <w:lang w:eastAsia="cs-CZ"/>
        </w:rPr>
        <w:t xml:space="preserve">. Olomouc: Univerzita Palackého 2018, s. </w:t>
      </w:r>
      <w:r w:rsidR="00B911C8">
        <w:rPr>
          <w:rFonts w:eastAsia="Times New Roman" w:cs="Times New Roman"/>
          <w:szCs w:val="24"/>
          <w:lang w:eastAsia="cs-CZ"/>
        </w:rPr>
        <w:t>166–189.</w:t>
      </w:r>
    </w:p>
    <w:p w14:paraId="70DF7CA1" w14:textId="77777777" w:rsidR="00B911C8" w:rsidRDefault="00B911C8" w:rsidP="00B911C8">
      <w:pPr>
        <w:spacing w:after="0"/>
        <w:jc w:val="both"/>
        <w:rPr>
          <w:rFonts w:eastAsia="Times New Roman" w:cs="Times New Roman"/>
          <w:szCs w:val="24"/>
          <w:lang w:eastAsia="cs-CZ"/>
        </w:rPr>
      </w:pPr>
    </w:p>
    <w:p w14:paraId="5B775167" w14:textId="6B5081D9" w:rsidR="00B911C8" w:rsidRDefault="00B911C8" w:rsidP="00B911C8">
      <w:pPr>
        <w:pStyle w:val="parUkonceniPrvku"/>
      </w:pPr>
    </w:p>
    <w:p w14:paraId="324BD697" w14:textId="77777777" w:rsidR="00FC2A2A" w:rsidRDefault="00FC2A2A" w:rsidP="00FC2A2A">
      <w:pPr>
        <w:pStyle w:val="parNadpisPrvkuCerveny"/>
      </w:pPr>
      <w:r>
        <w:t>Shrnutí kapitoly</w:t>
      </w:r>
    </w:p>
    <w:p w14:paraId="22743AB8" w14:textId="77777777" w:rsidR="00FC2A2A" w:rsidRDefault="00FC2A2A" w:rsidP="00FC2A2A">
      <w:pPr>
        <w:framePr w:w="624" w:h="624" w:hRule="exact" w:hSpace="170" w:wrap="around" w:vAnchor="text" w:hAnchor="page" w:xAlign="outside" w:y="-622" w:anchorLock="1"/>
        <w:jc w:val="both"/>
      </w:pPr>
      <w:r>
        <w:rPr>
          <w:noProof/>
          <w:lang w:eastAsia="cs-CZ"/>
        </w:rPr>
        <w:drawing>
          <wp:inline distT="0" distB="0" distL="0" distR="0" wp14:anchorId="192BA5AF" wp14:editId="3A7FDC8D">
            <wp:extent cx="381635" cy="381635"/>
            <wp:effectExtent l="0" t="0" r="0" b="0"/>
            <wp:docPr id="235" name="Obrázek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49011AF" w14:textId="21D2C1C1" w:rsidR="001609C1" w:rsidRPr="00EC2B27" w:rsidRDefault="001609C1" w:rsidP="001609C1">
      <w:pPr>
        <w:pStyle w:val="Tlotextu"/>
      </w:pPr>
      <w:r>
        <w:t>V této kapitole jsme se zabývali tím</w:t>
      </w:r>
      <w:r w:rsidRPr="00EC2B27">
        <w:t>, jak modulovat</w:t>
      </w:r>
      <w:r>
        <w:t xml:space="preserve"> celou výpověď, tzn. zásadami intonace, </w:t>
      </w:r>
      <w:r w:rsidRPr="00EC2B27">
        <w:t>větný</w:t>
      </w:r>
      <w:r>
        <w:t>m</w:t>
      </w:r>
      <w:r w:rsidRPr="00EC2B27">
        <w:t xml:space="preserve"> a slovní</w:t>
      </w:r>
      <w:r>
        <w:t>m</w:t>
      </w:r>
      <w:r w:rsidRPr="00EC2B27">
        <w:t xml:space="preserve"> přízvuk</w:t>
      </w:r>
      <w:r>
        <w:t>em, důrazem. Probrali jsme</w:t>
      </w:r>
      <w:r w:rsidRPr="00EC2B27">
        <w:t>, jaký je rozdíl v intonaci oznamovacích výpovědí, otázek, jaký je rozdíl v intonaci zjišťovací a doplňovací otázky, jak se liší intonace tzv. řečn</w:t>
      </w:r>
      <w:r>
        <w:t xml:space="preserve">ické otázky. Vysvětlili jsme </w:t>
      </w:r>
      <w:r w:rsidRPr="00EC2B27">
        <w:t xml:space="preserve">zásady správného dýchání, které je pro modulaci souvislé řeči zásadní, neboť správné frázování výpovědí a správné dýchání se na modulaci souvislého </w:t>
      </w:r>
      <w:r>
        <w:t>projevu podílí největší měrou. Klasifikovali jsme p</w:t>
      </w:r>
      <w:r w:rsidRPr="00EC2B27">
        <w:t>a</w:t>
      </w:r>
      <w:r>
        <w:t>uzy a popsali jejich správné používání.</w:t>
      </w:r>
    </w:p>
    <w:p w14:paraId="1603297D" w14:textId="0F0E6454" w:rsidR="001609C1" w:rsidRDefault="001609C1" w:rsidP="001609C1">
      <w:pPr>
        <w:pStyle w:val="Tlotextu"/>
      </w:pPr>
      <w:r>
        <w:t>Studenti</w:t>
      </w:r>
      <w:r w:rsidRPr="00EC2B27">
        <w:t xml:space="preserve"> a studentky </w:t>
      </w:r>
      <w:r>
        <w:t xml:space="preserve">byli seznámeni </w:t>
      </w:r>
      <w:r w:rsidRPr="00EC2B27">
        <w:t xml:space="preserve">s obsahem pojmu výslovnost, s typy výslovnostních stylů a </w:t>
      </w:r>
      <w:r>
        <w:t xml:space="preserve">byly uvedeny </w:t>
      </w:r>
      <w:r w:rsidRPr="00EC2B27">
        <w:t>příklady, které jednotlivé typy výslovností charakte</w:t>
      </w:r>
      <w:r>
        <w:t>rizují. Kapitola zahrnovala i p</w:t>
      </w:r>
      <w:r w:rsidRPr="00EC2B27">
        <w:t xml:space="preserve">oučení o výslovnosti některých hlásek a výslovnostních </w:t>
      </w:r>
      <w:r>
        <w:t>vadách.</w:t>
      </w:r>
    </w:p>
    <w:p w14:paraId="0A92541A" w14:textId="5D4F519D" w:rsidR="00FC2A2A" w:rsidRDefault="00FC2A2A" w:rsidP="00FC2A2A">
      <w:pPr>
        <w:pStyle w:val="Tlotextu"/>
      </w:pPr>
    </w:p>
    <w:p w14:paraId="5A79858A" w14:textId="77777777" w:rsidR="00FC2A2A" w:rsidRPr="00FC2A2A" w:rsidRDefault="00FC2A2A" w:rsidP="00FC2A2A">
      <w:pPr>
        <w:pStyle w:val="parUkonceniPrvku"/>
      </w:pPr>
    </w:p>
    <w:p w14:paraId="3597CC9E" w14:textId="2E1E76CE" w:rsidR="00501A83" w:rsidRDefault="007F1A2C" w:rsidP="00501A83">
      <w:pPr>
        <w:pStyle w:val="Nadpis1"/>
      </w:pPr>
      <w:bookmarkStart w:id="57" w:name="_Toc1248956"/>
      <w:r>
        <w:t>Členění řečnic</w:t>
      </w:r>
      <w:r w:rsidR="00501A83">
        <w:t>kého projevu</w:t>
      </w:r>
      <w:bookmarkEnd w:id="57"/>
    </w:p>
    <w:p w14:paraId="58794AE7" w14:textId="441C890A" w:rsidR="00B20740" w:rsidRDefault="00B20740" w:rsidP="00B20740">
      <w:pPr>
        <w:pStyle w:val="parNadpisPrvkuCerveny"/>
      </w:pPr>
      <w:r>
        <w:t>Rychlý náhled kapitoly</w:t>
      </w:r>
    </w:p>
    <w:p w14:paraId="136D9F4A" w14:textId="77777777" w:rsidR="00B20740" w:rsidRDefault="00B20740" w:rsidP="00B20740">
      <w:pPr>
        <w:framePr w:w="624" w:h="624" w:hRule="exact" w:hSpace="170" w:wrap="around" w:vAnchor="text" w:hAnchor="page" w:xAlign="outside" w:y="-622" w:anchorLock="1"/>
        <w:jc w:val="both"/>
      </w:pPr>
      <w:r>
        <w:rPr>
          <w:noProof/>
          <w:lang w:eastAsia="cs-CZ"/>
        </w:rPr>
        <w:drawing>
          <wp:inline distT="0" distB="0" distL="0" distR="0" wp14:anchorId="6F848D0E" wp14:editId="4B24549C">
            <wp:extent cx="381635" cy="381635"/>
            <wp:effectExtent l="0" t="0" r="0" b="0"/>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3F35239" w14:textId="6607CC4E" w:rsidR="00B911C8" w:rsidRPr="00B55C4A" w:rsidRDefault="00B20740" w:rsidP="00B55C4A">
      <w:pPr>
        <w:pStyle w:val="Tlotextu"/>
      </w:pPr>
      <w:r w:rsidRPr="00B55C4A">
        <w:t>Úkolem kapitoly je seznámit studentky a studenty s výstavbou monologického řečnického projevu a prvky, které js</w:t>
      </w:r>
      <w:r w:rsidR="00B911C8" w:rsidRPr="00B55C4A">
        <w:t>ou součástí řečnického projevu.</w:t>
      </w:r>
    </w:p>
    <w:p w14:paraId="5435C4F9" w14:textId="25B53C60" w:rsidR="00095DA6" w:rsidRDefault="00095DA6" w:rsidP="00B55C4A">
      <w:pPr>
        <w:pStyle w:val="parUkonceniPrvku"/>
      </w:pPr>
    </w:p>
    <w:p w14:paraId="245A445A" w14:textId="455F3467" w:rsidR="00B20740" w:rsidRDefault="00B20740" w:rsidP="00B20740">
      <w:pPr>
        <w:pStyle w:val="parNadpisPrvkuCerveny"/>
      </w:pPr>
      <w:r>
        <w:t>Cíle kapitoly</w:t>
      </w:r>
    </w:p>
    <w:p w14:paraId="08B36D4E" w14:textId="77777777" w:rsidR="00B20740" w:rsidRDefault="00B20740" w:rsidP="00B20740">
      <w:pPr>
        <w:framePr w:w="624" w:h="624" w:hRule="exact" w:hSpace="170" w:wrap="around" w:vAnchor="text" w:hAnchor="page" w:xAlign="outside" w:y="-622" w:anchorLock="1"/>
        <w:jc w:val="both"/>
      </w:pPr>
      <w:r>
        <w:rPr>
          <w:noProof/>
          <w:lang w:eastAsia="cs-CZ"/>
        </w:rPr>
        <w:drawing>
          <wp:inline distT="0" distB="0" distL="0" distR="0" wp14:anchorId="6674F52B" wp14:editId="2FEE566D">
            <wp:extent cx="381635" cy="381635"/>
            <wp:effectExtent l="0" t="0" r="0" b="0"/>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57894E0" w14:textId="777CCC23" w:rsidR="00B20740" w:rsidRDefault="00B20740" w:rsidP="00B55C4A">
      <w:pPr>
        <w:pStyle w:val="parOdrazky01"/>
      </w:pPr>
      <w:r>
        <w:t>Objasnit stavbu monologického řečnickéh</w:t>
      </w:r>
      <w:r w:rsidR="00B55C4A">
        <w:t>o projevu, jeho základní části.</w:t>
      </w:r>
    </w:p>
    <w:p w14:paraId="5831D548" w14:textId="6AD7EB3C" w:rsidR="00B20740" w:rsidRDefault="00B20740" w:rsidP="00B55C4A">
      <w:pPr>
        <w:pStyle w:val="parOdrazky01"/>
      </w:pPr>
      <w:r>
        <w:t>Vysvětlit pojem horizontální členění textu.</w:t>
      </w:r>
    </w:p>
    <w:p w14:paraId="72F383A0" w14:textId="432B7542" w:rsidR="00B20740" w:rsidRDefault="00B20740" w:rsidP="00B55C4A">
      <w:pPr>
        <w:pStyle w:val="parOdrazky01"/>
      </w:pPr>
      <w:r>
        <w:t xml:space="preserve">Vysvětlit </w:t>
      </w:r>
      <w:r w:rsidR="00B55C4A">
        <w:t>pojem vertikální členění textu.</w:t>
      </w:r>
    </w:p>
    <w:p w14:paraId="7184A967" w14:textId="7484A2DA" w:rsidR="00B20740" w:rsidRDefault="00B20740" w:rsidP="00B55C4A">
      <w:pPr>
        <w:pStyle w:val="parOdrazky01"/>
      </w:pPr>
      <w:r>
        <w:t>Ukázat jednotlivé prvky výstavby monologického projevu.</w:t>
      </w:r>
    </w:p>
    <w:p w14:paraId="1F687A29" w14:textId="77777777" w:rsidR="00B55C4A" w:rsidRDefault="00B55C4A" w:rsidP="00B55C4A">
      <w:pPr>
        <w:pStyle w:val="parUkonceniPrvku"/>
      </w:pPr>
    </w:p>
    <w:p w14:paraId="413258C8" w14:textId="553A1FC3" w:rsidR="00B20740" w:rsidRDefault="00B20740" w:rsidP="00B20740">
      <w:pPr>
        <w:pStyle w:val="parNadpisPrvkuCerveny"/>
      </w:pPr>
      <w:r>
        <w:t>Klíčová slova kapitoly</w:t>
      </w:r>
    </w:p>
    <w:p w14:paraId="106F94B1" w14:textId="77777777" w:rsidR="00B20740" w:rsidRDefault="00B20740" w:rsidP="00B20740">
      <w:pPr>
        <w:framePr w:w="624" w:h="624" w:hRule="exact" w:hSpace="170" w:wrap="around" w:vAnchor="text" w:hAnchor="page" w:xAlign="outside" w:y="-622" w:anchorLock="1"/>
        <w:jc w:val="both"/>
      </w:pPr>
      <w:r>
        <w:rPr>
          <w:noProof/>
          <w:lang w:eastAsia="cs-CZ"/>
        </w:rPr>
        <w:drawing>
          <wp:inline distT="0" distB="0" distL="0" distR="0" wp14:anchorId="23A807AB" wp14:editId="003AFBE6">
            <wp:extent cx="381635" cy="381635"/>
            <wp:effectExtent l="0" t="0" r="0" b="0"/>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2E6EBDB" w14:textId="21D2A720" w:rsidR="00B20740" w:rsidRPr="00B55C4A" w:rsidRDefault="0052262E" w:rsidP="00B55C4A">
      <w:pPr>
        <w:pStyle w:val="Tlotextu"/>
      </w:pPr>
      <w:r w:rsidRPr="00B55C4A">
        <w:t>ř</w:t>
      </w:r>
      <w:r w:rsidR="00B20740" w:rsidRPr="00B55C4A">
        <w:t>ečnický projev, monolog, kompozice, horizontální členění, vertikální členění, odstavec, intertextovost, aluze, citát, parafrá</w:t>
      </w:r>
      <w:r w:rsidRPr="00B55C4A">
        <w:t>ze, řečnická otázka, konektory</w:t>
      </w:r>
    </w:p>
    <w:p w14:paraId="3E7DA5A6" w14:textId="77777777" w:rsidR="00B20740" w:rsidRPr="00B20740" w:rsidRDefault="00B20740" w:rsidP="00B55C4A">
      <w:pPr>
        <w:pStyle w:val="parUkonceniPrvku"/>
      </w:pPr>
    </w:p>
    <w:p w14:paraId="3D1E892B" w14:textId="4532BAB1" w:rsidR="00501A83" w:rsidRPr="00B55C4A" w:rsidRDefault="00501A83" w:rsidP="00B55C4A">
      <w:pPr>
        <w:pStyle w:val="Tlotextu"/>
      </w:pPr>
      <w:r w:rsidRPr="00B55C4A">
        <w:t>Přehledná stavba projevu je jednou z velmi důležitý</w:t>
      </w:r>
      <w:r w:rsidR="00B55C4A">
        <w:t>ch podmínek řečnického projevu.</w:t>
      </w:r>
    </w:p>
    <w:p w14:paraId="544175F0" w14:textId="29B17D38" w:rsidR="00501A83" w:rsidRPr="00B55C4A" w:rsidRDefault="00501A83" w:rsidP="00B55C4A">
      <w:pPr>
        <w:pStyle w:val="Tlotextu"/>
      </w:pPr>
      <w:r w:rsidRPr="00B55C4A">
        <w:t>V antické rétorice byl projev rozčleněn do šesti částí. 1. úvod, 2. přednesení zlé zmínky o protivníkovi, 3. vlastní úvaha, 4. dokazování a zdůvodňování, 5. konkluzivní (závěreční, rozhodující) otázka a zesměšnění, 6. závěr (Mistrík 1985: 468). Je zřejmé, že dnešní projevy takovouto strukturu nemají</w:t>
      </w:r>
      <w:r w:rsidR="007F1A2C" w:rsidRPr="00B55C4A">
        <w:t>,</w:t>
      </w:r>
      <w:r w:rsidRPr="00B55C4A">
        <w:t xml:space="preserve"> a tradičně se soustřeďujeme na tzv. horizontáln</w:t>
      </w:r>
      <w:r w:rsidR="00B55C4A">
        <w:t>í a vertikální členění projevu.</w:t>
      </w:r>
    </w:p>
    <w:p w14:paraId="71A24C57" w14:textId="0F166CA9" w:rsidR="00501A83" w:rsidRDefault="00501A83" w:rsidP="00B55C4A">
      <w:pPr>
        <w:pStyle w:val="Nadpis2"/>
      </w:pPr>
      <w:bookmarkStart w:id="58" w:name="_Toc1248957"/>
      <w:r w:rsidRPr="00B55C4A">
        <w:t>Horizontální</w:t>
      </w:r>
      <w:r>
        <w:t xml:space="preserve"> členění</w:t>
      </w:r>
      <w:bookmarkEnd w:id="58"/>
    </w:p>
    <w:p w14:paraId="7A57A308" w14:textId="70FCA794" w:rsidR="00501A83" w:rsidRPr="00B55C4A" w:rsidRDefault="00501A83" w:rsidP="00B55C4A">
      <w:pPr>
        <w:pStyle w:val="Tlotextu"/>
      </w:pPr>
      <w:r w:rsidRPr="00B55C4A">
        <w:t>Důležité je prostorové rozvržení obsahu, textu. Je potřeba si uvědomit, co bude součástí úvodu, co středové části a co bude obsahovat</w:t>
      </w:r>
      <w:r w:rsidR="00014000" w:rsidRPr="00B55C4A">
        <w:t xml:space="preserve"> závěr (viz rovněž studijní opora Kultura řeči).</w:t>
      </w:r>
      <w:r w:rsidR="000D0BFC" w:rsidRPr="00B55C4A">
        <w:t xml:space="preserve"> Menší složkou jsou odstavce a syntaktické konstrukce, které jsou součástí přípravné, psané fáze řečnického projevu. Autor takto zpracovává myšlenky, obsah svého sdělení, posluchači tyto úseky, o které se mluvčí v řeči „opírá“, napomáhají k dobré orientaci v textu, usnadňují mu vnímání textu.</w:t>
      </w:r>
      <w:r w:rsidR="00314365" w:rsidRPr="00B55C4A">
        <w:t xml:space="preserve"> </w:t>
      </w:r>
      <w:r w:rsidR="000D0BFC" w:rsidRPr="00B55C4A">
        <w:t xml:space="preserve">Umístění členicích (interpunkčních) znamének je sice záležitostí gramatiky, ale napomáhá významovému členění delších </w:t>
      </w:r>
      <w:r w:rsidR="00D36408" w:rsidRPr="00B55C4A">
        <w:t xml:space="preserve">úseků textu, napomáhá mluvčímu členit text i </w:t>
      </w:r>
      <w:r w:rsidR="00014F3D" w:rsidRPr="00B55C4A">
        <w:t>při realizaci v mluvené podobě (tam, kde jsou interpunkční znaménka v psaném textu, je v mluveném textu pauza, nádech atd.).</w:t>
      </w:r>
    </w:p>
    <w:p w14:paraId="0617F250" w14:textId="5D3A1669" w:rsidR="000D0BFC" w:rsidRDefault="000D0BFC" w:rsidP="00B55C4A">
      <w:pPr>
        <w:pStyle w:val="Tlotextu"/>
      </w:pPr>
      <w:r>
        <w:t>Je potřeba dbát na spojitost textu, obsahovou, ale také formální. Tomu slouží konektory a odkazovací prvky v</w:t>
      </w:r>
      <w:r w:rsidR="00D36408">
        <w:t> </w:t>
      </w:r>
      <w:r>
        <w:t>textu</w:t>
      </w:r>
      <w:r w:rsidR="00D36408">
        <w:t xml:space="preserve"> (slouží jak horizontálnímu, tak vertikálnímu členění)</w:t>
      </w:r>
      <w:r>
        <w:t>. Ty fungují nejen z věty na větu</w:t>
      </w:r>
      <w:r w:rsidR="0024134C">
        <w:t xml:space="preserve"> (</w:t>
      </w:r>
      <w:r w:rsidR="0024134C" w:rsidRPr="0024134C">
        <w:rPr>
          <w:b/>
          <w:i/>
        </w:rPr>
        <w:t>Ivan Novák</w:t>
      </w:r>
      <w:r w:rsidR="0024134C" w:rsidRPr="0024134C">
        <w:rPr>
          <w:i/>
        </w:rPr>
        <w:t xml:space="preserve">, zástupce vedoucího podniku, nás provázel po mnoha let svými zkušenostmi a (…). </w:t>
      </w:r>
      <w:r w:rsidR="0024134C" w:rsidRPr="0024134C">
        <w:rPr>
          <w:b/>
          <w:i/>
        </w:rPr>
        <w:t>Tento</w:t>
      </w:r>
      <w:r w:rsidR="0024134C" w:rsidRPr="0024134C">
        <w:rPr>
          <w:i/>
        </w:rPr>
        <w:t xml:space="preserve"> úspěšný </w:t>
      </w:r>
      <w:r w:rsidR="0024134C" w:rsidRPr="0024134C">
        <w:rPr>
          <w:b/>
          <w:i/>
        </w:rPr>
        <w:t>člověk</w:t>
      </w:r>
      <w:r w:rsidR="0024134C" w:rsidRPr="0024134C">
        <w:rPr>
          <w:i/>
        </w:rPr>
        <w:t>…</w:t>
      </w:r>
      <w:r w:rsidR="0024134C">
        <w:t>)</w:t>
      </w:r>
      <w:r>
        <w:t>, ale spojují i vzdálenější úseky textu, vhodné je některé využít na začátcích odstavce (tzn. myšlenkového úseku)</w:t>
      </w:r>
      <w:r w:rsidR="007F1A2C">
        <w:t xml:space="preserve"> a naznačit tak významový i form</w:t>
      </w:r>
      <w:r w:rsidR="00B55C4A">
        <w:t>ální vztah k předchozímu textu.</w:t>
      </w:r>
    </w:p>
    <w:p w14:paraId="397D7A11" w14:textId="7A5CF82F" w:rsidR="00014000" w:rsidRDefault="00014000" w:rsidP="00B55C4A">
      <w:pPr>
        <w:pStyle w:val="Tlotextu"/>
      </w:pPr>
      <w:r>
        <w:t xml:space="preserve">Makrokompoziční konektory signalizují začátek a konec projevu (např. </w:t>
      </w:r>
      <w:r>
        <w:rPr>
          <w:i/>
        </w:rPr>
        <w:t>na začátku, na závěr</w:t>
      </w:r>
      <w:r>
        <w:t>), uvádějí výčty, ilustrace (</w:t>
      </w:r>
      <w:r>
        <w:rPr>
          <w:i/>
        </w:rPr>
        <w:t>existuje řada názorů na tento problém</w:t>
      </w:r>
      <w:r>
        <w:t xml:space="preserve">; </w:t>
      </w:r>
      <w:r>
        <w:rPr>
          <w:i/>
        </w:rPr>
        <w:t>uveďme několik nejčastějších variant</w:t>
      </w:r>
      <w:r w:rsidR="00B55C4A">
        <w:t>).</w:t>
      </w:r>
    </w:p>
    <w:p w14:paraId="1DC0C14F" w14:textId="75CCA419" w:rsidR="00014000" w:rsidRDefault="00014000" w:rsidP="00B55C4A">
      <w:pPr>
        <w:pStyle w:val="Tlotextu"/>
      </w:pPr>
      <w:r>
        <w:t>Ke kompozičním (makrostru</w:t>
      </w:r>
      <w:r w:rsidR="00B55C4A">
        <w:t>kturním) konektorům patří tyto:</w:t>
      </w:r>
    </w:p>
    <w:p w14:paraId="1BB94509" w14:textId="6A0FE782" w:rsidR="00014000" w:rsidRPr="00701BA8" w:rsidRDefault="00014000" w:rsidP="00610350">
      <w:pPr>
        <w:pStyle w:val="parOdrazky01"/>
        <w:numPr>
          <w:ilvl w:val="0"/>
          <w:numId w:val="18"/>
        </w:numPr>
        <w:ind w:left="709"/>
        <w:rPr>
          <w:i/>
        </w:rPr>
      </w:pPr>
      <w:r w:rsidRPr="00701BA8">
        <w:rPr>
          <w:i/>
        </w:rPr>
        <w:t>v úvodu je nutné říci, závěrem dodejme; jednak – jednak, zaprvé – zadruhé; jedním slovem, stručně řečeno.</w:t>
      </w:r>
    </w:p>
    <w:p w14:paraId="779E3E7A" w14:textId="68258885" w:rsidR="00014000" w:rsidRDefault="00014000" w:rsidP="00B55C4A">
      <w:pPr>
        <w:pStyle w:val="Tlotextu"/>
      </w:pPr>
      <w:r>
        <w:t>K textovým orientátorům patří výrazy, které vyjadřují čas a prostor textu. Mohou to být výrazy jednoslovné (</w:t>
      </w:r>
      <w:r>
        <w:rPr>
          <w:i/>
        </w:rPr>
        <w:t>teď, výše, níže, jinde, následující</w:t>
      </w:r>
      <w:r>
        <w:t xml:space="preserve"> atd.) i ustálené obraty</w:t>
      </w:r>
      <w:r>
        <w:rPr>
          <w:i/>
        </w:rPr>
        <w:t xml:space="preserve"> </w:t>
      </w:r>
      <w:r>
        <w:t>(</w:t>
      </w:r>
      <w:r>
        <w:rPr>
          <w:i/>
        </w:rPr>
        <w:t>na tomto místě bych rád/a připomněla, že; nyní bych se rá</w:t>
      </w:r>
      <w:r w:rsidR="00B55C4A">
        <w:rPr>
          <w:i/>
        </w:rPr>
        <w:t>d</w:t>
      </w:r>
      <w:r>
        <w:rPr>
          <w:i/>
        </w:rPr>
        <w:t>/a zmínil/a o…</w:t>
      </w:r>
      <w:r>
        <w:t>), které odkazují v textu „dopředu“, „dozadu“, ale ukazují i na to, že se nacházíme právě teď v určitém bodě našeho projevu (</w:t>
      </w:r>
      <w:r>
        <w:rPr>
          <w:i/>
        </w:rPr>
        <w:t>Na tomto místě bych se ráda vrátila k</w:t>
      </w:r>
      <w:r>
        <w:t> </w:t>
      </w:r>
      <w:r>
        <w:rPr>
          <w:i/>
        </w:rPr>
        <w:t>tomu, co bylo řečeno na začátku</w:t>
      </w:r>
      <w:r>
        <w:t>…).</w:t>
      </w:r>
    </w:p>
    <w:p w14:paraId="66394458" w14:textId="54E68490" w:rsidR="009806A6" w:rsidRPr="009806A6" w:rsidRDefault="00014000" w:rsidP="00B55C4A">
      <w:pPr>
        <w:pStyle w:val="Tlotextu"/>
      </w:pPr>
      <w:r>
        <w:t xml:space="preserve">Na začátcích odstavů je výhodné využívat např. podmínkové a přípustkové věty, např. </w:t>
      </w:r>
      <w:r w:rsidRPr="00014000">
        <w:rPr>
          <w:i/>
        </w:rPr>
        <w:t>Jestliže jsme na začátku mluvili o (…), nyní obraťme pozornost k (…)</w:t>
      </w:r>
      <w:r>
        <w:t xml:space="preserve">; </w:t>
      </w:r>
      <w:r w:rsidRPr="00014000">
        <w:rPr>
          <w:i/>
        </w:rPr>
        <w:t xml:space="preserve">Ačkoliv byla doposud řeč </w:t>
      </w:r>
      <w:r>
        <w:rPr>
          <w:i/>
        </w:rPr>
        <w:t xml:space="preserve">jen </w:t>
      </w:r>
      <w:r w:rsidRPr="00014000">
        <w:rPr>
          <w:i/>
        </w:rPr>
        <w:t>o (…</w:t>
      </w:r>
      <w:r>
        <w:rPr>
          <w:i/>
        </w:rPr>
        <w:t>), nesmíme vynechat při našem hodnocení ani (…)</w:t>
      </w:r>
      <w:r>
        <w:t xml:space="preserve">; </w:t>
      </w:r>
      <w:r w:rsidRPr="00014000">
        <w:rPr>
          <w:i/>
        </w:rPr>
        <w:t>Přes četné výhrady k tomu, o čem jsme mluvili doposud, je zřejmé, že (…)</w:t>
      </w:r>
      <w:r>
        <w:rPr>
          <w:i/>
        </w:rPr>
        <w:t>.</w:t>
      </w:r>
      <w:r w:rsidR="0038658E">
        <w:t xml:space="preserve"> Na začátku odst</w:t>
      </w:r>
      <w:r w:rsidR="009806A6">
        <w:t xml:space="preserve">avce je možné použít rovněž i jiné přechodové věty, např. výzvové </w:t>
      </w:r>
      <w:r w:rsidR="009806A6" w:rsidRPr="009806A6">
        <w:rPr>
          <w:i/>
        </w:rPr>
        <w:t>Vyjasněme si tedy nejdříve základní požadavky (</w:t>
      </w:r>
      <w:r w:rsidR="009806A6">
        <w:rPr>
          <w:i/>
        </w:rPr>
        <w:t xml:space="preserve">...). </w:t>
      </w:r>
      <w:r w:rsidR="009806A6">
        <w:t>Svou formou je uvedený příklad tzv. inkluzivním plurálem, který zahrnuje</w:t>
      </w:r>
      <w:r w:rsidR="0024134C">
        <w:t xml:space="preserve"> </w:t>
      </w:r>
      <w:r w:rsidR="0062774C">
        <w:t>jak osobu mluvčího, tak osobu/osoby posluchačů. Možná je také řečnická otázka, ale ta musí být taková, která vyplývá z</w:t>
      </w:r>
      <w:r w:rsidR="0024134C">
        <w:t> </w:t>
      </w:r>
      <w:r w:rsidR="0062774C">
        <w:t>předcházejícího</w:t>
      </w:r>
      <w:r w:rsidR="0024134C">
        <w:t xml:space="preserve"> obsahu</w:t>
      </w:r>
      <w:r w:rsidR="0062774C">
        <w:t>, navazuje na předchozí souvislost (ta nemusí být bezprostřední). Musí tedy existovat pravděpodobnost, že taková otázka může být položena. Řečnická otáz</w:t>
      </w:r>
      <w:r w:rsidR="0024134C">
        <w:t>ka neuvozuje nové téma. Příklad</w:t>
      </w:r>
      <w:r w:rsidR="0062774C">
        <w:t xml:space="preserve"> řečnické otázky: </w:t>
      </w:r>
      <w:r w:rsidR="0062774C" w:rsidRPr="0062774C">
        <w:rPr>
          <w:i/>
        </w:rPr>
        <w:t>Máme se obávat?</w:t>
      </w:r>
      <w:r w:rsidR="0062774C">
        <w:t xml:space="preserve"> </w:t>
      </w:r>
      <w:r w:rsidR="0024134C">
        <w:t xml:space="preserve">Může to však být i „obyčejná“ otázka: </w:t>
      </w:r>
      <w:r w:rsidR="0024134C" w:rsidRPr="0024134C">
        <w:rPr>
          <w:i/>
        </w:rPr>
        <w:t>Co tedy znamenají námi navržené změny?</w:t>
      </w:r>
    </w:p>
    <w:p w14:paraId="344A3D8E" w14:textId="3BBB4671" w:rsidR="007F1A2C" w:rsidRDefault="0024134C" w:rsidP="00014F3D">
      <w:pPr>
        <w:pStyle w:val="Nadpis2"/>
        <w:spacing w:line="360" w:lineRule="auto"/>
      </w:pPr>
      <w:bookmarkStart w:id="59" w:name="_Toc1248958"/>
      <w:r>
        <w:t>Vertikální členění</w:t>
      </w:r>
      <w:bookmarkEnd w:id="59"/>
    </w:p>
    <w:p w14:paraId="72A19418" w14:textId="06C65771" w:rsidR="0024134C" w:rsidRPr="00B55C4A" w:rsidRDefault="0024134C" w:rsidP="00B55C4A">
      <w:pPr>
        <w:pStyle w:val="Tlotextu"/>
      </w:pPr>
      <w:r w:rsidRPr="00B55C4A">
        <w:t xml:space="preserve">Jde o hierarchické uspořádání obsahu, </w:t>
      </w:r>
      <w:r w:rsidR="00E3436A" w:rsidRPr="00B55C4A">
        <w:t>kterým autor „vyčleňuje“, upozorňuje na hierarchii informací, odděluje důležité a méně důležité, vlastní a cizí. V psaném textu tomu můžeme napomáhat i graficky, jiným typem písma; např. kurziva je prostředek zdůraznění, je to prostředek, který slouží grafickému oddělování příkladového materiál</w:t>
      </w:r>
      <w:r w:rsidR="00FE6FD6" w:rsidRPr="00B55C4A">
        <w:t>u (nikoliv však citací ze sekundární literatury).</w:t>
      </w:r>
      <w:r w:rsidR="00E3436A" w:rsidRPr="00B55C4A">
        <w:t xml:space="preserve"> Graficky</w:t>
      </w:r>
      <w:r w:rsidR="00FE6FD6" w:rsidRPr="00B55C4A">
        <w:t xml:space="preserve"> (uvozovkami)</w:t>
      </w:r>
      <w:r w:rsidR="00E3436A" w:rsidRPr="00B55C4A">
        <w:t xml:space="preserve"> je v psaném textu vydělen citát, v odborném textu na menší důležitost upozorňuje to, ž</w:t>
      </w:r>
      <w:r w:rsidR="00FE6FD6" w:rsidRPr="00B55C4A">
        <w:t xml:space="preserve">e text je v poznámce pod čarou, můžeme </w:t>
      </w:r>
      <w:r w:rsidR="00014F3D" w:rsidRPr="00B55C4A">
        <w:t xml:space="preserve">také </w:t>
      </w:r>
      <w:r w:rsidR="00FE6FD6" w:rsidRPr="00B55C4A">
        <w:t xml:space="preserve">vyčleňovat vedlejší promluvovou linii (poznámky, metakomentáře, doplnění obsahu); v psaném textu ohraničují/vydělují vedlejší promluvovou linii závorky a pomlčky, v mluveném jsou to pauzy, změna melodického průběhu výpovědi, ztišení hlasu, nebo naopak jeho zvýraznění. </w:t>
      </w:r>
      <w:r w:rsidR="00E3436A" w:rsidRPr="00B55C4A">
        <w:t xml:space="preserve">V mluveném textu </w:t>
      </w:r>
      <w:r w:rsidR="00FE6FD6" w:rsidRPr="00B55C4A">
        <w:t xml:space="preserve">tedy </w:t>
      </w:r>
      <w:r w:rsidR="00E3436A" w:rsidRPr="00B55C4A">
        <w:t>grafickým signálům odpovídají sig</w:t>
      </w:r>
      <w:r w:rsidR="00FE6FD6" w:rsidRPr="00B55C4A">
        <w:t>nály zvukové roviny promluvy a metakometáře (např. teď cituji). P</w:t>
      </w:r>
      <w:r w:rsidR="00E3436A" w:rsidRPr="00B55C4A">
        <w:t xml:space="preserve">řed realizací mluveného projevu </w:t>
      </w:r>
      <w:r w:rsidR="00FE6FD6" w:rsidRPr="00B55C4A">
        <w:t>je potřeba mít jasno o hierarchii informací v obsahu našeho sdělení – co je podstatné, co méně, kde parafrázuji,</w:t>
      </w:r>
      <w:r w:rsidR="00B55C4A">
        <w:t xml:space="preserve"> kde cituji, co chci zdůraznit.</w:t>
      </w:r>
    </w:p>
    <w:p w14:paraId="20D32779" w14:textId="6ED4DA27" w:rsidR="006A60C4" w:rsidRDefault="006A60C4" w:rsidP="00014F3D">
      <w:pPr>
        <w:pStyle w:val="Nadpis2"/>
        <w:spacing w:line="360" w:lineRule="auto"/>
      </w:pPr>
      <w:bookmarkStart w:id="60" w:name="_Toc1248959"/>
      <w:r>
        <w:t>Intertextovost v řečnických projevech</w:t>
      </w:r>
      <w:bookmarkEnd w:id="60"/>
    </w:p>
    <w:p w14:paraId="6C720FCB" w14:textId="10A15959" w:rsidR="006A60C4" w:rsidRPr="00B55C4A" w:rsidRDefault="006A60C4" w:rsidP="00B55C4A">
      <w:pPr>
        <w:pStyle w:val="Tlotextu"/>
      </w:pPr>
      <w:r w:rsidRPr="00B55C4A">
        <w:t>Intertextovostí se rozumí existence cizího textu ve vlastním textu. Ten můžeme citovat, nebo může jít také o parafrázi. Dalším příkladem je al</w:t>
      </w:r>
      <w:r w:rsidR="00B55C4A">
        <w:t>uze, tedy narážka na jiný text.</w:t>
      </w:r>
    </w:p>
    <w:p w14:paraId="7CCE3FED" w14:textId="0F7765E1" w:rsidR="00D36408" w:rsidRDefault="00D36408" w:rsidP="00B37EDD">
      <w:pPr>
        <w:pStyle w:val="Nadpis3"/>
      </w:pPr>
      <w:bookmarkStart w:id="61" w:name="_Toc1248960"/>
      <w:r>
        <w:t>Citát</w:t>
      </w:r>
      <w:bookmarkEnd w:id="61"/>
    </w:p>
    <w:p w14:paraId="76C1EA4C" w14:textId="768E2388" w:rsidR="006A60C4" w:rsidRPr="00B55C4A" w:rsidRDefault="006A60C4" w:rsidP="00B55C4A">
      <w:pPr>
        <w:pStyle w:val="Tlotextu"/>
      </w:pPr>
      <w:r w:rsidRPr="00B55C4A">
        <w:t>Nejvýraznější formou intertextovosti je citát. Citát patří k nefigurálním prostředkům řečnického stylu. Jde o text, který je v psaném textu ohraničený uvozovkami a je často přiřazený konkrétnímu autorovi. Citát uvádíme nejčastěji na začátk</w:t>
      </w:r>
      <w:r w:rsidR="00B55C4A" w:rsidRPr="00B55C4A">
        <w:t>u proslovu, nebo na jeho konci.</w:t>
      </w:r>
    </w:p>
    <w:p w14:paraId="421E9FD5" w14:textId="2448F9FD" w:rsidR="006A60C4" w:rsidRPr="00B55C4A" w:rsidRDefault="006A60C4" w:rsidP="00B55C4A">
      <w:pPr>
        <w:pStyle w:val="Tlotextu"/>
      </w:pPr>
      <w:r w:rsidRPr="00B55C4A">
        <w:t>Na začátku textu citát může ilustrovat výchozí myšlenku, motto, které vyjadřuje podstatu toho, o čem je obsah řečnického vystoupení. Na konci může citát představovat pointu. Citát volíme v případě řečnického vystoupení právě proto, že se s danou myšlenkou ztotožňujeme, ale v průběhu řečn</w:t>
      </w:r>
      <w:r w:rsidR="002C6BEC" w:rsidRPr="00B55C4A">
        <w:t xml:space="preserve">ického vystoupení </w:t>
      </w:r>
      <w:r w:rsidRPr="00B55C4A">
        <w:t xml:space="preserve">můžeme </w:t>
      </w:r>
      <w:r w:rsidR="002C6BEC" w:rsidRPr="00B55C4A">
        <w:t xml:space="preserve">rovněž </w:t>
      </w:r>
      <w:r w:rsidRPr="00B55C4A">
        <w:t>používat citáty, ke kterým se sta</w:t>
      </w:r>
      <w:r w:rsidR="00B55C4A" w:rsidRPr="00B55C4A">
        <w:t>víme konfrontačně, nesouhlasně.</w:t>
      </w:r>
    </w:p>
    <w:p w14:paraId="39B88DD5" w14:textId="2605DE82" w:rsidR="006A60C4" w:rsidRPr="00B55C4A" w:rsidRDefault="006A60C4" w:rsidP="00B55C4A">
      <w:pPr>
        <w:pStyle w:val="Tlotextu"/>
      </w:pPr>
      <w:r w:rsidRPr="00B55C4A">
        <w:t xml:space="preserve">„Zlozvykem některých řečníků je citománie, tj. </w:t>
      </w:r>
      <w:r w:rsidR="00D36408" w:rsidRPr="00B55C4A">
        <w:t>přehnaná záliba v uvádění citátů. Tímto způsobem chtějí někdy nahradit vlastní řešen</w:t>
      </w:r>
      <w:r w:rsidR="00B55C4A" w:rsidRPr="00B55C4A">
        <w:t>í problémů.“ (Lotko 1997: 107).</w:t>
      </w:r>
    </w:p>
    <w:p w14:paraId="4CC4D648" w14:textId="6CD725D6" w:rsidR="00D36408" w:rsidRPr="00B55C4A" w:rsidRDefault="00D36408" w:rsidP="00B55C4A">
      <w:pPr>
        <w:pStyle w:val="Tlotextu"/>
      </w:pPr>
      <w:r w:rsidRPr="00B55C4A">
        <w:t>Citát by neměl být jen ornamentální, bez vzta</w:t>
      </w:r>
      <w:r w:rsidR="00B55C4A" w:rsidRPr="00B55C4A">
        <w:t>hu k obsahu řečnického projevu.</w:t>
      </w:r>
    </w:p>
    <w:p w14:paraId="3E4CC9DB" w14:textId="2D3791C9" w:rsidR="00D36408" w:rsidRPr="00B55C4A" w:rsidRDefault="00D36408" w:rsidP="00B55C4A">
      <w:pPr>
        <w:pStyle w:val="Tlotextu"/>
      </w:pPr>
      <w:r w:rsidRPr="00B55C4A">
        <w:t>Pro dobré řečníky platí, že si mohou dovolit začínat svůj projev citátem, pro nezkušené, nebo ty, kteří mají trému, není dobré citátem začít. Jednak jej musíme „bez chyby“, bez</w:t>
      </w:r>
      <w:r w:rsidR="002C6BEC" w:rsidRPr="00B55C4A">
        <w:t xml:space="preserve">vadně zvládnout (třeba nazpaměť) nebo i </w:t>
      </w:r>
      <w:r w:rsidRPr="00B55C4A">
        <w:t>přečís</w:t>
      </w:r>
      <w:r w:rsidR="002C6BEC" w:rsidRPr="00B55C4A">
        <w:t xml:space="preserve">t – a </w:t>
      </w:r>
      <w:r w:rsidRPr="00B55C4A">
        <w:t xml:space="preserve">přitom je </w:t>
      </w:r>
      <w:r w:rsidR="002C6BEC" w:rsidRPr="00B55C4A">
        <w:t xml:space="preserve">ovšem </w:t>
      </w:r>
      <w:r w:rsidRPr="00B55C4A">
        <w:t>potřeba dívat se alespoň částečně do publika</w:t>
      </w:r>
      <w:r w:rsidR="002C6BEC" w:rsidRPr="00B55C4A">
        <w:t xml:space="preserve"> (pokud je citát delší), jednak je na řečníka</w:t>
      </w:r>
      <w:r w:rsidRPr="00B55C4A">
        <w:t xml:space="preserve"> v tu ch</w:t>
      </w:r>
      <w:r w:rsidR="00B55C4A" w:rsidRPr="00B55C4A">
        <w:t>víli upřena největší pozornost.</w:t>
      </w:r>
    </w:p>
    <w:p w14:paraId="07665D33" w14:textId="3E1297CF" w:rsidR="002C6BEC" w:rsidRDefault="002C6BEC" w:rsidP="00B37EDD">
      <w:pPr>
        <w:pStyle w:val="Nadpis3"/>
      </w:pPr>
      <w:bookmarkStart w:id="62" w:name="_Toc1248961"/>
      <w:r>
        <w:t>Parafráze</w:t>
      </w:r>
      <w:bookmarkEnd w:id="62"/>
    </w:p>
    <w:p w14:paraId="7D1231EF" w14:textId="4B4755CE" w:rsidR="002C6BEC" w:rsidRPr="00B55C4A" w:rsidRDefault="002C6BEC" w:rsidP="00B55C4A">
      <w:pPr>
        <w:pStyle w:val="Tlotextu"/>
      </w:pPr>
      <w:r w:rsidRPr="00B55C4A">
        <w:t>Parafráze se vyznačuje tím, že nejde o přesnou a ohraničenou citaci, ale je to přeformulování cizího textu nebo referování o něm. Parafráze bývá uvozena uvozovací větou, má podobu tzv. nepřímé řeči: Jan Hus tvrdil, že …</w:t>
      </w:r>
    </w:p>
    <w:p w14:paraId="0AB3AD89" w14:textId="25170667" w:rsidR="002C6BEC" w:rsidRDefault="00A13AC9" w:rsidP="00B37EDD">
      <w:pPr>
        <w:pStyle w:val="Nadpis3"/>
      </w:pPr>
      <w:bookmarkStart w:id="63" w:name="_Toc1248962"/>
      <w:r>
        <w:t>A</w:t>
      </w:r>
      <w:r w:rsidR="002C6BEC">
        <w:t>luze</w:t>
      </w:r>
      <w:bookmarkEnd w:id="63"/>
    </w:p>
    <w:p w14:paraId="76DB39ED" w14:textId="2F3D071A" w:rsidR="00106B78" w:rsidRPr="00701BA8" w:rsidRDefault="002C6BEC" w:rsidP="00701BA8">
      <w:pPr>
        <w:pStyle w:val="Tlotextu"/>
      </w:pPr>
      <w:r w:rsidRPr="00701BA8">
        <w:t xml:space="preserve">Je narážka na cizí text. </w:t>
      </w:r>
      <w:r w:rsidR="00106B78" w:rsidRPr="00701BA8">
        <w:t xml:space="preserve">Stejně tak může aluze odkazovat ke společenské realitě. </w:t>
      </w:r>
      <w:r w:rsidRPr="00701BA8">
        <w:t xml:space="preserve">Tomu slouží určité signály, podle kterých usuzujeme, že jde o narážku. </w:t>
      </w:r>
      <w:r w:rsidR="00106B78" w:rsidRPr="00701BA8">
        <w:t xml:space="preserve">Aluze </w:t>
      </w:r>
      <w:r w:rsidR="008F42A6" w:rsidRPr="00701BA8">
        <w:t xml:space="preserve">však </w:t>
      </w:r>
      <w:r w:rsidR="00106B78" w:rsidRPr="00701BA8">
        <w:t>nemusí být odhalena, protože podstatou aluze je, že nebývá přiřazena, není na ní vnějškově upozorňováno, jde o nepřímý odkaz.</w:t>
      </w:r>
    </w:p>
    <w:p w14:paraId="2A151140" w14:textId="611F0BD5" w:rsidR="002C6BEC" w:rsidRPr="00701BA8" w:rsidRDefault="00106B78" w:rsidP="00701BA8">
      <w:pPr>
        <w:pStyle w:val="Tlotextu"/>
      </w:pPr>
      <w:r w:rsidRPr="00701BA8">
        <w:t xml:space="preserve">Od posluchače tedy vyžaduje znalost, nebo aktivitu rozpoznat ji. Pro mluvčího je </w:t>
      </w:r>
      <w:r w:rsidR="008F42A6" w:rsidRPr="00701BA8">
        <w:t xml:space="preserve">zase </w:t>
      </w:r>
      <w:r w:rsidRPr="00701BA8">
        <w:t xml:space="preserve">těžké si ověřit, zda posluchač aluzi rozpoznal a pochopil tak smysl narážky. </w:t>
      </w:r>
      <w:r w:rsidR="008F42A6" w:rsidRPr="00701BA8">
        <w:t xml:space="preserve">Většinou se využívají odkazy ke známým textům, jako je bible, známá literární díla a divadelní hry, </w:t>
      </w:r>
      <w:r w:rsidR="00F96C5C" w:rsidRPr="00701BA8">
        <w:t xml:space="preserve">odkazy </w:t>
      </w:r>
      <w:r w:rsidR="008F42A6" w:rsidRPr="00701BA8">
        <w:t>k známým politickým a historickým událostem. Aluze může mít také p</w:t>
      </w:r>
      <w:r w:rsidR="00701BA8">
        <w:t>odobu jednoho slova nebo jména.</w:t>
      </w:r>
    </w:p>
    <w:p w14:paraId="03AA27BC" w14:textId="1F5C6E9A" w:rsidR="00A24A49" w:rsidRDefault="00B911C8" w:rsidP="00A24A49">
      <w:pPr>
        <w:pStyle w:val="parNadpisPrvkuOranzovy"/>
      </w:pPr>
      <w:r>
        <w:t xml:space="preserve">další </w:t>
      </w:r>
      <w:r w:rsidR="00A24A49">
        <w:t>zdroje</w:t>
      </w:r>
    </w:p>
    <w:p w14:paraId="74956F4F" w14:textId="77777777" w:rsidR="00A24A49" w:rsidRDefault="00A24A49" w:rsidP="00A24A49">
      <w:pPr>
        <w:framePr w:w="624" w:h="624" w:hRule="exact" w:hSpace="170" w:wrap="around" w:vAnchor="text" w:hAnchor="page" w:xAlign="outside" w:y="-622" w:anchorLock="1"/>
        <w:jc w:val="both"/>
      </w:pPr>
      <w:r>
        <w:rPr>
          <w:noProof/>
          <w:lang w:eastAsia="cs-CZ"/>
        </w:rPr>
        <w:drawing>
          <wp:inline distT="0" distB="0" distL="0" distR="0" wp14:anchorId="23DC2FAC" wp14:editId="511DAAA2">
            <wp:extent cx="381635" cy="381635"/>
            <wp:effectExtent l="0" t="0" r="0" b="0"/>
            <wp:docPr id="44" name="Obráze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0F3480A" w14:textId="34032B1B" w:rsidR="00014F3D" w:rsidRDefault="00014F3D" w:rsidP="00014F3D">
      <w:pPr>
        <w:pStyle w:val="Tlotextu"/>
        <w:ind w:firstLine="0"/>
      </w:pPr>
      <w:r>
        <w:t xml:space="preserve">ČECHOVÁ, Marie, KRČMOVÁ, Marie, MINÁŘOVÁ, Eva. </w:t>
      </w:r>
      <w:r w:rsidRPr="002920FD">
        <w:rPr>
          <w:i/>
        </w:rPr>
        <w:t>Současná stylistika</w:t>
      </w:r>
      <w:r w:rsidR="004256DE">
        <w:t>. Praha: NLN 2008.</w:t>
      </w:r>
    </w:p>
    <w:p w14:paraId="48AEAE52" w14:textId="4FF38F8E" w:rsidR="00A24A49" w:rsidRPr="00A24A49" w:rsidRDefault="00A24A49" w:rsidP="00014F3D">
      <w:pPr>
        <w:pStyle w:val="Tlotextu"/>
        <w:ind w:firstLine="0"/>
      </w:pPr>
      <w:r>
        <w:t xml:space="preserve">HIRSCHOVÁ, Milada. </w:t>
      </w:r>
      <w:r w:rsidRPr="002920FD">
        <w:rPr>
          <w:i/>
        </w:rPr>
        <w:t>Úvod do teorie textu</w:t>
      </w:r>
      <w:r>
        <w:t>. Olom</w:t>
      </w:r>
      <w:r w:rsidR="004256DE">
        <w:t>ouc: Univerzita Palackého 1989.</w:t>
      </w:r>
    </w:p>
    <w:p w14:paraId="09D4BA14" w14:textId="4AA62EBA" w:rsidR="00014F3D" w:rsidRDefault="00014F3D" w:rsidP="00014F3D">
      <w:pPr>
        <w:pStyle w:val="Tlotextu"/>
        <w:ind w:firstLine="0"/>
      </w:pPr>
      <w:r>
        <w:t xml:space="preserve">KRAUS, Jiří. </w:t>
      </w:r>
      <w:r w:rsidRPr="002920FD">
        <w:rPr>
          <w:i/>
        </w:rPr>
        <w:t>Rétorika a řečová kultura</w:t>
      </w:r>
      <w:r w:rsidR="004256DE">
        <w:t>. Praha: Karolinum 2010.</w:t>
      </w:r>
    </w:p>
    <w:p w14:paraId="296224E3" w14:textId="6E75CDF2" w:rsidR="00773FBD" w:rsidRDefault="00773FBD" w:rsidP="00014F3D">
      <w:pPr>
        <w:pStyle w:val="Tlotextu"/>
        <w:ind w:firstLine="0"/>
      </w:pPr>
      <w:r>
        <w:t xml:space="preserve">MISTRÍK, Jozef. </w:t>
      </w:r>
      <w:r w:rsidRPr="00773FBD">
        <w:rPr>
          <w:i/>
        </w:rPr>
        <w:t>Štylistika.</w:t>
      </w:r>
      <w:r>
        <w:t xml:space="preserve"> </w:t>
      </w:r>
      <w:r w:rsidR="006B15C1">
        <w:t xml:space="preserve">Bratislava: </w:t>
      </w:r>
      <w:r w:rsidR="004256DE">
        <w:t>SPN 1985.</w:t>
      </w:r>
    </w:p>
    <w:p w14:paraId="658FA4B9" w14:textId="77777777" w:rsidR="00A24A49" w:rsidRDefault="00A24A49" w:rsidP="004256DE">
      <w:pPr>
        <w:pStyle w:val="parUkonceniPrvku"/>
      </w:pPr>
    </w:p>
    <w:p w14:paraId="78322886" w14:textId="55ECCB77" w:rsidR="00A24A49" w:rsidRDefault="00A24A49" w:rsidP="00A24A49">
      <w:pPr>
        <w:pStyle w:val="parNadpisPrvkuCerveny"/>
      </w:pPr>
      <w:r>
        <w:t>Shrnutí kapitoly</w:t>
      </w:r>
    </w:p>
    <w:p w14:paraId="77C614DF" w14:textId="77777777" w:rsidR="00A24A49" w:rsidRDefault="00A24A49" w:rsidP="00A24A49">
      <w:pPr>
        <w:framePr w:w="624" w:h="624" w:hRule="exact" w:hSpace="170" w:wrap="around" w:vAnchor="text" w:hAnchor="page" w:xAlign="outside" w:y="-622" w:anchorLock="1"/>
        <w:jc w:val="both"/>
      </w:pPr>
      <w:r>
        <w:rPr>
          <w:noProof/>
          <w:lang w:eastAsia="cs-CZ"/>
        </w:rPr>
        <w:drawing>
          <wp:inline distT="0" distB="0" distL="0" distR="0" wp14:anchorId="051BBA02" wp14:editId="13BB901B">
            <wp:extent cx="381635" cy="381635"/>
            <wp:effectExtent l="0" t="0" r="0" b="0"/>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BBB55BA" w14:textId="689CD70C" w:rsidR="00A24A49" w:rsidRPr="004256DE" w:rsidRDefault="00014F3D" w:rsidP="004256DE">
      <w:pPr>
        <w:pStyle w:val="Tlotextu"/>
      </w:pPr>
      <w:r w:rsidRPr="004256DE">
        <w:t xml:space="preserve">Cílem kapitoly bylo </w:t>
      </w:r>
      <w:r w:rsidR="004034CE" w:rsidRPr="004256DE">
        <w:t>poukázat na důležitost promyšlené výstavby řečnického projevu. Promyšlená stavba projevu je důležitá jak z hlediska uspořádanosti obsahu</w:t>
      </w:r>
      <w:r w:rsidR="002876EA" w:rsidRPr="004256DE">
        <w:t xml:space="preserve">, tak z hlediska přehlednosti pro řečníka samotného i </w:t>
      </w:r>
      <w:r w:rsidR="004034CE" w:rsidRPr="004256DE">
        <w:t xml:space="preserve">posluchače. </w:t>
      </w:r>
      <w:r w:rsidR="002876EA" w:rsidRPr="004256DE">
        <w:t xml:space="preserve">V kapitole byly popsány </w:t>
      </w:r>
      <w:r w:rsidR="004034CE" w:rsidRPr="004256DE">
        <w:t>jednotlivé části kompozice a prvky koheze (soudržnosti textu), prvky návaznosti.</w:t>
      </w:r>
    </w:p>
    <w:p w14:paraId="3879F7ED" w14:textId="77777777" w:rsidR="00A24A49" w:rsidRPr="00A24A49" w:rsidRDefault="00A24A49" w:rsidP="004256DE">
      <w:pPr>
        <w:pStyle w:val="parUkonceniPrvku"/>
      </w:pPr>
    </w:p>
    <w:p w14:paraId="6E35EC5B" w14:textId="676EEDF1" w:rsidR="00145837" w:rsidRDefault="00145837" w:rsidP="00145837">
      <w:pPr>
        <w:pStyle w:val="Nadpis1"/>
      </w:pPr>
      <w:bookmarkStart w:id="64" w:name="_Toc1248963"/>
      <w:r>
        <w:t xml:space="preserve">Figury </w:t>
      </w:r>
      <w:r w:rsidR="009E1CF8">
        <w:t>a tropy v řečnickém projevu</w:t>
      </w:r>
      <w:bookmarkEnd w:id="64"/>
    </w:p>
    <w:p w14:paraId="1D942A30" w14:textId="5792F0F0" w:rsidR="00A24A49" w:rsidRDefault="00A24A49" w:rsidP="00A24A49">
      <w:pPr>
        <w:pStyle w:val="parNadpisPrvkuCerveny"/>
      </w:pPr>
      <w:r>
        <w:t>Rychlý náhled kapitoly</w:t>
      </w:r>
    </w:p>
    <w:p w14:paraId="6461B7DC" w14:textId="77777777" w:rsidR="00A24A49" w:rsidRDefault="00A24A49" w:rsidP="00A24A49">
      <w:pPr>
        <w:framePr w:w="624" w:h="624" w:hRule="exact" w:hSpace="170" w:wrap="around" w:vAnchor="text" w:hAnchor="page" w:xAlign="outside" w:y="-622" w:anchorLock="1"/>
        <w:jc w:val="both"/>
      </w:pPr>
      <w:r>
        <w:rPr>
          <w:noProof/>
          <w:lang w:eastAsia="cs-CZ"/>
        </w:rPr>
        <w:drawing>
          <wp:inline distT="0" distB="0" distL="0" distR="0" wp14:anchorId="13D74CFD" wp14:editId="45B14620">
            <wp:extent cx="381635" cy="381635"/>
            <wp:effectExtent l="0" t="0" r="0" b="0"/>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B3208D2" w14:textId="24201427" w:rsidR="00A24A49" w:rsidRDefault="002876EA" w:rsidP="004256DE">
      <w:pPr>
        <w:pStyle w:val="Tlotextu"/>
      </w:pPr>
      <w:r w:rsidRPr="004256DE">
        <w:t xml:space="preserve">Kapitola pojednává o základních prostředcích řečnického projevu, kterým se také říká „rétorické“ na rozdíl od prostředků tzv. předrétorických, tedy gramatických, které slouží k vyjádření významově přesného a gramaticky správného sdělení. </w:t>
      </w:r>
      <w:r w:rsidR="003B5CC8" w:rsidRPr="004256DE">
        <w:t>Užití prvků rétorických, tedy figur a tropů</w:t>
      </w:r>
      <w:r w:rsidRPr="004256DE">
        <w:t xml:space="preserve">, </w:t>
      </w:r>
      <w:r w:rsidR="003B5CC8" w:rsidRPr="004256DE">
        <w:t xml:space="preserve">je </w:t>
      </w:r>
      <w:r w:rsidRPr="004256DE">
        <w:t>motivováno působením na příjemce</w:t>
      </w:r>
      <w:r w:rsidR="003B5CC8" w:rsidRPr="004256DE">
        <w:t xml:space="preserve"> ve snaze jej získat a přesvědčit.</w:t>
      </w:r>
      <w:r w:rsidR="00314365" w:rsidRPr="004256DE">
        <w:t xml:space="preserve"> </w:t>
      </w:r>
      <w:r w:rsidR="003B5CC8" w:rsidRPr="004256DE">
        <w:t>Této funkci slouží i tzv. nefigurál</w:t>
      </w:r>
      <w:r w:rsidR="004256DE">
        <w:t>ní prostředky řečnického stylu.</w:t>
      </w:r>
    </w:p>
    <w:p w14:paraId="7DB1F029" w14:textId="77777777" w:rsidR="004256DE" w:rsidRPr="004256DE" w:rsidRDefault="004256DE" w:rsidP="004256DE">
      <w:pPr>
        <w:pStyle w:val="parUkonceniPrvku"/>
      </w:pPr>
    </w:p>
    <w:p w14:paraId="6EAD8AFF" w14:textId="5FF80404" w:rsidR="00A24A49" w:rsidRDefault="00A24A49" w:rsidP="00A24A49">
      <w:pPr>
        <w:pStyle w:val="parNadpisPrvkuCerveny"/>
      </w:pPr>
      <w:r>
        <w:t>Cíle kapitoly</w:t>
      </w:r>
    </w:p>
    <w:p w14:paraId="63A285AD" w14:textId="77777777" w:rsidR="00A24A49" w:rsidRDefault="00A24A49" w:rsidP="00A24A49">
      <w:pPr>
        <w:framePr w:w="624" w:h="624" w:hRule="exact" w:hSpace="170" w:wrap="around" w:vAnchor="text" w:hAnchor="page" w:xAlign="outside" w:y="-622" w:anchorLock="1"/>
        <w:jc w:val="both"/>
      </w:pPr>
      <w:r>
        <w:rPr>
          <w:noProof/>
          <w:lang w:eastAsia="cs-CZ"/>
        </w:rPr>
        <w:drawing>
          <wp:inline distT="0" distB="0" distL="0" distR="0" wp14:anchorId="6CEF3C8D" wp14:editId="30F2CCFB">
            <wp:extent cx="381635" cy="381635"/>
            <wp:effectExtent l="0" t="0" r="0" b="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0C537C1" w14:textId="305E0A83" w:rsidR="00A24A49" w:rsidRDefault="003B5CC8" w:rsidP="004256DE">
      <w:pPr>
        <w:pStyle w:val="parOdrazky01"/>
      </w:pPr>
      <w:r>
        <w:t>Vysvětlit pojmy figury a</w:t>
      </w:r>
      <w:r w:rsidR="004256DE">
        <w:t xml:space="preserve"> tropy, nefigurální prostředky.</w:t>
      </w:r>
    </w:p>
    <w:p w14:paraId="22C61065" w14:textId="77777777" w:rsidR="004256DE" w:rsidRDefault="004256DE" w:rsidP="004256DE">
      <w:pPr>
        <w:pStyle w:val="parUkonceniPrvku"/>
      </w:pPr>
    </w:p>
    <w:p w14:paraId="27184475" w14:textId="5E1A158A" w:rsidR="00A24A49" w:rsidRDefault="00A24A49" w:rsidP="00A24A49">
      <w:pPr>
        <w:pStyle w:val="parNadpisPrvkuCerveny"/>
      </w:pPr>
      <w:r>
        <w:t>Klíčová slova kapitoly</w:t>
      </w:r>
    </w:p>
    <w:p w14:paraId="18A0D844" w14:textId="77777777" w:rsidR="00A24A49" w:rsidRDefault="00A24A49" w:rsidP="00A24A49">
      <w:pPr>
        <w:framePr w:w="624" w:h="624" w:hRule="exact" w:hSpace="170" w:wrap="around" w:vAnchor="text" w:hAnchor="page" w:xAlign="outside" w:y="-622" w:anchorLock="1"/>
        <w:jc w:val="both"/>
      </w:pPr>
      <w:r>
        <w:rPr>
          <w:noProof/>
          <w:lang w:eastAsia="cs-CZ"/>
        </w:rPr>
        <w:drawing>
          <wp:inline distT="0" distB="0" distL="0" distR="0" wp14:anchorId="6D956E16" wp14:editId="18AD237A">
            <wp:extent cx="381635" cy="381635"/>
            <wp:effectExtent l="0" t="0" r="0" b="0"/>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9B932DD" w14:textId="77639624" w:rsidR="00A24A49" w:rsidRPr="004256DE" w:rsidRDefault="0052262E" w:rsidP="004256DE">
      <w:pPr>
        <w:pStyle w:val="Tlotextu"/>
      </w:pPr>
      <w:r w:rsidRPr="004256DE">
        <w:t>f</w:t>
      </w:r>
      <w:r w:rsidR="003B5CC8" w:rsidRPr="004256DE">
        <w:t>igury, tropy, nefigurální prostředky řečnického stylu, sugestivní, emfatické, dramatické, názorné, ozdobné</w:t>
      </w:r>
      <w:r w:rsidRPr="004256DE">
        <w:t xml:space="preserve"> prostředky řečnického projevu</w:t>
      </w:r>
    </w:p>
    <w:p w14:paraId="104874CB" w14:textId="77777777" w:rsidR="00A24A49" w:rsidRPr="00A24A49" w:rsidRDefault="00A24A49" w:rsidP="004256DE">
      <w:pPr>
        <w:pStyle w:val="parUkonceniPrvku"/>
      </w:pPr>
    </w:p>
    <w:p w14:paraId="51E4E0E5" w14:textId="51CA0724" w:rsidR="00F96C5C" w:rsidRPr="004256DE" w:rsidRDefault="00F96C5C" w:rsidP="004256DE">
      <w:pPr>
        <w:pStyle w:val="Tlotextu"/>
      </w:pPr>
      <w:r w:rsidRPr="004256DE">
        <w:t xml:space="preserve">Dostatečný výklad o figurách, tropech a nefigurálních prostředcích v současné rétorice podává </w:t>
      </w:r>
      <w:r w:rsidR="000E506A" w:rsidRPr="004256DE">
        <w:t xml:space="preserve">E. </w:t>
      </w:r>
      <w:r w:rsidRPr="004256DE">
        <w:t xml:space="preserve">Lotko v Kapitolách ze současné rétoriky (1997). Zde tento </w:t>
      </w:r>
      <w:r w:rsidR="004256DE">
        <w:t>výklad najdeme na s. 88 až 109.</w:t>
      </w:r>
    </w:p>
    <w:p w14:paraId="7346C00C" w14:textId="448D6384" w:rsidR="00F96C5C" w:rsidRPr="004256DE" w:rsidRDefault="00F96C5C" w:rsidP="004256DE">
      <w:pPr>
        <w:pStyle w:val="Tlotextu"/>
      </w:pPr>
      <w:r w:rsidRPr="004256DE">
        <w:t xml:space="preserve">Podle </w:t>
      </w:r>
      <w:r w:rsidR="000E506A" w:rsidRPr="004256DE">
        <w:t xml:space="preserve">E. </w:t>
      </w:r>
      <w:r w:rsidRPr="004256DE">
        <w:t xml:space="preserve">Lotka se ve struktuře rétorického textu vydělují dvě roviny: gramatická/“předrétorická“, tedy rovina základních jazykových prostředků, které slouží k vyjádření gramaticky správného a významové přesného sdělení, a rétorická, kam patří specifické řečnické jazykové prostředky. „V rovině rétorické se uplatňují pravidla tvoření a užívání stylisticky příznakových prostředků, aktualizuje se obrazný význam slov i celých konstrukcí.“ (Lotko 1997: 88). </w:t>
      </w:r>
      <w:r w:rsidR="00946777" w:rsidRPr="004256DE">
        <w:t>Funkcí těchto prostředků je působit na příjemce a „v důsledku toho také regulovat jeho jednání“. (tamtéž)</w:t>
      </w:r>
    </w:p>
    <w:p w14:paraId="60A0529D" w14:textId="0B94A9CE" w:rsidR="00127C82" w:rsidRPr="004256DE" w:rsidRDefault="00946777" w:rsidP="004256DE">
      <w:pPr>
        <w:pStyle w:val="Tlotextu"/>
      </w:pPr>
      <w:r w:rsidRPr="004256DE">
        <w:t>Figury a tropy patří k tradičním prostředkům klasické rétoriky. Dnes jich nepoužíváme tolik, projev by byl příliš zdo</w:t>
      </w:r>
      <w:r w:rsidR="000E506A" w:rsidRPr="004256DE">
        <w:t>bený a strojený, přesto jich lze</w:t>
      </w:r>
      <w:r w:rsidRPr="004256DE">
        <w:t xml:space="preserve"> v určité míře funkčně využít a některé jsou velmi prospěšné. </w:t>
      </w:r>
      <w:r w:rsidR="00127C82" w:rsidRPr="004256DE">
        <w:t xml:space="preserve">Část řečnických figur používá opakování, což je prostředek, který se k mluvenému projevu velmi hodí. </w:t>
      </w:r>
      <w:r w:rsidR="00CC33C2" w:rsidRPr="004256DE">
        <w:t>Bylo zjištěno</w:t>
      </w:r>
      <w:r w:rsidR="000E506A" w:rsidRPr="004256DE">
        <w:t>, že více než 50</w:t>
      </w:r>
      <w:r w:rsidR="00AA3609">
        <w:t xml:space="preserve"> </w:t>
      </w:r>
      <w:r w:rsidR="000E506A" w:rsidRPr="004256DE">
        <w:t xml:space="preserve">% řečnických figur je založeno na principu opakování, neboť v řečnických projevech se využívá anafora, epifora, epanastrofa, polysyndeton atd. (Lotko 1997: 89). Opakování slouží ozvláštnění, ke zdůraznění, </w:t>
      </w:r>
      <w:r w:rsidR="00CC33C2" w:rsidRPr="004256DE">
        <w:t xml:space="preserve">k rektifikaci (opravě), k zesílení, </w:t>
      </w:r>
      <w:r w:rsidR="000E506A" w:rsidRPr="004256DE">
        <w:t xml:space="preserve">podporuje pravidelný rytmus textu a zcela pragmaticky je příjemce schopen prostřednictvím opakování </w:t>
      </w:r>
      <w:r w:rsidR="00CC33C2" w:rsidRPr="004256DE">
        <w:t xml:space="preserve">spíše </w:t>
      </w:r>
      <w:r w:rsidR="000E506A" w:rsidRPr="004256DE">
        <w:t>udržovat svoji pozornost, sledovat text. Pro mluvčího opakovací figury rovněž předst</w:t>
      </w:r>
      <w:r w:rsidR="004256DE">
        <w:t>avují jakési opěrné body textu.</w:t>
      </w:r>
    </w:p>
    <w:p w14:paraId="0ADDD558" w14:textId="0362A993" w:rsidR="00CC33C2" w:rsidRDefault="00CC33C2" w:rsidP="00CC33C2">
      <w:pPr>
        <w:pStyle w:val="Nadpis2"/>
      </w:pPr>
      <w:bookmarkStart w:id="65" w:name="_Toc1248964"/>
      <w:r>
        <w:t>Sugestivní řečnické prostředky</w:t>
      </w:r>
      <w:bookmarkEnd w:id="65"/>
    </w:p>
    <w:p w14:paraId="7B4E3C0D" w14:textId="1EEC7A4C" w:rsidR="00CC33C2" w:rsidRPr="004256DE" w:rsidRDefault="00CC33C2" w:rsidP="004256DE">
      <w:pPr>
        <w:pStyle w:val="Tlotextu"/>
      </w:pPr>
      <w:r w:rsidRPr="004256DE">
        <w:t>(Lotko, E.: Kapitoly ze současné rétoriky. Olomouc: VUP 1997, s. 92–96)</w:t>
      </w:r>
    </w:p>
    <w:p w14:paraId="198EB0A2" w14:textId="5C25F611" w:rsidR="009E1CF8" w:rsidRPr="0022102F" w:rsidRDefault="009E1CF8" w:rsidP="00610350">
      <w:pPr>
        <w:pStyle w:val="parOdrazky01"/>
        <w:numPr>
          <w:ilvl w:val="0"/>
          <w:numId w:val="19"/>
        </w:numPr>
        <w:ind w:left="426"/>
        <w:rPr>
          <w:b/>
        </w:rPr>
      </w:pPr>
      <w:r w:rsidRPr="0022102F">
        <w:rPr>
          <w:b/>
        </w:rPr>
        <w:t>anadiploze</w:t>
      </w:r>
      <w:r w:rsidR="00D9441F">
        <w:rPr>
          <w:b/>
        </w:rPr>
        <w:t xml:space="preserve"> </w:t>
      </w:r>
      <w:r w:rsidRPr="0022102F">
        <w:rPr>
          <w:b/>
        </w:rPr>
        <w:t>=</w:t>
      </w:r>
      <w:r w:rsidR="00D9441F">
        <w:rPr>
          <w:b/>
        </w:rPr>
        <w:t xml:space="preserve"> </w:t>
      </w:r>
      <w:r w:rsidRPr="0022102F">
        <w:rPr>
          <w:b/>
        </w:rPr>
        <w:t>opakování téhož slova na začátku věty a v koncových pozicích věty předcházející;</w:t>
      </w:r>
    </w:p>
    <w:p w14:paraId="203DA33F" w14:textId="2BBBA10B" w:rsidR="009E1CF8" w:rsidRDefault="009E1CF8" w:rsidP="0022102F">
      <w:pPr>
        <w:pStyle w:val="parOdrazky01"/>
        <w:numPr>
          <w:ilvl w:val="0"/>
          <w:numId w:val="0"/>
        </w:numPr>
        <w:ind w:left="426"/>
        <w:rPr>
          <w:i/>
        </w:rPr>
      </w:pPr>
      <w:r w:rsidRPr="0022102F">
        <w:rPr>
          <w:i/>
        </w:rPr>
        <w:t>Vzpomínám na ten nádherný den. Den, který utkvěl navždy v mé paměti.</w:t>
      </w:r>
    </w:p>
    <w:p w14:paraId="581DF86A" w14:textId="77777777" w:rsidR="0022102F" w:rsidRPr="0022102F" w:rsidRDefault="0022102F" w:rsidP="0022102F">
      <w:pPr>
        <w:pStyle w:val="parOdrazky01"/>
        <w:numPr>
          <w:ilvl w:val="0"/>
          <w:numId w:val="0"/>
        </w:numPr>
        <w:ind w:left="426"/>
        <w:rPr>
          <w:i/>
        </w:rPr>
      </w:pPr>
    </w:p>
    <w:p w14:paraId="33B1BE54" w14:textId="4A964620" w:rsidR="009E1CF8" w:rsidRPr="0022102F" w:rsidRDefault="009E1CF8" w:rsidP="00610350">
      <w:pPr>
        <w:pStyle w:val="parOdrazky01"/>
        <w:numPr>
          <w:ilvl w:val="0"/>
          <w:numId w:val="19"/>
        </w:numPr>
        <w:ind w:left="426"/>
        <w:rPr>
          <w:b/>
        </w:rPr>
      </w:pPr>
      <w:r w:rsidRPr="0022102F">
        <w:rPr>
          <w:b/>
        </w:rPr>
        <w:t>anafora</w:t>
      </w:r>
      <w:r w:rsidR="00D9441F">
        <w:rPr>
          <w:b/>
        </w:rPr>
        <w:t xml:space="preserve"> </w:t>
      </w:r>
      <w:r w:rsidRPr="0022102F">
        <w:rPr>
          <w:b/>
        </w:rPr>
        <w:t>=</w:t>
      </w:r>
      <w:r w:rsidR="00D9441F">
        <w:rPr>
          <w:b/>
        </w:rPr>
        <w:t xml:space="preserve"> </w:t>
      </w:r>
      <w:r w:rsidRPr="0022102F">
        <w:rPr>
          <w:b/>
        </w:rPr>
        <w:t>opakování stejných slov na začátku sousedních vět;</w:t>
      </w:r>
    </w:p>
    <w:p w14:paraId="3BAF3FDF" w14:textId="40E88644" w:rsidR="009E1CF8" w:rsidRDefault="009E1CF8" w:rsidP="0022102F">
      <w:pPr>
        <w:pStyle w:val="parOdrazky01"/>
        <w:numPr>
          <w:ilvl w:val="0"/>
          <w:numId w:val="0"/>
        </w:numPr>
        <w:ind w:left="426"/>
        <w:rPr>
          <w:i/>
        </w:rPr>
      </w:pPr>
      <w:r w:rsidRPr="0022102F">
        <w:rPr>
          <w:i/>
        </w:rPr>
        <w:t>Měl rád své nejbližší, měl rád své spolupracovníky, měl rád své knihy.</w:t>
      </w:r>
    </w:p>
    <w:p w14:paraId="3373AF54" w14:textId="77777777" w:rsidR="0022102F" w:rsidRPr="0022102F" w:rsidRDefault="0022102F" w:rsidP="0022102F">
      <w:pPr>
        <w:pStyle w:val="parOdrazky01"/>
        <w:numPr>
          <w:ilvl w:val="0"/>
          <w:numId w:val="0"/>
        </w:numPr>
        <w:ind w:left="426"/>
        <w:rPr>
          <w:i/>
        </w:rPr>
      </w:pPr>
    </w:p>
    <w:p w14:paraId="379ACE4A" w14:textId="6D64C573" w:rsidR="009E1CF8" w:rsidRPr="0022102F" w:rsidRDefault="009E1CF8" w:rsidP="00610350">
      <w:pPr>
        <w:pStyle w:val="parOdrazky01"/>
        <w:numPr>
          <w:ilvl w:val="0"/>
          <w:numId w:val="19"/>
        </w:numPr>
        <w:ind w:left="426"/>
        <w:rPr>
          <w:b/>
        </w:rPr>
      </w:pPr>
      <w:r w:rsidRPr="0022102F">
        <w:rPr>
          <w:b/>
        </w:rPr>
        <w:t>antimetabole</w:t>
      </w:r>
      <w:r w:rsidR="00D9441F">
        <w:rPr>
          <w:b/>
        </w:rPr>
        <w:t xml:space="preserve"> </w:t>
      </w:r>
      <w:r w:rsidRPr="0022102F">
        <w:rPr>
          <w:b/>
        </w:rPr>
        <w:t>=</w:t>
      </w:r>
      <w:r w:rsidR="00D9441F">
        <w:rPr>
          <w:b/>
        </w:rPr>
        <w:t xml:space="preserve"> </w:t>
      </w:r>
      <w:r w:rsidRPr="0022102F">
        <w:rPr>
          <w:b/>
        </w:rPr>
        <w:t>opakování protikladných pojmů ve dvou stejných syntaktických konstrukcích v obráceném pořádku;</w:t>
      </w:r>
    </w:p>
    <w:p w14:paraId="1694096D" w14:textId="3D8B39AC" w:rsidR="009E1CF8" w:rsidRDefault="009E1CF8" w:rsidP="0022102F">
      <w:pPr>
        <w:pStyle w:val="parOdrazky01"/>
        <w:numPr>
          <w:ilvl w:val="0"/>
          <w:numId w:val="0"/>
        </w:numPr>
        <w:ind w:left="426"/>
        <w:rPr>
          <w:i/>
        </w:rPr>
      </w:pPr>
      <w:r w:rsidRPr="0022102F">
        <w:rPr>
          <w:i/>
        </w:rPr>
        <w:t>Neříkej vždy vše, co víš, al</w:t>
      </w:r>
      <w:r w:rsidR="0022102F">
        <w:rPr>
          <w:i/>
        </w:rPr>
        <w:t>e vždy bys měl vědět, co říkáš.</w:t>
      </w:r>
    </w:p>
    <w:p w14:paraId="21305986" w14:textId="77777777" w:rsidR="0022102F" w:rsidRPr="0022102F" w:rsidRDefault="0022102F" w:rsidP="0022102F">
      <w:pPr>
        <w:pStyle w:val="parOdrazky01"/>
        <w:numPr>
          <w:ilvl w:val="0"/>
          <w:numId w:val="0"/>
        </w:numPr>
        <w:ind w:left="426"/>
        <w:rPr>
          <w:i/>
        </w:rPr>
      </w:pPr>
    </w:p>
    <w:p w14:paraId="5C21BE83" w14:textId="7D787245" w:rsidR="009E1CF8" w:rsidRPr="0022102F" w:rsidRDefault="009E1CF8" w:rsidP="00610350">
      <w:pPr>
        <w:pStyle w:val="parOdrazky01"/>
        <w:numPr>
          <w:ilvl w:val="0"/>
          <w:numId w:val="19"/>
        </w:numPr>
        <w:ind w:left="426"/>
        <w:rPr>
          <w:b/>
        </w:rPr>
      </w:pPr>
      <w:r w:rsidRPr="0022102F">
        <w:rPr>
          <w:b/>
        </w:rPr>
        <w:t>diafora</w:t>
      </w:r>
      <w:r w:rsidR="00D9441F">
        <w:rPr>
          <w:b/>
        </w:rPr>
        <w:t xml:space="preserve"> </w:t>
      </w:r>
      <w:r w:rsidR="00B24C93" w:rsidRPr="0022102F">
        <w:rPr>
          <w:b/>
        </w:rPr>
        <w:t>=</w:t>
      </w:r>
      <w:r w:rsidR="00D9441F">
        <w:rPr>
          <w:b/>
        </w:rPr>
        <w:t xml:space="preserve"> </w:t>
      </w:r>
      <w:r w:rsidR="00F63619" w:rsidRPr="0022102F">
        <w:rPr>
          <w:b/>
        </w:rPr>
        <w:t>jde o jev spojený se zdůrazněním; figura založená na potvrzení výrazu; je blízká pleonasmu, tautologii;</w:t>
      </w:r>
    </w:p>
    <w:p w14:paraId="1D25FFA1" w14:textId="16F59CCD" w:rsidR="009E1CF8" w:rsidRDefault="009E1CF8" w:rsidP="0022102F">
      <w:pPr>
        <w:pStyle w:val="parOdrazky01"/>
        <w:numPr>
          <w:ilvl w:val="0"/>
          <w:numId w:val="0"/>
        </w:numPr>
        <w:ind w:left="426"/>
        <w:rPr>
          <w:i/>
        </w:rPr>
      </w:pPr>
      <w:r w:rsidRPr="0022102F">
        <w:rPr>
          <w:i/>
        </w:rPr>
        <w:t>Stále tvrdí, že jejich postoje k nám jsou motivovány přátelstvím. Přátelstvím, ale jakým?</w:t>
      </w:r>
    </w:p>
    <w:p w14:paraId="678D1493" w14:textId="77777777" w:rsidR="0022102F" w:rsidRPr="0022102F" w:rsidRDefault="0022102F" w:rsidP="0022102F">
      <w:pPr>
        <w:pStyle w:val="parOdrazky01"/>
        <w:numPr>
          <w:ilvl w:val="0"/>
          <w:numId w:val="0"/>
        </w:numPr>
        <w:ind w:left="426"/>
        <w:rPr>
          <w:i/>
        </w:rPr>
      </w:pPr>
    </w:p>
    <w:p w14:paraId="25AB17F6" w14:textId="01CADE05" w:rsidR="009E1CF8" w:rsidRPr="0022102F" w:rsidRDefault="009E1CF8" w:rsidP="00610350">
      <w:pPr>
        <w:pStyle w:val="parOdrazky01"/>
        <w:numPr>
          <w:ilvl w:val="0"/>
          <w:numId w:val="19"/>
        </w:numPr>
        <w:ind w:left="426"/>
        <w:rPr>
          <w:b/>
        </w:rPr>
      </w:pPr>
      <w:r w:rsidRPr="0022102F">
        <w:rPr>
          <w:b/>
        </w:rPr>
        <w:t>enumerace</w:t>
      </w:r>
      <w:r w:rsidR="00FE4217">
        <w:rPr>
          <w:b/>
        </w:rPr>
        <w:t xml:space="preserve"> </w:t>
      </w:r>
      <w:r w:rsidRPr="0022102F">
        <w:rPr>
          <w:b/>
        </w:rPr>
        <w:t>=</w:t>
      </w:r>
      <w:r w:rsidR="00FE4217">
        <w:rPr>
          <w:b/>
        </w:rPr>
        <w:t xml:space="preserve"> </w:t>
      </w:r>
      <w:r w:rsidRPr="0022102F">
        <w:rPr>
          <w:b/>
        </w:rPr>
        <w:t>výčet věcí, vlastností a dějů;</w:t>
      </w:r>
    </w:p>
    <w:p w14:paraId="2FC2F0F0" w14:textId="045522AA" w:rsidR="009E1CF8" w:rsidRDefault="009E1CF8" w:rsidP="0022102F">
      <w:pPr>
        <w:pStyle w:val="parOdrazky01"/>
        <w:numPr>
          <w:ilvl w:val="0"/>
          <w:numId w:val="0"/>
        </w:numPr>
        <w:ind w:left="426"/>
        <w:rPr>
          <w:i/>
        </w:rPr>
      </w:pPr>
      <w:r w:rsidRPr="0022102F">
        <w:rPr>
          <w:i/>
        </w:rPr>
        <w:t>Usilujeme vždy o projev vlastní, kultivovaný, inteligentní</w:t>
      </w:r>
      <w:r w:rsidR="0022102F">
        <w:rPr>
          <w:i/>
        </w:rPr>
        <w:t xml:space="preserve"> a sugestivní.</w:t>
      </w:r>
    </w:p>
    <w:p w14:paraId="511F8E47" w14:textId="77777777" w:rsidR="0022102F" w:rsidRPr="0022102F" w:rsidRDefault="0022102F" w:rsidP="0022102F">
      <w:pPr>
        <w:pStyle w:val="parOdrazky01"/>
        <w:numPr>
          <w:ilvl w:val="0"/>
          <w:numId w:val="0"/>
        </w:numPr>
        <w:ind w:left="426"/>
        <w:rPr>
          <w:i/>
        </w:rPr>
      </w:pPr>
    </w:p>
    <w:p w14:paraId="4E2866A8" w14:textId="1DF84EE8" w:rsidR="009E1CF8" w:rsidRPr="0022102F" w:rsidRDefault="009E1CF8" w:rsidP="00610350">
      <w:pPr>
        <w:pStyle w:val="parOdrazky01"/>
        <w:numPr>
          <w:ilvl w:val="0"/>
          <w:numId w:val="19"/>
        </w:numPr>
        <w:ind w:left="426"/>
        <w:rPr>
          <w:b/>
        </w:rPr>
      </w:pPr>
      <w:r w:rsidRPr="0022102F">
        <w:rPr>
          <w:b/>
        </w:rPr>
        <w:t>epanadiploze</w:t>
      </w:r>
      <w:r w:rsidR="00FE4217">
        <w:rPr>
          <w:b/>
        </w:rPr>
        <w:t xml:space="preserve"> </w:t>
      </w:r>
      <w:r w:rsidRPr="0022102F">
        <w:rPr>
          <w:b/>
        </w:rPr>
        <w:t>=</w:t>
      </w:r>
      <w:r w:rsidR="00FE4217">
        <w:rPr>
          <w:b/>
        </w:rPr>
        <w:t xml:space="preserve"> </w:t>
      </w:r>
      <w:r w:rsidR="00B1285B" w:rsidRPr="0022102F">
        <w:rPr>
          <w:b/>
        </w:rPr>
        <w:t>opakování stejných slov na začátku a na konci souvětí;</w:t>
      </w:r>
    </w:p>
    <w:p w14:paraId="53BA54BC" w14:textId="74CB3F3E" w:rsidR="00B1285B" w:rsidRDefault="00B1285B" w:rsidP="0022102F">
      <w:pPr>
        <w:pStyle w:val="parOdrazky01"/>
        <w:numPr>
          <w:ilvl w:val="0"/>
          <w:numId w:val="0"/>
        </w:numPr>
        <w:ind w:left="426"/>
        <w:rPr>
          <w:i/>
        </w:rPr>
      </w:pPr>
      <w:r w:rsidRPr="0022102F">
        <w:rPr>
          <w:i/>
        </w:rPr>
        <w:t>Mír musí být zachován, protože každ</w:t>
      </w:r>
      <w:r w:rsidR="00D9441F">
        <w:rPr>
          <w:i/>
        </w:rPr>
        <w:t>ý z nás potřebuje k životu mír.</w:t>
      </w:r>
    </w:p>
    <w:p w14:paraId="34462E07" w14:textId="77777777" w:rsidR="00D9441F" w:rsidRPr="0022102F" w:rsidRDefault="00D9441F" w:rsidP="0022102F">
      <w:pPr>
        <w:pStyle w:val="parOdrazky01"/>
        <w:numPr>
          <w:ilvl w:val="0"/>
          <w:numId w:val="0"/>
        </w:numPr>
        <w:ind w:left="426"/>
        <w:rPr>
          <w:i/>
        </w:rPr>
      </w:pPr>
    </w:p>
    <w:p w14:paraId="4A92DA02" w14:textId="05398FFB" w:rsidR="0022102F" w:rsidRDefault="00B1285B" w:rsidP="00610350">
      <w:pPr>
        <w:pStyle w:val="parOdrazky01"/>
        <w:numPr>
          <w:ilvl w:val="0"/>
          <w:numId w:val="19"/>
        </w:numPr>
        <w:ind w:left="426"/>
        <w:rPr>
          <w:b/>
        </w:rPr>
      </w:pPr>
      <w:r w:rsidRPr="0022102F">
        <w:rPr>
          <w:b/>
        </w:rPr>
        <w:t>epanalepse</w:t>
      </w:r>
      <w:r w:rsidR="00FE4217">
        <w:rPr>
          <w:b/>
        </w:rPr>
        <w:t xml:space="preserve"> </w:t>
      </w:r>
      <w:r w:rsidRPr="0022102F">
        <w:rPr>
          <w:b/>
        </w:rPr>
        <w:t>=</w:t>
      </w:r>
      <w:r w:rsidR="00FE4217">
        <w:rPr>
          <w:b/>
        </w:rPr>
        <w:t xml:space="preserve"> </w:t>
      </w:r>
      <w:r w:rsidRPr="0022102F">
        <w:rPr>
          <w:b/>
        </w:rPr>
        <w:t>opakování stejného slova na začátku věty;</w:t>
      </w:r>
    </w:p>
    <w:p w14:paraId="38932D92" w14:textId="6684ADEF" w:rsidR="00B1285B" w:rsidRDefault="00B1285B" w:rsidP="0022102F">
      <w:pPr>
        <w:pStyle w:val="parOdrazky01"/>
        <w:numPr>
          <w:ilvl w:val="0"/>
          <w:numId w:val="0"/>
        </w:numPr>
        <w:ind w:left="426"/>
        <w:rPr>
          <w:i/>
        </w:rPr>
      </w:pPr>
      <w:r w:rsidRPr="0022102F">
        <w:rPr>
          <w:i/>
        </w:rPr>
        <w:t>O rodinu, o rodinu vždy vzorně pečoval.</w:t>
      </w:r>
    </w:p>
    <w:p w14:paraId="0B1196B3" w14:textId="77777777" w:rsidR="00D9441F" w:rsidRPr="0022102F" w:rsidRDefault="00D9441F" w:rsidP="0022102F">
      <w:pPr>
        <w:pStyle w:val="parOdrazky01"/>
        <w:numPr>
          <w:ilvl w:val="0"/>
          <w:numId w:val="0"/>
        </w:numPr>
        <w:ind w:left="426"/>
      </w:pPr>
    </w:p>
    <w:p w14:paraId="13A3279E" w14:textId="2F8CEE24" w:rsidR="00B1285B" w:rsidRPr="00D9441F" w:rsidRDefault="00B1285B" w:rsidP="00610350">
      <w:pPr>
        <w:pStyle w:val="parOdrazky01"/>
        <w:numPr>
          <w:ilvl w:val="0"/>
          <w:numId w:val="19"/>
        </w:numPr>
        <w:ind w:left="426"/>
        <w:rPr>
          <w:b/>
        </w:rPr>
      </w:pPr>
      <w:r w:rsidRPr="00D9441F">
        <w:rPr>
          <w:b/>
        </w:rPr>
        <w:t>epanastrofa</w:t>
      </w:r>
      <w:r w:rsidR="00FE4217">
        <w:rPr>
          <w:b/>
        </w:rPr>
        <w:t xml:space="preserve"> </w:t>
      </w:r>
      <w:r w:rsidRPr="00D9441F">
        <w:rPr>
          <w:b/>
        </w:rPr>
        <w:t>=</w:t>
      </w:r>
      <w:r w:rsidR="00FE4217">
        <w:rPr>
          <w:b/>
        </w:rPr>
        <w:t xml:space="preserve"> </w:t>
      </w:r>
      <w:r w:rsidR="00F6572F" w:rsidRPr="00D9441F">
        <w:rPr>
          <w:b/>
        </w:rPr>
        <w:t>opakování stejných slov na konci jednoho a na začátku druhého větného celku;</w:t>
      </w:r>
    </w:p>
    <w:p w14:paraId="7A874028" w14:textId="55F20D2F" w:rsidR="00B1285B" w:rsidRDefault="00F6572F" w:rsidP="00D9441F">
      <w:pPr>
        <w:pStyle w:val="parOdrazky01"/>
        <w:numPr>
          <w:ilvl w:val="0"/>
          <w:numId w:val="0"/>
        </w:numPr>
        <w:ind w:left="426"/>
        <w:rPr>
          <w:i/>
        </w:rPr>
      </w:pPr>
      <w:r w:rsidRPr="00D9441F">
        <w:rPr>
          <w:i/>
        </w:rPr>
        <w:t>Hovořili jsme s mnohými studenty. Studenty, kterým není lhoste</w:t>
      </w:r>
      <w:r w:rsidR="00D9441F">
        <w:rPr>
          <w:i/>
        </w:rPr>
        <w:t>jný další osud naší univerzity.</w:t>
      </w:r>
    </w:p>
    <w:p w14:paraId="41F0A196" w14:textId="77777777" w:rsidR="00D9441F" w:rsidRPr="00D9441F" w:rsidRDefault="00D9441F" w:rsidP="00D9441F">
      <w:pPr>
        <w:pStyle w:val="parOdrazky01"/>
        <w:numPr>
          <w:ilvl w:val="0"/>
          <w:numId w:val="0"/>
        </w:numPr>
        <w:ind w:left="426"/>
        <w:rPr>
          <w:i/>
        </w:rPr>
      </w:pPr>
    </w:p>
    <w:p w14:paraId="23BB75A6" w14:textId="172D8D2F" w:rsidR="00F6572F" w:rsidRPr="00D9441F" w:rsidRDefault="00F6572F" w:rsidP="00610350">
      <w:pPr>
        <w:pStyle w:val="parOdrazky01"/>
        <w:numPr>
          <w:ilvl w:val="0"/>
          <w:numId w:val="19"/>
        </w:numPr>
        <w:ind w:left="426"/>
        <w:rPr>
          <w:b/>
        </w:rPr>
      </w:pPr>
      <w:r w:rsidRPr="00D9441F">
        <w:rPr>
          <w:b/>
        </w:rPr>
        <w:t>epanados</w:t>
      </w:r>
      <w:r w:rsidR="00FE4217">
        <w:rPr>
          <w:b/>
        </w:rPr>
        <w:t xml:space="preserve"> </w:t>
      </w:r>
      <w:r w:rsidRPr="00D9441F">
        <w:rPr>
          <w:b/>
        </w:rPr>
        <w:t>=</w:t>
      </w:r>
      <w:r w:rsidR="00FE4217">
        <w:rPr>
          <w:b/>
        </w:rPr>
        <w:t xml:space="preserve"> </w:t>
      </w:r>
      <w:r w:rsidRPr="00D9441F">
        <w:rPr>
          <w:b/>
        </w:rPr>
        <w:t>opakování věty v obráceném sledu tak, že prvním slovem následující věty je poslední slovo předcházející věty;</w:t>
      </w:r>
    </w:p>
    <w:p w14:paraId="1E5EAEED" w14:textId="18187BEB" w:rsidR="00F6572F" w:rsidRDefault="00F6572F" w:rsidP="00D9441F">
      <w:pPr>
        <w:pStyle w:val="parOdrazky01"/>
        <w:numPr>
          <w:ilvl w:val="0"/>
          <w:numId w:val="0"/>
        </w:numPr>
        <w:ind w:left="426"/>
        <w:rPr>
          <w:i/>
        </w:rPr>
      </w:pPr>
      <w:r w:rsidRPr="00D9441F">
        <w:rPr>
          <w:i/>
        </w:rPr>
        <w:t>Nekázeň se projevit musela, musela se projevit nekázeň, a to jak v docházce, tak ve studijních výsledcích.</w:t>
      </w:r>
    </w:p>
    <w:p w14:paraId="7E5692A6" w14:textId="77777777" w:rsidR="00D9441F" w:rsidRPr="00D9441F" w:rsidRDefault="00D9441F" w:rsidP="00D9441F">
      <w:pPr>
        <w:pStyle w:val="parOdrazky01"/>
        <w:numPr>
          <w:ilvl w:val="0"/>
          <w:numId w:val="0"/>
        </w:numPr>
        <w:ind w:left="426"/>
        <w:rPr>
          <w:i/>
        </w:rPr>
      </w:pPr>
    </w:p>
    <w:p w14:paraId="1B79DDF9" w14:textId="793C7109" w:rsidR="00F6572F" w:rsidRPr="00D9441F" w:rsidRDefault="00F6572F" w:rsidP="00610350">
      <w:pPr>
        <w:pStyle w:val="parOdrazky01"/>
        <w:numPr>
          <w:ilvl w:val="0"/>
          <w:numId w:val="19"/>
        </w:numPr>
        <w:ind w:left="426"/>
        <w:rPr>
          <w:b/>
        </w:rPr>
      </w:pPr>
      <w:r w:rsidRPr="00D9441F">
        <w:rPr>
          <w:b/>
        </w:rPr>
        <w:t>epifora</w:t>
      </w:r>
      <w:r w:rsidR="00FE4217">
        <w:rPr>
          <w:b/>
        </w:rPr>
        <w:t xml:space="preserve"> </w:t>
      </w:r>
      <w:r w:rsidRPr="00D9441F">
        <w:rPr>
          <w:b/>
        </w:rPr>
        <w:t>=</w:t>
      </w:r>
      <w:r w:rsidR="00FE4217">
        <w:rPr>
          <w:b/>
        </w:rPr>
        <w:t xml:space="preserve"> </w:t>
      </w:r>
      <w:r w:rsidRPr="00D9441F">
        <w:rPr>
          <w:b/>
        </w:rPr>
        <w:t>opakování stejných slov na koncích vět;</w:t>
      </w:r>
    </w:p>
    <w:p w14:paraId="492AA62D" w14:textId="60658B06" w:rsidR="00F6572F" w:rsidRDefault="00F6572F" w:rsidP="00D9441F">
      <w:pPr>
        <w:pStyle w:val="parOdrazky01"/>
        <w:numPr>
          <w:ilvl w:val="0"/>
          <w:numId w:val="0"/>
        </w:numPr>
        <w:ind w:left="426"/>
        <w:rPr>
          <w:i/>
        </w:rPr>
      </w:pPr>
      <w:r w:rsidRPr="00D9441F">
        <w:rPr>
          <w:i/>
        </w:rPr>
        <w:t>Znáte dobře naše záměry, pochopili jste naše záměry a určitě budete propagovat naše záměry.</w:t>
      </w:r>
    </w:p>
    <w:p w14:paraId="32933F19" w14:textId="77777777" w:rsidR="00D9441F" w:rsidRPr="00D9441F" w:rsidRDefault="00D9441F" w:rsidP="00D9441F">
      <w:pPr>
        <w:pStyle w:val="parOdrazky01"/>
        <w:numPr>
          <w:ilvl w:val="0"/>
          <w:numId w:val="0"/>
        </w:numPr>
        <w:ind w:left="426"/>
        <w:rPr>
          <w:i/>
        </w:rPr>
      </w:pPr>
    </w:p>
    <w:p w14:paraId="4FC105C3" w14:textId="67D84F19" w:rsidR="00F6572F" w:rsidRPr="00D9441F" w:rsidRDefault="00FE4217" w:rsidP="00610350">
      <w:pPr>
        <w:pStyle w:val="parOdrazky01"/>
        <w:numPr>
          <w:ilvl w:val="0"/>
          <w:numId w:val="19"/>
        </w:numPr>
        <w:ind w:left="426"/>
        <w:rPr>
          <w:b/>
        </w:rPr>
      </w:pPr>
      <w:r>
        <w:rPr>
          <w:b/>
        </w:rPr>
        <w:t xml:space="preserve">epizeuxis </w:t>
      </w:r>
      <w:r w:rsidR="00F6572F" w:rsidRPr="00D9441F">
        <w:rPr>
          <w:b/>
        </w:rPr>
        <w:t>=</w:t>
      </w:r>
      <w:r>
        <w:rPr>
          <w:b/>
        </w:rPr>
        <w:t xml:space="preserve"> </w:t>
      </w:r>
      <w:r w:rsidR="00F6572F" w:rsidRPr="00D9441F">
        <w:rPr>
          <w:b/>
        </w:rPr>
        <w:t>opakování stejných slov v jedné větě několikrát za sebou bezprostředně, nebo po vložení jiného slova;</w:t>
      </w:r>
    </w:p>
    <w:p w14:paraId="41E44A7A" w14:textId="2B520ECA" w:rsidR="009E1CF8" w:rsidRDefault="00F6572F" w:rsidP="00D9441F">
      <w:pPr>
        <w:pStyle w:val="parOdrazky01"/>
        <w:numPr>
          <w:ilvl w:val="0"/>
          <w:numId w:val="0"/>
        </w:numPr>
        <w:ind w:left="426"/>
        <w:rPr>
          <w:i/>
        </w:rPr>
      </w:pPr>
      <w:r w:rsidRPr="00D9441F">
        <w:rPr>
          <w:i/>
        </w:rPr>
        <w:t>Budeme ještě potřebovat hodně, hodně energie</w:t>
      </w:r>
      <w:r w:rsidR="00FE4217">
        <w:rPr>
          <w:i/>
        </w:rPr>
        <w:t>.</w:t>
      </w:r>
    </w:p>
    <w:p w14:paraId="4CB7F273" w14:textId="77777777" w:rsidR="00D9441F" w:rsidRPr="00D9441F" w:rsidRDefault="00D9441F" w:rsidP="00D9441F">
      <w:pPr>
        <w:pStyle w:val="parOdrazky01"/>
        <w:numPr>
          <w:ilvl w:val="0"/>
          <w:numId w:val="0"/>
        </w:numPr>
        <w:ind w:left="426"/>
        <w:rPr>
          <w:i/>
        </w:rPr>
      </w:pPr>
    </w:p>
    <w:p w14:paraId="16C7F2FB" w14:textId="449A2878" w:rsidR="00F6572F" w:rsidRPr="00D9441F" w:rsidRDefault="00F6572F" w:rsidP="00610350">
      <w:pPr>
        <w:pStyle w:val="parOdrazky01"/>
        <w:numPr>
          <w:ilvl w:val="0"/>
          <w:numId w:val="19"/>
        </w:numPr>
        <w:ind w:left="426"/>
        <w:rPr>
          <w:b/>
        </w:rPr>
      </w:pPr>
      <w:r w:rsidRPr="00D9441F">
        <w:rPr>
          <w:b/>
        </w:rPr>
        <w:t>kyklos</w:t>
      </w:r>
      <w:r w:rsidR="00FE4217">
        <w:rPr>
          <w:b/>
        </w:rPr>
        <w:t xml:space="preserve"> </w:t>
      </w:r>
      <w:r w:rsidRPr="00D9441F">
        <w:rPr>
          <w:b/>
        </w:rPr>
        <w:t>=</w:t>
      </w:r>
      <w:r w:rsidR="00FE4217">
        <w:rPr>
          <w:b/>
        </w:rPr>
        <w:t xml:space="preserve"> </w:t>
      </w:r>
      <w:r w:rsidRPr="00D9441F">
        <w:rPr>
          <w:b/>
        </w:rPr>
        <w:t>rámcující opakování stejných slov, resp. vět na začátku</w:t>
      </w:r>
      <w:r w:rsidR="00FE4217">
        <w:rPr>
          <w:b/>
        </w:rPr>
        <w:t xml:space="preserve"> i na konci promluvového úseku;</w:t>
      </w:r>
    </w:p>
    <w:p w14:paraId="3E75CF51" w14:textId="013FFFA8" w:rsidR="00F6572F" w:rsidRDefault="00F6572F" w:rsidP="00D9441F">
      <w:pPr>
        <w:pStyle w:val="parOdrazky01"/>
        <w:numPr>
          <w:ilvl w:val="0"/>
          <w:numId w:val="0"/>
        </w:numPr>
        <w:ind w:left="426"/>
        <w:rPr>
          <w:i/>
        </w:rPr>
      </w:pPr>
      <w:r w:rsidRPr="00D9441F">
        <w:rPr>
          <w:i/>
        </w:rPr>
        <w:t>Usilujeme o zlepšení životního prostředí, o je</w:t>
      </w:r>
      <w:r w:rsidR="00D9441F">
        <w:rPr>
          <w:i/>
        </w:rPr>
        <w:t>ho zkvalitnění stále usilujeme.</w:t>
      </w:r>
    </w:p>
    <w:p w14:paraId="0F3F8A1B" w14:textId="77777777" w:rsidR="00D9441F" w:rsidRPr="00D9441F" w:rsidRDefault="00D9441F" w:rsidP="00D9441F">
      <w:pPr>
        <w:pStyle w:val="parOdrazky01"/>
        <w:numPr>
          <w:ilvl w:val="0"/>
          <w:numId w:val="0"/>
        </w:numPr>
        <w:ind w:left="426"/>
        <w:rPr>
          <w:i/>
        </w:rPr>
      </w:pPr>
    </w:p>
    <w:p w14:paraId="23059F5A" w14:textId="5BAFD061" w:rsidR="00F6572F" w:rsidRPr="00D9441F" w:rsidRDefault="00F6572F" w:rsidP="00610350">
      <w:pPr>
        <w:pStyle w:val="parOdrazky01"/>
        <w:numPr>
          <w:ilvl w:val="0"/>
          <w:numId w:val="19"/>
        </w:numPr>
        <w:ind w:left="426"/>
        <w:rPr>
          <w:b/>
        </w:rPr>
      </w:pPr>
      <w:r w:rsidRPr="00D9441F">
        <w:rPr>
          <w:b/>
        </w:rPr>
        <w:t>pleonasmus</w:t>
      </w:r>
      <w:r w:rsidR="00FE4217">
        <w:rPr>
          <w:b/>
        </w:rPr>
        <w:t xml:space="preserve"> </w:t>
      </w:r>
      <w:r w:rsidRPr="00D9441F">
        <w:rPr>
          <w:b/>
        </w:rPr>
        <w:t>=</w:t>
      </w:r>
      <w:r w:rsidR="00FE4217">
        <w:rPr>
          <w:b/>
        </w:rPr>
        <w:t xml:space="preserve"> </w:t>
      </w:r>
      <w:r w:rsidRPr="00D9441F">
        <w:rPr>
          <w:b/>
        </w:rPr>
        <w:t>seskupení souznačných nebo významově si blízkých slov k označení jedné skutečnosti, pojmenování věcí z různých hledisek;</w:t>
      </w:r>
    </w:p>
    <w:p w14:paraId="68C35E90" w14:textId="02EA9531" w:rsidR="00F6572F" w:rsidRDefault="00D26882" w:rsidP="00D9441F">
      <w:pPr>
        <w:pStyle w:val="parOdrazky01"/>
        <w:numPr>
          <w:ilvl w:val="0"/>
          <w:numId w:val="0"/>
        </w:numPr>
        <w:ind w:left="426"/>
      </w:pPr>
      <w:r w:rsidRPr="00D9441F">
        <w:rPr>
          <w:i/>
        </w:rPr>
        <w:t>Víme, že problémy svého pracoviště chcete řešit promyšleně, seriózně a perspektivně</w:t>
      </w:r>
      <w:r w:rsidRPr="00D9441F">
        <w:t>.</w:t>
      </w:r>
    </w:p>
    <w:p w14:paraId="7C6A199E" w14:textId="77777777" w:rsidR="00D9441F" w:rsidRPr="00D9441F" w:rsidRDefault="00D9441F" w:rsidP="00D9441F">
      <w:pPr>
        <w:pStyle w:val="parOdrazky01"/>
        <w:numPr>
          <w:ilvl w:val="0"/>
          <w:numId w:val="0"/>
        </w:numPr>
        <w:ind w:left="426"/>
      </w:pPr>
    </w:p>
    <w:p w14:paraId="6D696352" w14:textId="10398C99" w:rsidR="00D26882" w:rsidRPr="00D9441F" w:rsidRDefault="00D26882" w:rsidP="00610350">
      <w:pPr>
        <w:pStyle w:val="parOdrazky01"/>
        <w:numPr>
          <w:ilvl w:val="0"/>
          <w:numId w:val="19"/>
        </w:numPr>
        <w:ind w:left="426"/>
        <w:rPr>
          <w:b/>
        </w:rPr>
      </w:pPr>
      <w:r w:rsidRPr="00D9441F">
        <w:rPr>
          <w:b/>
        </w:rPr>
        <w:t>polyptoton</w:t>
      </w:r>
      <w:r w:rsidR="00FE4217">
        <w:rPr>
          <w:b/>
        </w:rPr>
        <w:t xml:space="preserve"> </w:t>
      </w:r>
      <w:r w:rsidRPr="00D9441F">
        <w:rPr>
          <w:b/>
        </w:rPr>
        <w:t>=</w:t>
      </w:r>
      <w:r w:rsidR="00FE4217">
        <w:rPr>
          <w:b/>
        </w:rPr>
        <w:t xml:space="preserve"> </w:t>
      </w:r>
      <w:r w:rsidRPr="00D9441F">
        <w:rPr>
          <w:b/>
        </w:rPr>
        <w:t>opakování téhož slova v jiné gramatické formě;</w:t>
      </w:r>
    </w:p>
    <w:p w14:paraId="607BEFC7" w14:textId="34A2707F" w:rsidR="00D26882" w:rsidRDefault="00D26882" w:rsidP="00D9441F">
      <w:pPr>
        <w:pStyle w:val="parOdrazky01"/>
        <w:numPr>
          <w:ilvl w:val="0"/>
          <w:numId w:val="0"/>
        </w:numPr>
        <w:ind w:left="426"/>
        <w:rPr>
          <w:i/>
        </w:rPr>
      </w:pPr>
      <w:r w:rsidRPr="00D9441F">
        <w:rPr>
          <w:i/>
        </w:rPr>
        <w:t>Klín klínem nevyrazíš. – Mluvíte pouze o právech, ale právo přináší také povinnosti. – Pan Tvrdý je skutečně natvrdl</w:t>
      </w:r>
      <w:r w:rsidR="00D9441F">
        <w:rPr>
          <w:i/>
        </w:rPr>
        <w:t>ý.</w:t>
      </w:r>
    </w:p>
    <w:p w14:paraId="56C2823D" w14:textId="77777777" w:rsidR="00D9441F" w:rsidRPr="00D9441F" w:rsidRDefault="00D9441F" w:rsidP="00D9441F">
      <w:pPr>
        <w:pStyle w:val="parOdrazky01"/>
        <w:numPr>
          <w:ilvl w:val="0"/>
          <w:numId w:val="0"/>
        </w:numPr>
        <w:ind w:left="426"/>
        <w:rPr>
          <w:i/>
        </w:rPr>
      </w:pPr>
    </w:p>
    <w:p w14:paraId="3BB41CBC" w14:textId="0D06D130" w:rsidR="00D26882" w:rsidRPr="00D9441F" w:rsidRDefault="00553F37" w:rsidP="00610350">
      <w:pPr>
        <w:pStyle w:val="parOdrazky01"/>
        <w:numPr>
          <w:ilvl w:val="0"/>
          <w:numId w:val="19"/>
        </w:numPr>
        <w:ind w:left="426"/>
        <w:rPr>
          <w:b/>
        </w:rPr>
      </w:pPr>
      <w:r w:rsidRPr="00D9441F">
        <w:rPr>
          <w:b/>
        </w:rPr>
        <w:t>symploka</w:t>
      </w:r>
      <w:r w:rsidR="00FE4217">
        <w:rPr>
          <w:b/>
        </w:rPr>
        <w:t xml:space="preserve"> </w:t>
      </w:r>
      <w:r w:rsidRPr="00D9441F">
        <w:rPr>
          <w:b/>
        </w:rPr>
        <w:t>=</w:t>
      </w:r>
      <w:r w:rsidR="00FE4217">
        <w:rPr>
          <w:b/>
        </w:rPr>
        <w:t xml:space="preserve"> </w:t>
      </w:r>
      <w:r w:rsidRPr="00D9441F">
        <w:rPr>
          <w:b/>
        </w:rPr>
        <w:t>spojení opakovacích figur v jedné větě, souvětí nebo ve sledu vět;</w:t>
      </w:r>
    </w:p>
    <w:p w14:paraId="7138834E" w14:textId="19A57CBF" w:rsidR="00553F37" w:rsidRDefault="00553F37" w:rsidP="00D9441F">
      <w:pPr>
        <w:pStyle w:val="parOdrazky01"/>
        <w:numPr>
          <w:ilvl w:val="0"/>
          <w:numId w:val="0"/>
        </w:numPr>
        <w:ind w:left="426"/>
        <w:rPr>
          <w:i/>
        </w:rPr>
      </w:pPr>
      <w:r w:rsidRPr="00D9441F">
        <w:rPr>
          <w:i/>
        </w:rPr>
        <w:t>Co je základem manželství? Opravdová láska. Co je základem lásky? Vzájemné pochopen</w:t>
      </w:r>
      <w:r w:rsidR="00D9441F">
        <w:rPr>
          <w:i/>
        </w:rPr>
        <w:t>í a hluboká úcta obou partnerů.</w:t>
      </w:r>
    </w:p>
    <w:p w14:paraId="7CAF7856" w14:textId="77777777" w:rsidR="00D9441F" w:rsidRPr="00D9441F" w:rsidRDefault="00D9441F" w:rsidP="00D9441F">
      <w:pPr>
        <w:pStyle w:val="parOdrazky01"/>
        <w:numPr>
          <w:ilvl w:val="0"/>
          <w:numId w:val="0"/>
        </w:numPr>
        <w:ind w:left="426"/>
        <w:rPr>
          <w:i/>
        </w:rPr>
      </w:pPr>
    </w:p>
    <w:p w14:paraId="5FB289F7" w14:textId="7B00C4B7" w:rsidR="00553F37" w:rsidRPr="00D9441F" w:rsidRDefault="00553F37" w:rsidP="00610350">
      <w:pPr>
        <w:pStyle w:val="parOdrazky01"/>
        <w:numPr>
          <w:ilvl w:val="0"/>
          <w:numId w:val="19"/>
        </w:numPr>
        <w:ind w:left="426"/>
        <w:rPr>
          <w:b/>
        </w:rPr>
      </w:pPr>
      <w:r w:rsidRPr="00D9441F">
        <w:rPr>
          <w:b/>
        </w:rPr>
        <w:t>tautologie</w:t>
      </w:r>
      <w:r w:rsidR="00FE4217">
        <w:rPr>
          <w:b/>
        </w:rPr>
        <w:t xml:space="preserve"> </w:t>
      </w:r>
      <w:r w:rsidRPr="00D9441F">
        <w:rPr>
          <w:b/>
        </w:rPr>
        <w:t>=</w:t>
      </w:r>
      <w:r w:rsidR="00FE4217">
        <w:rPr>
          <w:b/>
        </w:rPr>
        <w:t xml:space="preserve"> </w:t>
      </w:r>
      <w:r w:rsidRPr="00D9441F">
        <w:rPr>
          <w:b/>
        </w:rPr>
        <w:t>opakování slova ve stejné podobě nebo v jeho slovotvorné (gramatické) obměně;</w:t>
      </w:r>
    </w:p>
    <w:p w14:paraId="748113D7" w14:textId="2F77530F" w:rsidR="00553F37" w:rsidRDefault="00553F37" w:rsidP="00D9441F">
      <w:pPr>
        <w:pStyle w:val="parOdrazky01"/>
        <w:numPr>
          <w:ilvl w:val="0"/>
          <w:numId w:val="0"/>
        </w:numPr>
        <w:ind w:left="426"/>
        <w:rPr>
          <w:i/>
        </w:rPr>
      </w:pPr>
      <w:r w:rsidRPr="00D9441F">
        <w:rPr>
          <w:i/>
        </w:rPr>
        <w:t>Řekl jsem, jak jsem řekl. – Těžce, přetěžce</w:t>
      </w:r>
      <w:r w:rsidR="00D9441F">
        <w:rPr>
          <w:i/>
        </w:rPr>
        <w:t xml:space="preserve"> musel své názory probojovávat.</w:t>
      </w:r>
    </w:p>
    <w:p w14:paraId="0FBA2CA9" w14:textId="77777777" w:rsidR="00D9441F" w:rsidRPr="00D9441F" w:rsidRDefault="00D9441F" w:rsidP="00D9441F">
      <w:pPr>
        <w:pStyle w:val="parOdrazky01"/>
        <w:numPr>
          <w:ilvl w:val="0"/>
          <w:numId w:val="0"/>
        </w:numPr>
        <w:ind w:left="426"/>
        <w:rPr>
          <w:i/>
        </w:rPr>
      </w:pPr>
    </w:p>
    <w:p w14:paraId="273EAD8B" w14:textId="79CA0808" w:rsidR="00553F37" w:rsidRPr="00D9441F" w:rsidRDefault="00553F37" w:rsidP="00610350">
      <w:pPr>
        <w:pStyle w:val="parOdrazky01"/>
        <w:numPr>
          <w:ilvl w:val="0"/>
          <w:numId w:val="19"/>
        </w:numPr>
        <w:ind w:left="426"/>
        <w:rPr>
          <w:b/>
        </w:rPr>
      </w:pPr>
      <w:r w:rsidRPr="00D9441F">
        <w:rPr>
          <w:b/>
        </w:rPr>
        <w:t>syntaktický paralelismus</w:t>
      </w:r>
      <w:r w:rsidR="00FE4217">
        <w:rPr>
          <w:b/>
        </w:rPr>
        <w:t xml:space="preserve"> </w:t>
      </w:r>
      <w:r w:rsidRPr="00D9441F">
        <w:rPr>
          <w:b/>
        </w:rPr>
        <w:t>=</w:t>
      </w:r>
      <w:r w:rsidR="00FE4217">
        <w:rPr>
          <w:b/>
        </w:rPr>
        <w:t xml:space="preserve"> </w:t>
      </w:r>
      <w:r w:rsidRPr="00D9441F">
        <w:rPr>
          <w:b/>
        </w:rPr>
        <w:t>jde o opakování stejných nebo podobných syntaktických konstrukcí po sobě následujících;</w:t>
      </w:r>
    </w:p>
    <w:p w14:paraId="26A3B9E3" w14:textId="5DD4AB44" w:rsidR="00553F37" w:rsidRDefault="00553F37" w:rsidP="00D9441F">
      <w:pPr>
        <w:pStyle w:val="parOdrazky01"/>
        <w:numPr>
          <w:ilvl w:val="0"/>
          <w:numId w:val="0"/>
        </w:numPr>
        <w:ind w:left="426"/>
        <w:rPr>
          <w:i/>
        </w:rPr>
      </w:pPr>
      <w:r w:rsidRPr="00D9441F">
        <w:rPr>
          <w:i/>
        </w:rPr>
        <w:t>To je právě to, čeho se nám nedostává. To je právě to, co postrádá naše ekonomika.</w:t>
      </w:r>
    </w:p>
    <w:p w14:paraId="42BB4B2F" w14:textId="77777777" w:rsidR="00D9441F" w:rsidRPr="00D9441F" w:rsidRDefault="00D9441F" w:rsidP="00D9441F">
      <w:pPr>
        <w:pStyle w:val="parOdrazky01"/>
        <w:numPr>
          <w:ilvl w:val="0"/>
          <w:numId w:val="0"/>
        </w:numPr>
        <w:ind w:left="426"/>
        <w:rPr>
          <w:i/>
        </w:rPr>
      </w:pPr>
    </w:p>
    <w:p w14:paraId="7811884F" w14:textId="5E32A120" w:rsidR="00553F37" w:rsidRPr="00D9441F" w:rsidRDefault="00553F37" w:rsidP="00610350">
      <w:pPr>
        <w:pStyle w:val="parOdrazky01"/>
        <w:numPr>
          <w:ilvl w:val="0"/>
          <w:numId w:val="19"/>
        </w:numPr>
        <w:ind w:left="426"/>
        <w:rPr>
          <w:b/>
        </w:rPr>
      </w:pPr>
      <w:r w:rsidRPr="00D9441F">
        <w:rPr>
          <w:b/>
        </w:rPr>
        <w:t>hendiadys</w:t>
      </w:r>
      <w:r w:rsidR="00FE4217">
        <w:rPr>
          <w:b/>
        </w:rPr>
        <w:t xml:space="preserve"> </w:t>
      </w:r>
      <w:r w:rsidRPr="00D9441F">
        <w:rPr>
          <w:b/>
        </w:rPr>
        <w:t>=</w:t>
      </w:r>
      <w:r w:rsidR="00FE4217">
        <w:rPr>
          <w:b/>
        </w:rPr>
        <w:t xml:space="preserve"> </w:t>
      </w:r>
      <w:r w:rsidRPr="00D9441F">
        <w:rPr>
          <w:b/>
        </w:rPr>
        <w:t>syndetické spojení dvou synonymních substantiv, res. sloves, které má zvýšit sugestivní působení;</w:t>
      </w:r>
    </w:p>
    <w:p w14:paraId="1EA00559" w14:textId="7100687A" w:rsidR="00553F37" w:rsidRDefault="00A512F3" w:rsidP="00D9441F">
      <w:pPr>
        <w:pStyle w:val="parOdrazky01"/>
        <w:numPr>
          <w:ilvl w:val="0"/>
          <w:numId w:val="0"/>
        </w:numPr>
        <w:ind w:left="426"/>
        <w:rPr>
          <w:i/>
        </w:rPr>
      </w:pPr>
      <w:r w:rsidRPr="00D9441F">
        <w:rPr>
          <w:i/>
        </w:rPr>
        <w:t>Moc a síla naší strany spočívá v tom, že (…). Je potřeba vést a usměrňovat. Jaro a vůně nám zamotaly hlavu.</w:t>
      </w:r>
      <w:r w:rsidR="00314365" w:rsidRPr="00D9441F">
        <w:rPr>
          <w:i/>
        </w:rPr>
        <w:t xml:space="preserve"> </w:t>
      </w:r>
      <w:r w:rsidRPr="00D9441F">
        <w:rPr>
          <w:i/>
        </w:rPr>
        <w:t>Podzim a smutek neoddělitelně patří i k naší dnešní náladě.</w:t>
      </w:r>
    </w:p>
    <w:p w14:paraId="37B4F6F9" w14:textId="77777777" w:rsidR="00D9441F" w:rsidRPr="00D9441F" w:rsidRDefault="00D9441F" w:rsidP="00D9441F">
      <w:pPr>
        <w:pStyle w:val="parOdrazky01"/>
        <w:numPr>
          <w:ilvl w:val="0"/>
          <w:numId w:val="0"/>
        </w:numPr>
        <w:ind w:left="426"/>
        <w:rPr>
          <w:i/>
        </w:rPr>
      </w:pPr>
    </w:p>
    <w:p w14:paraId="6992E824" w14:textId="1850AE44" w:rsidR="00553F37" w:rsidRPr="00D9441F" w:rsidRDefault="00553F37" w:rsidP="00610350">
      <w:pPr>
        <w:pStyle w:val="parOdrazky01"/>
        <w:numPr>
          <w:ilvl w:val="0"/>
          <w:numId w:val="19"/>
        </w:numPr>
        <w:ind w:left="426"/>
        <w:rPr>
          <w:b/>
        </w:rPr>
      </w:pPr>
      <w:r w:rsidRPr="00D9441F">
        <w:rPr>
          <w:b/>
        </w:rPr>
        <w:t>chiasmus</w:t>
      </w:r>
      <w:r w:rsidR="00FE4217">
        <w:rPr>
          <w:b/>
        </w:rPr>
        <w:t xml:space="preserve"> </w:t>
      </w:r>
      <w:r w:rsidRPr="00D9441F">
        <w:rPr>
          <w:b/>
        </w:rPr>
        <w:t>=</w:t>
      </w:r>
      <w:r w:rsidR="00FE4217">
        <w:rPr>
          <w:b/>
        </w:rPr>
        <w:t xml:space="preserve"> </w:t>
      </w:r>
      <w:r w:rsidRPr="00D9441F">
        <w:rPr>
          <w:b/>
        </w:rPr>
        <w:t>druh syntaktického paralelismu dvou větných struktur, z nichž jedna má opačný slovosled (AB:BA);</w:t>
      </w:r>
    </w:p>
    <w:p w14:paraId="5D421C9C" w14:textId="7CD27BF1" w:rsidR="00FE4217" w:rsidRPr="00D9441F" w:rsidRDefault="00553F37" w:rsidP="00D9441F">
      <w:pPr>
        <w:pStyle w:val="parOdrazky01"/>
        <w:numPr>
          <w:ilvl w:val="0"/>
          <w:numId w:val="0"/>
        </w:numPr>
        <w:ind w:left="426"/>
        <w:rPr>
          <w:i/>
        </w:rPr>
      </w:pPr>
      <w:r w:rsidRPr="00D9441F">
        <w:rPr>
          <w:i/>
        </w:rPr>
        <w:t>Umění je dlouhé, krátký je náš život. Byl pracovitým a čestným člověkem, otcem milovaným i milujícím.</w:t>
      </w:r>
    </w:p>
    <w:p w14:paraId="33DE9F11" w14:textId="066B16CF" w:rsidR="00A512F3" w:rsidRPr="00D9441F" w:rsidRDefault="00553F37" w:rsidP="00610350">
      <w:pPr>
        <w:pStyle w:val="parOdrazky01"/>
        <w:numPr>
          <w:ilvl w:val="0"/>
          <w:numId w:val="19"/>
        </w:numPr>
        <w:ind w:left="426"/>
        <w:rPr>
          <w:b/>
        </w:rPr>
      </w:pPr>
      <w:r w:rsidRPr="00D9441F">
        <w:rPr>
          <w:b/>
        </w:rPr>
        <w:t>perioda</w:t>
      </w:r>
      <w:r w:rsidR="00FE4217">
        <w:rPr>
          <w:b/>
        </w:rPr>
        <w:t xml:space="preserve"> </w:t>
      </w:r>
      <w:r w:rsidRPr="00D9441F">
        <w:rPr>
          <w:b/>
        </w:rPr>
        <w:t>=</w:t>
      </w:r>
      <w:r w:rsidR="00FE4217">
        <w:rPr>
          <w:b/>
        </w:rPr>
        <w:t xml:space="preserve"> </w:t>
      </w:r>
      <w:r w:rsidR="00A512F3" w:rsidRPr="00D9441F">
        <w:rPr>
          <w:b/>
        </w:rPr>
        <w:t>složité souvětí, v němž jednotlivé věty tvoří dvojpólovou, ale sémanticky uzavřenou výpověď; má dvě části – premisu a konkluzi, doprovází ji expresivní melodie, zvýšená intenzita hlasu atd.</w:t>
      </w:r>
    </w:p>
    <w:p w14:paraId="72683878" w14:textId="5E9EDC74" w:rsidR="00A512F3" w:rsidRDefault="00A512F3" w:rsidP="00D9441F">
      <w:pPr>
        <w:pStyle w:val="parOdrazky01"/>
        <w:numPr>
          <w:ilvl w:val="0"/>
          <w:numId w:val="0"/>
        </w:numPr>
        <w:ind w:left="426"/>
        <w:rPr>
          <w:i/>
        </w:rPr>
      </w:pPr>
      <w:r w:rsidRPr="00D9441F">
        <w:rPr>
          <w:i/>
        </w:rPr>
        <w:t>Když budeme všichni více přemýšlet o své práci, když budeme lépe využívat pracovní doby a strojového vyb</w:t>
      </w:r>
      <w:r w:rsidR="00D9441F">
        <w:rPr>
          <w:i/>
        </w:rPr>
        <w:t>avení, jistě se zvýší náš zisk.</w:t>
      </w:r>
    </w:p>
    <w:p w14:paraId="0F7C262F" w14:textId="77777777" w:rsidR="00D9441F" w:rsidRPr="00D9441F" w:rsidRDefault="00D9441F" w:rsidP="00D9441F">
      <w:pPr>
        <w:pStyle w:val="parOdrazky01"/>
        <w:numPr>
          <w:ilvl w:val="0"/>
          <w:numId w:val="0"/>
        </w:numPr>
        <w:ind w:left="426"/>
        <w:rPr>
          <w:i/>
        </w:rPr>
      </w:pPr>
    </w:p>
    <w:p w14:paraId="151AA2A1" w14:textId="16FD2523" w:rsidR="009E1CF8" w:rsidRPr="00D9441F" w:rsidRDefault="00A512F3" w:rsidP="00610350">
      <w:pPr>
        <w:pStyle w:val="parOdrazky01"/>
        <w:numPr>
          <w:ilvl w:val="0"/>
          <w:numId w:val="19"/>
        </w:numPr>
        <w:ind w:left="426"/>
        <w:rPr>
          <w:b/>
        </w:rPr>
      </w:pPr>
      <w:r w:rsidRPr="00D9441F">
        <w:rPr>
          <w:b/>
        </w:rPr>
        <w:t>opoziční konstrukce</w:t>
      </w:r>
      <w:r w:rsidR="00FE4217">
        <w:rPr>
          <w:b/>
        </w:rPr>
        <w:t xml:space="preserve"> </w:t>
      </w:r>
      <w:r w:rsidRPr="00D9441F">
        <w:rPr>
          <w:b/>
        </w:rPr>
        <w:t>=</w:t>
      </w:r>
      <w:r w:rsidR="00FE4217">
        <w:rPr>
          <w:b/>
        </w:rPr>
        <w:t xml:space="preserve"> </w:t>
      </w:r>
      <w:r w:rsidRPr="00D9441F">
        <w:rPr>
          <w:b/>
        </w:rPr>
        <w:t xml:space="preserve">jí řečník vyzvedává určitou část výpovědi, proto je jejím znakem odporovací spojka </w:t>
      </w:r>
      <w:r w:rsidRPr="00D9441F">
        <w:rPr>
          <w:b/>
          <w:i/>
        </w:rPr>
        <w:t>ale</w:t>
      </w:r>
      <w:r w:rsidRPr="00D9441F">
        <w:rPr>
          <w:b/>
        </w:rPr>
        <w:t>;</w:t>
      </w:r>
    </w:p>
    <w:p w14:paraId="1EFCA338" w14:textId="7E7464E3" w:rsidR="009E1CF8" w:rsidRPr="00D9441F" w:rsidRDefault="00A512F3" w:rsidP="00D9441F">
      <w:pPr>
        <w:pStyle w:val="parOdrazky01"/>
        <w:numPr>
          <w:ilvl w:val="0"/>
          <w:numId w:val="0"/>
        </w:numPr>
        <w:ind w:left="426"/>
      </w:pPr>
      <w:r w:rsidRPr="00D9441F">
        <w:rPr>
          <w:i/>
        </w:rPr>
        <w:t>To jsou názory teoretiků, ale i lidí z praxe.</w:t>
      </w:r>
      <w:r w:rsidRPr="00D9441F">
        <w:t xml:space="preserve"> (neutrální konstrukce je </w:t>
      </w:r>
      <w:r w:rsidRPr="00D9441F">
        <w:rPr>
          <w:i/>
        </w:rPr>
        <w:t>To jsou názory teoretiků i lidí z praxe.</w:t>
      </w:r>
      <w:r w:rsidRPr="00D9441F">
        <w:t>)</w:t>
      </w:r>
    </w:p>
    <w:p w14:paraId="03D5E217" w14:textId="3F4F3EB5" w:rsidR="00CC33C2" w:rsidRDefault="00CC33C2" w:rsidP="00CC33C2">
      <w:pPr>
        <w:pStyle w:val="Nadpis2"/>
      </w:pPr>
      <w:bookmarkStart w:id="66" w:name="_Toc1248965"/>
      <w:r>
        <w:t>Emfatické řečnické prostředky</w:t>
      </w:r>
      <w:bookmarkEnd w:id="66"/>
    </w:p>
    <w:p w14:paraId="2C69800F" w14:textId="5977DAFF" w:rsidR="00CC33C2" w:rsidRDefault="00CC33C2" w:rsidP="00CC33C2">
      <w:pPr>
        <w:pStyle w:val="Tlotextu"/>
      </w:pPr>
      <w:r>
        <w:t>(Lotko, E.: Kapitoly ze současné rétoriky. Olomouc: VUP 1997, s. 97–99)</w:t>
      </w:r>
    </w:p>
    <w:p w14:paraId="6D9B9D8D" w14:textId="1B1C3805" w:rsidR="00773FBD" w:rsidRDefault="00773FBD" w:rsidP="00FE4217">
      <w:pPr>
        <w:pStyle w:val="Tlotextu"/>
      </w:pPr>
      <w:r>
        <w:rPr>
          <w:b/>
        </w:rPr>
        <w:t>Emfáze</w:t>
      </w:r>
      <w:r w:rsidR="00FE4217">
        <w:t xml:space="preserve"> znamená citové vzrušení.</w:t>
      </w:r>
    </w:p>
    <w:p w14:paraId="2353EF9E" w14:textId="5F021271" w:rsidR="00773FBD" w:rsidRDefault="00773FBD" w:rsidP="00610350">
      <w:pPr>
        <w:pStyle w:val="parOdrazky01"/>
        <w:numPr>
          <w:ilvl w:val="0"/>
          <w:numId w:val="20"/>
        </w:numPr>
        <w:ind w:left="426"/>
      </w:pPr>
      <w:r>
        <w:rPr>
          <w:b/>
        </w:rPr>
        <w:t>gnómické výpovědi</w:t>
      </w:r>
      <w:r w:rsidR="000E6A24">
        <w:rPr>
          <w:b/>
        </w:rPr>
        <w:t xml:space="preserve"> </w:t>
      </w:r>
      <w:r>
        <w:t>= využívá především prézentu ve všeobecné platnosti (nelimitovaný čas);</w:t>
      </w:r>
    </w:p>
    <w:p w14:paraId="5086CA52" w14:textId="4517B2D9" w:rsidR="00773FBD" w:rsidRPr="009E1CF8" w:rsidRDefault="00773FBD" w:rsidP="000E6A24">
      <w:pPr>
        <w:pStyle w:val="parOdrazky01"/>
        <w:numPr>
          <w:ilvl w:val="0"/>
          <w:numId w:val="0"/>
        </w:numPr>
        <w:ind w:left="426"/>
        <w:rPr>
          <w:i/>
        </w:rPr>
      </w:pPr>
      <w:r w:rsidRPr="00773FBD">
        <w:rPr>
          <w:i/>
        </w:rPr>
        <w:t>Student přece dobře v</w:t>
      </w:r>
      <w:r w:rsidR="000E6A24">
        <w:rPr>
          <w:i/>
        </w:rPr>
        <w:t>í, jaké má studijní povinnosti.</w:t>
      </w:r>
    </w:p>
    <w:p w14:paraId="0AA4E4A0" w14:textId="77777777" w:rsidR="009E1CF8" w:rsidRDefault="009E1CF8" w:rsidP="000E6A24">
      <w:pPr>
        <w:pStyle w:val="parOdrazky01"/>
        <w:numPr>
          <w:ilvl w:val="0"/>
          <w:numId w:val="0"/>
        </w:numPr>
        <w:ind w:left="426"/>
      </w:pPr>
    </w:p>
    <w:p w14:paraId="661C3CDD" w14:textId="6CD62AE0" w:rsidR="00773FBD" w:rsidRDefault="00773FBD" w:rsidP="00610350">
      <w:pPr>
        <w:pStyle w:val="parOdrazky01"/>
        <w:numPr>
          <w:ilvl w:val="0"/>
          <w:numId w:val="20"/>
        </w:numPr>
        <w:ind w:left="426"/>
      </w:pPr>
      <w:r>
        <w:rPr>
          <w:b/>
        </w:rPr>
        <w:t>inverze</w:t>
      </w:r>
      <w:r>
        <w:t xml:space="preserve"> = neuzuální pořádek slov;</w:t>
      </w:r>
    </w:p>
    <w:p w14:paraId="2BD9BB5C" w14:textId="703BAC8E" w:rsidR="00773FBD" w:rsidRPr="009E1CF8" w:rsidRDefault="00773FBD" w:rsidP="000E6A24">
      <w:pPr>
        <w:pStyle w:val="parOdrazky01"/>
        <w:numPr>
          <w:ilvl w:val="0"/>
          <w:numId w:val="0"/>
        </w:numPr>
        <w:ind w:left="426"/>
        <w:rPr>
          <w:i/>
        </w:rPr>
      </w:pPr>
      <w:r w:rsidRPr="00773FBD">
        <w:rPr>
          <w:i/>
        </w:rPr>
        <w:t>Znali jsme ho jako pracovníka svědomitého.</w:t>
      </w:r>
    </w:p>
    <w:p w14:paraId="72E3802D" w14:textId="77777777" w:rsidR="009E1CF8" w:rsidRDefault="009E1CF8" w:rsidP="000E6A24">
      <w:pPr>
        <w:pStyle w:val="parOdrazky01"/>
        <w:numPr>
          <w:ilvl w:val="0"/>
          <w:numId w:val="0"/>
        </w:numPr>
        <w:ind w:left="426"/>
      </w:pPr>
    </w:p>
    <w:p w14:paraId="6457DA87" w14:textId="051CC814" w:rsidR="00773FBD" w:rsidRDefault="00773FBD" w:rsidP="00610350">
      <w:pPr>
        <w:pStyle w:val="parOdrazky01"/>
        <w:numPr>
          <w:ilvl w:val="0"/>
          <w:numId w:val="20"/>
        </w:numPr>
        <w:ind w:left="426"/>
      </w:pPr>
      <w:r>
        <w:rPr>
          <w:b/>
        </w:rPr>
        <w:t>řečnická odpověď</w:t>
      </w:r>
      <w:r w:rsidR="000E6A24">
        <w:t xml:space="preserve"> = spojena s řečnickou otázkou;</w:t>
      </w:r>
    </w:p>
    <w:p w14:paraId="34D6B597" w14:textId="3C57AD6C" w:rsidR="00773FBD" w:rsidRPr="00773FBD" w:rsidRDefault="00773FBD" w:rsidP="000E6A24">
      <w:pPr>
        <w:pStyle w:val="parOdrazky01"/>
        <w:numPr>
          <w:ilvl w:val="0"/>
          <w:numId w:val="0"/>
        </w:numPr>
        <w:ind w:left="426"/>
        <w:rPr>
          <w:i/>
        </w:rPr>
      </w:pPr>
      <w:r w:rsidRPr="00773FBD">
        <w:rPr>
          <w:i/>
        </w:rPr>
        <w:t>Co je bezpodmínečně nutné, abychom zachránili čistotu našich vod? Vybudování většího množství v</w:t>
      </w:r>
      <w:r>
        <w:rPr>
          <w:i/>
        </w:rPr>
        <w:t>elmi výkonných čistících stanic (…)</w:t>
      </w:r>
    </w:p>
    <w:p w14:paraId="1CB92514" w14:textId="77777777" w:rsidR="009E1CF8" w:rsidRDefault="009E1CF8" w:rsidP="000E6A24">
      <w:pPr>
        <w:pStyle w:val="parOdrazky01"/>
        <w:numPr>
          <w:ilvl w:val="0"/>
          <w:numId w:val="0"/>
        </w:numPr>
        <w:ind w:left="426"/>
      </w:pPr>
    </w:p>
    <w:p w14:paraId="19674AA2" w14:textId="0E247AD9" w:rsidR="00773FBD" w:rsidRDefault="00773FBD" w:rsidP="00610350">
      <w:pPr>
        <w:pStyle w:val="parOdrazky01"/>
        <w:numPr>
          <w:ilvl w:val="0"/>
          <w:numId w:val="20"/>
        </w:numPr>
        <w:ind w:left="426"/>
      </w:pPr>
      <w:r>
        <w:rPr>
          <w:b/>
        </w:rPr>
        <w:t>řečnická otázka</w:t>
      </w:r>
      <w:r>
        <w:t xml:space="preserve"> = „zdánlivá“ otázka, expresivně zabarvená věta oznamovací, vyjadřuje důrazné tvrzení;</w:t>
      </w:r>
    </w:p>
    <w:p w14:paraId="641D734E" w14:textId="77777777" w:rsidR="00773FBD" w:rsidRPr="00773FBD" w:rsidRDefault="00773FBD" w:rsidP="000E6A24">
      <w:pPr>
        <w:pStyle w:val="parOdrazky01"/>
        <w:numPr>
          <w:ilvl w:val="0"/>
          <w:numId w:val="0"/>
        </w:numPr>
        <w:ind w:left="426"/>
        <w:rPr>
          <w:i/>
        </w:rPr>
      </w:pPr>
      <w:r w:rsidRPr="00773FBD">
        <w:rPr>
          <w:i/>
        </w:rPr>
        <w:t>Je nutné vřískat do všech stran, že chceme žít lépe?</w:t>
      </w:r>
    </w:p>
    <w:p w14:paraId="0B2DD36E" w14:textId="77777777" w:rsidR="00773FBD" w:rsidRDefault="00773FBD" w:rsidP="000E6A24">
      <w:pPr>
        <w:pStyle w:val="parOdrazky01"/>
        <w:numPr>
          <w:ilvl w:val="0"/>
          <w:numId w:val="0"/>
        </w:numPr>
        <w:ind w:left="426"/>
      </w:pPr>
    </w:p>
    <w:p w14:paraId="2AA6D74F" w14:textId="2A5FF86C" w:rsidR="00773FBD" w:rsidRDefault="00773FBD" w:rsidP="00610350">
      <w:pPr>
        <w:pStyle w:val="parOdrazky01"/>
        <w:numPr>
          <w:ilvl w:val="0"/>
          <w:numId w:val="20"/>
        </w:numPr>
        <w:ind w:left="426"/>
      </w:pPr>
      <w:r>
        <w:rPr>
          <w:b/>
        </w:rPr>
        <w:t>apostrofa</w:t>
      </w:r>
      <w:r>
        <w:t xml:space="preserve"> = oslovení nepřítomné osoby nebo neživé věci;</w:t>
      </w:r>
    </w:p>
    <w:p w14:paraId="39092BCE" w14:textId="77777777" w:rsidR="00773FBD" w:rsidRPr="00773FBD" w:rsidRDefault="00773FBD" w:rsidP="000E6A24">
      <w:pPr>
        <w:pStyle w:val="parOdrazky01"/>
        <w:numPr>
          <w:ilvl w:val="0"/>
          <w:numId w:val="0"/>
        </w:numPr>
        <w:ind w:left="426"/>
        <w:rPr>
          <w:i/>
        </w:rPr>
      </w:pPr>
      <w:r w:rsidRPr="00773FBD">
        <w:rPr>
          <w:i/>
        </w:rPr>
        <w:t>Příteli, loučíme se s tebou, vzpomínka na tebe však zůstane v našich srdcích.</w:t>
      </w:r>
    </w:p>
    <w:p w14:paraId="58DD6F98" w14:textId="77777777" w:rsidR="00773FBD" w:rsidRDefault="00773FBD" w:rsidP="000E6A24">
      <w:pPr>
        <w:pStyle w:val="parOdrazky01"/>
        <w:numPr>
          <w:ilvl w:val="0"/>
          <w:numId w:val="0"/>
        </w:numPr>
        <w:ind w:left="426"/>
      </w:pPr>
    </w:p>
    <w:p w14:paraId="29BA5E9D" w14:textId="4CA6CE16" w:rsidR="00773FBD" w:rsidRDefault="00773FBD" w:rsidP="00610350">
      <w:pPr>
        <w:pStyle w:val="parOdrazky01"/>
        <w:numPr>
          <w:ilvl w:val="0"/>
          <w:numId w:val="20"/>
        </w:numPr>
        <w:ind w:left="426"/>
      </w:pPr>
      <w:r>
        <w:rPr>
          <w:b/>
        </w:rPr>
        <w:t>apoziopeze</w:t>
      </w:r>
      <w:r w:rsidR="000E6A24">
        <w:t xml:space="preserve"> = nedopovězená výpověď; zámlka</w:t>
      </w:r>
    </w:p>
    <w:p w14:paraId="0AF90814" w14:textId="6DF6ECB4" w:rsidR="00773FBD" w:rsidRPr="00773FBD" w:rsidRDefault="00773FBD" w:rsidP="000E6A24">
      <w:pPr>
        <w:pStyle w:val="parOdrazky01"/>
        <w:numPr>
          <w:ilvl w:val="0"/>
          <w:numId w:val="0"/>
        </w:numPr>
        <w:ind w:left="426"/>
        <w:rPr>
          <w:i/>
        </w:rPr>
      </w:pPr>
      <w:r w:rsidRPr="00773FBD">
        <w:rPr>
          <w:i/>
        </w:rPr>
        <w:t>Co k tomu více říci…</w:t>
      </w:r>
    </w:p>
    <w:p w14:paraId="15A143AF" w14:textId="77777777" w:rsidR="00773FBD" w:rsidRDefault="00773FBD" w:rsidP="000E6A24">
      <w:pPr>
        <w:pStyle w:val="parOdrazky01"/>
        <w:numPr>
          <w:ilvl w:val="0"/>
          <w:numId w:val="0"/>
        </w:numPr>
        <w:ind w:left="426"/>
      </w:pPr>
    </w:p>
    <w:p w14:paraId="5D9EBCDA" w14:textId="21C790E5" w:rsidR="00773FBD" w:rsidRDefault="00773FBD" w:rsidP="00610350">
      <w:pPr>
        <w:pStyle w:val="parOdrazky01"/>
        <w:numPr>
          <w:ilvl w:val="0"/>
          <w:numId w:val="20"/>
        </w:numPr>
        <w:ind w:left="426"/>
      </w:pPr>
      <w:r>
        <w:rPr>
          <w:b/>
        </w:rPr>
        <w:t xml:space="preserve">deprekace </w:t>
      </w:r>
      <w:r>
        <w:t>= řečnické zvolání, m</w:t>
      </w:r>
      <w:r w:rsidR="000E6A24">
        <w:t>á ráz apelu, má vzbudit soucit;</w:t>
      </w:r>
    </w:p>
    <w:p w14:paraId="2FE23F40" w14:textId="695E79D7" w:rsidR="00773FBD" w:rsidRDefault="00773FBD" w:rsidP="000E6A24">
      <w:pPr>
        <w:pStyle w:val="parOdrazky01"/>
        <w:numPr>
          <w:ilvl w:val="0"/>
          <w:numId w:val="0"/>
        </w:numPr>
        <w:ind w:left="426"/>
        <w:rPr>
          <w:i/>
        </w:rPr>
      </w:pPr>
      <w:r w:rsidRPr="00773FBD">
        <w:rPr>
          <w:i/>
        </w:rPr>
        <w:t>Copak mohl něco učinit! Mohl pouze živořit!</w:t>
      </w:r>
    </w:p>
    <w:p w14:paraId="68751B06" w14:textId="77777777" w:rsidR="000E6A24" w:rsidRPr="00773FBD" w:rsidRDefault="000E6A24" w:rsidP="000E6A24">
      <w:pPr>
        <w:pStyle w:val="parOdrazky01"/>
        <w:numPr>
          <w:ilvl w:val="0"/>
          <w:numId w:val="0"/>
        </w:numPr>
        <w:ind w:left="426"/>
        <w:rPr>
          <w:i/>
        </w:rPr>
      </w:pPr>
    </w:p>
    <w:p w14:paraId="33D42BA8" w14:textId="5AC1722A" w:rsidR="00773FBD" w:rsidRDefault="00773FBD" w:rsidP="00610350">
      <w:pPr>
        <w:pStyle w:val="parOdrazky01"/>
        <w:numPr>
          <w:ilvl w:val="0"/>
          <w:numId w:val="20"/>
        </w:numPr>
        <w:ind w:left="426"/>
      </w:pPr>
      <w:r>
        <w:rPr>
          <w:b/>
        </w:rPr>
        <w:t xml:space="preserve">exklamace = </w:t>
      </w:r>
      <w:r>
        <w:t>zvolání vyjadřující emocionální vztah mluvčího k obsahu výpovědi;</w:t>
      </w:r>
    </w:p>
    <w:p w14:paraId="725C31D8" w14:textId="24D8BCC2" w:rsidR="00773FBD" w:rsidRPr="00773FBD" w:rsidRDefault="00773FBD" w:rsidP="000E6A24">
      <w:pPr>
        <w:pStyle w:val="parOdrazky01"/>
        <w:numPr>
          <w:ilvl w:val="0"/>
          <w:numId w:val="0"/>
        </w:numPr>
        <w:ind w:left="426"/>
        <w:rPr>
          <w:i/>
        </w:rPr>
      </w:pPr>
      <w:r w:rsidRPr="00773FBD">
        <w:rPr>
          <w:i/>
        </w:rPr>
        <w:t>Pryč s </w:t>
      </w:r>
      <w:r>
        <w:rPr>
          <w:i/>
        </w:rPr>
        <w:t>obecnými</w:t>
      </w:r>
      <w:r w:rsidRPr="00773FBD">
        <w:rPr>
          <w:i/>
        </w:rPr>
        <w:t xml:space="preserve"> řečmi! Začněme konečně rozlišovat pravdy a polopravdy!</w:t>
      </w:r>
    </w:p>
    <w:p w14:paraId="66195894" w14:textId="33E7D669" w:rsidR="00CC33C2" w:rsidRDefault="00CC33C2" w:rsidP="00CC33C2">
      <w:pPr>
        <w:pStyle w:val="Nadpis2"/>
      </w:pPr>
      <w:bookmarkStart w:id="67" w:name="_Toc1248966"/>
      <w:r>
        <w:t>Názorné řečnické prostředky</w:t>
      </w:r>
      <w:bookmarkEnd w:id="67"/>
    </w:p>
    <w:p w14:paraId="0653315B" w14:textId="11B4EDB1" w:rsidR="00CC33C2" w:rsidRDefault="00CC33C2" w:rsidP="00CC33C2">
      <w:pPr>
        <w:pStyle w:val="Tlotextu"/>
      </w:pPr>
      <w:r>
        <w:t>(Lotko, E.: Kapitoly ze současné rétoriky. Olomouc: VUP 1997, s. 99–102)</w:t>
      </w:r>
    </w:p>
    <w:p w14:paraId="0E8584CC" w14:textId="5B9191BC" w:rsidR="00811E30" w:rsidRPr="000E6A24" w:rsidRDefault="00811E30" w:rsidP="00610350">
      <w:pPr>
        <w:pStyle w:val="parOdrazky01"/>
        <w:numPr>
          <w:ilvl w:val="0"/>
          <w:numId w:val="21"/>
        </w:numPr>
        <w:ind w:left="426"/>
        <w:rPr>
          <w:b/>
        </w:rPr>
      </w:pPr>
      <w:r w:rsidRPr="000E6A24">
        <w:rPr>
          <w:b/>
        </w:rPr>
        <w:t>přirovnání</w:t>
      </w:r>
    </w:p>
    <w:p w14:paraId="2C9630EC" w14:textId="6813EAA3" w:rsidR="000E6A24" w:rsidRDefault="00811E30" w:rsidP="00B8262A">
      <w:pPr>
        <w:pStyle w:val="parOdrazky01"/>
        <w:numPr>
          <w:ilvl w:val="0"/>
          <w:numId w:val="0"/>
        </w:numPr>
        <w:ind w:left="426"/>
        <w:rPr>
          <w:i/>
        </w:rPr>
      </w:pPr>
      <w:r w:rsidRPr="00811E30">
        <w:rPr>
          <w:i/>
        </w:rPr>
        <w:t xml:space="preserve">Mluví </w:t>
      </w:r>
      <w:r w:rsidRPr="00811E30">
        <w:rPr>
          <w:i/>
          <w:u w:val="single"/>
        </w:rPr>
        <w:t>jako kniha</w:t>
      </w:r>
      <w:r w:rsidRPr="00811E30">
        <w:rPr>
          <w:i/>
        </w:rPr>
        <w:t>, ale není schopen žít jako normální člověk.</w:t>
      </w:r>
    </w:p>
    <w:p w14:paraId="5F1D550A" w14:textId="77777777" w:rsidR="00405771" w:rsidRPr="00811E30" w:rsidRDefault="00405771" w:rsidP="00B8262A">
      <w:pPr>
        <w:pStyle w:val="parOdrazky01"/>
        <w:numPr>
          <w:ilvl w:val="0"/>
          <w:numId w:val="0"/>
        </w:numPr>
        <w:ind w:left="426"/>
        <w:rPr>
          <w:i/>
        </w:rPr>
      </w:pPr>
    </w:p>
    <w:p w14:paraId="33443EE8" w14:textId="520D5DFF" w:rsidR="00811E30" w:rsidRPr="00B8262A" w:rsidRDefault="00811E30" w:rsidP="00610350">
      <w:pPr>
        <w:pStyle w:val="parOdrazky01"/>
        <w:numPr>
          <w:ilvl w:val="0"/>
          <w:numId w:val="21"/>
        </w:numPr>
        <w:ind w:left="426"/>
      </w:pPr>
      <w:r w:rsidRPr="000E6A24">
        <w:rPr>
          <w:b/>
        </w:rPr>
        <w:t>metafora</w:t>
      </w:r>
      <w:r w:rsidR="000E6A24">
        <w:rPr>
          <w:b/>
        </w:rPr>
        <w:t xml:space="preserve"> </w:t>
      </w:r>
      <w:r w:rsidR="00C16EDD" w:rsidRPr="00B8262A">
        <w:t xml:space="preserve">= </w:t>
      </w:r>
      <w:r w:rsidR="00C16EDD" w:rsidRPr="00B8262A">
        <w:rPr>
          <w:rStyle w:val="ilfuvd"/>
        </w:rPr>
        <w:t>přenesení významu na základě vnější podobnosti;</w:t>
      </w:r>
    </w:p>
    <w:p w14:paraId="2FA71E30" w14:textId="47DE821A" w:rsidR="00811E30" w:rsidRDefault="00811E30" w:rsidP="00B8262A">
      <w:pPr>
        <w:pStyle w:val="parOdrazky01"/>
        <w:numPr>
          <w:ilvl w:val="0"/>
          <w:numId w:val="0"/>
        </w:numPr>
        <w:ind w:left="426"/>
        <w:rPr>
          <w:i/>
        </w:rPr>
      </w:pPr>
      <w:r w:rsidRPr="00811E30">
        <w:rPr>
          <w:i/>
          <w:u w:val="single"/>
        </w:rPr>
        <w:t>Opěrný sloup</w:t>
      </w:r>
      <w:r w:rsidRPr="00811E30">
        <w:rPr>
          <w:i/>
        </w:rPr>
        <w:t xml:space="preserve"> naší ekonomiky (</w:t>
      </w:r>
      <w:r w:rsidRPr="00811E30">
        <w:t>pozn. státní rozpočet</w:t>
      </w:r>
      <w:r w:rsidRPr="00811E30">
        <w:rPr>
          <w:i/>
        </w:rPr>
        <w:t>) se bortí.</w:t>
      </w:r>
      <w:r w:rsidR="00B8262A">
        <w:rPr>
          <w:i/>
        </w:rPr>
        <w:t>- Diamanty noci září.</w:t>
      </w:r>
    </w:p>
    <w:p w14:paraId="3E31EE0C" w14:textId="77777777" w:rsidR="00B8262A" w:rsidRPr="00811E30" w:rsidRDefault="00B8262A" w:rsidP="00B8262A">
      <w:pPr>
        <w:pStyle w:val="parOdrazky01"/>
        <w:numPr>
          <w:ilvl w:val="0"/>
          <w:numId w:val="0"/>
        </w:numPr>
        <w:ind w:left="426"/>
        <w:rPr>
          <w:i/>
        </w:rPr>
      </w:pPr>
    </w:p>
    <w:p w14:paraId="5C2E17FB" w14:textId="36615FD0" w:rsidR="00811E30" w:rsidRPr="000E6A24" w:rsidRDefault="00811E30" w:rsidP="00610350">
      <w:pPr>
        <w:pStyle w:val="parOdrazky01"/>
        <w:numPr>
          <w:ilvl w:val="0"/>
          <w:numId w:val="21"/>
        </w:numPr>
        <w:ind w:left="426"/>
        <w:rPr>
          <w:b/>
        </w:rPr>
      </w:pPr>
      <w:r w:rsidRPr="000E6A24">
        <w:rPr>
          <w:b/>
        </w:rPr>
        <w:t>aluze</w:t>
      </w:r>
    </w:p>
    <w:p w14:paraId="5CF67075" w14:textId="4B6B5536" w:rsidR="00811E30" w:rsidRDefault="00811E30" w:rsidP="00B8262A">
      <w:pPr>
        <w:pStyle w:val="parOdrazky01"/>
        <w:numPr>
          <w:ilvl w:val="0"/>
          <w:numId w:val="0"/>
        </w:numPr>
        <w:ind w:left="426"/>
        <w:rPr>
          <w:i/>
        </w:rPr>
      </w:pPr>
      <w:r w:rsidRPr="00811E30">
        <w:rPr>
          <w:i/>
        </w:rPr>
        <w:t xml:space="preserve">Jsou to síly, které posílají milióny lidí do </w:t>
      </w:r>
      <w:r w:rsidRPr="00811E30">
        <w:rPr>
          <w:i/>
          <w:u w:val="single"/>
        </w:rPr>
        <w:t>gehenny ohně</w:t>
      </w:r>
      <w:r w:rsidR="000E6A24">
        <w:rPr>
          <w:i/>
        </w:rPr>
        <w:t xml:space="preserve"> po čtyři léta.</w:t>
      </w:r>
    </w:p>
    <w:p w14:paraId="6FB0D992" w14:textId="77777777" w:rsidR="000E6A24" w:rsidRPr="00811E30" w:rsidRDefault="000E6A24" w:rsidP="00B8262A">
      <w:pPr>
        <w:pStyle w:val="parOdrazky01"/>
        <w:numPr>
          <w:ilvl w:val="0"/>
          <w:numId w:val="0"/>
        </w:numPr>
        <w:ind w:left="426"/>
        <w:rPr>
          <w:i/>
        </w:rPr>
      </w:pPr>
    </w:p>
    <w:p w14:paraId="6F5ADFE2" w14:textId="53245502" w:rsidR="00811E30" w:rsidRPr="000E6A24" w:rsidRDefault="00811E30" w:rsidP="00610350">
      <w:pPr>
        <w:pStyle w:val="parOdrazky01"/>
        <w:numPr>
          <w:ilvl w:val="0"/>
          <w:numId w:val="21"/>
        </w:numPr>
        <w:ind w:left="426"/>
        <w:rPr>
          <w:b/>
        </w:rPr>
      </w:pPr>
      <w:r w:rsidRPr="000E6A24">
        <w:rPr>
          <w:b/>
        </w:rPr>
        <w:t>antiteze</w:t>
      </w:r>
    </w:p>
    <w:p w14:paraId="56448161" w14:textId="72EFD3F4" w:rsidR="00811E30" w:rsidRDefault="00811E30" w:rsidP="00B8262A">
      <w:pPr>
        <w:pStyle w:val="parOdrazky01"/>
        <w:numPr>
          <w:ilvl w:val="0"/>
          <w:numId w:val="0"/>
        </w:numPr>
        <w:ind w:left="426"/>
        <w:rPr>
          <w:i/>
        </w:rPr>
      </w:pPr>
      <w:r w:rsidRPr="00811E30">
        <w:rPr>
          <w:i/>
          <w:u w:val="single"/>
        </w:rPr>
        <w:t>Mnoho mluvíte, málo děláte</w:t>
      </w:r>
      <w:r w:rsidRPr="00811E30">
        <w:rPr>
          <w:i/>
        </w:rPr>
        <w:t>.</w:t>
      </w:r>
    </w:p>
    <w:p w14:paraId="75A32B2D" w14:textId="77777777" w:rsidR="000E6A24" w:rsidRPr="00811E30" w:rsidRDefault="000E6A24" w:rsidP="00B8262A">
      <w:pPr>
        <w:pStyle w:val="parOdrazky01"/>
        <w:numPr>
          <w:ilvl w:val="0"/>
          <w:numId w:val="0"/>
        </w:numPr>
        <w:ind w:left="426"/>
        <w:rPr>
          <w:i/>
        </w:rPr>
      </w:pPr>
    </w:p>
    <w:p w14:paraId="0C4BC9EE" w14:textId="71AA9576" w:rsidR="00811E30" w:rsidRPr="000E6A24" w:rsidRDefault="00811E30" w:rsidP="00610350">
      <w:pPr>
        <w:pStyle w:val="parOdrazky01"/>
        <w:numPr>
          <w:ilvl w:val="0"/>
          <w:numId w:val="21"/>
        </w:numPr>
        <w:ind w:left="426"/>
        <w:rPr>
          <w:b/>
        </w:rPr>
      </w:pPr>
      <w:r w:rsidRPr="000E6A24">
        <w:rPr>
          <w:b/>
        </w:rPr>
        <w:t>apozice</w:t>
      </w:r>
    </w:p>
    <w:p w14:paraId="43A4F883" w14:textId="220783CE" w:rsidR="00811E30" w:rsidRDefault="00811E30" w:rsidP="00B8262A">
      <w:pPr>
        <w:pStyle w:val="parOdrazky01"/>
        <w:numPr>
          <w:ilvl w:val="0"/>
          <w:numId w:val="0"/>
        </w:numPr>
        <w:ind w:left="426"/>
      </w:pPr>
      <w:r w:rsidRPr="00811E30">
        <w:rPr>
          <w:i/>
        </w:rPr>
        <w:t xml:space="preserve">Viděli jsme koncentrační tábory, </w:t>
      </w:r>
      <w:r w:rsidRPr="00811E30">
        <w:rPr>
          <w:i/>
          <w:u w:val="single"/>
        </w:rPr>
        <w:t>svědectví fašistických zvěrstev</w:t>
      </w:r>
      <w:r>
        <w:t>.</w:t>
      </w:r>
    </w:p>
    <w:p w14:paraId="15583EAB" w14:textId="77777777" w:rsidR="000E6A24" w:rsidRPr="00811E30" w:rsidRDefault="000E6A24" w:rsidP="00B8262A">
      <w:pPr>
        <w:pStyle w:val="parOdrazky01"/>
        <w:numPr>
          <w:ilvl w:val="0"/>
          <w:numId w:val="0"/>
        </w:numPr>
        <w:ind w:left="426"/>
      </w:pPr>
    </w:p>
    <w:p w14:paraId="528E676E" w14:textId="5262E313" w:rsidR="00811E30" w:rsidRPr="000E6A24" w:rsidRDefault="00811E30" w:rsidP="00610350">
      <w:pPr>
        <w:pStyle w:val="parOdrazky01"/>
        <w:numPr>
          <w:ilvl w:val="0"/>
          <w:numId w:val="21"/>
        </w:numPr>
        <w:ind w:left="426"/>
        <w:rPr>
          <w:b/>
        </w:rPr>
      </w:pPr>
      <w:r w:rsidRPr="000E6A24">
        <w:rPr>
          <w:b/>
        </w:rPr>
        <w:t>hyperbola</w:t>
      </w:r>
    </w:p>
    <w:p w14:paraId="0B67A4FF" w14:textId="2CF37418" w:rsidR="000E6A24" w:rsidRDefault="00811E30" w:rsidP="00B8262A">
      <w:pPr>
        <w:pStyle w:val="parOdrazky01"/>
        <w:numPr>
          <w:ilvl w:val="0"/>
          <w:numId w:val="0"/>
        </w:numPr>
        <w:ind w:left="426"/>
        <w:rPr>
          <w:i/>
        </w:rPr>
      </w:pPr>
      <w:r w:rsidRPr="00811E30">
        <w:rPr>
          <w:i/>
        </w:rPr>
        <w:t xml:space="preserve">Budeme-li takto řídit dopravu, </w:t>
      </w:r>
      <w:r w:rsidRPr="00811E30">
        <w:rPr>
          <w:i/>
          <w:u w:val="single"/>
        </w:rPr>
        <w:t>můžeme čekat sto let</w:t>
      </w:r>
      <w:r w:rsidRPr="00811E30">
        <w:rPr>
          <w:i/>
        </w:rPr>
        <w:t>, a jist</w:t>
      </w:r>
      <w:r w:rsidR="000E6A24">
        <w:rPr>
          <w:i/>
        </w:rPr>
        <w:t>ě se jejího zlepšení nedočkáme.</w:t>
      </w:r>
    </w:p>
    <w:p w14:paraId="12B998F5" w14:textId="77777777" w:rsidR="000E6A24" w:rsidRPr="00811E30" w:rsidRDefault="000E6A24" w:rsidP="00B8262A">
      <w:pPr>
        <w:pStyle w:val="parOdrazky01"/>
        <w:numPr>
          <w:ilvl w:val="0"/>
          <w:numId w:val="0"/>
        </w:numPr>
        <w:ind w:left="426"/>
        <w:rPr>
          <w:i/>
        </w:rPr>
      </w:pPr>
    </w:p>
    <w:p w14:paraId="3C22DB1A" w14:textId="38D2533E" w:rsidR="00811E30" w:rsidRPr="00B8262A" w:rsidRDefault="00811E30" w:rsidP="00610350">
      <w:pPr>
        <w:pStyle w:val="parOdrazky01"/>
        <w:numPr>
          <w:ilvl w:val="0"/>
          <w:numId w:val="21"/>
        </w:numPr>
        <w:ind w:left="426"/>
      </w:pPr>
      <w:r w:rsidRPr="000E6A24">
        <w:rPr>
          <w:b/>
        </w:rPr>
        <w:t>katachréze</w:t>
      </w:r>
      <w:r w:rsidR="000E6A24">
        <w:rPr>
          <w:b/>
        </w:rPr>
        <w:t xml:space="preserve"> </w:t>
      </w:r>
      <w:r w:rsidRPr="00B8262A">
        <w:t>=</w:t>
      </w:r>
      <w:r w:rsidR="000E6A24" w:rsidRPr="00B8262A">
        <w:t xml:space="preserve"> </w:t>
      </w:r>
      <w:r w:rsidRPr="00B8262A">
        <w:t>vzniká spojením logicky nespojitelného;</w:t>
      </w:r>
    </w:p>
    <w:p w14:paraId="481A6A6A" w14:textId="78E8151B" w:rsidR="00811E30" w:rsidRDefault="00811E30" w:rsidP="00B8262A">
      <w:pPr>
        <w:pStyle w:val="parOdrazky01"/>
        <w:numPr>
          <w:ilvl w:val="0"/>
          <w:numId w:val="0"/>
        </w:numPr>
        <w:ind w:left="426"/>
        <w:rPr>
          <w:i/>
        </w:rPr>
      </w:pPr>
      <w:r w:rsidRPr="00811E30">
        <w:rPr>
          <w:i/>
        </w:rPr>
        <w:t>Zub času – ostrá slova – hluboká mělčina (našich problémů).</w:t>
      </w:r>
    </w:p>
    <w:p w14:paraId="7A7EB733" w14:textId="77777777" w:rsidR="000E6A24" w:rsidRPr="00811E30" w:rsidRDefault="000E6A24" w:rsidP="00B8262A">
      <w:pPr>
        <w:pStyle w:val="parOdrazky01"/>
        <w:numPr>
          <w:ilvl w:val="0"/>
          <w:numId w:val="0"/>
        </w:numPr>
        <w:ind w:left="426"/>
        <w:rPr>
          <w:i/>
        </w:rPr>
      </w:pPr>
    </w:p>
    <w:p w14:paraId="203C3CC1" w14:textId="66790C61" w:rsidR="00811E30" w:rsidRPr="00B8262A" w:rsidRDefault="00811E30" w:rsidP="00610350">
      <w:pPr>
        <w:pStyle w:val="parOdrazky01"/>
        <w:numPr>
          <w:ilvl w:val="0"/>
          <w:numId w:val="21"/>
        </w:numPr>
        <w:ind w:left="426"/>
      </w:pPr>
      <w:r w:rsidRPr="000E6A24">
        <w:rPr>
          <w:b/>
        </w:rPr>
        <w:t>metonymie</w:t>
      </w:r>
      <w:r w:rsidR="000E6A24">
        <w:rPr>
          <w:b/>
        </w:rPr>
        <w:t xml:space="preserve"> </w:t>
      </w:r>
      <w:r w:rsidRPr="00B8262A">
        <w:t>=</w:t>
      </w:r>
      <w:r w:rsidR="000E6A24" w:rsidRPr="00B8262A">
        <w:t xml:space="preserve"> </w:t>
      </w:r>
      <w:r w:rsidRPr="00B8262A">
        <w:t>přenos pojmenování jednoho jevu na druhý na základě věcné souvislosti;</w:t>
      </w:r>
    </w:p>
    <w:p w14:paraId="46B114ED" w14:textId="38CB80D7" w:rsidR="00811E30" w:rsidRDefault="00C16EDD" w:rsidP="00B8262A">
      <w:pPr>
        <w:pStyle w:val="parOdrazky01"/>
        <w:numPr>
          <w:ilvl w:val="0"/>
          <w:numId w:val="0"/>
        </w:numPr>
        <w:ind w:left="426"/>
        <w:rPr>
          <w:i/>
          <w:iCs/>
        </w:rPr>
      </w:pPr>
      <w:r>
        <w:rPr>
          <w:i/>
          <w:iCs/>
        </w:rPr>
        <w:t>mají doma Itálii</w:t>
      </w:r>
    </w:p>
    <w:p w14:paraId="721A8B20" w14:textId="77777777" w:rsidR="000E6A24" w:rsidRPr="00811E30" w:rsidRDefault="000E6A24" w:rsidP="00B8262A">
      <w:pPr>
        <w:pStyle w:val="parOdrazky01"/>
        <w:numPr>
          <w:ilvl w:val="0"/>
          <w:numId w:val="0"/>
        </w:numPr>
        <w:ind w:left="426"/>
      </w:pPr>
    </w:p>
    <w:p w14:paraId="41F37674" w14:textId="0EFCC885" w:rsidR="00811E30" w:rsidRPr="000E6A24" w:rsidRDefault="00811E30" w:rsidP="00610350">
      <w:pPr>
        <w:pStyle w:val="parOdrazky01"/>
        <w:numPr>
          <w:ilvl w:val="0"/>
          <w:numId w:val="21"/>
        </w:numPr>
        <w:ind w:left="426"/>
        <w:rPr>
          <w:b/>
        </w:rPr>
      </w:pPr>
      <w:r w:rsidRPr="000E6A24">
        <w:rPr>
          <w:b/>
        </w:rPr>
        <w:t>synekdocha</w:t>
      </w:r>
      <w:r w:rsidR="000E6A24">
        <w:rPr>
          <w:b/>
        </w:rPr>
        <w:t xml:space="preserve"> </w:t>
      </w:r>
      <w:r w:rsidRPr="00B8262A">
        <w:t>=</w:t>
      </w:r>
      <w:r w:rsidR="000E6A24" w:rsidRPr="00B8262A">
        <w:t xml:space="preserve"> </w:t>
      </w:r>
      <w:r w:rsidRPr="00B8262A">
        <w:t>záměna části za celek</w:t>
      </w:r>
    </w:p>
    <w:p w14:paraId="08BDA95C" w14:textId="5B750DBB" w:rsidR="00811E30" w:rsidRDefault="00811E30" w:rsidP="00B8262A">
      <w:pPr>
        <w:pStyle w:val="parOdrazky01"/>
        <w:numPr>
          <w:ilvl w:val="0"/>
          <w:numId w:val="0"/>
        </w:numPr>
        <w:ind w:left="426"/>
        <w:rPr>
          <w:i/>
        </w:rPr>
      </w:pPr>
      <w:r w:rsidRPr="00811E30">
        <w:rPr>
          <w:i/>
        </w:rPr>
        <w:t>Bojovali o střechu nad hlavou</w:t>
      </w:r>
      <w:r>
        <w:rPr>
          <w:i/>
        </w:rPr>
        <w:t xml:space="preserve"> </w:t>
      </w:r>
      <w:r>
        <w:t>(o dům, byt)</w:t>
      </w:r>
      <w:r w:rsidRPr="00811E30">
        <w:rPr>
          <w:i/>
        </w:rPr>
        <w:t>. – Na pracovišti vám chybí pevná ruka</w:t>
      </w:r>
      <w:r w:rsidR="00C16EDD">
        <w:t xml:space="preserve"> (pevně se rozhodující vedoucí)</w:t>
      </w:r>
      <w:r w:rsidRPr="00811E30">
        <w:rPr>
          <w:i/>
        </w:rPr>
        <w:t>.</w:t>
      </w:r>
      <w:r w:rsidR="00C16EDD">
        <w:rPr>
          <w:i/>
        </w:rPr>
        <w:t xml:space="preserve"> </w:t>
      </w:r>
      <w:r w:rsidR="00C16EDD" w:rsidRPr="00C16EDD">
        <w:rPr>
          <w:i/>
        </w:rPr>
        <w:t>Stadion jásá, země truchlí.</w:t>
      </w:r>
    </w:p>
    <w:p w14:paraId="349CB6BF" w14:textId="77777777" w:rsidR="000E6A24" w:rsidRPr="00C16EDD" w:rsidRDefault="000E6A24" w:rsidP="00B8262A">
      <w:pPr>
        <w:pStyle w:val="parOdrazky01"/>
        <w:numPr>
          <w:ilvl w:val="0"/>
          <w:numId w:val="0"/>
        </w:numPr>
        <w:ind w:left="426"/>
        <w:rPr>
          <w:i/>
        </w:rPr>
      </w:pPr>
    </w:p>
    <w:p w14:paraId="03F72B74" w14:textId="18A2F353" w:rsidR="00811E30" w:rsidRPr="000E6A24" w:rsidRDefault="00811E30" w:rsidP="00610350">
      <w:pPr>
        <w:pStyle w:val="parOdrazky01"/>
        <w:numPr>
          <w:ilvl w:val="0"/>
          <w:numId w:val="21"/>
        </w:numPr>
        <w:ind w:left="426"/>
        <w:rPr>
          <w:b/>
        </w:rPr>
      </w:pPr>
      <w:r w:rsidRPr="000E6A24">
        <w:rPr>
          <w:b/>
        </w:rPr>
        <w:t>Bajka. Anekdota. Pa</w:t>
      </w:r>
      <w:r w:rsidR="00C16EDD" w:rsidRPr="000E6A24">
        <w:rPr>
          <w:b/>
        </w:rPr>
        <w:t>rab</w:t>
      </w:r>
      <w:r w:rsidR="000E6A24">
        <w:rPr>
          <w:b/>
        </w:rPr>
        <w:t>ola (podobenství). Příklad.</w:t>
      </w:r>
    </w:p>
    <w:p w14:paraId="650F5193" w14:textId="72859154" w:rsidR="00CC33C2" w:rsidRDefault="00802D36" w:rsidP="00CC33C2">
      <w:pPr>
        <w:pStyle w:val="Nadpis2"/>
      </w:pPr>
      <w:bookmarkStart w:id="68" w:name="_Toc1248967"/>
      <w:r>
        <w:t>Dramatické řečnické prostředky</w:t>
      </w:r>
      <w:bookmarkEnd w:id="68"/>
    </w:p>
    <w:p w14:paraId="5CAF70F2" w14:textId="5D9775C5" w:rsidR="00802D36" w:rsidRDefault="00802D36" w:rsidP="00802D36">
      <w:pPr>
        <w:pStyle w:val="Tlotextu"/>
      </w:pPr>
      <w:r>
        <w:t>(Lotko, E.: Kapitoly ze současné rétoriky. Olomouc: VUP 1997, s. 102–104)</w:t>
      </w:r>
    </w:p>
    <w:p w14:paraId="539D249F" w14:textId="3F9E21A3" w:rsidR="006140B6" w:rsidRDefault="006140B6" w:rsidP="00234AE1">
      <w:pPr>
        <w:pStyle w:val="Tlotextu"/>
      </w:pPr>
      <w:r>
        <w:t>Jsou to prostředky, které udržují dramatické napětí, zejména prostřednictvím textové výstavby.</w:t>
      </w:r>
    </w:p>
    <w:p w14:paraId="4E92CD70" w14:textId="4226D03D" w:rsidR="006140B6" w:rsidRDefault="006140B6" w:rsidP="00234AE1">
      <w:pPr>
        <w:pStyle w:val="Tlotextu"/>
      </w:pPr>
      <w:r>
        <w:t xml:space="preserve">Např. už samotný postup výkladu hraje roli při dramatizaci projevu, neboť </w:t>
      </w:r>
      <w:r>
        <w:rPr>
          <w:b/>
        </w:rPr>
        <w:t>induktivní postup</w:t>
      </w:r>
      <w:r>
        <w:t xml:space="preserve"> (hlavní smysl sdělení je ponechán na konec) je dramatičtější než deduktivní.</w:t>
      </w:r>
    </w:p>
    <w:p w14:paraId="4B396B48" w14:textId="1F805FDD" w:rsidR="006140B6" w:rsidRDefault="006140B6" w:rsidP="00234AE1">
      <w:pPr>
        <w:pStyle w:val="Tlotextu"/>
      </w:pPr>
      <w:r>
        <w:t xml:space="preserve">Význam mají i projevy </w:t>
      </w:r>
      <w:r>
        <w:rPr>
          <w:b/>
        </w:rPr>
        <w:t>hyperbáze</w:t>
      </w:r>
      <w:r>
        <w:t xml:space="preserve">, což je souhrnný název pro řečnické figury spočívající v odchylce od přirozeného a ustáleného slovosledu (inverze přívlastku, odklon od uzuální polohy příklonek = </w:t>
      </w:r>
      <w:r>
        <w:rPr>
          <w:i/>
        </w:rPr>
        <w:t xml:space="preserve">Tato událost </w:t>
      </w:r>
      <w:r>
        <w:rPr>
          <w:i/>
          <w:u w:val="single"/>
        </w:rPr>
        <w:t>vryla se</w:t>
      </w:r>
      <w:r>
        <w:rPr>
          <w:i/>
        </w:rPr>
        <w:t xml:space="preserve"> do našeho</w:t>
      </w:r>
      <w:r>
        <w:t xml:space="preserve"> </w:t>
      </w:r>
      <w:r>
        <w:rPr>
          <w:i/>
        </w:rPr>
        <w:t>vědomí</w:t>
      </w:r>
      <w:r w:rsidR="00234AE1">
        <w:t>).</w:t>
      </w:r>
    </w:p>
    <w:p w14:paraId="6449C916" w14:textId="7D437676" w:rsidR="006140B6" w:rsidRPr="00234AE1" w:rsidRDefault="006140B6" w:rsidP="00610350">
      <w:pPr>
        <w:pStyle w:val="parOdrazky01"/>
        <w:numPr>
          <w:ilvl w:val="0"/>
          <w:numId w:val="22"/>
        </w:numPr>
        <w:ind w:left="426"/>
        <w:rPr>
          <w:b/>
        </w:rPr>
      </w:pPr>
      <w:r w:rsidRPr="00234AE1">
        <w:rPr>
          <w:b/>
        </w:rPr>
        <w:t>antifráze, ironie, „litotes“;</w:t>
      </w:r>
    </w:p>
    <w:p w14:paraId="43AC695E" w14:textId="77777777" w:rsidR="006140B6" w:rsidRDefault="006140B6" w:rsidP="00234AE1">
      <w:pPr>
        <w:pStyle w:val="parOdrazky01"/>
        <w:numPr>
          <w:ilvl w:val="0"/>
          <w:numId w:val="0"/>
        </w:numPr>
        <w:ind w:left="426"/>
      </w:pPr>
      <w:r w:rsidRPr="006140B6">
        <w:rPr>
          <w:i/>
        </w:rPr>
        <w:t>Ano, to jsou opravdu maličkosti!</w:t>
      </w:r>
      <w:r>
        <w:t xml:space="preserve"> (= zásadní věci). – </w:t>
      </w:r>
      <w:r w:rsidRPr="006140B6">
        <w:rPr>
          <w:i/>
        </w:rPr>
        <w:t>To bylo ale demokratické rozhodování!</w:t>
      </w:r>
      <w:r>
        <w:t xml:space="preserve"> (= nedemokratické rozhodování).</w:t>
      </w:r>
    </w:p>
    <w:p w14:paraId="637FFBE3" w14:textId="77777777" w:rsidR="006140B6" w:rsidRDefault="006140B6" w:rsidP="00234AE1">
      <w:pPr>
        <w:pStyle w:val="parOdrazky01"/>
        <w:numPr>
          <w:ilvl w:val="0"/>
          <w:numId w:val="0"/>
        </w:numPr>
        <w:ind w:left="426"/>
      </w:pPr>
    </w:p>
    <w:p w14:paraId="7DB44BF2" w14:textId="014EDCC3" w:rsidR="006140B6" w:rsidRPr="00234AE1" w:rsidRDefault="006140B6" w:rsidP="00610350">
      <w:pPr>
        <w:pStyle w:val="parOdrazky01"/>
        <w:numPr>
          <w:ilvl w:val="0"/>
          <w:numId w:val="22"/>
        </w:numPr>
        <w:ind w:left="426"/>
        <w:rPr>
          <w:b/>
        </w:rPr>
      </w:pPr>
      <w:r w:rsidRPr="00234AE1">
        <w:rPr>
          <w:b/>
        </w:rPr>
        <w:t>dubitace = v rámci řečnické otázky „žádost o radu“</w:t>
      </w:r>
    </w:p>
    <w:p w14:paraId="74354E33" w14:textId="77777777" w:rsidR="006140B6" w:rsidRPr="006140B6" w:rsidRDefault="006140B6" w:rsidP="00234AE1">
      <w:pPr>
        <w:pStyle w:val="parOdrazky01"/>
        <w:numPr>
          <w:ilvl w:val="0"/>
          <w:numId w:val="0"/>
        </w:numPr>
        <w:ind w:left="426"/>
        <w:rPr>
          <w:i/>
        </w:rPr>
      </w:pPr>
      <w:r w:rsidRPr="006140B6">
        <w:rPr>
          <w:i/>
        </w:rPr>
        <w:t xml:space="preserve">Co si o tom všem máme myslet? – Jak tyto nedostatky urychleně odstranit? </w:t>
      </w:r>
    </w:p>
    <w:p w14:paraId="4853216D" w14:textId="77777777" w:rsidR="006140B6" w:rsidRDefault="006140B6" w:rsidP="00234AE1">
      <w:pPr>
        <w:pStyle w:val="parOdrazky01"/>
        <w:numPr>
          <w:ilvl w:val="0"/>
          <w:numId w:val="0"/>
        </w:numPr>
        <w:ind w:left="426"/>
      </w:pPr>
    </w:p>
    <w:p w14:paraId="08D285E4" w14:textId="0D688A30" w:rsidR="006140B6" w:rsidRPr="00234AE1" w:rsidRDefault="006140B6" w:rsidP="00610350">
      <w:pPr>
        <w:pStyle w:val="parOdrazky01"/>
        <w:numPr>
          <w:ilvl w:val="0"/>
          <w:numId w:val="22"/>
        </w:numPr>
        <w:ind w:left="426"/>
        <w:rPr>
          <w:b/>
        </w:rPr>
      </w:pPr>
      <w:r w:rsidRPr="00234AE1">
        <w:rPr>
          <w:b/>
        </w:rPr>
        <w:t>gradace = klimax, antiklimax („řetěz“ může být mnohonásobný, ale nejraději používáme řazení ve trojici)</w:t>
      </w:r>
    </w:p>
    <w:p w14:paraId="427EC22E" w14:textId="77777777" w:rsidR="006140B6" w:rsidRDefault="006140B6" w:rsidP="00234AE1">
      <w:pPr>
        <w:pStyle w:val="parOdrazky01"/>
        <w:numPr>
          <w:ilvl w:val="0"/>
          <w:numId w:val="0"/>
        </w:numPr>
        <w:ind w:left="426"/>
      </w:pPr>
      <w:r w:rsidRPr="006140B6">
        <w:rPr>
          <w:i/>
        </w:rPr>
        <w:t xml:space="preserve">Jako velitel si zajistil nadšenou, obětavou, v pravdě hrdinskou podporu svých podřízených. </w:t>
      </w:r>
      <w:r>
        <w:t xml:space="preserve">X </w:t>
      </w:r>
      <w:r w:rsidRPr="006140B6">
        <w:rPr>
          <w:i/>
        </w:rPr>
        <w:t>Skupina obránců řídla, výrazně se zmenšovala a postupně slábla.</w:t>
      </w:r>
    </w:p>
    <w:p w14:paraId="3C05E381" w14:textId="77777777" w:rsidR="006140B6" w:rsidRDefault="006140B6" w:rsidP="00234AE1">
      <w:pPr>
        <w:pStyle w:val="parOdrazky01"/>
        <w:numPr>
          <w:ilvl w:val="0"/>
          <w:numId w:val="0"/>
        </w:numPr>
        <w:ind w:left="426"/>
      </w:pPr>
    </w:p>
    <w:p w14:paraId="0F6742CA" w14:textId="5C0ACE7E" w:rsidR="006140B6" w:rsidRPr="00234AE1" w:rsidRDefault="00234AE1" w:rsidP="00610350">
      <w:pPr>
        <w:pStyle w:val="parOdrazky01"/>
        <w:numPr>
          <w:ilvl w:val="0"/>
          <w:numId w:val="22"/>
        </w:numPr>
        <w:ind w:left="426"/>
        <w:rPr>
          <w:b/>
        </w:rPr>
      </w:pPr>
      <w:r w:rsidRPr="00234AE1">
        <w:rPr>
          <w:b/>
        </w:rPr>
        <w:t>litotes, zmírnění</w:t>
      </w:r>
    </w:p>
    <w:p w14:paraId="2B651468" w14:textId="77777777" w:rsidR="006140B6" w:rsidRDefault="006140B6" w:rsidP="00234AE1">
      <w:pPr>
        <w:pStyle w:val="parOdrazky01"/>
        <w:numPr>
          <w:ilvl w:val="0"/>
          <w:numId w:val="0"/>
        </w:numPr>
        <w:ind w:left="426"/>
      </w:pPr>
      <w:r w:rsidRPr="006140B6">
        <w:rPr>
          <w:i/>
        </w:rPr>
        <w:t>To není nepravda. – jeho tradiční pojetí</w:t>
      </w:r>
      <w:r>
        <w:t xml:space="preserve"> (= zastaralé, nemoderní) – </w:t>
      </w:r>
      <w:r w:rsidRPr="006140B6">
        <w:rPr>
          <w:i/>
        </w:rPr>
        <w:t>Lidé středního věku</w:t>
      </w:r>
      <w:r>
        <w:t xml:space="preserve"> (= v podstatě staří)</w:t>
      </w:r>
    </w:p>
    <w:p w14:paraId="688D0788" w14:textId="77777777" w:rsidR="006140B6" w:rsidRPr="006140B6" w:rsidRDefault="006140B6" w:rsidP="00234AE1">
      <w:pPr>
        <w:pStyle w:val="parOdrazky01"/>
        <w:numPr>
          <w:ilvl w:val="0"/>
          <w:numId w:val="0"/>
        </w:numPr>
        <w:ind w:left="426"/>
      </w:pPr>
    </w:p>
    <w:p w14:paraId="0779F363" w14:textId="5E54FB5E" w:rsidR="006140B6" w:rsidRPr="00234AE1" w:rsidRDefault="006140B6" w:rsidP="00610350">
      <w:pPr>
        <w:pStyle w:val="parOdrazky01"/>
        <w:numPr>
          <w:ilvl w:val="0"/>
          <w:numId w:val="22"/>
        </w:numPr>
        <w:ind w:left="426"/>
        <w:rPr>
          <w:b/>
        </w:rPr>
      </w:pPr>
      <w:r w:rsidRPr="00234AE1">
        <w:rPr>
          <w:b/>
        </w:rPr>
        <w:t>návěstí, kontaktový prostředek (má vzbudit pozornost posluchačů „odkazem“ k přímému kontaktu)</w:t>
      </w:r>
    </w:p>
    <w:p w14:paraId="5CDBE3F9" w14:textId="33D25C1A" w:rsidR="006140B6" w:rsidRPr="006140B6" w:rsidRDefault="006140B6" w:rsidP="00234AE1">
      <w:pPr>
        <w:pStyle w:val="parOdrazky01"/>
        <w:numPr>
          <w:ilvl w:val="0"/>
          <w:numId w:val="0"/>
        </w:numPr>
        <w:ind w:left="426"/>
        <w:rPr>
          <w:i/>
        </w:rPr>
      </w:pPr>
      <w:r w:rsidRPr="006140B6">
        <w:rPr>
          <w:i/>
        </w:rPr>
        <w:t>Asi budete překvapení, když vám řeknu, že… - Ale nyní do</w:t>
      </w:r>
      <w:r w:rsidR="00234AE1">
        <w:rPr>
          <w:i/>
        </w:rPr>
        <w:t>bře poslouchejte, co vám povím.</w:t>
      </w:r>
    </w:p>
    <w:p w14:paraId="5FCCA71B" w14:textId="77777777" w:rsidR="006140B6" w:rsidRDefault="006140B6" w:rsidP="00234AE1">
      <w:pPr>
        <w:pStyle w:val="parOdrazky01"/>
        <w:numPr>
          <w:ilvl w:val="0"/>
          <w:numId w:val="0"/>
        </w:numPr>
        <w:ind w:left="426"/>
      </w:pPr>
    </w:p>
    <w:p w14:paraId="6C7AD2B0" w14:textId="64F47434" w:rsidR="006140B6" w:rsidRPr="00234AE1" w:rsidRDefault="006140B6" w:rsidP="00610350">
      <w:pPr>
        <w:pStyle w:val="parOdrazky01"/>
        <w:numPr>
          <w:ilvl w:val="0"/>
          <w:numId w:val="22"/>
        </w:numPr>
        <w:ind w:left="426"/>
        <w:rPr>
          <w:b/>
        </w:rPr>
      </w:pPr>
      <w:r w:rsidRPr="00234AE1">
        <w:rPr>
          <w:b/>
        </w:rPr>
        <w:t>paralepse (záměrné „vynechání“ faktu, čímž na danou skutečnost vlastně upozorňuji)</w:t>
      </w:r>
    </w:p>
    <w:p w14:paraId="1C235DD5" w14:textId="77777777" w:rsidR="006140B6" w:rsidRPr="006140B6" w:rsidRDefault="006140B6" w:rsidP="00234AE1">
      <w:pPr>
        <w:pStyle w:val="parOdrazky01"/>
        <w:numPr>
          <w:ilvl w:val="0"/>
          <w:numId w:val="0"/>
        </w:numPr>
        <w:ind w:left="426"/>
        <w:rPr>
          <w:i/>
        </w:rPr>
      </w:pPr>
      <w:r w:rsidRPr="006140B6">
        <w:rPr>
          <w:i/>
        </w:rPr>
        <w:t>Nebudu zde o této věci hovořit, na co by to bylo!</w:t>
      </w:r>
    </w:p>
    <w:p w14:paraId="7AC5A3D7" w14:textId="77777777" w:rsidR="006140B6" w:rsidRPr="006140B6" w:rsidRDefault="006140B6" w:rsidP="00234AE1">
      <w:pPr>
        <w:pStyle w:val="parOdrazky01"/>
        <w:numPr>
          <w:ilvl w:val="0"/>
          <w:numId w:val="0"/>
        </w:numPr>
        <w:ind w:left="426"/>
      </w:pPr>
    </w:p>
    <w:p w14:paraId="3EF18CD8" w14:textId="7193B796" w:rsidR="006140B6" w:rsidRPr="00234AE1" w:rsidRDefault="006140B6" w:rsidP="00610350">
      <w:pPr>
        <w:pStyle w:val="parOdrazky01"/>
        <w:numPr>
          <w:ilvl w:val="0"/>
          <w:numId w:val="22"/>
        </w:numPr>
        <w:ind w:left="426"/>
        <w:rPr>
          <w:b/>
        </w:rPr>
      </w:pPr>
      <w:r w:rsidRPr="00234AE1">
        <w:rPr>
          <w:b/>
        </w:rPr>
        <w:t>zřetězení (postupné uvádění logických soudů, které na sebe navazují)</w:t>
      </w:r>
    </w:p>
    <w:p w14:paraId="64394EC2" w14:textId="19E9F3B4" w:rsidR="006140B6" w:rsidRPr="00234AE1" w:rsidRDefault="006140B6" w:rsidP="00234AE1">
      <w:pPr>
        <w:pStyle w:val="parOdrazky01"/>
        <w:numPr>
          <w:ilvl w:val="0"/>
          <w:numId w:val="0"/>
        </w:numPr>
        <w:ind w:left="426"/>
        <w:rPr>
          <w:i/>
        </w:rPr>
      </w:pPr>
      <w:r w:rsidRPr="006140B6">
        <w:rPr>
          <w:i/>
        </w:rPr>
        <w:t>Kdo mnoho trénuje, má dobrou kondici, kdo má dobrou kondici, ten může také zví</w:t>
      </w:r>
      <w:r w:rsidR="00234AE1">
        <w:rPr>
          <w:i/>
        </w:rPr>
        <w:t>tězit.</w:t>
      </w:r>
    </w:p>
    <w:p w14:paraId="168DEB6C" w14:textId="11ED5476" w:rsidR="00802D36" w:rsidRDefault="00802D36" w:rsidP="00802D36">
      <w:pPr>
        <w:pStyle w:val="Nadpis2"/>
      </w:pPr>
      <w:bookmarkStart w:id="69" w:name="_Toc1248968"/>
      <w:r>
        <w:t>Ozdobné řečnické prostředky</w:t>
      </w:r>
      <w:bookmarkEnd w:id="69"/>
    </w:p>
    <w:p w14:paraId="70E98088" w14:textId="6B0050F7" w:rsidR="00802D36" w:rsidRDefault="00802D36" w:rsidP="00802D36">
      <w:pPr>
        <w:pStyle w:val="Tlotextu"/>
      </w:pPr>
      <w:r>
        <w:t>(Lotko, E.: Kapitoly ze současné rétoriky. Olomouc: VUP 1997, s. 104–106)</w:t>
      </w:r>
    </w:p>
    <w:p w14:paraId="265C1569" w14:textId="75DF6981" w:rsidR="00D46640" w:rsidRDefault="00D46640" w:rsidP="00234AE1">
      <w:pPr>
        <w:pStyle w:val="Tlotextu"/>
      </w:pPr>
      <w:r>
        <w:t>Jsou to prostředky, které projev patetizují a zvyšují jeho estetické působení. V současnosti ozdobné prostředky tolik nevyužíváme (častější jsou v projevech obřadních, např. smutečních a oddávajících); jsou náročné a nápadné, proto musí být jejich užití promyšlené.</w:t>
      </w:r>
    </w:p>
    <w:p w14:paraId="35AE15B7" w14:textId="77777777" w:rsidR="00D46640" w:rsidRDefault="00D46640" w:rsidP="00234AE1">
      <w:pPr>
        <w:pStyle w:val="parOdrazky01"/>
        <w:ind w:left="426"/>
      </w:pPr>
      <w:r>
        <w:rPr>
          <w:b/>
        </w:rPr>
        <w:t>digrese</w:t>
      </w:r>
      <w:r>
        <w:t xml:space="preserve"> = lyrické odbočení ze základní dějové linie; subjektivní pohled řečníka na určitou otázku (liší od exkurze=odbočení ve věcných textech)</w:t>
      </w:r>
    </w:p>
    <w:p w14:paraId="7283ECA3" w14:textId="77777777" w:rsidR="00D46640" w:rsidRDefault="00D46640" w:rsidP="00234AE1">
      <w:pPr>
        <w:pStyle w:val="parOdrazky01"/>
        <w:ind w:left="426"/>
        <w:rPr>
          <w:i/>
        </w:rPr>
      </w:pPr>
      <w:r>
        <w:rPr>
          <w:b/>
        </w:rPr>
        <w:t xml:space="preserve">enallagé= </w:t>
      </w:r>
      <w:r>
        <w:t xml:space="preserve">základem je změna syntaktické závislosti, změna slovosledu </w:t>
      </w:r>
      <w:r>
        <w:rPr>
          <w:i/>
        </w:rPr>
        <w:t>studené krůpěje potu</w:t>
      </w:r>
      <w:r>
        <w:t xml:space="preserve"> vs. </w:t>
      </w:r>
      <w:r>
        <w:rPr>
          <w:i/>
        </w:rPr>
        <w:t xml:space="preserve">krůpěje studeného potu; poctivé výsledky práce </w:t>
      </w:r>
      <w:r>
        <w:t>vs.</w:t>
      </w:r>
      <w:r>
        <w:rPr>
          <w:i/>
        </w:rPr>
        <w:t xml:space="preserve"> výsledky poctivé práce; vycházející paprsky slunce </w:t>
      </w:r>
      <w:r>
        <w:t>vs.</w:t>
      </w:r>
      <w:r>
        <w:rPr>
          <w:i/>
        </w:rPr>
        <w:t xml:space="preserve"> paprsky vycházejícího slunce</w:t>
      </w:r>
    </w:p>
    <w:p w14:paraId="4A1A1D47" w14:textId="77777777" w:rsidR="00D46640" w:rsidRPr="00B24C93" w:rsidRDefault="00D46640" w:rsidP="00234AE1">
      <w:pPr>
        <w:pStyle w:val="parOdrazky01"/>
        <w:ind w:left="426"/>
        <w:rPr>
          <w:i/>
        </w:rPr>
      </w:pPr>
      <w:r>
        <w:rPr>
          <w:b/>
        </w:rPr>
        <w:t xml:space="preserve">epiteton ornans = básnický přívlastek </w:t>
      </w:r>
      <w:r>
        <w:t xml:space="preserve">= druh hodnotícího přívlastku, zdůrazňuje určitou vlastnost = </w:t>
      </w:r>
      <w:r w:rsidRPr="00B24C93">
        <w:rPr>
          <w:i/>
        </w:rPr>
        <w:t>vlažná tráva</w:t>
      </w:r>
      <w:r>
        <w:t xml:space="preserve">, </w:t>
      </w:r>
      <w:r>
        <w:rPr>
          <w:i/>
        </w:rPr>
        <w:t>vlažný přístup; rozbouřený život; rozvodněný čas</w:t>
      </w:r>
      <w:r>
        <w:t xml:space="preserve"> X epiteton constans = </w:t>
      </w:r>
      <w:r w:rsidRPr="00B24C93">
        <w:rPr>
          <w:i/>
        </w:rPr>
        <w:t>angažovaný přístup, pronikavý úspěch; neochvějný; drtivý; mohutný; neutuchající</w:t>
      </w:r>
    </w:p>
    <w:p w14:paraId="66E21491" w14:textId="77777777" w:rsidR="00D46640" w:rsidRDefault="00D46640" w:rsidP="00234AE1">
      <w:pPr>
        <w:pStyle w:val="parOdrazky01"/>
        <w:ind w:left="426"/>
        <w:rPr>
          <w:i/>
        </w:rPr>
      </w:pPr>
      <w:r>
        <w:rPr>
          <w:b/>
        </w:rPr>
        <w:t>eufemismus</w:t>
      </w:r>
      <w:r>
        <w:t xml:space="preserve"> („zmírňující opis“) = krást = </w:t>
      </w:r>
      <w:r>
        <w:rPr>
          <w:i/>
        </w:rPr>
        <w:t>mít dlouhé prsty</w:t>
      </w:r>
      <w:r>
        <w:t xml:space="preserve">; urážet = </w:t>
      </w:r>
      <w:r>
        <w:rPr>
          <w:i/>
        </w:rPr>
        <w:t>dopouštět se invektiv</w:t>
      </w:r>
    </w:p>
    <w:p w14:paraId="0A3BEE79" w14:textId="77777777" w:rsidR="00D46640" w:rsidRDefault="00D46640" w:rsidP="00234AE1">
      <w:pPr>
        <w:pStyle w:val="parOdrazky01"/>
        <w:ind w:left="426"/>
        <w:rPr>
          <w:i/>
        </w:rPr>
      </w:pPr>
      <w:r>
        <w:rPr>
          <w:b/>
        </w:rPr>
        <w:t>figura etymologica</w:t>
      </w:r>
      <w:r>
        <w:t xml:space="preserve"> = spojení dvou slov se stejným slovním základem; </w:t>
      </w:r>
      <w:r>
        <w:rPr>
          <w:i/>
        </w:rPr>
        <w:t>Nebuďte moudřejší než moudrost a rozumnější než rozum</w:t>
      </w:r>
      <w:r>
        <w:t xml:space="preserve">; </w:t>
      </w:r>
      <w:r>
        <w:rPr>
          <w:i/>
        </w:rPr>
        <w:t>nejlepší z nejlepších; spát spánkem spravedlivých; soud soudil soudce</w:t>
      </w:r>
    </w:p>
    <w:p w14:paraId="38384BBC" w14:textId="77777777" w:rsidR="00D46640" w:rsidRDefault="00D46640" w:rsidP="00234AE1">
      <w:pPr>
        <w:pStyle w:val="parOdrazky01"/>
        <w:ind w:left="426"/>
      </w:pPr>
      <w:r>
        <w:rPr>
          <w:b/>
        </w:rPr>
        <w:t>oxymóron</w:t>
      </w:r>
      <w:r>
        <w:t xml:space="preserve"> = spojení slov, jež si významově odporují = </w:t>
      </w:r>
      <w:r>
        <w:rPr>
          <w:i/>
        </w:rPr>
        <w:t>veřejné tajemství</w:t>
      </w:r>
      <w:r>
        <w:t xml:space="preserve">; </w:t>
      </w:r>
      <w:r>
        <w:rPr>
          <w:i/>
        </w:rPr>
        <w:t>živá mrtvola; zdravý rozum</w:t>
      </w:r>
      <w:r>
        <w:t xml:space="preserve">; </w:t>
      </w:r>
      <w:r>
        <w:rPr>
          <w:i/>
        </w:rPr>
        <w:t>Ano, slíbili svobodu – svobodu pro mrtvé, kteří zemřeli hladem a byli povražděni ve válce.</w:t>
      </w:r>
    </w:p>
    <w:p w14:paraId="62BE327A" w14:textId="77777777" w:rsidR="00D46640" w:rsidRDefault="00D46640" w:rsidP="00234AE1">
      <w:pPr>
        <w:pStyle w:val="parOdrazky01"/>
        <w:ind w:left="426"/>
        <w:rPr>
          <w:i/>
        </w:rPr>
      </w:pPr>
      <w:r>
        <w:t xml:space="preserve">Typem je </w:t>
      </w:r>
      <w:r>
        <w:rPr>
          <w:i/>
        </w:rPr>
        <w:t xml:space="preserve">contradictio in adiecto </w:t>
      </w:r>
      <w:r>
        <w:t xml:space="preserve">(spor v přívlastku); jedna část je negací druhé = </w:t>
      </w:r>
      <w:r>
        <w:rPr>
          <w:i/>
        </w:rPr>
        <w:t>větší polovina</w:t>
      </w:r>
      <w:r>
        <w:t xml:space="preserve">; </w:t>
      </w:r>
      <w:r>
        <w:rPr>
          <w:i/>
        </w:rPr>
        <w:t>bezdětný otec.</w:t>
      </w:r>
    </w:p>
    <w:p w14:paraId="35A36197" w14:textId="77777777" w:rsidR="00D46640" w:rsidRDefault="00D46640" w:rsidP="00234AE1">
      <w:pPr>
        <w:pStyle w:val="parOdrazky01"/>
        <w:ind w:left="426"/>
      </w:pPr>
      <w:r>
        <w:rPr>
          <w:b/>
        </w:rPr>
        <w:t>paradox</w:t>
      </w:r>
      <w:r>
        <w:t xml:space="preserve"> = protimyslné tvrzení, které odporuje vžitým představám = </w:t>
      </w:r>
      <w:r>
        <w:rPr>
          <w:i/>
        </w:rPr>
        <w:t>Snad nejvíce života svíráme, když umíráme</w:t>
      </w:r>
      <w:r>
        <w:t xml:space="preserve"> (V. Závada); </w:t>
      </w:r>
      <w:r>
        <w:rPr>
          <w:i/>
        </w:rPr>
        <w:t>Byl velký a silný, tak silný, že to muselo být ze slabosti</w:t>
      </w:r>
      <w:r>
        <w:t xml:space="preserve">. </w:t>
      </w:r>
    </w:p>
    <w:p w14:paraId="6E9071E7" w14:textId="60F50538" w:rsidR="00D46640" w:rsidRDefault="00D46640" w:rsidP="00234AE1">
      <w:pPr>
        <w:pStyle w:val="parOdrazky01"/>
        <w:ind w:left="426"/>
      </w:pPr>
      <w:r>
        <w:rPr>
          <w:b/>
        </w:rPr>
        <w:t xml:space="preserve">perifráze </w:t>
      </w:r>
      <w:r>
        <w:t xml:space="preserve">(opis) = Japonsko = </w:t>
      </w:r>
      <w:r>
        <w:rPr>
          <w:i/>
        </w:rPr>
        <w:t>země vycházejícího slunce</w:t>
      </w:r>
      <w:r>
        <w:t xml:space="preserve">; Zelenka = </w:t>
      </w:r>
      <w:r>
        <w:rPr>
          <w:i/>
        </w:rPr>
        <w:t>vrah v bílém plášti</w:t>
      </w:r>
    </w:p>
    <w:p w14:paraId="062F064D" w14:textId="16C73E4D" w:rsidR="00802D36" w:rsidRDefault="00802D36" w:rsidP="00802D36">
      <w:pPr>
        <w:pStyle w:val="Nadpis2"/>
      </w:pPr>
      <w:bookmarkStart w:id="70" w:name="_Toc1248969"/>
      <w:r>
        <w:t>Nefigurální řečnické prostředky</w:t>
      </w:r>
      <w:bookmarkEnd w:id="70"/>
    </w:p>
    <w:p w14:paraId="72F433A9" w14:textId="468F7FA6" w:rsidR="00802D36" w:rsidRDefault="00802D36" w:rsidP="00802D36">
      <w:pPr>
        <w:pStyle w:val="Tlotextu"/>
      </w:pPr>
      <w:r>
        <w:t>(Lotko, E.: Kapitoly ze současné rétoriky. Olomouc: VUP 1997, s. 106–108)</w:t>
      </w:r>
    </w:p>
    <w:p w14:paraId="32D6122E" w14:textId="73AA533C" w:rsidR="00C16EDD" w:rsidRPr="00405771" w:rsidRDefault="00A46788" w:rsidP="00405771">
      <w:pPr>
        <w:pStyle w:val="Tlotextu"/>
      </w:pPr>
      <w:r w:rsidRPr="00405771">
        <w:t xml:space="preserve">Jsou to prostředky, kterými do řečníkova textu zapojován cizí text. </w:t>
      </w:r>
      <w:r w:rsidR="006B5173" w:rsidRPr="00405771">
        <w:t>Nefigurální prostředky je potřeba užívat střídmě a přiměřeně, na vhodných místech textu, na</w:t>
      </w:r>
      <w:r w:rsidR="00405771">
        <w:t>př. na začátku a konci projevu.</w:t>
      </w:r>
    </w:p>
    <w:p w14:paraId="562F513A" w14:textId="7747E806" w:rsidR="00A46788" w:rsidRDefault="00A46788" w:rsidP="00610350">
      <w:pPr>
        <w:pStyle w:val="Tlotextu"/>
        <w:numPr>
          <w:ilvl w:val="0"/>
          <w:numId w:val="23"/>
        </w:numPr>
        <w:ind w:left="426"/>
        <w:rPr>
          <w:b/>
        </w:rPr>
      </w:pPr>
      <w:r w:rsidRPr="00A46788">
        <w:rPr>
          <w:b/>
        </w:rPr>
        <w:t>Aforismus</w:t>
      </w:r>
      <w:r w:rsidR="00405771">
        <w:rPr>
          <w:b/>
        </w:rPr>
        <w:t xml:space="preserve"> </w:t>
      </w:r>
      <w:r w:rsidRPr="00A46788">
        <w:rPr>
          <w:b/>
        </w:rPr>
        <w:t>=</w:t>
      </w:r>
      <w:r w:rsidR="00405771">
        <w:rPr>
          <w:b/>
        </w:rPr>
        <w:t xml:space="preserve"> </w:t>
      </w:r>
      <w:r w:rsidRPr="00A46788">
        <w:rPr>
          <w:b/>
        </w:rPr>
        <w:t xml:space="preserve">stručně a vtipně vyjádřená myšlenka. Zakládá se obvykle na </w:t>
      </w:r>
      <w:r w:rsidR="00405771">
        <w:rPr>
          <w:b/>
        </w:rPr>
        <w:t>srovnání, protikladu a rozporu.</w:t>
      </w:r>
    </w:p>
    <w:p w14:paraId="3A81277B" w14:textId="7994ED8D" w:rsidR="00A46788" w:rsidRDefault="00A46788" w:rsidP="00405771">
      <w:pPr>
        <w:pStyle w:val="Tlotextu"/>
        <w:ind w:left="142"/>
      </w:pPr>
      <w:r w:rsidRPr="00A46788">
        <w:rPr>
          <w:i/>
        </w:rPr>
        <w:t>Buďme struční. Svět je přelidněn slovy</w:t>
      </w:r>
      <w:r w:rsidRPr="00A46788">
        <w:t xml:space="preserve"> (S. J. Lec)</w:t>
      </w:r>
    </w:p>
    <w:p w14:paraId="50900E37" w14:textId="35EA6ABB" w:rsidR="00A46788" w:rsidRDefault="00A46788" w:rsidP="00405771">
      <w:pPr>
        <w:pStyle w:val="Tlotextu"/>
        <w:ind w:left="142"/>
      </w:pPr>
      <w:r>
        <w:t>Řečník může čerpat z těchto knih:</w:t>
      </w:r>
    </w:p>
    <w:p w14:paraId="00A96ABD" w14:textId="7B249A09" w:rsidR="006B5173" w:rsidRDefault="006B5173" w:rsidP="00405771">
      <w:pPr>
        <w:pStyle w:val="Tlotextu"/>
        <w:ind w:left="142"/>
      </w:pPr>
      <w:r>
        <w:t xml:space="preserve">V. Zima: </w:t>
      </w:r>
      <w:r w:rsidRPr="006B5173">
        <w:rPr>
          <w:i/>
        </w:rPr>
        <w:t>Proti a pro. Aforismy (ironismy), jízlivosti</w:t>
      </w:r>
      <w:r>
        <w:t>.</w:t>
      </w:r>
      <w:r w:rsidR="00314365">
        <w:t xml:space="preserve"> </w:t>
      </w:r>
      <w:r w:rsidR="00405771">
        <w:t>Brno: Blok 1972.</w:t>
      </w:r>
    </w:p>
    <w:p w14:paraId="4D5AF80A" w14:textId="67C2D8B0" w:rsidR="00A46788" w:rsidRDefault="00A46788" w:rsidP="00405771">
      <w:pPr>
        <w:pStyle w:val="Tlotextu"/>
        <w:ind w:left="142"/>
      </w:pPr>
      <w:r>
        <w:t xml:space="preserve">F. Kafka: </w:t>
      </w:r>
      <w:r w:rsidRPr="00A46788">
        <w:rPr>
          <w:i/>
        </w:rPr>
        <w:t>Aforismy</w:t>
      </w:r>
      <w:r>
        <w:t>. Praha</w:t>
      </w:r>
      <w:r w:rsidR="000103F5">
        <w:t>: Torst 1998</w:t>
      </w:r>
      <w:r w:rsidR="00405771">
        <w:t>.</w:t>
      </w:r>
    </w:p>
    <w:p w14:paraId="3E682316" w14:textId="0E52697F" w:rsidR="000103F5" w:rsidRDefault="000103F5" w:rsidP="00405771">
      <w:pPr>
        <w:pStyle w:val="Tlotextu"/>
        <w:ind w:left="142"/>
      </w:pPr>
      <w:r>
        <w:t xml:space="preserve">I. Fontana: </w:t>
      </w:r>
      <w:r w:rsidRPr="000103F5">
        <w:rPr>
          <w:i/>
        </w:rPr>
        <w:t>Velká kniha aforismů</w:t>
      </w:r>
      <w:r>
        <w:t>. Praha: Plot 2012.</w:t>
      </w:r>
    </w:p>
    <w:p w14:paraId="67912FEE" w14:textId="049BEFB5" w:rsidR="006B5173" w:rsidRDefault="006B5173" w:rsidP="00610350">
      <w:pPr>
        <w:pStyle w:val="Tlotextu"/>
        <w:numPr>
          <w:ilvl w:val="0"/>
          <w:numId w:val="23"/>
        </w:numPr>
        <w:ind w:left="426"/>
        <w:rPr>
          <w:b/>
        </w:rPr>
      </w:pPr>
      <w:r w:rsidRPr="006B5173">
        <w:rPr>
          <w:b/>
        </w:rPr>
        <w:t>apoftegma</w:t>
      </w:r>
      <w:r w:rsidR="00405771">
        <w:rPr>
          <w:b/>
        </w:rPr>
        <w:t xml:space="preserve"> </w:t>
      </w:r>
      <w:r>
        <w:rPr>
          <w:b/>
        </w:rPr>
        <w:t>=</w:t>
      </w:r>
      <w:r w:rsidR="00405771">
        <w:rPr>
          <w:b/>
        </w:rPr>
        <w:t xml:space="preserve"> </w:t>
      </w:r>
      <w:r>
        <w:rPr>
          <w:b/>
        </w:rPr>
        <w:t>stručný výrok vyjadřující závažné a pravdivé sdělení;</w:t>
      </w:r>
    </w:p>
    <w:p w14:paraId="5A18D2FC" w14:textId="3EC04881" w:rsidR="006B5173" w:rsidRPr="00405771" w:rsidRDefault="006B5173" w:rsidP="00405771">
      <w:pPr>
        <w:pStyle w:val="Tlotextu"/>
        <w:rPr>
          <w:i/>
        </w:rPr>
      </w:pPr>
      <w:r w:rsidRPr="00405771">
        <w:rPr>
          <w:i/>
        </w:rPr>
        <w:t>Dům b</w:t>
      </w:r>
      <w:r w:rsidR="00405771">
        <w:rPr>
          <w:i/>
        </w:rPr>
        <w:t>ez dětí je jako zvon bez srdce.</w:t>
      </w:r>
    </w:p>
    <w:p w14:paraId="33CD9A59" w14:textId="6FBE9499" w:rsidR="006B5173" w:rsidRDefault="006B5173" w:rsidP="00610350">
      <w:pPr>
        <w:pStyle w:val="Tlotextu"/>
        <w:numPr>
          <w:ilvl w:val="0"/>
          <w:numId w:val="23"/>
        </w:numPr>
        <w:ind w:left="426"/>
        <w:rPr>
          <w:b/>
        </w:rPr>
      </w:pPr>
      <w:r w:rsidRPr="006B5173">
        <w:rPr>
          <w:b/>
        </w:rPr>
        <w:t>maxima</w:t>
      </w:r>
      <w:r w:rsidR="00405771">
        <w:rPr>
          <w:b/>
        </w:rPr>
        <w:t xml:space="preserve"> </w:t>
      </w:r>
      <w:r w:rsidRPr="006B5173">
        <w:rPr>
          <w:b/>
        </w:rPr>
        <w:t>=</w:t>
      </w:r>
      <w:r w:rsidR="00405771">
        <w:rPr>
          <w:b/>
        </w:rPr>
        <w:t xml:space="preserve"> </w:t>
      </w:r>
      <w:r w:rsidRPr="006B5173">
        <w:rPr>
          <w:b/>
        </w:rPr>
        <w:t>lapidárně vyjádřená úvaha (psychologický postřeh) o jednání a psychice lidí;</w:t>
      </w:r>
    </w:p>
    <w:p w14:paraId="71A71F3F" w14:textId="67362022" w:rsidR="006B5173" w:rsidRPr="00405771" w:rsidRDefault="006B5173" w:rsidP="00405771">
      <w:pPr>
        <w:pStyle w:val="Tlotextu"/>
        <w:rPr>
          <w:i/>
        </w:rPr>
      </w:pPr>
      <w:r w:rsidRPr="00405771">
        <w:rPr>
          <w:i/>
        </w:rPr>
        <w:t>Proud slov ještě není důkazem moudrosti.</w:t>
      </w:r>
    </w:p>
    <w:p w14:paraId="7D8903C3" w14:textId="597CBB2A" w:rsidR="006B5173" w:rsidRDefault="006B5173" w:rsidP="00610350">
      <w:pPr>
        <w:pStyle w:val="Tlotextu"/>
        <w:numPr>
          <w:ilvl w:val="0"/>
          <w:numId w:val="23"/>
        </w:numPr>
        <w:ind w:left="426"/>
        <w:rPr>
          <w:b/>
        </w:rPr>
      </w:pPr>
      <w:r w:rsidRPr="006B5173">
        <w:rPr>
          <w:b/>
        </w:rPr>
        <w:t>citát</w:t>
      </w:r>
    </w:p>
    <w:p w14:paraId="227BAA8B" w14:textId="286CE091" w:rsidR="006B5173" w:rsidRDefault="006B5173" w:rsidP="00610350">
      <w:pPr>
        <w:pStyle w:val="Tlotextu"/>
        <w:numPr>
          <w:ilvl w:val="0"/>
          <w:numId w:val="23"/>
        </w:numPr>
        <w:ind w:left="426"/>
        <w:rPr>
          <w:b/>
        </w:rPr>
      </w:pPr>
      <w:r>
        <w:rPr>
          <w:b/>
        </w:rPr>
        <w:t>okřídlená slova</w:t>
      </w:r>
      <w:r w:rsidR="00405771">
        <w:rPr>
          <w:b/>
        </w:rPr>
        <w:t xml:space="preserve"> </w:t>
      </w:r>
      <w:r>
        <w:rPr>
          <w:b/>
        </w:rPr>
        <w:t>=</w:t>
      </w:r>
      <w:r w:rsidR="00405771">
        <w:rPr>
          <w:b/>
        </w:rPr>
        <w:t xml:space="preserve"> </w:t>
      </w:r>
      <w:r>
        <w:rPr>
          <w:b/>
        </w:rPr>
        <w:t>nevětná i větná ustálená spojení, která text patetizují, jsou někdy pociťována jako klišé;</w:t>
      </w:r>
    </w:p>
    <w:p w14:paraId="7D4A6970" w14:textId="5FD9CAA0" w:rsidR="006B5173" w:rsidRPr="00405771" w:rsidRDefault="006B5173" w:rsidP="00405771">
      <w:pPr>
        <w:pStyle w:val="Tlotextu"/>
        <w:rPr>
          <w:i/>
        </w:rPr>
      </w:pPr>
      <w:r w:rsidRPr="00405771">
        <w:rPr>
          <w:i/>
        </w:rPr>
        <w:t>slzavé údolí; mýlit se je lidské; oběť vlastního rozumu</w:t>
      </w:r>
    </w:p>
    <w:p w14:paraId="4536BEEF" w14:textId="3A8A8D55" w:rsidR="00A24A49" w:rsidRDefault="00A24A49" w:rsidP="00A24A49">
      <w:pPr>
        <w:pStyle w:val="parNadpisPrvkuModry"/>
      </w:pPr>
      <w:r>
        <w:t>Kontrolní otázka</w:t>
      </w:r>
    </w:p>
    <w:p w14:paraId="3C580B10" w14:textId="77777777" w:rsidR="00A24A49" w:rsidRDefault="00A24A49" w:rsidP="00A24A49">
      <w:pPr>
        <w:framePr w:w="624" w:h="624" w:hRule="exact" w:hSpace="170" w:wrap="around" w:vAnchor="text" w:hAnchor="page" w:xAlign="outside" w:y="-622" w:anchorLock="1"/>
        <w:jc w:val="both"/>
      </w:pPr>
      <w:r>
        <w:rPr>
          <w:noProof/>
          <w:lang w:eastAsia="cs-CZ"/>
        </w:rPr>
        <w:drawing>
          <wp:inline distT="0" distB="0" distL="0" distR="0" wp14:anchorId="18AD391C" wp14:editId="4874A7E9">
            <wp:extent cx="381635" cy="381635"/>
            <wp:effectExtent l="0" t="0" r="0" b="0"/>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05CDA6E" w14:textId="12703817" w:rsidR="00A24A49" w:rsidRPr="00405771" w:rsidRDefault="007C4FB4" w:rsidP="00405771">
      <w:pPr>
        <w:pStyle w:val="Tlotextu"/>
      </w:pPr>
      <w:r w:rsidRPr="00405771">
        <w:t>K</w:t>
      </w:r>
      <w:r w:rsidR="003B5CC8" w:rsidRPr="00405771">
        <w:t xml:space="preserve"> čemu slouží sugestivní řečnické prostředky a které z nich </w:t>
      </w:r>
      <w:r w:rsidRPr="00405771">
        <w:t>znáte?</w:t>
      </w:r>
      <w:r w:rsidR="00405771" w:rsidRPr="00405771">
        <w:t xml:space="preserve"> Vyjmenujte je.</w:t>
      </w:r>
    </w:p>
    <w:p w14:paraId="76248DD2" w14:textId="77777777" w:rsidR="00405771" w:rsidRDefault="00405771" w:rsidP="00405771">
      <w:pPr>
        <w:pStyle w:val="parUkonceniPrvku"/>
      </w:pPr>
    </w:p>
    <w:p w14:paraId="3AFBCBA4" w14:textId="13E93812" w:rsidR="00B34181" w:rsidRDefault="007412E3" w:rsidP="007412E3">
      <w:pPr>
        <w:pStyle w:val="parNadpisPrvkuModry"/>
      </w:pPr>
      <w:r>
        <w:t>Samostatný úkol</w:t>
      </w:r>
    </w:p>
    <w:p w14:paraId="7DCA31F6" w14:textId="77777777" w:rsidR="007412E3" w:rsidRDefault="007412E3" w:rsidP="007412E3">
      <w:pPr>
        <w:framePr w:w="624" w:h="624" w:hRule="exact" w:hSpace="170" w:wrap="around" w:vAnchor="text" w:hAnchor="page" w:xAlign="outside" w:y="-622" w:anchorLock="1"/>
        <w:jc w:val="both"/>
      </w:pPr>
      <w:r>
        <w:rPr>
          <w:noProof/>
          <w:lang w:eastAsia="cs-CZ"/>
        </w:rPr>
        <w:drawing>
          <wp:inline distT="0" distB="0" distL="0" distR="0" wp14:anchorId="50EB9AAF" wp14:editId="799A1033">
            <wp:extent cx="381635" cy="381635"/>
            <wp:effectExtent l="0" t="0" r="0" b="0"/>
            <wp:docPr id="222" name="Obrázek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518D9A9" w14:textId="53DC1FD7" w:rsidR="007412E3" w:rsidRPr="00405771" w:rsidRDefault="007412E3" w:rsidP="00405771">
      <w:pPr>
        <w:pStyle w:val="Tlotextu"/>
      </w:pPr>
      <w:r w:rsidRPr="00405771">
        <w:t>Popište prostředky použité v následujícím úryvku:</w:t>
      </w:r>
    </w:p>
    <w:p w14:paraId="308E89DF" w14:textId="4CCDB423" w:rsidR="00B34181" w:rsidRPr="00405771" w:rsidRDefault="007412E3" w:rsidP="00405771">
      <w:pPr>
        <w:pStyle w:val="Tlotextu"/>
      </w:pPr>
      <w:r w:rsidRPr="00405771">
        <w:t>„</w:t>
      </w:r>
      <w:r w:rsidR="00B34181" w:rsidRPr="00405771">
        <w:t xml:space="preserve">Cítím-li se být Evropanem, neznamená to přece, že přestávám být Čechem. Je tomu právě naopak. Jakožto Čech, jsem i Evropanem. Poněkud poeticky říkávám, že </w:t>
      </w:r>
      <w:r w:rsidR="00405771">
        <w:t xml:space="preserve">Evropa je vlast našich vlastí.“ - </w:t>
      </w:r>
      <w:r w:rsidR="00B34181" w:rsidRPr="00405771">
        <w:t>Václav Havel, Projev v Evropském parlamentu, 11/11/2009</w:t>
      </w:r>
    </w:p>
    <w:p w14:paraId="68C033C2" w14:textId="77777777" w:rsidR="00B34181" w:rsidRDefault="00B34181" w:rsidP="00405771">
      <w:pPr>
        <w:pStyle w:val="parUkonceniPrvku"/>
      </w:pPr>
    </w:p>
    <w:p w14:paraId="3FABA2C8" w14:textId="1364C0A8" w:rsidR="00A24A49" w:rsidRDefault="00B911C8" w:rsidP="00A24A49">
      <w:pPr>
        <w:pStyle w:val="parNadpisPrvkuOranzovy"/>
      </w:pPr>
      <w:r>
        <w:t xml:space="preserve">další </w:t>
      </w:r>
      <w:r w:rsidR="00A24A49">
        <w:t>zdroje</w:t>
      </w:r>
    </w:p>
    <w:p w14:paraId="46EA47F7" w14:textId="77777777" w:rsidR="00A24A49" w:rsidRDefault="00A24A49" w:rsidP="00A24A49">
      <w:pPr>
        <w:framePr w:w="624" w:h="624" w:hRule="exact" w:hSpace="170" w:wrap="around" w:vAnchor="text" w:hAnchor="page" w:xAlign="outside" w:y="-622" w:anchorLock="1"/>
        <w:jc w:val="both"/>
      </w:pPr>
      <w:r>
        <w:rPr>
          <w:noProof/>
          <w:lang w:eastAsia="cs-CZ"/>
        </w:rPr>
        <w:drawing>
          <wp:inline distT="0" distB="0" distL="0" distR="0" wp14:anchorId="24D79936" wp14:editId="7E1D7538">
            <wp:extent cx="381635" cy="381635"/>
            <wp:effectExtent l="0" t="0" r="0" b="0"/>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4694B1F" w14:textId="2B038ED4" w:rsidR="00A24A49" w:rsidRDefault="00022FC4" w:rsidP="007C4FB4">
      <w:pPr>
        <w:pStyle w:val="Tlotextu"/>
      </w:pPr>
      <w:r>
        <w:t>LOTKO, Edvard</w:t>
      </w:r>
      <w:r w:rsidR="007C4FB4">
        <w:t xml:space="preserve">: </w:t>
      </w:r>
      <w:r w:rsidR="007C4FB4" w:rsidRPr="007C4FB4">
        <w:rPr>
          <w:i/>
        </w:rPr>
        <w:t>Kapitoly ze současné rétoriky</w:t>
      </w:r>
      <w:r w:rsidR="007C4FB4">
        <w:t xml:space="preserve">. </w:t>
      </w:r>
      <w:r w:rsidR="00405771">
        <w:t>Olomouc: Vydavatelství UP 1997.</w:t>
      </w:r>
    </w:p>
    <w:p w14:paraId="428B2EDC" w14:textId="2DF0CFE1" w:rsidR="00405771" w:rsidRDefault="00405771" w:rsidP="00405771">
      <w:pPr>
        <w:pStyle w:val="parUkonceniPrvku"/>
      </w:pPr>
    </w:p>
    <w:p w14:paraId="0A63B286" w14:textId="77777777" w:rsidR="00405771" w:rsidRPr="00405771" w:rsidRDefault="00405771" w:rsidP="00405771">
      <w:pPr>
        <w:pStyle w:val="Tlotextu"/>
      </w:pPr>
    </w:p>
    <w:p w14:paraId="16138649" w14:textId="2E4F5CE3" w:rsidR="00A24A49" w:rsidRDefault="00A24A49" w:rsidP="00A24A49">
      <w:pPr>
        <w:pStyle w:val="parNadpisPrvkuCerveny"/>
      </w:pPr>
      <w:r>
        <w:t>Shrnutí kapitoly</w:t>
      </w:r>
    </w:p>
    <w:p w14:paraId="0ED9CFF5" w14:textId="77777777" w:rsidR="00A24A49" w:rsidRDefault="00A24A49" w:rsidP="00A24A49">
      <w:pPr>
        <w:framePr w:w="624" w:h="624" w:hRule="exact" w:hSpace="170" w:wrap="around" w:vAnchor="text" w:hAnchor="page" w:xAlign="outside" w:y="-622" w:anchorLock="1"/>
        <w:jc w:val="both"/>
      </w:pPr>
      <w:r>
        <w:rPr>
          <w:noProof/>
          <w:lang w:eastAsia="cs-CZ"/>
        </w:rPr>
        <w:drawing>
          <wp:inline distT="0" distB="0" distL="0" distR="0" wp14:anchorId="550BB35C" wp14:editId="3CECA398">
            <wp:extent cx="381635" cy="381635"/>
            <wp:effectExtent l="0" t="0" r="0" b="0"/>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5AB3540" w14:textId="322ECE5A" w:rsidR="00A24A49" w:rsidRPr="00453C3E" w:rsidRDefault="007C4FB4" w:rsidP="00453C3E">
      <w:pPr>
        <w:pStyle w:val="Tlotextu"/>
      </w:pPr>
      <w:r w:rsidRPr="00453C3E">
        <w:t>V kapitole jsme ukázali některé tradiční řečnické figury a tropy, jichž lze v omezené míře využít i v současných řečnických projevech.</w:t>
      </w:r>
    </w:p>
    <w:p w14:paraId="48AF2C89" w14:textId="77777777" w:rsidR="00405771" w:rsidRDefault="00405771" w:rsidP="00405771">
      <w:pPr>
        <w:pStyle w:val="parUkonceniPrvku"/>
      </w:pPr>
    </w:p>
    <w:p w14:paraId="29608B29" w14:textId="77C75E30" w:rsidR="00802D36" w:rsidRDefault="00802D36" w:rsidP="00A512F3">
      <w:pPr>
        <w:pStyle w:val="Nadpis1"/>
      </w:pPr>
      <w:bookmarkStart w:id="71" w:name="_Toc1248970"/>
      <w:r>
        <w:t>Lexikum a význam slov, cizí slova</w:t>
      </w:r>
      <w:bookmarkEnd w:id="71"/>
    </w:p>
    <w:p w14:paraId="5D4CC985" w14:textId="3F8204DD" w:rsidR="00A24A49" w:rsidRDefault="00A24A49" w:rsidP="00A24A49">
      <w:pPr>
        <w:pStyle w:val="parNadpisPrvkuCerveny"/>
      </w:pPr>
      <w:r>
        <w:t>Rychlý náhled kapitoly</w:t>
      </w:r>
    </w:p>
    <w:p w14:paraId="22DA14A9" w14:textId="77777777" w:rsidR="00A24A49" w:rsidRDefault="00A24A49" w:rsidP="00A24A49">
      <w:pPr>
        <w:framePr w:w="624" w:h="624" w:hRule="exact" w:hSpace="170" w:wrap="around" w:vAnchor="text" w:hAnchor="page" w:xAlign="outside" w:y="-622" w:anchorLock="1"/>
        <w:jc w:val="both"/>
      </w:pPr>
      <w:r>
        <w:rPr>
          <w:noProof/>
          <w:lang w:eastAsia="cs-CZ"/>
        </w:rPr>
        <w:drawing>
          <wp:inline distT="0" distB="0" distL="0" distR="0" wp14:anchorId="235764A6" wp14:editId="6ABCF231">
            <wp:extent cx="381635" cy="381635"/>
            <wp:effectExtent l="0" t="0" r="0" b="0"/>
            <wp:docPr id="54"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A01648E" w14:textId="62EF5F41" w:rsidR="00A24A49" w:rsidRPr="00453C3E" w:rsidRDefault="00883AD6" w:rsidP="00453C3E">
      <w:pPr>
        <w:pStyle w:val="Tlotextu"/>
      </w:pPr>
      <w:r w:rsidRPr="00453C3E">
        <w:t xml:space="preserve">V kapitole je podán výklad o významu slovní zásoby pro řečnický projev. Důležitá je bohatá slovní zásoba, znalost významů, </w:t>
      </w:r>
      <w:r w:rsidR="00600151" w:rsidRPr="00453C3E">
        <w:t xml:space="preserve">znalost </w:t>
      </w:r>
      <w:r w:rsidRPr="00453C3E">
        <w:t>kontextového užití slova, jeho stylových charakteristik a gramatických vlastností.</w:t>
      </w:r>
    </w:p>
    <w:p w14:paraId="14263D99" w14:textId="77777777" w:rsidR="00453C3E" w:rsidRDefault="00453C3E" w:rsidP="00453C3E">
      <w:pPr>
        <w:pStyle w:val="parUkonceniPrvku"/>
      </w:pPr>
    </w:p>
    <w:p w14:paraId="77DE4B1D" w14:textId="51B8AFB5" w:rsidR="00A24A49" w:rsidRDefault="00A24A49" w:rsidP="00A24A49">
      <w:pPr>
        <w:pStyle w:val="parNadpisPrvkuCerveny"/>
      </w:pPr>
      <w:r>
        <w:t>Cíle kapitoly</w:t>
      </w:r>
    </w:p>
    <w:p w14:paraId="17D1FC4C" w14:textId="77777777" w:rsidR="00A24A49" w:rsidRDefault="00A24A49" w:rsidP="00A24A49">
      <w:pPr>
        <w:framePr w:w="624" w:h="624" w:hRule="exact" w:hSpace="170" w:wrap="around" w:vAnchor="text" w:hAnchor="page" w:xAlign="outside" w:y="-622" w:anchorLock="1"/>
        <w:jc w:val="both"/>
      </w:pPr>
      <w:r>
        <w:rPr>
          <w:noProof/>
          <w:lang w:eastAsia="cs-CZ"/>
        </w:rPr>
        <w:drawing>
          <wp:inline distT="0" distB="0" distL="0" distR="0" wp14:anchorId="6DC8BDE8" wp14:editId="492A665D">
            <wp:extent cx="381635" cy="381635"/>
            <wp:effectExtent l="0" t="0" r="0" b="0"/>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5398EB1" w14:textId="1673CE0D" w:rsidR="00A24A49" w:rsidRDefault="00883AD6" w:rsidP="00453C3E">
      <w:pPr>
        <w:pStyle w:val="parOdrazky01"/>
      </w:pPr>
      <w:r>
        <w:t>Objasnit význam slo</w:t>
      </w:r>
      <w:r w:rsidR="00453C3E">
        <w:t>vní zásoby pro řečnický projev.</w:t>
      </w:r>
    </w:p>
    <w:p w14:paraId="09EBBD29" w14:textId="05CA4042" w:rsidR="00A24A49" w:rsidRDefault="009D75D0" w:rsidP="00453C3E">
      <w:pPr>
        <w:pStyle w:val="parOdrazky01"/>
      </w:pPr>
      <w:r>
        <w:t>Upozornit na vhodnost nebo nevhodnost užívání cizích slov, synonym, citátových výr</w:t>
      </w:r>
      <w:r w:rsidR="00453C3E">
        <w:t>azů atd. v určitých kontextech.</w:t>
      </w:r>
    </w:p>
    <w:p w14:paraId="3B0FD44E" w14:textId="77777777" w:rsidR="00453C3E" w:rsidRDefault="00453C3E" w:rsidP="00453C3E">
      <w:pPr>
        <w:pStyle w:val="parUkonceniPrvku"/>
      </w:pPr>
    </w:p>
    <w:p w14:paraId="147BACFF" w14:textId="4A5BC39F" w:rsidR="00A24A49" w:rsidRDefault="00A24A49" w:rsidP="00A24A49">
      <w:pPr>
        <w:pStyle w:val="parNadpisPrvkuCerveny"/>
      </w:pPr>
      <w:r>
        <w:t>Klíčová slova kapitoly</w:t>
      </w:r>
    </w:p>
    <w:p w14:paraId="1BAA02B9" w14:textId="77777777" w:rsidR="00A24A49" w:rsidRDefault="00A24A49" w:rsidP="00A24A49">
      <w:pPr>
        <w:framePr w:w="624" w:h="624" w:hRule="exact" w:hSpace="170" w:wrap="around" w:vAnchor="text" w:hAnchor="page" w:xAlign="outside" w:y="-622" w:anchorLock="1"/>
        <w:jc w:val="both"/>
      </w:pPr>
      <w:r>
        <w:rPr>
          <w:noProof/>
          <w:lang w:eastAsia="cs-CZ"/>
        </w:rPr>
        <w:drawing>
          <wp:inline distT="0" distB="0" distL="0" distR="0" wp14:anchorId="64374028" wp14:editId="36A52D47">
            <wp:extent cx="381635" cy="381635"/>
            <wp:effectExtent l="0" t="0" r="0" b="0"/>
            <wp:docPr id="56"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6EC6079" w14:textId="110F7EFE" w:rsidR="00A24A49" w:rsidRPr="00453C3E" w:rsidRDefault="0052262E" w:rsidP="00453C3E">
      <w:pPr>
        <w:pStyle w:val="Tlotextu"/>
      </w:pPr>
      <w:r w:rsidRPr="00453C3E">
        <w:t>s</w:t>
      </w:r>
      <w:r w:rsidR="00F16FC3" w:rsidRPr="00453C3E">
        <w:t>lovní zásoba, knižní výraz</w:t>
      </w:r>
      <w:r w:rsidR="008271FD" w:rsidRPr="00453C3E">
        <w:t>, hovorový spisovný výraz, slovo</w:t>
      </w:r>
      <w:r w:rsidR="00F16FC3" w:rsidRPr="00453C3E">
        <w:t xml:space="preserve"> módní, </w:t>
      </w:r>
      <w:r w:rsidR="008271FD" w:rsidRPr="00453C3E">
        <w:t>citátový výraz</w:t>
      </w:r>
      <w:r w:rsidR="00F16FC3" w:rsidRPr="00453C3E">
        <w:t xml:space="preserve">, </w:t>
      </w:r>
      <w:r w:rsidR="00022FC4" w:rsidRPr="00453C3E">
        <w:t xml:space="preserve">synonymum, </w:t>
      </w:r>
      <w:r w:rsidR="008271FD" w:rsidRPr="00453C3E">
        <w:t xml:space="preserve">výslovnost, </w:t>
      </w:r>
      <w:r w:rsidRPr="00453C3E">
        <w:t>kultura řeči</w:t>
      </w:r>
    </w:p>
    <w:p w14:paraId="1A878688" w14:textId="77777777" w:rsidR="00453C3E" w:rsidRDefault="00453C3E" w:rsidP="00453C3E">
      <w:pPr>
        <w:pStyle w:val="parUkonceniPrvku"/>
      </w:pPr>
    </w:p>
    <w:p w14:paraId="32CFE672" w14:textId="4A6F34AE" w:rsidR="00A24A49" w:rsidRPr="002103FD" w:rsidRDefault="0036468D" w:rsidP="002103FD">
      <w:pPr>
        <w:pStyle w:val="Nadpis2"/>
      </w:pPr>
      <w:bookmarkStart w:id="72" w:name="_Toc1248971"/>
      <w:r w:rsidRPr="002103FD">
        <w:t>Slovní zásoba a kultura řeči</w:t>
      </w:r>
      <w:bookmarkEnd w:id="72"/>
    </w:p>
    <w:p w14:paraId="20556C10" w14:textId="00418E62" w:rsidR="00AF7F58" w:rsidRPr="00CD035E" w:rsidRDefault="00AF7F58" w:rsidP="00CD035E">
      <w:pPr>
        <w:pStyle w:val="Tlotextu"/>
      </w:pPr>
      <w:r w:rsidRPr="00CD035E">
        <w:t>Slovní zásoba je pro řečnické projevy důležitá. Aby byl projev srozumitelný, výstižný a poutavý je k tomu potřeba bohatá slovní zásoba a znalost pojmenování a jejich významů. Člověk s malou slovní zásobou a s používáním klišé a módních slov, která zná jen z televize nebo z internetu, poutavý a výstižný projev zvládne stěží. Důležitá je také znalost stylistického odstínění jednotlivých slov, poučení o varietách národn</w:t>
      </w:r>
      <w:r w:rsidR="00CD035E">
        <w:t>ího jazyka a jejich příznacích.</w:t>
      </w:r>
    </w:p>
    <w:p w14:paraId="39171620" w14:textId="6A9D2030" w:rsidR="00E949D2" w:rsidRDefault="00E949D2" w:rsidP="00CD035E">
      <w:pPr>
        <w:pStyle w:val="Tlotextu"/>
      </w:pPr>
      <w:r>
        <w:t xml:space="preserve">Obecně patří tyto požadavky ke kultuře řeči, která znamená jednak „vhodné využívání bohatých a diferencovaných prostředků dnešní češtiny“, jednak „výrazovou vytříbenost po stránce významové“, </w:t>
      </w:r>
      <w:r>
        <w:rPr>
          <w:i/>
        </w:rPr>
        <w:t>„</w:t>
      </w:r>
      <w:r>
        <w:rPr>
          <w:rStyle w:val="Zdraznn"/>
        </w:rPr>
        <w:t>schopnost a dovednost přirozeně, plynule a výstižně postihovat řečí to, co člověk vnímá smysly, co si představuje a cítí, o čem přemýšlí, a co zároveň chce sdělit druhému nebo druhým“</w:t>
      </w:r>
      <w:r>
        <w:rPr>
          <w:i/>
        </w:rPr>
        <w:t xml:space="preserve"> </w:t>
      </w:r>
      <w:r>
        <w:t>(Daneš 2009: 129).</w:t>
      </w:r>
    </w:p>
    <w:p w14:paraId="45B897C6" w14:textId="7A865FC1" w:rsidR="00E949D2" w:rsidRPr="00CD035E" w:rsidRDefault="00E949D2" w:rsidP="00CD035E">
      <w:pPr>
        <w:pStyle w:val="Tlotextu"/>
      </w:pPr>
      <w:r w:rsidRPr="00CD035E">
        <w:t>Důležité je proto vnímat jazyk kolem sebe, přemýšlet o tom, jak to, o čem chci mluvit, vyjádřit. Schopnost dobře mluvit především znamená, že mluvčí ví, o čem mluví a dok</w:t>
      </w:r>
      <w:r w:rsidR="00441948" w:rsidRPr="00CD035E">
        <w:t>áže to výstižně říct</w:t>
      </w:r>
      <w:r w:rsidRPr="00CD035E">
        <w:t>.</w:t>
      </w:r>
    </w:p>
    <w:p w14:paraId="2744C36A" w14:textId="140988EF" w:rsidR="0036468D" w:rsidRDefault="0036468D" w:rsidP="0036468D">
      <w:pPr>
        <w:pStyle w:val="Nadpis2"/>
      </w:pPr>
      <w:bookmarkStart w:id="73" w:name="_Toc1248972"/>
      <w:r>
        <w:t>Správná volba slova</w:t>
      </w:r>
      <w:bookmarkEnd w:id="73"/>
    </w:p>
    <w:p w14:paraId="55A37213" w14:textId="1B183233" w:rsidR="00E949D2" w:rsidRDefault="00E949D2" w:rsidP="00CD035E">
      <w:pPr>
        <w:pStyle w:val="Tlotextu"/>
      </w:pPr>
      <w:r>
        <w:t>Řadu dokladů o nevhodném a nesprávném užití významu slova a frazémů (samozřejmě vedle četných chyb gramatických a pravopisných) přináší současná žurnalistika a soukromé i firemní texty na internetu, které tak nejsou dobrým příkladem</w:t>
      </w:r>
      <w:r w:rsidR="00CD035E">
        <w:t xml:space="preserve"> pro vstřebávání slovní zásoby.</w:t>
      </w:r>
    </w:p>
    <w:p w14:paraId="7A5C395C" w14:textId="2186AA35" w:rsidR="00E949D2" w:rsidRDefault="00E949D2" w:rsidP="00CD035E">
      <w:pPr>
        <w:pStyle w:val="Tlotextu"/>
        <w:rPr>
          <w:rFonts w:cs="Times New Roman"/>
          <w:szCs w:val="24"/>
        </w:rPr>
      </w:pPr>
      <w:r>
        <w:rPr>
          <w:rFonts w:cs="Times New Roman"/>
          <w:szCs w:val="24"/>
        </w:rPr>
        <w:t>Uveďme jeden příklad z internetového zpravodajství (Př. 1) a jeden ze soukr</w:t>
      </w:r>
      <w:r w:rsidR="00CD035E">
        <w:rPr>
          <w:rFonts w:cs="Times New Roman"/>
          <w:szCs w:val="24"/>
        </w:rPr>
        <w:t>omé stránky instagramu (Př. 2):</w:t>
      </w:r>
    </w:p>
    <w:p w14:paraId="3F11854B" w14:textId="77777777" w:rsidR="00E949D2" w:rsidRPr="00CD035E" w:rsidRDefault="00E949D2" w:rsidP="00CD035E">
      <w:pPr>
        <w:pStyle w:val="Tlotextu"/>
        <w:rPr>
          <w:rFonts w:cs="Times New Roman"/>
          <w:b/>
          <w:szCs w:val="24"/>
        </w:rPr>
      </w:pPr>
      <w:r w:rsidRPr="00CD035E">
        <w:rPr>
          <w:rFonts w:cs="Times New Roman"/>
          <w:b/>
          <w:szCs w:val="24"/>
        </w:rPr>
        <w:t>Příklad 1</w:t>
      </w:r>
    </w:p>
    <w:p w14:paraId="1E33664A" w14:textId="56301383" w:rsidR="00E949D2" w:rsidRDefault="00CD035E" w:rsidP="00CD035E">
      <w:pPr>
        <w:pStyle w:val="Tlotextu"/>
      </w:pPr>
      <w:r w:rsidRPr="00CD035E">
        <w:rPr>
          <w:i/>
        </w:rPr>
        <w:t>–</w:t>
      </w:r>
      <w:r>
        <w:rPr>
          <w:i/>
        </w:rPr>
        <w:t xml:space="preserve"> </w:t>
      </w:r>
      <w:r w:rsidR="00E949D2" w:rsidRPr="00CD035E">
        <w:rPr>
          <w:i/>
        </w:rPr>
        <w:t xml:space="preserve">Serena Williamsová se po roční pauze od tenisu, kterou </w:t>
      </w:r>
      <w:r w:rsidR="00E949D2" w:rsidRPr="00CD035E">
        <w:rPr>
          <w:b/>
          <w:i/>
        </w:rPr>
        <w:t>zapříčinili</w:t>
      </w:r>
      <w:r w:rsidR="00E949D2" w:rsidRPr="00CD035E">
        <w:rPr>
          <w:i/>
        </w:rPr>
        <w:t xml:space="preserve"> těhotenství, vrátila vítězstvím hned v prvním zápase</w:t>
      </w:r>
      <w:r w:rsidR="00E949D2">
        <w:t>. (Aktuálně.cz, 9. 3. 2018)</w:t>
      </w:r>
    </w:p>
    <w:p w14:paraId="34E7E8C5" w14:textId="77777777" w:rsidR="00E949D2" w:rsidRDefault="00E949D2" w:rsidP="00CD035E">
      <w:pPr>
        <w:pStyle w:val="Tlotextu"/>
      </w:pPr>
      <w:r>
        <w:t xml:space="preserve">V dané větě – kromě vůbec špatné stylizace celé věty – je nevhodně použito slovo „zapříčinit“. Je totiž rozdíl mezi důvodem a příčinou. Příčina je nezávislá na vůli jedince, je to něco, co jedinec neovlivňuje: </w:t>
      </w:r>
      <w:r>
        <w:rPr>
          <w:rStyle w:val="Zdraznn"/>
        </w:rPr>
        <w:t>Pád ze skály byl příčinou její smrti. Její zdravotní potíže byly příčinou častých absencí</w:t>
      </w:r>
      <w:r>
        <w:t>.</w:t>
      </w:r>
    </w:p>
    <w:p w14:paraId="43A1EF09" w14:textId="1EDD3367" w:rsidR="00CD035E" w:rsidRDefault="00E949D2" w:rsidP="00CD035E">
      <w:pPr>
        <w:pStyle w:val="Tlotextu"/>
      </w:pPr>
      <w:r>
        <w:t xml:space="preserve">Naproti tomu důvod souvisí s naším vědomým jednáním: </w:t>
      </w:r>
      <w:r>
        <w:rPr>
          <w:rStyle w:val="Zdraznn"/>
        </w:rPr>
        <w:t>Její pracovní potíže byly důvodem ke změně zaměstnání</w:t>
      </w:r>
      <w:r>
        <w:t>.</w:t>
      </w:r>
    </w:p>
    <w:p w14:paraId="75D8F1CD" w14:textId="5C65ACC5" w:rsidR="00E949D2" w:rsidRPr="00CD035E" w:rsidRDefault="00E949D2" w:rsidP="00CD035E">
      <w:pPr>
        <w:pStyle w:val="Tlotextu"/>
        <w:rPr>
          <w:b/>
        </w:rPr>
      </w:pPr>
      <w:r w:rsidRPr="00CD035E">
        <w:rPr>
          <w:b/>
        </w:rPr>
        <w:t>Příklad 2</w:t>
      </w:r>
    </w:p>
    <w:p w14:paraId="1EC1339F" w14:textId="0E70B5D7" w:rsidR="00E949D2" w:rsidRPr="00CD035E" w:rsidRDefault="00E949D2" w:rsidP="00CD035E">
      <w:pPr>
        <w:pStyle w:val="Tlotextu"/>
        <w:rPr>
          <w:i/>
        </w:rPr>
      </w:pPr>
      <w:r w:rsidRPr="00CD035E">
        <w:rPr>
          <w:i/>
        </w:rPr>
        <w:t xml:space="preserve">– Od minule se situace </w:t>
      </w:r>
      <w:r w:rsidRPr="00CD035E">
        <w:rPr>
          <w:b/>
          <w:i/>
        </w:rPr>
        <w:t>diametrálně</w:t>
      </w:r>
      <w:r w:rsidRPr="00CD035E">
        <w:rPr>
          <w:i/>
        </w:rPr>
        <w:t xml:space="preserve"> zlepšila</w:t>
      </w:r>
      <w:r w:rsidR="00CD035E">
        <w:rPr>
          <w:i/>
        </w:rPr>
        <w:t>.</w:t>
      </w:r>
    </w:p>
    <w:p w14:paraId="74E60EAF" w14:textId="1D105F30" w:rsidR="00E949D2" w:rsidRDefault="00E949D2" w:rsidP="00CD035E">
      <w:pPr>
        <w:pStyle w:val="Tlotextu"/>
      </w:pPr>
      <w:r>
        <w:t>Slovo „diametrálně“ je dnes v běžné komunikaci poměrně populární slovo, pro svoji „ráznost“ a atraktivitu, ale používá se buď v pozměněném významu, ve smyslu jako „radikálně“, nebo se jím naznačuje, že je skutečnost zcela jiná.</w:t>
      </w:r>
    </w:p>
    <w:p w14:paraId="38CE4B0F" w14:textId="35C3A8E6" w:rsidR="00E949D2" w:rsidRDefault="00E949D2" w:rsidP="00CD035E">
      <w:pPr>
        <w:pStyle w:val="Tlotextu"/>
      </w:pPr>
      <w:r>
        <w:t xml:space="preserve">Slovo „diametrálně“ ukazuje na „krajní body“, znamená „protichůdný, opačný, odporující“, např. </w:t>
      </w:r>
      <w:r>
        <w:rPr>
          <w:i/>
        </w:rPr>
        <w:t>zcela diametrální názory</w:t>
      </w:r>
      <w:r>
        <w:t xml:space="preserve"> = protichůdné, opačné; viz </w:t>
      </w:r>
      <w:r>
        <w:rPr>
          <w:i/>
        </w:rPr>
        <w:t>diametrální rozdíl, diametrálně odlišný</w:t>
      </w:r>
      <w:r>
        <w:t>. Z toho plyne, že něco se diametrálně zlepšit nemůže, může být</w:t>
      </w:r>
      <w:r w:rsidR="00CD035E">
        <w:t xml:space="preserve"> jen diametrálně odlišné, jiné.</w:t>
      </w:r>
    </w:p>
    <w:p w14:paraId="0266E6E2" w14:textId="5694BF35" w:rsidR="00D33280" w:rsidRDefault="00D33280" w:rsidP="00CD035E">
      <w:pPr>
        <w:pStyle w:val="Tlotextu"/>
      </w:pPr>
      <w:r>
        <w:t>Lotko (1997: 34) uvádí následuj</w:t>
      </w:r>
      <w:r w:rsidR="0038475D">
        <w:t>ící příklad nepřesné formulace:</w:t>
      </w:r>
    </w:p>
    <w:p w14:paraId="22D33DD0" w14:textId="59FE4EA2" w:rsidR="00D33280" w:rsidRDefault="00D33280" w:rsidP="0038475D">
      <w:pPr>
        <w:pStyle w:val="Tlotextu"/>
      </w:pPr>
      <w:r>
        <w:t xml:space="preserve">Př. 3 </w:t>
      </w:r>
      <w:r w:rsidRPr="0038475D">
        <w:rPr>
          <w:i/>
        </w:rPr>
        <w:t>Nedávno jsme zajistili dva ekonomické pracovníky</w:t>
      </w:r>
      <w:r w:rsidRPr="00D33280">
        <w:t>.</w:t>
      </w:r>
    </w:p>
    <w:p w14:paraId="7214BE38" w14:textId="373E0AEC" w:rsidR="00D33280" w:rsidRDefault="00D33280" w:rsidP="0038475D">
      <w:pPr>
        <w:pStyle w:val="Tlotextu"/>
        <w:rPr>
          <w:i/>
        </w:rPr>
      </w:pPr>
      <w:r>
        <w:t xml:space="preserve">Slova je potřeba volit přesně. V některých situacích tak není vhodná mnohoznačnost slova, která může vést v odlišných kontextech k nepřesné formulaci a někdy vytváří i komický účinek. Výstižněji by bylo: </w:t>
      </w:r>
      <w:r>
        <w:rPr>
          <w:i/>
        </w:rPr>
        <w:t>Nedávno jsme přijali</w:t>
      </w:r>
      <w:r w:rsidRPr="00D33280">
        <w:rPr>
          <w:i/>
        </w:rPr>
        <w:t xml:space="preserve"> dva ekonomické pracovníky.</w:t>
      </w:r>
    </w:p>
    <w:p w14:paraId="4CD700FB" w14:textId="09661828" w:rsidR="0036468D" w:rsidRPr="0036468D" w:rsidRDefault="0036468D" w:rsidP="0036468D">
      <w:pPr>
        <w:pStyle w:val="Nadpis2"/>
      </w:pPr>
      <w:bookmarkStart w:id="74" w:name="_Toc1248973"/>
      <w:r>
        <w:t>Módní slova a klišé</w:t>
      </w:r>
      <w:bookmarkEnd w:id="74"/>
    </w:p>
    <w:p w14:paraId="5D223F1C" w14:textId="55D6FF10" w:rsidR="00E949D2" w:rsidRDefault="00E949D2" w:rsidP="0038475D">
      <w:pPr>
        <w:pStyle w:val="Tlotextu"/>
      </w:pPr>
      <w:r>
        <w:t xml:space="preserve">Kultivovanému projevu neprospívá ani používání </w:t>
      </w:r>
      <w:r w:rsidRPr="00022FC4">
        <w:rPr>
          <w:b/>
        </w:rPr>
        <w:t>módních slov, klišé</w:t>
      </w:r>
      <w:r>
        <w:t xml:space="preserve"> atd., tedy těch slov, která se objeví v médiích (někdy i nesprávně) a jsou potom lavinovitě používána. Kdysi to bylo například slovo „filozofie“ – </w:t>
      </w:r>
      <w:r>
        <w:rPr>
          <w:i/>
        </w:rPr>
        <w:t>filozofie přípravy na jednání</w:t>
      </w:r>
      <w:r>
        <w:t xml:space="preserve">, </w:t>
      </w:r>
      <w:r>
        <w:rPr>
          <w:i/>
        </w:rPr>
        <w:t>filozofie kopu na branku</w:t>
      </w:r>
      <w:r>
        <w:t xml:space="preserve"> atd., dnes jsou to slova jiná. Velkou frekvenci má dnes například slovo „příběh“, slo</w:t>
      </w:r>
      <w:r w:rsidR="0038475D">
        <w:t>vo „predikovat“ a řada dalších.</w:t>
      </w:r>
    </w:p>
    <w:p w14:paraId="05DC0C03" w14:textId="35723101" w:rsidR="00E949D2" w:rsidRDefault="00E949D2" w:rsidP="0038475D">
      <w:pPr>
        <w:pStyle w:val="Tlotextu"/>
      </w:pPr>
      <w:r>
        <w:t>Slovo „predikovat“, které se začalo používat ve sportovní publicistice (</w:t>
      </w:r>
      <w:r>
        <w:rPr>
          <w:i/>
        </w:rPr>
        <w:t>Predikovat kličku by jistě herní taktice jeho soupeře prospělo</w:t>
      </w:r>
      <w:r>
        <w:t>), znamená podle ASCS „přisoudit“ (vlastnost nebo vztah), zastarale znamená „deklamovat“, „vykládat“, v současné češtině stále častěji nahrazuje slovo „předvídat“, tedy to, co se anticipuje</w:t>
      </w:r>
      <w:r w:rsidR="00644CDE">
        <w:t>,</w:t>
      </w:r>
      <w:r>
        <w:t xml:space="preserve"> a jde nepochybně o převzet</w:t>
      </w:r>
      <w:r w:rsidR="0038475D">
        <w:t>í z angličtiny.</w:t>
      </w:r>
    </w:p>
    <w:p w14:paraId="65C585B6" w14:textId="27CBF7B8" w:rsidR="00E949D2" w:rsidRDefault="00E949D2" w:rsidP="0038475D">
      <w:pPr>
        <w:pStyle w:val="Tlotextu"/>
      </w:pPr>
      <w:r>
        <w:t xml:space="preserve">Dnešní veřejní mluvčí rádi používají také např. </w:t>
      </w:r>
      <w:r>
        <w:rPr>
          <w:i/>
        </w:rPr>
        <w:t>pakliže</w:t>
      </w:r>
      <w:r>
        <w:t xml:space="preserve"> namísto existující neutrální varianty „jestliže“, znakem „kultivované“ mluvy je podle nevnímavých mluvčích také slovo „potažmo“ (obě slova se objevují i v písemné podobě). Používání slova „pakliže“ a „potažmo“ sice není zakázáno, ale většinou jsou právě znakem toho, že mluvčí jen bezmyšlenkovitě kopíruje, co tak často slyší (a čte) v médiích, a domnívá se tak, že „tak se to má“, že tato slova j</w:t>
      </w:r>
      <w:r w:rsidR="0038475D">
        <w:t>sou znakem kultivovaného stylu.</w:t>
      </w:r>
    </w:p>
    <w:p w14:paraId="7745E2F5" w14:textId="3984DB7D" w:rsidR="00E949D2" w:rsidRDefault="00E949D2" w:rsidP="0038475D">
      <w:pPr>
        <w:pStyle w:val="Tlotextu"/>
      </w:pPr>
      <w:r>
        <w:t>Setkáváme se rovněž s tendencí nadužívat některá slova, čímž se omezuje variabilita vyjadřování. V současné době jde např. o slovo „čerstvý“, jehož použití někdy vzbuzuje úsměv (</w:t>
      </w:r>
      <w:r>
        <w:rPr>
          <w:b/>
          <w:i/>
        </w:rPr>
        <w:t xml:space="preserve">Čerstvé </w:t>
      </w:r>
      <w:r>
        <w:rPr>
          <w:i/>
        </w:rPr>
        <w:t>bundy na různé způsoby</w:t>
      </w:r>
      <w:r>
        <w:t>. ZOOT.), dále je to slovo „lehký“, které nahrazuje slova „snadný“ a „mírný“ (</w:t>
      </w:r>
      <w:r>
        <w:rPr>
          <w:i/>
        </w:rPr>
        <w:t xml:space="preserve">Padající sníh ze střechy může kolemjdoucí </w:t>
      </w:r>
      <w:r>
        <w:rPr>
          <w:b/>
          <w:i/>
        </w:rPr>
        <w:t>lehce</w:t>
      </w:r>
      <w:r>
        <w:rPr>
          <w:i/>
        </w:rPr>
        <w:t xml:space="preserve"> zranit</w:t>
      </w:r>
      <w:r>
        <w:t xml:space="preserve">; zde by bylo možné použít „snadno“; </w:t>
      </w:r>
      <w:r>
        <w:rPr>
          <w:i/>
        </w:rPr>
        <w:t xml:space="preserve">Je </w:t>
      </w:r>
      <w:r>
        <w:rPr>
          <w:b/>
          <w:i/>
        </w:rPr>
        <w:t>lehce</w:t>
      </w:r>
      <w:r>
        <w:rPr>
          <w:i/>
        </w:rPr>
        <w:t xml:space="preserve"> pod nulou</w:t>
      </w:r>
      <w:r>
        <w:t>; zde by bylo možno použít slovo „mírně“</w:t>
      </w:r>
      <w:r w:rsidR="00C76122">
        <w:t xml:space="preserve">; </w:t>
      </w:r>
      <w:r w:rsidR="00C76122" w:rsidRPr="00C76122">
        <w:rPr>
          <w:i/>
        </w:rPr>
        <w:t>Sigma přišla lehce o míč</w:t>
      </w:r>
      <w:r w:rsidR="00C76122">
        <w:t>; 30. 8. 2018, O2 Sport</w:t>
      </w:r>
      <w:r>
        <w:t>). Nadužívané – v reklamních komunikátech – je dnes také slovo „poctivý“</w:t>
      </w:r>
      <w:r w:rsidR="00B644A6">
        <w:t xml:space="preserve"> (</w:t>
      </w:r>
      <w:r w:rsidR="00B644A6" w:rsidRPr="00B644A6">
        <w:rPr>
          <w:i/>
        </w:rPr>
        <w:t>Poctivý grund; poctivá výroba; Poctivý Eshop</w:t>
      </w:r>
      <w:r w:rsidR="00B644A6">
        <w:rPr>
          <w:i/>
        </w:rPr>
        <w:t>; Jak na poctivý domácí guláš? Atd.</w:t>
      </w:r>
      <w:r w:rsidR="00B644A6">
        <w:t xml:space="preserve">) </w:t>
      </w:r>
      <w:r w:rsidR="00644CDE">
        <w:t xml:space="preserve">Z reklamy pak přechází i do jiných sfér vyjadřování: </w:t>
      </w:r>
      <w:r w:rsidR="00644CDE" w:rsidRPr="00644CDE">
        <w:rPr>
          <w:i/>
        </w:rPr>
        <w:t>poctivá nahrávka</w:t>
      </w:r>
      <w:r w:rsidR="00644CDE">
        <w:t xml:space="preserve"> (</w:t>
      </w:r>
      <w:r w:rsidR="0038475D">
        <w:t>užito při komentování fotbalu).</w:t>
      </w:r>
    </w:p>
    <w:p w14:paraId="1C74008F" w14:textId="5757AF64" w:rsidR="00E949D2" w:rsidRDefault="00E949D2" w:rsidP="0038475D">
      <w:pPr>
        <w:pStyle w:val="Tlotextu"/>
      </w:pPr>
      <w:r>
        <w:t xml:space="preserve">Mnoho slov se dnes do běžného užívání i veřejných projevů přejímá ze slangu, např. slovo </w:t>
      </w:r>
      <w:r w:rsidRPr="00E949D2">
        <w:rPr>
          <w:i/>
        </w:rPr>
        <w:t>stage</w:t>
      </w:r>
      <w:r>
        <w:t xml:space="preserve"> atd., bezmyšlenkovitě z angličtiny (viz o to</w:t>
      </w:r>
      <w:r w:rsidR="0038475D">
        <w:t>m studijní opora Kultura řeči).</w:t>
      </w:r>
    </w:p>
    <w:p w14:paraId="2CB97925" w14:textId="62694646" w:rsidR="0036468D" w:rsidRDefault="0036468D" w:rsidP="0036468D">
      <w:pPr>
        <w:pStyle w:val="Nadpis2"/>
      </w:pPr>
      <w:bookmarkStart w:id="75" w:name="_Toc1248974"/>
      <w:r>
        <w:t>Přehnaná vytříbenost a knižní prostředky</w:t>
      </w:r>
      <w:bookmarkEnd w:id="75"/>
    </w:p>
    <w:p w14:paraId="4D3174CC" w14:textId="7459EF89" w:rsidR="00B644A6" w:rsidRPr="00022FC4" w:rsidRDefault="00E949D2" w:rsidP="0038475D">
      <w:pPr>
        <w:pStyle w:val="Tlotextu"/>
        <w:rPr>
          <w:i/>
        </w:rPr>
      </w:pPr>
      <w:r>
        <w:t>Na druhé straně právě při řečnických projevech pociťujeme snahu po přehnané vytříben</w:t>
      </w:r>
      <w:r w:rsidR="00441948">
        <w:t>os</w:t>
      </w:r>
      <w:r>
        <w:t xml:space="preserve">ti, zbytečné </w:t>
      </w:r>
      <w:r w:rsidR="00441948">
        <w:t>„nemluvnosti“ mluvených, byť veřejných nebo oficiálních projevů. Jsou tvary, které jsou považovány za knižní, nebo již nejsou ani ve slovníku (SSČ), ale mluvčí je ve svém projevu použije, např</w:t>
      </w:r>
      <w:r w:rsidR="00ED2C94">
        <w:rPr>
          <w:i/>
        </w:rPr>
        <w:t xml:space="preserve">. </w:t>
      </w:r>
      <w:r w:rsidR="00F16FC3" w:rsidRPr="00F16FC3">
        <w:rPr>
          <w:i/>
        </w:rPr>
        <w:t>nedokáži</w:t>
      </w:r>
      <w:r w:rsidR="00F16FC3">
        <w:t xml:space="preserve"> (neutr. </w:t>
      </w:r>
      <w:r w:rsidR="00F16FC3" w:rsidRPr="00F16FC3">
        <w:t>nedokážu</w:t>
      </w:r>
      <w:r w:rsidR="00F16FC3">
        <w:t xml:space="preserve">), </w:t>
      </w:r>
      <w:r w:rsidR="008271FD">
        <w:t>jsou to genitivní vazby (</w:t>
      </w:r>
      <w:r w:rsidR="008271FD" w:rsidRPr="008271FD">
        <w:rPr>
          <w:i/>
        </w:rPr>
        <w:t>dojít velkého úspěchu</w:t>
      </w:r>
      <w:r w:rsidR="008271FD">
        <w:t>) atd., v lexiku</w:t>
      </w:r>
      <w:r w:rsidR="00B644A6">
        <w:t xml:space="preserve"> z </w:t>
      </w:r>
      <w:r w:rsidR="00B644A6" w:rsidRPr="00022FC4">
        <w:rPr>
          <w:b/>
        </w:rPr>
        <w:t>knižních prostředků</w:t>
      </w:r>
      <w:r w:rsidR="00B644A6">
        <w:t xml:space="preserve"> uveďme např. </w:t>
      </w:r>
      <w:r w:rsidR="00B644A6" w:rsidRPr="00B644A6">
        <w:rPr>
          <w:i/>
        </w:rPr>
        <w:t>jakkolivěk</w:t>
      </w:r>
      <w:r w:rsidR="00B644A6">
        <w:rPr>
          <w:i/>
        </w:rPr>
        <w:t xml:space="preserve">, </w:t>
      </w:r>
      <w:r w:rsidR="00D63271" w:rsidRPr="00D63271">
        <w:rPr>
          <w:i/>
        </w:rPr>
        <w:t>semknout se</w:t>
      </w:r>
      <w:r w:rsidR="00D63271">
        <w:t xml:space="preserve"> ve významu „spojit se“ (semknout neutr. znamená „stisknout“, „sevřít“)</w:t>
      </w:r>
      <w:r w:rsidR="00022FC4">
        <w:t xml:space="preserve"> atd. Někdy v rozlišení stylových charakteristik hrají roli drobné slovotvorné rozdíly, např. </w:t>
      </w:r>
      <w:r w:rsidR="00022FC4" w:rsidRPr="00022FC4">
        <w:rPr>
          <w:i/>
        </w:rPr>
        <w:t xml:space="preserve">usednout </w:t>
      </w:r>
      <w:r w:rsidR="00022FC4">
        <w:t xml:space="preserve">(kniž.) oproti </w:t>
      </w:r>
      <w:r w:rsidR="00022FC4" w:rsidRPr="00022FC4">
        <w:rPr>
          <w:i/>
        </w:rPr>
        <w:t>sednout</w:t>
      </w:r>
      <w:r w:rsidR="00022FC4">
        <w:t xml:space="preserve">, </w:t>
      </w:r>
      <w:r w:rsidR="00022FC4" w:rsidRPr="00022FC4">
        <w:rPr>
          <w:i/>
        </w:rPr>
        <w:t>posadit se</w:t>
      </w:r>
      <w:r w:rsidR="00022FC4">
        <w:t xml:space="preserve"> (neutr.)</w:t>
      </w:r>
      <w:r w:rsidR="0038475D">
        <w:t>.</w:t>
      </w:r>
    </w:p>
    <w:p w14:paraId="2461DF65" w14:textId="6E449E3B" w:rsidR="00D63271" w:rsidRDefault="00D63271" w:rsidP="0038475D">
      <w:pPr>
        <w:pStyle w:val="Tlotextu"/>
      </w:pPr>
      <w:r>
        <w:t xml:space="preserve">Knižní charakteristiku mají i slova cizí; u nich máme většinou český ekvivalent, např. </w:t>
      </w:r>
      <w:r w:rsidRPr="00D63271">
        <w:rPr>
          <w:i/>
        </w:rPr>
        <w:t>selekce=výběr</w:t>
      </w:r>
      <w:r>
        <w:t xml:space="preserve">, </w:t>
      </w:r>
      <w:r w:rsidRPr="00D63271">
        <w:rPr>
          <w:i/>
        </w:rPr>
        <w:t>segment=část, úsek</w:t>
      </w:r>
      <w:r>
        <w:t xml:space="preserve"> atd. Mluvčí často užívají cizí slova nadbytečně, např. </w:t>
      </w:r>
      <w:r w:rsidRPr="00D63271">
        <w:rPr>
          <w:i/>
        </w:rPr>
        <w:t>Selekce segmentů našeho resortu je prioritní</w:t>
      </w:r>
      <w:r w:rsidR="0038475D">
        <w:t>.</w:t>
      </w:r>
    </w:p>
    <w:p w14:paraId="29570261" w14:textId="25D20AEE" w:rsidR="00F63619" w:rsidRDefault="00F63619" w:rsidP="0038475D">
      <w:pPr>
        <w:pStyle w:val="Tlotextu"/>
      </w:pPr>
      <w:r>
        <w:t xml:space="preserve">Zbytečné je např. v projevu ředitele školy na začátek školního roku, abychom slyšeli spoustu jazykových „klišé“, jako např. právě </w:t>
      </w:r>
      <w:r w:rsidRPr="00F63619">
        <w:rPr>
          <w:i/>
        </w:rPr>
        <w:t>pakliže, potažmo, dle</w:t>
      </w:r>
      <w:r>
        <w:t xml:space="preserve"> atd. Z toho je vidět, že tento mluvčí nemá dobrou jazykovou kult</w:t>
      </w:r>
      <w:r w:rsidR="0038475D">
        <w:t>uru.</w:t>
      </w:r>
    </w:p>
    <w:p w14:paraId="1343CE91" w14:textId="0545261B" w:rsidR="00B644A6" w:rsidRDefault="00B644A6" w:rsidP="0038475D">
      <w:pPr>
        <w:pStyle w:val="Tlotextu"/>
      </w:pPr>
      <w:r>
        <w:t>Knižní prostředky jsou určené přede</w:t>
      </w:r>
      <w:r w:rsidR="00F16FC3">
        <w:t xml:space="preserve">vším pro psanou variantu jazyka, ale i zde je jejich užití nějak </w:t>
      </w:r>
      <w:r w:rsidR="009D01A9">
        <w:t>motivováno. J</w:t>
      </w:r>
      <w:r>
        <w:t>sou vhodné pro slavnostní projevy a některé projevy příležitostného rázu, ale v „běžných“ projevech je potřeba jejich užití zvážit. Především je však potřeba znát stylové charakteristiky a funkční vlastnosti jednotlivých</w:t>
      </w:r>
      <w:r w:rsidR="00F16FC3">
        <w:t xml:space="preserve"> prostředků proto, aby byl projev stylově vyvážený, aby bylo zřejmé, že je daný prostředek v projevu užit se znalostí </w:t>
      </w:r>
      <w:r w:rsidR="008271FD">
        <w:t>jeho vlastností a možností užití. Zároveň je potřeba projev, který je připravený v písemné podobě (a nechceme-li ho takto v zásadě číst, protože se jedná např. o slavnostní příležitostný projev</w:t>
      </w:r>
      <w:r w:rsidR="00D63271">
        <w:t xml:space="preserve"> se stylově vyšší charakteristikou</w:t>
      </w:r>
      <w:r w:rsidR="008271FD">
        <w:t>), při</w:t>
      </w:r>
      <w:r w:rsidR="0038475D">
        <w:t>způsobit tomu, že bude mluvený.</w:t>
      </w:r>
    </w:p>
    <w:p w14:paraId="7BB9D05B" w14:textId="227B269A" w:rsidR="0036468D" w:rsidRPr="009D01A9" w:rsidRDefault="0036468D" w:rsidP="0036468D">
      <w:pPr>
        <w:pStyle w:val="Nadpis2"/>
      </w:pPr>
      <w:bookmarkStart w:id="76" w:name="_Toc1248975"/>
      <w:r>
        <w:t>Hovorové spisovné prostředky</w:t>
      </w:r>
      <w:bookmarkEnd w:id="76"/>
    </w:p>
    <w:p w14:paraId="5A43F7C7" w14:textId="5CCB3682" w:rsidR="00E949D2" w:rsidRDefault="00441948" w:rsidP="0038475D">
      <w:pPr>
        <w:pStyle w:val="Tlotextu"/>
      </w:pPr>
      <w:r>
        <w:t xml:space="preserve">Existují i </w:t>
      </w:r>
      <w:r w:rsidRPr="00D63271">
        <w:rPr>
          <w:b/>
        </w:rPr>
        <w:t>hovorové spisovné tvary</w:t>
      </w:r>
      <w:r w:rsidR="00B644A6" w:rsidRPr="00D63271">
        <w:rPr>
          <w:b/>
        </w:rPr>
        <w:t xml:space="preserve"> (a slova)</w:t>
      </w:r>
      <w:r>
        <w:t>, které j</w:t>
      </w:r>
      <w:r w:rsidR="00B644A6">
        <w:t>sou v mluveném projevu možné a namístě</w:t>
      </w:r>
      <w:r>
        <w:t xml:space="preserve"> (v</w:t>
      </w:r>
      <w:r w:rsidR="00B644A6">
        <w:t>iz studijní opora Kultura řeči), i když vždy zále</w:t>
      </w:r>
      <w:r w:rsidR="0038475D">
        <w:t>ží na situaci a funkci projevu.</w:t>
      </w:r>
    </w:p>
    <w:p w14:paraId="69849904" w14:textId="1EEF1BB3" w:rsidR="0036468D" w:rsidRDefault="0036468D" w:rsidP="0036468D">
      <w:pPr>
        <w:pStyle w:val="Nadpis2"/>
      </w:pPr>
      <w:bookmarkStart w:id="77" w:name="_Toc1248976"/>
      <w:r>
        <w:t>Synonyma</w:t>
      </w:r>
      <w:bookmarkEnd w:id="77"/>
    </w:p>
    <w:p w14:paraId="3131168F" w14:textId="1DD0F1A8" w:rsidR="00D63271" w:rsidRDefault="00D63271" w:rsidP="0038475D">
      <w:pPr>
        <w:pStyle w:val="Tlotextu"/>
      </w:pPr>
      <w:r>
        <w:t xml:space="preserve">Z hlediska lexika je potřeba zvážit užívání </w:t>
      </w:r>
      <w:r w:rsidRPr="00D63271">
        <w:rPr>
          <w:b/>
        </w:rPr>
        <w:t>synonymních výrazů</w:t>
      </w:r>
      <w:r>
        <w:t xml:space="preserve">. </w:t>
      </w:r>
      <w:r w:rsidR="00D66EA1">
        <w:t>Synonyma se užívají v </w:t>
      </w:r>
      <w:r w:rsidR="00721F5B">
        <w:t>případě, kdy je nefunkční opakování téhož slova. „Znalost synonym zvyšuje vyjadřovací pohotovost řečníka a vytváří u něj předpoklady pro volbu nejvhodnějšího a nejvýstižnějšího slova.“ (Lotko 1997: 37) Využití synonymních výrazů záleží zase na konkrétním projevu, v některých oblastech komunikace je synonymní vyjadřování nežádou</w:t>
      </w:r>
      <w:r w:rsidR="0038475D">
        <w:t>cí (např. v odborných textech).</w:t>
      </w:r>
    </w:p>
    <w:p w14:paraId="101A7921" w14:textId="4079D396" w:rsidR="00721F5B" w:rsidRPr="0036468D" w:rsidRDefault="0036468D" w:rsidP="0036468D">
      <w:pPr>
        <w:pStyle w:val="Nadpis2"/>
      </w:pPr>
      <w:bookmarkStart w:id="78" w:name="_Toc1248977"/>
      <w:r>
        <w:t>Citátové výrazy</w:t>
      </w:r>
      <w:bookmarkEnd w:id="78"/>
    </w:p>
    <w:p w14:paraId="63AE2FB8" w14:textId="273AE50A" w:rsidR="00CC33C2" w:rsidRPr="00C7296F" w:rsidRDefault="00A75D4B" w:rsidP="0038475D">
      <w:pPr>
        <w:pStyle w:val="Tlotextu"/>
      </w:pPr>
      <w:r>
        <w:t xml:space="preserve">Kultivovaný řečník musí být také obeznámen s výslovností jednotlivých slov, potřebná je znalost výslovnostních stylů, poučení o výslovnosti cizích slov a cizích jmen, ev. </w:t>
      </w:r>
      <w:r w:rsidRPr="00022FC4">
        <w:rPr>
          <w:b/>
        </w:rPr>
        <w:t>citátových výrazů</w:t>
      </w:r>
      <w:r>
        <w:t xml:space="preserve">, které sice do dnešních projevů tolik nezapojujeme, přesto se užívají v projevech slavnostního rázu, např. </w:t>
      </w:r>
      <w:r w:rsidRPr="00A75D4B">
        <w:rPr>
          <w:i/>
        </w:rPr>
        <w:t>říci něco bona fide</w:t>
      </w:r>
      <w:r w:rsidR="0038475D">
        <w:t xml:space="preserve"> atd.</w:t>
      </w:r>
    </w:p>
    <w:p w14:paraId="5E2581FD" w14:textId="591139F5" w:rsidR="00CC33C2" w:rsidRDefault="00A24A49" w:rsidP="00A24A49">
      <w:pPr>
        <w:pStyle w:val="parNadpisPrvkuModry"/>
      </w:pPr>
      <w:r>
        <w:t>Korespondenční úkol</w:t>
      </w:r>
    </w:p>
    <w:p w14:paraId="73BF2D6B" w14:textId="77777777" w:rsidR="00A24A49" w:rsidRDefault="00A24A49" w:rsidP="00A24A49">
      <w:pPr>
        <w:framePr w:w="624" w:h="624" w:hRule="exact" w:hSpace="170" w:wrap="around" w:vAnchor="text" w:hAnchor="page" w:xAlign="outside" w:y="-622" w:anchorLock="1"/>
        <w:jc w:val="both"/>
      </w:pPr>
      <w:r>
        <w:rPr>
          <w:noProof/>
          <w:lang w:eastAsia="cs-CZ"/>
        </w:rPr>
        <w:drawing>
          <wp:inline distT="0" distB="0" distL="0" distR="0" wp14:anchorId="083E6406" wp14:editId="5C900149">
            <wp:extent cx="381635" cy="381635"/>
            <wp:effectExtent l="0" t="0" r="0" b="0"/>
            <wp:docPr id="57" name="Obráze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4E95608" w14:textId="5964334E" w:rsidR="00A24A49" w:rsidRPr="0038475D" w:rsidRDefault="008271FD" w:rsidP="0038475D">
      <w:pPr>
        <w:pStyle w:val="Tlotextu"/>
      </w:pPr>
      <w:r w:rsidRPr="0038475D">
        <w:t>Najděte proslov (např. M. Zemana, V. Klause, V. Havla aj.) a vypište některá slova, která vás zaujala – významem, tvarem</w:t>
      </w:r>
      <w:r w:rsidR="009D01A9" w:rsidRPr="0038475D">
        <w:t>, stylovým charakterem</w:t>
      </w:r>
      <w:r w:rsidRPr="0038475D">
        <w:t xml:space="preserve"> atd.</w:t>
      </w:r>
    </w:p>
    <w:p w14:paraId="741122EE" w14:textId="77777777" w:rsidR="0038475D" w:rsidRDefault="0038475D" w:rsidP="0038475D">
      <w:pPr>
        <w:pStyle w:val="parUkonceniPrvku"/>
      </w:pPr>
    </w:p>
    <w:p w14:paraId="27DC6C0A" w14:textId="33ADB5EE" w:rsidR="00721F5B" w:rsidRDefault="00F63619" w:rsidP="00F63619">
      <w:pPr>
        <w:pStyle w:val="parNadpisPrvkuModry"/>
      </w:pPr>
      <w:r>
        <w:t>Samostatný úkol</w:t>
      </w:r>
    </w:p>
    <w:p w14:paraId="6CE072D0" w14:textId="77777777" w:rsidR="00F63619" w:rsidRDefault="00F63619" w:rsidP="00F63619">
      <w:pPr>
        <w:framePr w:w="624" w:h="624" w:hRule="exact" w:hSpace="170" w:wrap="around" w:vAnchor="text" w:hAnchor="page" w:xAlign="outside" w:y="-622" w:anchorLock="1"/>
        <w:jc w:val="both"/>
      </w:pPr>
      <w:r>
        <w:rPr>
          <w:noProof/>
          <w:lang w:eastAsia="cs-CZ"/>
        </w:rPr>
        <w:drawing>
          <wp:inline distT="0" distB="0" distL="0" distR="0" wp14:anchorId="79A17F48" wp14:editId="439CF8BF">
            <wp:extent cx="381635" cy="381635"/>
            <wp:effectExtent l="0" t="0" r="0" b="0"/>
            <wp:docPr id="210" name="Obrázek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E297567" w14:textId="27809157" w:rsidR="00721F5B" w:rsidRDefault="00721F5B" w:rsidP="0038475D">
      <w:pPr>
        <w:pStyle w:val="parOdrazky01"/>
        <w:spacing w:line="360" w:lineRule="auto"/>
        <w:rPr>
          <w:i/>
        </w:rPr>
      </w:pPr>
      <w:r>
        <w:t xml:space="preserve">Vyhledejte synonyma ke slovu </w:t>
      </w:r>
      <w:r w:rsidR="00F01D47" w:rsidRPr="00F01D47">
        <w:rPr>
          <w:i/>
        </w:rPr>
        <w:t>vyjádřit</w:t>
      </w:r>
      <w:r w:rsidR="00F01D47">
        <w:rPr>
          <w:i/>
        </w:rPr>
        <w:t>.</w:t>
      </w:r>
    </w:p>
    <w:p w14:paraId="5467A70D" w14:textId="3BDDADD8" w:rsidR="00F01D47" w:rsidRDefault="00F01D47" w:rsidP="0038475D">
      <w:pPr>
        <w:pStyle w:val="parOdrazky01"/>
        <w:spacing w:line="360" w:lineRule="auto"/>
      </w:pPr>
      <w:r>
        <w:t xml:space="preserve">Vyhledejte význam slova </w:t>
      </w:r>
      <w:r w:rsidRPr="00F01D47">
        <w:rPr>
          <w:i/>
        </w:rPr>
        <w:t>sankcionovat</w:t>
      </w:r>
      <w:r>
        <w:t xml:space="preserve"> a </w:t>
      </w:r>
      <w:r w:rsidRPr="00F01D47">
        <w:rPr>
          <w:i/>
        </w:rPr>
        <w:t>zevrubný</w:t>
      </w:r>
      <w:r w:rsidR="0038475D">
        <w:t>. Použijte ve větě.</w:t>
      </w:r>
    </w:p>
    <w:p w14:paraId="64624D21" w14:textId="1D5B7F3A" w:rsidR="00F01D47" w:rsidRDefault="00F01D47" w:rsidP="0038475D">
      <w:pPr>
        <w:pStyle w:val="parOdrazky01"/>
        <w:spacing w:line="360" w:lineRule="auto"/>
      </w:pPr>
      <w:r>
        <w:t xml:space="preserve">Vysvětlete významový rozdíl u slov: </w:t>
      </w:r>
      <w:r w:rsidRPr="00F01D47">
        <w:rPr>
          <w:i/>
        </w:rPr>
        <w:t>desing</w:t>
      </w:r>
      <w:r>
        <w:t xml:space="preserve"> a </w:t>
      </w:r>
      <w:r w:rsidRPr="00F01D47">
        <w:rPr>
          <w:i/>
        </w:rPr>
        <w:t>desén/dezén</w:t>
      </w:r>
      <w:r>
        <w:t xml:space="preserve">; </w:t>
      </w:r>
      <w:r w:rsidRPr="00F01D47">
        <w:rPr>
          <w:i/>
        </w:rPr>
        <w:t>mise</w:t>
      </w:r>
      <w:r>
        <w:t xml:space="preserve"> a </w:t>
      </w:r>
      <w:r w:rsidRPr="00F01D47">
        <w:rPr>
          <w:i/>
        </w:rPr>
        <w:t>misie</w:t>
      </w:r>
      <w:r>
        <w:t xml:space="preserve">; </w:t>
      </w:r>
      <w:r w:rsidRPr="00F01D47">
        <w:rPr>
          <w:i/>
        </w:rPr>
        <w:t>sivý</w:t>
      </w:r>
      <w:r>
        <w:t xml:space="preserve"> a </w:t>
      </w:r>
      <w:r w:rsidRPr="00F01D47">
        <w:rPr>
          <w:i/>
        </w:rPr>
        <w:t>siný</w:t>
      </w:r>
      <w:r>
        <w:t xml:space="preserve">; </w:t>
      </w:r>
      <w:r w:rsidRPr="00F01D47">
        <w:rPr>
          <w:i/>
        </w:rPr>
        <w:t xml:space="preserve">povědomí </w:t>
      </w:r>
      <w:r>
        <w:t xml:space="preserve">a </w:t>
      </w:r>
      <w:r w:rsidRPr="00F01D47">
        <w:rPr>
          <w:i/>
        </w:rPr>
        <w:t>podvědomí</w:t>
      </w:r>
      <w:r>
        <w:t xml:space="preserve">; </w:t>
      </w:r>
      <w:r w:rsidRPr="00F01D47">
        <w:rPr>
          <w:i/>
        </w:rPr>
        <w:t>rozviklaný</w:t>
      </w:r>
      <w:r>
        <w:t xml:space="preserve"> a </w:t>
      </w:r>
      <w:r w:rsidRPr="00F01D47">
        <w:rPr>
          <w:i/>
        </w:rPr>
        <w:t>rozeklaný</w:t>
      </w:r>
    </w:p>
    <w:p w14:paraId="65060753" w14:textId="7D6688D7" w:rsidR="00F01D47" w:rsidRPr="00F01D47" w:rsidRDefault="00F01D47" w:rsidP="0038475D">
      <w:pPr>
        <w:pStyle w:val="parOdrazky01"/>
        <w:spacing w:line="360" w:lineRule="auto"/>
        <w:rPr>
          <w:i/>
        </w:rPr>
      </w:pPr>
      <w:r>
        <w:t xml:space="preserve">Vyhledejte význam citátových výrazů a přečtěte je správně (najděte poučení o jejich výslovnosti): </w:t>
      </w:r>
      <w:r w:rsidRPr="00F01D47">
        <w:rPr>
          <w:i/>
        </w:rPr>
        <w:t>chovat se come il faut</w:t>
      </w:r>
      <w:r>
        <w:rPr>
          <w:i/>
        </w:rPr>
        <w:t>; mluvit ex abrupto.</w:t>
      </w:r>
    </w:p>
    <w:p w14:paraId="2C50B130" w14:textId="77777777" w:rsidR="00022FC4" w:rsidRDefault="00022FC4" w:rsidP="0038475D">
      <w:pPr>
        <w:pStyle w:val="parUkonceniPrvku"/>
      </w:pPr>
    </w:p>
    <w:p w14:paraId="491E33DA" w14:textId="7955B6B9" w:rsidR="00A24A49" w:rsidRDefault="00B911C8" w:rsidP="00A24A49">
      <w:pPr>
        <w:pStyle w:val="parNadpisPrvkuOranzovy"/>
      </w:pPr>
      <w:r>
        <w:t xml:space="preserve">další </w:t>
      </w:r>
      <w:r w:rsidR="00A24A49">
        <w:t>zdroje</w:t>
      </w:r>
    </w:p>
    <w:p w14:paraId="3FB6D953" w14:textId="77777777" w:rsidR="00A24A49" w:rsidRDefault="00A24A49" w:rsidP="00A24A49">
      <w:pPr>
        <w:framePr w:w="624" w:h="624" w:hRule="exact" w:hSpace="170" w:wrap="around" w:vAnchor="text" w:hAnchor="page" w:xAlign="outside" w:y="-622" w:anchorLock="1"/>
        <w:jc w:val="both"/>
      </w:pPr>
      <w:r>
        <w:rPr>
          <w:noProof/>
          <w:lang w:eastAsia="cs-CZ"/>
        </w:rPr>
        <w:drawing>
          <wp:inline distT="0" distB="0" distL="0" distR="0" wp14:anchorId="64BC1F97" wp14:editId="2014C6EA">
            <wp:extent cx="381635" cy="381635"/>
            <wp:effectExtent l="0" t="0" r="0" b="0"/>
            <wp:docPr id="58" name="Obráze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E35F962" w14:textId="45249172" w:rsidR="00441948" w:rsidRDefault="00441948" w:rsidP="009D01A9">
      <w:pPr>
        <w:pStyle w:val="Tlotextu"/>
        <w:ind w:firstLine="0"/>
      </w:pPr>
      <w:r>
        <w:t>DANEŠ</w:t>
      </w:r>
      <w:r w:rsidR="00022FC4">
        <w:t>, František</w:t>
      </w:r>
      <w:r w:rsidR="00022FC4" w:rsidRPr="00F01D47">
        <w:rPr>
          <w:i/>
        </w:rPr>
        <w:t xml:space="preserve">. </w:t>
      </w:r>
      <w:r w:rsidR="00F01D47" w:rsidRPr="00F01D47">
        <w:rPr>
          <w:i/>
        </w:rPr>
        <w:t>Kultura a struktura českého jazyka</w:t>
      </w:r>
      <w:r w:rsidR="00F01D47">
        <w:t>. Praha</w:t>
      </w:r>
      <w:r w:rsidR="00883AD6">
        <w:t>: Karolinum</w:t>
      </w:r>
      <w:r w:rsidR="00F01D47">
        <w:t xml:space="preserve"> 2009</w:t>
      </w:r>
      <w:r w:rsidR="0038475D">
        <w:t>.</w:t>
      </w:r>
    </w:p>
    <w:p w14:paraId="0FCE1FED" w14:textId="3AC57BFC" w:rsidR="00CC33C2" w:rsidRDefault="00CC33C2" w:rsidP="00CC33C2">
      <w:pPr>
        <w:pStyle w:val="Tlotextu"/>
        <w:ind w:firstLine="0"/>
        <w:rPr>
          <w:lang w:eastAsia="cs-CZ"/>
        </w:rPr>
      </w:pPr>
      <w:r>
        <w:rPr>
          <w:lang w:eastAsia="cs-CZ"/>
        </w:rPr>
        <w:t xml:space="preserve">LOTKO, Edvard. </w:t>
      </w:r>
      <w:r w:rsidRPr="00CC33C2">
        <w:rPr>
          <w:i/>
          <w:lang w:eastAsia="cs-CZ"/>
        </w:rPr>
        <w:t>Kapitoly ze současné rétoriky</w:t>
      </w:r>
      <w:r>
        <w:rPr>
          <w:lang w:eastAsia="cs-CZ"/>
        </w:rPr>
        <w:t xml:space="preserve">. </w:t>
      </w:r>
      <w:r w:rsidR="0038475D">
        <w:rPr>
          <w:lang w:eastAsia="cs-CZ"/>
        </w:rPr>
        <w:t>Olomouc: Vydavatelství UP 1997.</w:t>
      </w:r>
    </w:p>
    <w:p w14:paraId="45324A83" w14:textId="77777777" w:rsidR="0038475D" w:rsidRDefault="0038475D" w:rsidP="0038475D">
      <w:pPr>
        <w:pStyle w:val="parUkonceniPrvku"/>
        <w:rPr>
          <w:lang w:eastAsia="cs-CZ"/>
        </w:rPr>
      </w:pPr>
    </w:p>
    <w:p w14:paraId="32628C26" w14:textId="23385EBE" w:rsidR="00C7296F" w:rsidRDefault="001B5C6B" w:rsidP="001B5C6B">
      <w:pPr>
        <w:pStyle w:val="parNadpisPrvkuCerveny"/>
      </w:pPr>
      <w:r>
        <w:t>Shrnutí kapitoly</w:t>
      </w:r>
    </w:p>
    <w:p w14:paraId="347455DA" w14:textId="77777777" w:rsidR="001B5C6B" w:rsidRDefault="001B5C6B" w:rsidP="001B5C6B">
      <w:pPr>
        <w:framePr w:w="624" w:h="624" w:hRule="exact" w:hSpace="170" w:wrap="around" w:vAnchor="text" w:hAnchor="page" w:xAlign="outside" w:y="-622" w:anchorLock="1"/>
        <w:jc w:val="both"/>
      </w:pPr>
      <w:r>
        <w:rPr>
          <w:noProof/>
          <w:lang w:eastAsia="cs-CZ"/>
        </w:rPr>
        <w:drawing>
          <wp:inline distT="0" distB="0" distL="0" distR="0" wp14:anchorId="6E0E4F67" wp14:editId="36092000">
            <wp:extent cx="381635" cy="381635"/>
            <wp:effectExtent l="0" t="0" r="0" b="0"/>
            <wp:docPr id="59" name="Obráze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922A846" w14:textId="611DACBD" w:rsidR="001B5C6B" w:rsidRPr="0038475D" w:rsidRDefault="00CE2884" w:rsidP="0038475D">
      <w:pPr>
        <w:pStyle w:val="Tlotextu"/>
      </w:pPr>
      <w:r w:rsidRPr="0038475D">
        <w:t>Kapitola se zabývala významem slovn</w:t>
      </w:r>
      <w:r w:rsidR="00081604" w:rsidRPr="0038475D">
        <w:t>í zásoby pro řečnické projevy. Pro řečníka je důležitá nejen bohatá slovní zásoba, ale také znalost významů slov a jejich kontextového u</w:t>
      </w:r>
      <w:r w:rsidR="0038475D" w:rsidRPr="0038475D">
        <w:t>žití, stylových charakteristik.</w:t>
      </w:r>
    </w:p>
    <w:p w14:paraId="11584729" w14:textId="77777777" w:rsidR="001B5C6B" w:rsidRPr="001B5C6B" w:rsidRDefault="001B5C6B" w:rsidP="0038475D">
      <w:pPr>
        <w:pStyle w:val="parUkonceniPrvku"/>
      </w:pPr>
    </w:p>
    <w:p w14:paraId="09A76D7E" w14:textId="79AA99B6" w:rsidR="00C7296F" w:rsidRDefault="00C7296F" w:rsidP="00C7296F">
      <w:pPr>
        <w:pStyle w:val="Nadpis1"/>
      </w:pPr>
      <w:bookmarkStart w:id="79" w:name="_Toc1248978"/>
      <w:r>
        <w:t>Typy argumentace a některé logické aspekty výstavby textu</w:t>
      </w:r>
      <w:bookmarkEnd w:id="79"/>
    </w:p>
    <w:p w14:paraId="21A816B7" w14:textId="6155FAF8" w:rsidR="00B211D0" w:rsidRDefault="00B211D0" w:rsidP="00B211D0">
      <w:pPr>
        <w:pStyle w:val="parNadpisPrvkuCerveny"/>
      </w:pPr>
      <w:r>
        <w:t>Rychlý náhled kapitoly</w:t>
      </w:r>
    </w:p>
    <w:p w14:paraId="42952278" w14:textId="77777777" w:rsidR="00B211D0" w:rsidRDefault="00B211D0" w:rsidP="00B211D0">
      <w:pPr>
        <w:framePr w:w="624" w:h="624" w:hRule="exact" w:hSpace="170" w:wrap="around" w:vAnchor="text" w:hAnchor="page" w:xAlign="outside" w:y="-622" w:anchorLock="1"/>
        <w:jc w:val="both"/>
      </w:pPr>
      <w:r>
        <w:rPr>
          <w:noProof/>
          <w:lang w:eastAsia="cs-CZ"/>
        </w:rPr>
        <w:drawing>
          <wp:inline distT="0" distB="0" distL="0" distR="0" wp14:anchorId="6E583892" wp14:editId="497F3738">
            <wp:extent cx="381635" cy="381635"/>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29A33CD" w14:textId="1A61D889" w:rsidR="00B211D0" w:rsidRPr="00F96DC2" w:rsidRDefault="00B211D0" w:rsidP="00F96DC2">
      <w:pPr>
        <w:pStyle w:val="Tlotextu"/>
      </w:pPr>
      <w:r w:rsidRPr="00F96DC2">
        <w:t>Soustřeďuje se na pojem argument a argumentace. Uvádí příklady argumentů,</w:t>
      </w:r>
      <w:r w:rsidR="00CE2884" w:rsidRPr="00F96DC2">
        <w:t xml:space="preserve"> uvádí jejich typy a ukazuje </w:t>
      </w:r>
      <w:r w:rsidRPr="00F96DC2">
        <w:t>„nekalou“ argumentaci, jež popírá/narušuje logický vztah mezi prvky argumentace a je tedy po</w:t>
      </w:r>
      <w:r w:rsidR="00F96DC2" w:rsidRPr="00F96DC2">
        <w:t>dstatou manipulativních výroků.</w:t>
      </w:r>
    </w:p>
    <w:p w14:paraId="36BCB784" w14:textId="77777777" w:rsidR="00F96DC2" w:rsidRDefault="00F96DC2" w:rsidP="00F96DC2">
      <w:pPr>
        <w:pStyle w:val="parUkonceniPrvku"/>
      </w:pPr>
    </w:p>
    <w:p w14:paraId="1567898F" w14:textId="00456DD4" w:rsidR="00B211D0" w:rsidRDefault="00B211D0" w:rsidP="00B211D0">
      <w:pPr>
        <w:pStyle w:val="parNadpisPrvkuCerveny"/>
      </w:pPr>
      <w:r>
        <w:t>Cíle kapitoly</w:t>
      </w:r>
    </w:p>
    <w:p w14:paraId="3E4116DA" w14:textId="77777777" w:rsidR="00B211D0" w:rsidRDefault="00B211D0" w:rsidP="00B211D0">
      <w:pPr>
        <w:framePr w:w="624" w:h="624" w:hRule="exact" w:hSpace="170" w:wrap="around" w:vAnchor="text" w:hAnchor="page" w:xAlign="outside" w:y="-622" w:anchorLock="1"/>
        <w:jc w:val="both"/>
      </w:pPr>
      <w:r>
        <w:rPr>
          <w:noProof/>
          <w:lang w:eastAsia="cs-CZ"/>
        </w:rPr>
        <w:drawing>
          <wp:inline distT="0" distB="0" distL="0" distR="0" wp14:anchorId="6216892D" wp14:editId="15997757">
            <wp:extent cx="381635" cy="381635"/>
            <wp:effectExtent l="0" t="0" r="0" b="0"/>
            <wp:docPr id="45"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E4D4EAA" w14:textId="77777777" w:rsidR="00B211D0" w:rsidRDefault="00B211D0" w:rsidP="00F96DC2">
      <w:pPr>
        <w:pStyle w:val="parOdrazky01"/>
      </w:pPr>
      <w:r>
        <w:t>Vysvětlit pojem argument a argumentace.</w:t>
      </w:r>
    </w:p>
    <w:p w14:paraId="36CFB0CA" w14:textId="77777777" w:rsidR="00B211D0" w:rsidRDefault="00B211D0" w:rsidP="00F96DC2">
      <w:pPr>
        <w:pStyle w:val="parOdrazky01"/>
      </w:pPr>
      <w:r>
        <w:t>Uvést typy argumentů.</w:t>
      </w:r>
    </w:p>
    <w:p w14:paraId="7BDAEE9A" w14:textId="55E649D3" w:rsidR="00B211D0" w:rsidRDefault="00B211D0" w:rsidP="00F96DC2">
      <w:pPr>
        <w:pStyle w:val="parOdrazky01"/>
      </w:pPr>
      <w:r>
        <w:t>Vyjmenovat některé příklady falešné argumentace jako podstatné součásti manipulativního vý</w:t>
      </w:r>
      <w:r w:rsidR="00F96DC2">
        <w:t>roku a manipulativního chování.</w:t>
      </w:r>
    </w:p>
    <w:p w14:paraId="7EAB03DB" w14:textId="77777777" w:rsidR="00F96DC2" w:rsidRDefault="00F96DC2" w:rsidP="00F96DC2">
      <w:pPr>
        <w:pStyle w:val="parUkonceniPrvku"/>
      </w:pPr>
    </w:p>
    <w:p w14:paraId="3DC4B23D" w14:textId="3AE5762E" w:rsidR="00B211D0" w:rsidRDefault="00B211D0" w:rsidP="00B211D0">
      <w:pPr>
        <w:pStyle w:val="parNadpisPrvkuCerveny"/>
      </w:pPr>
      <w:r>
        <w:t>Klíčová slova kapitoly</w:t>
      </w:r>
    </w:p>
    <w:p w14:paraId="0612C61A" w14:textId="77777777" w:rsidR="00B211D0" w:rsidRDefault="00B211D0" w:rsidP="00B211D0">
      <w:pPr>
        <w:framePr w:w="624" w:h="624" w:hRule="exact" w:hSpace="170" w:wrap="around" w:vAnchor="text" w:hAnchor="page" w:xAlign="outside" w:y="-622" w:anchorLock="1"/>
        <w:jc w:val="both"/>
      </w:pPr>
      <w:r>
        <w:rPr>
          <w:noProof/>
          <w:lang w:eastAsia="cs-CZ"/>
        </w:rPr>
        <w:drawing>
          <wp:inline distT="0" distB="0" distL="0" distR="0" wp14:anchorId="19468EDE" wp14:editId="42E38FB3">
            <wp:extent cx="381635" cy="381635"/>
            <wp:effectExtent l="0" t="0" r="0" b="0"/>
            <wp:docPr id="60" name="Obráze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7422DAA" w14:textId="23303050" w:rsidR="00B211D0" w:rsidRPr="00F96DC2" w:rsidRDefault="0052262E" w:rsidP="00F96DC2">
      <w:pPr>
        <w:pStyle w:val="Tlotextu"/>
      </w:pPr>
      <w:r w:rsidRPr="00F96DC2">
        <w:t>a</w:t>
      </w:r>
      <w:r w:rsidR="00B211D0" w:rsidRPr="00F96DC2">
        <w:t>rgumen</w:t>
      </w:r>
      <w:r w:rsidRPr="00F96DC2">
        <w:t>t, argumentace, chybný argument</w:t>
      </w:r>
    </w:p>
    <w:p w14:paraId="0ABA42EF" w14:textId="77777777" w:rsidR="00F96DC2" w:rsidRDefault="00F96DC2" w:rsidP="00F96DC2">
      <w:pPr>
        <w:pStyle w:val="parUkonceniPrvku"/>
      </w:pPr>
    </w:p>
    <w:p w14:paraId="43DB8682" w14:textId="2FACE2FA" w:rsidR="00B211D0" w:rsidRPr="00B211D0" w:rsidRDefault="0036468D" w:rsidP="0036468D">
      <w:pPr>
        <w:pStyle w:val="Nadpis2"/>
      </w:pPr>
      <w:bookmarkStart w:id="80" w:name="_Toc1248979"/>
      <w:r>
        <w:t>Argumentace a argument</w:t>
      </w:r>
      <w:bookmarkEnd w:id="80"/>
    </w:p>
    <w:p w14:paraId="4BA64FC2" w14:textId="779E29D8" w:rsidR="00E1788D" w:rsidRPr="00F96DC2" w:rsidRDefault="00E1788D" w:rsidP="00F96DC2">
      <w:pPr>
        <w:pStyle w:val="Tlotextu"/>
        <w:rPr>
          <w:rStyle w:val="st"/>
        </w:rPr>
      </w:pPr>
      <w:r w:rsidRPr="00F96DC2">
        <w:rPr>
          <w:rStyle w:val="st"/>
          <w:b/>
        </w:rPr>
        <w:t>Argumentace</w:t>
      </w:r>
      <w:r w:rsidRPr="00F96DC2">
        <w:rPr>
          <w:rStyle w:val="st"/>
        </w:rPr>
        <w:t xml:space="preserve"> je jedna z forem přesvědčování. Zaměřuje se na racionální složku skutečnosti a výpovědí. </w:t>
      </w:r>
      <w:r w:rsidRPr="00F96DC2">
        <w:t xml:space="preserve">Jde o „účelnou a racionální formu fungování </w:t>
      </w:r>
      <w:r w:rsidRPr="00F96DC2">
        <w:rPr>
          <w:rStyle w:val="textabbr"/>
        </w:rPr>
        <w:t>jazyka</w:t>
      </w:r>
      <w:r w:rsidRPr="00F96DC2">
        <w:t xml:space="preserve"> v sociální interakci.“ (Karlík 2017b). </w:t>
      </w:r>
      <w:r w:rsidR="00F96DC2">
        <w:rPr>
          <w:rStyle w:val="st"/>
        </w:rPr>
        <w:t>Základním pojmem je argument.</w:t>
      </w:r>
    </w:p>
    <w:p w14:paraId="0B840B51" w14:textId="5743F95A" w:rsidR="00F96DC2" w:rsidRPr="00F96DC2" w:rsidRDefault="00E1788D" w:rsidP="00F96DC2">
      <w:pPr>
        <w:pStyle w:val="Tlotextu"/>
      </w:pPr>
      <w:r>
        <w:t xml:space="preserve">Argument je prostředek zdůvodnění nějaké sporné teze (Karlík 2017a). Je to způsob jazykového jednání, jimž se mluvčí snaží převést něco sporného pomocí něčeho kolektivně platného na něco v diskurzu platné nebo kolektivně platné (to je právě </w:t>
      </w:r>
      <w:r>
        <w:rPr>
          <w:i/>
        </w:rPr>
        <w:t>argumentatio</w:t>
      </w:r>
      <w:r>
        <w:t xml:space="preserve">). Z hlediska rétoriky a klasické logiky jde o způsob </w:t>
      </w:r>
      <w:r>
        <w:rPr>
          <w:b/>
        </w:rPr>
        <w:t>vyvozování závěrů</w:t>
      </w:r>
      <w:r>
        <w:t>. Je to postup, při kterém prokazujeme pravdivost/nepravdivost nějakého tvrzení (Szymanek 2003). Tvrzení, které zdůvodňujeme je</w:t>
      </w:r>
      <w:r>
        <w:rPr>
          <w:b/>
        </w:rPr>
        <w:t xml:space="preserve"> teze. </w:t>
      </w:r>
      <w:r>
        <w:t xml:space="preserve">Tvrzení, pomocí kterého zdůvodňujeme, je </w:t>
      </w:r>
      <w:r>
        <w:rPr>
          <w:b/>
        </w:rPr>
        <w:t xml:space="preserve">argument. Premisa </w:t>
      </w:r>
      <w:r>
        <w:t>neboli předpoklad</w:t>
      </w:r>
      <w:r>
        <w:rPr>
          <w:b/>
        </w:rPr>
        <w:t xml:space="preserve"> </w:t>
      </w:r>
      <w:r>
        <w:t>je</w:t>
      </w:r>
      <w:r>
        <w:rPr>
          <w:b/>
        </w:rPr>
        <w:t xml:space="preserve"> </w:t>
      </w:r>
      <w:r>
        <w:t>to, co</w:t>
      </w:r>
      <w:r>
        <w:rPr>
          <w:b/>
        </w:rPr>
        <w:t xml:space="preserve"> </w:t>
      </w:r>
      <w:r>
        <w:t>se uvádí jako důvod pro závěr</w:t>
      </w:r>
      <w:r>
        <w:rPr>
          <w:b/>
        </w:rPr>
        <w:t xml:space="preserve">. </w:t>
      </w:r>
      <w:r>
        <w:t xml:space="preserve">Pracujeme přitom s logickými strukturami, jsou-li narušeny, dopouští-li se autor logických chyb, jde o argumentaci chybnou (chybné argumenty jsou lat. </w:t>
      </w:r>
      <w:r>
        <w:rPr>
          <w:i/>
        </w:rPr>
        <w:t>falaciae</w:t>
      </w:r>
      <w:r>
        <w:t>). Její užití je často vědomé, ale je i nevědomé. Pokud je vědomé, jde o způsob jednání, který je neetický, často je účelem takového jednání manipulace (viz níže). Pro porozumění argumentaci a rozpoznání chyby však potřebujeme vědět, které pravidlo pro sestavení argumentu by</w:t>
      </w:r>
      <w:r w:rsidR="00F96DC2">
        <w:t>lo porušeno (Švandová in 1999).</w:t>
      </w:r>
    </w:p>
    <w:p w14:paraId="51C6F226" w14:textId="3E1CB0FC" w:rsidR="00E1788D" w:rsidRDefault="00E1788D" w:rsidP="00F96DC2">
      <w:pPr>
        <w:pStyle w:val="Tlotextu"/>
        <w:rPr>
          <w:rStyle w:val="st"/>
          <w:rFonts w:cs="Times New Roman"/>
        </w:rPr>
      </w:pPr>
      <w:r>
        <w:rPr>
          <w:rStyle w:val="st"/>
          <w:rFonts w:cs="Times New Roman"/>
        </w:rPr>
        <w:t xml:space="preserve">Podle Lotka (2009: 132; také Szymanek 2003) rozlišujeme dva typy argumentace neboli zdůvodnění. Z hlediska odlišného cíle je to na jedné straně </w:t>
      </w:r>
      <w:r>
        <w:rPr>
          <w:rStyle w:val="st"/>
          <w:rFonts w:cs="Times New Roman"/>
          <w:b/>
        </w:rPr>
        <w:t>dokazování</w:t>
      </w:r>
      <w:r>
        <w:rPr>
          <w:rStyle w:val="st"/>
          <w:rFonts w:cs="Times New Roman"/>
        </w:rPr>
        <w:t xml:space="preserve"> (</w:t>
      </w:r>
      <w:r>
        <w:t xml:space="preserve">když prokazujeme pravdivost svých tezí), na druhé straně </w:t>
      </w:r>
      <w:r>
        <w:rPr>
          <w:rStyle w:val="st"/>
          <w:rFonts w:cs="Times New Roman"/>
          <w:b/>
        </w:rPr>
        <w:t>vyvracení</w:t>
      </w:r>
      <w:r>
        <w:rPr>
          <w:rStyle w:val="st"/>
          <w:rFonts w:cs="Times New Roman"/>
        </w:rPr>
        <w:t xml:space="preserve"> (</w:t>
      </w:r>
      <w:r>
        <w:t>když prosazujeme nepravdivost protivníkových tezí).</w:t>
      </w:r>
      <w:r>
        <w:rPr>
          <w:rStyle w:val="st"/>
          <w:rFonts w:cs="Times New Roman"/>
        </w:rPr>
        <w:t xml:space="preserve"> Z hlediska typologie argumentů rozlišujeme argumentaci věcnou (argumentum ad rem) a nevěcnou (argumentum ad hominem</w:t>
      </w:r>
      <w:r w:rsidR="00F96DC2">
        <w:rPr>
          <w:rStyle w:val="st"/>
          <w:rFonts w:cs="Times New Roman"/>
        </w:rPr>
        <w:t>) (tamtéž; také Szymanek 2003).</w:t>
      </w:r>
    </w:p>
    <w:p w14:paraId="168C4FEA" w14:textId="1FE2753D" w:rsidR="0036468D" w:rsidRDefault="0036468D" w:rsidP="0036468D">
      <w:pPr>
        <w:pStyle w:val="Nadpis2"/>
        <w:rPr>
          <w:rStyle w:val="st"/>
          <w:rFonts w:cs="Times New Roman"/>
        </w:rPr>
      </w:pPr>
      <w:bookmarkStart w:id="81" w:name="_Toc1248980"/>
      <w:r>
        <w:rPr>
          <w:rStyle w:val="st"/>
          <w:rFonts w:cs="Times New Roman"/>
        </w:rPr>
        <w:t>Typologie argumentů</w:t>
      </w:r>
      <w:bookmarkEnd w:id="81"/>
    </w:p>
    <w:p w14:paraId="58447771" w14:textId="755D688F" w:rsidR="00E1788D" w:rsidRPr="00F96DC2" w:rsidRDefault="00E1788D" w:rsidP="00F96DC2">
      <w:pPr>
        <w:pStyle w:val="Tlotextu"/>
        <w:rPr>
          <w:rStyle w:val="st"/>
        </w:rPr>
      </w:pPr>
      <w:r w:rsidRPr="00F96DC2">
        <w:rPr>
          <w:rStyle w:val="st"/>
        </w:rPr>
        <w:t>Typologie argumentů je různá, uvádíme jedno z dělení podle způsobu „t</w:t>
      </w:r>
      <w:r w:rsidR="00C76122" w:rsidRPr="00F96DC2">
        <w:rPr>
          <w:rStyle w:val="st"/>
        </w:rPr>
        <w:t>voření“ argumentu (Švandová in Jelínek, Švandová 1999</w:t>
      </w:r>
      <w:r w:rsidRPr="00F96DC2">
        <w:rPr>
          <w:rStyle w:val="st"/>
        </w:rPr>
        <w:t>: 137n):</w:t>
      </w:r>
    </w:p>
    <w:p w14:paraId="55A70982" w14:textId="77777777" w:rsidR="00E1788D" w:rsidRDefault="00E1788D" w:rsidP="00F96DC2">
      <w:pPr>
        <w:pStyle w:val="parCislovani01"/>
        <w:rPr>
          <w:rStyle w:val="st"/>
          <w:rFonts w:cs="Times New Roman"/>
        </w:rPr>
      </w:pPr>
      <w:r>
        <w:rPr>
          <w:rStyle w:val="st"/>
          <w:rFonts w:cs="Times New Roman"/>
        </w:rPr>
        <w:t>logicky platné;</w:t>
      </w:r>
    </w:p>
    <w:p w14:paraId="0424A9CE" w14:textId="77777777" w:rsidR="00E1788D" w:rsidRDefault="00E1788D" w:rsidP="00F96DC2">
      <w:pPr>
        <w:pStyle w:val="parCislovani01"/>
        <w:rPr>
          <w:rStyle w:val="st"/>
          <w:rFonts w:cs="Times New Roman"/>
        </w:rPr>
      </w:pPr>
      <w:r>
        <w:rPr>
          <w:rStyle w:val="st"/>
          <w:rFonts w:cs="Times New Roman"/>
        </w:rPr>
        <w:t>pomocí příkladů;</w:t>
      </w:r>
    </w:p>
    <w:p w14:paraId="0D92F4B1" w14:textId="77777777" w:rsidR="00E1788D" w:rsidRDefault="00E1788D" w:rsidP="00F96DC2">
      <w:pPr>
        <w:pStyle w:val="parCislovani01"/>
        <w:rPr>
          <w:rStyle w:val="st"/>
          <w:rFonts w:cs="Times New Roman"/>
        </w:rPr>
      </w:pPr>
      <w:r>
        <w:rPr>
          <w:rStyle w:val="st"/>
          <w:rFonts w:cs="Times New Roman"/>
        </w:rPr>
        <w:t xml:space="preserve">z analogie; </w:t>
      </w:r>
    </w:p>
    <w:p w14:paraId="59C1EE42" w14:textId="77777777" w:rsidR="00E1788D" w:rsidRDefault="00E1788D" w:rsidP="00F96DC2">
      <w:pPr>
        <w:pStyle w:val="parCislovani01"/>
        <w:rPr>
          <w:rStyle w:val="st"/>
          <w:rFonts w:cs="Times New Roman"/>
        </w:rPr>
      </w:pPr>
      <w:r>
        <w:rPr>
          <w:rStyle w:val="st"/>
          <w:rFonts w:cs="Times New Roman"/>
        </w:rPr>
        <w:t>o příčině;</w:t>
      </w:r>
    </w:p>
    <w:p w14:paraId="7FDE5082" w14:textId="77777777" w:rsidR="00E1788D" w:rsidRDefault="00E1788D" w:rsidP="00F96DC2">
      <w:pPr>
        <w:pStyle w:val="parCislovani01"/>
        <w:rPr>
          <w:rStyle w:val="st"/>
          <w:rFonts w:cs="Times New Roman"/>
        </w:rPr>
      </w:pPr>
      <w:r>
        <w:rPr>
          <w:rStyle w:val="st"/>
          <w:rFonts w:cs="Times New Roman"/>
        </w:rPr>
        <w:t>z autority.</w:t>
      </w:r>
    </w:p>
    <w:p w14:paraId="0EC39912" w14:textId="7AE52262" w:rsidR="00E1788D" w:rsidRDefault="00E1788D" w:rsidP="00F96DC2">
      <w:pPr>
        <w:pStyle w:val="Tlotextu"/>
        <w:rPr>
          <w:rStyle w:val="st"/>
          <w:rFonts w:cs="Times New Roman"/>
        </w:rPr>
      </w:pPr>
      <w:r>
        <w:rPr>
          <w:rStyle w:val="st"/>
          <w:rFonts w:cs="Times New Roman"/>
        </w:rPr>
        <w:t>ad 1 U logických argumentů se můžeme spolehnout, že pravda je převedena do závěru</w:t>
      </w:r>
      <w:r w:rsidR="00314365">
        <w:rPr>
          <w:rStyle w:val="st"/>
          <w:rFonts w:cs="Times New Roman"/>
        </w:rPr>
        <w:t xml:space="preserve"> </w:t>
      </w:r>
      <w:r>
        <w:rPr>
          <w:rStyle w:val="st"/>
          <w:rFonts w:cs="Times New Roman"/>
        </w:rPr>
        <w:t>s naprostou jistotou; jsou nezávislé na zkušenosti (proto nejsou zatíženy nejistotou), v podstatě však jde o to, že závěr nepřináší žádnou informaci, která je obsažena už v premisách, je výsledkem analytičnosti a dedukce. Ne všechny logicky platné argument</w:t>
      </w:r>
      <w:r w:rsidR="00F96DC2">
        <w:rPr>
          <w:rStyle w:val="st"/>
          <w:rFonts w:cs="Times New Roman"/>
        </w:rPr>
        <w:t>y jsou však prakticky užitečné.</w:t>
      </w:r>
    </w:p>
    <w:p w14:paraId="00D3F52D" w14:textId="63B12F8D" w:rsidR="00E1788D" w:rsidRDefault="00E1788D" w:rsidP="00F96DC2">
      <w:pPr>
        <w:pStyle w:val="Tlotextu"/>
        <w:rPr>
          <w:rStyle w:val="st"/>
          <w:rFonts w:cs="Times New Roman"/>
        </w:rPr>
      </w:pPr>
      <w:r>
        <w:rPr>
          <w:rStyle w:val="st"/>
          <w:rFonts w:cs="Times New Roman"/>
        </w:rPr>
        <w:t>ad 2 Zobecňují z určitého počtu příkladů, nebo usuzují z určitého počtu příkladů na další stejného druhu. Čím méně příkladů z dané množiny uvedeme, jsou naše závěry méně jisté a pravděpodobně existuje tzv. protipříklad = protiargument. Protipříklady jsou často užívanou zbraní protivníků v debatě. Je potřeba zajistit co největší po</w:t>
      </w:r>
      <w:r w:rsidR="00F96DC2">
        <w:rPr>
          <w:rStyle w:val="st"/>
          <w:rFonts w:cs="Times New Roman"/>
        </w:rPr>
        <w:t>čet reprezentativních příkladů.</w:t>
      </w:r>
    </w:p>
    <w:p w14:paraId="5E716436" w14:textId="25B4FD87" w:rsidR="00E1788D" w:rsidRDefault="00E1788D" w:rsidP="00F96DC2">
      <w:pPr>
        <w:pStyle w:val="Tlotextu"/>
        <w:rPr>
          <w:rStyle w:val="st"/>
          <w:rFonts w:cs="Times New Roman"/>
        </w:rPr>
      </w:pPr>
      <w:r>
        <w:rPr>
          <w:rStyle w:val="st"/>
          <w:rFonts w:cs="Times New Roman"/>
        </w:rPr>
        <w:t xml:space="preserve">ad 3 Jsou také argumenty „z příkladů“, ale jen jednoho, který má společnou charakteristiku s jevem (příkladem), o kterém chceme něco dokázat. Příklad použitý pro analogii musí být relevantní. Poznáme ho podle spojky jako: </w:t>
      </w:r>
      <w:r>
        <w:rPr>
          <w:rStyle w:val="st"/>
          <w:rFonts w:cs="Times New Roman"/>
          <w:i/>
        </w:rPr>
        <w:t>Stáří je jako podzim života</w:t>
      </w:r>
      <w:r>
        <w:rPr>
          <w:rStyle w:val="st"/>
          <w:rFonts w:cs="Times New Roman"/>
        </w:rPr>
        <w:t xml:space="preserve"> (Švehlová 144).</w:t>
      </w:r>
      <w:r w:rsidR="00F96DC2">
        <w:rPr>
          <w:rStyle w:val="st"/>
          <w:rFonts w:cs="Times New Roman"/>
        </w:rPr>
        <w:t xml:space="preserve"> Může být vyjádřen i metaforou.</w:t>
      </w:r>
    </w:p>
    <w:p w14:paraId="3F1E538B" w14:textId="3FA0ABAC" w:rsidR="00E1788D" w:rsidRPr="00F96DC2" w:rsidRDefault="00E1788D" w:rsidP="00F96DC2">
      <w:pPr>
        <w:pStyle w:val="Tlotextu"/>
        <w:rPr>
          <w:rStyle w:val="st"/>
        </w:rPr>
      </w:pPr>
      <w:r w:rsidRPr="00F96DC2">
        <w:rPr>
          <w:rStyle w:val="st"/>
        </w:rPr>
        <w:t>ad 4 V argumentech o příčině usuzujeme z výskytu (korelace) jevu na příčinnou vazbu mezi nimi. Jde o hle</w:t>
      </w:r>
      <w:r w:rsidR="00F96DC2">
        <w:rPr>
          <w:rStyle w:val="st"/>
        </w:rPr>
        <w:t>dání příčiny A nějakého jevu B.</w:t>
      </w:r>
    </w:p>
    <w:p w14:paraId="0977DE55" w14:textId="0FD6390E" w:rsidR="00E1788D" w:rsidRPr="00F96DC2" w:rsidRDefault="00E1788D" w:rsidP="00F96DC2">
      <w:pPr>
        <w:pStyle w:val="Tlotextu"/>
        <w:rPr>
          <w:rStyle w:val="st"/>
        </w:rPr>
      </w:pPr>
      <w:r w:rsidRPr="00F96DC2">
        <w:rPr>
          <w:rStyle w:val="st"/>
        </w:rPr>
        <w:t>ad 5 Jsou to argumenty, které zaručují věrohodnost závěrů citováním osoby nebo organizac</w:t>
      </w:r>
      <w:r w:rsidR="00F96DC2">
        <w:rPr>
          <w:rStyle w:val="st"/>
        </w:rPr>
        <w:t>e v souladu s našimi tvrzeními.</w:t>
      </w:r>
    </w:p>
    <w:p w14:paraId="56990665" w14:textId="7192E2AF" w:rsidR="00E1788D" w:rsidRPr="00F96DC2" w:rsidRDefault="00E1788D" w:rsidP="00F96DC2">
      <w:pPr>
        <w:pStyle w:val="Tlotextu"/>
        <w:rPr>
          <w:rStyle w:val="st"/>
        </w:rPr>
      </w:pPr>
      <w:r w:rsidRPr="00F96DC2">
        <w:rPr>
          <w:rStyle w:val="st"/>
        </w:rPr>
        <w:t>Dále uveď</w:t>
      </w:r>
      <w:r w:rsidR="00F96DC2">
        <w:rPr>
          <w:rStyle w:val="st"/>
        </w:rPr>
        <w:t>me příklady chybných argumentů:</w:t>
      </w:r>
    </w:p>
    <w:p w14:paraId="47972E47" w14:textId="77777777" w:rsidR="00E1788D" w:rsidRDefault="00E1788D" w:rsidP="009E0458">
      <w:pPr>
        <w:spacing w:after="0"/>
        <w:ind w:left="284"/>
        <w:jc w:val="both"/>
      </w:pPr>
      <w:r>
        <w:rPr>
          <w:b/>
        </w:rPr>
        <w:t xml:space="preserve">Argumentum ad ignorantiam </w:t>
      </w:r>
      <w:r>
        <w:t>(k neznalosti)</w:t>
      </w:r>
    </w:p>
    <w:p w14:paraId="0DD72E9D" w14:textId="6122BF63" w:rsidR="00E1788D" w:rsidRDefault="00E1788D" w:rsidP="009E0458">
      <w:pPr>
        <w:spacing w:after="0"/>
        <w:ind w:left="284"/>
        <w:jc w:val="both"/>
      </w:pPr>
      <w:r>
        <w:t xml:space="preserve"> – nedoložené nařčení nebo obvinění; tvrzení působí věrohodně, pokud není ukázán opak. Počítá se však s nedostatečnou informovaností posluchačů nebo čtenářů, s neznalostí problematiky, faktů, a to často i u protivníka, který ta</w:t>
      </w:r>
      <w:r w:rsidR="009E0458">
        <w:t>k není schopen zaujmout obranu.</w:t>
      </w:r>
    </w:p>
    <w:p w14:paraId="0D151DBF" w14:textId="77777777" w:rsidR="009E0458" w:rsidRDefault="009E0458" w:rsidP="009E0458">
      <w:pPr>
        <w:spacing w:after="0"/>
        <w:ind w:left="284"/>
        <w:jc w:val="both"/>
      </w:pPr>
    </w:p>
    <w:p w14:paraId="13240831" w14:textId="77777777" w:rsidR="00E1788D" w:rsidRDefault="00E1788D" w:rsidP="009E0458">
      <w:pPr>
        <w:spacing w:after="0"/>
        <w:ind w:left="284"/>
        <w:jc w:val="both"/>
        <w:rPr>
          <w:b/>
        </w:rPr>
      </w:pPr>
      <w:r>
        <w:rPr>
          <w:b/>
        </w:rPr>
        <w:t>Argumentum ad auditorem</w:t>
      </w:r>
    </w:p>
    <w:p w14:paraId="685AFA64" w14:textId="77777777" w:rsidR="00E1788D" w:rsidRDefault="00E1788D" w:rsidP="009E0458">
      <w:pPr>
        <w:spacing w:after="0"/>
        <w:ind w:left="284"/>
        <w:jc w:val="both"/>
      </w:pPr>
      <w:r>
        <w:t>–</w:t>
      </w:r>
      <w:r>
        <w:rPr>
          <w:b/>
        </w:rPr>
        <w:t xml:space="preserve"> </w:t>
      </w:r>
      <w:r>
        <w:t>mimologické zdůvodnění působící na city (zpravidla rétorickými otázkami)</w:t>
      </w:r>
    </w:p>
    <w:p w14:paraId="0544D02F" w14:textId="3D369CFB" w:rsidR="00E1788D" w:rsidRDefault="00E1788D" w:rsidP="009E0458">
      <w:pPr>
        <w:spacing w:after="0"/>
        <w:ind w:left="284"/>
        <w:jc w:val="both"/>
        <w:rPr>
          <w:i/>
        </w:rPr>
      </w:pPr>
      <w:r>
        <w:rPr>
          <w:i/>
        </w:rPr>
        <w:t>Dovedete si představit, jak vás připoutají na elektrické křeslo, jak vám zakrývají obličej?</w:t>
      </w:r>
    </w:p>
    <w:p w14:paraId="73310DD1" w14:textId="77777777" w:rsidR="009E0458" w:rsidRDefault="009E0458" w:rsidP="009E0458">
      <w:pPr>
        <w:spacing w:after="0"/>
        <w:ind w:left="284"/>
        <w:jc w:val="both"/>
        <w:rPr>
          <w:i/>
        </w:rPr>
      </w:pPr>
    </w:p>
    <w:p w14:paraId="3BF3463C" w14:textId="77777777" w:rsidR="00E1788D" w:rsidRDefault="00E1788D" w:rsidP="009E0458">
      <w:pPr>
        <w:spacing w:after="0"/>
        <w:ind w:left="284"/>
        <w:jc w:val="both"/>
      </w:pPr>
      <w:r>
        <w:rPr>
          <w:b/>
        </w:rPr>
        <w:t>Ad misericodiam</w:t>
      </w:r>
      <w:r>
        <w:t xml:space="preserve"> (k útrpnosti)</w:t>
      </w:r>
    </w:p>
    <w:p w14:paraId="7EDA373F" w14:textId="77777777" w:rsidR="00E1788D" w:rsidRDefault="00E1788D" w:rsidP="009E0458">
      <w:pPr>
        <w:spacing w:after="0"/>
        <w:ind w:left="284"/>
        <w:jc w:val="both"/>
      </w:pPr>
      <w:r>
        <w:t xml:space="preserve">Vyžadování soucitu, dovolávání se soucitu: </w:t>
      </w:r>
      <w:r>
        <w:rPr>
          <w:i/>
        </w:rPr>
        <w:t>Jestli mě máš rád, tak tam nepůjdeš</w:t>
      </w:r>
      <w:r>
        <w:t xml:space="preserve">. </w:t>
      </w:r>
    </w:p>
    <w:p w14:paraId="4EB173D1" w14:textId="5FADED4F" w:rsidR="009E0458" w:rsidRDefault="00E1788D" w:rsidP="009E0458">
      <w:pPr>
        <w:spacing w:after="0"/>
        <w:ind w:left="284"/>
        <w:jc w:val="both"/>
      </w:pPr>
      <w:r>
        <w:rPr>
          <w:i/>
        </w:rPr>
        <w:t xml:space="preserve">Jsem na brigádě a mám to komplikované, jestli mi nedáte ten zápočet teď, tak nevím – stejně nebudu mít čas to udělat lépe. </w:t>
      </w:r>
      <w:r>
        <w:t>Obrana: upozornit na to, že jsme odhalili způsob jednání a vysvětlit,</w:t>
      </w:r>
      <w:r w:rsidR="009E0458">
        <w:t xml:space="preserve"> že takové jednání není vhodné.</w:t>
      </w:r>
    </w:p>
    <w:p w14:paraId="2E75E5DD" w14:textId="77777777" w:rsidR="009E0458" w:rsidRDefault="009E0458" w:rsidP="009E0458">
      <w:pPr>
        <w:spacing w:after="0"/>
        <w:ind w:left="284"/>
        <w:jc w:val="both"/>
      </w:pPr>
    </w:p>
    <w:p w14:paraId="036C25DA" w14:textId="77777777" w:rsidR="00E1788D" w:rsidRDefault="00E1788D" w:rsidP="009E0458">
      <w:pPr>
        <w:spacing w:after="0"/>
        <w:ind w:left="284"/>
        <w:jc w:val="both"/>
        <w:rPr>
          <w:b/>
        </w:rPr>
      </w:pPr>
      <w:r>
        <w:rPr>
          <w:b/>
        </w:rPr>
        <w:t xml:space="preserve">Argumentum ad baculum </w:t>
      </w:r>
      <w:r>
        <w:t>(důkaz holí)</w:t>
      </w:r>
    </w:p>
    <w:p w14:paraId="66F4C8DA" w14:textId="77777777" w:rsidR="00E1788D" w:rsidRDefault="00E1788D" w:rsidP="009E0458">
      <w:pPr>
        <w:spacing w:after="0"/>
        <w:ind w:left="284"/>
        <w:jc w:val="both"/>
      </w:pPr>
      <w:r>
        <w:t>– argumentace holí/klackem; řečník vyhrožuje</w:t>
      </w:r>
      <w:r>
        <w:rPr>
          <w:b/>
        </w:rPr>
        <w:t xml:space="preserve"> </w:t>
      </w:r>
      <w:r>
        <w:t>v případě nesplnění určitých požadavků; nejde tedy ve skutečnosti o argument, který je složený z premis a závěru; jde o vyhrožování násilím</w:t>
      </w:r>
    </w:p>
    <w:p w14:paraId="57CA36EC" w14:textId="77777777" w:rsidR="00E1788D" w:rsidRDefault="00E1788D" w:rsidP="009E0458">
      <w:pPr>
        <w:spacing w:after="0"/>
        <w:ind w:left="284"/>
        <w:jc w:val="both"/>
        <w:rPr>
          <w:i/>
        </w:rPr>
      </w:pPr>
      <w:r>
        <w:rPr>
          <w:i/>
        </w:rPr>
        <w:t xml:space="preserve">hrozby teroristických organizací, ultimatum vyhrožující válkou, vymáhání výkupného </w:t>
      </w:r>
    </w:p>
    <w:p w14:paraId="03A9F2E0" w14:textId="0993E229" w:rsidR="00E1788D" w:rsidRDefault="00E1788D" w:rsidP="009E0458">
      <w:pPr>
        <w:spacing w:after="0"/>
        <w:ind w:left="284"/>
        <w:jc w:val="both"/>
      </w:pPr>
      <w:r>
        <w:t xml:space="preserve">Příkladem verbálním může být i použití </w:t>
      </w:r>
      <w:r>
        <w:rPr>
          <w:i/>
        </w:rPr>
        <w:t>nehorázné lži</w:t>
      </w:r>
      <w:r>
        <w:t>; jež vede k psychickému napadení protivníka. Jako protiútok se doporučuje upozornit na nehoráznou lež a také provést útok (analogie fyzické obrany) nehoráznou lží, kterou se protivník bude zabývat a opustí se téma útoku proti vám.</w:t>
      </w:r>
    </w:p>
    <w:p w14:paraId="0957F645" w14:textId="77777777" w:rsidR="009E0458" w:rsidRDefault="009E0458" w:rsidP="009E0458">
      <w:pPr>
        <w:spacing w:after="0"/>
        <w:ind w:left="284"/>
        <w:jc w:val="both"/>
      </w:pPr>
    </w:p>
    <w:p w14:paraId="29D72782" w14:textId="77777777" w:rsidR="00E1788D" w:rsidRDefault="00E1788D" w:rsidP="009E0458">
      <w:pPr>
        <w:spacing w:after="0"/>
        <w:ind w:left="284"/>
        <w:jc w:val="both"/>
        <w:rPr>
          <w:b/>
        </w:rPr>
      </w:pPr>
      <w:r>
        <w:rPr>
          <w:b/>
        </w:rPr>
        <w:t>Argumentum ad vanitatem</w:t>
      </w:r>
    </w:p>
    <w:p w14:paraId="3E137F8B" w14:textId="77777777" w:rsidR="00E1788D" w:rsidRDefault="00E1788D" w:rsidP="009E0458">
      <w:pPr>
        <w:spacing w:after="0"/>
        <w:ind w:left="284"/>
        <w:jc w:val="both"/>
      </w:pPr>
      <w:r>
        <w:t>– apeluje na samolibost, pochlebování, sdílení názorů, přesvědčuje o inteligenci posluchače/ů;</w:t>
      </w:r>
    </w:p>
    <w:p w14:paraId="0D10BEC2" w14:textId="77777777" w:rsidR="00E1788D" w:rsidRDefault="00E1788D" w:rsidP="009E0458">
      <w:pPr>
        <w:spacing w:after="0"/>
        <w:ind w:left="284"/>
        <w:jc w:val="both"/>
        <w:rPr>
          <w:i/>
        </w:rPr>
      </w:pPr>
      <w:r>
        <w:rPr>
          <w:i/>
        </w:rPr>
        <w:t>Jsem přesvědčen, že se připojíte k nám – jste vzdělaní a vnímaví lidé.</w:t>
      </w:r>
    </w:p>
    <w:p w14:paraId="5672C1FC" w14:textId="0FFD7F55" w:rsidR="00E1788D" w:rsidRDefault="00E1788D" w:rsidP="009E0458">
      <w:pPr>
        <w:spacing w:after="0"/>
        <w:ind w:left="284"/>
        <w:jc w:val="both"/>
      </w:pPr>
      <w:r>
        <w:rPr>
          <w:i/>
        </w:rPr>
        <w:t>Lidem, jako jste vy, nesobeckým a vnímavým, je snad jasné, že (….)</w:t>
      </w:r>
      <w:r w:rsidR="009E0458">
        <w:t>.</w:t>
      </w:r>
    </w:p>
    <w:p w14:paraId="0B0AA1E5" w14:textId="77777777" w:rsidR="009E0458" w:rsidRDefault="009E0458" w:rsidP="009E0458">
      <w:pPr>
        <w:spacing w:after="0"/>
        <w:ind w:left="284"/>
        <w:jc w:val="both"/>
      </w:pPr>
    </w:p>
    <w:p w14:paraId="0B88D284" w14:textId="77777777" w:rsidR="00E1788D" w:rsidRDefault="00E1788D" w:rsidP="009E0458">
      <w:pPr>
        <w:spacing w:after="0"/>
        <w:ind w:left="284"/>
        <w:jc w:val="both"/>
        <w:rPr>
          <w:b/>
        </w:rPr>
      </w:pPr>
      <w:r>
        <w:rPr>
          <w:b/>
        </w:rPr>
        <w:t xml:space="preserve">Argumentum ad hominem </w:t>
      </w:r>
      <w:r>
        <w:t xml:space="preserve">(individuální apel); je to opak argumentu ad rem (k věci). </w:t>
      </w:r>
    </w:p>
    <w:p w14:paraId="1B00CFFF" w14:textId="102F5A05" w:rsidR="00E1788D" w:rsidRDefault="00C76122" w:rsidP="009E0458">
      <w:pPr>
        <w:spacing w:after="0"/>
        <w:ind w:left="284"/>
        <w:jc w:val="both"/>
      </w:pPr>
      <w:r>
        <w:t>J</w:t>
      </w:r>
      <w:r w:rsidR="00E1788D">
        <w:t xml:space="preserve">de o slovní útok na osobu; vyvracení argumentů nějaké osoby tak, že protivník je urážen a zesměšňován, není to argument v pravém slova smyslu, jde o vyvolání psychologického vlivu; nejčastější nekonstruktivní trik diskuse; osobní útok; výtky typu „neexpert“ atd. </w:t>
      </w:r>
    </w:p>
    <w:p w14:paraId="09382C67" w14:textId="03967F2C" w:rsidR="00E1788D" w:rsidRDefault="00E1788D" w:rsidP="009E0458">
      <w:pPr>
        <w:spacing w:after="0"/>
        <w:ind w:left="284"/>
        <w:jc w:val="both"/>
        <w:rPr>
          <w:i/>
        </w:rPr>
      </w:pPr>
      <w:r>
        <w:rPr>
          <w:i/>
        </w:rPr>
        <w:t>Pan X dokazuje, že (…), ale není schopen podat žádná data, neví nic</w:t>
      </w:r>
      <w:r w:rsidR="009E0458">
        <w:rPr>
          <w:i/>
        </w:rPr>
        <w:t xml:space="preserve"> o (…), neslyšel také nic o (…)</w:t>
      </w:r>
    </w:p>
    <w:p w14:paraId="62FAD81C" w14:textId="77777777" w:rsidR="009E0458" w:rsidRDefault="009E0458" w:rsidP="009E0458">
      <w:pPr>
        <w:spacing w:after="0"/>
        <w:ind w:left="284"/>
        <w:jc w:val="both"/>
        <w:rPr>
          <w:b/>
        </w:rPr>
      </w:pPr>
    </w:p>
    <w:p w14:paraId="4B0C18D3" w14:textId="3F66BA03" w:rsidR="00E1788D" w:rsidRDefault="00E1788D" w:rsidP="009E0458">
      <w:pPr>
        <w:keepNext/>
        <w:spacing w:after="0"/>
        <w:ind w:left="284"/>
        <w:jc w:val="both"/>
        <w:rPr>
          <w:b/>
        </w:rPr>
      </w:pPr>
      <w:r>
        <w:rPr>
          <w:b/>
        </w:rPr>
        <w:t>Argumentum ad populum</w:t>
      </w:r>
    </w:p>
    <w:p w14:paraId="2A213357" w14:textId="77777777" w:rsidR="00E1788D" w:rsidRDefault="00E1788D" w:rsidP="009E0458">
      <w:pPr>
        <w:spacing w:after="0"/>
        <w:ind w:left="284"/>
        <w:jc w:val="both"/>
      </w:pPr>
      <w:r>
        <w:t>– demagogický způsob k zavděčení lidu, získání davu; působení na skupinové instinkty (hrdost, egoismus); sféra politické agitace;</w:t>
      </w:r>
    </w:p>
    <w:p w14:paraId="56BB5E88" w14:textId="77180DDC" w:rsidR="00E1788D" w:rsidRDefault="00E1788D" w:rsidP="009E0458">
      <w:pPr>
        <w:spacing w:after="0"/>
        <w:ind w:left="284"/>
        <w:jc w:val="both"/>
      </w:pPr>
      <w:r>
        <w:rPr>
          <w:i/>
        </w:rPr>
        <w:t xml:space="preserve">prezentace sebe sama jako obyčejného člověka; prezentace obtíží jako výsledku působení protivníka; odvolávání se na pocity hrdosti spojené s povoláním (např. „profese horníků je hodna nejvyšší úcty“); bydliště, národnosti; namlouvání davu, že trvání na požadavcích je čestné, vysoce morální (např. „nikdy se nevzdáme“; „budeme za naši věc bojovat až do úplného vítězství“); </w:t>
      </w:r>
      <w:r>
        <w:t>atd.</w:t>
      </w:r>
    </w:p>
    <w:p w14:paraId="70D8B637" w14:textId="77777777" w:rsidR="009E0458" w:rsidRDefault="009E0458" w:rsidP="009E0458">
      <w:pPr>
        <w:spacing w:after="0"/>
        <w:ind w:left="284"/>
        <w:jc w:val="both"/>
      </w:pPr>
    </w:p>
    <w:p w14:paraId="6D265DA5" w14:textId="0D0F51D6" w:rsidR="00E1788D" w:rsidRDefault="009E0458" w:rsidP="009E0458">
      <w:pPr>
        <w:spacing w:after="0"/>
        <w:ind w:left="284"/>
        <w:jc w:val="both"/>
        <w:rPr>
          <w:b/>
        </w:rPr>
      </w:pPr>
      <w:r>
        <w:rPr>
          <w:b/>
        </w:rPr>
        <w:t>Argumentum ad verecundiam</w:t>
      </w:r>
    </w:p>
    <w:p w14:paraId="73E385C3" w14:textId="6D08CA9B" w:rsidR="00E1788D" w:rsidRDefault="00E1788D" w:rsidP="009E0458">
      <w:pPr>
        <w:spacing w:after="0"/>
        <w:ind w:left="284"/>
        <w:jc w:val="both"/>
        <w:rPr>
          <w:b/>
        </w:rPr>
      </w:pPr>
      <w:r>
        <w:rPr>
          <w:b/>
        </w:rPr>
        <w:t xml:space="preserve">– </w:t>
      </w:r>
      <w:r>
        <w:t>vyzdvihování zdánlivé autority, zpochybňování autority skutečné. Zneužívá důvěry posluchačů, jejich ostýchavosti/nemožnosti vyslovit pochybnosti.</w:t>
      </w:r>
    </w:p>
    <w:p w14:paraId="1F048A5E" w14:textId="6778E4C5" w:rsidR="00E1788D" w:rsidRDefault="009E0458" w:rsidP="009E0458">
      <w:pPr>
        <w:pStyle w:val="Tlotextu"/>
      </w:pPr>
      <w:r>
        <w:t>U věcné argumentace:</w:t>
      </w:r>
    </w:p>
    <w:p w14:paraId="5E7391E3" w14:textId="552080CB" w:rsidR="009D75D0" w:rsidRPr="009E0458" w:rsidRDefault="00E1788D" w:rsidP="009E0458">
      <w:pPr>
        <w:pStyle w:val="parOdrazky01"/>
        <w:ind w:left="993"/>
        <w:rPr>
          <w:b/>
        </w:rPr>
      </w:pPr>
      <w:r w:rsidRPr="009E0458">
        <w:rPr>
          <w:b/>
        </w:rPr>
        <w:t>Argumentujeme fakty, skutečnou autoritou (uvádíme citáty autorit, používáme výroky „i Václav Havel tvrdil, se domníval, že…), obecně přijímaným tvrzením, konkrétním relevantním příkladem …</w:t>
      </w:r>
    </w:p>
    <w:p w14:paraId="00D29FE9" w14:textId="7754DCEA" w:rsidR="00B211D0" w:rsidRDefault="00B211D0" w:rsidP="00B211D0">
      <w:pPr>
        <w:pStyle w:val="parNadpisPrvkuModry"/>
      </w:pPr>
      <w:r>
        <w:t>Kontrolní otázka</w:t>
      </w:r>
    </w:p>
    <w:p w14:paraId="3DBA9E7F" w14:textId="77777777" w:rsidR="00B211D0" w:rsidRDefault="00B211D0" w:rsidP="00B211D0">
      <w:pPr>
        <w:framePr w:w="624" w:h="624" w:hRule="exact" w:hSpace="170" w:wrap="around" w:vAnchor="text" w:hAnchor="page" w:xAlign="outside" w:y="-622" w:anchorLock="1"/>
        <w:jc w:val="both"/>
      </w:pPr>
      <w:r>
        <w:rPr>
          <w:noProof/>
          <w:lang w:eastAsia="cs-CZ"/>
        </w:rPr>
        <w:drawing>
          <wp:inline distT="0" distB="0" distL="0" distR="0" wp14:anchorId="3B5F40EF" wp14:editId="504ADFA6">
            <wp:extent cx="381635" cy="381635"/>
            <wp:effectExtent l="0" t="0" r="0" b="0"/>
            <wp:docPr id="62" name="Obráze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B7773CC" w14:textId="08171019" w:rsidR="00B211D0" w:rsidRDefault="009E0458" w:rsidP="009E0458">
      <w:pPr>
        <w:pStyle w:val="Tlotextu"/>
      </w:pPr>
      <w:r>
        <w:t>Jaké typy argumentů znáte?</w:t>
      </w:r>
    </w:p>
    <w:p w14:paraId="77D146C0" w14:textId="77777777" w:rsidR="009E0458" w:rsidRPr="009E0458" w:rsidRDefault="009E0458" w:rsidP="009E0458">
      <w:pPr>
        <w:pStyle w:val="parUkonceniPrvku"/>
      </w:pPr>
    </w:p>
    <w:p w14:paraId="6D814E9E" w14:textId="7815B70E" w:rsidR="00B211D0" w:rsidRDefault="00B211D0" w:rsidP="00B211D0">
      <w:pPr>
        <w:pStyle w:val="parNadpisPrvkuModry"/>
      </w:pPr>
      <w:r>
        <w:t>Korespondenční úkol</w:t>
      </w:r>
    </w:p>
    <w:p w14:paraId="493266D4" w14:textId="77777777" w:rsidR="00B211D0" w:rsidRDefault="00B211D0" w:rsidP="00B211D0">
      <w:pPr>
        <w:framePr w:w="624" w:h="624" w:hRule="exact" w:hSpace="170" w:wrap="around" w:vAnchor="text" w:hAnchor="page" w:xAlign="outside" w:y="-622" w:anchorLock="1"/>
        <w:jc w:val="both"/>
      </w:pPr>
      <w:r>
        <w:rPr>
          <w:noProof/>
          <w:lang w:eastAsia="cs-CZ"/>
        </w:rPr>
        <w:drawing>
          <wp:inline distT="0" distB="0" distL="0" distR="0" wp14:anchorId="2D9FB519" wp14:editId="62F35101">
            <wp:extent cx="381635" cy="381635"/>
            <wp:effectExtent l="0" t="0" r="0" b="0"/>
            <wp:docPr id="61" name="Obráze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41C7A23" w14:textId="6E7AFCDD" w:rsidR="00B211D0" w:rsidRPr="009E0458" w:rsidRDefault="00081604" w:rsidP="009E0458">
      <w:pPr>
        <w:pStyle w:val="Tlotextu"/>
      </w:pPr>
      <w:r w:rsidRPr="009E0458">
        <w:t>Vyhledejte projev (na internetu atd.)</w:t>
      </w:r>
      <w:r w:rsidR="009E0458" w:rsidRPr="009E0458">
        <w:t xml:space="preserve"> a vypište příklad argumentace.</w:t>
      </w:r>
    </w:p>
    <w:p w14:paraId="7F43A517" w14:textId="77777777" w:rsidR="009E0458" w:rsidRDefault="009E0458" w:rsidP="009E0458">
      <w:pPr>
        <w:pStyle w:val="parUkonceniPrvku"/>
      </w:pPr>
    </w:p>
    <w:p w14:paraId="58FD00F3" w14:textId="091F8F8D" w:rsidR="00B211D0" w:rsidRDefault="00B911C8" w:rsidP="00B211D0">
      <w:pPr>
        <w:pStyle w:val="parNadpisPrvkuOranzovy"/>
      </w:pPr>
      <w:r>
        <w:t xml:space="preserve">další </w:t>
      </w:r>
      <w:r w:rsidR="00B211D0">
        <w:t>zdroje</w:t>
      </w:r>
    </w:p>
    <w:p w14:paraId="7C628B68" w14:textId="77777777" w:rsidR="00B211D0" w:rsidRDefault="00B211D0" w:rsidP="00B211D0">
      <w:pPr>
        <w:framePr w:w="624" w:h="624" w:hRule="exact" w:hSpace="170" w:wrap="around" w:vAnchor="text" w:hAnchor="page" w:xAlign="outside" w:y="-622" w:anchorLock="1"/>
        <w:jc w:val="both"/>
      </w:pPr>
      <w:r>
        <w:rPr>
          <w:noProof/>
          <w:lang w:eastAsia="cs-CZ"/>
        </w:rPr>
        <w:drawing>
          <wp:inline distT="0" distB="0" distL="0" distR="0" wp14:anchorId="6B8B14AE" wp14:editId="51A559CF">
            <wp:extent cx="381635" cy="381635"/>
            <wp:effectExtent l="0" t="0" r="0" b="0"/>
            <wp:docPr id="63"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B9B3D14" w14:textId="2685D077" w:rsidR="009E0458" w:rsidRDefault="002101C5" w:rsidP="00DC00E3">
      <w:pPr>
        <w:spacing w:before="240"/>
        <w:jc w:val="both"/>
        <w:rPr>
          <w:rFonts w:cs="Times New Roman"/>
          <w:szCs w:val="24"/>
        </w:rPr>
      </w:pPr>
      <w:r>
        <w:rPr>
          <w:rFonts w:cs="Times New Roman"/>
          <w:szCs w:val="24"/>
        </w:rPr>
        <w:t xml:space="preserve">FOUCAULT, Michel. </w:t>
      </w:r>
      <w:r>
        <w:rPr>
          <w:rFonts w:cs="Times New Roman"/>
          <w:i/>
          <w:szCs w:val="24"/>
        </w:rPr>
        <w:t>Myšlení vnějšku.</w:t>
      </w:r>
      <w:r>
        <w:rPr>
          <w:rFonts w:cs="Times New Roman"/>
          <w:szCs w:val="24"/>
        </w:rPr>
        <w:t xml:space="preserve"> Praha: Hermann a synové, 1994.</w:t>
      </w:r>
    </w:p>
    <w:p w14:paraId="3A90E27D" w14:textId="77777777" w:rsidR="002101C5" w:rsidRDefault="002101C5" w:rsidP="00DC00E3">
      <w:pPr>
        <w:spacing w:after="0"/>
        <w:jc w:val="both"/>
        <w:rPr>
          <w:rFonts w:cs="Times New Roman"/>
          <w:szCs w:val="24"/>
        </w:rPr>
      </w:pPr>
      <w:r>
        <w:rPr>
          <w:rFonts w:cs="Times New Roman"/>
          <w:szCs w:val="24"/>
        </w:rPr>
        <w:t xml:space="preserve">HORECKÝ, Ján. Argumentační text. </w:t>
      </w:r>
      <w:r>
        <w:rPr>
          <w:rFonts w:cs="Times New Roman"/>
          <w:i/>
          <w:szCs w:val="24"/>
        </w:rPr>
        <w:t>Kultúra slova</w:t>
      </w:r>
      <w:r>
        <w:rPr>
          <w:rFonts w:cs="Times New Roman"/>
          <w:szCs w:val="24"/>
        </w:rPr>
        <w:t>. 1988, roč. 22, č. 6, s. 65–71.</w:t>
      </w:r>
    </w:p>
    <w:p w14:paraId="634D9F70" w14:textId="6002F76A" w:rsidR="002101C5" w:rsidRDefault="002101C5" w:rsidP="00DC00E3">
      <w:pPr>
        <w:spacing w:after="0"/>
        <w:ind w:left="1701"/>
        <w:jc w:val="both"/>
        <w:rPr>
          <w:rFonts w:cs="Times New Roman"/>
          <w:szCs w:val="24"/>
        </w:rPr>
      </w:pPr>
      <w:r>
        <w:rPr>
          <w:rFonts w:cs="Times New Roman"/>
          <w:szCs w:val="24"/>
        </w:rPr>
        <w:t xml:space="preserve">Obsahová štruktúra argumentačního textu, </w:t>
      </w:r>
      <w:r>
        <w:rPr>
          <w:rFonts w:cs="Times New Roman"/>
          <w:i/>
          <w:szCs w:val="24"/>
        </w:rPr>
        <w:t>tamtéž</w:t>
      </w:r>
      <w:r>
        <w:rPr>
          <w:rFonts w:cs="Times New Roman"/>
          <w:szCs w:val="24"/>
        </w:rPr>
        <w:t>, s. 203–208.</w:t>
      </w:r>
    </w:p>
    <w:p w14:paraId="33EA7736" w14:textId="1EED0730" w:rsidR="002101C5" w:rsidRDefault="002101C5" w:rsidP="00DC00E3">
      <w:pPr>
        <w:spacing w:after="0"/>
        <w:ind w:left="1701"/>
        <w:jc w:val="both"/>
        <w:rPr>
          <w:rStyle w:val="bibautor"/>
        </w:rPr>
      </w:pPr>
      <w:r>
        <w:rPr>
          <w:rFonts w:cs="Times New Roman"/>
          <w:szCs w:val="24"/>
        </w:rPr>
        <w:t>Formová štruktúra argumentačného textu, č. 7, s. 225–231.</w:t>
      </w:r>
    </w:p>
    <w:p w14:paraId="44EC1F32" w14:textId="77777777" w:rsidR="002101C5" w:rsidRDefault="002101C5" w:rsidP="00DC00E3">
      <w:pPr>
        <w:pStyle w:val="Tlotextu"/>
        <w:ind w:firstLine="0"/>
      </w:pPr>
      <w:r>
        <w:rPr>
          <w:rStyle w:val="bibautor"/>
        </w:rPr>
        <w:t xml:space="preserve">JELÍNEK, Μilan, ŠVANDOVÁ, Blažena </w:t>
      </w:r>
      <w:r>
        <w:rPr>
          <w:rStyle w:val="bibitem"/>
        </w:rPr>
        <w:t xml:space="preserve">(eds.). </w:t>
      </w:r>
      <w:r>
        <w:rPr>
          <w:rStyle w:val="bibitem"/>
          <w:i/>
          <w:iCs/>
        </w:rPr>
        <w:t>Argumentace a umění komunikovat</w:t>
      </w:r>
      <w:r>
        <w:rPr>
          <w:rStyle w:val="bibitem"/>
        </w:rPr>
        <w:t>. Brno: Pedagogická fakulta, Masarykova univerzita, 1999</w:t>
      </w:r>
      <w:r>
        <w:t>.</w:t>
      </w:r>
    </w:p>
    <w:p w14:paraId="31758D11" w14:textId="77777777" w:rsidR="002101C5" w:rsidRDefault="002101C5" w:rsidP="00DC00E3">
      <w:pPr>
        <w:pStyle w:val="Tlotextu"/>
        <w:ind w:firstLine="0"/>
      </w:pPr>
      <w:r>
        <w:t xml:space="preserve">Petr Karlík (2017a): ARGUMENT. In: Petr Karlík, Marek Nekula, Jana Pleskalová (eds.), CzechEncy - Nový encyklopedický slovník češtiny. </w:t>
      </w:r>
      <w:r>
        <w:br/>
        <w:t xml:space="preserve">URL: </w:t>
      </w:r>
      <w:hyperlink r:id="rId40" w:history="1">
        <w:r>
          <w:rPr>
            <w:rStyle w:val="Hypertextovodkaz"/>
          </w:rPr>
          <w:t>https://www.czechency.org/slovnik/ARGUMENT</w:t>
        </w:r>
      </w:hyperlink>
      <w:r>
        <w:t xml:space="preserve"> (poslední přístup: 30. 8. 2018)</w:t>
      </w:r>
    </w:p>
    <w:p w14:paraId="05B19F18" w14:textId="77777777" w:rsidR="002101C5" w:rsidRDefault="002101C5" w:rsidP="00DC00E3">
      <w:pPr>
        <w:pStyle w:val="Tlotextu"/>
        <w:ind w:firstLine="0"/>
        <w:rPr>
          <w:rStyle w:val="st"/>
          <w:rFonts w:cs="Times New Roman"/>
        </w:rPr>
      </w:pPr>
      <w:r>
        <w:t xml:space="preserve">Petr Karlík (2017b): ARGUMENTACE. In: Petr Karlík, Marek Nekula, Jana Pleskalová (eds.), CzechEncy - Nový encyklopedický slovník češtiny. </w:t>
      </w:r>
      <w:r>
        <w:br/>
        <w:t xml:space="preserve">URL: </w:t>
      </w:r>
      <w:hyperlink r:id="rId41" w:history="1">
        <w:r>
          <w:rPr>
            <w:rStyle w:val="Hypertextovodkaz"/>
          </w:rPr>
          <w:t>https://www.czechency.org/slovnik/ARGUMENTACE</w:t>
        </w:r>
      </w:hyperlink>
      <w:r>
        <w:t xml:space="preserve"> (poslední přístup: 30. 8. 2018)</w:t>
      </w:r>
      <w:r>
        <w:rPr>
          <w:rStyle w:val="st"/>
          <w:rFonts w:cs="Times New Roman"/>
        </w:rPr>
        <w:t>.</w:t>
      </w:r>
    </w:p>
    <w:p w14:paraId="18ED190B" w14:textId="6E85623C" w:rsidR="00DC00E3" w:rsidRDefault="002101C5" w:rsidP="00DC00E3">
      <w:pPr>
        <w:pStyle w:val="Default"/>
        <w:jc w:val="both"/>
        <w:rPr>
          <w:rStyle w:val="st"/>
          <w:rFonts w:ascii="Times New Roman" w:hAnsi="Times New Roman" w:cs="Times New Roman"/>
        </w:rPr>
      </w:pPr>
      <w:r w:rsidRPr="002101C5">
        <w:rPr>
          <w:rStyle w:val="st"/>
          <w:rFonts w:ascii="Times New Roman" w:hAnsi="Times New Roman" w:cs="Times New Roman"/>
        </w:rPr>
        <w:t xml:space="preserve">KLEIN, Ondřej. </w:t>
      </w:r>
      <w:r w:rsidRPr="002101C5">
        <w:rPr>
          <w:rStyle w:val="Zdraznn"/>
          <w:rFonts w:ascii="Times New Roman" w:hAnsi="Times New Roman" w:cs="Times New Roman"/>
        </w:rPr>
        <w:t>Argumentace</w:t>
      </w:r>
      <w:r w:rsidRPr="002101C5">
        <w:rPr>
          <w:rStyle w:val="st"/>
          <w:rFonts w:ascii="Times New Roman" w:hAnsi="Times New Roman" w:cs="Times New Roman"/>
        </w:rPr>
        <w:t xml:space="preserve"> </w:t>
      </w:r>
      <w:r w:rsidRPr="002101C5">
        <w:rPr>
          <w:rStyle w:val="st"/>
          <w:rFonts w:ascii="Times New Roman" w:hAnsi="Times New Roman" w:cs="Times New Roman"/>
          <w:i/>
        </w:rPr>
        <w:t>v komunikaci</w:t>
      </w:r>
      <w:r w:rsidRPr="002101C5">
        <w:rPr>
          <w:rStyle w:val="st"/>
          <w:rFonts w:ascii="Times New Roman" w:hAnsi="Times New Roman" w:cs="Times New Roman"/>
        </w:rPr>
        <w:t xml:space="preserve"> (</w:t>
      </w:r>
      <w:r w:rsidRPr="002101C5">
        <w:rPr>
          <w:rStyle w:val="st"/>
          <w:rFonts w:ascii="Times New Roman" w:hAnsi="Times New Roman" w:cs="Times New Roman"/>
          <w:i/>
        </w:rPr>
        <w:t>Průzkum komunikačního pojetí argumentu</w:t>
      </w:r>
      <w:r w:rsidRPr="002101C5">
        <w:rPr>
          <w:rStyle w:val="st"/>
          <w:rFonts w:ascii="Times New Roman" w:hAnsi="Times New Roman" w:cs="Times New Roman"/>
        </w:rPr>
        <w:t xml:space="preserve">). </w:t>
      </w:r>
      <w:r w:rsidR="00DC00E3">
        <w:rPr>
          <w:rStyle w:val="st"/>
          <w:rFonts w:ascii="Times New Roman" w:hAnsi="Times New Roman" w:cs="Times New Roman"/>
        </w:rPr>
        <w:t>Praha: Univerzita Karlova 2007.</w:t>
      </w:r>
    </w:p>
    <w:p w14:paraId="692C3012" w14:textId="72BC508F" w:rsidR="002101C5" w:rsidRPr="002101C5" w:rsidRDefault="002101C5" w:rsidP="00DC00E3">
      <w:pPr>
        <w:pStyle w:val="Default"/>
        <w:spacing w:before="240"/>
        <w:jc w:val="both"/>
        <w:rPr>
          <w:rStyle w:val="st"/>
          <w:rFonts w:ascii="Times New Roman" w:hAnsi="Times New Roman" w:cs="Times New Roman"/>
        </w:rPr>
      </w:pPr>
      <w:r>
        <w:rPr>
          <w:rStyle w:val="st"/>
          <w:rFonts w:ascii="Times New Roman" w:hAnsi="Times New Roman" w:cs="Times New Roman"/>
        </w:rPr>
        <w:t xml:space="preserve">LOTKO, Edvard. </w:t>
      </w:r>
      <w:r w:rsidRPr="002101C5">
        <w:rPr>
          <w:rStyle w:val="st"/>
          <w:rFonts w:ascii="Times New Roman" w:hAnsi="Times New Roman" w:cs="Times New Roman"/>
          <w:i/>
        </w:rPr>
        <w:t>Kapitoly ze současné rétoriky</w:t>
      </w:r>
      <w:r>
        <w:rPr>
          <w:rStyle w:val="st"/>
          <w:rFonts w:ascii="Times New Roman" w:hAnsi="Times New Roman" w:cs="Times New Roman"/>
        </w:rPr>
        <w:t xml:space="preserve">. </w:t>
      </w:r>
      <w:r w:rsidR="00DC00E3">
        <w:rPr>
          <w:rStyle w:val="st"/>
          <w:rFonts w:ascii="Times New Roman" w:hAnsi="Times New Roman" w:cs="Times New Roman"/>
        </w:rPr>
        <w:t>Olomouc: Vydavatelství UP 1997.</w:t>
      </w:r>
    </w:p>
    <w:p w14:paraId="16F2C4E8" w14:textId="13663F8C" w:rsidR="002101C5" w:rsidRDefault="002101C5" w:rsidP="00DC00E3">
      <w:pPr>
        <w:pStyle w:val="Tlotextu"/>
        <w:ind w:firstLine="0"/>
      </w:pPr>
      <w:r>
        <w:t xml:space="preserve">SAICOVÁ ŘÍMALOVÁ, Lucie. </w:t>
      </w:r>
      <w:r>
        <w:rPr>
          <w:i/>
        </w:rPr>
        <w:t>Pragmatika: Studijní příručka</w:t>
      </w:r>
      <w:r w:rsidR="00DC00E3">
        <w:t>. Praha: Karolinum 2016.</w:t>
      </w:r>
    </w:p>
    <w:p w14:paraId="4F718F8D" w14:textId="362A2C58" w:rsidR="002101C5" w:rsidRDefault="002101C5" w:rsidP="00DC00E3">
      <w:pPr>
        <w:spacing w:after="0"/>
        <w:jc w:val="both"/>
      </w:pPr>
      <w:r>
        <w:t xml:space="preserve">SZYMANEK, Krzysztof: </w:t>
      </w:r>
      <w:r>
        <w:rPr>
          <w:i/>
        </w:rPr>
        <w:t>Umění argumentace. Terminologický slovník</w:t>
      </w:r>
      <w:r>
        <w:t>. Olom</w:t>
      </w:r>
      <w:r w:rsidR="00DC00E3">
        <w:t>ouc: Univerzita Palackého 2003.</w:t>
      </w:r>
    </w:p>
    <w:p w14:paraId="53878FCA" w14:textId="06BFC7D1" w:rsidR="002101C5" w:rsidRDefault="002101C5" w:rsidP="00DC00E3">
      <w:pPr>
        <w:spacing w:before="240"/>
        <w:jc w:val="both"/>
      </w:pPr>
      <w:r>
        <w:t xml:space="preserve">PLŇAVA, Ivo. </w:t>
      </w:r>
      <w:r>
        <w:rPr>
          <w:i/>
          <w:iCs/>
        </w:rPr>
        <w:t>Jak (to) spolu mluvíme</w:t>
      </w:r>
      <w:r>
        <w:t>. Brno: Masarykova univerzita, 1992.</w:t>
      </w:r>
    </w:p>
    <w:p w14:paraId="06614A7C" w14:textId="77777777" w:rsidR="009E0458" w:rsidRDefault="009E0458" w:rsidP="009E0458">
      <w:pPr>
        <w:pStyle w:val="parUkonceniPrvku"/>
      </w:pPr>
    </w:p>
    <w:p w14:paraId="50E9D50F" w14:textId="15158D7A" w:rsidR="00B211D0" w:rsidRDefault="00B211D0" w:rsidP="00B211D0">
      <w:pPr>
        <w:pStyle w:val="parNadpisPrvkuCerveny"/>
      </w:pPr>
      <w:r>
        <w:t>Shrnutí kapitoly</w:t>
      </w:r>
    </w:p>
    <w:p w14:paraId="711B9EB1" w14:textId="77777777" w:rsidR="00B211D0" w:rsidRDefault="00B211D0" w:rsidP="00B211D0">
      <w:pPr>
        <w:framePr w:w="624" w:h="624" w:hRule="exact" w:hSpace="170" w:wrap="around" w:vAnchor="text" w:hAnchor="page" w:xAlign="outside" w:y="-622" w:anchorLock="1"/>
        <w:jc w:val="both"/>
      </w:pPr>
      <w:r>
        <w:rPr>
          <w:noProof/>
          <w:lang w:eastAsia="cs-CZ"/>
        </w:rPr>
        <w:drawing>
          <wp:inline distT="0" distB="0" distL="0" distR="0" wp14:anchorId="4BA3DCEB" wp14:editId="685EFD82">
            <wp:extent cx="381635" cy="381635"/>
            <wp:effectExtent l="0" t="0" r="0" b="0"/>
            <wp:docPr id="192" name="Obrázek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714EE83" w14:textId="1862D225" w:rsidR="00B211D0" w:rsidRPr="009E0458" w:rsidRDefault="002101C5" w:rsidP="009E0458">
      <w:pPr>
        <w:pStyle w:val="Tlotextu"/>
      </w:pPr>
      <w:r w:rsidRPr="009E0458">
        <w:t>Úkolem bylo představit argument a jeho části, druhy argumentů a obecně postupy argumentace.</w:t>
      </w:r>
    </w:p>
    <w:p w14:paraId="1E846CCC" w14:textId="77777777" w:rsidR="00B211D0" w:rsidRPr="00B211D0" w:rsidRDefault="00B211D0" w:rsidP="009E0458">
      <w:pPr>
        <w:pStyle w:val="parUkonceniPrvku"/>
      </w:pPr>
    </w:p>
    <w:p w14:paraId="1B0249F3" w14:textId="2A277688" w:rsidR="00E1788D" w:rsidRDefault="00E1788D" w:rsidP="00E1788D">
      <w:pPr>
        <w:pStyle w:val="Nadpis1"/>
      </w:pPr>
      <w:bookmarkStart w:id="82" w:name="_Toc1248981"/>
      <w:r>
        <w:t>Neverbální prostředky</w:t>
      </w:r>
      <w:bookmarkEnd w:id="82"/>
    </w:p>
    <w:p w14:paraId="0F8F92BB" w14:textId="2B5408A0" w:rsidR="003370B0" w:rsidRDefault="003370B0" w:rsidP="003370B0">
      <w:pPr>
        <w:pStyle w:val="parNadpisPrvkuCerveny"/>
      </w:pPr>
      <w:r>
        <w:t>Rychlý náhled kapitoly</w:t>
      </w:r>
    </w:p>
    <w:p w14:paraId="744AEE80" w14:textId="77777777" w:rsidR="003370B0" w:rsidRDefault="003370B0" w:rsidP="003370B0">
      <w:pPr>
        <w:framePr w:w="624" w:h="624" w:hRule="exact" w:hSpace="170" w:wrap="around" w:vAnchor="text" w:hAnchor="page" w:xAlign="outside" w:y="-622" w:anchorLock="1"/>
        <w:jc w:val="both"/>
      </w:pPr>
      <w:r>
        <w:rPr>
          <w:noProof/>
          <w:lang w:eastAsia="cs-CZ"/>
        </w:rPr>
        <w:drawing>
          <wp:inline distT="0" distB="0" distL="0" distR="0" wp14:anchorId="79AC92F1" wp14:editId="6C8E1DDC">
            <wp:extent cx="381635" cy="381635"/>
            <wp:effectExtent l="0" t="0" r="0" b="0"/>
            <wp:docPr id="193" name="Obrázek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0E67CDD" w14:textId="77455103" w:rsidR="003370B0" w:rsidRPr="00DC00E3" w:rsidRDefault="003370B0" w:rsidP="00DC00E3">
      <w:pPr>
        <w:pStyle w:val="Tlotextu"/>
      </w:pPr>
      <w:r w:rsidRPr="00DC00E3">
        <w:t>Kapitola seznamuje s neverbálními prostředky, které doprovázejí mluvený projev, zároveň ukazuje některé jevy, které souvis</w:t>
      </w:r>
      <w:r w:rsidR="00DC00E3" w:rsidRPr="00DC00E3">
        <w:t>ejí s kulturou psaného projevu.</w:t>
      </w:r>
    </w:p>
    <w:p w14:paraId="3941CE29" w14:textId="77777777" w:rsidR="00DC00E3" w:rsidRDefault="00DC00E3" w:rsidP="00DC00E3">
      <w:pPr>
        <w:pStyle w:val="parUkonceniPrvku"/>
      </w:pPr>
    </w:p>
    <w:p w14:paraId="7D892699" w14:textId="78C3D885" w:rsidR="003370B0" w:rsidRDefault="003370B0" w:rsidP="003370B0">
      <w:pPr>
        <w:pStyle w:val="parNadpisPrvkuCerveny"/>
      </w:pPr>
      <w:r>
        <w:t>Cíle kapitoly</w:t>
      </w:r>
    </w:p>
    <w:p w14:paraId="0C43A739" w14:textId="77777777" w:rsidR="003370B0" w:rsidRDefault="003370B0" w:rsidP="003370B0">
      <w:pPr>
        <w:framePr w:w="624" w:h="624" w:hRule="exact" w:hSpace="170" w:wrap="around" w:vAnchor="text" w:hAnchor="page" w:xAlign="outside" w:y="-622" w:anchorLock="1"/>
        <w:jc w:val="both"/>
      </w:pPr>
      <w:r>
        <w:rPr>
          <w:noProof/>
          <w:lang w:eastAsia="cs-CZ"/>
        </w:rPr>
        <w:drawing>
          <wp:inline distT="0" distB="0" distL="0" distR="0" wp14:anchorId="1A72E969" wp14:editId="45712FBC">
            <wp:extent cx="381635" cy="381635"/>
            <wp:effectExtent l="0" t="0" r="0" b="0"/>
            <wp:docPr id="194" name="Obrázek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F4AE6FE" w14:textId="77777777" w:rsidR="003370B0" w:rsidRDefault="003370B0" w:rsidP="00DC00E3">
      <w:pPr>
        <w:pStyle w:val="parOdrazky01"/>
      </w:pPr>
      <w:r>
        <w:t>Seznámit studentky/studenty s pojmem neverbální prostředky.</w:t>
      </w:r>
    </w:p>
    <w:p w14:paraId="278C8FB7" w14:textId="449E6633" w:rsidR="003370B0" w:rsidRDefault="003370B0" w:rsidP="00DC00E3">
      <w:pPr>
        <w:pStyle w:val="parOdrazky01"/>
      </w:pPr>
      <w:r>
        <w:t>Objasnit jednotlivé prvky neverbálního vyjadřování a jejich f</w:t>
      </w:r>
      <w:r w:rsidR="00DC00E3">
        <w:t>unkci při realizaci komunikátu.</w:t>
      </w:r>
    </w:p>
    <w:p w14:paraId="0BC38F84" w14:textId="77777777" w:rsidR="00DC00E3" w:rsidRDefault="00DC00E3" w:rsidP="00DC00E3">
      <w:pPr>
        <w:pStyle w:val="parUkonceniPrvku"/>
      </w:pPr>
    </w:p>
    <w:p w14:paraId="61031C32" w14:textId="5433E906" w:rsidR="003370B0" w:rsidRDefault="00620D0A" w:rsidP="00620D0A">
      <w:pPr>
        <w:pStyle w:val="parNadpisPrvkuCerveny"/>
      </w:pPr>
      <w:r>
        <w:t>Klíčová slova kapitoly</w:t>
      </w:r>
    </w:p>
    <w:p w14:paraId="145D0057" w14:textId="77777777" w:rsidR="00620D0A" w:rsidRDefault="00620D0A" w:rsidP="00620D0A">
      <w:pPr>
        <w:framePr w:w="624" w:h="624" w:hRule="exact" w:hSpace="170" w:wrap="around" w:vAnchor="text" w:hAnchor="page" w:xAlign="outside" w:y="-622" w:anchorLock="1"/>
        <w:jc w:val="both"/>
      </w:pPr>
      <w:r>
        <w:rPr>
          <w:noProof/>
          <w:lang w:eastAsia="cs-CZ"/>
        </w:rPr>
        <w:drawing>
          <wp:inline distT="0" distB="0" distL="0" distR="0" wp14:anchorId="4EE2BF8E" wp14:editId="6BDB7C08">
            <wp:extent cx="381635" cy="381635"/>
            <wp:effectExtent l="0" t="0" r="0" b="0"/>
            <wp:docPr id="195" name="Obrázek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9A517A6" w14:textId="2A31FDB4" w:rsidR="003370B0" w:rsidRPr="00DC00E3" w:rsidRDefault="0052262E" w:rsidP="00DC00E3">
      <w:pPr>
        <w:pStyle w:val="Tlotextu"/>
      </w:pPr>
      <w:r w:rsidRPr="00DC00E3">
        <w:t>n</w:t>
      </w:r>
      <w:r w:rsidR="00620D0A" w:rsidRPr="00DC00E3">
        <w:t>everbální prostředky, kultura projevu, mimika, gestika, plast</w:t>
      </w:r>
      <w:r w:rsidRPr="00DC00E3">
        <w:t>ika těla, posturika, proxemika</w:t>
      </w:r>
    </w:p>
    <w:p w14:paraId="5ADEAF57" w14:textId="77777777" w:rsidR="00DC00E3" w:rsidRPr="00B211D0" w:rsidRDefault="00DC00E3" w:rsidP="00DC00E3">
      <w:pPr>
        <w:pStyle w:val="parUkonceniPrvku"/>
      </w:pPr>
    </w:p>
    <w:p w14:paraId="62F1A668" w14:textId="77777777" w:rsidR="006F3ABB" w:rsidRDefault="006F3ABB" w:rsidP="00DC00E3">
      <w:pPr>
        <w:pStyle w:val="Nadpis2"/>
      </w:pPr>
      <w:bookmarkStart w:id="83" w:name="_Toc524368010"/>
      <w:bookmarkStart w:id="84" w:name="_Toc1248982"/>
      <w:r>
        <w:t>Mimika</w:t>
      </w:r>
      <w:bookmarkEnd w:id="83"/>
      <w:bookmarkEnd w:id="84"/>
    </w:p>
    <w:p w14:paraId="6B89C962" w14:textId="4B6D5A2E" w:rsidR="006F3ABB" w:rsidRPr="00DC00E3" w:rsidRDefault="006F3ABB" w:rsidP="00DC00E3">
      <w:pPr>
        <w:pStyle w:val="Tlotextu"/>
      </w:pPr>
      <w:r w:rsidRPr="00DC00E3">
        <w:t>Mimika obličeje je nejbližší slovnímu vyjadřování (Mistrík 1985: 244). Existuje mimika spontánní, např. při artikulaci, a mimika umělá, záměrná. Jako prostředky mimiky se využívají všechny části obličeje, nejméně však podléhá mimice nos. Mimika odráží emoce – štěstí, překvapení, strach, hněv, smutek, odpor, opovržení, zájem (někdy + úžas, rozhodnost). Pomocí nácviku lze skrýt (poker face), nebo naopak zdůraznit mimické pohyby obličeje, tedy i emoce. Odlišné jsou kulturní zvyklosti, platí také obecně formulované tvrzení, že čím je obličej z hlediska mimiky výraznější, tím je projev považován za intimnější, a naopak. Při oficiálních projevech by měla být mimika umírněnější, nevýrazná, např. to kdysi platilo pro moderátory zpravodajství v televizi. Záleží však na funkci projevu a způsobech přesvědčování. I při veřejných projevech, které mají zaujmout, j</w:t>
      </w:r>
      <w:r w:rsidR="00DC00E3">
        <w:t>e výrazná mimika i gestikulace.</w:t>
      </w:r>
    </w:p>
    <w:p w14:paraId="1FFF9A22" w14:textId="7FAAF8E7" w:rsidR="006F3ABB" w:rsidRDefault="006F3ABB" w:rsidP="00DC00E3">
      <w:pPr>
        <w:pStyle w:val="Tlotextu"/>
      </w:pPr>
      <w:r>
        <w:t xml:space="preserve">Nejdůležitější je zrakový kontakt prostřednictvím </w:t>
      </w:r>
      <w:r w:rsidRPr="00434295">
        <w:rPr>
          <w:b/>
        </w:rPr>
        <w:t>očí</w:t>
      </w:r>
      <w:r w:rsidRPr="00310D99">
        <w:t xml:space="preserve"> (záleží </w:t>
      </w:r>
      <w:r>
        <w:t xml:space="preserve">ale opět na kulturních zvyklostech). Důležitou roli hrají také </w:t>
      </w:r>
      <w:r w:rsidRPr="00434295">
        <w:rPr>
          <w:b/>
        </w:rPr>
        <w:t>ústa</w:t>
      </w:r>
      <w:r>
        <w:t xml:space="preserve">. Jsou schopny vyjadřovat zarputilost, vzdor, vztek, ale také skrze jejich pohyby smích, radost atd. (Smích ovšem může být projevem maskování, např. při nejistotě). </w:t>
      </w:r>
      <w:r w:rsidRPr="006B0873">
        <w:rPr>
          <w:b/>
        </w:rPr>
        <w:t>Čelo</w:t>
      </w:r>
      <w:r>
        <w:t xml:space="preserve"> pomocí vrásek zdů</w:t>
      </w:r>
      <w:r w:rsidR="00DC00E3">
        <w:t>razňuje smutek, starost, zlost.</w:t>
      </w:r>
    </w:p>
    <w:p w14:paraId="2BC8C2A0" w14:textId="77777777" w:rsidR="006F3ABB" w:rsidRDefault="006F3ABB" w:rsidP="00DC00E3">
      <w:pPr>
        <w:pStyle w:val="Nadpis2"/>
      </w:pPr>
      <w:bookmarkStart w:id="85" w:name="_Toc524368011"/>
      <w:bookmarkStart w:id="86" w:name="_Toc1248983"/>
      <w:r>
        <w:t>Gesta</w:t>
      </w:r>
      <w:bookmarkEnd w:id="85"/>
      <w:bookmarkEnd w:id="86"/>
    </w:p>
    <w:p w14:paraId="4FDF3769" w14:textId="56E1AD9B" w:rsidR="006F3ABB" w:rsidRPr="00DC00E3" w:rsidRDefault="006F3ABB" w:rsidP="00DC00E3">
      <w:pPr>
        <w:pStyle w:val="Tlotextu"/>
      </w:pPr>
      <w:r w:rsidRPr="00DC00E3">
        <w:t>Gesta se podílejí na interpretaci mluveného projevu. Někteří tvrdí, že pomocí ruky a paže je možné utvořit až 700 tisíc komunikačních znaků (tamtéž: 246). Gesto může představovat samostatnou výpověď, jindy verbální výpověď doprovází, doplňuje význ</w:t>
      </w:r>
      <w:r w:rsidR="00DC00E3">
        <w:t>amy slov, nebo dubluje výpověď.</w:t>
      </w:r>
    </w:p>
    <w:p w14:paraId="415D9554" w14:textId="7EA17D2D" w:rsidR="006F3ABB" w:rsidRPr="00DC00E3" w:rsidRDefault="006F3ABB" w:rsidP="00DC00E3">
      <w:pPr>
        <w:pStyle w:val="Tlotextu"/>
      </w:pPr>
      <w:r w:rsidRPr="00DC00E3">
        <w:t xml:space="preserve">Gesta </w:t>
      </w:r>
      <w:r w:rsidR="00DC00E3">
        <w:t>dělíme na:</w:t>
      </w:r>
    </w:p>
    <w:p w14:paraId="3E369DB8" w14:textId="61C0DE4E" w:rsidR="006F3ABB" w:rsidRDefault="006F3ABB" w:rsidP="00610350">
      <w:pPr>
        <w:pStyle w:val="Tlotextu"/>
        <w:numPr>
          <w:ilvl w:val="0"/>
          <w:numId w:val="5"/>
        </w:numPr>
      </w:pPr>
      <w:r>
        <w:t>rytmická – podporují rytmus řeči. Poměrně pravidelně souzní se segmenty výpovědi. Můžeme si toho všimnout například při telefonování, při pře</w:t>
      </w:r>
      <w:r w:rsidR="00374CEF">
        <w:t>dnáškách u přednášejícího atd.;</w:t>
      </w:r>
    </w:p>
    <w:p w14:paraId="504D6C64" w14:textId="5339AE71" w:rsidR="006F3ABB" w:rsidRDefault="006F3ABB" w:rsidP="00610350">
      <w:pPr>
        <w:pStyle w:val="Tlotextu"/>
        <w:numPr>
          <w:ilvl w:val="0"/>
          <w:numId w:val="5"/>
        </w:numPr>
      </w:pPr>
      <w:r>
        <w:t>ikonická – ikonické gesto zobrazuje, imituje, „kreslí“ určitou věc nebo vlastnost. Někdy se používá současně se slovem, jindy je toto gesto samostatné. Například nakreslíme-li oběma rukama kruh, abychom naznačili kouli, nebo naznačíme-li pohyby ruk</w:t>
      </w:r>
      <w:r w:rsidR="00374CEF">
        <w:t>ou tvar nějakého předmětu atd.;</w:t>
      </w:r>
    </w:p>
    <w:p w14:paraId="45441C48" w14:textId="77777777" w:rsidR="006F3ABB" w:rsidRDefault="006F3ABB" w:rsidP="00610350">
      <w:pPr>
        <w:pStyle w:val="Tlotextu"/>
        <w:numPr>
          <w:ilvl w:val="0"/>
          <w:numId w:val="5"/>
        </w:numPr>
      </w:pPr>
      <w:r>
        <w:t>symbolická – oproti předcházejícímu je symbolické gesto abstraktní. Vyjadřuje se jím určitý obsah. Jsou to gesta, která vystupují často samostatně. Například gesto vyjadřující „ano“ způsobem kývnutí hlavou. Na arbitrárnost symbolů, symbolických gest ukazuje mimo jiné známý rozdíl právě u tohoto gesta: Češi „ano“ vyjadřují kývnutím hlavou na vertikální ose, Bulhaři na ose horizontální (vypadá to jako české „ne“). Symbolická gesta nemají všeobecnou platnost, platí v určitých podmínkách, kontextech, mohou se kulturně lišit, na druhé straně jsou to gesta v rámci určitého společenství konvenční a záměrná.</w:t>
      </w:r>
    </w:p>
    <w:p w14:paraId="05E766E1" w14:textId="47FDCE0B" w:rsidR="006F3ABB" w:rsidRDefault="006F3ABB" w:rsidP="00374CEF">
      <w:pPr>
        <w:pStyle w:val="Tlotextu"/>
        <w:ind w:left="786" w:firstLine="0"/>
      </w:pPr>
      <w:r>
        <w:t>Po vzoru prací D. Morrise vznikají pro různá kulturní prostředí</w:t>
      </w:r>
      <w:r w:rsidR="00314365">
        <w:t xml:space="preserve"> </w:t>
      </w:r>
      <w:r>
        <w:t>atla</w:t>
      </w:r>
      <w:r w:rsidR="00374CEF">
        <w:t>sy/slovníky sémantických gest (</w:t>
      </w:r>
      <w:r>
        <w:t xml:space="preserve">Kaderka 2017). Pro </w:t>
      </w:r>
      <w:r>
        <w:rPr>
          <w:rStyle w:val="textabbr"/>
        </w:rPr>
        <w:t xml:space="preserve">české </w:t>
      </w:r>
      <w:r>
        <w:t xml:space="preserve">prostředí je to slovník Zdeňka Kleina. Za </w:t>
      </w:r>
      <w:r>
        <w:rPr>
          <w:b/>
          <w:bCs/>
        </w:rPr>
        <w:t xml:space="preserve">symbolická gesta, nebo také sémantická gesta, </w:t>
      </w:r>
      <w:r>
        <w:t xml:space="preserve">platná v českém kulturním prostředí, jsou považována ta, u kterých se více než polovina </w:t>
      </w:r>
      <w:r>
        <w:rPr>
          <w:rStyle w:val="textabbr"/>
        </w:rPr>
        <w:t>českých</w:t>
      </w:r>
      <w:r>
        <w:t xml:space="preserve"> respondentů shodne na téže interpretaci. Mezi nimi Klein uvádí např. mávání na pozdrav, ťukání na čelo, dělání dlouhého nosu atd. (srov. Kaderka 2017).</w:t>
      </w:r>
    </w:p>
    <w:p w14:paraId="196279D1" w14:textId="63A9303A" w:rsidR="006F3ABB" w:rsidRPr="00374CEF" w:rsidRDefault="00374CEF" w:rsidP="00374CEF">
      <w:pPr>
        <w:pStyle w:val="Tlotextu"/>
      </w:pPr>
      <w:r>
        <w:t>Gesta také dělíme na:</w:t>
      </w:r>
    </w:p>
    <w:p w14:paraId="71E8039D" w14:textId="1773FC18" w:rsidR="006F3ABB" w:rsidRDefault="006F3ABB" w:rsidP="00374CEF">
      <w:pPr>
        <w:pStyle w:val="parOdrazky01"/>
        <w:ind w:left="851"/>
      </w:pPr>
      <w:r>
        <w:rPr>
          <w:b/>
          <w:bCs/>
        </w:rPr>
        <w:t xml:space="preserve">ilustrátor – </w:t>
      </w:r>
      <w:r w:rsidRPr="001D425C">
        <w:t>podporuje/zintenzivňuje verbální sdělení</w:t>
      </w:r>
      <w:r w:rsidR="00162437">
        <w:t>; např. ukázání vlevo, vpravo;</w:t>
      </w:r>
    </w:p>
    <w:p w14:paraId="6CDFA32E" w14:textId="77777777" w:rsidR="006F3ABB" w:rsidRDefault="006F3ABB" w:rsidP="00374CEF">
      <w:pPr>
        <w:pStyle w:val="parOdrazky01"/>
        <w:ind w:left="851"/>
      </w:pPr>
      <w:r w:rsidRPr="001D425C">
        <w:rPr>
          <w:b/>
          <w:bCs/>
        </w:rPr>
        <w:t>adapt</w:t>
      </w:r>
      <w:r>
        <w:rPr>
          <w:b/>
          <w:bCs/>
        </w:rPr>
        <w:t xml:space="preserve">ér – </w:t>
      </w:r>
      <w:r w:rsidRPr="001D425C">
        <w:t>uspokojuje vlastní potřebu – š</w:t>
      </w:r>
      <w:r>
        <w:t>krabání, odhrnování vlasů atd.;</w:t>
      </w:r>
    </w:p>
    <w:p w14:paraId="5A84135F" w14:textId="77777777" w:rsidR="006F3ABB" w:rsidRDefault="006F3ABB" w:rsidP="00374CEF">
      <w:pPr>
        <w:pStyle w:val="parOdrazky01"/>
        <w:ind w:left="851"/>
      </w:pPr>
      <w:r>
        <w:rPr>
          <w:b/>
          <w:bCs/>
        </w:rPr>
        <w:t xml:space="preserve">regulátor </w:t>
      </w:r>
      <w:r>
        <w:t xml:space="preserve">– monitoruje a kontroluje komunikaci, např. </w:t>
      </w:r>
      <w:r w:rsidRPr="001D425C">
        <w:t>výzva ke komunikac</w:t>
      </w:r>
      <w:r>
        <w:t>i prostřednictvím vybídnutí rukou atd.</w:t>
      </w:r>
    </w:p>
    <w:p w14:paraId="17E80080" w14:textId="77777777" w:rsidR="006F3ABB" w:rsidRDefault="006F3ABB" w:rsidP="002103FD">
      <w:pPr>
        <w:pStyle w:val="Nadpis2"/>
      </w:pPr>
      <w:bookmarkStart w:id="87" w:name="_Toc524368012"/>
      <w:bookmarkStart w:id="88" w:name="_Toc1248984"/>
      <w:r>
        <w:t>Plastika a postura těla</w:t>
      </w:r>
      <w:bookmarkEnd w:id="87"/>
      <w:bookmarkEnd w:id="88"/>
    </w:p>
    <w:p w14:paraId="3A67F1F0" w14:textId="503EB038" w:rsidR="006F3ABB" w:rsidRPr="002103FD" w:rsidRDefault="006F3ABB" w:rsidP="002103FD">
      <w:pPr>
        <w:pStyle w:val="Tlotextu"/>
      </w:pPr>
      <w:r w:rsidRPr="002103FD">
        <w:t xml:space="preserve">Plastika neboli pohyb těla je jedním z výrazných projevů při komunikaci. Jde o to, jak mluvčí stojí, jaký má postoj, držení těla, jak chodí, jakým způsobem a s jakými projevy se přemísťuje z místa na místo. Zahrnujeme zde i posturu těla při příchodu a </w:t>
      </w:r>
      <w:r w:rsidR="002103FD">
        <w:t>odchodu z místnosti nebo místa.</w:t>
      </w:r>
    </w:p>
    <w:p w14:paraId="40B949F2" w14:textId="77777777" w:rsidR="006F3ABB" w:rsidRDefault="006F3ABB" w:rsidP="002103FD">
      <w:pPr>
        <w:pStyle w:val="Nadpis2"/>
      </w:pPr>
      <w:bookmarkStart w:id="89" w:name="_Toc524368013"/>
      <w:bookmarkStart w:id="90" w:name="_Toc1248985"/>
      <w:r>
        <w:t>Proxemika</w:t>
      </w:r>
      <w:bookmarkEnd w:id="89"/>
      <w:bookmarkEnd w:id="90"/>
    </w:p>
    <w:p w14:paraId="1F56A6E0" w14:textId="4A131F3E" w:rsidR="006F3ABB" w:rsidRPr="002103FD" w:rsidRDefault="006F3ABB" w:rsidP="002103FD">
      <w:pPr>
        <w:pStyle w:val="Tlotextu"/>
      </w:pPr>
      <w:r w:rsidRPr="002103FD">
        <w:t>Pojmem proxemika se rozumí vzdálenost mluvčího a adresáta, jde o mimoslovní sdělování způsobem přibližování se a oddalování se druhé osobě. Autorem tohoto pojmu je Edward T. Hall (1959). Hall ji nazval „mlčící řečí“ (</w:t>
      </w:r>
      <w:r w:rsidRPr="002103FD">
        <w:rPr>
          <w:i/>
        </w:rPr>
        <w:t>silent language</w:t>
      </w:r>
      <w:r w:rsidR="002103FD">
        <w:t>) (viz Mistrík 1985: 249–250).</w:t>
      </w:r>
    </w:p>
    <w:p w14:paraId="5A4CB0AC" w14:textId="2A1AF8EA" w:rsidR="006F3ABB" w:rsidRPr="002103FD" w:rsidRDefault="006F3ABB" w:rsidP="002103FD">
      <w:pPr>
        <w:pStyle w:val="Tlotextu"/>
      </w:pPr>
      <w:r w:rsidRPr="002103FD">
        <w:t>Čtyři základní zóny vzdálenosti mezi komunikují</w:t>
      </w:r>
      <w:r w:rsidR="002103FD">
        <w:t>cími jsou (viz také obr. níže):</w:t>
      </w:r>
    </w:p>
    <w:p w14:paraId="4B229365" w14:textId="6040A0B6" w:rsidR="006F3ABB" w:rsidRPr="00854D98" w:rsidRDefault="006F3ABB" w:rsidP="002103FD">
      <w:pPr>
        <w:pStyle w:val="parOdrazky01"/>
        <w:rPr>
          <w:lang w:eastAsia="cs-CZ"/>
        </w:rPr>
      </w:pPr>
      <w:r w:rsidRPr="00026CD1">
        <w:rPr>
          <w:lang w:eastAsia="cs-CZ"/>
        </w:rPr>
        <w:t>i</w:t>
      </w:r>
      <w:r w:rsidRPr="00854D98">
        <w:rPr>
          <w:bCs/>
          <w:lang w:eastAsia="cs-CZ"/>
        </w:rPr>
        <w:t>ntimní zóna</w:t>
      </w:r>
      <w:r w:rsidRPr="00854D98">
        <w:rPr>
          <w:lang w:eastAsia="cs-CZ"/>
        </w:rPr>
        <w:t xml:space="preserve"> - vzdále</w:t>
      </w:r>
      <w:r>
        <w:rPr>
          <w:lang w:eastAsia="cs-CZ"/>
        </w:rPr>
        <w:t>nost komunikujících je do 60 cm;</w:t>
      </w:r>
    </w:p>
    <w:p w14:paraId="087D6C87" w14:textId="5E6A2BA2" w:rsidR="006F3ABB" w:rsidRPr="00854D98" w:rsidRDefault="006F3ABB" w:rsidP="002103FD">
      <w:pPr>
        <w:pStyle w:val="parOdrazky01"/>
        <w:rPr>
          <w:lang w:eastAsia="cs-CZ"/>
        </w:rPr>
      </w:pPr>
      <w:r w:rsidRPr="00854D98">
        <w:rPr>
          <w:bCs/>
          <w:lang w:eastAsia="cs-CZ"/>
        </w:rPr>
        <w:t>osobní zóna</w:t>
      </w:r>
      <w:r w:rsidRPr="00854D98">
        <w:rPr>
          <w:lang w:eastAsia="cs-CZ"/>
        </w:rPr>
        <w:t xml:space="preserve"> - vzdálenost komunikujících je od 60 cm do 1,2 m</w:t>
      </w:r>
      <w:r>
        <w:rPr>
          <w:lang w:eastAsia="cs-CZ"/>
        </w:rPr>
        <w:t>;</w:t>
      </w:r>
    </w:p>
    <w:p w14:paraId="4EB91A8F" w14:textId="63CCA2A3" w:rsidR="006F3ABB" w:rsidRDefault="006F3ABB" w:rsidP="002103FD">
      <w:pPr>
        <w:pStyle w:val="parOdrazky01"/>
        <w:rPr>
          <w:lang w:eastAsia="cs-CZ"/>
        </w:rPr>
      </w:pPr>
      <w:r w:rsidRPr="00854D98">
        <w:rPr>
          <w:bCs/>
          <w:lang w:eastAsia="cs-CZ"/>
        </w:rPr>
        <w:t>společenská zóna</w:t>
      </w:r>
      <w:r w:rsidRPr="00854D98">
        <w:rPr>
          <w:lang w:eastAsia="cs-CZ"/>
        </w:rPr>
        <w:t xml:space="preserve"> - vzdálenost komunikujícíc</w:t>
      </w:r>
      <w:r>
        <w:rPr>
          <w:lang w:eastAsia="cs-CZ"/>
        </w:rPr>
        <w:t>h je od 1,2 m do 2 m (až 3,6 m);</w:t>
      </w:r>
    </w:p>
    <w:p w14:paraId="6B400596" w14:textId="0B029E27" w:rsidR="006F3ABB" w:rsidRPr="002103FD" w:rsidRDefault="006F3ABB" w:rsidP="002103FD">
      <w:pPr>
        <w:pStyle w:val="parOdrazky01"/>
        <w:rPr>
          <w:lang w:eastAsia="cs-CZ"/>
        </w:rPr>
      </w:pPr>
      <w:r w:rsidRPr="00026CD1">
        <w:rPr>
          <w:bCs/>
          <w:lang w:eastAsia="cs-CZ"/>
        </w:rPr>
        <w:t>veřejná zóna</w:t>
      </w:r>
      <w:r w:rsidRPr="00026CD1">
        <w:rPr>
          <w:lang w:eastAsia="cs-CZ"/>
        </w:rPr>
        <w:t xml:space="preserve"> - vzdálenost</w:t>
      </w:r>
      <w:r w:rsidRPr="00854D98">
        <w:rPr>
          <w:lang w:eastAsia="cs-CZ"/>
        </w:rPr>
        <w:t xml:space="preserve"> komunikujících je od 3,6 m do 7,6 m (i více)</w:t>
      </w:r>
      <w:r w:rsidR="002103FD">
        <w:rPr>
          <w:lang w:eastAsia="cs-CZ"/>
        </w:rPr>
        <w:t>.</w:t>
      </w:r>
    </w:p>
    <w:p w14:paraId="12233D03" w14:textId="77777777" w:rsidR="006F3ABB" w:rsidRDefault="006F3ABB" w:rsidP="002101C5">
      <w:pPr>
        <w:spacing w:after="0" w:line="360" w:lineRule="auto"/>
        <w:rPr>
          <w:rFonts w:eastAsia="Times New Roman" w:cs="Times New Roman"/>
          <w:szCs w:val="24"/>
          <w:lang w:eastAsia="cs-CZ"/>
        </w:rPr>
      </w:pPr>
    </w:p>
    <w:p w14:paraId="2AF67B19" w14:textId="77777777" w:rsidR="00F55867" w:rsidRDefault="006F3ABB" w:rsidP="00F55867">
      <w:pPr>
        <w:keepNext/>
        <w:spacing w:after="0" w:line="360" w:lineRule="auto"/>
        <w:jc w:val="center"/>
      </w:pPr>
      <w:r>
        <w:rPr>
          <w:noProof/>
          <w:lang w:eastAsia="cs-CZ"/>
        </w:rPr>
        <w:drawing>
          <wp:inline distT="0" distB="0" distL="0" distR="0" wp14:anchorId="684BDAD8" wp14:editId="41177253">
            <wp:extent cx="2381250" cy="2343150"/>
            <wp:effectExtent l="0" t="0" r="0" b="0"/>
            <wp:docPr id="208" name="Obrázek 208" descr="https://upload.wikimedia.org/wikipedia/commons/thumb/3/35/Personal_Space.svg/250px-Personal_Spac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3/35/Personal_Space.svg/250px-Personal_Space.svg.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381250" cy="2343150"/>
                    </a:xfrm>
                    <a:prstGeom prst="rect">
                      <a:avLst/>
                    </a:prstGeom>
                    <a:noFill/>
                    <a:ln>
                      <a:noFill/>
                    </a:ln>
                  </pic:spPr>
                </pic:pic>
              </a:graphicData>
            </a:graphic>
          </wp:inline>
        </w:drawing>
      </w:r>
    </w:p>
    <w:p w14:paraId="56E3FBC2" w14:textId="77777777" w:rsidR="00F55867" w:rsidRDefault="00F55867" w:rsidP="00F55867">
      <w:pPr>
        <w:pStyle w:val="Titulek"/>
        <w:jc w:val="center"/>
      </w:pPr>
    </w:p>
    <w:p w14:paraId="6CE856C2" w14:textId="088E51C7" w:rsidR="006F3ABB" w:rsidRDefault="00F55867" w:rsidP="00F55867">
      <w:pPr>
        <w:pStyle w:val="Titulek"/>
        <w:jc w:val="center"/>
        <w:rPr>
          <w:rFonts w:eastAsia="Times New Roman" w:cs="Times New Roman"/>
          <w:szCs w:val="24"/>
          <w:lang w:eastAsia="cs-CZ"/>
        </w:rPr>
      </w:pPr>
      <w:r>
        <w:t xml:space="preserve">Obrázek </w:t>
      </w:r>
      <w:fldSimple w:instr=" SEQ Obrázek \* ARABIC ">
        <w:r>
          <w:rPr>
            <w:noProof/>
          </w:rPr>
          <w:t>1</w:t>
        </w:r>
      </w:fldSimple>
      <w:r>
        <w:t>: Diagram proxemických zón od Edwarda T. Halla z r. 1966</w:t>
      </w:r>
    </w:p>
    <w:p w14:paraId="120124E7" w14:textId="35A6B9F9" w:rsidR="006F3ABB" w:rsidRPr="00F55867" w:rsidRDefault="006F3ABB" w:rsidP="00F55867">
      <w:pPr>
        <w:spacing w:after="0" w:line="360" w:lineRule="auto"/>
        <w:ind w:left="2127"/>
        <w:jc w:val="both"/>
        <w:rPr>
          <w:color w:val="000000" w:themeColor="text1"/>
        </w:rPr>
      </w:pPr>
      <w:r>
        <w:t xml:space="preserve">Zdroj: </w:t>
      </w:r>
      <w:hyperlink r:id="rId43" w:history="1">
        <w:r w:rsidRPr="00026CD1">
          <w:rPr>
            <w:rStyle w:val="Hypertextovodkaz"/>
            <w:color w:val="000000" w:themeColor="text1"/>
          </w:rPr>
          <w:t>https://cs.wikipedia.org/wiki/Proxemika</w:t>
        </w:r>
      </w:hyperlink>
      <w:r>
        <w:rPr>
          <w:rStyle w:val="Hypertextovodkaz"/>
          <w:color w:val="000000" w:themeColor="text1"/>
        </w:rPr>
        <w:t xml:space="preserve"> </w:t>
      </w:r>
      <w:r>
        <w:rPr>
          <w:color w:val="000000" w:themeColor="text1"/>
        </w:rPr>
        <w:t>(staženo 9. 4. 2018).</w:t>
      </w:r>
    </w:p>
    <w:p w14:paraId="56C33143" w14:textId="02033617" w:rsidR="006F3ABB" w:rsidRDefault="006F3ABB" w:rsidP="00F55867">
      <w:pPr>
        <w:pStyle w:val="Tlotextu"/>
      </w:pPr>
      <w:r>
        <w:t>Vzdálenost mezi lidmi je určována mnoha faktory subjektivní i objektivní povahy. Je to osobní založení člověka, zejména jeho temperament, je to druh komunikace, veřejná nebo soukromá atd. Čím je vzdálenost mezi komunikujícími menší, projev je důvěrnější, intimnější, a naopak čím je vzdálenost větší, tím je více signalizována veřejnost, oficiálnost projevu. Může však dojít z různých důvodů k rozporu mezi vzdáleností komun</w:t>
      </w:r>
      <w:r w:rsidR="00F55867">
        <w:t>ikujících a obsahem komunikátu.</w:t>
      </w:r>
    </w:p>
    <w:p w14:paraId="20ED4BEC" w14:textId="1732EF7E" w:rsidR="006F3ABB" w:rsidRDefault="006F3ABB" w:rsidP="00F55867">
      <w:pPr>
        <w:pStyle w:val="Tlotextu"/>
      </w:pPr>
      <w:r>
        <w:t>Proxemika hraje roli v řečnictví, ve škole atd. Důležitá je nejen vzdálenost mezi komunikujícími na horizontální ose, ale i ose vertikální (mluvíme o vertikální proxemice). Na některých školách vidíme ještě dnes stupínek pro katedru vyučujícího a důležitým elementem při</w:t>
      </w:r>
      <w:r w:rsidR="00F55867">
        <w:t xml:space="preserve"> veřejných projevech je pódium.</w:t>
      </w:r>
    </w:p>
    <w:p w14:paraId="4A865335" w14:textId="1E2CBF5E" w:rsidR="006F3ABB" w:rsidRDefault="006F3ABB" w:rsidP="00F55867">
      <w:pPr>
        <w:pStyle w:val="Tlotextu"/>
      </w:pPr>
      <w:r>
        <w:t xml:space="preserve">Někdy můžeme pozorovat tzv. proxemický tanec (Křivohlavý 1988: 50). Jde o snahu komunikujících vyrovnat vzdálenost mezi sebou. Je to jev, který se projevuje oddalováním a přibližováním se zúčastněných osob (může tak připomínat pohyb boxerů v ringu). K tomuto jevu dochází zejména tehdy, když se setkají osoby s rozdílnými představami o svých osobních zónách. „Obvykle bývá tento proxemický konflikt řešen určitým kompromisem (…)“ (tamtéž), tzn. vyrovnáním vzdálenosti tak, aby </w:t>
      </w:r>
      <w:r w:rsidR="00F55867">
        <w:t>vyhovovala oběma komunikujícím.</w:t>
      </w:r>
    </w:p>
    <w:p w14:paraId="1E32F41E" w14:textId="77777777" w:rsidR="006F3ABB" w:rsidRDefault="006F3ABB" w:rsidP="00F55867">
      <w:pPr>
        <w:pStyle w:val="Nadpis2"/>
      </w:pPr>
      <w:bookmarkStart w:id="91" w:name="_Toc524368014"/>
      <w:bookmarkStart w:id="92" w:name="_Toc1248986"/>
      <w:r>
        <w:t>Haptika</w:t>
      </w:r>
      <w:bookmarkEnd w:id="91"/>
      <w:bookmarkEnd w:id="92"/>
    </w:p>
    <w:p w14:paraId="23CBF0E7" w14:textId="6E08A804" w:rsidR="006F3ABB" w:rsidRDefault="006F3ABB" w:rsidP="00F55867">
      <w:pPr>
        <w:pStyle w:val="Tlotextu"/>
      </w:pPr>
      <w:r w:rsidRPr="00DA6929">
        <w:rPr>
          <w:bCs/>
        </w:rPr>
        <w:t>Haptika</w:t>
      </w:r>
      <w:r>
        <w:t xml:space="preserve"> je kontakt hmatem, dotekem. Jedná se o podání ruky, nabídnutí rámě nebo poplácání po ramenou aj. Je to jeden z důležitýc</w:t>
      </w:r>
      <w:r w:rsidR="00F55867">
        <w:t>h kanálů neverbální komunikace.</w:t>
      </w:r>
    </w:p>
    <w:p w14:paraId="61E584C4" w14:textId="16150A31" w:rsidR="006F3ABB" w:rsidRDefault="006F3ABB" w:rsidP="00F55867">
      <w:pPr>
        <w:pStyle w:val="Tlotextu"/>
      </w:pPr>
      <w:r>
        <w:t xml:space="preserve">Komunikace doteky neboli </w:t>
      </w:r>
      <w:r w:rsidRPr="00911499">
        <w:rPr>
          <w:b/>
        </w:rPr>
        <w:t>taktilní</w:t>
      </w:r>
      <w:r>
        <w:t xml:space="preserve"> komunikace se velkou měrou podílí na sociální interakci. Prostřednictvím doteků projevujeme přátelství (např. pohlazení, objetí), nebo naopak nepřátelství (např. pohlavek, facka), můžeme jimi vytvářet pouze kontakt atd.</w:t>
      </w:r>
    </w:p>
    <w:p w14:paraId="3D232B8B" w14:textId="349C5869" w:rsidR="006F3ABB" w:rsidRDefault="006F3ABB" w:rsidP="00F55867">
      <w:pPr>
        <w:pStyle w:val="Tlotextu"/>
      </w:pPr>
      <w:r>
        <w:t>Zájem se sou</w:t>
      </w:r>
      <w:r w:rsidR="008925C0">
        <w:t xml:space="preserve">střeďuje především na způsob(y) </w:t>
      </w:r>
      <w:r w:rsidRPr="00D93B58">
        <w:rPr>
          <w:b/>
        </w:rPr>
        <w:t>podání ruky</w:t>
      </w:r>
      <w:r>
        <w:t xml:space="preserve">. Je to prostředek kontaktu a v určitých společenstvích </w:t>
      </w:r>
      <w:r w:rsidRPr="00D93B58">
        <w:rPr>
          <w:b/>
        </w:rPr>
        <w:t>pozdravu</w:t>
      </w:r>
      <w:r>
        <w:t>. Je to rovněž prostředek, jímž dáváme najevo uzavření smlouvy nebo jímž provádíme akt gratulace. Obecně se soudí, že akt podání ruky je výrazem projevu přátelství, resp. našich přátelských úmyslů, tzn. dáváme jím najevo, že „souhlasíme“, „stvrzujeme“ aj. V této souvislosti se připomí</w:t>
      </w:r>
      <w:r w:rsidR="00C258B8">
        <w:t>ná, že jde o zkrácený rituál, jí</w:t>
      </w:r>
      <w:r>
        <w:t>mž „ř</w:t>
      </w:r>
      <w:r w:rsidR="00F55867">
        <w:t>íkáme“, že v ruce nemáme zbraň.</w:t>
      </w:r>
    </w:p>
    <w:p w14:paraId="094A5342" w14:textId="2FA42200" w:rsidR="006F3ABB" w:rsidRPr="00F55867" w:rsidRDefault="006F3ABB" w:rsidP="00F55867">
      <w:pPr>
        <w:pStyle w:val="Tlotextu"/>
      </w:pPr>
      <w:r w:rsidRPr="00F55867">
        <w:t>Důležitou roli při tomto způsobu komunikace hrají kulturní zvyklosti. Platí to i o způsobech podání ruky. V evropském prostředí rovněž existují pravidla podávání ruky, je „předepsaná“ vzdálenost, na jakou by mělo být podání ruky uskutečňováno (je to na „délk</w:t>
      </w:r>
      <w:r w:rsidR="00F55867" w:rsidRPr="00F55867">
        <w:t>u předloktí“, přibližně 60 cm).</w:t>
      </w:r>
    </w:p>
    <w:p w14:paraId="0368C3B4" w14:textId="65FE633A" w:rsidR="006F3ABB" w:rsidRPr="00F55867" w:rsidRDefault="006F3ABB" w:rsidP="00F55867">
      <w:pPr>
        <w:pStyle w:val="Tlotextu"/>
        <w:rPr>
          <w:rStyle w:val="st"/>
        </w:rPr>
      </w:pPr>
      <w:r w:rsidRPr="00F55867">
        <w:t xml:space="preserve">Existuje i etiketa podání ruky, která popisuje, kdo podává ruku nejdříve: </w:t>
      </w:r>
      <w:r w:rsidRPr="00F55867">
        <w:rPr>
          <w:rStyle w:val="st"/>
        </w:rPr>
        <w:t xml:space="preserve">nadřízený podřízenému, </w:t>
      </w:r>
      <w:r w:rsidR="00F55867">
        <w:rPr>
          <w:rStyle w:val="st"/>
        </w:rPr>
        <w:t>starší mladšímu, žena muži atd.</w:t>
      </w:r>
    </w:p>
    <w:p w14:paraId="652870C2" w14:textId="7ADA41AC" w:rsidR="006F3ABB" w:rsidRPr="00F55867" w:rsidRDefault="006F3ABB" w:rsidP="00F55867">
      <w:pPr>
        <w:pStyle w:val="Tlotextu"/>
      </w:pPr>
      <w:r w:rsidRPr="00F55867">
        <w:rPr>
          <w:rStyle w:val="st"/>
        </w:rPr>
        <w:t>S</w:t>
      </w:r>
      <w:r w:rsidRPr="00F55867">
        <w:t>dělení vytvářené bezprostředním tělesným kontaktem lze také rozdělit do následujících pěti skupin (Jones &amp; Yarbrough: 1985</w:t>
      </w:r>
      <w:r w:rsidR="00F55867">
        <w:t>):</w:t>
      </w:r>
    </w:p>
    <w:p w14:paraId="5B7AAE4C" w14:textId="77777777" w:rsidR="006F3ABB" w:rsidRPr="003114F4" w:rsidRDefault="006F3ABB" w:rsidP="00F55867">
      <w:pPr>
        <w:pStyle w:val="parOdrazky01"/>
      </w:pPr>
      <w:r>
        <w:t>rituální (</w:t>
      </w:r>
      <w:r w:rsidRPr="003114F4">
        <w:t>sociální/kulturní</w:t>
      </w:r>
      <w:r>
        <w:t>)</w:t>
      </w:r>
      <w:r w:rsidRPr="003114F4">
        <w:t xml:space="preserve"> – podání ruky, nabídnutí rámě, úklony atd.</w:t>
      </w:r>
      <w:r>
        <w:t>;</w:t>
      </w:r>
    </w:p>
    <w:p w14:paraId="0C7D8210" w14:textId="30E6CFD6" w:rsidR="006F3ABB" w:rsidRPr="003114F4" w:rsidRDefault="006F3ABB" w:rsidP="00F55867">
      <w:pPr>
        <w:pStyle w:val="parOdrazky01"/>
      </w:pPr>
      <w:r>
        <w:t>funkční – např. sme</w:t>
      </w:r>
      <w:r w:rsidR="00F55867">
        <w:t>tení smítka;</w:t>
      </w:r>
    </w:p>
    <w:p w14:paraId="45F35B3B" w14:textId="1DB65CD1" w:rsidR="006F3ABB" w:rsidRPr="003114F4" w:rsidRDefault="006F3ABB" w:rsidP="00F55867">
      <w:pPr>
        <w:pStyle w:val="parOdrazky01"/>
      </w:pPr>
      <w:r>
        <w:t>přátelské – např. vyjádření</w:t>
      </w:r>
      <w:r w:rsidRPr="003114F4">
        <w:t xml:space="preserve"> vřelost</w:t>
      </w:r>
      <w:r>
        <w:t xml:space="preserve">i, </w:t>
      </w:r>
      <w:r w:rsidRPr="003114F4">
        <w:t>srdečnost</w:t>
      </w:r>
      <w:r w:rsidR="00F55867">
        <w:t>i;</w:t>
      </w:r>
    </w:p>
    <w:p w14:paraId="23FFC1D9" w14:textId="77777777" w:rsidR="006F3ABB" w:rsidRPr="003114F4" w:rsidRDefault="006F3ABB" w:rsidP="00F55867">
      <w:pPr>
        <w:pStyle w:val="parOdrazky01"/>
      </w:pPr>
      <w:r>
        <w:t>i</w:t>
      </w:r>
      <w:r w:rsidRPr="003114F4">
        <w:t>ntimní – projev emocí</w:t>
      </w:r>
      <w:r>
        <w:t>;</w:t>
      </w:r>
    </w:p>
    <w:p w14:paraId="25BC6C63" w14:textId="07E051D4" w:rsidR="006F3ABB" w:rsidRDefault="00F55867" w:rsidP="00F55867">
      <w:pPr>
        <w:pStyle w:val="parOdrazky01"/>
      </w:pPr>
      <w:r>
        <w:t>sexuální.</w:t>
      </w:r>
    </w:p>
    <w:p w14:paraId="4896E18A" w14:textId="77777777" w:rsidR="006F3ABB" w:rsidRDefault="006F3ABB" w:rsidP="008246A5">
      <w:pPr>
        <w:pStyle w:val="Nadpis2"/>
      </w:pPr>
      <w:bookmarkStart w:id="93" w:name="_Toc524368015"/>
      <w:bookmarkStart w:id="94" w:name="_Toc1248987"/>
      <w:r>
        <w:t>Dvojitá vazba</w:t>
      </w:r>
      <w:bookmarkEnd w:id="93"/>
      <w:bookmarkEnd w:id="94"/>
    </w:p>
    <w:p w14:paraId="5F574139" w14:textId="58FB3E26" w:rsidR="006F3ABB" w:rsidRDefault="006F3ABB" w:rsidP="008246A5">
      <w:pPr>
        <w:pStyle w:val="Tlotextu"/>
      </w:pPr>
      <w:r w:rsidRPr="00467F85">
        <w:t xml:space="preserve">Nesoulad verbální a neverbální složky </w:t>
      </w:r>
      <w:r>
        <w:t xml:space="preserve">je reprezentován pojmem </w:t>
      </w:r>
      <w:r w:rsidRPr="00467F85">
        <w:rPr>
          <w:b/>
          <w:bCs/>
        </w:rPr>
        <w:t>„dvojitá vazba“</w:t>
      </w:r>
      <w:r>
        <w:t xml:space="preserve"> (double-bind). Je to termín, se kterým se původně setkáváme </w:t>
      </w:r>
      <w:r w:rsidRPr="00467F85">
        <w:t>při diagnostikování psychicky ne</w:t>
      </w:r>
      <w:r>
        <w:t>mocných (např. u schizofreniků).</w:t>
      </w:r>
      <w:r w:rsidR="00314365">
        <w:t xml:space="preserve"> </w:t>
      </w:r>
      <w:r>
        <w:t>D</w:t>
      </w:r>
      <w:r w:rsidRPr="00467F85">
        <w:t xml:space="preserve">nes </w:t>
      </w:r>
      <w:r>
        <w:t>je běžně součástí výkladů o komunikaci a znamená takový jev v</w:t>
      </w:r>
      <w:r w:rsidRPr="00467F85">
        <w:t xml:space="preserve"> komunikaci, kdy např. matka na úřadě n</w:t>
      </w:r>
      <w:r>
        <w:t xml:space="preserve">apomíná dítě, aby bylo zticha. Přitom </w:t>
      </w:r>
      <w:r w:rsidRPr="00467F85">
        <w:t>mluví tiše, ale v obličeji je brunátná a gesta jsou rovněž dynamická a negativní (nap</w:t>
      </w:r>
      <w:r w:rsidR="008246A5">
        <w:t>ř. hrozí).</w:t>
      </w:r>
    </w:p>
    <w:p w14:paraId="346469EF" w14:textId="60C6F2E9" w:rsidR="00620D0A" w:rsidRDefault="00B911C8" w:rsidP="00620D0A">
      <w:pPr>
        <w:pStyle w:val="parNadpisPrvkuOranzovy"/>
      </w:pPr>
      <w:r>
        <w:t xml:space="preserve">další </w:t>
      </w:r>
      <w:r w:rsidR="00620D0A">
        <w:t>zdroje</w:t>
      </w:r>
    </w:p>
    <w:p w14:paraId="50CBB7B7" w14:textId="77777777" w:rsidR="00620D0A" w:rsidRDefault="00620D0A" w:rsidP="00620D0A">
      <w:pPr>
        <w:framePr w:w="624" w:h="624" w:hRule="exact" w:hSpace="170" w:wrap="around" w:vAnchor="text" w:hAnchor="page" w:xAlign="outside" w:y="-622" w:anchorLock="1"/>
        <w:jc w:val="both"/>
      </w:pPr>
      <w:r>
        <w:rPr>
          <w:noProof/>
          <w:lang w:eastAsia="cs-CZ"/>
        </w:rPr>
        <w:drawing>
          <wp:inline distT="0" distB="0" distL="0" distR="0" wp14:anchorId="3253CB49" wp14:editId="53AA8742">
            <wp:extent cx="381635" cy="381635"/>
            <wp:effectExtent l="0" t="0" r="0" b="0"/>
            <wp:docPr id="196" name="Obrázek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080C533" w14:textId="3E5F6D77" w:rsidR="00620D0A" w:rsidRPr="00B07CE9" w:rsidRDefault="00620D0A" w:rsidP="008246A5">
      <w:pPr>
        <w:spacing w:before="240"/>
        <w:jc w:val="both"/>
        <w:rPr>
          <w:rFonts w:eastAsia="Times New Roman" w:cs="Times New Roman"/>
          <w:szCs w:val="24"/>
          <w:lang w:eastAsia="cs-CZ"/>
        </w:rPr>
      </w:pPr>
      <w:r>
        <w:rPr>
          <w:rFonts w:eastAsia="Times New Roman" w:cs="Times New Roman"/>
          <w:szCs w:val="24"/>
          <w:lang w:eastAsia="cs-CZ"/>
        </w:rPr>
        <w:t>JONES,</w:t>
      </w:r>
      <w:r w:rsidRPr="007D5ED1">
        <w:rPr>
          <w:rFonts w:eastAsia="Times New Roman" w:cs="Times New Roman"/>
          <w:szCs w:val="24"/>
          <w:lang w:eastAsia="cs-CZ"/>
        </w:rPr>
        <w:t xml:space="preserve"> S. E. &amp;</w:t>
      </w:r>
      <w:r>
        <w:rPr>
          <w:rFonts w:eastAsia="Times New Roman" w:cs="Times New Roman"/>
          <w:szCs w:val="24"/>
          <w:lang w:eastAsia="cs-CZ"/>
        </w:rPr>
        <w:t xml:space="preserve">YARBROUGH , A. E. </w:t>
      </w:r>
      <w:r w:rsidRPr="007D5ED1">
        <w:rPr>
          <w:rFonts w:eastAsia="Times New Roman" w:cs="Times New Roman"/>
          <w:szCs w:val="24"/>
          <w:lang w:eastAsia="cs-CZ"/>
        </w:rPr>
        <w:t xml:space="preserve">A natural study of the meanings of touch. </w:t>
      </w:r>
      <w:r w:rsidRPr="007D5ED1">
        <w:rPr>
          <w:rFonts w:eastAsia="Times New Roman" w:cs="Times New Roman"/>
          <w:i/>
          <w:szCs w:val="24"/>
          <w:lang w:eastAsia="cs-CZ"/>
        </w:rPr>
        <w:t>Communication monographs</w:t>
      </w:r>
      <w:r w:rsidRPr="007D5ED1">
        <w:rPr>
          <w:rFonts w:eastAsia="Times New Roman" w:cs="Times New Roman"/>
          <w:szCs w:val="24"/>
          <w:lang w:eastAsia="cs-CZ"/>
        </w:rPr>
        <w:t xml:space="preserve"> 52, </w:t>
      </w:r>
      <w:r>
        <w:rPr>
          <w:rFonts w:eastAsia="Times New Roman" w:cs="Times New Roman"/>
          <w:szCs w:val="24"/>
          <w:lang w:eastAsia="cs-CZ"/>
        </w:rPr>
        <w:t>1985, s. 19–5</w:t>
      </w:r>
      <w:r w:rsidR="008246A5">
        <w:rPr>
          <w:rFonts w:eastAsia="Times New Roman" w:cs="Times New Roman"/>
          <w:szCs w:val="24"/>
          <w:lang w:eastAsia="cs-CZ"/>
        </w:rPr>
        <w:t>6.</w:t>
      </w:r>
    </w:p>
    <w:p w14:paraId="089696D5" w14:textId="01D9CF15" w:rsidR="00620D0A" w:rsidRDefault="00620D0A" w:rsidP="008246A5">
      <w:pPr>
        <w:pStyle w:val="Tlotextu"/>
        <w:ind w:firstLine="0"/>
      </w:pPr>
      <w:r>
        <w:t xml:space="preserve">Petr Kaderka (2017): PRAGMATICKÉ GESTO. In: Petr Karlík, Marek Nekula, Jana Pleskalová (eds.), CzechEncy - Nový encyklopedický slovník češtiny. </w:t>
      </w:r>
      <w:r>
        <w:br/>
        <w:t xml:space="preserve">URL: </w:t>
      </w:r>
      <w:hyperlink r:id="rId44" w:history="1">
        <w:r>
          <w:rPr>
            <w:rStyle w:val="Hypertextovodkaz"/>
          </w:rPr>
          <w:t>https://www.czechency.org/slovnik/PRAGMATICKÉ GESTO</w:t>
        </w:r>
      </w:hyperlink>
      <w:r>
        <w:t xml:space="preserve"> (poslední přístup: 30. 4. 2018)</w:t>
      </w:r>
    </w:p>
    <w:p w14:paraId="6DD99A5A" w14:textId="77777777" w:rsidR="00620D0A" w:rsidRDefault="00620D0A" w:rsidP="008246A5">
      <w:pPr>
        <w:pStyle w:val="Tlotextu"/>
        <w:ind w:firstLine="0"/>
      </w:pPr>
      <w:r>
        <w:t xml:space="preserve">Petr Kaderka (2017): SYMBOLICKÉ GESTO. In: Petr Karlík, Marek Nekula, Jana Pleskalová (eds.), CzechEncy - Nový encyklopedický slovník češtiny. </w:t>
      </w:r>
      <w:r>
        <w:br/>
        <w:t xml:space="preserve">URL: </w:t>
      </w:r>
      <w:hyperlink r:id="rId45" w:history="1">
        <w:r>
          <w:rPr>
            <w:rStyle w:val="Hypertextovodkaz"/>
          </w:rPr>
          <w:t>https://www.czechency.org/slovnik/SYMBOLICKÉ GESTO</w:t>
        </w:r>
      </w:hyperlink>
      <w:r>
        <w:t xml:space="preserve"> (poslední přístup: 12. 4. 2018</w:t>
      </w:r>
    </w:p>
    <w:p w14:paraId="2A4FF284" w14:textId="34FBE0B0" w:rsidR="00620D0A" w:rsidRDefault="00620D0A" w:rsidP="008246A5">
      <w:pPr>
        <w:pStyle w:val="Tlotextu"/>
        <w:spacing w:before="0" w:after="0"/>
        <w:ind w:firstLine="0"/>
        <w:rPr>
          <w:rStyle w:val="reference-text"/>
        </w:rPr>
      </w:pPr>
      <w:r>
        <w:rPr>
          <w:rStyle w:val="bibautor"/>
        </w:rPr>
        <w:t xml:space="preserve">KLEIN, Zdeněk. </w:t>
      </w:r>
      <w:r>
        <w:rPr>
          <w:rStyle w:val="bibitem"/>
          <w:i/>
          <w:iCs/>
        </w:rPr>
        <w:t>Atlas sémantických gest</w:t>
      </w:r>
      <w:r>
        <w:rPr>
          <w:rStyle w:val="bibitem"/>
        </w:rPr>
        <w:t>. Praha: HZ 1998</w:t>
      </w:r>
      <w:r w:rsidR="008246A5">
        <w:t>.</w:t>
      </w:r>
    </w:p>
    <w:p w14:paraId="18AE6FB1" w14:textId="67F4C75D" w:rsidR="00620D0A" w:rsidRDefault="00620D0A" w:rsidP="008246A5">
      <w:pPr>
        <w:pStyle w:val="Tlotextu"/>
        <w:ind w:firstLine="0"/>
      </w:pPr>
      <w:r>
        <w:rPr>
          <w:rStyle w:val="reference-text"/>
        </w:rPr>
        <w:t xml:space="preserve">KŘIVOHLAVÝ, Jaro. </w:t>
      </w:r>
      <w:r>
        <w:rPr>
          <w:rStyle w:val="reference-text"/>
          <w:i/>
          <w:iCs/>
        </w:rPr>
        <w:t>Jak si navzájem lépe porozumíme: Kapitoly z psychologie sociální komunikace</w:t>
      </w:r>
      <w:r>
        <w:rPr>
          <w:rStyle w:val="reference-text"/>
        </w:rPr>
        <w:t>. Praha: Nakladatelství Svoboda 1988.</w:t>
      </w:r>
    </w:p>
    <w:p w14:paraId="44BFE05A" w14:textId="2AA2B953" w:rsidR="00620D0A" w:rsidRDefault="00620D0A" w:rsidP="008246A5">
      <w:pPr>
        <w:pStyle w:val="Tlotextu"/>
        <w:spacing w:before="0"/>
        <w:ind w:firstLine="0"/>
      </w:pPr>
      <w:r>
        <w:t xml:space="preserve">LOTKO, Edvard. </w:t>
      </w:r>
      <w:r w:rsidRPr="00B07CE9">
        <w:rPr>
          <w:i/>
        </w:rPr>
        <w:t>Kapitoly ze současné rétoriky.</w:t>
      </w:r>
      <w:r>
        <w:t xml:space="preserve"> Olomo</w:t>
      </w:r>
      <w:r w:rsidR="008246A5">
        <w:t>uc: Univerzita Palackého 2004.</w:t>
      </w:r>
    </w:p>
    <w:p w14:paraId="214962C0" w14:textId="552898F0" w:rsidR="00620D0A" w:rsidRDefault="00620D0A" w:rsidP="008246A5">
      <w:pPr>
        <w:pStyle w:val="Tlotextu"/>
        <w:ind w:firstLine="0"/>
        <w:rPr>
          <w:rStyle w:val="reference-text"/>
        </w:rPr>
      </w:pPr>
      <w:r>
        <w:t xml:space="preserve">MISTRÍK, Jozef. </w:t>
      </w:r>
      <w:r w:rsidRPr="00B07CE9">
        <w:rPr>
          <w:i/>
        </w:rPr>
        <w:t>Štylistika</w:t>
      </w:r>
      <w:r>
        <w:t>. Bratis</w:t>
      </w:r>
      <w:r w:rsidR="008246A5">
        <w:t>lava: SPN 1985.</w:t>
      </w:r>
    </w:p>
    <w:p w14:paraId="19A00F9A" w14:textId="45CE8A27" w:rsidR="00620D0A" w:rsidRDefault="00620D0A" w:rsidP="008246A5">
      <w:pPr>
        <w:pStyle w:val="Tlotextu"/>
        <w:spacing w:before="0"/>
        <w:ind w:firstLine="0"/>
        <w:rPr>
          <w:rStyle w:val="reference-text"/>
        </w:rPr>
      </w:pPr>
      <w:r>
        <w:rPr>
          <w:rStyle w:val="reference-text"/>
        </w:rPr>
        <w:t xml:space="preserve">De VITO, Joseph A. </w:t>
      </w:r>
      <w:r>
        <w:rPr>
          <w:rStyle w:val="reference-text"/>
          <w:i/>
          <w:iCs/>
        </w:rPr>
        <w:t xml:space="preserve">Základy mezilidské komunikace. </w:t>
      </w:r>
      <w:r w:rsidR="0036468D">
        <w:rPr>
          <w:rStyle w:val="reference-text"/>
        </w:rPr>
        <w:t>Praha: Grada</w:t>
      </w:r>
      <w:r w:rsidR="008246A5">
        <w:rPr>
          <w:rStyle w:val="reference-text"/>
        </w:rPr>
        <w:t xml:space="preserve"> 2008.</w:t>
      </w:r>
    </w:p>
    <w:p w14:paraId="1F96C7F2" w14:textId="58F5153E" w:rsidR="008246A5" w:rsidRDefault="008246A5" w:rsidP="008246A5">
      <w:pPr>
        <w:pStyle w:val="parUkonceniPrvku"/>
        <w:rPr>
          <w:rStyle w:val="reference-text"/>
        </w:rPr>
      </w:pPr>
    </w:p>
    <w:p w14:paraId="4D3CCF54" w14:textId="77777777" w:rsidR="008246A5" w:rsidRPr="008246A5" w:rsidRDefault="008246A5" w:rsidP="008246A5">
      <w:pPr>
        <w:pStyle w:val="Tlotextu"/>
      </w:pPr>
    </w:p>
    <w:p w14:paraId="50D60391" w14:textId="4FD62261" w:rsidR="00620D0A" w:rsidRDefault="00620D0A" w:rsidP="00620D0A">
      <w:pPr>
        <w:pStyle w:val="parNadpisPrvkuCerveny"/>
        <w:rPr>
          <w:rStyle w:val="reference-text"/>
        </w:rPr>
      </w:pPr>
      <w:r>
        <w:rPr>
          <w:rStyle w:val="reference-text"/>
        </w:rPr>
        <w:t>Shrnutí kapitoly</w:t>
      </w:r>
    </w:p>
    <w:p w14:paraId="6CC0F175" w14:textId="77777777" w:rsidR="00620D0A" w:rsidRDefault="00620D0A" w:rsidP="00620D0A">
      <w:pPr>
        <w:framePr w:w="624" w:h="624" w:hRule="exact" w:hSpace="170" w:wrap="around" w:vAnchor="text" w:hAnchor="page" w:xAlign="outside" w:y="-622" w:anchorLock="1"/>
        <w:jc w:val="both"/>
      </w:pPr>
      <w:r>
        <w:rPr>
          <w:noProof/>
          <w:lang w:eastAsia="cs-CZ"/>
        </w:rPr>
        <w:drawing>
          <wp:inline distT="0" distB="0" distL="0" distR="0" wp14:anchorId="40FC061F" wp14:editId="1F83AD67">
            <wp:extent cx="381635" cy="381635"/>
            <wp:effectExtent l="0" t="0" r="0" b="0"/>
            <wp:docPr id="197" name="Obrázek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23624EE" w14:textId="4A838428" w:rsidR="00620D0A" w:rsidRPr="008246A5" w:rsidRDefault="00620D0A" w:rsidP="008246A5">
      <w:pPr>
        <w:pStyle w:val="Tlotextu"/>
      </w:pPr>
      <w:r w:rsidRPr="008246A5">
        <w:t>Tato kapitola byla věnována neverbálním prostředkům, jež doprovázejí mluvený projev.</w:t>
      </w:r>
    </w:p>
    <w:p w14:paraId="3271D690" w14:textId="77777777" w:rsidR="008246A5" w:rsidRDefault="008246A5" w:rsidP="008246A5">
      <w:pPr>
        <w:pStyle w:val="parUkonceniPrvku"/>
      </w:pPr>
    </w:p>
    <w:p w14:paraId="2E525150" w14:textId="7C462381" w:rsidR="00C258B8" w:rsidRDefault="00C258B8" w:rsidP="00C258B8">
      <w:pPr>
        <w:pStyle w:val="Nadpis1"/>
      </w:pPr>
      <w:bookmarkStart w:id="95" w:name="_Toc1248988"/>
      <w:r>
        <w:t xml:space="preserve">Ukázka </w:t>
      </w:r>
      <w:r w:rsidR="00600A4E">
        <w:t xml:space="preserve">stylizace a </w:t>
      </w:r>
      <w:r w:rsidR="006A1224">
        <w:t xml:space="preserve">interpretace </w:t>
      </w:r>
      <w:r>
        <w:t>řečnického projevu</w:t>
      </w:r>
      <w:r w:rsidR="0052262E">
        <w:t xml:space="preserve"> 1</w:t>
      </w:r>
      <w:bookmarkEnd w:id="95"/>
    </w:p>
    <w:p w14:paraId="20A759B4" w14:textId="75671A3A" w:rsidR="00620D0A" w:rsidRDefault="00620D0A" w:rsidP="00620D0A">
      <w:pPr>
        <w:pStyle w:val="parNadpisPrvkuCerveny"/>
      </w:pPr>
      <w:r>
        <w:t>Rychlý náhled kapitoly</w:t>
      </w:r>
    </w:p>
    <w:p w14:paraId="558C2889" w14:textId="77777777" w:rsidR="00620D0A" w:rsidRDefault="00620D0A" w:rsidP="00620D0A">
      <w:pPr>
        <w:framePr w:w="624" w:h="624" w:hRule="exact" w:hSpace="170" w:wrap="around" w:vAnchor="text" w:hAnchor="page" w:xAlign="outside" w:y="-622" w:anchorLock="1"/>
        <w:jc w:val="both"/>
      </w:pPr>
      <w:r>
        <w:rPr>
          <w:noProof/>
          <w:lang w:eastAsia="cs-CZ"/>
        </w:rPr>
        <w:drawing>
          <wp:inline distT="0" distB="0" distL="0" distR="0" wp14:anchorId="7CFC0494" wp14:editId="6B48A8C9">
            <wp:extent cx="381635" cy="381635"/>
            <wp:effectExtent l="0" t="0" r="0" b="0"/>
            <wp:docPr id="198" name="Obrázek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1353C65" w14:textId="57FB7F9E" w:rsidR="00620D0A" w:rsidRPr="00BB29A8" w:rsidRDefault="002101C5" w:rsidP="00BB29A8">
      <w:pPr>
        <w:pStyle w:val="Tlotextu"/>
      </w:pPr>
      <w:r w:rsidRPr="00BB29A8">
        <w:t xml:space="preserve">V kapitole jde o uvedení </w:t>
      </w:r>
      <w:r w:rsidR="00620D0A" w:rsidRPr="00BB29A8">
        <w:t xml:space="preserve">příkladu krátkého monologického proslovu patřícího do žánru příležitostných projevů </w:t>
      </w:r>
      <w:r w:rsidRPr="00BB29A8">
        <w:t xml:space="preserve">a </w:t>
      </w:r>
      <w:r w:rsidR="00620D0A" w:rsidRPr="00BB29A8">
        <w:t xml:space="preserve">ukázat prvky takového projevu. </w:t>
      </w:r>
      <w:r w:rsidR="0071357F" w:rsidRPr="00BB29A8">
        <w:t>Jednotlivé jevy jsou doprovázeny komentářem, např. oslovení je zde popsáno v širším kontextu jeho jazykového užívání.</w:t>
      </w:r>
    </w:p>
    <w:p w14:paraId="665BA30B" w14:textId="77777777" w:rsidR="00BB29A8" w:rsidRDefault="00BB29A8" w:rsidP="00BB29A8">
      <w:pPr>
        <w:pStyle w:val="parUkonceniPrvku"/>
      </w:pPr>
    </w:p>
    <w:p w14:paraId="61B48517" w14:textId="14853476" w:rsidR="00620D0A" w:rsidRDefault="00620D0A" w:rsidP="00620D0A">
      <w:pPr>
        <w:pStyle w:val="parNadpisPrvkuCerveny"/>
      </w:pPr>
      <w:r>
        <w:t>Cíle kapitoly</w:t>
      </w:r>
    </w:p>
    <w:p w14:paraId="35D346BC" w14:textId="77777777" w:rsidR="00620D0A" w:rsidRDefault="00620D0A" w:rsidP="00620D0A">
      <w:pPr>
        <w:framePr w:w="624" w:h="624" w:hRule="exact" w:hSpace="170" w:wrap="around" w:vAnchor="text" w:hAnchor="page" w:xAlign="outside" w:y="-622" w:anchorLock="1"/>
        <w:jc w:val="both"/>
      </w:pPr>
      <w:r>
        <w:rPr>
          <w:noProof/>
          <w:lang w:eastAsia="cs-CZ"/>
        </w:rPr>
        <w:drawing>
          <wp:inline distT="0" distB="0" distL="0" distR="0" wp14:anchorId="054D7BEF" wp14:editId="089826F1">
            <wp:extent cx="381635" cy="381635"/>
            <wp:effectExtent l="0" t="0" r="0" b="0"/>
            <wp:docPr id="199" name="Obrázek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53A5B8C" w14:textId="1ECC3FBD" w:rsidR="00620D0A" w:rsidRDefault="00620D0A" w:rsidP="00BB29A8">
      <w:pPr>
        <w:pStyle w:val="parOdrazky01"/>
      </w:pPr>
      <w:r>
        <w:t xml:space="preserve">Představit </w:t>
      </w:r>
      <w:r w:rsidR="0071357F">
        <w:t>monologický projev jako příklad př</w:t>
      </w:r>
      <w:r w:rsidR="00BB29A8">
        <w:t>íležitostného řečnického žánru.</w:t>
      </w:r>
    </w:p>
    <w:p w14:paraId="53A369B6" w14:textId="4563E9C5" w:rsidR="0071357F" w:rsidRDefault="0071357F" w:rsidP="00BB29A8">
      <w:pPr>
        <w:pStyle w:val="parOdrazky01"/>
      </w:pPr>
      <w:r>
        <w:t>Ukázat výstavbu a prvky monologického projevu jako příležitostného řečnického žánru.</w:t>
      </w:r>
    </w:p>
    <w:p w14:paraId="250C0F6D" w14:textId="77777777" w:rsidR="00BB29A8" w:rsidRDefault="00BB29A8" w:rsidP="00BB29A8">
      <w:pPr>
        <w:pStyle w:val="parUkonceniPrvku"/>
      </w:pPr>
    </w:p>
    <w:p w14:paraId="6203CF06" w14:textId="27456D60" w:rsidR="00620D0A" w:rsidRDefault="00620D0A" w:rsidP="00620D0A">
      <w:pPr>
        <w:pStyle w:val="parNadpisPrvkuCerveny"/>
      </w:pPr>
      <w:r>
        <w:t>Klíčová slova kapitoly</w:t>
      </w:r>
    </w:p>
    <w:p w14:paraId="06304CA2" w14:textId="77777777" w:rsidR="00620D0A" w:rsidRDefault="00620D0A" w:rsidP="00620D0A">
      <w:pPr>
        <w:framePr w:w="624" w:h="624" w:hRule="exact" w:hSpace="170" w:wrap="around" w:vAnchor="text" w:hAnchor="page" w:xAlign="outside" w:y="-622" w:anchorLock="1"/>
        <w:jc w:val="both"/>
      </w:pPr>
      <w:r>
        <w:rPr>
          <w:noProof/>
          <w:lang w:eastAsia="cs-CZ"/>
        </w:rPr>
        <w:drawing>
          <wp:inline distT="0" distB="0" distL="0" distR="0" wp14:anchorId="05F8A072" wp14:editId="2E2FF4BB">
            <wp:extent cx="381635" cy="381635"/>
            <wp:effectExtent l="0" t="0" r="0" b="0"/>
            <wp:docPr id="200" name="Obrázek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95CDFBA" w14:textId="30A8C827" w:rsidR="00620D0A" w:rsidRPr="00BB29A8" w:rsidRDefault="0052262E" w:rsidP="00BB29A8">
      <w:pPr>
        <w:pStyle w:val="Tlotextu"/>
      </w:pPr>
      <w:r w:rsidRPr="00BB29A8">
        <w:t>p</w:t>
      </w:r>
      <w:r w:rsidR="0071357F" w:rsidRPr="00BB29A8">
        <w:t xml:space="preserve">říležitostný řečnický projev, oslovení, kompozice, </w:t>
      </w:r>
      <w:r w:rsidR="004A0F09" w:rsidRPr="00BB29A8">
        <w:t xml:space="preserve">závazek stručnosti, zdvořilostní fráze, syntaktický paralelismus, opakování, </w:t>
      </w:r>
      <w:r w:rsidRPr="00BB29A8">
        <w:t>závěr</w:t>
      </w:r>
    </w:p>
    <w:p w14:paraId="320339F8" w14:textId="77777777" w:rsidR="00620D0A" w:rsidRPr="00620D0A" w:rsidRDefault="00620D0A" w:rsidP="00BB29A8">
      <w:pPr>
        <w:pStyle w:val="parUkonceniPrvku"/>
      </w:pPr>
    </w:p>
    <w:p w14:paraId="584C433B" w14:textId="36C37E2D" w:rsidR="00BB29A8" w:rsidRPr="00BB29A8" w:rsidRDefault="004F16A4" w:rsidP="00BB29A8">
      <w:pPr>
        <w:pStyle w:val="Tlotextu"/>
      </w:pPr>
      <w:r w:rsidRPr="00BB29A8">
        <w:t>Podívejme se na proslov</w:t>
      </w:r>
      <w:r w:rsidR="00425FB8" w:rsidRPr="00BB29A8">
        <w:t xml:space="preserve">, </w:t>
      </w:r>
      <w:r w:rsidRPr="00BB29A8">
        <w:t>který slouží jako příklad projevu příležitostného žánru:</w:t>
      </w:r>
    </w:p>
    <w:p w14:paraId="60D249E4" w14:textId="0B8B6CFD" w:rsidR="00425FB8" w:rsidRPr="00BB29A8" w:rsidRDefault="00425FB8" w:rsidP="00BB29A8">
      <w:pPr>
        <w:pStyle w:val="Tlotextu"/>
        <w:rPr>
          <w:i/>
          <w:sz w:val="22"/>
        </w:rPr>
      </w:pPr>
      <w:r w:rsidRPr="00BB29A8">
        <w:rPr>
          <w:i/>
        </w:rPr>
        <w:t>Vážený pane řediteli, vážené kolegyně a vážení kolegové!</w:t>
      </w:r>
    </w:p>
    <w:p w14:paraId="7E69961A" w14:textId="657A56FF" w:rsidR="00425FB8" w:rsidRPr="00BB29A8" w:rsidRDefault="00425FB8" w:rsidP="00BB29A8">
      <w:pPr>
        <w:pStyle w:val="Tlotextu"/>
        <w:rPr>
          <w:i/>
        </w:rPr>
      </w:pPr>
      <w:r w:rsidRPr="00BB29A8">
        <w:rPr>
          <w:i/>
        </w:rPr>
        <w:t>Jsem rád, že vás tady můžu přivítat na slavnostním zahájení provozu našeho nového výrobního</w:t>
      </w:r>
      <w:r w:rsidR="00F11D88" w:rsidRPr="00BB29A8">
        <w:rPr>
          <w:i/>
        </w:rPr>
        <w:t xml:space="preserve"> střediska. </w:t>
      </w:r>
      <w:r w:rsidRPr="00BB29A8">
        <w:rPr>
          <w:i/>
        </w:rPr>
        <w:t xml:space="preserve">Dovolte mi, abych </w:t>
      </w:r>
      <w:r w:rsidR="00F11D88" w:rsidRPr="00BB29A8">
        <w:rPr>
          <w:i/>
        </w:rPr>
        <w:t xml:space="preserve">vyjádřil potěšení z našeho setkání a </w:t>
      </w:r>
      <w:r w:rsidRPr="00BB29A8">
        <w:rPr>
          <w:i/>
        </w:rPr>
        <w:t>několika slovy představil projekt, kterému jsme v poslední době věnovali tolik úsilí a jehož dokončenou podob</w:t>
      </w:r>
      <w:r w:rsidR="00BB29A8">
        <w:rPr>
          <w:i/>
        </w:rPr>
        <w:t>u máme možnost zde vidět.</w:t>
      </w:r>
    </w:p>
    <w:p w14:paraId="33B06153" w14:textId="6B8FF291" w:rsidR="00425FB8" w:rsidRPr="00BB29A8" w:rsidRDefault="00425FB8" w:rsidP="00BB29A8">
      <w:pPr>
        <w:pStyle w:val="Tlotextu"/>
        <w:rPr>
          <w:i/>
        </w:rPr>
      </w:pPr>
      <w:r w:rsidRPr="00BB29A8">
        <w:rPr>
          <w:i/>
        </w:rPr>
        <w:t>Středisko bylo postaveno v krátké době, jednoho roku, a jsme rádi, že jej můžeme v tét</w:t>
      </w:r>
      <w:r w:rsidR="00BB29A8">
        <w:rPr>
          <w:i/>
        </w:rPr>
        <w:t>o chvíli představit veřejnosti.</w:t>
      </w:r>
    </w:p>
    <w:p w14:paraId="10928CFD" w14:textId="5AA62CF6" w:rsidR="00425FB8" w:rsidRPr="00BB29A8" w:rsidRDefault="00425FB8" w:rsidP="00BB29A8">
      <w:pPr>
        <w:pStyle w:val="Tlotextu"/>
        <w:rPr>
          <w:i/>
        </w:rPr>
      </w:pPr>
      <w:r w:rsidRPr="00BB29A8">
        <w:rPr>
          <w:i/>
        </w:rPr>
        <w:t>Je to moderní budova s moderní výpočetní technikou. Její provoz bude zabezpečovat 112 zaměstnanců, je to tedy o 50 zaměstnanců více, než jich bylo v centru výpočetní t</w:t>
      </w:r>
      <w:r w:rsidR="00BB29A8">
        <w:rPr>
          <w:i/>
        </w:rPr>
        <w:t>echniky v našem minulém závodě.</w:t>
      </w:r>
    </w:p>
    <w:p w14:paraId="61378599" w14:textId="4B96C620" w:rsidR="00425FB8" w:rsidRPr="00BB29A8" w:rsidRDefault="00425FB8" w:rsidP="00BB29A8">
      <w:pPr>
        <w:pStyle w:val="Tlotextu"/>
        <w:rPr>
          <w:i/>
        </w:rPr>
      </w:pPr>
      <w:r w:rsidRPr="00BB29A8">
        <w:rPr>
          <w:i/>
        </w:rPr>
        <w:t>Velký dík patří firmě Stavby Praha, která vše zvládla v rekordním čase a v dobré kvalitě, velký dík také patří generálnímu řediteli našeho závodu a technickému oddělení naší firmy, které do</w:t>
      </w:r>
      <w:r w:rsidR="00BB29A8">
        <w:rPr>
          <w:i/>
        </w:rPr>
        <w:t>hlíželo na zdárný průběh prací.</w:t>
      </w:r>
    </w:p>
    <w:p w14:paraId="2A0D278F" w14:textId="19326BD1" w:rsidR="00425FB8" w:rsidRPr="00BB29A8" w:rsidRDefault="00425FB8" w:rsidP="00BB29A8">
      <w:pPr>
        <w:pStyle w:val="Tlotextu"/>
        <w:rPr>
          <w:i/>
        </w:rPr>
      </w:pPr>
      <w:r w:rsidRPr="00BB29A8">
        <w:rPr>
          <w:i/>
        </w:rPr>
        <w:t>Výroba bude zahájena 20. dubna 2018. Počítáme nejen se zahájením provozu výroby, ale rovněž se zaháje</w:t>
      </w:r>
      <w:r w:rsidR="00BB29A8">
        <w:rPr>
          <w:i/>
        </w:rPr>
        <w:t>ním všech doprovodných aktivit.</w:t>
      </w:r>
    </w:p>
    <w:p w14:paraId="5D480395" w14:textId="033C8CCB" w:rsidR="00425FB8" w:rsidRPr="00BB29A8" w:rsidRDefault="00425FB8" w:rsidP="00BB29A8">
      <w:pPr>
        <w:pStyle w:val="Tlotextu"/>
        <w:rPr>
          <w:i/>
        </w:rPr>
      </w:pPr>
      <w:r w:rsidRPr="00BB29A8">
        <w:rPr>
          <w:i/>
        </w:rPr>
        <w:t xml:space="preserve">Vážený pane řediteli, vážené kolegyně a vážení kolegové, teď bych vás rád velmi srdečně pozval na slavnostní pohoštění, které je připraveno ve velkém sále. K dispozici je výjimečně </w:t>
      </w:r>
      <w:r w:rsidR="00BB29A8">
        <w:rPr>
          <w:i/>
        </w:rPr>
        <w:t>i kuřárna ve druhém patře.</w:t>
      </w:r>
    </w:p>
    <w:p w14:paraId="364C7D7C" w14:textId="41723500" w:rsidR="00BB29A8" w:rsidRPr="00BB29A8" w:rsidRDefault="00425FB8" w:rsidP="00BB29A8">
      <w:pPr>
        <w:pStyle w:val="Tlotextu"/>
        <w:rPr>
          <w:i/>
        </w:rPr>
      </w:pPr>
      <w:r w:rsidRPr="00BB29A8">
        <w:rPr>
          <w:i/>
        </w:rPr>
        <w:t>Prosím...</w:t>
      </w:r>
    </w:p>
    <w:p w14:paraId="4A552B25" w14:textId="504B0FD1" w:rsidR="0071357F" w:rsidRDefault="004F16A4" w:rsidP="00BB29A8">
      <w:pPr>
        <w:pStyle w:val="Tlotextu"/>
      </w:pPr>
      <w:r>
        <w:t xml:space="preserve">Jedná se o krátký uvítací projev při příležitosti otevření výrobního střediska. Jako v každém projevu je na začátku </w:t>
      </w:r>
      <w:r w:rsidRPr="004F16A4">
        <w:rPr>
          <w:b/>
        </w:rPr>
        <w:t>oslovení</w:t>
      </w:r>
      <w:r>
        <w:t xml:space="preserve">. </w:t>
      </w:r>
      <w:r w:rsidRPr="004F16A4">
        <w:t>Oslovení</w:t>
      </w:r>
      <w:r>
        <w:t xml:space="preserve"> má svá pravidla. Nejdříve se oslovují osoby významné, potom méně významné, nejdříve musí</w:t>
      </w:r>
      <w:r w:rsidR="00BB29A8">
        <w:t xml:space="preserve"> být osloveny ženy, potom muži.</w:t>
      </w:r>
    </w:p>
    <w:p w14:paraId="3F3404F4" w14:textId="36D03A4E" w:rsidR="0071357F" w:rsidRPr="00BA1CCE" w:rsidRDefault="0071357F" w:rsidP="00BB29A8">
      <w:pPr>
        <w:pStyle w:val="Tlotextu"/>
      </w:pPr>
      <w:r w:rsidRPr="00BA1CCE">
        <w:t xml:space="preserve">Pozn.: </w:t>
      </w:r>
      <w:r w:rsidR="004F16A4" w:rsidRPr="00BA1CCE">
        <w:t xml:space="preserve">V současné době je nutné oslovit obě pohlaví, tzn. že nemůžeme použít jen oslovení v mužském rodě, tzn. </w:t>
      </w:r>
      <w:r w:rsidR="004F16A4" w:rsidRPr="00BA1CCE">
        <w:rPr>
          <w:i/>
        </w:rPr>
        <w:t>vážení studenti, vážení vojáci, vážení myslivci</w:t>
      </w:r>
      <w:r w:rsidR="004F16A4" w:rsidRPr="00BA1CCE">
        <w:t xml:space="preserve"> atd. Někdy ovšem přechýlená podoba ženského rodu nen</w:t>
      </w:r>
      <w:r w:rsidR="00F9283C" w:rsidRPr="00BA1CCE">
        <w:t>í úplně jednoznačná nebo jasná, nebo v češtině neexistu</w:t>
      </w:r>
      <w:r w:rsidRPr="00BA1CCE">
        <w:t xml:space="preserve">je (svého času bylo velmi problematické vypořádat se s přechýlenou podobou slova </w:t>
      </w:r>
      <w:r w:rsidRPr="00BA1CCE">
        <w:rPr>
          <w:i/>
        </w:rPr>
        <w:t>rada</w:t>
      </w:r>
      <w:r w:rsidRPr="00BA1CCE">
        <w:t xml:space="preserve">, </w:t>
      </w:r>
      <w:r w:rsidRPr="00BA1CCE">
        <w:rPr>
          <w:i/>
        </w:rPr>
        <w:t>lídr</w:t>
      </w:r>
      <w:r w:rsidRPr="00BA1CCE">
        <w:t xml:space="preserve">, </w:t>
      </w:r>
      <w:r w:rsidR="00AB75AC" w:rsidRPr="00BA1CCE">
        <w:t xml:space="preserve">koneckonců i od slova </w:t>
      </w:r>
      <w:r w:rsidRPr="00BA1CCE">
        <w:rPr>
          <w:i/>
        </w:rPr>
        <w:t>myslivec</w:t>
      </w:r>
      <w:r w:rsidRPr="00BA1CCE">
        <w:t xml:space="preserve"> </w:t>
      </w:r>
      <w:r w:rsidR="00AB75AC" w:rsidRPr="00BA1CCE">
        <w:t xml:space="preserve">je přechýlená podoba tohoto slova stále méně užívaná </w:t>
      </w:r>
      <w:r w:rsidRPr="00BA1CCE">
        <w:t>atd.).</w:t>
      </w:r>
      <w:r w:rsidR="00F9283C" w:rsidRPr="00BA1CCE">
        <w:t xml:space="preserve"> </w:t>
      </w:r>
      <w:r w:rsidRPr="00BA1CCE">
        <w:t xml:space="preserve">Internetová jazyková příručka doporučuje přechylovat např. i vojenské a policejní hodnosti, jako </w:t>
      </w:r>
      <w:r w:rsidRPr="00BA1CCE">
        <w:rPr>
          <w:rStyle w:val="Zdraznn"/>
          <w:sz w:val="20"/>
          <w:szCs w:val="20"/>
        </w:rPr>
        <w:t>strážmistryně, vojínka, desátnice, praporčice, poručice, majorka</w:t>
      </w:r>
      <w:r w:rsidRPr="00BA1CCE">
        <w:t xml:space="preserve"> apod. </w:t>
      </w:r>
      <w:r w:rsidR="00AB75AC" w:rsidRPr="00BA1CCE">
        <w:t xml:space="preserve">(viz kapitola Přechylování). </w:t>
      </w:r>
      <w:r w:rsidR="002101C5" w:rsidRPr="00BA1CCE">
        <w:t xml:space="preserve">Při oslovování používáme 5. p., tzn. </w:t>
      </w:r>
      <w:r w:rsidR="002101C5" w:rsidRPr="00BA1CCE">
        <w:rPr>
          <w:i/>
        </w:rPr>
        <w:t>pane Šurale</w:t>
      </w:r>
      <w:r w:rsidR="002101C5" w:rsidRPr="00BA1CCE">
        <w:t xml:space="preserve">, nikoliv </w:t>
      </w:r>
      <w:r w:rsidR="002101C5" w:rsidRPr="00BA1CCE">
        <w:rPr>
          <w:i/>
        </w:rPr>
        <w:t>pane Šural</w:t>
      </w:r>
      <w:r w:rsidR="002101C5" w:rsidRPr="00BA1CCE">
        <w:t xml:space="preserve"> (poučení o 5. p. najdeme v mluvnicích nebo na stránkách Internetové jazykové příručky, kde jsou</w:t>
      </w:r>
      <w:r w:rsidR="00BB29A8">
        <w:t xml:space="preserve"> popsány i složitější případy).</w:t>
      </w:r>
    </w:p>
    <w:p w14:paraId="46BD044D" w14:textId="394C7767" w:rsidR="00E945EC" w:rsidRDefault="00E945EC" w:rsidP="00BB29A8">
      <w:pPr>
        <w:pStyle w:val="Tlotextu"/>
      </w:pPr>
      <w:r>
        <w:t xml:space="preserve">V úvodní </w:t>
      </w:r>
      <w:r w:rsidR="00BA1CCE">
        <w:t>části proslovu je vyjádřeno „vlichocení se“ publiku (</w:t>
      </w:r>
      <w:r w:rsidR="00BA1CCE">
        <w:rPr>
          <w:i/>
        </w:rPr>
        <w:t>jsem rád, že vás tady můžu při</w:t>
      </w:r>
      <w:r w:rsidR="00BA1CCE" w:rsidRPr="00BA1CCE">
        <w:rPr>
          <w:i/>
        </w:rPr>
        <w:t>vítat</w:t>
      </w:r>
      <w:r w:rsidR="00BA1CCE">
        <w:rPr>
          <w:i/>
        </w:rPr>
        <w:t>…).</w:t>
      </w:r>
      <w:r w:rsidR="00BA1CCE">
        <w:t xml:space="preserve"> Všimněme si také slovesného tvaru „můžu“, který je hodnocen jako hovorový spisovný a jeho užití je v daném projevu lepší než tvar „mohu“, který je sice neutrální, ale působí jako stylově vyšší. Následuje zdvořilostní obrat „</w:t>
      </w:r>
      <w:r w:rsidR="00BA1CCE" w:rsidRPr="00BA1CCE">
        <w:rPr>
          <w:i/>
        </w:rPr>
        <w:t>dovolte mi</w:t>
      </w:r>
      <w:r w:rsidR="00BA1CCE">
        <w:t xml:space="preserve">“ </w:t>
      </w:r>
      <w:r w:rsidR="00F11D88">
        <w:t>a tzv. slib stručnosti (</w:t>
      </w:r>
      <w:r w:rsidR="00F11D88" w:rsidRPr="00F11D88">
        <w:rPr>
          <w:i/>
        </w:rPr>
        <w:t>brevitas</w:t>
      </w:r>
      <w:r w:rsidR="00BB29A8">
        <w:t>).</w:t>
      </w:r>
    </w:p>
    <w:p w14:paraId="69B2B9DE" w14:textId="724B33A1" w:rsidR="00F11D88" w:rsidRDefault="00F11D88" w:rsidP="00BB29A8">
      <w:pPr>
        <w:pStyle w:val="Tlotextu"/>
      </w:pPr>
      <w:r w:rsidRPr="00F11D88">
        <w:t xml:space="preserve">Pozn.: Podle Krause (2004: 95) souvisí tento závazek </w:t>
      </w:r>
      <w:r w:rsidR="00600A4E">
        <w:t xml:space="preserve">stručnosti </w:t>
      </w:r>
      <w:r w:rsidRPr="00F11D88">
        <w:t xml:space="preserve">s antickým ideálem stručnosti stylu. Formuloval jej Horatius v Ars poetica: </w:t>
      </w:r>
      <w:r w:rsidRPr="00F11D88">
        <w:rPr>
          <w:i/>
        </w:rPr>
        <w:t>Ať se pustíš do čehokoliv</w:t>
      </w:r>
      <w:r w:rsidR="00600A4E">
        <w:rPr>
          <w:i/>
        </w:rPr>
        <w:t>,</w:t>
      </w:r>
      <w:r w:rsidRPr="00F11D88">
        <w:rPr>
          <w:i/>
        </w:rPr>
        <w:t xml:space="preserve"> buď stručný – Quidquid praecipies, esto brevis. </w:t>
      </w:r>
      <w:r>
        <w:t>Podle Krause se deklarování tohoto závazku během let proměnilo v klišé, „po kterém nezřídka následoval výklad neúměrně</w:t>
      </w:r>
      <w:r w:rsidR="00BB29A8">
        <w:t xml:space="preserve"> dlouhý a rozvláčný“. (tamtéž).</w:t>
      </w:r>
    </w:p>
    <w:p w14:paraId="0F22558E" w14:textId="2E0F0E62" w:rsidR="00600A4E" w:rsidRDefault="00600A4E" w:rsidP="00BB29A8">
      <w:pPr>
        <w:pStyle w:val="Tlotextu"/>
        <w:rPr>
          <w:szCs w:val="24"/>
        </w:rPr>
      </w:pPr>
      <w:r w:rsidRPr="00600A4E">
        <w:rPr>
          <w:szCs w:val="24"/>
        </w:rPr>
        <w:t xml:space="preserve">V úvodu je také vhodné uvést, o čem bude řečník mluvit, je-li text dlouhý, měla by být alespoň ve stručnosti představena „osnova“, jednotlivé části tématu, výkladu, kterým se bude řečník postupně věnovat. </w:t>
      </w:r>
      <w:r>
        <w:rPr>
          <w:szCs w:val="24"/>
        </w:rPr>
        <w:t xml:space="preserve">Tímto se anticipuje obsah a posluchač se lépe </w:t>
      </w:r>
      <w:r w:rsidR="002C6204">
        <w:rPr>
          <w:szCs w:val="24"/>
        </w:rPr>
        <w:t>orientuje v posloupnosti textu</w:t>
      </w:r>
      <w:r>
        <w:rPr>
          <w:szCs w:val="24"/>
        </w:rPr>
        <w:t>, ví, v jaké fázi výkladu „se n</w:t>
      </w:r>
      <w:r w:rsidR="00BB29A8">
        <w:rPr>
          <w:szCs w:val="24"/>
        </w:rPr>
        <w:t>achází“.</w:t>
      </w:r>
    </w:p>
    <w:p w14:paraId="5D87C42C" w14:textId="48A31A80" w:rsidR="00600A4E" w:rsidRDefault="00600A4E" w:rsidP="00BB29A8">
      <w:pPr>
        <w:pStyle w:val="Tlotextu"/>
      </w:pPr>
      <w:r>
        <w:t>V textu si všimněme poměrně krátkých vět, nekomplikovaných souvětí a syntaktických paralelismů. Věty ve střední části (4. odstavec) působí souměrně, je zde i opakování (</w:t>
      </w:r>
      <w:r w:rsidRPr="00600A4E">
        <w:rPr>
          <w:i/>
        </w:rPr>
        <w:t>velký dík, velký dík</w:t>
      </w:r>
      <w:r w:rsidR="00BB29A8">
        <w:t>).</w:t>
      </w:r>
    </w:p>
    <w:p w14:paraId="13EAF4BC" w14:textId="7CB147B8" w:rsidR="00425FB8" w:rsidRPr="00600A4E" w:rsidRDefault="00600A4E" w:rsidP="00BB29A8">
      <w:pPr>
        <w:pStyle w:val="Tlotextu"/>
      </w:pPr>
      <w:r>
        <w:t>V závěru proslovu, pokud se obracíme k publiku (např. výzvou atd.), je vhodné zopakovat oslovení.</w:t>
      </w:r>
      <w:r w:rsidR="00314365">
        <w:t xml:space="preserve"> </w:t>
      </w:r>
      <w:r w:rsidR="006D3C12">
        <w:t>Opakované oslovení udržuje a potvrzuje kontakt, je kompozičním prvkem – ukazuje, že „dochází k nějaké změně“, např. tématu, části stavby projevu (např. takové oslovení př</w:t>
      </w:r>
      <w:r w:rsidR="00BB29A8">
        <w:t>edchází závěrečným formulacím).</w:t>
      </w:r>
    </w:p>
    <w:p w14:paraId="0A69C980" w14:textId="1D603C9D" w:rsidR="00425FB8" w:rsidRDefault="006D3C12" w:rsidP="006A1224">
      <w:pPr>
        <w:pStyle w:val="Tlotextu"/>
      </w:pPr>
      <w:r>
        <w:t xml:space="preserve">Pozn.: </w:t>
      </w:r>
      <w:r w:rsidR="004F16A4">
        <w:t xml:space="preserve">Příklady fundované a názorné interpretace řečnických projevů najdeme v Krausově knize </w:t>
      </w:r>
      <w:r w:rsidR="004F16A4" w:rsidRPr="008925C0">
        <w:rPr>
          <w:i/>
        </w:rPr>
        <w:t>Rétorika a řečová kultura</w:t>
      </w:r>
      <w:r w:rsidR="004F16A4">
        <w:t xml:space="preserve"> (2004, s. 93n). (Vybrané texty jsou vloženy do p</w:t>
      </w:r>
      <w:r w:rsidR="00BB29A8">
        <w:t>rostředí moodl kurzu Rétorika.)</w:t>
      </w:r>
    </w:p>
    <w:p w14:paraId="00CC7012" w14:textId="58146817" w:rsidR="00620D0A" w:rsidRDefault="00620D0A" w:rsidP="00620D0A">
      <w:pPr>
        <w:pStyle w:val="parNadpisPrvkuModry"/>
      </w:pPr>
      <w:r>
        <w:t>Korespondenční úkol</w:t>
      </w:r>
    </w:p>
    <w:p w14:paraId="4D2F7A41" w14:textId="77777777" w:rsidR="00620D0A" w:rsidRDefault="00620D0A" w:rsidP="00620D0A">
      <w:pPr>
        <w:framePr w:w="624" w:h="624" w:hRule="exact" w:hSpace="170" w:wrap="around" w:vAnchor="text" w:hAnchor="page" w:xAlign="outside" w:y="-622" w:anchorLock="1"/>
        <w:jc w:val="both"/>
      </w:pPr>
      <w:r>
        <w:rPr>
          <w:noProof/>
          <w:lang w:eastAsia="cs-CZ"/>
        </w:rPr>
        <w:drawing>
          <wp:inline distT="0" distB="0" distL="0" distR="0" wp14:anchorId="3171E3C2" wp14:editId="793B62A3">
            <wp:extent cx="381635" cy="381635"/>
            <wp:effectExtent l="0" t="0" r="0" b="0"/>
            <wp:docPr id="201" name="Obrázek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1EA249B" w14:textId="6365755C" w:rsidR="00620D0A" w:rsidRPr="00BB29A8" w:rsidRDefault="004A0F09" w:rsidP="00BB29A8">
      <w:pPr>
        <w:pStyle w:val="Tlotextu"/>
      </w:pPr>
      <w:r w:rsidRPr="00BB29A8">
        <w:t>Vyhledejte na internetu podobný projev a p</w:t>
      </w:r>
      <w:r w:rsidR="00BB29A8" w:rsidRPr="00BB29A8">
        <w:t>osuďte jej.</w:t>
      </w:r>
    </w:p>
    <w:p w14:paraId="46543B0A" w14:textId="77777777" w:rsidR="00BB29A8" w:rsidRDefault="00BB29A8" w:rsidP="00BB29A8">
      <w:pPr>
        <w:pStyle w:val="parUkonceniPrvku"/>
      </w:pPr>
    </w:p>
    <w:p w14:paraId="2911E830" w14:textId="5987B646" w:rsidR="00620D0A" w:rsidRDefault="00B911C8" w:rsidP="00620D0A">
      <w:pPr>
        <w:pStyle w:val="parNadpisPrvkuOranzovy"/>
      </w:pPr>
      <w:r>
        <w:t xml:space="preserve">další </w:t>
      </w:r>
      <w:r w:rsidR="00620D0A">
        <w:t>zdroje</w:t>
      </w:r>
    </w:p>
    <w:p w14:paraId="304E15A2" w14:textId="77777777" w:rsidR="00620D0A" w:rsidRDefault="00620D0A" w:rsidP="00620D0A">
      <w:pPr>
        <w:framePr w:w="624" w:h="624" w:hRule="exact" w:hSpace="170" w:wrap="around" w:vAnchor="text" w:hAnchor="page" w:xAlign="outside" w:y="-622" w:anchorLock="1"/>
        <w:jc w:val="both"/>
      </w:pPr>
      <w:r>
        <w:rPr>
          <w:noProof/>
          <w:lang w:eastAsia="cs-CZ"/>
        </w:rPr>
        <w:drawing>
          <wp:inline distT="0" distB="0" distL="0" distR="0" wp14:anchorId="3EA0A3B8" wp14:editId="33B5A8B4">
            <wp:extent cx="381635" cy="381635"/>
            <wp:effectExtent l="0" t="0" r="0" b="0"/>
            <wp:docPr id="202" name="Obrázek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52BCF17" w14:textId="045E7105" w:rsidR="004A0F09" w:rsidRDefault="004A0F09" w:rsidP="004A0F09">
      <w:pPr>
        <w:pStyle w:val="Tlotextu"/>
      </w:pPr>
      <w:r w:rsidRPr="004A0F09">
        <w:rPr>
          <w:i/>
        </w:rPr>
        <w:t>Internetová jazyková příručka</w:t>
      </w:r>
      <w:r>
        <w:t xml:space="preserve">. </w:t>
      </w:r>
      <w:r w:rsidRPr="004A0F09">
        <w:t>http://prirucka.ujc.cas.cz/</w:t>
      </w:r>
    </w:p>
    <w:p w14:paraId="2E4EC2EE" w14:textId="215E80FC" w:rsidR="00620D0A" w:rsidRDefault="004A0F09" w:rsidP="004A0F09">
      <w:pPr>
        <w:pStyle w:val="Tlotextu"/>
      </w:pPr>
      <w:r>
        <w:t xml:space="preserve">KRAUS, Jiří. </w:t>
      </w:r>
      <w:r w:rsidRPr="004A0F09">
        <w:rPr>
          <w:i/>
        </w:rPr>
        <w:t>Rétorika a řečová kultura</w:t>
      </w:r>
      <w:r w:rsidR="00BB29A8">
        <w:t>. Praha: Karolinum 2004.</w:t>
      </w:r>
    </w:p>
    <w:p w14:paraId="41870256" w14:textId="77777777" w:rsidR="00BB29A8" w:rsidRDefault="00BB29A8" w:rsidP="00BB29A8">
      <w:pPr>
        <w:pStyle w:val="parUkonceniPrvku"/>
      </w:pPr>
    </w:p>
    <w:p w14:paraId="6C6F5804" w14:textId="7048FAF3" w:rsidR="00620D0A" w:rsidRDefault="00620D0A" w:rsidP="00620D0A">
      <w:pPr>
        <w:pStyle w:val="parNadpisPrvkuCerveny"/>
      </w:pPr>
      <w:r>
        <w:t>Shrnutí kapitoly</w:t>
      </w:r>
    </w:p>
    <w:p w14:paraId="4573FB7D" w14:textId="77777777" w:rsidR="00620D0A" w:rsidRDefault="00620D0A" w:rsidP="00620D0A">
      <w:pPr>
        <w:framePr w:w="624" w:h="624" w:hRule="exact" w:hSpace="170" w:wrap="around" w:vAnchor="text" w:hAnchor="page" w:xAlign="outside" w:y="-622" w:anchorLock="1"/>
        <w:jc w:val="both"/>
      </w:pPr>
      <w:r>
        <w:rPr>
          <w:noProof/>
          <w:lang w:eastAsia="cs-CZ"/>
        </w:rPr>
        <w:drawing>
          <wp:inline distT="0" distB="0" distL="0" distR="0" wp14:anchorId="0D83CD18" wp14:editId="145FCDAA">
            <wp:extent cx="381635" cy="381635"/>
            <wp:effectExtent l="0" t="0" r="0" b="0"/>
            <wp:docPr id="203" name="Obrázek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AD0239B" w14:textId="170025F5" w:rsidR="00620D0A" w:rsidRPr="00BB29A8" w:rsidRDefault="004A0F09" w:rsidP="00BB29A8">
      <w:pPr>
        <w:pStyle w:val="Tlotextu"/>
      </w:pPr>
      <w:r w:rsidRPr="00BB29A8">
        <w:t>Kapitola představila ukázku stylizace řečnického proslovu z oblasti příležitostného žánru. Součástí výkladu je i interpretace této ukázky, aby bylo zřejmé, které součásti, prvky a prostředk</w:t>
      </w:r>
      <w:r w:rsidR="00BB29A8" w:rsidRPr="00BB29A8">
        <w:t>y by měl daný projev obsahovat.</w:t>
      </w:r>
    </w:p>
    <w:p w14:paraId="7BBCECB6" w14:textId="77777777" w:rsidR="00BB29A8" w:rsidRDefault="00BB29A8" w:rsidP="00BB29A8">
      <w:pPr>
        <w:pStyle w:val="parUkonceniPrvku"/>
      </w:pPr>
    </w:p>
    <w:p w14:paraId="4371649E" w14:textId="3EB310FF" w:rsidR="00620D0A" w:rsidRDefault="002C6204" w:rsidP="00620D0A">
      <w:pPr>
        <w:pStyle w:val="Nadpis1"/>
      </w:pPr>
      <w:bookmarkStart w:id="96" w:name="_Toc1248989"/>
      <w:r>
        <w:t xml:space="preserve">Ukázka stylizace a </w:t>
      </w:r>
      <w:r w:rsidR="00E810F2">
        <w:t>i</w:t>
      </w:r>
      <w:r w:rsidR="00620D0A">
        <w:t>nterpretace řečnického projevu</w:t>
      </w:r>
      <w:r w:rsidR="0052262E">
        <w:t xml:space="preserve"> 2</w:t>
      </w:r>
      <w:bookmarkEnd w:id="96"/>
    </w:p>
    <w:p w14:paraId="3A61B239" w14:textId="271A7B37" w:rsidR="00620D0A" w:rsidRDefault="00620D0A" w:rsidP="00620D0A">
      <w:pPr>
        <w:pStyle w:val="parNadpisPrvkuCerveny"/>
      </w:pPr>
      <w:r>
        <w:t>Rychlý náhled kapitoly</w:t>
      </w:r>
    </w:p>
    <w:p w14:paraId="51A901E6" w14:textId="77777777" w:rsidR="00620D0A" w:rsidRDefault="00620D0A" w:rsidP="00620D0A">
      <w:pPr>
        <w:framePr w:w="624" w:h="624" w:hRule="exact" w:hSpace="170" w:wrap="around" w:vAnchor="text" w:hAnchor="page" w:xAlign="outside" w:y="-622" w:anchorLock="1"/>
        <w:jc w:val="both"/>
      </w:pPr>
      <w:r>
        <w:rPr>
          <w:noProof/>
          <w:lang w:eastAsia="cs-CZ"/>
        </w:rPr>
        <w:drawing>
          <wp:inline distT="0" distB="0" distL="0" distR="0" wp14:anchorId="5BBAC0E6" wp14:editId="26872A6C">
            <wp:extent cx="381635" cy="381635"/>
            <wp:effectExtent l="0" t="0" r="0" b="0"/>
            <wp:docPr id="204" name="Obrázek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DF5C4B9" w14:textId="3C988704" w:rsidR="00620D0A" w:rsidRPr="00D664A2" w:rsidRDefault="002C6204" w:rsidP="00D664A2">
      <w:pPr>
        <w:pStyle w:val="Tlotextu"/>
      </w:pPr>
      <w:r w:rsidRPr="00D664A2">
        <w:t xml:space="preserve">V kapitole jde o uvedení příkladu krátkého monologického proslovu patřícího do žánru příležitostných projevů a ukázat prvky takového projevu. Jednotlivé jevy jsou </w:t>
      </w:r>
      <w:r w:rsidR="006D3C12" w:rsidRPr="00D664A2">
        <w:t>doprovázeny komentářem.</w:t>
      </w:r>
    </w:p>
    <w:p w14:paraId="42807A8C" w14:textId="77777777" w:rsidR="00D664A2" w:rsidRDefault="00D664A2" w:rsidP="00D664A2">
      <w:pPr>
        <w:pStyle w:val="parUkonceniPrvku"/>
      </w:pPr>
    </w:p>
    <w:p w14:paraId="50911CD1" w14:textId="20F1EDA9" w:rsidR="00620D0A" w:rsidRDefault="00620D0A" w:rsidP="00620D0A">
      <w:pPr>
        <w:pStyle w:val="parNadpisPrvkuCerveny"/>
      </w:pPr>
      <w:r>
        <w:t>Cíle kapitoly</w:t>
      </w:r>
    </w:p>
    <w:p w14:paraId="328E7EE3" w14:textId="77777777" w:rsidR="00620D0A" w:rsidRDefault="00620D0A" w:rsidP="00620D0A">
      <w:pPr>
        <w:framePr w:w="624" w:h="624" w:hRule="exact" w:hSpace="170" w:wrap="around" w:vAnchor="text" w:hAnchor="page" w:xAlign="outside" w:y="-622" w:anchorLock="1"/>
        <w:jc w:val="both"/>
      </w:pPr>
      <w:r>
        <w:rPr>
          <w:noProof/>
          <w:lang w:eastAsia="cs-CZ"/>
        </w:rPr>
        <w:drawing>
          <wp:inline distT="0" distB="0" distL="0" distR="0" wp14:anchorId="1FA68908" wp14:editId="52E3C515">
            <wp:extent cx="381635" cy="381635"/>
            <wp:effectExtent l="0" t="0" r="0" b="0"/>
            <wp:docPr id="205" name="Obrázek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193E633" w14:textId="391E79E3" w:rsidR="002C6204" w:rsidRDefault="002C6204" w:rsidP="00D664A2">
      <w:pPr>
        <w:pStyle w:val="parOdrazky01"/>
      </w:pPr>
      <w:r>
        <w:t xml:space="preserve">Představit monologický projev jako příklad příležitostného </w:t>
      </w:r>
      <w:r w:rsidR="00673954">
        <w:t xml:space="preserve">slavnostního </w:t>
      </w:r>
      <w:r w:rsidR="00D664A2">
        <w:t>řečnického žánru.</w:t>
      </w:r>
    </w:p>
    <w:p w14:paraId="7C371E4B" w14:textId="6F7CDFFC" w:rsidR="00620D0A" w:rsidRDefault="002C6204" w:rsidP="00D664A2">
      <w:pPr>
        <w:pStyle w:val="parOdrazky01"/>
      </w:pPr>
      <w:r>
        <w:t>Ukázat výstavbu a prvky monologické</w:t>
      </w:r>
      <w:r w:rsidR="00673954">
        <w:t xml:space="preserve">ho projevu jako </w:t>
      </w:r>
      <w:r>
        <w:t>řečnického žánru</w:t>
      </w:r>
      <w:r w:rsidR="00673954">
        <w:t xml:space="preserve"> vyšší stylové úrovně</w:t>
      </w:r>
      <w:r>
        <w:t>.</w:t>
      </w:r>
    </w:p>
    <w:p w14:paraId="24A9BD89" w14:textId="77777777" w:rsidR="00D664A2" w:rsidRDefault="00D664A2" w:rsidP="00D664A2">
      <w:pPr>
        <w:pStyle w:val="parUkonceniPrvku"/>
      </w:pPr>
    </w:p>
    <w:p w14:paraId="263E8656" w14:textId="08935752" w:rsidR="00620D0A" w:rsidRDefault="00620D0A" w:rsidP="00620D0A">
      <w:pPr>
        <w:pStyle w:val="parNadpisPrvkuCerveny"/>
      </w:pPr>
      <w:r>
        <w:t>Klíčová slova kapitoly</w:t>
      </w:r>
    </w:p>
    <w:p w14:paraId="2F49567D" w14:textId="77777777" w:rsidR="00620D0A" w:rsidRDefault="00620D0A" w:rsidP="00620D0A">
      <w:pPr>
        <w:framePr w:w="624" w:h="624" w:hRule="exact" w:hSpace="170" w:wrap="around" w:vAnchor="text" w:hAnchor="page" w:xAlign="outside" w:y="-622" w:anchorLock="1"/>
        <w:jc w:val="both"/>
      </w:pPr>
      <w:r>
        <w:rPr>
          <w:noProof/>
          <w:lang w:eastAsia="cs-CZ"/>
        </w:rPr>
        <w:drawing>
          <wp:inline distT="0" distB="0" distL="0" distR="0" wp14:anchorId="2B87BEB8" wp14:editId="11AC735C">
            <wp:extent cx="381635" cy="381635"/>
            <wp:effectExtent l="0" t="0" r="0" b="0"/>
            <wp:docPr id="206" name="Obrázek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B6343B4" w14:textId="4A208444" w:rsidR="002C6204" w:rsidRPr="00D664A2" w:rsidRDefault="0052262E" w:rsidP="00D664A2">
      <w:pPr>
        <w:pStyle w:val="Tlotextu"/>
      </w:pPr>
      <w:r w:rsidRPr="00D664A2">
        <w:t>p</w:t>
      </w:r>
      <w:r w:rsidR="002C6204" w:rsidRPr="00D664A2">
        <w:t xml:space="preserve">říležitostný </w:t>
      </w:r>
      <w:r w:rsidR="00673954" w:rsidRPr="00D664A2">
        <w:t xml:space="preserve">slavnostní </w:t>
      </w:r>
      <w:r w:rsidR="002C6204" w:rsidRPr="00D664A2">
        <w:t>řečnic</w:t>
      </w:r>
      <w:r w:rsidR="00673954" w:rsidRPr="00D664A2">
        <w:t>ký projev, oslovení</w:t>
      </w:r>
      <w:r w:rsidR="002C6204" w:rsidRPr="00D664A2">
        <w:t>, syntaktický paraleli</w:t>
      </w:r>
      <w:r w:rsidR="006D3C12" w:rsidRPr="00D664A2">
        <w:t>smus, opakování</w:t>
      </w:r>
    </w:p>
    <w:p w14:paraId="17899A11" w14:textId="14E83746" w:rsidR="00620D0A" w:rsidRDefault="00620D0A" w:rsidP="00D664A2">
      <w:pPr>
        <w:pStyle w:val="parUkonceniPrvku"/>
      </w:pPr>
    </w:p>
    <w:p w14:paraId="7EA5164D" w14:textId="102134D4" w:rsidR="00D664A2" w:rsidRPr="00D664A2" w:rsidRDefault="00673954" w:rsidP="00D664A2">
      <w:pPr>
        <w:pStyle w:val="Tlotextu"/>
      </w:pPr>
      <w:r w:rsidRPr="00D664A2">
        <w:t>Jako další ukázku uveďme část proslovu, se kterým v maďarském parlamentu vystoupil Dominik Duka</w:t>
      </w:r>
      <w:r w:rsidR="009A3D79" w:rsidRPr="00D664A2">
        <w:t>, který</w:t>
      </w:r>
      <w:r w:rsidRPr="00D664A2">
        <w:t xml:space="preserve"> převzal z rukou maďarského prezidenta Jánose Ádera vyso</w:t>
      </w:r>
      <w:r w:rsidR="0024764F">
        <w:t>ké státní vyznamenání Maďarska.</w:t>
      </w:r>
    </w:p>
    <w:p w14:paraId="418B6EC0" w14:textId="13FF988D" w:rsidR="002C6204" w:rsidRPr="00D664A2" w:rsidRDefault="002C6204" w:rsidP="00D664A2">
      <w:pPr>
        <w:pStyle w:val="Tlotextu"/>
        <w:rPr>
          <w:i/>
          <w:lang w:eastAsia="cs-CZ"/>
        </w:rPr>
      </w:pPr>
      <w:r w:rsidRPr="00D664A2">
        <w:rPr>
          <w:i/>
          <w:lang w:eastAsia="cs-CZ"/>
        </w:rPr>
        <w:t>Vážený pane prezidente republiky, pane Jánosi Ádere, vážený pane předsedo Parlamentu, pane László</w:t>
      </w:r>
      <w:r w:rsidR="00314365" w:rsidRPr="00D664A2">
        <w:rPr>
          <w:i/>
          <w:lang w:eastAsia="cs-CZ"/>
        </w:rPr>
        <w:t xml:space="preserve"> </w:t>
      </w:r>
      <w:r w:rsidRPr="00D664A2">
        <w:rPr>
          <w:i/>
          <w:lang w:eastAsia="cs-CZ"/>
        </w:rPr>
        <w:t>Kővére, vážený pane místopředsedo vlády pane Zsolte Semjéne, vážení páni velvyslanci, Vaše Eminence, Vaše Excelence, vážení páni poslanci a paní poslankyně, drazí přátelé.</w:t>
      </w:r>
    </w:p>
    <w:p w14:paraId="1D248E06" w14:textId="77777777" w:rsidR="002C6204" w:rsidRPr="00D664A2" w:rsidRDefault="002C6204" w:rsidP="00D664A2">
      <w:pPr>
        <w:pStyle w:val="Tlotextu"/>
        <w:rPr>
          <w:i/>
          <w:lang w:eastAsia="cs-CZ"/>
        </w:rPr>
      </w:pPr>
      <w:r w:rsidRPr="00D664A2">
        <w:rPr>
          <w:i/>
          <w:lang w:eastAsia="cs-CZ"/>
        </w:rPr>
        <w:t xml:space="preserve">Rád bych vyjádřil mé poděkování za udělené vyznamenání </w:t>
      </w:r>
      <w:r w:rsidRPr="00D664A2">
        <w:rPr>
          <w:bCs/>
          <w:i/>
          <w:lang w:eastAsia="cs-CZ"/>
        </w:rPr>
        <w:t>Středního kříže s hvězdou řádu za zásluhy Maďarska</w:t>
      </w:r>
      <w:r w:rsidRPr="00D664A2">
        <w:rPr>
          <w:i/>
          <w:lang w:eastAsia="cs-CZ"/>
        </w:rPr>
        <w:t xml:space="preserve">. Je to pro mne velká a nezasloužená čest převzít tuto poctu ve starobylém a slavném parlamentu na břehu modrého Dunaje, v parlamentu, </w:t>
      </w:r>
      <w:r w:rsidRPr="00D664A2">
        <w:rPr>
          <w:b/>
          <w:i/>
          <w:lang w:eastAsia="cs-CZ"/>
        </w:rPr>
        <w:t xml:space="preserve">který </w:t>
      </w:r>
      <w:r w:rsidRPr="00D664A2">
        <w:rPr>
          <w:i/>
          <w:lang w:eastAsia="cs-CZ"/>
        </w:rPr>
        <w:t xml:space="preserve">je symbolem vzkříšení a zápasu maďarského národa za svobodu a samostatnost. Jako nehodný nástupce na pražském stolci svatého Vojtěcha si uvědomuji význam a důležitost naší vzájemnosti a přátelství, </w:t>
      </w:r>
      <w:r w:rsidRPr="00D664A2">
        <w:rPr>
          <w:b/>
          <w:i/>
          <w:lang w:eastAsia="cs-CZ"/>
        </w:rPr>
        <w:t>které</w:t>
      </w:r>
      <w:r w:rsidRPr="00D664A2">
        <w:rPr>
          <w:i/>
          <w:lang w:eastAsia="cs-CZ"/>
        </w:rPr>
        <w:t xml:space="preserve"> je hluboce zakořeněno v setkání svatého Vojtěcha s králem svatým Štěpánem. Bylo to setkání mužů, </w:t>
      </w:r>
      <w:r w:rsidRPr="00D664A2">
        <w:rPr>
          <w:b/>
          <w:i/>
          <w:lang w:eastAsia="cs-CZ"/>
        </w:rPr>
        <w:t>kteří</w:t>
      </w:r>
      <w:r w:rsidRPr="00D664A2">
        <w:rPr>
          <w:i/>
          <w:lang w:eastAsia="cs-CZ"/>
        </w:rPr>
        <w:t xml:space="preserve"> vtiskli duchovní, kulturní a politický profil střední Evropě 2. tisíciletí. Svatý Astrik – Anastazius pak realizoval vizi mužů, jako byli papež Silvestr II., císař Oto III., sv. Štěpán, či polský kníže Mieszko. Toto dílo pokračuje přes staletí v historickém a aktuálním odkazu Vyšegrádu. Arpádovská dynastie a litanie velkých ženských postav 13. století, </w:t>
      </w:r>
      <w:r w:rsidRPr="00D664A2">
        <w:rPr>
          <w:b/>
          <w:i/>
          <w:lang w:eastAsia="cs-CZ"/>
        </w:rPr>
        <w:t>ke kterým</w:t>
      </w:r>
      <w:r w:rsidRPr="00D664A2">
        <w:rPr>
          <w:i/>
          <w:lang w:eastAsia="cs-CZ"/>
        </w:rPr>
        <w:t xml:space="preserve"> patří jak sv. Alžběta Uherská, tak i sv. Anežka Česká, nejsou pouze historií, ale jejich charisma je přítomno i v našem 21. století, na úpatí 3. tisíciletí.</w:t>
      </w:r>
    </w:p>
    <w:p w14:paraId="7D3B4716" w14:textId="5DF933D8" w:rsidR="00D664A2" w:rsidRDefault="00673954" w:rsidP="00D664A2">
      <w:pPr>
        <w:pStyle w:val="Tlotextu"/>
        <w:rPr>
          <w:lang w:eastAsia="cs-CZ"/>
        </w:rPr>
      </w:pPr>
      <w:r>
        <w:rPr>
          <w:lang w:eastAsia="cs-CZ"/>
        </w:rPr>
        <w:t xml:space="preserve">Zdroj: </w:t>
      </w:r>
      <w:r>
        <w:t xml:space="preserve">Proslov při převzetí vyznamenání v Maďarsku. </w:t>
      </w:r>
      <w:r w:rsidRPr="00673954">
        <w:rPr>
          <w:lang w:eastAsia="cs-CZ"/>
        </w:rPr>
        <w:t>http://www.dominikduka.cz/prednasky-proslovy/proslov-pri-prevzeti-vyznamenani-v-madarsku/</w:t>
      </w:r>
    </w:p>
    <w:p w14:paraId="15FE8F14" w14:textId="2C830B35" w:rsidR="00673954" w:rsidRDefault="00673954" w:rsidP="00D664A2">
      <w:pPr>
        <w:pStyle w:val="Tlotextu"/>
        <w:rPr>
          <w:lang w:eastAsia="cs-CZ"/>
        </w:rPr>
      </w:pPr>
      <w:r>
        <w:rPr>
          <w:lang w:eastAsia="cs-CZ"/>
        </w:rPr>
        <w:t>Proslov začín</w:t>
      </w:r>
      <w:r w:rsidR="009A3D79">
        <w:rPr>
          <w:lang w:eastAsia="cs-CZ"/>
        </w:rPr>
        <w:t>á oslovením, kde je patrné pořadí důležitosti</w:t>
      </w:r>
      <w:r>
        <w:rPr>
          <w:lang w:eastAsia="cs-CZ"/>
        </w:rPr>
        <w:t xml:space="preserve"> oslovovaných</w:t>
      </w:r>
      <w:r w:rsidR="009A3D79">
        <w:rPr>
          <w:lang w:eastAsia="cs-CZ"/>
        </w:rPr>
        <w:t xml:space="preserve">, od nejvýše postavené osoby v zemi po v dané situaci přítomné nejméně důležité osoby, kterými jsou „ti ostatní“, zde pojmenováni jako „drazí přátelé“. Již výše bylo uvedeno, že je důležité při oslovování dbát na oslovení obou pohlaví, tzn. správně jsou zde osloveni jak poslanci, tak poslankyně; vhodné by však bylo zvolit opačné pořadí, tedy nejdříve oslovit poslankyně, potom poslance. Velvyslanci jsou osloveni pouze v mužském rodě, takže lze předpokládat, že v sále nebyla přítomna žádná velvyslankyně. </w:t>
      </w:r>
      <w:r w:rsidR="00B34181">
        <w:rPr>
          <w:lang w:eastAsia="cs-CZ"/>
        </w:rPr>
        <w:t>Ne</w:t>
      </w:r>
      <w:r w:rsidR="00421CC9">
        <w:rPr>
          <w:lang w:eastAsia="cs-CZ"/>
        </w:rPr>
        <w:t>obvyklé jsou apoziční kon</w:t>
      </w:r>
      <w:r w:rsidR="00B34181">
        <w:rPr>
          <w:lang w:eastAsia="cs-CZ"/>
        </w:rPr>
        <w:t>s</w:t>
      </w:r>
      <w:r w:rsidR="00421CC9">
        <w:rPr>
          <w:lang w:eastAsia="cs-CZ"/>
        </w:rPr>
        <w:t>trukce, spojení jména obe</w:t>
      </w:r>
      <w:r w:rsidR="00724DA8">
        <w:rPr>
          <w:lang w:eastAsia="cs-CZ"/>
        </w:rPr>
        <w:t xml:space="preserve">cného a </w:t>
      </w:r>
      <w:r w:rsidR="00F96BB5">
        <w:rPr>
          <w:lang w:eastAsia="cs-CZ"/>
        </w:rPr>
        <w:t xml:space="preserve">konkrétního </w:t>
      </w:r>
      <w:r w:rsidR="00724DA8">
        <w:rPr>
          <w:lang w:eastAsia="cs-CZ"/>
        </w:rPr>
        <w:t>vlastního při oslovení (</w:t>
      </w:r>
      <w:r w:rsidR="00724DA8" w:rsidRPr="002C6204">
        <w:rPr>
          <w:i/>
          <w:lang w:eastAsia="cs-CZ"/>
        </w:rPr>
        <w:t>Vážený pane prezidente republiky, pane Jánosi Ádere</w:t>
      </w:r>
      <w:r w:rsidR="00B34181">
        <w:rPr>
          <w:lang w:eastAsia="cs-CZ"/>
        </w:rPr>
        <w:t xml:space="preserve">). Obvykle je nevhodné </w:t>
      </w:r>
      <w:r w:rsidR="00724DA8">
        <w:rPr>
          <w:lang w:eastAsia="cs-CZ"/>
        </w:rPr>
        <w:t xml:space="preserve">i užití „doslovnosti“ </w:t>
      </w:r>
      <w:r w:rsidR="006D3C12">
        <w:rPr>
          <w:lang w:eastAsia="cs-CZ"/>
        </w:rPr>
        <w:t>„</w:t>
      </w:r>
      <w:r w:rsidR="00724DA8" w:rsidRPr="006D3C12">
        <w:rPr>
          <w:i/>
          <w:lang w:eastAsia="cs-CZ"/>
        </w:rPr>
        <w:t>vážený pane prezi</w:t>
      </w:r>
      <w:r w:rsidR="006D3C12" w:rsidRPr="006D3C12">
        <w:rPr>
          <w:i/>
          <w:lang w:eastAsia="cs-CZ"/>
        </w:rPr>
        <w:t>de</w:t>
      </w:r>
      <w:r w:rsidR="00724DA8" w:rsidRPr="006D3C12">
        <w:rPr>
          <w:i/>
          <w:lang w:eastAsia="cs-CZ"/>
        </w:rPr>
        <w:t>nte republiky</w:t>
      </w:r>
      <w:r w:rsidR="006D3C12">
        <w:rPr>
          <w:lang w:eastAsia="cs-CZ"/>
        </w:rPr>
        <w:t>“</w:t>
      </w:r>
      <w:r w:rsidR="00373181">
        <w:rPr>
          <w:lang w:eastAsia="cs-CZ"/>
        </w:rPr>
        <w:t>.</w:t>
      </w:r>
      <w:r w:rsidR="00421CC9">
        <w:rPr>
          <w:lang w:eastAsia="cs-CZ"/>
        </w:rPr>
        <w:t xml:space="preserve"> </w:t>
      </w:r>
      <w:r w:rsidR="00B34181">
        <w:rPr>
          <w:lang w:eastAsia="cs-CZ"/>
        </w:rPr>
        <w:t>V těchto typech projevů („státnických“, „mezistátnických“) však jde o jev, se kterým se s</w:t>
      </w:r>
      <w:r w:rsidR="00D664A2">
        <w:rPr>
          <w:lang w:eastAsia="cs-CZ"/>
        </w:rPr>
        <w:t>etkáváme, a je jejich součástí.</w:t>
      </w:r>
    </w:p>
    <w:p w14:paraId="3A51B2F1" w14:textId="3BE8BC16" w:rsidR="00C61DC2" w:rsidRDefault="00C61DC2" w:rsidP="00D664A2">
      <w:pPr>
        <w:pStyle w:val="Tlotextu"/>
        <w:rPr>
          <w:i/>
          <w:lang w:eastAsia="cs-CZ"/>
        </w:rPr>
      </w:pPr>
      <w:r>
        <w:rPr>
          <w:lang w:eastAsia="cs-CZ"/>
        </w:rPr>
        <w:t>Z hlediska důležitosti by mělo být zaměněno postavení pojmenování církevních osob:</w:t>
      </w:r>
      <w:r w:rsidRPr="00D664A2">
        <w:rPr>
          <w:i/>
          <w:lang w:eastAsia="cs-CZ"/>
        </w:rPr>
        <w:t xml:space="preserve"> Vaše Excelence</w:t>
      </w:r>
      <w:r>
        <w:rPr>
          <w:i/>
          <w:lang w:eastAsia="cs-CZ"/>
        </w:rPr>
        <w:t xml:space="preserve">, </w:t>
      </w:r>
      <w:r w:rsidRPr="00D664A2">
        <w:rPr>
          <w:i/>
          <w:lang w:eastAsia="cs-CZ"/>
        </w:rPr>
        <w:t>Vaše Eminence</w:t>
      </w:r>
      <w:r>
        <w:rPr>
          <w:i/>
          <w:lang w:eastAsia="cs-CZ"/>
        </w:rPr>
        <w:t xml:space="preserve">. </w:t>
      </w:r>
    </w:p>
    <w:p w14:paraId="6A846C82" w14:textId="4472664A" w:rsidR="00C61DC2" w:rsidRDefault="00C61DC2" w:rsidP="00C61DC2">
      <w:pPr>
        <w:pStyle w:val="Tlotextu"/>
        <w:rPr>
          <w:lang w:eastAsia="cs-CZ"/>
        </w:rPr>
      </w:pPr>
      <w:r w:rsidRPr="00C61DC2">
        <w:rPr>
          <w:lang w:eastAsia="cs-CZ"/>
        </w:rPr>
        <w:t>Správně má být také</w:t>
      </w:r>
      <w:r>
        <w:rPr>
          <w:i/>
          <w:lang w:eastAsia="cs-CZ"/>
        </w:rPr>
        <w:t xml:space="preserve"> Rád bych vyjádřil své</w:t>
      </w:r>
      <w:r w:rsidRPr="00D664A2">
        <w:rPr>
          <w:i/>
          <w:lang w:eastAsia="cs-CZ"/>
        </w:rPr>
        <w:t xml:space="preserve"> poděkování</w:t>
      </w:r>
      <w:r>
        <w:rPr>
          <w:i/>
          <w:lang w:eastAsia="cs-CZ"/>
        </w:rPr>
        <w:t xml:space="preserve"> </w:t>
      </w:r>
      <w:r w:rsidRPr="00C61DC2">
        <w:rPr>
          <w:lang w:eastAsia="cs-CZ"/>
        </w:rPr>
        <w:t xml:space="preserve">namísto </w:t>
      </w:r>
      <w:r w:rsidRPr="00D664A2">
        <w:rPr>
          <w:i/>
          <w:lang w:eastAsia="cs-CZ"/>
        </w:rPr>
        <w:t>Rád bych vyjádřil mé poděkování</w:t>
      </w:r>
      <w:r>
        <w:rPr>
          <w:i/>
          <w:lang w:eastAsia="cs-CZ"/>
        </w:rPr>
        <w:t>.</w:t>
      </w:r>
    </w:p>
    <w:p w14:paraId="4FFF51AF" w14:textId="56B42528" w:rsidR="009A3D79" w:rsidRDefault="009A3D79" w:rsidP="00D664A2">
      <w:pPr>
        <w:pStyle w:val="Tlotextu"/>
        <w:rPr>
          <w:lang w:eastAsia="cs-CZ"/>
        </w:rPr>
      </w:pPr>
      <w:r>
        <w:rPr>
          <w:lang w:eastAsia="cs-CZ"/>
        </w:rPr>
        <w:t xml:space="preserve">Proslov dále </w:t>
      </w:r>
      <w:r w:rsidR="00421CC9">
        <w:rPr>
          <w:lang w:eastAsia="cs-CZ"/>
        </w:rPr>
        <w:t xml:space="preserve">většinou v takovém případě </w:t>
      </w:r>
      <w:r>
        <w:rPr>
          <w:lang w:eastAsia="cs-CZ"/>
        </w:rPr>
        <w:t xml:space="preserve">pokračuje/začíná vyjádřením potěšení z dané situace – z pozvání, z přítomnosti </w:t>
      </w:r>
      <w:r w:rsidR="00421CC9">
        <w:rPr>
          <w:lang w:eastAsia="cs-CZ"/>
        </w:rPr>
        <w:t>atd., nebo poděkováním. Následuje tzv. vlichocení se publiku, tzn. vyjádření obdivu nad místem, kde se řečník nachází</w:t>
      </w:r>
      <w:r w:rsidR="00F63619">
        <w:rPr>
          <w:lang w:eastAsia="cs-CZ"/>
        </w:rPr>
        <w:t xml:space="preserve"> (</w:t>
      </w:r>
      <w:r w:rsidR="00F63619" w:rsidRPr="002C6204">
        <w:rPr>
          <w:i/>
          <w:lang w:eastAsia="cs-CZ"/>
        </w:rPr>
        <w:t>ve starobylém a slavném parlamentu na břehu modrého Dunaje</w:t>
      </w:r>
      <w:r w:rsidR="00F63619" w:rsidRPr="00F63619">
        <w:rPr>
          <w:lang w:eastAsia="cs-CZ"/>
        </w:rPr>
        <w:t>)</w:t>
      </w:r>
      <w:r w:rsidR="00421CC9">
        <w:rPr>
          <w:lang w:eastAsia="cs-CZ"/>
        </w:rPr>
        <w:t xml:space="preserve">, </w:t>
      </w:r>
      <w:r w:rsidR="00F63619">
        <w:rPr>
          <w:lang w:eastAsia="cs-CZ"/>
        </w:rPr>
        <w:t xml:space="preserve">ev. </w:t>
      </w:r>
      <w:r w:rsidR="00421CC9">
        <w:rPr>
          <w:lang w:eastAsia="cs-CZ"/>
        </w:rPr>
        <w:t xml:space="preserve">pochvalou „zvací“ strany. </w:t>
      </w:r>
      <w:r w:rsidR="007608D8">
        <w:rPr>
          <w:lang w:eastAsia="cs-CZ"/>
        </w:rPr>
        <w:t xml:space="preserve">Součástí je i vyjádření skromnosti: </w:t>
      </w:r>
      <w:r w:rsidR="007608D8" w:rsidRPr="002C6204">
        <w:rPr>
          <w:i/>
          <w:lang w:eastAsia="cs-CZ"/>
        </w:rPr>
        <w:t>nezasloužená čest</w:t>
      </w:r>
      <w:r w:rsidR="007608D8">
        <w:rPr>
          <w:i/>
          <w:lang w:eastAsia="cs-CZ"/>
        </w:rPr>
        <w:t>.</w:t>
      </w:r>
    </w:p>
    <w:p w14:paraId="0ADAE1AC" w14:textId="25EA5411" w:rsidR="00421CC9" w:rsidRDefault="00421CC9" w:rsidP="00D664A2">
      <w:pPr>
        <w:pStyle w:val="Tlotextu"/>
        <w:rPr>
          <w:lang w:eastAsia="cs-CZ"/>
        </w:rPr>
      </w:pPr>
      <w:r>
        <w:rPr>
          <w:lang w:eastAsia="cs-CZ"/>
        </w:rPr>
        <w:t>V těchto typech projevů se také</w:t>
      </w:r>
      <w:r w:rsidR="00F96BB5">
        <w:rPr>
          <w:lang w:eastAsia="cs-CZ"/>
        </w:rPr>
        <w:t xml:space="preserve"> vytvářejí tematické paralely; z</w:t>
      </w:r>
      <w:r>
        <w:rPr>
          <w:lang w:eastAsia="cs-CZ"/>
        </w:rPr>
        <w:t>de jde o</w:t>
      </w:r>
      <w:r w:rsidR="00724DA8">
        <w:rPr>
          <w:lang w:eastAsia="cs-CZ"/>
        </w:rPr>
        <w:t xml:space="preserve"> paralely historické a církevní</w:t>
      </w:r>
      <w:r w:rsidR="00323871">
        <w:rPr>
          <w:lang w:eastAsia="cs-CZ"/>
        </w:rPr>
        <w:t xml:space="preserve"> </w:t>
      </w:r>
      <w:r w:rsidR="00724DA8">
        <w:rPr>
          <w:sz w:val="26"/>
          <w:lang w:eastAsia="cs-CZ"/>
        </w:rPr>
        <w:t>(</w:t>
      </w:r>
      <w:r w:rsidR="00724DA8" w:rsidRPr="00D664A2">
        <w:rPr>
          <w:i/>
          <w:lang w:eastAsia="cs-CZ"/>
        </w:rPr>
        <w:t>je hluboce zakořeněno v setkání svatého Vojtěcha s králem svatým Štěpánem; a litanie velkých ženských postav 13. století, ke kterým patří jak sv. Alžběta Uherská, tak i sv. Anežka Česká</w:t>
      </w:r>
      <w:r w:rsidR="00724DA8">
        <w:rPr>
          <w:lang w:eastAsia="cs-CZ"/>
        </w:rPr>
        <w:t>).</w:t>
      </w:r>
      <w:r w:rsidR="00314365">
        <w:rPr>
          <w:lang w:eastAsia="cs-CZ"/>
        </w:rPr>
        <w:t xml:space="preserve"> </w:t>
      </w:r>
      <w:r w:rsidR="00323871">
        <w:rPr>
          <w:lang w:eastAsia="cs-CZ"/>
        </w:rPr>
        <w:t>Minulost je dávána do kontrastu či paralely se současností.</w:t>
      </w:r>
      <w:r w:rsidR="00314365">
        <w:rPr>
          <w:lang w:eastAsia="cs-CZ"/>
        </w:rPr>
        <w:t xml:space="preserve"> </w:t>
      </w:r>
      <w:r w:rsidR="00C61DC2">
        <w:rPr>
          <w:lang w:eastAsia="cs-CZ"/>
        </w:rPr>
        <w:t xml:space="preserve">Nabízí se zde také srovnání českého a maďarského. </w:t>
      </w:r>
      <w:r w:rsidR="006D3C12">
        <w:rPr>
          <w:lang w:eastAsia="cs-CZ"/>
        </w:rPr>
        <w:t>Tomu odpovídají</w:t>
      </w:r>
      <w:r w:rsidR="00373181">
        <w:rPr>
          <w:lang w:eastAsia="cs-CZ"/>
        </w:rPr>
        <w:t xml:space="preserve"> i prostředky, tzn. opakovací a „</w:t>
      </w:r>
      <w:r w:rsidR="006D3C12">
        <w:rPr>
          <w:lang w:eastAsia="cs-CZ"/>
        </w:rPr>
        <w:t>zdvojovací</w:t>
      </w:r>
      <w:r w:rsidR="00373181">
        <w:rPr>
          <w:lang w:eastAsia="cs-CZ"/>
        </w:rPr>
        <w:t>“</w:t>
      </w:r>
      <w:r w:rsidR="006D3C12">
        <w:rPr>
          <w:lang w:eastAsia="cs-CZ"/>
        </w:rPr>
        <w:t xml:space="preserve"> kons</w:t>
      </w:r>
      <w:r w:rsidR="00D664A2">
        <w:rPr>
          <w:lang w:eastAsia="cs-CZ"/>
        </w:rPr>
        <w:t>trukce.</w:t>
      </w:r>
    </w:p>
    <w:p w14:paraId="0E8D1E35" w14:textId="26571051" w:rsidR="00E13FFD" w:rsidRPr="00D664A2" w:rsidRDefault="00373181" w:rsidP="00D664A2">
      <w:pPr>
        <w:pStyle w:val="Tlotextu"/>
        <w:rPr>
          <w:i/>
          <w:lang w:eastAsia="cs-CZ"/>
        </w:rPr>
      </w:pPr>
      <w:r>
        <w:rPr>
          <w:lang w:eastAsia="cs-CZ"/>
        </w:rPr>
        <w:t xml:space="preserve">Např. </w:t>
      </w:r>
      <w:r w:rsidRPr="00D664A2">
        <w:rPr>
          <w:b/>
          <w:i/>
          <w:lang w:eastAsia="cs-CZ"/>
        </w:rPr>
        <w:t>jak</w:t>
      </w:r>
      <w:r w:rsidRPr="00D664A2">
        <w:rPr>
          <w:i/>
          <w:lang w:eastAsia="cs-CZ"/>
        </w:rPr>
        <w:t xml:space="preserve"> sv. Alžběta Uherská, </w:t>
      </w:r>
      <w:r w:rsidRPr="00D664A2">
        <w:rPr>
          <w:b/>
          <w:i/>
          <w:lang w:eastAsia="cs-CZ"/>
        </w:rPr>
        <w:t>tak</w:t>
      </w:r>
      <w:r w:rsidRPr="00D664A2">
        <w:rPr>
          <w:i/>
          <w:lang w:eastAsia="cs-CZ"/>
        </w:rPr>
        <w:t xml:space="preserve"> i sv. Anežka Česká; </w:t>
      </w:r>
      <w:r w:rsidR="00E13FFD" w:rsidRPr="00D664A2">
        <w:rPr>
          <w:i/>
          <w:lang w:eastAsia="cs-CZ"/>
        </w:rPr>
        <w:t>v </w:t>
      </w:r>
      <w:r w:rsidR="00E13FFD" w:rsidRPr="00D664A2">
        <w:rPr>
          <w:b/>
          <w:i/>
          <w:lang w:eastAsia="cs-CZ"/>
        </w:rPr>
        <w:t>historickém</w:t>
      </w:r>
      <w:r w:rsidR="00E13FFD" w:rsidRPr="00D664A2">
        <w:rPr>
          <w:i/>
          <w:lang w:eastAsia="cs-CZ"/>
        </w:rPr>
        <w:t xml:space="preserve"> a </w:t>
      </w:r>
      <w:r w:rsidR="00E13FFD" w:rsidRPr="00D664A2">
        <w:rPr>
          <w:b/>
          <w:i/>
          <w:lang w:eastAsia="cs-CZ"/>
        </w:rPr>
        <w:t>aktuálním</w:t>
      </w:r>
      <w:r w:rsidR="00E13FFD" w:rsidRPr="00D664A2">
        <w:rPr>
          <w:i/>
          <w:lang w:eastAsia="cs-CZ"/>
        </w:rPr>
        <w:t xml:space="preserve"> odkazu; nejsou pouze historií, ale jejich charisma je přítomno i v našem 21. století.</w:t>
      </w:r>
    </w:p>
    <w:p w14:paraId="68A2896B" w14:textId="57A6380B" w:rsidR="00373181" w:rsidRPr="00D664A2" w:rsidRDefault="00E13FFD" w:rsidP="00D664A2">
      <w:pPr>
        <w:pStyle w:val="Tlotextu"/>
        <w:rPr>
          <w:i/>
          <w:lang w:eastAsia="cs-CZ"/>
        </w:rPr>
      </w:pPr>
      <w:r>
        <w:rPr>
          <w:lang w:eastAsia="cs-CZ"/>
        </w:rPr>
        <w:t xml:space="preserve">Z opakovacích figur zde najdeme </w:t>
      </w:r>
      <w:r w:rsidR="00B24C93">
        <w:rPr>
          <w:lang w:eastAsia="cs-CZ"/>
        </w:rPr>
        <w:t xml:space="preserve">epanastrofu: </w:t>
      </w:r>
      <w:r w:rsidR="00373181" w:rsidRPr="00D664A2">
        <w:rPr>
          <w:i/>
          <w:lang w:eastAsia="cs-CZ"/>
        </w:rPr>
        <w:t xml:space="preserve">Je to pro mne velká a nezasloužená čest převzít tuto poctu ve starobylém a slavném </w:t>
      </w:r>
      <w:r w:rsidR="00373181" w:rsidRPr="00D664A2">
        <w:rPr>
          <w:b/>
          <w:i/>
          <w:lang w:eastAsia="cs-CZ"/>
        </w:rPr>
        <w:t>parlamentu</w:t>
      </w:r>
      <w:r w:rsidR="00373181" w:rsidRPr="00D664A2">
        <w:rPr>
          <w:i/>
          <w:lang w:eastAsia="cs-CZ"/>
        </w:rPr>
        <w:t xml:space="preserve"> na břehu modrého Dunaje, </w:t>
      </w:r>
      <w:r w:rsidR="00373181" w:rsidRPr="00D664A2">
        <w:rPr>
          <w:b/>
          <w:i/>
          <w:lang w:eastAsia="cs-CZ"/>
        </w:rPr>
        <w:t>v parlamentu</w:t>
      </w:r>
      <w:r w:rsidR="00373181" w:rsidRPr="00D664A2">
        <w:rPr>
          <w:i/>
          <w:lang w:eastAsia="cs-CZ"/>
        </w:rPr>
        <w:t>, který je symbolem vzkříšení a zápasu maďarského n</w:t>
      </w:r>
      <w:r w:rsidR="00D11E6B" w:rsidRPr="00D664A2">
        <w:rPr>
          <w:i/>
          <w:lang w:eastAsia="cs-CZ"/>
        </w:rPr>
        <w:t>ároda za svobodu a samostatnost.</w:t>
      </w:r>
    </w:p>
    <w:p w14:paraId="27129996" w14:textId="1AB5DE54" w:rsidR="00373181" w:rsidRPr="00D664A2" w:rsidRDefault="00373181" w:rsidP="00D664A2">
      <w:pPr>
        <w:pStyle w:val="Tlotextu"/>
        <w:rPr>
          <w:i/>
          <w:lang w:eastAsia="cs-CZ"/>
        </w:rPr>
      </w:pPr>
      <w:r>
        <w:rPr>
          <w:lang w:eastAsia="cs-CZ"/>
        </w:rPr>
        <w:t xml:space="preserve">Ze </w:t>
      </w:r>
      <w:r w:rsidR="00323871">
        <w:rPr>
          <w:lang w:eastAsia="cs-CZ"/>
        </w:rPr>
        <w:t xml:space="preserve">stylistických prostředků se </w:t>
      </w:r>
      <w:r>
        <w:rPr>
          <w:lang w:eastAsia="cs-CZ"/>
        </w:rPr>
        <w:t>objevuje např. v</w:t>
      </w:r>
      <w:r w:rsidRPr="00373181">
        <w:rPr>
          <w:lang w:eastAsia="cs-CZ"/>
        </w:rPr>
        <w:t>ytýkací opis</w:t>
      </w:r>
      <w:r>
        <w:rPr>
          <w:lang w:eastAsia="cs-CZ"/>
        </w:rPr>
        <w:t>, který slouží zdůraznění</w:t>
      </w:r>
      <w:r w:rsidRPr="00373181">
        <w:rPr>
          <w:lang w:eastAsia="cs-CZ"/>
        </w:rPr>
        <w:t>:</w:t>
      </w:r>
      <w:r>
        <w:rPr>
          <w:lang w:eastAsia="cs-CZ"/>
        </w:rPr>
        <w:t xml:space="preserve"> </w:t>
      </w:r>
      <w:r w:rsidRPr="00D664A2">
        <w:rPr>
          <w:b/>
          <w:i/>
          <w:lang w:eastAsia="cs-CZ"/>
        </w:rPr>
        <w:t>Bylo to setkání mužů</w:t>
      </w:r>
      <w:r w:rsidRPr="00D664A2">
        <w:rPr>
          <w:i/>
          <w:lang w:eastAsia="cs-CZ"/>
        </w:rPr>
        <w:t>, kteří vtiskli duchovní, kulturní a politický profil (…)</w:t>
      </w:r>
    </w:p>
    <w:p w14:paraId="0892498B" w14:textId="73BE3DB3" w:rsidR="00373181" w:rsidRDefault="00323871" w:rsidP="00D664A2">
      <w:pPr>
        <w:pStyle w:val="Tlotextu"/>
        <w:rPr>
          <w:lang w:eastAsia="cs-CZ"/>
        </w:rPr>
      </w:pPr>
      <w:r>
        <w:rPr>
          <w:lang w:eastAsia="cs-CZ"/>
        </w:rPr>
        <w:t xml:space="preserve">Nápadná je </w:t>
      </w:r>
      <w:r w:rsidR="00E13FFD">
        <w:rPr>
          <w:lang w:eastAsia="cs-CZ"/>
        </w:rPr>
        <w:t xml:space="preserve">početnost dvojic adjektiv a substantiv: </w:t>
      </w:r>
      <w:r w:rsidR="00373181" w:rsidRPr="00D664A2">
        <w:rPr>
          <w:i/>
          <w:lang w:eastAsia="cs-CZ"/>
        </w:rPr>
        <w:t xml:space="preserve">velká a nezasloužená čest; starobylém a slavném parlamentu; který je symbolem vzkříšení a zápasu maďarského národa za svobodu a samostatnost; </w:t>
      </w:r>
      <w:r w:rsidR="00E13FFD" w:rsidRPr="00D664A2">
        <w:rPr>
          <w:i/>
          <w:lang w:eastAsia="cs-CZ"/>
        </w:rPr>
        <w:t>v historickém a aktuálním odkazu</w:t>
      </w:r>
      <w:r w:rsidR="00B24C93" w:rsidRPr="00D664A2">
        <w:rPr>
          <w:i/>
          <w:lang w:eastAsia="cs-CZ"/>
        </w:rPr>
        <w:t>; význam a důležitost naší vzájemnosti a přátelství</w:t>
      </w:r>
      <w:r w:rsidR="00B24C93">
        <w:rPr>
          <w:lang w:eastAsia="cs-CZ"/>
        </w:rPr>
        <w:t xml:space="preserve">. V nich je zřejmý hendiadys, figura, jež má zvýšit sugestivní působení textu: </w:t>
      </w:r>
      <w:r w:rsidR="00B24C93" w:rsidRPr="00D664A2">
        <w:rPr>
          <w:i/>
          <w:lang w:eastAsia="cs-CZ"/>
        </w:rPr>
        <w:t>význam a důležitost; vzájemnosti a přátelství</w:t>
      </w:r>
      <w:r w:rsidR="00D11E6B" w:rsidRPr="00D664A2">
        <w:rPr>
          <w:i/>
          <w:lang w:eastAsia="cs-CZ"/>
        </w:rPr>
        <w:t>; za svobodu a samostatnost</w:t>
      </w:r>
      <w:r w:rsidR="00D11E6B">
        <w:rPr>
          <w:lang w:eastAsia="cs-CZ"/>
        </w:rPr>
        <w:t>.</w:t>
      </w:r>
      <w:r w:rsidR="00B24C93">
        <w:rPr>
          <w:lang w:eastAsia="cs-CZ"/>
        </w:rPr>
        <w:t xml:space="preserve"> Jde o to, že totéž se pojm</w:t>
      </w:r>
      <w:r w:rsidR="00D11E6B">
        <w:rPr>
          <w:lang w:eastAsia="cs-CZ"/>
        </w:rPr>
        <w:t>enovává dvěma různými slovy, jež mají stejný nebo podobný význam</w:t>
      </w:r>
      <w:r w:rsidR="00D664A2">
        <w:rPr>
          <w:lang w:eastAsia="cs-CZ"/>
        </w:rPr>
        <w:t>.</w:t>
      </w:r>
    </w:p>
    <w:p w14:paraId="01B52347" w14:textId="0B97229D" w:rsidR="00323871" w:rsidRPr="00323871" w:rsidRDefault="00F96BB5" w:rsidP="00D664A2">
      <w:pPr>
        <w:pStyle w:val="Tlotextu"/>
        <w:rPr>
          <w:lang w:eastAsia="cs-CZ"/>
        </w:rPr>
      </w:pPr>
      <w:r>
        <w:rPr>
          <w:lang w:eastAsia="cs-CZ"/>
        </w:rPr>
        <w:t>P</w:t>
      </w:r>
      <w:r w:rsidR="00323871">
        <w:rPr>
          <w:lang w:eastAsia="cs-CZ"/>
        </w:rPr>
        <w:t xml:space="preserve">rojev </w:t>
      </w:r>
      <w:r>
        <w:rPr>
          <w:lang w:eastAsia="cs-CZ"/>
        </w:rPr>
        <w:t xml:space="preserve">je </w:t>
      </w:r>
      <w:r w:rsidR="00323871">
        <w:rPr>
          <w:lang w:eastAsia="cs-CZ"/>
        </w:rPr>
        <w:t>promyšlený, sice slavnostní, čemuž odpovídá i obsah, přesto po formální stránce nijak složitý. Formální stránka výstavby projevu je přizpůsobena tomu, že je to text, který musí být</w:t>
      </w:r>
      <w:r>
        <w:rPr>
          <w:lang w:eastAsia="cs-CZ"/>
        </w:rPr>
        <w:t xml:space="preserve"> dobře vnímán posluchači a ti </w:t>
      </w:r>
      <w:r w:rsidR="00323871">
        <w:rPr>
          <w:lang w:eastAsia="cs-CZ"/>
        </w:rPr>
        <w:t xml:space="preserve">nemají možnost </w:t>
      </w:r>
      <w:r w:rsidR="00502724">
        <w:rPr>
          <w:lang w:eastAsia="cs-CZ"/>
        </w:rPr>
        <w:t xml:space="preserve">se </w:t>
      </w:r>
      <w:r w:rsidR="00323871">
        <w:rPr>
          <w:lang w:eastAsia="cs-CZ"/>
        </w:rPr>
        <w:t xml:space="preserve">k textu vracet; vnímají ho tady a teď. </w:t>
      </w:r>
      <w:r>
        <w:rPr>
          <w:lang w:eastAsia="cs-CZ"/>
        </w:rPr>
        <w:t xml:space="preserve">Větná </w:t>
      </w:r>
      <w:r w:rsidR="003D41E4">
        <w:rPr>
          <w:lang w:eastAsia="cs-CZ"/>
        </w:rPr>
        <w:t>stavba spočívá po většinou ve</w:t>
      </w:r>
      <w:r>
        <w:rPr>
          <w:lang w:eastAsia="cs-CZ"/>
        </w:rPr>
        <w:t xml:space="preserve"> spojení věty a hlavní a vedlejší věty přívlastkové</w:t>
      </w:r>
      <w:r w:rsidR="007608D8">
        <w:rPr>
          <w:lang w:eastAsia="cs-CZ"/>
        </w:rPr>
        <w:t xml:space="preserve"> uvozené vztažným zájmenem „který“ (v textu vyznačeno tučně). Opakování tohoto modelu působí možná stereotypně, ovšem z hlediska vnímání textu může jít o způsob nekomplikovat posluchači větnou stavbu a um</w:t>
      </w:r>
      <w:r w:rsidR="00D664A2">
        <w:rPr>
          <w:lang w:eastAsia="cs-CZ"/>
        </w:rPr>
        <w:t>ožnit mu text sledovat plynule.</w:t>
      </w:r>
    </w:p>
    <w:p w14:paraId="2B9D3BA4" w14:textId="6CA86DBD" w:rsidR="00620D0A" w:rsidRDefault="00B911C8" w:rsidP="00620D0A">
      <w:pPr>
        <w:pStyle w:val="parNadpisPrvkuOranzovy"/>
      </w:pPr>
      <w:r>
        <w:t xml:space="preserve">další </w:t>
      </w:r>
      <w:r w:rsidR="00620D0A">
        <w:t>zdroje</w:t>
      </w:r>
    </w:p>
    <w:p w14:paraId="16EA578B" w14:textId="77777777" w:rsidR="00620D0A" w:rsidRDefault="00620D0A" w:rsidP="00620D0A">
      <w:pPr>
        <w:framePr w:w="624" w:h="624" w:hRule="exact" w:hSpace="170" w:wrap="around" w:vAnchor="text" w:hAnchor="page" w:xAlign="outside" w:y="-622" w:anchorLock="1"/>
        <w:jc w:val="both"/>
      </w:pPr>
      <w:r>
        <w:rPr>
          <w:noProof/>
          <w:lang w:eastAsia="cs-CZ"/>
        </w:rPr>
        <w:drawing>
          <wp:inline distT="0" distB="0" distL="0" distR="0" wp14:anchorId="372D2153" wp14:editId="59643EF9">
            <wp:extent cx="381635" cy="381635"/>
            <wp:effectExtent l="0" t="0" r="0" b="0"/>
            <wp:docPr id="207" name="Obrázek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4E481DE" w14:textId="4ADB63AB" w:rsidR="00D664A2" w:rsidRDefault="007608D8" w:rsidP="0024764F">
      <w:pPr>
        <w:spacing w:before="100" w:beforeAutospacing="1" w:after="100" w:afterAutospacing="1"/>
        <w:jc w:val="both"/>
        <w:rPr>
          <w:rFonts w:eastAsia="Times New Roman" w:cs="Times New Roman"/>
          <w:szCs w:val="24"/>
          <w:lang w:eastAsia="cs-CZ"/>
        </w:rPr>
      </w:pPr>
      <w:r>
        <w:t xml:space="preserve">Proslov při převzetí vyznamenání v Maďarsku. </w:t>
      </w:r>
      <w:r w:rsidRPr="00673954">
        <w:rPr>
          <w:rFonts w:eastAsia="Times New Roman" w:cs="Times New Roman"/>
          <w:szCs w:val="24"/>
          <w:lang w:eastAsia="cs-CZ"/>
        </w:rPr>
        <w:t>http://www.dominikduka.cz/prednasky-proslovy/proslov-pri-prevzeti-vyznamenani-v-madarsku/</w:t>
      </w:r>
    </w:p>
    <w:p w14:paraId="5D8B6EF0" w14:textId="77777777" w:rsidR="0024764F" w:rsidRPr="007608D8" w:rsidRDefault="0024764F" w:rsidP="0024764F">
      <w:pPr>
        <w:pStyle w:val="parUkonceniPrvku"/>
        <w:rPr>
          <w:lang w:eastAsia="cs-CZ"/>
        </w:rPr>
      </w:pPr>
    </w:p>
    <w:p w14:paraId="0686AB13" w14:textId="640D8E00" w:rsidR="00620D0A" w:rsidRDefault="00620D0A" w:rsidP="00620D0A">
      <w:pPr>
        <w:pStyle w:val="parNadpisPrvkuCerveny"/>
      </w:pPr>
      <w:r>
        <w:t>Shrnutí kapitoly</w:t>
      </w:r>
    </w:p>
    <w:p w14:paraId="2DFE2F18" w14:textId="77777777" w:rsidR="00620D0A" w:rsidRDefault="00620D0A" w:rsidP="00620D0A">
      <w:pPr>
        <w:framePr w:w="624" w:h="624" w:hRule="exact" w:hSpace="170" w:wrap="around" w:vAnchor="text" w:hAnchor="page" w:xAlign="outside" w:y="-622" w:anchorLock="1"/>
        <w:jc w:val="both"/>
      </w:pPr>
      <w:r>
        <w:rPr>
          <w:noProof/>
          <w:lang w:eastAsia="cs-CZ"/>
        </w:rPr>
        <w:drawing>
          <wp:inline distT="0" distB="0" distL="0" distR="0" wp14:anchorId="0B617826" wp14:editId="354B07C5">
            <wp:extent cx="381635" cy="381635"/>
            <wp:effectExtent l="0" t="0" r="0" b="0"/>
            <wp:docPr id="209" name="Obrázek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BC71319" w14:textId="5BD6D18D" w:rsidR="00620D0A" w:rsidRDefault="003D41E4" w:rsidP="0024764F">
      <w:pPr>
        <w:pStyle w:val="Tlotextu"/>
      </w:pPr>
      <w:r w:rsidRPr="0024764F">
        <w:t>Kapitola představila ukázku stylizace řečnického proslovu z oblasti slavnostního příležitostného žánru. Součástí výkladu je i interpretace této ukázky, aby bylo zřejmé, které součásti, prvky a prostředk</w:t>
      </w:r>
      <w:r w:rsidR="0024764F">
        <w:t>y by měl daný projev obsahovat.</w:t>
      </w:r>
    </w:p>
    <w:p w14:paraId="5B31FAA4" w14:textId="77777777" w:rsidR="0024764F" w:rsidRPr="0024764F" w:rsidRDefault="0024764F" w:rsidP="0024764F">
      <w:pPr>
        <w:pStyle w:val="parUkonceniPrvku"/>
      </w:pPr>
    </w:p>
    <w:p w14:paraId="25AA1C00" w14:textId="5D2B8440" w:rsidR="003D41E4" w:rsidRDefault="009D5145" w:rsidP="003D41E4">
      <w:pPr>
        <w:pStyle w:val="Nadpis1"/>
      </w:pPr>
      <w:bookmarkStart w:id="97" w:name="_Toc1248990"/>
      <w:r>
        <w:t>Ukázka</w:t>
      </w:r>
      <w:r w:rsidR="003D41E4">
        <w:t xml:space="preserve"> řečnického projevu</w:t>
      </w:r>
      <w:r w:rsidR="0052262E">
        <w:t xml:space="preserve"> 1</w:t>
      </w:r>
      <w:bookmarkEnd w:id="97"/>
    </w:p>
    <w:p w14:paraId="58024F4A" w14:textId="4066F8D4" w:rsidR="00F63619" w:rsidRDefault="00F63619" w:rsidP="00F63619">
      <w:pPr>
        <w:pStyle w:val="parNadpisPrvkuCerveny"/>
      </w:pPr>
      <w:r>
        <w:t>Rychlý náhled kapitoly</w:t>
      </w:r>
    </w:p>
    <w:p w14:paraId="7C663C76" w14:textId="77777777" w:rsidR="00F63619" w:rsidRDefault="00F63619" w:rsidP="00F63619">
      <w:pPr>
        <w:framePr w:w="624" w:h="624" w:hRule="exact" w:hSpace="170" w:wrap="around" w:vAnchor="text" w:hAnchor="page" w:xAlign="outside" w:y="-622" w:anchorLock="1"/>
        <w:jc w:val="both"/>
      </w:pPr>
      <w:r>
        <w:rPr>
          <w:noProof/>
          <w:lang w:eastAsia="cs-CZ"/>
        </w:rPr>
        <w:drawing>
          <wp:inline distT="0" distB="0" distL="0" distR="0" wp14:anchorId="792A65A3" wp14:editId="6A8A1845">
            <wp:extent cx="381635" cy="381635"/>
            <wp:effectExtent l="0" t="0" r="0" b="0"/>
            <wp:docPr id="211" name="Obrázek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A7C4B90" w14:textId="5ABA9C25" w:rsidR="00F63619" w:rsidRPr="0024764F" w:rsidRDefault="00294858" w:rsidP="0024764F">
      <w:pPr>
        <w:pStyle w:val="Tlotextu"/>
      </w:pPr>
      <w:r w:rsidRPr="0024764F">
        <w:t>Kapitola představuje jeden z projevů Tomáše Halíka. Ten slouží jako ukázka příležitostného p</w:t>
      </w:r>
      <w:r w:rsidR="0024764F" w:rsidRPr="0024764F">
        <w:t>rojevu.</w:t>
      </w:r>
    </w:p>
    <w:p w14:paraId="44050E5C" w14:textId="77777777" w:rsidR="0024764F" w:rsidRDefault="0024764F" w:rsidP="0024764F">
      <w:pPr>
        <w:pStyle w:val="parUkonceniPrvku"/>
      </w:pPr>
    </w:p>
    <w:p w14:paraId="571AE01F" w14:textId="6B0562B8" w:rsidR="00F63619" w:rsidRDefault="00F63619" w:rsidP="00F63619">
      <w:pPr>
        <w:pStyle w:val="parNadpisPrvkuCerveny"/>
      </w:pPr>
      <w:r>
        <w:t>Cíle kapitoly</w:t>
      </w:r>
    </w:p>
    <w:p w14:paraId="54891337" w14:textId="77777777" w:rsidR="00F63619" w:rsidRDefault="00F63619" w:rsidP="00F63619">
      <w:pPr>
        <w:framePr w:w="624" w:h="624" w:hRule="exact" w:hSpace="170" w:wrap="around" w:vAnchor="text" w:hAnchor="page" w:xAlign="outside" w:y="-622" w:anchorLock="1"/>
        <w:jc w:val="both"/>
      </w:pPr>
      <w:r>
        <w:rPr>
          <w:noProof/>
          <w:lang w:eastAsia="cs-CZ"/>
        </w:rPr>
        <w:drawing>
          <wp:inline distT="0" distB="0" distL="0" distR="0" wp14:anchorId="29B30411" wp14:editId="53AFC6E8">
            <wp:extent cx="381635" cy="381635"/>
            <wp:effectExtent l="0" t="0" r="0" b="0"/>
            <wp:docPr id="212" name="Obrázek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8A924F4" w14:textId="156D0DD0" w:rsidR="00F63619" w:rsidRDefault="00294858" w:rsidP="0024764F">
      <w:pPr>
        <w:pStyle w:val="parOdrazky01"/>
      </w:pPr>
      <w:r>
        <w:t>Ukázat aktuální řečnický projev.</w:t>
      </w:r>
    </w:p>
    <w:p w14:paraId="4552D2C8" w14:textId="68C109A9" w:rsidR="00294858" w:rsidRDefault="00294858" w:rsidP="0024764F">
      <w:pPr>
        <w:pStyle w:val="parOdrazky01"/>
      </w:pPr>
      <w:r>
        <w:t>Provést analýzu textu na základě dosud načerpaných znalostí o jazykových prostředcích a výstavbě řečnického projevu.</w:t>
      </w:r>
    </w:p>
    <w:p w14:paraId="509C8DE2" w14:textId="77777777" w:rsidR="0024764F" w:rsidRDefault="0024764F" w:rsidP="0024764F">
      <w:pPr>
        <w:pStyle w:val="parUkonceniPrvku"/>
      </w:pPr>
    </w:p>
    <w:p w14:paraId="1B2CFAFA" w14:textId="43B433E5" w:rsidR="00F63619" w:rsidRDefault="00F63619" w:rsidP="00F63619">
      <w:pPr>
        <w:pStyle w:val="parNadpisPrvkuCerveny"/>
      </w:pPr>
      <w:r>
        <w:t>Klíčová slova kapitoly</w:t>
      </w:r>
    </w:p>
    <w:p w14:paraId="70E7C4BC" w14:textId="77777777" w:rsidR="00F63619" w:rsidRDefault="00F63619" w:rsidP="00F63619">
      <w:pPr>
        <w:framePr w:w="624" w:h="624" w:hRule="exact" w:hSpace="170" w:wrap="around" w:vAnchor="text" w:hAnchor="page" w:xAlign="outside" w:y="-622" w:anchorLock="1"/>
        <w:jc w:val="both"/>
      </w:pPr>
      <w:r>
        <w:rPr>
          <w:noProof/>
          <w:lang w:eastAsia="cs-CZ"/>
        </w:rPr>
        <w:drawing>
          <wp:inline distT="0" distB="0" distL="0" distR="0" wp14:anchorId="067362D3" wp14:editId="13A2FC51">
            <wp:extent cx="381635" cy="381635"/>
            <wp:effectExtent l="0" t="0" r="0" b="0"/>
            <wp:docPr id="213" name="Obrázek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D070C57" w14:textId="79E1FD99" w:rsidR="00F63619" w:rsidRPr="0024764F" w:rsidRDefault="0052262E" w:rsidP="0024764F">
      <w:pPr>
        <w:pStyle w:val="Tlotextu"/>
      </w:pPr>
      <w:r w:rsidRPr="0024764F">
        <w:t>ř</w:t>
      </w:r>
      <w:r w:rsidR="00B34181" w:rsidRPr="0024764F">
        <w:t>ečnický projev,</w:t>
      </w:r>
      <w:r w:rsidRPr="0024764F">
        <w:t xml:space="preserve"> příležitostný žánr</w:t>
      </w:r>
    </w:p>
    <w:p w14:paraId="02835DDA" w14:textId="77777777" w:rsidR="00F63619" w:rsidRPr="00F63619" w:rsidRDefault="00F63619" w:rsidP="0024764F">
      <w:pPr>
        <w:pStyle w:val="parUkonceniPrvku"/>
      </w:pPr>
    </w:p>
    <w:p w14:paraId="3D5A93BD" w14:textId="7F9C4370" w:rsidR="003D41E4" w:rsidRDefault="00294858" w:rsidP="0024764F">
      <w:pPr>
        <w:pStyle w:val="Tlotextu"/>
      </w:pPr>
      <w:r>
        <w:t xml:space="preserve">Proslov T. Halíka. Předneseno na zahájení mezinárodní konference Romů v </w:t>
      </w:r>
      <w:r w:rsidR="0024764F">
        <w:t>budově Senátu ČR v květnu 2001.</w:t>
      </w:r>
    </w:p>
    <w:p w14:paraId="4C6F909D" w14:textId="26E786F4" w:rsidR="003D41E4" w:rsidRPr="0024764F" w:rsidRDefault="0024764F" w:rsidP="0024764F">
      <w:pPr>
        <w:pStyle w:val="Tlotextu"/>
        <w:rPr>
          <w:i/>
        </w:rPr>
      </w:pPr>
      <w:r w:rsidRPr="0024764F">
        <w:rPr>
          <w:i/>
        </w:rPr>
        <w:t>Vážení přítomní, dámy a pánové,</w:t>
      </w:r>
    </w:p>
    <w:p w14:paraId="6F0BAA5A" w14:textId="3A26BE78" w:rsidR="003D41E4" w:rsidRPr="0024764F" w:rsidRDefault="003D41E4" w:rsidP="0024764F">
      <w:pPr>
        <w:pStyle w:val="Tlotextu"/>
        <w:rPr>
          <w:i/>
        </w:rPr>
      </w:pPr>
      <w:r w:rsidRPr="0024764F">
        <w:rPr>
          <w:i/>
        </w:rPr>
        <w:t>Vážím si Vašeho pozvání spoluzahájit tuto konferenci, protože si velmi vážím Vás a Vaší práce. Uvědomuji si, že mnozí z Vás už hodně vykonali na poli výchovy k toleranci a prosazování lidských práv a chtěl bych Vám z</w:t>
      </w:r>
      <w:r w:rsidR="0024764F" w:rsidRPr="0024764F">
        <w:rPr>
          <w:i/>
        </w:rPr>
        <w:t>a to poděkovat a povzbudit Vás.</w:t>
      </w:r>
    </w:p>
    <w:p w14:paraId="2D933E4D" w14:textId="2CC12467" w:rsidR="003D41E4" w:rsidRPr="0024764F" w:rsidRDefault="003D41E4" w:rsidP="0024764F">
      <w:pPr>
        <w:pStyle w:val="Tlotextu"/>
        <w:rPr>
          <w:i/>
        </w:rPr>
      </w:pPr>
      <w:r w:rsidRPr="0024764F">
        <w:rPr>
          <w:i/>
        </w:rPr>
        <w:t>Dovolte, abych nejprve uvítal v Praze zahraniční účastníky této konference. V dávné minulosti byla naše země opakovaně dějištěm krvavých projevů intolerance. V Praze začala třicetiletá válka, která nábožensky a politicky rozštěpila Evropu, jejíž hrůzy však urychlily tendenci řady evropských vzdělanců té doby - mezi nimi i několika českých myslitelů - hledat cesty k dialogu, nenásilí, vytvářet systém vzdělání jakožto dílnu lidskosti. Zakladatel naší moderní demokracie a první československý prezident T.G.Masaryk položil do základů našeho státu ideál humanity. Po větší část právě uplynulého dvacátého století však visely nad touto zemí opět temné mraky dvou diktatur, které drasticky a systematicky porušovaly základní lidská práva a občanské svobody. Ve jménu politické a duchovní svobody a na obhajobu lidské důstojnosti však znovu a znovu povstávali v této zemi stateční muži a ženy, kteří byli za hodnoty, o nichž budete jednat na Vaší konferenci, o</w:t>
      </w:r>
      <w:r w:rsidR="0024764F" w:rsidRPr="0024764F">
        <w:rPr>
          <w:i/>
        </w:rPr>
        <w:t>chotni přinášet nejvyšší oběti.</w:t>
      </w:r>
    </w:p>
    <w:p w14:paraId="04C9D057" w14:textId="35F418B0" w:rsidR="003D41E4" w:rsidRPr="00DB7873" w:rsidRDefault="003D41E4" w:rsidP="00DB7873">
      <w:pPr>
        <w:pStyle w:val="Tlotextu"/>
        <w:rPr>
          <w:i/>
        </w:rPr>
      </w:pPr>
      <w:r w:rsidRPr="00DB7873">
        <w:rPr>
          <w:i/>
        </w:rPr>
        <w:t>Je zřejmé, že pád totalitních režimů a existence demokratických struktur neplodí automaticky ducha tolerance, vzájemný respekt a reálné uplatnění práv a svobod jednotlivců i celých skupin občanů, zejména menšin. Kulturu vzájemné úcty a uznání je třeba trpělivě pěstovat, je třeba ji vštěpovat ve všech formách a stupních výchovy, je třeba ji dokládat osobním příkladem občanských postojů a osobního vystupování. Demokracie je kultura komunikace, postavená na svobodně přijaté a hluboce prožité filozo</w:t>
      </w:r>
      <w:r w:rsidR="00DB7873" w:rsidRPr="00DB7873">
        <w:rPr>
          <w:i/>
        </w:rPr>
        <w:t>fii úcty ke každé lidské osobě.</w:t>
      </w:r>
    </w:p>
    <w:p w14:paraId="4D4A4E34" w14:textId="2E6670FF" w:rsidR="003D41E4" w:rsidRPr="00DB7873" w:rsidRDefault="003D41E4" w:rsidP="00DB7873">
      <w:pPr>
        <w:pStyle w:val="Tlotextu"/>
        <w:rPr>
          <w:i/>
        </w:rPr>
      </w:pPr>
      <w:r w:rsidRPr="00DB7873">
        <w:rPr>
          <w:i/>
        </w:rPr>
        <w:t>Mluvím k vám jako člověk, který se - byť ve srovnání s jinými velmi skrovně - podílel na úsilí o duchovní svobodu v této zemi a který má dnes starost, zda jsme v uplynulém desetiletí svobodného života udělali dost pro to, aby se rozvinuly nejen demokratické instituce, ale i kultura veřejného života, právní a politická kultura i kultura všednodenního mezilidského kontaktu, zda jsme udělali dost pro vytvoření morálního klimatu, který je biosférou demokraci</w:t>
      </w:r>
      <w:r w:rsidR="00DB7873">
        <w:rPr>
          <w:i/>
        </w:rPr>
        <w:t>e a ekologií svobodného života.</w:t>
      </w:r>
    </w:p>
    <w:p w14:paraId="36A70E5D" w14:textId="286E4280" w:rsidR="003D41E4" w:rsidRPr="00DB7873" w:rsidRDefault="003D41E4" w:rsidP="00DB7873">
      <w:pPr>
        <w:pStyle w:val="Tlotextu"/>
        <w:rPr>
          <w:i/>
        </w:rPr>
      </w:pPr>
      <w:r w:rsidRPr="00DB7873">
        <w:rPr>
          <w:i/>
        </w:rPr>
        <w:t>Mluvím k vám jako člověk, který se v posledním desetiletí na čtyřech kontinentech účastní mezináboženského dialogu, rozhovoru křesťanů, židů, muslimů, buddhistů i hinduistů o tom, zda můžeme uprostřed procesu srůstání našeho světa, oné sociokulturní revoluce, kterou nazýváme globalizace, najít minimum společných morálních hodnot, aby stavba globální civilizace nestála na pásku či dokonce na minovém poli. Mohu Vás ujistit, že například probíhající diskuse o tom, zda Charta lidských práv je výrazem pouze západní kultury, nebo zda má platnost univerzální či zda je chartu práv třeba doplnit o "chartu lidských povinn</w:t>
      </w:r>
      <w:r w:rsidR="00DB7873">
        <w:rPr>
          <w:i/>
        </w:rPr>
        <w:t>ostí", nejsou vůbec jednoduché.</w:t>
      </w:r>
    </w:p>
    <w:p w14:paraId="41DEC7B9" w14:textId="695B8711" w:rsidR="003D41E4" w:rsidRPr="00DB7873" w:rsidRDefault="003D41E4" w:rsidP="00DB7873">
      <w:pPr>
        <w:pStyle w:val="Tlotextu"/>
        <w:rPr>
          <w:i/>
        </w:rPr>
      </w:pPr>
      <w:r w:rsidRPr="00DB7873">
        <w:rPr>
          <w:i/>
        </w:rPr>
        <w:t>Dovolte dva podněty pro Vaší konferen</w:t>
      </w:r>
      <w:r w:rsidR="00DB7873">
        <w:rPr>
          <w:i/>
        </w:rPr>
        <w:t>ci:</w:t>
      </w:r>
    </w:p>
    <w:p w14:paraId="1AA0D80E" w14:textId="763FF2AB" w:rsidR="003D41E4" w:rsidRPr="00DB7873" w:rsidRDefault="003D41E4" w:rsidP="00DB7873">
      <w:pPr>
        <w:pStyle w:val="parOdrazky01"/>
        <w:numPr>
          <w:ilvl w:val="0"/>
          <w:numId w:val="24"/>
        </w:numPr>
        <w:ind w:left="709"/>
        <w:rPr>
          <w:i/>
        </w:rPr>
      </w:pPr>
      <w:r w:rsidRPr="00DB7873">
        <w:rPr>
          <w:i/>
        </w:rPr>
        <w:t>Někdy mne napadá, zda nenastal čas, abychom osvícenský pojem tolerance - který má v základu představu trpělivého snášení něčeho obtížného a nepříjemného - nahradili jiným cílem, náročnějším - který by znamenal radost a vděčnost, že odlišnost toho druhého už umíme chápat ne jako ohrožení, nýbrž jako dopl</w:t>
      </w:r>
      <w:r w:rsidR="00DB7873">
        <w:rPr>
          <w:i/>
        </w:rPr>
        <w:t>nění a obohacení naší identity.</w:t>
      </w:r>
    </w:p>
    <w:p w14:paraId="278D4E61" w14:textId="2938D0C2" w:rsidR="003D41E4" w:rsidRPr="00DB7873" w:rsidRDefault="003D41E4" w:rsidP="00DB7873">
      <w:pPr>
        <w:pStyle w:val="parOdrazky01"/>
        <w:numPr>
          <w:ilvl w:val="0"/>
          <w:numId w:val="24"/>
        </w:numPr>
        <w:ind w:left="709"/>
        <w:rPr>
          <w:i/>
        </w:rPr>
      </w:pPr>
      <w:r w:rsidRPr="00DB7873">
        <w:rPr>
          <w:i/>
        </w:rPr>
        <w:t>Po léta bedlivě sleduji osudy Rómů v naší zemi. Přeji si, aby se přiblížil rozhodující obrat v dějinách Rómů - okamžik, kdy Rómové prostřednictvím své zodpovědné elity začnou sebe samy chápat ne jako objekt sociální politiky státu (v této závislosti je zotročující dědictví komunismu), nýbrž jako samosta</w:t>
      </w:r>
      <w:r w:rsidR="00DB7873">
        <w:rPr>
          <w:i/>
        </w:rPr>
        <w:t>tný subjekt společenského dění.</w:t>
      </w:r>
    </w:p>
    <w:p w14:paraId="7304A90A" w14:textId="0E6CFBD1" w:rsidR="003D41E4" w:rsidRPr="00DB7873" w:rsidRDefault="003D41E4" w:rsidP="00DB7873">
      <w:pPr>
        <w:pStyle w:val="Tlotextu"/>
        <w:rPr>
          <w:i/>
        </w:rPr>
      </w:pPr>
      <w:r w:rsidRPr="00DB7873">
        <w:rPr>
          <w:i/>
        </w:rPr>
        <w:t xml:space="preserve">Přeji Vám, aby vaše jednání nezůstalo u vznešených slov, vysokých ideálů a všeobecných deklarací, nýbrž abyste měli odvahu a trpělivost věcně, upřímně - a přesto v duchu tolerance a vzájemného respektu - otevřít velké problémy našeho světa </w:t>
      </w:r>
      <w:r w:rsidR="00DB7873">
        <w:rPr>
          <w:i/>
        </w:rPr>
        <w:t>a udělali krok k jejich řešení.</w:t>
      </w:r>
    </w:p>
    <w:p w14:paraId="14D5E19E" w14:textId="79D74788" w:rsidR="003D41E4" w:rsidRPr="00DB7873" w:rsidRDefault="003D41E4" w:rsidP="00DB7873">
      <w:pPr>
        <w:pStyle w:val="Tlotextu"/>
        <w:rPr>
          <w:i/>
        </w:rPr>
      </w:pPr>
      <w:r w:rsidRPr="00DB7873">
        <w:rPr>
          <w:i/>
        </w:rPr>
        <w:t>Vyjadřuji hlubokou sympatii a úctu k snahám, které zde reprezentujete a př</w:t>
      </w:r>
      <w:r w:rsidR="00DB7873">
        <w:rPr>
          <w:i/>
        </w:rPr>
        <w:t>eju Vašemu jednání mnoho zdaru.</w:t>
      </w:r>
    </w:p>
    <w:p w14:paraId="5C850A4A" w14:textId="41194D44" w:rsidR="003D41E4" w:rsidRPr="00DB7873" w:rsidRDefault="00DB7873" w:rsidP="00DB7873">
      <w:pPr>
        <w:pStyle w:val="Tlotextu"/>
        <w:rPr>
          <w:i/>
        </w:rPr>
      </w:pPr>
      <w:r w:rsidRPr="00DB7873">
        <w:rPr>
          <w:i/>
        </w:rPr>
        <w:t xml:space="preserve">1. 1. </w:t>
      </w:r>
      <w:r w:rsidR="003D41E4" w:rsidRPr="00DB7873">
        <w:rPr>
          <w:i/>
        </w:rPr>
        <w:t>2001</w:t>
      </w:r>
    </w:p>
    <w:p w14:paraId="6EB663B9" w14:textId="578128E5" w:rsidR="00F63619" w:rsidRDefault="003D41E4" w:rsidP="00DB7873">
      <w:pPr>
        <w:pStyle w:val="Tlotextu"/>
        <w:rPr>
          <w:i/>
        </w:rPr>
      </w:pPr>
      <w:r>
        <w:t xml:space="preserve">Zdroj: </w:t>
      </w:r>
      <w:r w:rsidR="0036468D">
        <w:t xml:space="preserve">Zahájení mezinárodní konference Romů. </w:t>
      </w:r>
      <w:r w:rsidR="00F63619" w:rsidRPr="00F63619">
        <w:t>http://halik.cz/cs/tvorba/proslovy-kazani/proslovy/proslov/16/</w:t>
      </w:r>
    </w:p>
    <w:p w14:paraId="2323F85C" w14:textId="704B00A1" w:rsidR="00C511D7" w:rsidRDefault="00F63619" w:rsidP="00F63619">
      <w:pPr>
        <w:pStyle w:val="parNadpisPrvkuModry"/>
      </w:pPr>
      <w:r>
        <w:t>Samostatný úkol</w:t>
      </w:r>
    </w:p>
    <w:p w14:paraId="4473B770" w14:textId="77777777" w:rsidR="00F63619" w:rsidRDefault="00F63619" w:rsidP="00F63619">
      <w:pPr>
        <w:framePr w:w="624" w:h="624" w:hRule="exact" w:hSpace="170" w:wrap="around" w:vAnchor="text" w:hAnchor="page" w:xAlign="outside" w:y="-622" w:anchorLock="1"/>
        <w:jc w:val="both"/>
      </w:pPr>
      <w:r>
        <w:rPr>
          <w:noProof/>
          <w:lang w:eastAsia="cs-CZ"/>
        </w:rPr>
        <w:drawing>
          <wp:inline distT="0" distB="0" distL="0" distR="0" wp14:anchorId="265121E0" wp14:editId="118D4E38">
            <wp:extent cx="381635" cy="381635"/>
            <wp:effectExtent l="0" t="0" r="0" b="0"/>
            <wp:docPr id="214" name="Obrázek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864117C" w14:textId="726CED77" w:rsidR="00F63619" w:rsidRDefault="00294858" w:rsidP="00DB7873">
      <w:pPr>
        <w:pStyle w:val="Tlotextu"/>
      </w:pPr>
      <w:r w:rsidRPr="00DB7873">
        <w:t>Přečtěte ukázku a analyzujte ji z hlediska pravidel výstavby řečnického projevu. Vypište jazykové prostředky</w:t>
      </w:r>
      <w:r w:rsidR="00B262A2" w:rsidRPr="00DB7873">
        <w:t xml:space="preserve"> (hláskoslovné, tvaroslovné</w:t>
      </w:r>
      <w:r w:rsidRPr="00DB7873">
        <w:t xml:space="preserve">, </w:t>
      </w:r>
      <w:r w:rsidR="00B262A2" w:rsidRPr="00DB7873">
        <w:t xml:space="preserve">lexikum, syntax), </w:t>
      </w:r>
      <w:r w:rsidRPr="00DB7873">
        <w:t>které charakterizují daný typ projevu, postupy a způsoby a</w:t>
      </w:r>
      <w:r w:rsidR="00B262A2" w:rsidRPr="00DB7873">
        <w:t xml:space="preserve">rgumentace, rétorické prostředky (tropy, figury, ev. nefigurální prostředky), zhodnoťte kompozici. Posuďte projev i z hlediska </w:t>
      </w:r>
      <w:r w:rsidR="00B34181" w:rsidRPr="00DB7873">
        <w:t>správnosti jeho psané formy (projevy jsou běžně na webových stránkách vyvěšovány v psané podobě).</w:t>
      </w:r>
    </w:p>
    <w:p w14:paraId="57DED435" w14:textId="77777777" w:rsidR="00DB7873" w:rsidRPr="00DB7873" w:rsidRDefault="00DB7873" w:rsidP="00DB7873">
      <w:pPr>
        <w:pStyle w:val="parUkonceniPrvku"/>
      </w:pPr>
    </w:p>
    <w:p w14:paraId="3FCDED0B" w14:textId="6AA0AF05" w:rsidR="00F63619" w:rsidRDefault="00B911C8" w:rsidP="00F63619">
      <w:pPr>
        <w:pStyle w:val="parNadpisPrvkuOranzovy"/>
      </w:pPr>
      <w:r>
        <w:t xml:space="preserve">další </w:t>
      </w:r>
      <w:r w:rsidR="00F63619">
        <w:t>zdroje</w:t>
      </w:r>
    </w:p>
    <w:p w14:paraId="1F9A29DA" w14:textId="77777777" w:rsidR="00F63619" w:rsidRDefault="00F63619" w:rsidP="00F63619">
      <w:pPr>
        <w:framePr w:w="624" w:h="624" w:hRule="exact" w:hSpace="170" w:wrap="around" w:vAnchor="text" w:hAnchor="page" w:xAlign="outside" w:y="-622" w:anchorLock="1"/>
        <w:jc w:val="both"/>
      </w:pPr>
      <w:r>
        <w:rPr>
          <w:noProof/>
          <w:lang w:eastAsia="cs-CZ"/>
        </w:rPr>
        <w:drawing>
          <wp:inline distT="0" distB="0" distL="0" distR="0" wp14:anchorId="78446131" wp14:editId="72517C33">
            <wp:extent cx="381635" cy="381635"/>
            <wp:effectExtent l="0" t="0" r="0" b="0"/>
            <wp:docPr id="215" name="Obrázek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15A106C" w14:textId="43C49202" w:rsidR="00F63619" w:rsidRDefault="00294858" w:rsidP="00DB7873">
      <w:pPr>
        <w:pStyle w:val="Tlotextu"/>
      </w:pPr>
      <w:r>
        <w:t xml:space="preserve">Zahájení mezinárodní konference Romů. </w:t>
      </w:r>
      <w:r w:rsidRPr="00294858">
        <w:t>http://halik.cz/cs/tvorba/proslovy-kazani/proslovy/proslov/16/</w:t>
      </w:r>
    </w:p>
    <w:p w14:paraId="090BEB1A" w14:textId="7E1AA3F9" w:rsidR="00294858" w:rsidRPr="00294858" w:rsidRDefault="00294858" w:rsidP="00DB7873">
      <w:pPr>
        <w:pStyle w:val="parUkonceniPrvku"/>
      </w:pPr>
    </w:p>
    <w:p w14:paraId="36E7C10E" w14:textId="42AABE1D" w:rsidR="00F63619" w:rsidRDefault="00F63619" w:rsidP="00F63619">
      <w:pPr>
        <w:pStyle w:val="parNadpisPrvkuCerveny"/>
      </w:pPr>
      <w:r>
        <w:t>Shrnutí kapitoly</w:t>
      </w:r>
    </w:p>
    <w:p w14:paraId="5BAA72BD" w14:textId="77777777" w:rsidR="00F63619" w:rsidRDefault="00F63619" w:rsidP="00F63619">
      <w:pPr>
        <w:framePr w:w="624" w:h="624" w:hRule="exact" w:hSpace="170" w:wrap="around" w:vAnchor="text" w:hAnchor="page" w:xAlign="outside" w:y="-622" w:anchorLock="1"/>
        <w:jc w:val="both"/>
      </w:pPr>
      <w:r>
        <w:rPr>
          <w:noProof/>
          <w:lang w:eastAsia="cs-CZ"/>
        </w:rPr>
        <w:drawing>
          <wp:inline distT="0" distB="0" distL="0" distR="0" wp14:anchorId="3500A017" wp14:editId="740A6D9E">
            <wp:extent cx="381635" cy="381635"/>
            <wp:effectExtent l="0" t="0" r="0" b="0"/>
            <wp:docPr id="216" name="Obrázek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B2B8D58" w14:textId="2C7F124D" w:rsidR="00F63619" w:rsidRPr="00DB7873" w:rsidRDefault="00B262A2" w:rsidP="00DB7873">
      <w:pPr>
        <w:pStyle w:val="Tlotextu"/>
      </w:pPr>
      <w:r w:rsidRPr="00DB7873">
        <w:t>Cílem kapitoly bylo předložit ukázku řečnického projevu, který posloužil jako materiál pro ověření získaných znalostí a dovedností popsat a charakterizovat řečnický projev.</w:t>
      </w:r>
    </w:p>
    <w:p w14:paraId="1DF48B63" w14:textId="77777777" w:rsidR="00F63619" w:rsidRPr="00F63619" w:rsidRDefault="00F63619" w:rsidP="00DB7873">
      <w:pPr>
        <w:pStyle w:val="parUkonceniPrvku"/>
      </w:pPr>
    </w:p>
    <w:p w14:paraId="35FBA682" w14:textId="2433215D" w:rsidR="00C511D7" w:rsidRDefault="00C511D7" w:rsidP="00C511D7">
      <w:pPr>
        <w:pStyle w:val="Nadpis1"/>
      </w:pPr>
      <w:bookmarkStart w:id="98" w:name="_Toc1248991"/>
      <w:r>
        <w:t>Ukázka řečnického projevu</w:t>
      </w:r>
      <w:r w:rsidR="0052262E">
        <w:t xml:space="preserve"> 2</w:t>
      </w:r>
      <w:bookmarkEnd w:id="98"/>
    </w:p>
    <w:p w14:paraId="4F1C2961" w14:textId="02CB3C4E" w:rsidR="00F63619" w:rsidRDefault="00F63619" w:rsidP="00F63619">
      <w:pPr>
        <w:pStyle w:val="parNadpisPrvkuCerveny"/>
      </w:pPr>
      <w:r>
        <w:t>Rychlý náhled kapitoly</w:t>
      </w:r>
    </w:p>
    <w:p w14:paraId="47C38EA2" w14:textId="77777777" w:rsidR="00F63619" w:rsidRDefault="00F63619" w:rsidP="00F63619">
      <w:pPr>
        <w:framePr w:w="624" w:h="624" w:hRule="exact" w:hSpace="170" w:wrap="around" w:vAnchor="text" w:hAnchor="page" w:xAlign="outside" w:y="-622" w:anchorLock="1"/>
        <w:jc w:val="both"/>
      </w:pPr>
      <w:r>
        <w:rPr>
          <w:noProof/>
          <w:lang w:eastAsia="cs-CZ"/>
        </w:rPr>
        <w:drawing>
          <wp:inline distT="0" distB="0" distL="0" distR="0" wp14:anchorId="3443AED3" wp14:editId="2396A38E">
            <wp:extent cx="381635" cy="381635"/>
            <wp:effectExtent l="0" t="0" r="0" b="0"/>
            <wp:docPr id="217" name="Obrázek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F8CFEAC" w14:textId="483250B7" w:rsidR="00B262A2" w:rsidRPr="00DB7873" w:rsidRDefault="00B262A2" w:rsidP="00DB7873">
      <w:pPr>
        <w:pStyle w:val="Tlotextu"/>
      </w:pPr>
      <w:r w:rsidRPr="00DB7873">
        <w:t xml:space="preserve">Kapitola představuje jeden z projevů Miloše Zemana. Ten slouží jako </w:t>
      </w:r>
      <w:r w:rsidR="00DB7873">
        <w:t>ukázka příležitostného projevu.</w:t>
      </w:r>
    </w:p>
    <w:p w14:paraId="49D5276B" w14:textId="11561EB9" w:rsidR="00F63619" w:rsidRDefault="00F63619" w:rsidP="00DB7873">
      <w:pPr>
        <w:pStyle w:val="parUkonceniPrvku"/>
      </w:pPr>
    </w:p>
    <w:p w14:paraId="2FE56A70" w14:textId="47D02FC4" w:rsidR="00F63619" w:rsidRDefault="00F63619" w:rsidP="00F63619">
      <w:pPr>
        <w:pStyle w:val="parNadpisPrvkuCerveny"/>
      </w:pPr>
      <w:r>
        <w:t>Cíle kapitoly</w:t>
      </w:r>
    </w:p>
    <w:p w14:paraId="3A7BFB2B" w14:textId="77777777" w:rsidR="00F63619" w:rsidRDefault="00F63619" w:rsidP="00F63619">
      <w:pPr>
        <w:framePr w:w="624" w:h="624" w:hRule="exact" w:hSpace="170" w:wrap="around" w:vAnchor="text" w:hAnchor="page" w:xAlign="outside" w:y="-622" w:anchorLock="1"/>
        <w:jc w:val="both"/>
      </w:pPr>
      <w:r>
        <w:rPr>
          <w:noProof/>
          <w:lang w:eastAsia="cs-CZ"/>
        </w:rPr>
        <w:drawing>
          <wp:inline distT="0" distB="0" distL="0" distR="0" wp14:anchorId="415F7212" wp14:editId="05A7E107">
            <wp:extent cx="381635" cy="381635"/>
            <wp:effectExtent l="0" t="0" r="0" b="0"/>
            <wp:docPr id="218" name="Obrázek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E9ECB7B" w14:textId="77777777" w:rsidR="00B262A2" w:rsidRDefault="00B262A2" w:rsidP="00DB7873">
      <w:pPr>
        <w:pStyle w:val="parOdrazky01"/>
      </w:pPr>
      <w:r>
        <w:t>Ukázat aktuální řečnický projev.</w:t>
      </w:r>
    </w:p>
    <w:p w14:paraId="18C55676" w14:textId="399234BD" w:rsidR="00F63619" w:rsidRDefault="00B262A2" w:rsidP="00DB7873">
      <w:pPr>
        <w:pStyle w:val="parOdrazky01"/>
      </w:pPr>
      <w:r>
        <w:t>Provést analýzu textu na základě dosud načerpaných znalostí o jazykových prostředcích a výstavbě řečnického projevu.</w:t>
      </w:r>
    </w:p>
    <w:p w14:paraId="38FE18E4" w14:textId="77777777" w:rsidR="00DB7873" w:rsidRDefault="00DB7873" w:rsidP="00DB7873">
      <w:pPr>
        <w:pStyle w:val="parUkonceniPrvku"/>
      </w:pPr>
    </w:p>
    <w:p w14:paraId="4551DF50" w14:textId="3A95B932" w:rsidR="00F63619" w:rsidRDefault="00F63619" w:rsidP="00F63619">
      <w:pPr>
        <w:pStyle w:val="parNadpisPrvkuCerveny"/>
      </w:pPr>
      <w:r>
        <w:t>Klíčová slova kapitoly</w:t>
      </w:r>
    </w:p>
    <w:p w14:paraId="490B72FB" w14:textId="77777777" w:rsidR="00F63619" w:rsidRDefault="00F63619" w:rsidP="00F63619">
      <w:pPr>
        <w:framePr w:w="624" w:h="624" w:hRule="exact" w:hSpace="170" w:wrap="around" w:vAnchor="text" w:hAnchor="page" w:xAlign="outside" w:y="-622" w:anchorLock="1"/>
        <w:jc w:val="both"/>
      </w:pPr>
      <w:r>
        <w:rPr>
          <w:noProof/>
          <w:lang w:eastAsia="cs-CZ"/>
        </w:rPr>
        <w:drawing>
          <wp:inline distT="0" distB="0" distL="0" distR="0" wp14:anchorId="5746E7FD" wp14:editId="563EC8D3">
            <wp:extent cx="381635" cy="381635"/>
            <wp:effectExtent l="0" t="0" r="0" b="0"/>
            <wp:docPr id="219" name="Obrázek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FDFCC78" w14:textId="56C4BD80" w:rsidR="00F63619" w:rsidRPr="00DB7873" w:rsidRDefault="0052262E" w:rsidP="00DB7873">
      <w:pPr>
        <w:pStyle w:val="Tlotextu"/>
      </w:pPr>
      <w:r w:rsidRPr="00DB7873">
        <w:t>ř</w:t>
      </w:r>
      <w:r w:rsidR="00A64F97" w:rsidRPr="00DB7873">
        <w:t>ečnick</w:t>
      </w:r>
      <w:r w:rsidRPr="00DB7873">
        <w:t>ý projev, příležitostný projev</w:t>
      </w:r>
    </w:p>
    <w:p w14:paraId="67AFCA9D" w14:textId="77777777" w:rsidR="00F63619" w:rsidRDefault="00F63619" w:rsidP="00DB7873">
      <w:pPr>
        <w:pStyle w:val="parUkonceniPrvku"/>
      </w:pPr>
    </w:p>
    <w:p w14:paraId="34D83BA5" w14:textId="619CF9D2" w:rsidR="00A64F97" w:rsidRPr="00F63619" w:rsidRDefault="00A64F97" w:rsidP="005610BA">
      <w:pPr>
        <w:pStyle w:val="Tlotextu"/>
      </w:pPr>
      <w:r>
        <w:rPr>
          <w:rStyle w:val="Hypertextovodkaz"/>
          <w:color w:val="auto"/>
          <w:u w:val="none"/>
        </w:rPr>
        <w:t>Vánoční poselství prezidenta republiky Miloše Zemana (</w:t>
      </w:r>
      <w:r w:rsidR="005610BA">
        <w:t>úterý 26. 12. 2017)</w:t>
      </w:r>
    </w:p>
    <w:p w14:paraId="3E7F2B77" w14:textId="77777777" w:rsidR="005610BA" w:rsidRPr="005610BA" w:rsidRDefault="004E4273" w:rsidP="005610BA">
      <w:pPr>
        <w:pStyle w:val="Tlotextu"/>
        <w:rPr>
          <w:i/>
          <w:lang w:eastAsia="cs-CZ"/>
        </w:rPr>
      </w:pPr>
      <w:r w:rsidRPr="005610BA">
        <w:rPr>
          <w:i/>
          <w:lang w:eastAsia="cs-CZ"/>
        </w:rPr>
        <w:t>Vážení a milí spoluobča</w:t>
      </w:r>
      <w:r w:rsidR="005610BA" w:rsidRPr="005610BA">
        <w:rPr>
          <w:i/>
          <w:lang w:eastAsia="cs-CZ"/>
        </w:rPr>
        <w:t>né, přeji vám krásný dobrý den,</w:t>
      </w:r>
    </w:p>
    <w:p w14:paraId="215533C1" w14:textId="77777777" w:rsidR="005610BA" w:rsidRPr="005610BA" w:rsidRDefault="004E4273" w:rsidP="005610BA">
      <w:pPr>
        <w:pStyle w:val="Tlotextu"/>
        <w:rPr>
          <w:i/>
          <w:lang w:eastAsia="cs-CZ"/>
        </w:rPr>
      </w:pPr>
      <w:r w:rsidRPr="005610BA">
        <w:rPr>
          <w:i/>
          <w:lang w:eastAsia="cs-CZ"/>
        </w:rPr>
        <w:t>setkáváme se opět po roce, abychom společně zhodnotili, co se nám za ten rok podařilo a případně, co se za ten rok nepodařilo. A jsem rád, že vám mohou říci, že těch radostných zpráv je daleko více. A chtěl bych poděkovat všem, kdo se za naše úspěchy zasloužili. Jaké úspěchy to jsou? Česká republika je šestá nejbezpečnější země na světě. Jsme dokonce lepší než Švýcarsko. Máme nejnižší míru nezaměstnanosti v Evropské unii, a také nejnižší míru příjmové diferenciace, resp. míru chudoby v EU. Náš ekonomický růst je jeden z nejvyšších a naopak naše zadluženost jedna z nejnižších. Tak na co si máme stěžovat? Měli bychom být hrdý a sebevědomý náro</w:t>
      </w:r>
      <w:r w:rsidR="005610BA" w:rsidRPr="005610BA">
        <w:rPr>
          <w:i/>
          <w:lang w:eastAsia="cs-CZ"/>
        </w:rPr>
        <w:t>d, který si váží svých úspěchů.</w:t>
      </w:r>
    </w:p>
    <w:p w14:paraId="67BCA027" w14:textId="5565114A" w:rsidR="004E4273" w:rsidRPr="005610BA" w:rsidRDefault="004E4273" w:rsidP="005610BA">
      <w:pPr>
        <w:pStyle w:val="Tlotextu"/>
        <w:rPr>
          <w:i/>
          <w:lang w:eastAsia="cs-CZ"/>
        </w:rPr>
      </w:pPr>
      <w:r w:rsidRPr="005610BA">
        <w:rPr>
          <w:i/>
          <w:lang w:eastAsia="cs-CZ"/>
        </w:rPr>
        <w:t>Ale samozřejmě, že každé světlo má své stíny a dovolte mi, abych i o těchto stínech vám něco řekl.</w:t>
      </w:r>
    </w:p>
    <w:p w14:paraId="4A58E32A" w14:textId="77777777" w:rsidR="004E4273" w:rsidRPr="005610BA" w:rsidRDefault="004E4273" w:rsidP="005610BA">
      <w:pPr>
        <w:pStyle w:val="Tlotextu"/>
        <w:rPr>
          <w:i/>
          <w:lang w:eastAsia="cs-CZ"/>
        </w:rPr>
      </w:pPr>
      <w:r w:rsidRPr="005610BA">
        <w:rPr>
          <w:i/>
          <w:lang w:eastAsia="cs-CZ"/>
        </w:rPr>
        <w:t>Ekonomický růst je krásná věc, ale aby byl trvalý, musí být doprovázen růstem investic. A tady máme své nedostatky. Podíl veřejných investic na celkových výdajích státního rozpočtu je nízký a klesající. A zejména dochází k poklesu investic do dopravní infrastruktury. Je ostuda, že např. není hotová silnice mezi Brnem a Vídní, ale takových dálnic, obchvatů a dalších staveb je celá řada.</w:t>
      </w:r>
    </w:p>
    <w:p w14:paraId="1C964F8F" w14:textId="77777777" w:rsidR="005610BA" w:rsidRPr="005610BA" w:rsidRDefault="004E4273" w:rsidP="005610BA">
      <w:pPr>
        <w:pStyle w:val="Tlotextu"/>
        <w:rPr>
          <w:i/>
          <w:lang w:eastAsia="cs-CZ"/>
        </w:rPr>
      </w:pPr>
      <w:r w:rsidRPr="005610BA">
        <w:rPr>
          <w:i/>
          <w:lang w:eastAsia="cs-CZ"/>
        </w:rPr>
        <w:t>Je dobře, že máme nízkou nezaměstnanost. Ale stále je zde skupina lidí, kterým říkáme nepřizpůsobiví. Mluvil jsem nedávno s novou ministryní práce a sociálních věcí a shodli jsme se na tom, že je třeba omezit sociální dávky těm</w:t>
      </w:r>
      <w:r w:rsidR="005610BA" w:rsidRPr="005610BA">
        <w:rPr>
          <w:i/>
          <w:lang w:eastAsia="cs-CZ"/>
        </w:rPr>
        <w:t>, kdo odmítají nabízenou práci.</w:t>
      </w:r>
    </w:p>
    <w:p w14:paraId="68539C71" w14:textId="77777777" w:rsidR="005610BA" w:rsidRPr="005610BA" w:rsidRDefault="004E4273" w:rsidP="005610BA">
      <w:pPr>
        <w:pStyle w:val="Tlotextu"/>
        <w:rPr>
          <w:i/>
          <w:lang w:eastAsia="cs-CZ"/>
        </w:rPr>
      </w:pPr>
      <w:r w:rsidRPr="005610BA">
        <w:rPr>
          <w:i/>
          <w:lang w:eastAsia="cs-CZ"/>
        </w:rPr>
        <w:t>Růst hrubého domácího produktu je výborný, ale musí být doprovázen růstem životní úrovně. Jsem rád, že konečně dochází k růstu mezd. Pod tlakem nedostatku pracovních sil, který nutí zaměstnavatele k tomu, aby tyto mzdy zvyšovaly, neboť jinak jim pracovníci utečou jinam. A měl bych jeden námět, který se vám možná bude zdát bizarní. Před patnácti lety jsme měli osmdesát tisíc státních úředníků. Ne státních zaměstnanců, státních úředníků. Dnes jich máme sto padesát tisíc, protože se nám množí podle Parkinsonových zákonů. Kdyby se alespoň část z nich podařilo uvolnit, protože tito lidé si často jenom vymýšlejí zbytečnou práci, soukromý sektor, který trpí nedostatkem pracovních sil, by je velmi rád přijal, odbřemenil by se stání rozpočet a uvolnilo by se napětí na trhu práce. Teď mě státní úředníci určitě nebudou mít rádi, ale já to s nimi myslím dobře. Tolik k ekon</w:t>
      </w:r>
      <w:r w:rsidR="005610BA" w:rsidRPr="005610BA">
        <w:rPr>
          <w:i/>
          <w:lang w:eastAsia="cs-CZ"/>
        </w:rPr>
        <w:t>omické situaci České republiky.</w:t>
      </w:r>
    </w:p>
    <w:p w14:paraId="7B1D0A06" w14:textId="77777777" w:rsidR="005610BA" w:rsidRPr="005610BA" w:rsidRDefault="004E4273" w:rsidP="005610BA">
      <w:pPr>
        <w:pStyle w:val="Tlotextu"/>
        <w:rPr>
          <w:i/>
          <w:lang w:eastAsia="cs-CZ"/>
        </w:rPr>
      </w:pPr>
      <w:r w:rsidRPr="005610BA">
        <w:rPr>
          <w:i/>
          <w:lang w:eastAsia="cs-CZ"/>
        </w:rPr>
        <w:t>A závěrem, protože jsem sám starobní důchodce, bych chtěl popřát starobním důchodcům, aby v příštím roce došlo k výrazné valorizaci těchto důchodů. Někdy mi píší, co z toho budeme mít, když se pořád zdražuje, ale já jim připomínám, že zdražování neboli inflace je u starobních důchodců zahrnuto do valorizace, takže se nemají čeho obávat. A jenom bych si přál, aby se tato valorizace odehrávala stejnou částkou pro všechny, protože v opačném případě se neustále zvětšuje rozdíl</w:t>
      </w:r>
      <w:r w:rsidR="005610BA" w:rsidRPr="005610BA">
        <w:rPr>
          <w:i/>
          <w:lang w:eastAsia="cs-CZ"/>
        </w:rPr>
        <w:t xml:space="preserve"> mezi novými a starými důchody.</w:t>
      </w:r>
    </w:p>
    <w:p w14:paraId="66FD91A8" w14:textId="77777777" w:rsidR="005610BA" w:rsidRPr="005610BA" w:rsidRDefault="004E4273" w:rsidP="005610BA">
      <w:pPr>
        <w:pStyle w:val="Tlotextu"/>
        <w:rPr>
          <w:i/>
          <w:lang w:eastAsia="cs-CZ"/>
        </w:rPr>
      </w:pPr>
      <w:r w:rsidRPr="005610BA">
        <w:rPr>
          <w:i/>
          <w:lang w:eastAsia="cs-CZ"/>
        </w:rPr>
        <w:t>Teď bych přešel k zahraniční politice. Jenom velice stručně. Jsme součástí Evropské unie, jsme součástí Severoatlantické aliance, a měli bychom se v obou těchto organizacích chovat jako energický a sebevědomý partner, který, když se mu něco nelíbí, tak to dá najevo. Pokud jde o Evropskou unii, víte, že jí neustále vytýkám, že nedokáže chránit své vnější hranice. A pokud jde o Severoatlantickou alianci, myslím si, že by měla být daleko aktivnější v b</w:t>
      </w:r>
      <w:r w:rsidR="005610BA" w:rsidRPr="005610BA">
        <w:rPr>
          <w:i/>
          <w:lang w:eastAsia="cs-CZ"/>
        </w:rPr>
        <w:t>oji proti islámskému terorismu.</w:t>
      </w:r>
    </w:p>
    <w:p w14:paraId="5D8DDFD8" w14:textId="77777777" w:rsidR="005610BA" w:rsidRPr="005610BA" w:rsidRDefault="004E4273" w:rsidP="005610BA">
      <w:pPr>
        <w:pStyle w:val="Tlotextu"/>
        <w:rPr>
          <w:i/>
          <w:lang w:eastAsia="cs-CZ"/>
        </w:rPr>
      </w:pPr>
      <w:r w:rsidRPr="005610BA">
        <w:rPr>
          <w:i/>
          <w:lang w:eastAsia="cs-CZ"/>
        </w:rPr>
        <w:t>Ten nejbolavější problém, který zde máme - migrační kvóty, musí být řešen v souladu s českými národními zájmy. A naším národním zájmem pochopitelně je zachování suverenity České republiky. Nikdo nám nemůže diktovat, koho umístíme na své území. A věřím, že koncept migračních kvót skončí v propadlišti dějin, že za</w:t>
      </w:r>
      <w:r w:rsidR="005610BA" w:rsidRPr="005610BA">
        <w:rPr>
          <w:i/>
          <w:lang w:eastAsia="cs-CZ"/>
        </w:rPr>
        <w:t xml:space="preserve"> rok už se o něm nebude mluvit.</w:t>
      </w:r>
    </w:p>
    <w:p w14:paraId="7D5A9DC5" w14:textId="7010BBA2" w:rsidR="005610BA" w:rsidRPr="005610BA" w:rsidRDefault="004E4273" w:rsidP="005610BA">
      <w:pPr>
        <w:pStyle w:val="Tlotextu"/>
        <w:rPr>
          <w:i/>
          <w:lang w:eastAsia="cs-CZ"/>
        </w:rPr>
      </w:pPr>
      <w:r w:rsidRPr="005610BA">
        <w:rPr>
          <w:i/>
          <w:lang w:eastAsia="cs-CZ"/>
        </w:rPr>
        <w:t>A nyní mi dovolte, abych přešel k vnitropolitické scéně. Ta zažila tento rok doslova zemětřesení. Po volbách se dvě nejstarší české politické strany - to jest sociální demokracie a strana lidová - dostaly na okraj propasti a téměř se nedostaly do Parlamentu. Ať si vedoucí představitelé těchto stran sami zhodnotí, proč k tomu tak došlo. Nicméně sešel jsem se s vedoucími představiteli všech devíti parlamentních subjektů, a zeptal jsem se na jejich představu o povolebním uspořádání. Víte, co mi řekli? Pane prezidente, s námi nikdo nechce jednat. A to mi říkali všichni. A to je přece nesmysl. Znamená to tedy, že pokud s vámi opravdu někdo nechce jednat, tak vy sám za ním musíte jít, nesedat jako panenka v koutě, a jednání může začít i z vaší iniciativy. A mělo by to být jednání, které se bude týkat jak programových, tak personálních kompromisů, jak je v politice zvykem. Myslím si, že návrh programového prohlášení Babišovy vlády je pro takové diskuze docela dobrým výchozím materiálem. Když mluvím o Babišově vládě, chtěl bych poznamenat, že jsem dostával moudré rady, které mi říkaly, nejmenujte Baibišovu vládu dřív, než Babiš získá v Poslanecké sněmovně důvěru. Ale to by reálně znamenalo, že po týdny, možná dokonce po měsíce tady povládne Sobotkova vláda v demisi, a to si snad proboha nikdo nepřeje. Nechci vás strašit Belgií, kde jednání o vládě trvalo dva roky. Myslím si, že během několika málo měsíců se podaří mít zde vládu s důvěrou Poslanecké sněmovny, a nebude-li úspěch hned v prvním kole, vytvořím časový prostor pro důkladná jednání politických partnerů tak, aby snad někdy v únoru se uskutečnil druhý poku</w:t>
      </w:r>
      <w:r w:rsidR="005610BA" w:rsidRPr="005610BA">
        <w:rPr>
          <w:i/>
          <w:lang w:eastAsia="cs-CZ"/>
        </w:rPr>
        <w:t>s, který již může být úspěšný.</w:t>
      </w:r>
    </w:p>
    <w:p w14:paraId="349E9BCD" w14:textId="77777777" w:rsidR="005610BA" w:rsidRPr="005610BA" w:rsidRDefault="004E4273" w:rsidP="005610BA">
      <w:pPr>
        <w:pStyle w:val="Tlotextu"/>
        <w:rPr>
          <w:i/>
          <w:lang w:eastAsia="cs-CZ"/>
        </w:rPr>
      </w:pPr>
      <w:r w:rsidRPr="005610BA">
        <w:rPr>
          <w:i/>
          <w:lang w:eastAsia="cs-CZ"/>
        </w:rPr>
        <w:t>Nezapomeňte, že v politice jsou dva extrémy. První je pokus obklíčit vítěze voleb, vytvořit proti němu jakousi pseudokoalici těch méně úspěšných a izolovat ho. Druhý extrém, vítěz zašlape do země všechny poražené a vládne sám. Myslím si, že z hlediska demokratických procedur je dobré usilovat o to, aby se žádný z těchto extrémů neuskutečnil a aby politické strany spolu jednaly a ty, které se dohodnou, vytvořily patrně menšinovou tolerovanou vládu. Závěrem této části bych chtěl potěš</w:t>
      </w:r>
      <w:r w:rsidR="005610BA" w:rsidRPr="005610BA">
        <w:rPr>
          <w:i/>
          <w:lang w:eastAsia="cs-CZ"/>
        </w:rPr>
        <w:t>it občany a nepotěšit politiky.</w:t>
      </w:r>
    </w:p>
    <w:p w14:paraId="6F75A874" w14:textId="77777777" w:rsidR="005610BA" w:rsidRPr="005610BA" w:rsidRDefault="004E4273" w:rsidP="005610BA">
      <w:pPr>
        <w:pStyle w:val="Tlotextu"/>
        <w:rPr>
          <w:i/>
          <w:lang w:eastAsia="cs-CZ"/>
        </w:rPr>
      </w:pPr>
      <w:r w:rsidRPr="005610BA">
        <w:rPr>
          <w:i/>
          <w:lang w:eastAsia="cs-CZ"/>
        </w:rPr>
        <w:t>Občas slyším hlasy, že bych měl vypsat předčasné volby, což mi ústava v některých situacích umožňuje. Chci naprosto jasně říci, že to nikdy neudělám, protože předčasné volby několik měsíců po řádných volbách by byly výsměchem občanům, kteří šli k řádným volbám a volili tak, jak volili. Občané rozdali karty, a politici musí umět s těmito kartami hrát. Občany nemůžete vyměnit, ale můžete vyměnit politiky, proč ne. Někteří z nich možná skončí v opozici, a jak napsal Rudolf Bechyně, starý sociální demokrat za první republiky - suchá je skýva opozice. A já dodávám, tato</w:t>
      </w:r>
      <w:r w:rsidR="005610BA" w:rsidRPr="005610BA">
        <w:rPr>
          <w:i/>
          <w:lang w:eastAsia="cs-CZ"/>
        </w:rPr>
        <w:t xml:space="preserve"> skýva někdy není ani posolená.</w:t>
      </w:r>
    </w:p>
    <w:p w14:paraId="34ABDB82" w14:textId="73EDBB4F" w:rsidR="005610BA" w:rsidRPr="005610BA" w:rsidRDefault="004E4273" w:rsidP="005610BA">
      <w:pPr>
        <w:pStyle w:val="Tlotextu"/>
        <w:rPr>
          <w:i/>
          <w:lang w:eastAsia="cs-CZ"/>
        </w:rPr>
      </w:pPr>
      <w:r w:rsidRPr="005610BA">
        <w:rPr>
          <w:i/>
          <w:lang w:eastAsia="cs-CZ"/>
        </w:rPr>
        <w:t>Takže nepřeji nikomu, aby skončil v opozici, ale na druhé straně demokracie samozřejmě určitou opozici v Parlamentu vyžaduje, a ať si každý sám rozhodne, zda takovou opozicí chce být. Věřím, že nedojde k tomu, že se budeme obviňovat z toho, že výsledky minulých parlamentních voleb byly zmanipulovány zahraničními rozvědkami. Je to ubohé, je to trapné a je to urážející. Volby byly svobodné a jsem rád, že i Bezpečnostní informační služba vydala prohlášení, kde konstatuje, že k žádnému takovému ovlivnění nedošlo. Jsme svobodná země se svobodnými občany. A dnes už si můžeme říci, že jsme i úspěšná země. Před dvěma lety jsem vám řekl, že skončila blbá nálada. Dnes vám říkám, že se nemáme za co stydět a že je mnoho věcí, na které můžeme být hrdí. Takže zdvihněme hlavy a buďme sebevědomými lidmi, kteří spoléhají na svůj zdravý rozum a nedají se manipulovat, ať už údajnými zahraničními rozvědkami, nebo zejména českým tiskem a Českou televizí a dalšími médii. Spoléhejte na vlastní rozum. A já mám pro to své heslo, které jsme vám už jednou říkal. Věřím, že zdravý rozum zví</w:t>
      </w:r>
      <w:r w:rsidR="005610BA">
        <w:rPr>
          <w:i/>
          <w:lang w:eastAsia="cs-CZ"/>
        </w:rPr>
        <w:t>tězí nad závistivou hloupostí.</w:t>
      </w:r>
    </w:p>
    <w:p w14:paraId="50C6E425" w14:textId="77777777" w:rsidR="005610BA" w:rsidRPr="00A92438" w:rsidRDefault="004E4273" w:rsidP="00A92438">
      <w:pPr>
        <w:pStyle w:val="Tlotextu"/>
        <w:rPr>
          <w:i/>
        </w:rPr>
      </w:pPr>
      <w:r w:rsidRPr="00A92438">
        <w:rPr>
          <w:i/>
        </w:rPr>
        <w:t>A nyní mi dovolte, abych připil na vítězství zdravého rozumu, na úspěch České r</w:t>
      </w:r>
      <w:r w:rsidR="005610BA" w:rsidRPr="00A92438">
        <w:rPr>
          <w:i/>
        </w:rPr>
        <w:t>epubliky a na úspěch nás všech.</w:t>
      </w:r>
    </w:p>
    <w:p w14:paraId="4F0FAAC8" w14:textId="36B82096" w:rsidR="004E4273" w:rsidRPr="005610BA" w:rsidRDefault="004E4273" w:rsidP="005610BA">
      <w:pPr>
        <w:pStyle w:val="Tlotextu"/>
        <w:rPr>
          <w:i/>
          <w:lang w:eastAsia="cs-CZ"/>
        </w:rPr>
      </w:pPr>
      <w:r w:rsidRPr="005610BA">
        <w:rPr>
          <w:i/>
          <w:lang w:eastAsia="cs-CZ"/>
        </w:rPr>
        <w:t>Šťastný a veselý nový rok.</w:t>
      </w:r>
    </w:p>
    <w:p w14:paraId="1455B40E" w14:textId="2F6F0095" w:rsidR="00A64F97" w:rsidRPr="00A64F97" w:rsidRDefault="004E4273" w:rsidP="005610BA">
      <w:pPr>
        <w:pStyle w:val="Tlotextu"/>
        <w:rPr>
          <w:rFonts w:eastAsia="Times New Roman" w:cs="Times New Roman"/>
          <w:color w:val="000080"/>
          <w:szCs w:val="24"/>
          <w:u w:val="single"/>
          <w:lang w:eastAsia="cs-CZ"/>
        </w:rPr>
      </w:pPr>
      <w:r>
        <w:rPr>
          <w:rFonts w:eastAsia="Times New Roman" w:cs="Times New Roman"/>
          <w:szCs w:val="24"/>
          <w:lang w:eastAsia="cs-CZ"/>
        </w:rPr>
        <w:t xml:space="preserve">Zdroj: </w:t>
      </w:r>
      <w:hyperlink r:id="rId46" w:history="1">
        <w:r w:rsidR="00A64F97" w:rsidRPr="00462100">
          <w:rPr>
            <w:rStyle w:val="Hypertextovodkaz"/>
            <w:rFonts w:eastAsia="Times New Roman" w:cs="Times New Roman"/>
            <w:szCs w:val="24"/>
            <w:lang w:eastAsia="cs-CZ"/>
          </w:rPr>
          <w:t>http://www.zemanmilos.cz/cz/clanky/vanocni-poselstvi-prezidenta-republiky-milose-zemana-561356.htm</w:t>
        </w:r>
      </w:hyperlink>
    </w:p>
    <w:p w14:paraId="41AB206B" w14:textId="15CC6DB2" w:rsidR="00F63619" w:rsidRDefault="00F63619" w:rsidP="00F63619">
      <w:pPr>
        <w:pStyle w:val="parNadpisPrvkuModry"/>
        <w:rPr>
          <w:lang w:eastAsia="cs-CZ"/>
        </w:rPr>
      </w:pPr>
      <w:r>
        <w:rPr>
          <w:lang w:eastAsia="cs-CZ"/>
        </w:rPr>
        <w:t>Samostatný úkol</w:t>
      </w:r>
    </w:p>
    <w:p w14:paraId="5EDA6EF8" w14:textId="77777777" w:rsidR="00F63619" w:rsidRDefault="00F63619" w:rsidP="00F63619">
      <w:pPr>
        <w:framePr w:w="624" w:h="624" w:hRule="exact" w:hSpace="170" w:wrap="around" w:vAnchor="text" w:hAnchor="page" w:xAlign="outside" w:y="-622" w:anchorLock="1"/>
        <w:jc w:val="both"/>
      </w:pPr>
      <w:r>
        <w:rPr>
          <w:noProof/>
          <w:lang w:eastAsia="cs-CZ"/>
        </w:rPr>
        <w:drawing>
          <wp:inline distT="0" distB="0" distL="0" distR="0" wp14:anchorId="7CE008FD" wp14:editId="39C5DD81">
            <wp:extent cx="381635" cy="381635"/>
            <wp:effectExtent l="0" t="0" r="0" b="0"/>
            <wp:docPr id="220" name="Obrázek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2139EA3" w14:textId="44C6247A" w:rsidR="00F63619" w:rsidRPr="005610BA" w:rsidRDefault="00A64F97" w:rsidP="005610BA">
      <w:pPr>
        <w:pStyle w:val="Tlotextu"/>
      </w:pPr>
      <w:r w:rsidRPr="005610BA">
        <w:t xml:space="preserve">Přečtěte ukázku a analyzujte ji z hlediska pravidel výstavby řečnického projevu. Vypište jazykové prostředky (hláskoslovné, tvaroslovné, lexikum, syntax), které charakterizují daný typ projevu, postupy a způsoby argumentace, rétorické prostředky (tropy, figury, ev. nefigurální prostředky), zhodnoťte kompozici. </w:t>
      </w:r>
      <w:r w:rsidR="00B34181" w:rsidRPr="005610BA">
        <w:t xml:space="preserve">Zamyslete se nad obsahem vzhledem k dané příležitosti, určení projevu, jímž je vánoční poselství. </w:t>
      </w:r>
      <w:r w:rsidRPr="005610BA">
        <w:t>Posuďte projev i z hledis</w:t>
      </w:r>
      <w:r w:rsidR="005610BA" w:rsidRPr="005610BA">
        <w:t>ka správnosti jeho psané formy.</w:t>
      </w:r>
    </w:p>
    <w:p w14:paraId="00722827" w14:textId="77777777" w:rsidR="005610BA" w:rsidRDefault="005610BA" w:rsidP="00DA367D">
      <w:pPr>
        <w:pStyle w:val="parUkonceniPrvku"/>
      </w:pPr>
    </w:p>
    <w:p w14:paraId="5F75C0A7" w14:textId="70AE0706" w:rsidR="00F63619" w:rsidRDefault="00F63619" w:rsidP="00F63619">
      <w:pPr>
        <w:pStyle w:val="parNadpisPrvkuModry"/>
        <w:rPr>
          <w:lang w:eastAsia="cs-CZ"/>
        </w:rPr>
      </w:pPr>
      <w:r>
        <w:rPr>
          <w:lang w:eastAsia="cs-CZ"/>
        </w:rPr>
        <w:t>Korespondenční úkol</w:t>
      </w:r>
    </w:p>
    <w:p w14:paraId="5863A3E5" w14:textId="77777777" w:rsidR="00F63619" w:rsidRDefault="00F63619" w:rsidP="00F63619">
      <w:pPr>
        <w:framePr w:w="624" w:h="624" w:hRule="exact" w:hSpace="170" w:wrap="around" w:vAnchor="text" w:hAnchor="page" w:xAlign="outside" w:y="-622" w:anchorLock="1"/>
        <w:jc w:val="both"/>
      </w:pPr>
      <w:r>
        <w:rPr>
          <w:noProof/>
          <w:lang w:eastAsia="cs-CZ"/>
        </w:rPr>
        <w:drawing>
          <wp:inline distT="0" distB="0" distL="0" distR="0" wp14:anchorId="019367A7" wp14:editId="0EFC34E2">
            <wp:extent cx="381635" cy="381635"/>
            <wp:effectExtent l="0" t="0" r="0" b="0"/>
            <wp:docPr id="221" name="Obrázek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BE61D4E" w14:textId="5661A044" w:rsidR="00A64F97" w:rsidRDefault="00A64F97" w:rsidP="005610BA">
      <w:pPr>
        <w:pStyle w:val="parOdrazky01"/>
        <w:numPr>
          <w:ilvl w:val="0"/>
          <w:numId w:val="27"/>
        </w:numPr>
        <w:ind w:left="567"/>
      </w:pPr>
      <w:r>
        <w:t>Přečtěte si stránku o přípitcích v Etiketě V. Špačka a shrňte, na co musíte dbát a co by takový p</w:t>
      </w:r>
      <w:r w:rsidR="005610BA">
        <w:t>řípitek měl obsahovat.</w:t>
      </w:r>
    </w:p>
    <w:p w14:paraId="2794A054" w14:textId="6008CE0A" w:rsidR="00DA367D" w:rsidRDefault="00A64F97" w:rsidP="005610BA">
      <w:pPr>
        <w:pStyle w:val="Tlotextu"/>
        <w:ind w:left="567" w:firstLine="0"/>
      </w:pPr>
      <w:r w:rsidRPr="004E4273">
        <w:t>https://www.ceskatelevize.cz/porady/1124997157-etiketa/204522161300032-etiketa-pripitky/</w:t>
      </w:r>
    </w:p>
    <w:p w14:paraId="0650E89F" w14:textId="77777777" w:rsidR="005610BA" w:rsidRDefault="00A64F97" w:rsidP="005610BA">
      <w:pPr>
        <w:pStyle w:val="Tlotextu"/>
        <w:numPr>
          <w:ilvl w:val="0"/>
          <w:numId w:val="27"/>
        </w:numPr>
        <w:ind w:left="567"/>
      </w:pPr>
      <w:r>
        <w:t xml:space="preserve">Přečtěte </w:t>
      </w:r>
      <w:r w:rsidR="005610BA">
        <w:t>si charakteristiku Obamovy řeči:</w:t>
      </w:r>
    </w:p>
    <w:p w14:paraId="3343D79C" w14:textId="13173227" w:rsidR="00F63619" w:rsidRDefault="00A64F97" w:rsidP="005610BA">
      <w:pPr>
        <w:pStyle w:val="Tlotextu"/>
        <w:ind w:left="567" w:firstLine="0"/>
      </w:pPr>
      <w:r w:rsidRPr="004E4273">
        <w:t>http://www.forbes.cz/obamova-rozluckova-rec-aneb-5-cennych-lekci-pro-vas-pristi-proslov/</w:t>
      </w:r>
    </w:p>
    <w:p w14:paraId="4D53ED06" w14:textId="50B4729B" w:rsidR="00A64F97" w:rsidRDefault="00A64F97" w:rsidP="005610BA">
      <w:pPr>
        <w:pStyle w:val="detail"/>
        <w:numPr>
          <w:ilvl w:val="0"/>
          <w:numId w:val="27"/>
        </w:numPr>
        <w:spacing w:before="0" w:beforeAutospacing="0" w:after="0" w:afterAutospacing="0"/>
        <w:ind w:left="567"/>
      </w:pPr>
      <w:r>
        <w:rPr>
          <w:rStyle w:val="Hypertextovodkaz"/>
          <w:color w:val="auto"/>
          <w:u w:val="none"/>
        </w:rPr>
        <w:t>Vánoční poselství prezidenta republiky Miloše Zemana (</w:t>
      </w:r>
      <w:r>
        <w:t>úterý 26. 12. 2017)</w:t>
      </w:r>
    </w:p>
    <w:p w14:paraId="02C764C3" w14:textId="2A92C9BB" w:rsidR="005610BA" w:rsidRDefault="001609C1" w:rsidP="005610BA">
      <w:pPr>
        <w:pStyle w:val="Tlotextu"/>
        <w:ind w:left="567" w:firstLine="0"/>
        <w:rPr>
          <w:rStyle w:val="Hypertextovodkaz"/>
          <w:rFonts w:eastAsia="Times New Roman" w:cs="Times New Roman"/>
          <w:szCs w:val="24"/>
          <w:lang w:eastAsia="cs-CZ"/>
        </w:rPr>
      </w:pPr>
      <w:hyperlink r:id="rId47" w:history="1">
        <w:r w:rsidR="007412E3" w:rsidRPr="005610BA">
          <w:rPr>
            <w:rStyle w:val="Hypertextovodkaz"/>
            <w:rFonts w:eastAsia="Times New Roman" w:cs="Times New Roman"/>
            <w:szCs w:val="24"/>
            <w:lang w:eastAsia="cs-CZ"/>
          </w:rPr>
          <w:t>http://www.zemanmilos.cz/cz/clanky/vanocni-poselstvi-prezidenta-republiky-milose-zemana-561356.htm</w:t>
        </w:r>
      </w:hyperlink>
    </w:p>
    <w:p w14:paraId="5C51D63C" w14:textId="77777777" w:rsidR="00DA367D" w:rsidRPr="00DA367D" w:rsidRDefault="00DA367D" w:rsidP="00DA367D">
      <w:pPr>
        <w:pStyle w:val="parUkonceniPrvku"/>
        <w:rPr>
          <w:rStyle w:val="Hypertextovodkaz"/>
          <w:rFonts w:eastAsia="Times New Roman" w:cs="Times New Roman"/>
          <w:color w:val="auto"/>
          <w:szCs w:val="24"/>
          <w:u w:val="none"/>
          <w:lang w:eastAsia="cs-CZ"/>
        </w:rPr>
      </w:pPr>
    </w:p>
    <w:p w14:paraId="0E19E302" w14:textId="579E9C01" w:rsidR="00A64F97" w:rsidRDefault="00B911C8" w:rsidP="007412E3">
      <w:pPr>
        <w:pStyle w:val="parNadpisPrvkuOranzovy"/>
      </w:pPr>
      <w:r>
        <w:t xml:space="preserve">další </w:t>
      </w:r>
      <w:r w:rsidR="007412E3">
        <w:t>zdroje</w:t>
      </w:r>
    </w:p>
    <w:p w14:paraId="2CB965C8" w14:textId="77777777" w:rsidR="007412E3" w:rsidRDefault="007412E3" w:rsidP="007412E3">
      <w:pPr>
        <w:framePr w:w="624" w:h="624" w:hRule="exact" w:hSpace="170" w:wrap="around" w:vAnchor="text" w:hAnchor="page" w:xAlign="outside" w:y="-622" w:anchorLock="1"/>
        <w:jc w:val="both"/>
      </w:pPr>
      <w:r>
        <w:rPr>
          <w:noProof/>
          <w:lang w:eastAsia="cs-CZ"/>
        </w:rPr>
        <w:drawing>
          <wp:inline distT="0" distB="0" distL="0" distR="0" wp14:anchorId="5F82757B" wp14:editId="2AE1E8FE">
            <wp:extent cx="381635" cy="381635"/>
            <wp:effectExtent l="0" t="0" r="0" b="0"/>
            <wp:docPr id="228" name="Obrázek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16295CF" w14:textId="51DB822A" w:rsidR="00A64F97" w:rsidRDefault="00A64F97" w:rsidP="00A64F97">
      <w:pPr>
        <w:pStyle w:val="Tlotextu"/>
        <w:ind w:firstLine="0"/>
      </w:pPr>
      <w:r>
        <w:t xml:space="preserve">Obamova rozlučková řeč. </w:t>
      </w:r>
      <w:r w:rsidRPr="00A64F97">
        <w:t>http://www.forbes.cz/obamova-rozluckova-rec-aneb-5-cennych-lekci-pro-vas-pristi-proslov/</w:t>
      </w:r>
    </w:p>
    <w:p w14:paraId="6CAC05F7" w14:textId="7118779A" w:rsidR="00A64F97" w:rsidRDefault="00A64F97" w:rsidP="00A64F97">
      <w:pPr>
        <w:pStyle w:val="Tlotextu"/>
        <w:ind w:firstLine="0"/>
      </w:pPr>
      <w:r>
        <w:t xml:space="preserve">Přípitek. </w:t>
      </w:r>
      <w:hyperlink r:id="rId48" w:history="1">
        <w:r w:rsidRPr="00462100">
          <w:rPr>
            <w:rStyle w:val="Hypertextovodkaz"/>
          </w:rPr>
          <w:t>https://www.ceskatelevize.cz/porady/1124997157-etiketa/204522161300032-etiketa-pripitky/</w:t>
        </w:r>
      </w:hyperlink>
    </w:p>
    <w:p w14:paraId="024BD359" w14:textId="77777777" w:rsidR="00A64F97" w:rsidRDefault="00A64F97" w:rsidP="00DA367D">
      <w:pPr>
        <w:pStyle w:val="Tlotextu"/>
        <w:ind w:firstLine="0"/>
      </w:pPr>
      <w:r>
        <w:rPr>
          <w:rStyle w:val="Hypertextovodkaz"/>
          <w:color w:val="auto"/>
          <w:u w:val="none"/>
        </w:rPr>
        <w:t>Vánoční poselství prezidenta republiky Miloše Zemana (</w:t>
      </w:r>
      <w:r>
        <w:t>úterý 26. 12. 2017)</w:t>
      </w:r>
    </w:p>
    <w:p w14:paraId="31F7B647" w14:textId="79D23682" w:rsidR="00A64F97" w:rsidRDefault="00A64F97" w:rsidP="00DA367D">
      <w:pPr>
        <w:pStyle w:val="Tlotextu"/>
        <w:ind w:firstLine="0"/>
        <w:rPr>
          <w:rStyle w:val="Hypertextovodkaz"/>
          <w:rFonts w:eastAsia="Times New Roman" w:cs="Times New Roman"/>
          <w:color w:val="auto"/>
          <w:szCs w:val="24"/>
          <w:u w:val="none"/>
          <w:lang w:eastAsia="cs-CZ"/>
        </w:rPr>
      </w:pPr>
      <w:r w:rsidRPr="00A64F97">
        <w:rPr>
          <w:rStyle w:val="Hypertextovodkaz"/>
          <w:rFonts w:eastAsia="Times New Roman" w:cs="Times New Roman"/>
          <w:color w:val="auto"/>
          <w:szCs w:val="24"/>
          <w:u w:val="none"/>
          <w:lang w:eastAsia="cs-CZ"/>
        </w:rPr>
        <w:t>http://www.zemanmilos.cz/cz/clanky/vanocni-poselstvi-prezidenta-republiky-milose-zemana-561356.htm</w:t>
      </w:r>
    </w:p>
    <w:p w14:paraId="108218C2" w14:textId="77777777" w:rsidR="00DA367D" w:rsidRDefault="00DA367D" w:rsidP="00DA367D">
      <w:pPr>
        <w:pStyle w:val="parUkonceniPrvku"/>
        <w:rPr>
          <w:rStyle w:val="Hypertextovodkaz"/>
          <w:rFonts w:eastAsia="Times New Roman" w:cs="Times New Roman"/>
          <w:szCs w:val="24"/>
          <w:lang w:eastAsia="cs-CZ"/>
        </w:rPr>
      </w:pPr>
    </w:p>
    <w:p w14:paraId="3CF9608B" w14:textId="07C77887" w:rsidR="006D4FC5" w:rsidRDefault="006D4FC5" w:rsidP="006D4FC5">
      <w:pPr>
        <w:pStyle w:val="parNadpisPrvkuCerveny"/>
      </w:pPr>
      <w:r>
        <w:t>Shrnutí kapitoly</w:t>
      </w:r>
    </w:p>
    <w:p w14:paraId="41DA29DE" w14:textId="77777777" w:rsidR="006D4FC5" w:rsidRDefault="006D4FC5" w:rsidP="006D4FC5">
      <w:pPr>
        <w:framePr w:w="624" w:h="624" w:hRule="exact" w:hSpace="170" w:wrap="around" w:vAnchor="text" w:hAnchor="page" w:xAlign="outside" w:y="-622" w:anchorLock="1"/>
        <w:jc w:val="both"/>
      </w:pPr>
      <w:r>
        <w:rPr>
          <w:noProof/>
          <w:lang w:eastAsia="cs-CZ"/>
        </w:rPr>
        <w:drawing>
          <wp:inline distT="0" distB="0" distL="0" distR="0" wp14:anchorId="6984FCBE" wp14:editId="2DE0EFB9">
            <wp:extent cx="381635" cy="381635"/>
            <wp:effectExtent l="0" t="0" r="0" b="0"/>
            <wp:docPr id="223" name="Obrázek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86540CC" w14:textId="7F9CF2B3" w:rsidR="006D4FC5" w:rsidRPr="00DA367D" w:rsidRDefault="00B34181" w:rsidP="00DA367D">
      <w:pPr>
        <w:pStyle w:val="Tlotextu"/>
      </w:pPr>
      <w:r w:rsidRPr="00DA367D">
        <w:t>Cílem kapitoly bylo předložit ukázku řečnického projevu, který posloužil jako materiál pro ověření získaných znalostí a dovedností popsat a charakterizovat řečnický projev.</w:t>
      </w:r>
    </w:p>
    <w:p w14:paraId="203721E1" w14:textId="77777777" w:rsidR="006D4FC5" w:rsidRPr="006D4FC5" w:rsidRDefault="006D4FC5" w:rsidP="00DA367D">
      <w:pPr>
        <w:pStyle w:val="parUkonceniPrvku"/>
      </w:pPr>
    </w:p>
    <w:p w14:paraId="1B2D6126" w14:textId="68EE8287" w:rsidR="004E4273" w:rsidRDefault="004E4273" w:rsidP="004E4273">
      <w:pPr>
        <w:pStyle w:val="Nadpis1"/>
      </w:pPr>
      <w:bookmarkStart w:id="99" w:name="_Toc1248992"/>
      <w:r>
        <w:t>Ukázka řečnického projevu</w:t>
      </w:r>
      <w:r w:rsidR="0052262E">
        <w:t xml:space="preserve"> 3</w:t>
      </w:r>
      <w:bookmarkEnd w:id="99"/>
    </w:p>
    <w:p w14:paraId="295958DC" w14:textId="5BE7BB8A" w:rsidR="006D4FC5" w:rsidRDefault="006D4FC5" w:rsidP="006D4FC5">
      <w:pPr>
        <w:pStyle w:val="parNadpisPrvkuCerveny"/>
      </w:pPr>
      <w:r>
        <w:t>Rychlý náhled kapitoly</w:t>
      </w:r>
    </w:p>
    <w:p w14:paraId="7E881E0C" w14:textId="77777777" w:rsidR="006D4FC5" w:rsidRDefault="006D4FC5" w:rsidP="006D4FC5">
      <w:pPr>
        <w:framePr w:w="624" w:h="624" w:hRule="exact" w:hSpace="170" w:wrap="around" w:vAnchor="text" w:hAnchor="page" w:xAlign="outside" w:y="-622" w:anchorLock="1"/>
        <w:jc w:val="both"/>
      </w:pPr>
      <w:r>
        <w:rPr>
          <w:noProof/>
          <w:lang w:eastAsia="cs-CZ"/>
        </w:rPr>
        <w:drawing>
          <wp:inline distT="0" distB="0" distL="0" distR="0" wp14:anchorId="46F5B662" wp14:editId="5B62A98A">
            <wp:extent cx="381635" cy="381635"/>
            <wp:effectExtent l="0" t="0" r="0" b="0"/>
            <wp:docPr id="224" name="Obrázek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DEA3E94" w14:textId="5DEDF47E" w:rsidR="006D4FC5" w:rsidRPr="00A92438" w:rsidRDefault="00563120" w:rsidP="00A92438">
      <w:pPr>
        <w:pStyle w:val="Tlotextu"/>
      </w:pPr>
      <w:r w:rsidRPr="00A92438">
        <w:t>Kapitola představuje projev stylizovaný studentkou 1. ročníku vysokoškolského studie. Ten slouží jako ukázka příležitostného pro</w:t>
      </w:r>
      <w:r w:rsidR="00A92438" w:rsidRPr="00A92438">
        <w:t>jevu a jako materiál k analýze.</w:t>
      </w:r>
    </w:p>
    <w:p w14:paraId="0CC9707A" w14:textId="77777777" w:rsidR="00A92438" w:rsidRDefault="00A92438" w:rsidP="00A92438">
      <w:pPr>
        <w:pStyle w:val="parUkonceniPrvku"/>
      </w:pPr>
    </w:p>
    <w:p w14:paraId="2BFC5E00" w14:textId="1DEB068A" w:rsidR="006D4FC5" w:rsidRDefault="006D4FC5" w:rsidP="006D4FC5">
      <w:pPr>
        <w:pStyle w:val="parNadpisPrvkuCerveny"/>
      </w:pPr>
      <w:r>
        <w:t>Cíle kapitoly</w:t>
      </w:r>
    </w:p>
    <w:p w14:paraId="359BCDD5" w14:textId="77777777" w:rsidR="006D4FC5" w:rsidRDefault="006D4FC5" w:rsidP="006D4FC5">
      <w:pPr>
        <w:framePr w:w="624" w:h="624" w:hRule="exact" w:hSpace="170" w:wrap="around" w:vAnchor="text" w:hAnchor="page" w:xAlign="outside" w:y="-622" w:anchorLock="1"/>
        <w:jc w:val="both"/>
      </w:pPr>
      <w:r>
        <w:rPr>
          <w:noProof/>
          <w:lang w:eastAsia="cs-CZ"/>
        </w:rPr>
        <w:drawing>
          <wp:inline distT="0" distB="0" distL="0" distR="0" wp14:anchorId="35342498" wp14:editId="2C6CA83F">
            <wp:extent cx="381635" cy="381635"/>
            <wp:effectExtent l="0" t="0" r="0" b="0"/>
            <wp:docPr id="225" name="Obrázek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86395DE" w14:textId="77777777" w:rsidR="00563120" w:rsidRDefault="00563120" w:rsidP="00A92438">
      <w:pPr>
        <w:pStyle w:val="parOdrazky01"/>
      </w:pPr>
      <w:r>
        <w:t>Ukázat aktuální řečnický projev.</w:t>
      </w:r>
    </w:p>
    <w:p w14:paraId="43EBAFE4" w14:textId="7812ADEF" w:rsidR="006D4FC5" w:rsidRDefault="00563120" w:rsidP="00A92438">
      <w:pPr>
        <w:pStyle w:val="parOdrazky01"/>
      </w:pPr>
      <w:r>
        <w:t>Provést analýzu textu na základě dosud načerpaných znalostí o jazykových prostředcích a výstavbě řečnického projevu.</w:t>
      </w:r>
    </w:p>
    <w:p w14:paraId="7FA7AF0B" w14:textId="77777777" w:rsidR="00A92438" w:rsidRDefault="00A92438" w:rsidP="00A92438">
      <w:pPr>
        <w:pStyle w:val="parUkonceniPrvku"/>
      </w:pPr>
    </w:p>
    <w:p w14:paraId="588B89E4" w14:textId="31030D59" w:rsidR="006D4FC5" w:rsidRDefault="006D4FC5" w:rsidP="006D4FC5">
      <w:pPr>
        <w:pStyle w:val="parNadpisPrvkuCerveny"/>
      </w:pPr>
      <w:r>
        <w:t>Klíčová slova kapitoly</w:t>
      </w:r>
    </w:p>
    <w:p w14:paraId="69A26A58" w14:textId="77777777" w:rsidR="006D4FC5" w:rsidRDefault="006D4FC5" w:rsidP="006D4FC5">
      <w:pPr>
        <w:framePr w:w="624" w:h="624" w:hRule="exact" w:hSpace="170" w:wrap="around" w:vAnchor="text" w:hAnchor="page" w:xAlign="outside" w:y="-622" w:anchorLock="1"/>
        <w:jc w:val="both"/>
      </w:pPr>
      <w:r>
        <w:rPr>
          <w:noProof/>
          <w:lang w:eastAsia="cs-CZ"/>
        </w:rPr>
        <w:drawing>
          <wp:inline distT="0" distB="0" distL="0" distR="0" wp14:anchorId="16D6A716" wp14:editId="43D4A6CC">
            <wp:extent cx="381635" cy="381635"/>
            <wp:effectExtent l="0" t="0" r="0" b="0"/>
            <wp:docPr id="226" name="Obrázek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AC99A6A" w14:textId="5ABEC8E7" w:rsidR="007C7B44" w:rsidRDefault="0052262E" w:rsidP="00A92438">
      <w:pPr>
        <w:pStyle w:val="Tlotextu"/>
      </w:pPr>
      <w:r w:rsidRPr="00A92438">
        <w:t>ř</w:t>
      </w:r>
      <w:r w:rsidR="007C7B44" w:rsidRPr="00A92438">
        <w:t>ečnický projev, příležitostný projev</w:t>
      </w:r>
    </w:p>
    <w:p w14:paraId="642E1E68" w14:textId="77777777" w:rsidR="00A92438" w:rsidRPr="00A92438" w:rsidRDefault="00A92438" w:rsidP="00A92438">
      <w:pPr>
        <w:pStyle w:val="parUkonceniPrvku"/>
      </w:pPr>
    </w:p>
    <w:p w14:paraId="46627DCC" w14:textId="618EDD32" w:rsidR="007C7B44" w:rsidRDefault="00CA4A7F" w:rsidP="00A92438">
      <w:pPr>
        <w:pStyle w:val="Tlotextu"/>
      </w:pPr>
      <w:r w:rsidRPr="00A92438">
        <w:t>Projev vytvořený</w:t>
      </w:r>
      <w:r w:rsidR="007C7B44" w:rsidRPr="00A92438">
        <w:t xml:space="preserve"> studentkou 1. ročníku vysokoškolského st</w:t>
      </w:r>
      <w:r w:rsidR="00F1134E" w:rsidRPr="00A92438">
        <w:t>udia při příležitosti otevření C</w:t>
      </w:r>
      <w:r w:rsidR="007C7B44" w:rsidRPr="00A92438">
        <w:t>entra jó</w:t>
      </w:r>
      <w:r w:rsidR="00A92438">
        <w:t>gy.</w:t>
      </w:r>
    </w:p>
    <w:p w14:paraId="2319D332" w14:textId="25B00F34" w:rsidR="007C7B44" w:rsidRPr="00A92438" w:rsidRDefault="00A92438" w:rsidP="00A92438">
      <w:pPr>
        <w:pStyle w:val="Tlotextu"/>
        <w:rPr>
          <w:i/>
          <w:lang w:eastAsia="cs-CZ"/>
        </w:rPr>
      </w:pPr>
      <w:r>
        <w:rPr>
          <w:i/>
          <w:lang w:eastAsia="cs-CZ"/>
        </w:rPr>
        <w:t>Vážené dámy, vážení pánové,</w:t>
      </w:r>
    </w:p>
    <w:p w14:paraId="30C7E262" w14:textId="77777777" w:rsidR="007C7B44" w:rsidRPr="00A92438" w:rsidRDefault="007C7B44" w:rsidP="00A92438">
      <w:pPr>
        <w:pStyle w:val="Tlotextu"/>
        <w:rPr>
          <w:i/>
          <w:lang w:eastAsia="cs-CZ"/>
        </w:rPr>
      </w:pPr>
      <w:r w:rsidRPr="00A92438">
        <w:rPr>
          <w:i/>
          <w:lang w:eastAsia="cs-CZ"/>
        </w:rPr>
        <w:t>velice si vážím příležitosti vystoupit před Vámi a na začátku mého projevu se zeptám: Kdo z vás už slyšel o józe? Kdo z vás už někdy jógu praktikoval?</w:t>
      </w:r>
    </w:p>
    <w:p w14:paraId="03CC7F6E" w14:textId="1CA44EB0" w:rsidR="007C7B44" w:rsidRPr="00A92438" w:rsidRDefault="007C7B44" w:rsidP="00A92438">
      <w:pPr>
        <w:pStyle w:val="Tlotextu"/>
        <w:rPr>
          <w:i/>
          <w:lang w:eastAsia="cs-CZ"/>
        </w:rPr>
      </w:pPr>
      <w:r w:rsidRPr="00A92438">
        <w:rPr>
          <w:i/>
          <w:lang w:eastAsia="cs-CZ"/>
        </w:rPr>
        <w:t>Od doby, kdy jsem já sama začala praktikovat jógu, jsem už vedla nespočet konverzací na toto téma. Setkávám se s názory jak pozitivními, tak negativními. Někdo tvrdí, že je to jen nudné protahování, někdo si na cvičení netroufne, někdo v praktikování jógy vidí jen “spirituální nesmysl”.</w:t>
      </w:r>
    </w:p>
    <w:p w14:paraId="7FD6666D" w14:textId="4D9CC364" w:rsidR="007C7B44" w:rsidRPr="00A92438" w:rsidRDefault="007C7B44" w:rsidP="00A92438">
      <w:pPr>
        <w:pStyle w:val="Tlotextu"/>
        <w:rPr>
          <w:i/>
          <w:lang w:eastAsia="cs-CZ"/>
        </w:rPr>
      </w:pPr>
      <w:r w:rsidRPr="00A92438">
        <w:rPr>
          <w:i/>
          <w:lang w:eastAsia="cs-CZ"/>
        </w:rPr>
        <w:t>Rozhodla jsem se Vám představit jógu jako cestu. Jóga ve svém původním konkrétním významu znamená jho, což nejblíže odpovídá českému překladu spojení.</w:t>
      </w:r>
      <w:r w:rsidR="00314365" w:rsidRPr="00A92438">
        <w:rPr>
          <w:i/>
          <w:lang w:eastAsia="cs-CZ"/>
        </w:rPr>
        <w:t xml:space="preserve"> </w:t>
      </w:r>
      <w:r w:rsidRPr="00A92438">
        <w:rPr>
          <w:i/>
          <w:color w:val="222222"/>
          <w:shd w:val="clear" w:color="auto" w:fill="FFFFFF"/>
          <w:lang w:eastAsia="cs-CZ"/>
        </w:rPr>
        <w:t>Znamená to také spojení našeho individuálního Já s univerzálním Bytím. Pravděpodobně vám tato definice příliš neobjasní, co vlastně ta jóga je. Zkusím to tedy přiblížit ještě jinou cestou. Vysvětlím, co je jóga pro mě.</w:t>
      </w:r>
    </w:p>
    <w:p w14:paraId="1066549F" w14:textId="1A223921" w:rsidR="007C7B44" w:rsidRPr="00A92438" w:rsidRDefault="007C7B44" w:rsidP="00A92438">
      <w:pPr>
        <w:pStyle w:val="Tlotextu"/>
        <w:rPr>
          <w:i/>
          <w:lang w:eastAsia="cs-CZ"/>
        </w:rPr>
      </w:pPr>
      <w:r w:rsidRPr="00A92438">
        <w:rPr>
          <w:i/>
          <w:color w:val="222222"/>
          <w:shd w:val="clear" w:color="auto" w:fill="FFFFFF"/>
          <w:lang w:eastAsia="cs-CZ"/>
        </w:rPr>
        <w:t>Již několikátým rokem cvičím velmi aktivně. Vystřídala jsem už spoustu sportů. Od klasického posilování přes běhání, gymnastiku, až po lezení. Vždy, když jsem začala dělat nějaký sport, šla jsem do něj opravdu naplno. Každý den jsem pilně trénovala a vynechávala kvůli náročným tréninkům ostatní volnočasové aktivity, které by mě naplňovaly. Je Vám asi již teď jasné, že s tímto přístupem jsem u ničeho nemohla vydržet dlouho.</w:t>
      </w:r>
      <w:r w:rsidR="00A92438">
        <w:rPr>
          <w:i/>
          <w:color w:val="222222"/>
          <w:shd w:val="clear" w:color="auto" w:fill="FFFFFF"/>
          <w:lang w:eastAsia="cs-CZ"/>
        </w:rPr>
        <w:t xml:space="preserve"> </w:t>
      </w:r>
      <w:r w:rsidRPr="00A92438">
        <w:rPr>
          <w:i/>
          <w:color w:val="222222"/>
          <w:shd w:val="clear" w:color="auto" w:fill="FFFFFF"/>
          <w:lang w:eastAsia="cs-CZ"/>
        </w:rPr>
        <w:t>Myslíte si správně, opravdu tomu bylo tak. Byla jsem vždy smutná z toho, že se v ničem pořádně nezlepšuji a že moje nadšení po pár měsících opadne. Před dvěma lety jsem ale absolvovala kurz improvizace, kde v rámci programu byla zahrnuta i lekce jógy. Jelikož jsem člověk, který rád zkouší nové věci, ihned jsem se přihlásila a v 7:0</w:t>
      </w:r>
      <w:r w:rsidR="00A92438">
        <w:rPr>
          <w:i/>
          <w:color w:val="222222"/>
          <w:shd w:val="clear" w:color="auto" w:fill="FFFFFF"/>
          <w:lang w:eastAsia="cs-CZ"/>
        </w:rPr>
        <w:t>0 byla nastoupena v tělocvičně.</w:t>
      </w:r>
    </w:p>
    <w:p w14:paraId="7D61C214" w14:textId="1F62B232" w:rsidR="007C7B44" w:rsidRPr="00A92438" w:rsidRDefault="007C7B44" w:rsidP="00A92438">
      <w:pPr>
        <w:pStyle w:val="Tlotextu"/>
        <w:rPr>
          <w:i/>
          <w:lang w:eastAsia="cs-CZ"/>
        </w:rPr>
      </w:pPr>
      <w:r w:rsidRPr="00A92438">
        <w:rPr>
          <w:i/>
          <w:color w:val="222222"/>
          <w:shd w:val="clear" w:color="auto" w:fill="FFFFFF"/>
          <w:lang w:eastAsia="cs-CZ"/>
        </w:rPr>
        <w:t>První lekce byla opravdu náročná. Mé tělo se cítilo ztuhlé, nedotkla jsem se ani prsty špiček a místo pravidelného hlubokého dechu jsem jen dýchala rychle jak po uběhnutí maratonu. V tomto duchu probíhaly i další lekce. Začala jsem ale chodit pravidelně, protože jeden z důvodů, proč jsem vždycky začínala s něčím novým, byl ten, že miluji, když jsem v něčem úplně na začátku a já každý den vidím opravdové z</w:t>
      </w:r>
      <w:r w:rsidR="00A92438">
        <w:rPr>
          <w:i/>
          <w:color w:val="222222"/>
          <w:shd w:val="clear" w:color="auto" w:fill="FFFFFF"/>
          <w:lang w:eastAsia="cs-CZ"/>
        </w:rPr>
        <w:t>lepšení.</w:t>
      </w:r>
    </w:p>
    <w:p w14:paraId="28628958" w14:textId="15931B77" w:rsidR="007C7B44" w:rsidRPr="00A92438" w:rsidRDefault="007C7B44" w:rsidP="00A92438">
      <w:pPr>
        <w:pStyle w:val="Tlotextu"/>
        <w:rPr>
          <w:i/>
          <w:lang w:eastAsia="cs-CZ"/>
        </w:rPr>
      </w:pPr>
      <w:r w:rsidRPr="00A92438">
        <w:rPr>
          <w:i/>
          <w:color w:val="222222"/>
          <w:shd w:val="clear" w:color="auto" w:fill="FFFFFF"/>
          <w:lang w:eastAsia="cs-CZ"/>
        </w:rPr>
        <w:t xml:space="preserve">Ke svým narozeninám jsem po své roční praxi dostala také knihu instruktora jógy. Ani zdaleka jsem nebyla pokročilá do té míry, že bych mohla jógu učit, ale v knize jsem se dozvěděla spoustu věcí o druzích jógy, o historii a také o spirituálním významu. Při čtení knihy jsem se vždy zastavila a přemýšlela o tom, že to, co čtu je vlastně to, co se mi děje. V knize autor popisoval proniknutí jógy do nitra každého, kdo jógu praktikuje. A já mohu jen potvrdit, že vše, co autor zmiňuje, bylo stejné i u </w:t>
      </w:r>
      <w:r w:rsidR="00A92438">
        <w:rPr>
          <w:i/>
          <w:color w:val="222222"/>
          <w:shd w:val="clear" w:color="auto" w:fill="FFFFFF"/>
          <w:lang w:eastAsia="cs-CZ"/>
        </w:rPr>
        <w:t>mě.</w:t>
      </w:r>
    </w:p>
    <w:p w14:paraId="7AAAE1B0" w14:textId="4A86110A" w:rsidR="007C7B44" w:rsidRPr="00A92438" w:rsidRDefault="007C7B44" w:rsidP="00A92438">
      <w:pPr>
        <w:pStyle w:val="Tlotextu"/>
        <w:rPr>
          <w:i/>
          <w:lang w:eastAsia="cs-CZ"/>
        </w:rPr>
      </w:pPr>
      <w:r w:rsidRPr="00A92438">
        <w:rPr>
          <w:i/>
          <w:color w:val="222222"/>
          <w:shd w:val="clear" w:color="auto" w:fill="FFFFFF"/>
          <w:lang w:eastAsia="cs-CZ"/>
        </w:rPr>
        <w:t>Jóga mému tělu nepřinesla pouze flexibilitu, ale také trpělivost, ochotu a vděčnost ostatním. Díky józe jsem zjistila, že není jen jedna cesta, kterou se v životě mám ubírat, ale je jich mnohem víc, stačí si jen vybrat. Jít jiným směrem, než jsme plánovali, nás může posunout mnohem více než jen následovat již zaběhnutá pravidla a rady okolí. Jóga mi přinesla určitou rovnováhu. Dříve jsem se stresovala kvůli maličkostem, dnes je snadno hodím za hlavu. Nejsem rozladěná z toho, když mi ujede autobus a ani mi už tolik nevadí, když jednou vynechám trénink. Jóga Vám totiž nepřinese jen vitalitu a štíhlé tělo. Jóga Vás naučí tělo poslouchat. Jóga je první činnost, kterou provádím denně a nikdy se nemusím nutit. Ráda si kvůli józe přivstanu i vynechám večeři. Naplňuje mě to totiž tak silnou energií, že žádný biftek se tomu nevyrovná.</w:t>
      </w:r>
    </w:p>
    <w:p w14:paraId="29888D00" w14:textId="57AA276F" w:rsidR="007C7B44" w:rsidRPr="00A92438" w:rsidRDefault="007C7B44" w:rsidP="00A92438">
      <w:pPr>
        <w:pStyle w:val="Tlotextu"/>
        <w:rPr>
          <w:i/>
          <w:lang w:eastAsia="cs-CZ"/>
        </w:rPr>
      </w:pPr>
      <w:r w:rsidRPr="00A92438">
        <w:rPr>
          <w:i/>
          <w:color w:val="222222"/>
          <w:shd w:val="clear" w:color="auto" w:fill="FFFFFF"/>
          <w:lang w:eastAsia="cs-CZ"/>
        </w:rPr>
        <w:t>Připravila jsem si tento projev proto, že jsem vás chtěla obeznámit se základním principem jóg</w:t>
      </w:r>
      <w:r w:rsidR="00CA4A7F" w:rsidRPr="00A92438">
        <w:rPr>
          <w:i/>
          <w:color w:val="222222"/>
          <w:shd w:val="clear" w:color="auto" w:fill="FFFFFF"/>
          <w:lang w:eastAsia="cs-CZ"/>
        </w:rPr>
        <w:t xml:space="preserve">y, tedy alespoň z mého pohledu. </w:t>
      </w:r>
      <w:r w:rsidRPr="00A92438">
        <w:rPr>
          <w:i/>
          <w:color w:val="222222"/>
          <w:shd w:val="clear" w:color="auto" w:fill="FFFFFF"/>
          <w:lang w:eastAsia="cs-CZ"/>
        </w:rPr>
        <w:t>Je velmi těžké popsat, co jóga je, proto jsem zvolila cestu vyjádření svého vlastního názoru. Nechci tímto tvrdit, že jóga je jediná cesta, jak se naučit pozornosti a trpělivosti, jen jsem chtěla poukázat na to, že to právě jedna z cest může být. Při jakékoliv činnosti</w:t>
      </w:r>
      <w:r w:rsidR="00CA4A7F" w:rsidRPr="00A92438">
        <w:rPr>
          <w:i/>
          <w:color w:val="222222"/>
          <w:shd w:val="clear" w:color="auto" w:fill="FFFFFF"/>
          <w:lang w:eastAsia="cs-CZ"/>
        </w:rPr>
        <w:t xml:space="preserve">, </w:t>
      </w:r>
      <w:r w:rsidRPr="00A92438">
        <w:rPr>
          <w:i/>
          <w:color w:val="222222"/>
          <w:shd w:val="clear" w:color="auto" w:fill="FFFFFF"/>
          <w:lang w:eastAsia="cs-CZ"/>
        </w:rPr>
        <w:t>kterou provádíte je ale vždy důležité, abyste ji dělali s vášní a chutí. Ať už se jedná o cvičení, práci nebo školu. Doufám, že i vy najdete svoji vášeň. Tak do toho!</w:t>
      </w:r>
    </w:p>
    <w:p w14:paraId="7FE4D319" w14:textId="6BB3E304" w:rsidR="007C7B44" w:rsidRPr="00A92438" w:rsidRDefault="007C7B44" w:rsidP="00A92438">
      <w:pPr>
        <w:pStyle w:val="Tlotextu"/>
        <w:rPr>
          <w:i/>
          <w:lang w:eastAsia="cs-CZ"/>
        </w:rPr>
      </w:pPr>
      <w:r w:rsidRPr="00A92438">
        <w:rPr>
          <w:i/>
          <w:color w:val="222222"/>
          <w:shd w:val="clear" w:color="auto" w:fill="FFFFFF"/>
          <w:lang w:eastAsia="cs-CZ"/>
        </w:rPr>
        <w:t>Děkuji za pozornost.</w:t>
      </w:r>
    </w:p>
    <w:p w14:paraId="55C226C9" w14:textId="05B6B874" w:rsidR="006D4FC5" w:rsidRDefault="006D4FC5" w:rsidP="006D4FC5">
      <w:pPr>
        <w:pStyle w:val="parNadpisPrvkuModry"/>
      </w:pPr>
      <w:r>
        <w:t>Samostatný úkol</w:t>
      </w:r>
    </w:p>
    <w:p w14:paraId="0ABFF993" w14:textId="77777777" w:rsidR="006D4FC5" w:rsidRDefault="006D4FC5" w:rsidP="006D4FC5">
      <w:pPr>
        <w:framePr w:w="624" w:h="624" w:hRule="exact" w:hSpace="170" w:wrap="around" w:vAnchor="text" w:hAnchor="page" w:xAlign="outside" w:y="-622" w:anchorLock="1"/>
        <w:jc w:val="both"/>
      </w:pPr>
      <w:r>
        <w:rPr>
          <w:noProof/>
          <w:lang w:eastAsia="cs-CZ"/>
        </w:rPr>
        <w:drawing>
          <wp:inline distT="0" distB="0" distL="0" distR="0" wp14:anchorId="01D62A7D" wp14:editId="1028A5BA">
            <wp:extent cx="381635" cy="381635"/>
            <wp:effectExtent l="0" t="0" r="0" b="0"/>
            <wp:docPr id="227" name="Obrázek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8F35AAA" w14:textId="610F8A7C" w:rsidR="006D4FC5" w:rsidRPr="0003396B" w:rsidRDefault="00CA4A7F" w:rsidP="0003396B">
      <w:pPr>
        <w:pStyle w:val="Tlotextu"/>
      </w:pPr>
      <w:r w:rsidRPr="0003396B">
        <w:t>Text respektuje zásady tvorby řečnického proslovu, přesto nabízí možnosti, jak jej vylepšit. Obsahuje totiž drobné nedostatky, které by bylo vho</w:t>
      </w:r>
      <w:r w:rsidR="0003396B" w:rsidRPr="0003396B">
        <w:t>dné „opravit“. Pokuste se o to.</w:t>
      </w:r>
    </w:p>
    <w:p w14:paraId="2C409888" w14:textId="77777777" w:rsidR="0003396B" w:rsidRDefault="0003396B" w:rsidP="0003396B">
      <w:pPr>
        <w:pStyle w:val="parUkonceniPrvku"/>
      </w:pPr>
    </w:p>
    <w:p w14:paraId="7AE9E826" w14:textId="7DC3580B" w:rsidR="006D4FC5" w:rsidRDefault="006D4FC5" w:rsidP="006D4FC5">
      <w:pPr>
        <w:pStyle w:val="parNadpisPrvkuCerveny"/>
      </w:pPr>
      <w:r>
        <w:t>Shrnutí kapitoly</w:t>
      </w:r>
    </w:p>
    <w:p w14:paraId="14E082CF" w14:textId="77777777" w:rsidR="006D4FC5" w:rsidRDefault="006D4FC5" w:rsidP="006D4FC5">
      <w:pPr>
        <w:framePr w:w="624" w:h="624" w:hRule="exact" w:hSpace="170" w:wrap="around" w:vAnchor="text" w:hAnchor="page" w:xAlign="outside" w:y="-622" w:anchorLock="1"/>
        <w:jc w:val="both"/>
      </w:pPr>
      <w:r>
        <w:rPr>
          <w:noProof/>
          <w:lang w:eastAsia="cs-CZ"/>
        </w:rPr>
        <w:drawing>
          <wp:inline distT="0" distB="0" distL="0" distR="0" wp14:anchorId="0406FA6F" wp14:editId="1AC22B23">
            <wp:extent cx="381635" cy="381635"/>
            <wp:effectExtent l="0" t="0" r="0" b="0"/>
            <wp:docPr id="231" name="Obrázek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7B66361" w14:textId="255B2169" w:rsidR="006D4FC5" w:rsidRPr="0003396B" w:rsidRDefault="00563120" w:rsidP="0003396B">
      <w:pPr>
        <w:pStyle w:val="Tlotextu"/>
      </w:pPr>
      <w:r w:rsidRPr="0003396B">
        <w:t xml:space="preserve">Cílem kapitoly bylo předložit ukázku řečnického projevu, který posloužil jako materiál pro ověření získaných znalostí a dovedností popsat a charakterizovat řečnický projev. Úkolem bylo zasáhnout </w:t>
      </w:r>
      <w:r w:rsidR="00490A32" w:rsidRPr="0003396B">
        <w:t xml:space="preserve">do textu a provést jeho úpravu. Na základě této aktivní zkušenosti tak mají studenti možnost ještě více proniknout do podstaty daného typu textu a potvrdit své schopnosti </w:t>
      </w:r>
      <w:r w:rsidR="0003396B" w:rsidRPr="0003396B">
        <w:t>sestavit řečnický proslov.</w:t>
      </w:r>
    </w:p>
    <w:p w14:paraId="1B07ADD1" w14:textId="5ADB7D8E" w:rsidR="00490A32" w:rsidRDefault="00490A32" w:rsidP="0003396B">
      <w:pPr>
        <w:pStyle w:val="parUkonceniPrvku"/>
      </w:pPr>
    </w:p>
    <w:p w14:paraId="32E97C1A" w14:textId="77777777" w:rsidR="00CB4762" w:rsidRDefault="00CB4762" w:rsidP="00CB4762">
      <w:pPr>
        <w:pStyle w:val="Tlotextu"/>
        <w:sectPr w:rsidR="00CB4762" w:rsidSect="006A4C4F">
          <w:headerReference w:type="even" r:id="rId49"/>
          <w:headerReference w:type="default" r:id="rId50"/>
          <w:pgSz w:w="11906" w:h="16838" w:code="9"/>
          <w:pgMar w:top="1440" w:right="1440" w:bottom="1440" w:left="1800" w:header="709" w:footer="709" w:gutter="0"/>
          <w:cols w:space="708"/>
          <w:formProt w:val="0"/>
          <w:docGrid w:linePitch="360"/>
        </w:sectPr>
      </w:pPr>
    </w:p>
    <w:p w14:paraId="316C8D20" w14:textId="68AC3E95" w:rsidR="00CB4762" w:rsidRDefault="00CB4762" w:rsidP="00CB4762">
      <w:pPr>
        <w:pStyle w:val="Nadpis1neslovan"/>
      </w:pPr>
      <w:bookmarkStart w:id="100" w:name="_Toc1248993"/>
      <w:r>
        <w:t>Literatura</w:t>
      </w:r>
      <w:bookmarkEnd w:id="100"/>
    </w:p>
    <w:p w14:paraId="303C3913" w14:textId="77777777" w:rsidR="00C61DC2" w:rsidRDefault="00C61DC2" w:rsidP="00C61DC2">
      <w:pPr>
        <w:pStyle w:val="Tlotextu"/>
        <w:ind w:firstLine="0"/>
      </w:pPr>
      <w:r>
        <w:t xml:space="preserve">ČECHOVÁ, Marie, KRČMOVÁ, Marie, MINÁŘOVÁ, Eva. </w:t>
      </w:r>
      <w:r w:rsidRPr="002920FD">
        <w:rPr>
          <w:i/>
        </w:rPr>
        <w:t>Současná stylistika</w:t>
      </w:r>
      <w:r>
        <w:t>. Praha: NLN 2008.</w:t>
      </w:r>
    </w:p>
    <w:p w14:paraId="11666892" w14:textId="77777777" w:rsidR="00C61DC2" w:rsidRDefault="00C61DC2" w:rsidP="00C61DC2">
      <w:pPr>
        <w:pStyle w:val="Tlotextu"/>
        <w:spacing w:before="0"/>
        <w:ind w:firstLine="0"/>
      </w:pPr>
      <w:r>
        <w:rPr>
          <w:rStyle w:val="reference-text"/>
        </w:rPr>
        <w:t xml:space="preserve">De VITO, Joseph A. </w:t>
      </w:r>
      <w:r>
        <w:rPr>
          <w:rStyle w:val="reference-text"/>
          <w:i/>
          <w:iCs/>
        </w:rPr>
        <w:t xml:space="preserve">Základy mezilidské komunikace. </w:t>
      </w:r>
      <w:r>
        <w:rPr>
          <w:rStyle w:val="reference-text"/>
        </w:rPr>
        <w:t>Praha: Grada 2008.</w:t>
      </w:r>
    </w:p>
    <w:p w14:paraId="20C65446" w14:textId="77777777" w:rsidR="00C61DC2" w:rsidRDefault="00C61DC2" w:rsidP="00C61DC2">
      <w:pPr>
        <w:pStyle w:val="Tlotextu"/>
        <w:ind w:firstLine="0"/>
      </w:pPr>
      <w:r>
        <w:t xml:space="preserve">FONETIKA. </w:t>
      </w:r>
      <w:r w:rsidRPr="00972E43">
        <w:t xml:space="preserve">https://is.muni.cz/elportal/estud/ff/js08/fonetika/ucebnice/ch07s01s04.html </w:t>
      </w:r>
    </w:p>
    <w:p w14:paraId="739BD3D9" w14:textId="77777777" w:rsidR="00C61DC2" w:rsidRPr="004E1E9B" w:rsidRDefault="00C61DC2" w:rsidP="00C61DC2">
      <w:pPr>
        <w:spacing w:before="240"/>
        <w:jc w:val="both"/>
        <w:rPr>
          <w:rFonts w:cs="Times New Roman"/>
          <w:szCs w:val="24"/>
        </w:rPr>
      </w:pPr>
      <w:r>
        <w:rPr>
          <w:rFonts w:cs="Times New Roman"/>
          <w:szCs w:val="24"/>
        </w:rPr>
        <w:t xml:space="preserve">FOUCAULT, Michel. </w:t>
      </w:r>
      <w:r>
        <w:rPr>
          <w:rFonts w:cs="Times New Roman"/>
          <w:i/>
          <w:szCs w:val="24"/>
        </w:rPr>
        <w:t>Myšlení vnějšku.</w:t>
      </w:r>
      <w:r>
        <w:rPr>
          <w:rFonts w:cs="Times New Roman"/>
          <w:szCs w:val="24"/>
        </w:rPr>
        <w:t xml:space="preserve"> Praha: Hermann a synové, 1994.</w:t>
      </w:r>
    </w:p>
    <w:p w14:paraId="3C1B248B" w14:textId="77777777" w:rsidR="00C61DC2" w:rsidRDefault="00C61DC2" w:rsidP="00C61DC2">
      <w:pPr>
        <w:pStyle w:val="Tlotextu"/>
        <w:ind w:firstLine="0"/>
      </w:pPr>
      <w:r>
        <w:t xml:space="preserve">FROSTOVÁ, Jana. Péče o hlas. In ŠVANDOVÁ, Blažena – JELÍNEK, Milan a kol. </w:t>
      </w:r>
      <w:r w:rsidRPr="0033518D">
        <w:rPr>
          <w:i/>
        </w:rPr>
        <w:t>Argumentace a umění komunikovat</w:t>
      </w:r>
      <w:r>
        <w:t>. Brno: Masarykova univerzita 1999, s. 279–295.</w:t>
      </w:r>
    </w:p>
    <w:p w14:paraId="7855B3F2" w14:textId="77777777" w:rsidR="00C61DC2" w:rsidRDefault="00C61DC2" w:rsidP="00C61DC2">
      <w:pPr>
        <w:pStyle w:val="Tlotextu"/>
        <w:ind w:firstLine="0"/>
      </w:pPr>
      <w:r>
        <w:t xml:space="preserve">HIRSCHOVÁ, Milada. </w:t>
      </w:r>
      <w:r w:rsidRPr="002920FD">
        <w:rPr>
          <w:i/>
        </w:rPr>
        <w:t>Úvod do teorie textu</w:t>
      </w:r>
      <w:r>
        <w:t>. Olomouc: Univerzita Palackého 1989.</w:t>
      </w:r>
    </w:p>
    <w:p w14:paraId="0AE547C0" w14:textId="77777777" w:rsidR="00C61DC2" w:rsidRDefault="00C61DC2" w:rsidP="00C61DC2">
      <w:pPr>
        <w:spacing w:before="240"/>
        <w:jc w:val="both"/>
      </w:pPr>
      <w:r>
        <w:t xml:space="preserve">HOFFMANNOVÁ, Jana. </w:t>
      </w:r>
      <w:r w:rsidRPr="00CD2083">
        <w:rPr>
          <w:i/>
        </w:rPr>
        <w:t>Stylistika a …</w:t>
      </w:r>
      <w:r>
        <w:t>Praha: Trizonia 1997.</w:t>
      </w:r>
    </w:p>
    <w:p w14:paraId="18FE358B" w14:textId="77777777" w:rsidR="00C61DC2" w:rsidRDefault="00C61DC2" w:rsidP="00C61DC2">
      <w:pPr>
        <w:spacing w:after="0"/>
        <w:jc w:val="both"/>
        <w:rPr>
          <w:rFonts w:cs="Times New Roman"/>
          <w:szCs w:val="24"/>
        </w:rPr>
      </w:pPr>
      <w:r>
        <w:rPr>
          <w:rFonts w:cs="Times New Roman"/>
          <w:szCs w:val="24"/>
        </w:rPr>
        <w:t xml:space="preserve">HORECKÝ, Ján. Argumentační text. </w:t>
      </w:r>
      <w:r>
        <w:rPr>
          <w:rFonts w:cs="Times New Roman"/>
          <w:i/>
          <w:szCs w:val="24"/>
        </w:rPr>
        <w:t>Kultúra slova</w:t>
      </w:r>
      <w:r>
        <w:rPr>
          <w:rFonts w:cs="Times New Roman"/>
          <w:szCs w:val="24"/>
        </w:rPr>
        <w:t>. 1988, roč. 22, č. 6, s. 65–71.</w:t>
      </w:r>
    </w:p>
    <w:p w14:paraId="6B58D016" w14:textId="77777777" w:rsidR="00C61DC2" w:rsidRDefault="00C61DC2" w:rsidP="00C61DC2">
      <w:pPr>
        <w:spacing w:after="0"/>
        <w:ind w:left="1701"/>
        <w:jc w:val="both"/>
        <w:rPr>
          <w:rFonts w:cs="Times New Roman"/>
          <w:szCs w:val="24"/>
        </w:rPr>
      </w:pPr>
      <w:r>
        <w:rPr>
          <w:rFonts w:cs="Times New Roman"/>
          <w:szCs w:val="24"/>
        </w:rPr>
        <w:t xml:space="preserve">Obsahová štruktúra argumentačního textu, </w:t>
      </w:r>
      <w:r>
        <w:rPr>
          <w:rFonts w:cs="Times New Roman"/>
          <w:i/>
          <w:szCs w:val="24"/>
        </w:rPr>
        <w:t>tamtéž</w:t>
      </w:r>
      <w:r>
        <w:rPr>
          <w:rFonts w:cs="Times New Roman"/>
          <w:szCs w:val="24"/>
        </w:rPr>
        <w:t>, s. 203–208.</w:t>
      </w:r>
    </w:p>
    <w:p w14:paraId="4933DDD8" w14:textId="77777777" w:rsidR="00C61DC2" w:rsidRPr="00F8263D" w:rsidRDefault="00C61DC2" w:rsidP="00C61DC2">
      <w:pPr>
        <w:spacing w:after="0"/>
        <w:ind w:left="1701"/>
        <w:jc w:val="both"/>
      </w:pPr>
      <w:r>
        <w:rPr>
          <w:rFonts w:cs="Times New Roman"/>
          <w:szCs w:val="24"/>
        </w:rPr>
        <w:t>Formová štruktúra argumentačného textu, č. 7, s. 225–231.</w:t>
      </w:r>
    </w:p>
    <w:p w14:paraId="65D27910" w14:textId="77777777" w:rsidR="00C61DC2" w:rsidRDefault="00C61DC2" w:rsidP="00C61DC2">
      <w:pPr>
        <w:jc w:val="both"/>
      </w:pPr>
      <w:r>
        <w:t xml:space="preserve">HŮRKOVÁ, Jiřina. </w:t>
      </w:r>
      <w:r w:rsidRPr="00F61133">
        <w:rPr>
          <w:rStyle w:val="bibitem"/>
          <w:i/>
          <w:iCs/>
        </w:rPr>
        <w:t>Česká výslovnostní norma</w:t>
      </w:r>
      <w:r w:rsidRPr="00F61133">
        <w:rPr>
          <w:rStyle w:val="bibitem"/>
        </w:rPr>
        <w:t>. Mníšek pod Brdy: Scientia 1995</w:t>
      </w:r>
      <w:r w:rsidRPr="00F61133">
        <w:t>.</w:t>
      </w:r>
    </w:p>
    <w:p w14:paraId="567B5399" w14:textId="77777777" w:rsidR="00C61DC2" w:rsidRDefault="00C61DC2" w:rsidP="00C61DC2">
      <w:pPr>
        <w:pStyle w:val="Tlotextu"/>
        <w:ind w:firstLine="0"/>
        <w:rPr>
          <w:rStyle w:val="bibautor"/>
        </w:rPr>
      </w:pPr>
      <w:r w:rsidRPr="004A0F09">
        <w:rPr>
          <w:i/>
        </w:rPr>
        <w:t>Internetová jazyková příručka</w:t>
      </w:r>
      <w:r>
        <w:t xml:space="preserve">. </w:t>
      </w:r>
      <w:r w:rsidRPr="004A0F09">
        <w:t>http://prirucka.ujc.cas.cz/</w:t>
      </w:r>
    </w:p>
    <w:p w14:paraId="5442E6ED" w14:textId="77777777" w:rsidR="00C61DC2" w:rsidRPr="004E1E9B" w:rsidRDefault="00C61DC2" w:rsidP="00C61DC2">
      <w:pPr>
        <w:pStyle w:val="Tlotextu"/>
        <w:ind w:firstLine="0"/>
      </w:pPr>
      <w:r>
        <w:rPr>
          <w:rStyle w:val="bibautor"/>
        </w:rPr>
        <w:t xml:space="preserve">JELÍNEK, Μilan, ŠVANDOVÁ, Blažena </w:t>
      </w:r>
      <w:r>
        <w:rPr>
          <w:rStyle w:val="bibitem"/>
        </w:rPr>
        <w:t xml:space="preserve">(eds.). </w:t>
      </w:r>
      <w:r>
        <w:rPr>
          <w:rStyle w:val="bibitem"/>
          <w:i/>
          <w:iCs/>
        </w:rPr>
        <w:t>Argumentace a umění komunikovat</w:t>
      </w:r>
      <w:r>
        <w:rPr>
          <w:rStyle w:val="bibitem"/>
        </w:rPr>
        <w:t>. Brno: Pedagogická fakulta, Masarykova univerzita, 1999</w:t>
      </w:r>
      <w:r>
        <w:t>.</w:t>
      </w:r>
    </w:p>
    <w:p w14:paraId="25A203D7" w14:textId="77777777" w:rsidR="00C61DC2" w:rsidRPr="00F3719A" w:rsidRDefault="00C61DC2" w:rsidP="00C61DC2">
      <w:pPr>
        <w:pStyle w:val="Tlotextu"/>
        <w:ind w:firstLine="0"/>
        <w:rPr>
          <w:rFonts w:cs="Times New Roman"/>
        </w:rPr>
      </w:pPr>
      <w:r w:rsidRPr="00585FEE">
        <w:rPr>
          <w:i/>
        </w:rPr>
        <w:t>Jsem, jsi, jsme, jsou. Kdy je vyslovovat pečlivě?</w:t>
      </w:r>
      <w:r>
        <w:t xml:space="preserve"> </w:t>
      </w:r>
      <w:hyperlink r:id="rId51" w:history="1">
        <w:r w:rsidRPr="00F3719A">
          <w:rPr>
            <w:rStyle w:val="Hypertextovodkaz"/>
            <w:color w:val="auto"/>
            <w:u w:val="none"/>
          </w:rPr>
          <w:t xml:space="preserve">https://olomouc.rozhlas.cz/jsem-jsi-jsme-jsou-kdy-je-vyslovovat-peclive-6380981 </w:t>
        </w:r>
        <w:r w:rsidRPr="00F3719A">
          <w:rPr>
            <w:rStyle w:val="Hypertextovodkaz"/>
            <w:rFonts w:cs="Times New Roman"/>
            <w:color w:val="auto"/>
            <w:u w:val="none"/>
          </w:rPr>
          <w:t>[</w:t>
        </w:r>
        <w:r w:rsidRPr="00F3719A">
          <w:rPr>
            <w:rStyle w:val="Hypertextovodkaz"/>
            <w:color w:val="auto"/>
            <w:u w:val="none"/>
          </w:rPr>
          <w:t>Staženo</w:t>
        </w:r>
      </w:hyperlink>
      <w:r w:rsidRPr="00F3719A">
        <w:t xml:space="preserve"> 10. 6. 2018</w:t>
      </w:r>
      <w:r w:rsidRPr="00F3719A">
        <w:rPr>
          <w:rFonts w:cs="Times New Roman"/>
        </w:rPr>
        <w:t>]</w:t>
      </w:r>
    </w:p>
    <w:p w14:paraId="537A1E9B" w14:textId="77777777" w:rsidR="00C61DC2" w:rsidRDefault="00C61DC2" w:rsidP="00C61DC2">
      <w:pPr>
        <w:pStyle w:val="Tlotextu"/>
        <w:ind w:firstLine="0"/>
        <w:rPr>
          <w:rFonts w:cs="Times New Roman"/>
        </w:rPr>
      </w:pPr>
      <w:r>
        <w:rPr>
          <w:rFonts w:cs="Times New Roman"/>
        </w:rPr>
        <w:t xml:space="preserve">JÍLEK, František. </w:t>
      </w:r>
      <w:r w:rsidRPr="00CC5B5C">
        <w:rPr>
          <w:rFonts w:cs="Times New Roman"/>
          <w:i/>
        </w:rPr>
        <w:t>Vtipná čeština</w:t>
      </w:r>
      <w:r>
        <w:rPr>
          <w:rFonts w:cs="Times New Roman"/>
        </w:rPr>
        <w:t>. Praha: Mladá fronta 1967.</w:t>
      </w:r>
    </w:p>
    <w:p w14:paraId="0EF4EF70" w14:textId="77777777" w:rsidR="00C61DC2" w:rsidRDefault="00C61DC2" w:rsidP="00C61DC2">
      <w:pPr>
        <w:jc w:val="both"/>
      </w:pPr>
      <w:r>
        <w:rPr>
          <w:rFonts w:cs="Times New Roman"/>
        </w:rPr>
        <w:t xml:space="preserve">JÍLKOVÁ, Lucie. </w:t>
      </w:r>
      <w:r>
        <w:t xml:space="preserve">K výslovnosti samohlásek v médiích. </w:t>
      </w:r>
      <w:r w:rsidRPr="00B54337">
        <w:rPr>
          <w:i/>
        </w:rPr>
        <w:t>Mediažurnál</w:t>
      </w:r>
      <w:r>
        <w:t xml:space="preserve">, 2017, s. 17; </w:t>
      </w:r>
      <w:hyperlink r:id="rId52" w:history="1">
        <w:r w:rsidRPr="00E415E0">
          <w:rPr>
            <w:rStyle w:val="Hypertextovodkaz"/>
          </w:rPr>
          <w:t>http://www.mediazurnal.cz/archiv-casopisu</w:t>
        </w:r>
      </w:hyperlink>
    </w:p>
    <w:p w14:paraId="659247F8" w14:textId="77777777" w:rsidR="00C61DC2" w:rsidRPr="004E1E9B" w:rsidRDefault="00C61DC2" w:rsidP="00C61DC2">
      <w:pPr>
        <w:spacing w:before="240"/>
        <w:jc w:val="both"/>
        <w:rPr>
          <w:rFonts w:eastAsia="Times New Roman" w:cs="Times New Roman"/>
          <w:szCs w:val="24"/>
          <w:lang w:eastAsia="cs-CZ"/>
        </w:rPr>
      </w:pPr>
      <w:r>
        <w:rPr>
          <w:rFonts w:eastAsia="Times New Roman" w:cs="Times New Roman"/>
          <w:szCs w:val="24"/>
          <w:lang w:eastAsia="cs-CZ"/>
        </w:rPr>
        <w:t>JONES,</w:t>
      </w:r>
      <w:r w:rsidRPr="007D5ED1">
        <w:rPr>
          <w:rFonts w:eastAsia="Times New Roman" w:cs="Times New Roman"/>
          <w:szCs w:val="24"/>
          <w:lang w:eastAsia="cs-CZ"/>
        </w:rPr>
        <w:t xml:space="preserve"> S. E. &amp;</w:t>
      </w:r>
      <w:r>
        <w:rPr>
          <w:rFonts w:eastAsia="Times New Roman" w:cs="Times New Roman"/>
          <w:szCs w:val="24"/>
          <w:lang w:eastAsia="cs-CZ"/>
        </w:rPr>
        <w:t xml:space="preserve">YARBROUGH , A. E. </w:t>
      </w:r>
      <w:r w:rsidRPr="007D5ED1">
        <w:rPr>
          <w:rFonts w:eastAsia="Times New Roman" w:cs="Times New Roman"/>
          <w:szCs w:val="24"/>
          <w:lang w:eastAsia="cs-CZ"/>
        </w:rPr>
        <w:t xml:space="preserve">A natural study of the meanings of touch. </w:t>
      </w:r>
      <w:r w:rsidRPr="007D5ED1">
        <w:rPr>
          <w:rFonts w:eastAsia="Times New Roman" w:cs="Times New Roman"/>
          <w:i/>
          <w:szCs w:val="24"/>
          <w:lang w:eastAsia="cs-CZ"/>
        </w:rPr>
        <w:t>Communication monographs</w:t>
      </w:r>
      <w:r w:rsidRPr="007D5ED1">
        <w:rPr>
          <w:rFonts w:eastAsia="Times New Roman" w:cs="Times New Roman"/>
          <w:szCs w:val="24"/>
          <w:lang w:eastAsia="cs-CZ"/>
        </w:rPr>
        <w:t xml:space="preserve"> 52, </w:t>
      </w:r>
      <w:r>
        <w:rPr>
          <w:rFonts w:eastAsia="Times New Roman" w:cs="Times New Roman"/>
          <w:szCs w:val="24"/>
          <w:lang w:eastAsia="cs-CZ"/>
        </w:rPr>
        <w:t>1985, s. 19–56.</w:t>
      </w:r>
    </w:p>
    <w:p w14:paraId="37DFDC59" w14:textId="77777777" w:rsidR="00C61DC2" w:rsidRDefault="00C61DC2" w:rsidP="00C61DC2">
      <w:pPr>
        <w:pStyle w:val="Tlotextu"/>
        <w:ind w:firstLine="0"/>
      </w:pPr>
      <w:r>
        <w:t xml:space="preserve">Petr Kaderka (2017): PRAGMATICKÉ GESTO. In: Petr Karlík, Marek Nekula, Jana Pleskalová (eds.), CzechEncy - Nový encyklopedický slovník češtiny. </w:t>
      </w:r>
      <w:r>
        <w:br/>
        <w:t xml:space="preserve">URL: </w:t>
      </w:r>
      <w:hyperlink r:id="rId53" w:history="1">
        <w:r>
          <w:rPr>
            <w:rStyle w:val="Hypertextovodkaz"/>
          </w:rPr>
          <w:t>https://www.czechency.org/slovnik/PRAGMATICKÉ GESTO</w:t>
        </w:r>
      </w:hyperlink>
      <w:r>
        <w:t xml:space="preserve"> (poslední přístup: 30. 4. 2018)</w:t>
      </w:r>
    </w:p>
    <w:p w14:paraId="1AE183F5" w14:textId="710338C0" w:rsidR="00C61DC2" w:rsidRDefault="00C61DC2" w:rsidP="00C61DC2">
      <w:pPr>
        <w:pStyle w:val="Tlotextu"/>
        <w:ind w:firstLine="0"/>
      </w:pPr>
      <w:r>
        <w:t xml:space="preserve">Petr Kaderka (2017): SYMBOLICKÉ GESTO. In: Petr Karlík, Marek Nekula, Jana Pleskalová (eds.), CzechEncy - Nový encyklopedický slovník češtiny. </w:t>
      </w:r>
      <w:r>
        <w:br/>
        <w:t xml:space="preserve">URL: </w:t>
      </w:r>
      <w:hyperlink r:id="rId54" w:history="1">
        <w:r>
          <w:rPr>
            <w:rStyle w:val="Hypertextovodkaz"/>
          </w:rPr>
          <w:t>https://www.czechency.org/slovnik/SYMBOLICKÉ GESTO</w:t>
        </w:r>
      </w:hyperlink>
      <w:r>
        <w:t xml:space="preserve"> (</w:t>
      </w:r>
      <w:r>
        <w:t>poslední přístup: 12. 4. 2018</w:t>
      </w:r>
    </w:p>
    <w:p w14:paraId="58901290" w14:textId="77777777" w:rsidR="00C61DC2" w:rsidRDefault="00C61DC2" w:rsidP="00C61DC2">
      <w:pPr>
        <w:pStyle w:val="Tlotextu"/>
        <w:ind w:firstLine="0"/>
      </w:pPr>
      <w:r>
        <w:t xml:space="preserve">Petr Karlík (2017a): ARGUMENT. In: Petr Karlík, Marek Nekula, Jana Pleskalová (eds.), CzechEncy - Nový encyklopedický slovník češtiny. </w:t>
      </w:r>
      <w:r>
        <w:br/>
        <w:t xml:space="preserve">URL: </w:t>
      </w:r>
      <w:hyperlink r:id="rId55" w:history="1">
        <w:r>
          <w:rPr>
            <w:rStyle w:val="Hypertextovodkaz"/>
          </w:rPr>
          <w:t>https://www.czechency.org/slovnik/ARGUMENT</w:t>
        </w:r>
      </w:hyperlink>
      <w:r>
        <w:t xml:space="preserve"> (poslední přístup: 30. 8. 2018)</w:t>
      </w:r>
    </w:p>
    <w:p w14:paraId="2A24FFDF" w14:textId="77777777" w:rsidR="00C61DC2" w:rsidRDefault="00C61DC2" w:rsidP="00C61DC2">
      <w:pPr>
        <w:pStyle w:val="Tlotextu"/>
        <w:ind w:firstLine="0"/>
        <w:rPr>
          <w:rStyle w:val="st"/>
          <w:rFonts w:cs="Times New Roman"/>
        </w:rPr>
      </w:pPr>
      <w:r>
        <w:t xml:space="preserve">Petr Karlík (2017b): ARGUMENTACE. In: Petr Karlík, Marek Nekula, Jana Pleskalová (eds.), CzechEncy - Nový encyklopedický slovník češtiny. </w:t>
      </w:r>
      <w:r>
        <w:br/>
        <w:t xml:space="preserve">URL: </w:t>
      </w:r>
      <w:hyperlink r:id="rId56" w:history="1">
        <w:r>
          <w:rPr>
            <w:rStyle w:val="Hypertextovodkaz"/>
          </w:rPr>
          <w:t>https://www.czechency.org/slovnik/ARGUMENTACE</w:t>
        </w:r>
      </w:hyperlink>
      <w:r>
        <w:t xml:space="preserve"> (poslední přístup: 30. 8. 2018)</w:t>
      </w:r>
      <w:r>
        <w:rPr>
          <w:rStyle w:val="st"/>
          <w:rFonts w:cs="Times New Roman"/>
        </w:rPr>
        <w:t>.</w:t>
      </w:r>
    </w:p>
    <w:p w14:paraId="6878D484" w14:textId="77777777" w:rsidR="00C61DC2" w:rsidRPr="004E1E9B" w:rsidRDefault="00C61DC2" w:rsidP="00C61DC2">
      <w:pPr>
        <w:pStyle w:val="Default"/>
        <w:jc w:val="both"/>
        <w:rPr>
          <w:rFonts w:ascii="Times New Roman" w:hAnsi="Times New Roman" w:cs="Times New Roman"/>
        </w:rPr>
      </w:pPr>
      <w:r w:rsidRPr="002101C5">
        <w:rPr>
          <w:rStyle w:val="st"/>
          <w:rFonts w:ascii="Times New Roman" w:hAnsi="Times New Roman" w:cs="Times New Roman"/>
        </w:rPr>
        <w:t xml:space="preserve">KLEIN, Ondřej. </w:t>
      </w:r>
      <w:r w:rsidRPr="002101C5">
        <w:rPr>
          <w:rStyle w:val="Zdraznn"/>
          <w:rFonts w:ascii="Times New Roman" w:hAnsi="Times New Roman" w:cs="Times New Roman"/>
        </w:rPr>
        <w:t>Argumentace</w:t>
      </w:r>
      <w:r w:rsidRPr="002101C5">
        <w:rPr>
          <w:rStyle w:val="st"/>
          <w:rFonts w:ascii="Times New Roman" w:hAnsi="Times New Roman" w:cs="Times New Roman"/>
        </w:rPr>
        <w:t xml:space="preserve"> </w:t>
      </w:r>
      <w:r w:rsidRPr="002101C5">
        <w:rPr>
          <w:rStyle w:val="st"/>
          <w:rFonts w:ascii="Times New Roman" w:hAnsi="Times New Roman" w:cs="Times New Roman"/>
          <w:i/>
        </w:rPr>
        <w:t>v komunikaci</w:t>
      </w:r>
      <w:r w:rsidRPr="002101C5">
        <w:rPr>
          <w:rStyle w:val="st"/>
          <w:rFonts w:ascii="Times New Roman" w:hAnsi="Times New Roman" w:cs="Times New Roman"/>
        </w:rPr>
        <w:t xml:space="preserve"> (</w:t>
      </w:r>
      <w:r w:rsidRPr="002101C5">
        <w:rPr>
          <w:rStyle w:val="st"/>
          <w:rFonts w:ascii="Times New Roman" w:hAnsi="Times New Roman" w:cs="Times New Roman"/>
          <w:i/>
        </w:rPr>
        <w:t>Průzkum komunikačního pojetí argumentu</w:t>
      </w:r>
      <w:r w:rsidRPr="002101C5">
        <w:rPr>
          <w:rStyle w:val="st"/>
          <w:rFonts w:ascii="Times New Roman" w:hAnsi="Times New Roman" w:cs="Times New Roman"/>
        </w:rPr>
        <w:t xml:space="preserve">). </w:t>
      </w:r>
      <w:r>
        <w:rPr>
          <w:rStyle w:val="st"/>
          <w:rFonts w:ascii="Times New Roman" w:hAnsi="Times New Roman" w:cs="Times New Roman"/>
        </w:rPr>
        <w:t>Praha: Univerzita Karlova 2007.</w:t>
      </w:r>
    </w:p>
    <w:p w14:paraId="7E7DC93B" w14:textId="77777777" w:rsidR="00C61DC2" w:rsidRDefault="00C61DC2" w:rsidP="00C61DC2">
      <w:pPr>
        <w:pStyle w:val="Tlotextu"/>
        <w:ind w:firstLine="0"/>
      </w:pPr>
      <w:r>
        <w:t xml:space="preserve">KOL. AUTORŮ. </w:t>
      </w:r>
      <w:r w:rsidRPr="00367917">
        <w:rPr>
          <w:i/>
        </w:rPr>
        <w:t>Mluvnice češtiny</w:t>
      </w:r>
      <w:r>
        <w:t xml:space="preserve"> I. Praha: Academia 1996.</w:t>
      </w:r>
    </w:p>
    <w:p w14:paraId="3A9DD13F" w14:textId="77777777" w:rsidR="00C61DC2" w:rsidRDefault="00C61DC2" w:rsidP="00C61DC2">
      <w:pPr>
        <w:pStyle w:val="Tlotextu"/>
        <w:ind w:firstLine="0"/>
      </w:pPr>
      <w:r>
        <w:t xml:space="preserve">KRAUS, Jiří. </w:t>
      </w:r>
      <w:r w:rsidRPr="002920FD">
        <w:rPr>
          <w:i/>
        </w:rPr>
        <w:t>Rétorika a řečová kultura</w:t>
      </w:r>
      <w:r>
        <w:t>. Praha: Karolinum 2010.</w:t>
      </w:r>
    </w:p>
    <w:p w14:paraId="53713E9E" w14:textId="77777777" w:rsidR="00C61DC2" w:rsidRDefault="00C61DC2" w:rsidP="00C61DC2">
      <w:pPr>
        <w:pStyle w:val="Tlotextu"/>
        <w:ind w:firstLine="0"/>
      </w:pPr>
      <w:r>
        <w:rPr>
          <w:rFonts w:cs="Times New Roman"/>
        </w:rPr>
        <w:t xml:space="preserve">KRAUS, Jiří a kol. </w:t>
      </w:r>
      <w:r w:rsidRPr="0029218D">
        <w:rPr>
          <w:rFonts w:cs="Times New Roman"/>
          <w:i/>
        </w:rPr>
        <w:t>Člověk mluvící. Řečníci bez tribuny čtením i poslechem</w:t>
      </w:r>
      <w:r>
        <w:rPr>
          <w:rFonts w:cs="Times New Roman"/>
        </w:rPr>
        <w:t>. Praha: Leda 2011.</w:t>
      </w:r>
    </w:p>
    <w:p w14:paraId="3A7C2058" w14:textId="77777777" w:rsidR="00C61DC2" w:rsidRPr="00DF4019" w:rsidRDefault="00C61DC2" w:rsidP="00C61DC2">
      <w:pPr>
        <w:jc w:val="both"/>
        <w:rPr>
          <w:rStyle w:val="Hypertextovodkaz"/>
          <w:color w:val="000000" w:themeColor="text1"/>
          <w:u w:val="none"/>
        </w:rPr>
      </w:pPr>
      <w:r>
        <w:t xml:space="preserve">KRČMOVÁ, Marie. </w:t>
      </w:r>
      <w:r w:rsidRPr="00585FEE">
        <w:rPr>
          <w:i/>
        </w:rPr>
        <w:t>Výslovnost ve veřejném projevu</w:t>
      </w:r>
      <w:r>
        <w:t xml:space="preserve">. </w:t>
      </w:r>
      <w:hyperlink r:id="rId57" w:history="1">
        <w:r w:rsidRPr="00DF4019">
          <w:rPr>
            <w:rStyle w:val="Hypertextovodkaz"/>
            <w:color w:val="000000" w:themeColor="text1"/>
            <w:u w:val="none"/>
          </w:rPr>
          <w:t>http://www.phil.muni.cz/linguistica/art/krcmova/krc-015.pdf</w:t>
        </w:r>
      </w:hyperlink>
      <w:r w:rsidRPr="00DF4019">
        <w:rPr>
          <w:rStyle w:val="Hypertextovodkaz"/>
          <w:color w:val="000000" w:themeColor="text1"/>
          <w:u w:val="none"/>
        </w:rPr>
        <w:t xml:space="preserve"> (vřele doporučuji k prostudování) Rovněž In Jelínek, M., Švandová, B.: </w:t>
      </w:r>
      <w:r w:rsidRPr="00DF4019">
        <w:rPr>
          <w:rStyle w:val="Hypertextovodkaz"/>
          <w:i/>
          <w:color w:val="000000" w:themeColor="text1"/>
          <w:u w:val="none"/>
        </w:rPr>
        <w:t>Argumentace a umění komunikovat</w:t>
      </w:r>
      <w:r w:rsidRPr="00DF4019">
        <w:rPr>
          <w:rStyle w:val="Hypertextovodkaz"/>
          <w:color w:val="000000" w:themeColor="text1"/>
          <w:u w:val="none"/>
        </w:rPr>
        <w:t>. Brno: Pedagogická fakulta Masarykova univerzita 1999, s. 296–312.</w:t>
      </w:r>
    </w:p>
    <w:p w14:paraId="46F1ADDB" w14:textId="77777777" w:rsidR="00C61DC2" w:rsidRPr="00585FEE" w:rsidRDefault="00C61DC2" w:rsidP="00C61DC2">
      <w:pPr>
        <w:jc w:val="both"/>
      </w:pPr>
      <w:r w:rsidRPr="00DF4019">
        <w:rPr>
          <w:rStyle w:val="Hypertextovodkaz"/>
          <w:color w:val="000000" w:themeColor="text1"/>
          <w:u w:val="none"/>
        </w:rPr>
        <w:t xml:space="preserve">KRČMOVÁ, Marie. </w:t>
      </w:r>
      <w:r w:rsidRPr="00DF4019">
        <w:rPr>
          <w:rStyle w:val="Hypertextovodkaz"/>
          <w:i/>
          <w:color w:val="000000" w:themeColor="text1"/>
          <w:u w:val="none"/>
        </w:rPr>
        <w:t>Rozvíjení mluveného projevu – nácvik, nebo teorie?</w:t>
      </w:r>
      <w:r w:rsidRPr="00DF4019">
        <w:rPr>
          <w:rStyle w:val="Hypertextovodkaz"/>
          <w:color w:val="000000" w:themeColor="text1"/>
          <w:u w:val="none"/>
        </w:rPr>
        <w:t xml:space="preserve"> </w:t>
      </w:r>
      <w:r w:rsidRPr="00830CD1">
        <w:t>http://www.phil.muni.cz/stylistika/studie/rozvijeni.htm</w:t>
      </w:r>
    </w:p>
    <w:p w14:paraId="40A774E3" w14:textId="77777777" w:rsidR="00C61DC2" w:rsidRDefault="00C61DC2" w:rsidP="00C61DC2">
      <w:pPr>
        <w:jc w:val="both"/>
        <w:rPr>
          <w:rStyle w:val="Hypertextovodkaz"/>
          <w:color w:val="000000" w:themeColor="text1"/>
        </w:rPr>
      </w:pPr>
      <w:r>
        <w:t>KRČMOVÁ, Marie.</w:t>
      </w:r>
      <w:r w:rsidRPr="00585FEE">
        <w:t xml:space="preserve"> </w:t>
      </w:r>
      <w:r w:rsidRPr="00585FEE">
        <w:rPr>
          <w:i/>
        </w:rPr>
        <w:t>Podíl fonické roviny textu na konstituování stylu dnešních řečnických projevů</w:t>
      </w:r>
      <w:r>
        <w:t xml:space="preserve">. </w:t>
      </w:r>
      <w:hyperlink r:id="rId58" w:history="1">
        <w:r w:rsidRPr="00E415E0">
          <w:rPr>
            <w:rStyle w:val="Hypertextovodkaz"/>
          </w:rPr>
          <w:t>http://www.phil.muni.cz/linguistica/art/krcmova/krc-004.pdf</w:t>
        </w:r>
      </w:hyperlink>
    </w:p>
    <w:p w14:paraId="733C097F" w14:textId="77777777" w:rsidR="00C61DC2" w:rsidRPr="004E1E9B" w:rsidRDefault="00C61DC2" w:rsidP="00C61DC2">
      <w:pPr>
        <w:pStyle w:val="Tlotextu"/>
        <w:ind w:firstLine="0"/>
      </w:pPr>
      <w:r>
        <w:rPr>
          <w:rStyle w:val="reference-text"/>
        </w:rPr>
        <w:t xml:space="preserve">KŘIVOHLAVÝ, Jaro. </w:t>
      </w:r>
      <w:r>
        <w:rPr>
          <w:rStyle w:val="reference-text"/>
          <w:i/>
          <w:iCs/>
        </w:rPr>
        <w:t>Jak si navzájem lépe porozumíme: Kapitoly z psychologie sociální komunikace</w:t>
      </w:r>
      <w:r>
        <w:rPr>
          <w:rStyle w:val="reference-text"/>
        </w:rPr>
        <w:t>. Praha: Nakladatelství Svoboda 1988.</w:t>
      </w:r>
    </w:p>
    <w:p w14:paraId="61452F97" w14:textId="77777777" w:rsidR="00C61DC2" w:rsidRDefault="00C61DC2" w:rsidP="00C61DC2">
      <w:pPr>
        <w:pStyle w:val="Tlotextu"/>
        <w:ind w:firstLine="0"/>
      </w:pPr>
      <w:r>
        <w:t xml:space="preserve">LISOVÝ, Igor. </w:t>
      </w:r>
      <w:r>
        <w:rPr>
          <w:i/>
          <w:iCs/>
        </w:rPr>
        <w:t>Významné osobnosti antického starověku.</w:t>
      </w:r>
      <w:r>
        <w:t xml:space="preserve"> Ostrava: Filozofická fakulta Ostravské univerzity v Ostravě, 2007.</w:t>
      </w:r>
    </w:p>
    <w:p w14:paraId="363FA7C5" w14:textId="77777777" w:rsidR="00C61DC2" w:rsidRDefault="00C61DC2" w:rsidP="00C61DC2">
      <w:pPr>
        <w:jc w:val="both"/>
      </w:pPr>
      <w:r>
        <w:t xml:space="preserve">LOTKO, Edvard. </w:t>
      </w:r>
      <w:r w:rsidRPr="00CD2083">
        <w:rPr>
          <w:i/>
        </w:rPr>
        <w:t>Kapitoly ze současné rétoriky</w:t>
      </w:r>
      <w:r>
        <w:t>. Olomouc: Vydavatelství univerzity Palackého 1997.</w:t>
      </w:r>
    </w:p>
    <w:p w14:paraId="43140A55" w14:textId="77777777" w:rsidR="00C61DC2" w:rsidRDefault="00C61DC2" w:rsidP="00C61DC2">
      <w:pPr>
        <w:pStyle w:val="Tlotextu"/>
        <w:ind w:firstLine="0"/>
      </w:pPr>
      <w:r>
        <w:t>LUKAVSKÝ, Radovan.</w:t>
      </w:r>
      <w:r w:rsidRPr="00972E43">
        <w:t xml:space="preserve"> </w:t>
      </w:r>
      <w:r w:rsidRPr="00972E43">
        <w:rPr>
          <w:i/>
          <w:iCs/>
        </w:rPr>
        <w:t>Kultura mluveného slova</w:t>
      </w:r>
      <w:r w:rsidRPr="00972E43">
        <w:t>. Praha: AMU 2000.</w:t>
      </w:r>
    </w:p>
    <w:p w14:paraId="72DD2994" w14:textId="77777777" w:rsidR="00C61DC2" w:rsidRPr="00DF4019" w:rsidRDefault="00C61DC2" w:rsidP="00C61DC2">
      <w:pPr>
        <w:pStyle w:val="Tlotextu"/>
        <w:ind w:firstLine="0"/>
      </w:pPr>
      <w:r>
        <w:t xml:space="preserve">MISTRÍK, Jozef. </w:t>
      </w:r>
      <w:r w:rsidRPr="00773FBD">
        <w:rPr>
          <w:i/>
        </w:rPr>
        <w:t>Štylistika.</w:t>
      </w:r>
      <w:r>
        <w:t xml:space="preserve"> Bratislava: SPN 1985.</w:t>
      </w:r>
    </w:p>
    <w:p w14:paraId="299116A4" w14:textId="77777777" w:rsidR="00C61DC2" w:rsidRPr="00DF4019" w:rsidRDefault="00C61DC2" w:rsidP="00C61DC2">
      <w:pPr>
        <w:pStyle w:val="Odstavecseseznamem"/>
        <w:ind w:left="0"/>
        <w:jc w:val="both"/>
        <w:rPr>
          <w:rFonts w:cs="Times New Roman"/>
          <w:szCs w:val="24"/>
        </w:rPr>
      </w:pPr>
      <w:r w:rsidRPr="000E5B99">
        <w:rPr>
          <w:rFonts w:cs="Times New Roman"/>
          <w:szCs w:val="24"/>
        </w:rPr>
        <w:t xml:space="preserve">Kamila Mrázková (2017): ŘEČNICKÁ OTÁZKA. In: Petr Karlík, Marek Nekula, Jana Pleskalová (eds.), CzechEncy - Nový encyklopedický slovník češtiny. </w:t>
      </w:r>
      <w:r w:rsidRPr="000E5B99">
        <w:rPr>
          <w:rFonts w:cs="Times New Roman"/>
          <w:szCs w:val="24"/>
        </w:rPr>
        <w:br/>
        <w:t xml:space="preserve">URL: </w:t>
      </w:r>
      <w:hyperlink r:id="rId59" w:history="1">
        <w:r w:rsidRPr="00DF4019">
          <w:rPr>
            <w:rStyle w:val="Hypertextovodkaz"/>
            <w:rFonts w:cs="Times New Roman"/>
            <w:color w:val="000000" w:themeColor="text1"/>
            <w:szCs w:val="24"/>
            <w:u w:val="none"/>
          </w:rPr>
          <w:t>https://www.czechency.org/slovnik/ŘEČNICKÁ OTÁZKA</w:t>
        </w:r>
      </w:hyperlink>
      <w:r w:rsidRPr="00DF4019">
        <w:rPr>
          <w:rFonts w:cs="Times New Roman"/>
          <w:color w:val="000000" w:themeColor="text1"/>
          <w:szCs w:val="24"/>
        </w:rPr>
        <w:t xml:space="preserve"> </w:t>
      </w:r>
      <w:r w:rsidRPr="000E5B99">
        <w:rPr>
          <w:rFonts w:cs="Times New Roman"/>
          <w:szCs w:val="24"/>
        </w:rPr>
        <w:t>(poslední přístup: 14. 4. 2018)</w:t>
      </w:r>
    </w:p>
    <w:p w14:paraId="3E1E5F6E" w14:textId="77777777" w:rsidR="00C61DC2" w:rsidRPr="00F3719A" w:rsidRDefault="00C61DC2" w:rsidP="00C61DC2">
      <w:pPr>
        <w:jc w:val="both"/>
        <w:rPr>
          <w:rStyle w:val="Hypertextovodkaz"/>
          <w:color w:val="auto"/>
          <w:u w:val="none"/>
        </w:rPr>
      </w:pPr>
      <w:r>
        <w:t xml:space="preserve">PALKOVÁ, Zdena. </w:t>
      </w:r>
      <w:r w:rsidRPr="00DF7786">
        <w:rPr>
          <w:bCs/>
        </w:rPr>
        <w:t>Výslovnost rozhlasových mluvčích</w:t>
      </w:r>
      <w:r>
        <w:rPr>
          <w:bCs/>
        </w:rPr>
        <w:t xml:space="preserve">. </w:t>
      </w:r>
      <w:r w:rsidRPr="00DF7786">
        <w:rPr>
          <w:bCs/>
          <w:i/>
        </w:rPr>
        <w:t>Naše řeč</w:t>
      </w:r>
      <w:r>
        <w:rPr>
          <w:bCs/>
        </w:rPr>
        <w:t xml:space="preserve"> 65, 1982, s. 186–196. </w:t>
      </w:r>
    </w:p>
    <w:p w14:paraId="2E3FCE3D" w14:textId="77777777" w:rsidR="00C61DC2" w:rsidRPr="00457BB7" w:rsidRDefault="00C61DC2" w:rsidP="00C61DC2">
      <w:pPr>
        <w:pStyle w:val="Normlnweb"/>
        <w:spacing w:line="276" w:lineRule="auto"/>
        <w:ind w:firstLine="0"/>
        <w:rPr>
          <w:rStyle w:val="Hypertextovodkaz"/>
          <w:color w:val="auto"/>
          <w:u w:val="none"/>
        </w:rPr>
      </w:pPr>
      <w:r>
        <w:rPr>
          <w:rStyle w:val="bibautor"/>
          <w:rFonts w:eastAsiaTheme="majorEastAsia"/>
        </w:rPr>
        <w:t xml:space="preserve">PALKOVÁ, Zdena. </w:t>
      </w:r>
      <w:r>
        <w:rPr>
          <w:rStyle w:val="bibitem"/>
          <w:rFonts w:eastAsiaTheme="majorEastAsia"/>
        </w:rPr>
        <w:t xml:space="preserve">Zvuková podoba veřejných mluvených projevů z hlediska jazykové kultury. </w:t>
      </w:r>
      <w:r>
        <w:rPr>
          <w:rStyle w:val="bibitem"/>
          <w:rFonts w:eastAsiaTheme="majorEastAsia"/>
          <w:i/>
          <w:iCs/>
        </w:rPr>
        <w:t>Čeština doma a ve světě</w:t>
      </w:r>
      <w:r>
        <w:rPr>
          <w:rStyle w:val="bibitem"/>
          <w:rFonts w:eastAsiaTheme="majorEastAsia"/>
        </w:rPr>
        <w:t xml:space="preserve"> 13, 2005, s. 37–38</w:t>
      </w:r>
      <w:r>
        <w:t>.</w:t>
      </w:r>
    </w:p>
    <w:p w14:paraId="60D7B461" w14:textId="77777777" w:rsidR="00C61DC2" w:rsidRPr="00DF4019" w:rsidRDefault="00C61DC2" w:rsidP="00C61DC2">
      <w:pPr>
        <w:pStyle w:val="Tlotextu"/>
        <w:spacing w:before="0" w:after="0"/>
        <w:ind w:firstLine="0"/>
        <w:rPr>
          <w:szCs w:val="24"/>
        </w:rPr>
      </w:pPr>
      <w:r w:rsidRPr="00625D02">
        <w:rPr>
          <w:szCs w:val="24"/>
        </w:rPr>
        <w:t xml:space="preserve">Zdena Palková (2017): VĚTNÁ INTONACE. In: Petr Karlík, Marek Nekula, Jana Pleskalová (eds.), CzechEncy - Nový encyklopedický slovník češtiny. </w:t>
      </w:r>
      <w:r w:rsidRPr="00625D02">
        <w:rPr>
          <w:szCs w:val="24"/>
        </w:rPr>
        <w:br/>
        <w:t xml:space="preserve">URL: </w:t>
      </w:r>
      <w:hyperlink r:id="rId60" w:history="1">
        <w:r w:rsidRPr="00625D02">
          <w:rPr>
            <w:rStyle w:val="Hypertextovodkaz"/>
            <w:szCs w:val="24"/>
          </w:rPr>
          <w:t>https://www.czechency.org/slovnik/VĚTNÁ INTONACE</w:t>
        </w:r>
      </w:hyperlink>
      <w:r w:rsidRPr="00625D02">
        <w:rPr>
          <w:szCs w:val="24"/>
        </w:rPr>
        <w:t xml:space="preserve"> (poslední přístup: 23. 7. 2018)</w:t>
      </w:r>
    </w:p>
    <w:p w14:paraId="4E2FCC3F" w14:textId="77777777" w:rsidR="00C61DC2" w:rsidRDefault="00C61DC2" w:rsidP="00C61DC2">
      <w:pPr>
        <w:spacing w:before="240"/>
        <w:jc w:val="both"/>
      </w:pPr>
      <w:r>
        <w:t xml:space="preserve">PLŇAVA, Ivo. </w:t>
      </w:r>
      <w:r>
        <w:rPr>
          <w:i/>
          <w:iCs/>
        </w:rPr>
        <w:t>Jak (to) spolu mluvíme</w:t>
      </w:r>
      <w:r>
        <w:t>. Brno: Masarykova univerzita, 1992.</w:t>
      </w:r>
    </w:p>
    <w:p w14:paraId="1ABB7304" w14:textId="77777777" w:rsidR="00C61DC2" w:rsidRDefault="00C61DC2" w:rsidP="00C61DC2">
      <w:pPr>
        <w:spacing w:before="240"/>
        <w:jc w:val="both"/>
        <w:rPr>
          <w:rStyle w:val="Hypertextovodkaz"/>
          <w:color w:val="auto"/>
          <w:u w:val="none"/>
        </w:rPr>
      </w:pPr>
      <w:r w:rsidRPr="00495A3F">
        <w:t>P</w:t>
      </w:r>
      <w:r>
        <w:t>OKORNÁ, Jaroslava,</w:t>
      </w:r>
      <w:r w:rsidRPr="00495A3F">
        <w:t xml:space="preserve"> VRÁNOVÁ, Mi</w:t>
      </w:r>
      <w:r>
        <w:t xml:space="preserve">lena. </w:t>
      </w:r>
      <w:r w:rsidRPr="00495A3F">
        <w:rPr>
          <w:i/>
        </w:rPr>
        <w:t xml:space="preserve">Přehled české výslovnosti: logopedická a ortoepická cvičení pro dospělé. </w:t>
      </w:r>
      <w:r>
        <w:t xml:space="preserve">Praha: Portál </w:t>
      </w:r>
      <w:r w:rsidRPr="00495A3F">
        <w:t>2007.</w:t>
      </w:r>
    </w:p>
    <w:p w14:paraId="24382A09" w14:textId="77777777" w:rsidR="00C61DC2" w:rsidRDefault="00C61DC2" w:rsidP="00C61DC2">
      <w:pPr>
        <w:jc w:val="both"/>
        <w:rPr>
          <w:rStyle w:val="Hypertextovodkaz"/>
          <w:color w:val="000000" w:themeColor="text1"/>
        </w:rPr>
      </w:pPr>
      <w:r w:rsidRPr="00DF4019">
        <w:rPr>
          <w:rStyle w:val="Hypertextovodkaz"/>
          <w:color w:val="000000" w:themeColor="text1"/>
          <w:u w:val="none"/>
        </w:rPr>
        <w:t xml:space="preserve">ROMPORTL, Milan. </w:t>
      </w:r>
      <w:r w:rsidRPr="00DF4019">
        <w:rPr>
          <w:rStyle w:val="Hypertextovodkaz"/>
          <w:i/>
          <w:color w:val="000000" w:themeColor="text1"/>
          <w:u w:val="none"/>
        </w:rPr>
        <w:t>Základy fonetiky</w:t>
      </w:r>
      <w:r w:rsidRPr="00DF4019">
        <w:rPr>
          <w:rStyle w:val="Hypertextovodkaz"/>
          <w:color w:val="000000" w:themeColor="text1"/>
          <w:u w:val="none"/>
        </w:rPr>
        <w:t>. Praha: Státní pedagogické nakladatelství 1973.</w:t>
      </w:r>
    </w:p>
    <w:p w14:paraId="19B15CFC" w14:textId="77777777" w:rsidR="00C61DC2" w:rsidRDefault="00C61DC2" w:rsidP="00C61DC2">
      <w:pPr>
        <w:pStyle w:val="Tlotextu"/>
        <w:ind w:firstLine="0"/>
      </w:pPr>
      <w:r>
        <w:t xml:space="preserve">SAICOVÁ ŘÍMALOVÁ, Lucie. </w:t>
      </w:r>
      <w:r>
        <w:rPr>
          <w:i/>
        </w:rPr>
        <w:t>Pragmatika: Studijní příručka</w:t>
      </w:r>
      <w:r>
        <w:t>. Praha: Karolinum 2016.</w:t>
      </w:r>
    </w:p>
    <w:p w14:paraId="4448EE7D" w14:textId="77777777" w:rsidR="00C61DC2" w:rsidRPr="004E1E9B" w:rsidRDefault="00C61DC2" w:rsidP="00C61DC2">
      <w:pPr>
        <w:spacing w:after="0"/>
        <w:jc w:val="both"/>
        <w:rPr>
          <w:rStyle w:val="Hypertextovodkaz"/>
          <w:color w:val="auto"/>
          <w:u w:val="none"/>
        </w:rPr>
      </w:pPr>
      <w:r>
        <w:t xml:space="preserve">SZYMANEK, Krzysztof: </w:t>
      </w:r>
      <w:r>
        <w:rPr>
          <w:i/>
        </w:rPr>
        <w:t>Umění argumentace. Terminologický slovník</w:t>
      </w:r>
      <w:r>
        <w:t>. Olomouc: Univerzita Palackého 2003.</w:t>
      </w:r>
    </w:p>
    <w:p w14:paraId="3CF1FB11" w14:textId="77777777" w:rsidR="00C61DC2" w:rsidRDefault="00C61DC2" w:rsidP="00C61DC2">
      <w:pPr>
        <w:spacing w:before="240"/>
        <w:jc w:val="both"/>
        <w:rPr>
          <w:rFonts w:cs="Times New Roman"/>
          <w:szCs w:val="24"/>
        </w:rPr>
      </w:pPr>
      <w:r>
        <w:rPr>
          <w:rFonts w:cs="Times New Roman"/>
          <w:szCs w:val="24"/>
        </w:rPr>
        <w:t xml:space="preserve">ŠMAJSOVÁ BUCHTOVÁ, Božena. </w:t>
      </w:r>
      <w:r w:rsidRPr="00A13CA8">
        <w:rPr>
          <w:rFonts w:cs="Times New Roman"/>
          <w:i/>
          <w:szCs w:val="24"/>
        </w:rPr>
        <w:t>Rétorika. Vážnost mluveného slova</w:t>
      </w:r>
      <w:r>
        <w:rPr>
          <w:rFonts w:cs="Times New Roman"/>
          <w:szCs w:val="24"/>
        </w:rPr>
        <w:t>. Praha: Grada Publishing 2010.</w:t>
      </w:r>
    </w:p>
    <w:p w14:paraId="2A3983DC" w14:textId="77777777" w:rsidR="00C61DC2" w:rsidRDefault="00C61DC2" w:rsidP="00C61DC2">
      <w:pPr>
        <w:spacing w:before="240" w:after="0"/>
        <w:jc w:val="both"/>
        <w:rPr>
          <w:rFonts w:eastAsia="Times New Roman" w:cs="Times New Roman"/>
          <w:szCs w:val="24"/>
          <w:lang w:eastAsia="cs-CZ"/>
        </w:rPr>
      </w:pPr>
      <w:r w:rsidRPr="001A676E">
        <w:rPr>
          <w:rFonts w:cs="Times New Roman"/>
          <w:szCs w:val="24"/>
        </w:rPr>
        <w:t xml:space="preserve">VEROŇKOVÁ, Jitka. </w:t>
      </w:r>
      <w:r w:rsidRPr="001A676E">
        <w:rPr>
          <w:szCs w:val="24"/>
        </w:rPr>
        <w:t>Užívání rázu na Moravě a ve Slezsku</w:t>
      </w:r>
      <w:r>
        <w:rPr>
          <w:szCs w:val="24"/>
        </w:rPr>
        <w:t>. In</w:t>
      </w:r>
      <w:r w:rsidRPr="001A676E">
        <w:rPr>
          <w:rFonts w:eastAsia="Times New Roman" w:cs="Times New Roman"/>
          <w:szCs w:val="24"/>
          <w:lang w:eastAsia="cs-CZ"/>
        </w:rPr>
        <w:t xml:space="preserve"> BLÁHA, </w:t>
      </w:r>
      <w:r>
        <w:rPr>
          <w:rFonts w:eastAsia="Times New Roman" w:cs="Times New Roman"/>
          <w:szCs w:val="24"/>
          <w:lang w:eastAsia="cs-CZ"/>
        </w:rPr>
        <w:t>Ondřej</w:t>
      </w:r>
      <w:r w:rsidRPr="001A676E">
        <w:rPr>
          <w:rFonts w:eastAsia="Times New Roman" w:cs="Times New Roman"/>
          <w:szCs w:val="24"/>
          <w:lang w:eastAsia="cs-CZ"/>
        </w:rPr>
        <w:t xml:space="preserve"> – SVOBODOVÁ, Jindřiška a kolektiv. </w:t>
      </w:r>
      <w:r w:rsidRPr="001A676E">
        <w:rPr>
          <w:rFonts w:eastAsia="Times New Roman" w:cs="Times New Roman"/>
          <w:i/>
          <w:szCs w:val="24"/>
          <w:lang w:eastAsia="cs-CZ"/>
        </w:rPr>
        <w:t>Současná jazyková situace na Moravě a ve Slezsku</w:t>
      </w:r>
      <w:r w:rsidRPr="001A676E">
        <w:rPr>
          <w:rFonts w:eastAsia="Times New Roman" w:cs="Times New Roman"/>
          <w:szCs w:val="24"/>
          <w:lang w:eastAsia="cs-CZ"/>
        </w:rPr>
        <w:t xml:space="preserve">. Olomouc: Univerzita Palackého 2018, s. </w:t>
      </w:r>
      <w:r>
        <w:rPr>
          <w:rFonts w:eastAsia="Times New Roman" w:cs="Times New Roman"/>
          <w:szCs w:val="24"/>
          <w:lang w:eastAsia="cs-CZ"/>
        </w:rPr>
        <w:t>166–189.</w:t>
      </w:r>
    </w:p>
    <w:p w14:paraId="7B8449BD" w14:textId="77777777" w:rsidR="00C61DC2" w:rsidRDefault="00C61DC2" w:rsidP="00C61DC2">
      <w:pPr>
        <w:spacing w:after="0"/>
        <w:jc w:val="both"/>
      </w:pPr>
      <w:r>
        <w:t>Palackého 2003.</w:t>
      </w:r>
    </w:p>
    <w:p w14:paraId="1D0DC80E" w14:textId="77777777" w:rsidR="00C61DC2" w:rsidRDefault="00C61DC2" w:rsidP="00C61DC2">
      <w:pPr>
        <w:pStyle w:val="Tlotextu"/>
        <w:ind w:firstLine="0"/>
        <w:rPr>
          <w:rFonts w:eastAsia="Times New Roman" w:cs="Times New Roman"/>
          <w:szCs w:val="24"/>
          <w:lang w:eastAsia="cs-CZ"/>
        </w:rPr>
      </w:pPr>
      <w:r w:rsidRPr="003F41B8">
        <w:rPr>
          <w:rFonts w:eastAsia="Times New Roman" w:cs="Times New Roman"/>
          <w:szCs w:val="24"/>
          <w:lang w:eastAsia="cs-CZ"/>
        </w:rPr>
        <w:t>https://citaty.net/autori/marcus-tullius-cicero/</w:t>
      </w:r>
    </w:p>
    <w:p w14:paraId="34C0863F" w14:textId="77777777" w:rsidR="00C61DC2" w:rsidRPr="004E1E9B" w:rsidRDefault="00C61DC2" w:rsidP="00C61DC2">
      <w:pPr>
        <w:jc w:val="both"/>
        <w:rPr>
          <w:rFonts w:eastAsia="Times New Roman" w:cs="Times New Roman"/>
          <w:color w:val="000000" w:themeColor="text1"/>
          <w:szCs w:val="24"/>
          <w:lang w:eastAsia="cs-CZ"/>
        </w:rPr>
      </w:pPr>
      <w:hyperlink r:id="rId61" w:history="1">
        <w:r w:rsidRPr="004E1E9B">
          <w:rPr>
            <w:rStyle w:val="Hypertextovodkaz"/>
            <w:rFonts w:eastAsia="Times New Roman" w:cs="Times New Roman"/>
            <w:color w:val="000000" w:themeColor="text1"/>
            <w:szCs w:val="24"/>
            <w:u w:val="none"/>
            <w:lang w:eastAsia="cs-CZ"/>
          </w:rPr>
          <w:t>https://citaty.net/autori/marcus-fabius-quintilianus/</w:t>
        </w:r>
      </w:hyperlink>
    </w:p>
    <w:p w14:paraId="58EAEB76" w14:textId="77777777" w:rsidR="00C61DC2" w:rsidRDefault="00C61DC2" w:rsidP="00C61DC2">
      <w:pPr>
        <w:jc w:val="both"/>
        <w:rPr>
          <w:rFonts w:eastAsia="Times New Roman" w:cs="Times New Roman"/>
          <w:szCs w:val="24"/>
          <w:lang w:eastAsia="cs-CZ"/>
        </w:rPr>
      </w:pPr>
    </w:p>
    <w:p w14:paraId="47580022" w14:textId="77777777" w:rsidR="00C61DC2" w:rsidRDefault="00C61DC2" w:rsidP="00C61DC2"/>
    <w:p w14:paraId="32E9D17E" w14:textId="77777777" w:rsidR="00C61DC2" w:rsidRPr="00C61DC2" w:rsidRDefault="00C61DC2" w:rsidP="00C61DC2"/>
    <w:bookmarkStart w:id="101" w:name="_Toc1248994" w:displacedByCustomXml="next"/>
    <w:sdt>
      <w:sdtPr>
        <w:id w:val="-1226449634"/>
        <w:lock w:val="contentLocked"/>
      </w:sdtPr>
      <w:sdtContent>
        <w:p w14:paraId="75277980" w14:textId="77777777" w:rsidR="00490A32" w:rsidRDefault="00490A32">
          <w:pPr>
            <w:pStyle w:val="Nadpis1neslovan"/>
            <w:divId w:val="642121952"/>
          </w:pPr>
          <w:r>
            <w:t>Shrnutí studijní opory</w:t>
          </w:r>
        </w:p>
      </w:sdtContent>
    </w:sdt>
    <w:bookmarkEnd w:id="101" w:displacedByCustomXml="prev"/>
    <w:p w14:paraId="01D1F5BA" w14:textId="03327E1D" w:rsidR="00D83BBD" w:rsidRDefault="00D83BBD" w:rsidP="0003396B">
      <w:pPr>
        <w:pStyle w:val="Tlotextu"/>
      </w:pPr>
      <w:r>
        <w:t>Studijní opora Rétorika pojednává o významu rétoriky pro současný mluvený projev. Obsahuje výklad základních pojmů týkajících se rétoriky, předkládá přehled řečnických žánrů, obsahuje popis členění řečnického projevu. Zaměřuje se na zvukovou složku mluveného projevu, výslovno</w:t>
      </w:r>
      <w:r w:rsidR="0003396B">
        <w:t>st hlásek a výslovnostní styly.</w:t>
      </w:r>
    </w:p>
    <w:p w14:paraId="573804CF" w14:textId="33FE287D" w:rsidR="00301ACF" w:rsidRPr="00301ACF" w:rsidRDefault="00D83BBD" w:rsidP="0003396B">
      <w:pPr>
        <w:pStyle w:val="Tlotextu"/>
      </w:pPr>
      <w:r>
        <w:t>Součástí opory je výklad o základních prostředcích uplatňujících se při realizaci řečnického projevu, jako jsou figury a tropy, tzv. nefigurální prostředky a lexikální prostředky. Pozornost je věnována typům argumentace a v neposlední řadě i neverbálním prostředkům při řečnickém vystupování. Opora uvádí také příklady interpretace současných řečnických projevů, kontrolní otázky a samostatné úkoly. Předmět je</w:t>
      </w:r>
      <w:r w:rsidR="00F417EB">
        <w:t xml:space="preserve"> také součástí prostředí moodl.</w:t>
      </w:r>
    </w:p>
    <w:sdt>
      <w:sdtPr>
        <w:id w:val="-1920393414"/>
        <w:lock w:val="sdtContentLocked"/>
        <w:placeholder>
          <w:docPart w:val="DefaultPlaceholder_1081868574"/>
        </w:placeholder>
      </w:sdtPr>
      <w:sdtContent>
        <w:p w14:paraId="755B5CD8" w14:textId="77777777" w:rsidR="00CC3B3A" w:rsidRDefault="00CC3B3A" w:rsidP="00CC3B3A">
          <w:pPr>
            <w:pStyle w:val="Tlotextu"/>
          </w:pPr>
        </w:p>
        <w:p w14:paraId="4D05AFB2" w14:textId="77777777" w:rsidR="00CC3B3A" w:rsidRDefault="001609C1" w:rsidP="00563120">
          <w:pPr>
            <w:pStyle w:val="Tlotextu"/>
            <w:ind w:firstLine="0"/>
            <w:sectPr w:rsidR="00CC3B3A" w:rsidSect="006A4C4F">
              <w:headerReference w:type="even" r:id="rId62"/>
              <w:pgSz w:w="11906" w:h="16838" w:code="9"/>
              <w:pgMar w:top="1440" w:right="1440" w:bottom="1440" w:left="1800" w:header="709" w:footer="709" w:gutter="0"/>
              <w:cols w:space="708"/>
              <w:formProt w:val="0"/>
              <w:docGrid w:linePitch="360"/>
            </w:sectPr>
          </w:pPr>
        </w:p>
      </w:sdtContent>
    </w:sdt>
    <w:p w14:paraId="5E1E257D" w14:textId="77777777" w:rsidR="00A13F7C" w:rsidRDefault="004E2697" w:rsidP="005633CC">
      <w:pPr>
        <w:pStyle w:val="Nadpis1neslovan"/>
      </w:pPr>
      <w:bookmarkStart w:id="102" w:name="_Toc1248995"/>
      <w:r w:rsidRPr="004E2697">
        <w:t>Přehled dostupných ikon</w:t>
      </w:r>
      <w:bookmarkEnd w:id="102"/>
    </w:p>
    <w:tbl>
      <w:tblPr>
        <w:tblW w:w="4999" w:type="pct"/>
        <w:jc w:val="center"/>
        <w:tblLook w:val="04A0" w:firstRow="1" w:lastRow="0" w:firstColumn="1" w:lastColumn="0" w:noHBand="0" w:noVBand="1"/>
      </w:tblPr>
      <w:tblGrid>
        <w:gridCol w:w="866"/>
        <w:gridCol w:w="3466"/>
        <w:gridCol w:w="868"/>
        <w:gridCol w:w="3464"/>
      </w:tblGrid>
      <w:tr w:rsidR="00281DD9" w14:paraId="682819A2" w14:textId="77777777" w:rsidTr="00281DD9">
        <w:trPr>
          <w:jc w:val="center"/>
        </w:trPr>
        <w:tc>
          <w:tcPr>
            <w:tcW w:w="500" w:type="pct"/>
          </w:tcPr>
          <w:p w14:paraId="45911562" w14:textId="77777777" w:rsidR="00281DD9" w:rsidRDefault="004A535F">
            <w:bookmarkStart w:id="103" w:name="frmCas" w:colFirst="0" w:colLast="0"/>
            <w:bookmarkStart w:id="104" w:name="frmCileKapitoly" w:colFirst="2" w:colLast="2"/>
            <w:r>
              <w:rPr>
                <w:noProof/>
                <w:lang w:eastAsia="cs-CZ"/>
              </w:rPr>
              <w:drawing>
                <wp:inline distT="0" distB="0" distL="0" distR="0" wp14:anchorId="067E35EA" wp14:editId="32E715D2">
                  <wp:extent cx="381635" cy="381635"/>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9EE3CCC" w14:textId="77777777" w:rsidR="00281DD9" w:rsidRDefault="00281DD9" w:rsidP="00281DD9">
            <w:pPr>
              <w:rPr>
                <w:szCs w:val="24"/>
              </w:rPr>
            </w:pPr>
            <w:r>
              <w:t>Čas potřebný ke studiu</w:t>
            </w:r>
          </w:p>
        </w:tc>
        <w:tc>
          <w:tcPr>
            <w:tcW w:w="501" w:type="pct"/>
          </w:tcPr>
          <w:p w14:paraId="739F4309" w14:textId="77777777" w:rsidR="00281DD9" w:rsidRDefault="00281DD9" w:rsidP="00307024">
            <w:r>
              <w:rPr>
                <w:noProof/>
                <w:lang w:eastAsia="cs-CZ"/>
              </w:rPr>
              <w:drawing>
                <wp:inline distT="0" distB="0" distL="0" distR="0" wp14:anchorId="663CDB86" wp14:editId="47BE9366">
                  <wp:extent cx="381635" cy="3816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FDBA3CF" w14:textId="77777777" w:rsidR="00281DD9" w:rsidRDefault="00281DD9" w:rsidP="00281DD9">
            <w:pPr>
              <w:rPr>
                <w:szCs w:val="24"/>
              </w:rPr>
            </w:pPr>
            <w:r>
              <w:t>Cíle kapitoly</w:t>
            </w:r>
          </w:p>
        </w:tc>
      </w:tr>
      <w:tr w:rsidR="00281DD9" w14:paraId="52A03FD9" w14:textId="77777777" w:rsidTr="00281DD9">
        <w:trPr>
          <w:jc w:val="center"/>
        </w:trPr>
        <w:tc>
          <w:tcPr>
            <w:tcW w:w="500" w:type="pct"/>
          </w:tcPr>
          <w:p w14:paraId="656C4918" w14:textId="77777777" w:rsidR="00281DD9" w:rsidRDefault="00281DD9">
            <w:bookmarkStart w:id="105" w:name="frmKlicovaSlova" w:colFirst="0" w:colLast="0"/>
            <w:bookmarkStart w:id="106" w:name="frmOdpocinek" w:colFirst="2" w:colLast="2"/>
            <w:bookmarkEnd w:id="103"/>
            <w:bookmarkEnd w:id="104"/>
            <w:r>
              <w:rPr>
                <w:noProof/>
                <w:lang w:eastAsia="cs-CZ"/>
              </w:rPr>
              <w:drawing>
                <wp:inline distT="0" distB="0" distL="0" distR="0" wp14:anchorId="75298339" wp14:editId="549C135F">
                  <wp:extent cx="381635" cy="381635"/>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63D177B" w14:textId="77777777" w:rsidR="00281DD9" w:rsidRDefault="00281DD9" w:rsidP="00281DD9">
            <w:pPr>
              <w:rPr>
                <w:szCs w:val="24"/>
              </w:rPr>
            </w:pPr>
            <w:r>
              <w:t>Klíčová slova</w:t>
            </w:r>
          </w:p>
        </w:tc>
        <w:tc>
          <w:tcPr>
            <w:tcW w:w="501" w:type="pct"/>
          </w:tcPr>
          <w:p w14:paraId="70BA8387" w14:textId="77777777" w:rsidR="00281DD9" w:rsidRDefault="00281DD9" w:rsidP="00307024">
            <w:r>
              <w:rPr>
                <w:noProof/>
                <w:lang w:eastAsia="cs-CZ"/>
              </w:rPr>
              <w:drawing>
                <wp:inline distT="0" distB="0" distL="0" distR="0" wp14:anchorId="02A0127C" wp14:editId="51F1D2E6">
                  <wp:extent cx="381635" cy="3816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54B493" w14:textId="77777777" w:rsidR="00281DD9" w:rsidRDefault="00281DD9" w:rsidP="00281DD9">
            <w:pPr>
              <w:rPr>
                <w:szCs w:val="24"/>
              </w:rPr>
            </w:pPr>
            <w:r>
              <w:t>Nezapomeňte na odpočinek</w:t>
            </w:r>
          </w:p>
        </w:tc>
      </w:tr>
      <w:tr w:rsidR="00281DD9" w14:paraId="7FF6C623" w14:textId="77777777" w:rsidTr="00281DD9">
        <w:trPr>
          <w:jc w:val="center"/>
        </w:trPr>
        <w:tc>
          <w:tcPr>
            <w:tcW w:w="500" w:type="pct"/>
          </w:tcPr>
          <w:p w14:paraId="68BE3681" w14:textId="77777777" w:rsidR="00281DD9" w:rsidRDefault="00281DD9">
            <w:bookmarkStart w:id="107" w:name="frmPruvodceStudiem" w:colFirst="0" w:colLast="0"/>
            <w:bookmarkStart w:id="108" w:name="frmPruvodceTextem" w:colFirst="2" w:colLast="2"/>
            <w:bookmarkEnd w:id="105"/>
            <w:bookmarkEnd w:id="106"/>
            <w:r>
              <w:rPr>
                <w:noProof/>
                <w:lang w:eastAsia="cs-CZ"/>
              </w:rPr>
              <w:drawing>
                <wp:inline distT="0" distB="0" distL="0" distR="0" wp14:anchorId="45348FB5" wp14:editId="0C79EE8B">
                  <wp:extent cx="381635" cy="381635"/>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43DE86D" w14:textId="77777777" w:rsidR="00281DD9" w:rsidRDefault="00281DD9" w:rsidP="00281DD9">
            <w:pPr>
              <w:rPr>
                <w:szCs w:val="24"/>
              </w:rPr>
            </w:pPr>
            <w:r>
              <w:t>Průvodce studiem</w:t>
            </w:r>
          </w:p>
        </w:tc>
        <w:tc>
          <w:tcPr>
            <w:tcW w:w="501" w:type="pct"/>
          </w:tcPr>
          <w:p w14:paraId="360A7736" w14:textId="77777777" w:rsidR="00281DD9" w:rsidRDefault="00281DD9" w:rsidP="00307024">
            <w:r>
              <w:rPr>
                <w:noProof/>
                <w:lang w:eastAsia="cs-CZ"/>
              </w:rPr>
              <w:drawing>
                <wp:inline distT="0" distB="0" distL="0" distR="0" wp14:anchorId="3CC11187" wp14:editId="55CA4960">
                  <wp:extent cx="381635" cy="3816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A8C35BF" w14:textId="77777777" w:rsidR="00281DD9" w:rsidRDefault="00281DD9" w:rsidP="00281DD9">
            <w:pPr>
              <w:rPr>
                <w:szCs w:val="24"/>
              </w:rPr>
            </w:pPr>
            <w:r>
              <w:t>Průvodce textem</w:t>
            </w:r>
          </w:p>
        </w:tc>
      </w:tr>
      <w:tr w:rsidR="00281DD9" w14:paraId="4DC4D307" w14:textId="77777777" w:rsidTr="00281DD9">
        <w:trPr>
          <w:jc w:val="center"/>
        </w:trPr>
        <w:tc>
          <w:tcPr>
            <w:tcW w:w="500" w:type="pct"/>
          </w:tcPr>
          <w:p w14:paraId="391C202E" w14:textId="77777777" w:rsidR="00281DD9" w:rsidRDefault="00281DD9">
            <w:bookmarkStart w:id="109" w:name="frmRychlyNahled" w:colFirst="0" w:colLast="0"/>
            <w:bookmarkStart w:id="110" w:name="frmShrnuti" w:colFirst="2" w:colLast="2"/>
            <w:bookmarkEnd w:id="107"/>
            <w:bookmarkEnd w:id="108"/>
            <w:r>
              <w:rPr>
                <w:noProof/>
                <w:lang w:eastAsia="cs-CZ"/>
              </w:rPr>
              <w:drawing>
                <wp:inline distT="0" distB="0" distL="0" distR="0" wp14:anchorId="4C6DBFD7" wp14:editId="29657E63">
                  <wp:extent cx="381635" cy="381635"/>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70B5B1B" w14:textId="77777777" w:rsidR="00281DD9" w:rsidRDefault="00281DD9" w:rsidP="00281DD9">
            <w:pPr>
              <w:rPr>
                <w:szCs w:val="24"/>
              </w:rPr>
            </w:pPr>
            <w:r>
              <w:t>Rychlý náhled</w:t>
            </w:r>
          </w:p>
        </w:tc>
        <w:tc>
          <w:tcPr>
            <w:tcW w:w="501" w:type="pct"/>
          </w:tcPr>
          <w:p w14:paraId="59B2DED8" w14:textId="77777777" w:rsidR="00281DD9" w:rsidRDefault="00281DD9" w:rsidP="00307024">
            <w:r>
              <w:rPr>
                <w:noProof/>
                <w:lang w:eastAsia="cs-CZ"/>
              </w:rPr>
              <w:drawing>
                <wp:inline distT="0" distB="0" distL="0" distR="0" wp14:anchorId="35AE694B" wp14:editId="7F0A271A">
                  <wp:extent cx="381635" cy="38163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1BDB9C" w14:textId="77777777" w:rsidR="00281DD9" w:rsidRDefault="00281DD9" w:rsidP="00281DD9">
            <w:pPr>
              <w:rPr>
                <w:szCs w:val="24"/>
              </w:rPr>
            </w:pPr>
            <w:r>
              <w:t>Shrnutí</w:t>
            </w:r>
          </w:p>
        </w:tc>
      </w:tr>
      <w:tr w:rsidR="00281DD9" w14:paraId="054BE88E" w14:textId="77777777" w:rsidTr="00281DD9">
        <w:trPr>
          <w:jc w:val="center"/>
        </w:trPr>
        <w:tc>
          <w:tcPr>
            <w:tcW w:w="500" w:type="pct"/>
          </w:tcPr>
          <w:p w14:paraId="12E087D7" w14:textId="77777777" w:rsidR="00281DD9" w:rsidRDefault="00281DD9">
            <w:bookmarkStart w:id="111" w:name="frmTutorialy" w:colFirst="0" w:colLast="0"/>
            <w:bookmarkStart w:id="112" w:name="frmDefinice" w:colFirst="2" w:colLast="2"/>
            <w:bookmarkEnd w:id="109"/>
            <w:bookmarkEnd w:id="110"/>
            <w:r>
              <w:rPr>
                <w:noProof/>
                <w:lang w:eastAsia="cs-CZ"/>
              </w:rPr>
              <w:drawing>
                <wp:inline distT="0" distB="0" distL="0" distR="0" wp14:anchorId="438B0DE0" wp14:editId="48A026E9">
                  <wp:extent cx="381635" cy="381635"/>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AC803D8" w14:textId="77777777" w:rsidR="00281DD9" w:rsidRDefault="00281DD9" w:rsidP="00281DD9">
            <w:pPr>
              <w:rPr>
                <w:szCs w:val="24"/>
              </w:rPr>
            </w:pPr>
            <w:r>
              <w:t>Tutoriály</w:t>
            </w:r>
          </w:p>
        </w:tc>
        <w:tc>
          <w:tcPr>
            <w:tcW w:w="501" w:type="pct"/>
          </w:tcPr>
          <w:p w14:paraId="76484CE8" w14:textId="77777777" w:rsidR="00281DD9" w:rsidRDefault="00281DD9" w:rsidP="00307024">
            <w:r>
              <w:rPr>
                <w:noProof/>
                <w:lang w:eastAsia="cs-CZ"/>
              </w:rPr>
              <w:drawing>
                <wp:inline distT="0" distB="0" distL="0" distR="0" wp14:anchorId="43019EFF" wp14:editId="303D7B1F">
                  <wp:extent cx="381635" cy="381635"/>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EBB5F82" w14:textId="77777777" w:rsidR="00281DD9" w:rsidRDefault="00281DD9" w:rsidP="00281DD9">
            <w:pPr>
              <w:rPr>
                <w:szCs w:val="24"/>
              </w:rPr>
            </w:pPr>
            <w:r>
              <w:t>Definice</w:t>
            </w:r>
          </w:p>
        </w:tc>
      </w:tr>
      <w:tr w:rsidR="00281DD9" w14:paraId="5BAEF829" w14:textId="77777777" w:rsidTr="00281DD9">
        <w:trPr>
          <w:jc w:val="center"/>
        </w:trPr>
        <w:tc>
          <w:tcPr>
            <w:tcW w:w="500" w:type="pct"/>
          </w:tcPr>
          <w:p w14:paraId="4C253965" w14:textId="77777777" w:rsidR="00281DD9" w:rsidRDefault="00281DD9">
            <w:bookmarkStart w:id="113" w:name="frmKZapamatovani" w:colFirst="0" w:colLast="0"/>
            <w:bookmarkStart w:id="114" w:name="frmPripadovaStudie" w:colFirst="2" w:colLast="2"/>
            <w:bookmarkEnd w:id="111"/>
            <w:bookmarkEnd w:id="112"/>
            <w:r>
              <w:rPr>
                <w:noProof/>
                <w:lang w:eastAsia="cs-CZ"/>
              </w:rPr>
              <w:drawing>
                <wp:inline distT="0" distB="0" distL="0" distR="0" wp14:anchorId="41A92FF9" wp14:editId="12A249E3">
                  <wp:extent cx="381635" cy="381635"/>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B17BF2B" w14:textId="77777777" w:rsidR="00281DD9" w:rsidRDefault="00281DD9" w:rsidP="00281DD9">
            <w:pPr>
              <w:rPr>
                <w:szCs w:val="24"/>
              </w:rPr>
            </w:pPr>
            <w:r>
              <w:t>K zapamatování</w:t>
            </w:r>
          </w:p>
        </w:tc>
        <w:tc>
          <w:tcPr>
            <w:tcW w:w="501" w:type="pct"/>
          </w:tcPr>
          <w:p w14:paraId="690DA88A" w14:textId="77777777" w:rsidR="00281DD9" w:rsidRDefault="00281DD9" w:rsidP="00307024">
            <w:r>
              <w:rPr>
                <w:noProof/>
                <w:lang w:eastAsia="cs-CZ"/>
              </w:rPr>
              <w:drawing>
                <wp:inline distT="0" distB="0" distL="0" distR="0" wp14:anchorId="76F9488D" wp14:editId="5461472D">
                  <wp:extent cx="381635" cy="38163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C07A0C1" w14:textId="77777777" w:rsidR="00281DD9" w:rsidRDefault="00281DD9" w:rsidP="00281DD9">
            <w:pPr>
              <w:rPr>
                <w:szCs w:val="24"/>
              </w:rPr>
            </w:pPr>
            <w:r>
              <w:t>Případová studie</w:t>
            </w:r>
          </w:p>
        </w:tc>
      </w:tr>
      <w:tr w:rsidR="00281DD9" w14:paraId="28126A08" w14:textId="77777777" w:rsidTr="00281DD9">
        <w:trPr>
          <w:jc w:val="center"/>
        </w:trPr>
        <w:tc>
          <w:tcPr>
            <w:tcW w:w="500" w:type="pct"/>
          </w:tcPr>
          <w:p w14:paraId="627313E2" w14:textId="77777777" w:rsidR="00281DD9" w:rsidRDefault="00281DD9">
            <w:bookmarkStart w:id="115" w:name="frmResenaUloha" w:colFirst="0" w:colLast="0"/>
            <w:bookmarkStart w:id="116" w:name="frmVeta" w:colFirst="2" w:colLast="2"/>
            <w:bookmarkEnd w:id="113"/>
            <w:bookmarkEnd w:id="114"/>
            <w:r>
              <w:rPr>
                <w:noProof/>
                <w:lang w:eastAsia="cs-CZ"/>
              </w:rPr>
              <w:drawing>
                <wp:inline distT="0" distB="0" distL="0" distR="0" wp14:anchorId="32F4703A" wp14:editId="6682239B">
                  <wp:extent cx="381635" cy="381635"/>
                  <wp:effectExtent l="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3CEC0E1" w14:textId="77777777" w:rsidR="00281DD9" w:rsidRDefault="00281DD9" w:rsidP="00281DD9">
            <w:pPr>
              <w:rPr>
                <w:szCs w:val="24"/>
              </w:rPr>
            </w:pPr>
            <w:r>
              <w:t>Řešená úloha</w:t>
            </w:r>
          </w:p>
        </w:tc>
        <w:tc>
          <w:tcPr>
            <w:tcW w:w="501" w:type="pct"/>
          </w:tcPr>
          <w:p w14:paraId="5DCA7AA3" w14:textId="77777777" w:rsidR="00281DD9" w:rsidRDefault="00281DD9" w:rsidP="00307024">
            <w:r>
              <w:rPr>
                <w:noProof/>
                <w:lang w:eastAsia="cs-CZ"/>
              </w:rPr>
              <w:drawing>
                <wp:inline distT="0" distB="0" distL="0" distR="0" wp14:anchorId="299CD68A" wp14:editId="00DF2ED3">
                  <wp:extent cx="381635" cy="381635"/>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BCFA5A4" w14:textId="77777777" w:rsidR="00281DD9" w:rsidRDefault="00281DD9" w:rsidP="00281DD9">
            <w:pPr>
              <w:rPr>
                <w:szCs w:val="24"/>
              </w:rPr>
            </w:pPr>
            <w:r>
              <w:t>Věta</w:t>
            </w:r>
          </w:p>
        </w:tc>
      </w:tr>
      <w:tr w:rsidR="00281DD9" w14:paraId="21587490" w14:textId="77777777" w:rsidTr="00281DD9">
        <w:trPr>
          <w:jc w:val="center"/>
        </w:trPr>
        <w:tc>
          <w:tcPr>
            <w:tcW w:w="500" w:type="pct"/>
          </w:tcPr>
          <w:p w14:paraId="657A8C7F" w14:textId="77777777" w:rsidR="00281DD9" w:rsidRDefault="00281DD9">
            <w:bookmarkStart w:id="117" w:name="frmKontrolniOtazka" w:colFirst="0" w:colLast="0"/>
            <w:bookmarkStart w:id="118" w:name="frmKorespondencniUkol" w:colFirst="2" w:colLast="2"/>
            <w:bookmarkEnd w:id="115"/>
            <w:bookmarkEnd w:id="116"/>
            <w:r>
              <w:rPr>
                <w:noProof/>
                <w:lang w:eastAsia="cs-CZ"/>
              </w:rPr>
              <w:drawing>
                <wp:inline distT="0" distB="0" distL="0" distR="0" wp14:anchorId="0D13FB18" wp14:editId="5294822A">
                  <wp:extent cx="381635" cy="381635"/>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296CCAF1" w14:textId="77777777" w:rsidR="00281DD9" w:rsidRDefault="00281DD9" w:rsidP="00281DD9">
            <w:pPr>
              <w:rPr>
                <w:szCs w:val="24"/>
              </w:rPr>
            </w:pPr>
            <w:r>
              <w:t>Kontrolní otázka</w:t>
            </w:r>
          </w:p>
        </w:tc>
        <w:tc>
          <w:tcPr>
            <w:tcW w:w="501" w:type="pct"/>
          </w:tcPr>
          <w:p w14:paraId="4DB23B1E" w14:textId="77777777" w:rsidR="00281DD9" w:rsidRDefault="00281DD9" w:rsidP="00307024">
            <w:r>
              <w:rPr>
                <w:noProof/>
                <w:lang w:eastAsia="cs-CZ"/>
              </w:rPr>
              <w:drawing>
                <wp:inline distT="0" distB="0" distL="0" distR="0" wp14:anchorId="26525E50" wp14:editId="40F8E526">
                  <wp:extent cx="381635" cy="38163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992D73F" w14:textId="77777777" w:rsidR="00281DD9" w:rsidRDefault="00281DD9" w:rsidP="00281DD9">
            <w:pPr>
              <w:rPr>
                <w:szCs w:val="24"/>
              </w:rPr>
            </w:pPr>
            <w:r>
              <w:t>Korespondenční úkol</w:t>
            </w:r>
          </w:p>
        </w:tc>
      </w:tr>
      <w:tr w:rsidR="00281DD9" w14:paraId="046A79AE" w14:textId="77777777" w:rsidTr="00281DD9">
        <w:trPr>
          <w:jc w:val="center"/>
        </w:trPr>
        <w:tc>
          <w:tcPr>
            <w:tcW w:w="500" w:type="pct"/>
          </w:tcPr>
          <w:p w14:paraId="597C88A2" w14:textId="77777777" w:rsidR="00281DD9" w:rsidRDefault="00281DD9">
            <w:bookmarkStart w:id="119" w:name="frmOdpovedi" w:colFirst="0" w:colLast="0"/>
            <w:bookmarkStart w:id="120" w:name="frmOtazky" w:colFirst="2" w:colLast="2"/>
            <w:bookmarkEnd w:id="117"/>
            <w:bookmarkEnd w:id="118"/>
            <w:r>
              <w:rPr>
                <w:noProof/>
                <w:lang w:eastAsia="cs-CZ"/>
              </w:rPr>
              <w:drawing>
                <wp:inline distT="0" distB="0" distL="0" distR="0" wp14:anchorId="277BC497" wp14:editId="523189E7">
                  <wp:extent cx="381635" cy="381635"/>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992A444" w14:textId="77777777" w:rsidR="00281DD9" w:rsidRDefault="00281DD9" w:rsidP="00281DD9">
            <w:pPr>
              <w:rPr>
                <w:szCs w:val="24"/>
              </w:rPr>
            </w:pPr>
            <w:r>
              <w:t>Odpovědi</w:t>
            </w:r>
          </w:p>
        </w:tc>
        <w:tc>
          <w:tcPr>
            <w:tcW w:w="501" w:type="pct"/>
          </w:tcPr>
          <w:p w14:paraId="29B49062" w14:textId="77777777" w:rsidR="00281DD9" w:rsidRDefault="00281DD9" w:rsidP="00307024">
            <w:r>
              <w:rPr>
                <w:noProof/>
                <w:lang w:eastAsia="cs-CZ"/>
              </w:rPr>
              <w:drawing>
                <wp:inline distT="0" distB="0" distL="0" distR="0" wp14:anchorId="518453D6" wp14:editId="5C910851">
                  <wp:extent cx="381635" cy="381635"/>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0F13C49D" w14:textId="77777777" w:rsidR="00281DD9" w:rsidRDefault="00281DD9" w:rsidP="00281DD9">
            <w:pPr>
              <w:rPr>
                <w:szCs w:val="24"/>
              </w:rPr>
            </w:pPr>
            <w:r>
              <w:t>Otázky</w:t>
            </w:r>
          </w:p>
        </w:tc>
      </w:tr>
      <w:tr w:rsidR="00281DD9" w14:paraId="209B6958" w14:textId="77777777" w:rsidTr="00281DD9">
        <w:trPr>
          <w:jc w:val="center"/>
        </w:trPr>
        <w:tc>
          <w:tcPr>
            <w:tcW w:w="500" w:type="pct"/>
          </w:tcPr>
          <w:p w14:paraId="03CAB5FF" w14:textId="77777777" w:rsidR="00281DD9" w:rsidRDefault="00281DD9">
            <w:bookmarkStart w:id="121" w:name="frmSamostatnyUkol" w:colFirst="0" w:colLast="0"/>
            <w:bookmarkStart w:id="122" w:name="frmLiteratura" w:colFirst="2" w:colLast="2"/>
            <w:bookmarkEnd w:id="119"/>
            <w:bookmarkEnd w:id="120"/>
            <w:r>
              <w:rPr>
                <w:noProof/>
                <w:lang w:eastAsia="cs-CZ"/>
              </w:rPr>
              <w:drawing>
                <wp:inline distT="0" distB="0" distL="0" distR="0" wp14:anchorId="42F8E185" wp14:editId="60F079D7">
                  <wp:extent cx="381635" cy="381635"/>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2B4AA71" w14:textId="77777777" w:rsidR="00281DD9" w:rsidRDefault="00281DD9" w:rsidP="00281DD9">
            <w:pPr>
              <w:rPr>
                <w:szCs w:val="24"/>
              </w:rPr>
            </w:pPr>
            <w:r>
              <w:t>Samostatný úkol</w:t>
            </w:r>
          </w:p>
        </w:tc>
        <w:tc>
          <w:tcPr>
            <w:tcW w:w="501" w:type="pct"/>
          </w:tcPr>
          <w:p w14:paraId="37FB6A5F" w14:textId="77777777" w:rsidR="00281DD9" w:rsidRDefault="00281DD9" w:rsidP="00307024">
            <w:r>
              <w:rPr>
                <w:noProof/>
                <w:lang w:eastAsia="cs-CZ"/>
              </w:rPr>
              <w:drawing>
                <wp:inline distT="0" distB="0" distL="0" distR="0" wp14:anchorId="047F14BC" wp14:editId="1A4B2BCB">
                  <wp:extent cx="381635" cy="38163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32C96A1" w14:textId="77777777" w:rsidR="00281DD9" w:rsidRDefault="00281DD9" w:rsidP="00281DD9">
            <w:pPr>
              <w:rPr>
                <w:szCs w:val="24"/>
              </w:rPr>
            </w:pPr>
            <w:r>
              <w:t>Další zdroje</w:t>
            </w:r>
          </w:p>
        </w:tc>
      </w:tr>
      <w:tr w:rsidR="00281DD9" w14:paraId="46DBC58F" w14:textId="77777777" w:rsidTr="00281DD9">
        <w:trPr>
          <w:jc w:val="center"/>
        </w:trPr>
        <w:tc>
          <w:tcPr>
            <w:tcW w:w="500" w:type="pct"/>
          </w:tcPr>
          <w:p w14:paraId="05251A0E" w14:textId="77777777" w:rsidR="00281DD9" w:rsidRDefault="00281DD9">
            <w:bookmarkStart w:id="123" w:name="frmProZajemce" w:colFirst="0" w:colLast="0"/>
            <w:bookmarkStart w:id="124" w:name="frmUkolKZamysleni" w:colFirst="2" w:colLast="2"/>
            <w:bookmarkEnd w:id="121"/>
            <w:bookmarkEnd w:id="122"/>
            <w:r>
              <w:rPr>
                <w:noProof/>
                <w:lang w:eastAsia="cs-CZ"/>
              </w:rPr>
              <w:drawing>
                <wp:inline distT="0" distB="0" distL="0" distR="0" wp14:anchorId="50DBC6C3" wp14:editId="1A6513A3">
                  <wp:extent cx="381635" cy="381635"/>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B6550B1" w14:textId="77777777" w:rsidR="00281DD9" w:rsidRDefault="00281DD9" w:rsidP="00281DD9">
            <w:pPr>
              <w:rPr>
                <w:szCs w:val="24"/>
              </w:rPr>
            </w:pPr>
            <w:r>
              <w:t>Pro zájemce</w:t>
            </w:r>
          </w:p>
        </w:tc>
        <w:tc>
          <w:tcPr>
            <w:tcW w:w="501" w:type="pct"/>
          </w:tcPr>
          <w:p w14:paraId="78D58CAF" w14:textId="77777777" w:rsidR="00281DD9" w:rsidRDefault="00281DD9" w:rsidP="00307024">
            <w:r>
              <w:rPr>
                <w:noProof/>
                <w:lang w:eastAsia="cs-CZ"/>
              </w:rPr>
              <w:drawing>
                <wp:inline distT="0" distB="0" distL="0" distR="0" wp14:anchorId="32AF242A" wp14:editId="040B31D5">
                  <wp:extent cx="381635" cy="38163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383157A" w14:textId="77777777" w:rsidR="00281DD9" w:rsidRDefault="00281DD9" w:rsidP="00281DD9">
            <w:pPr>
              <w:rPr>
                <w:szCs w:val="24"/>
              </w:rPr>
            </w:pPr>
            <w:r>
              <w:t>Úkol k zamyšlení</w:t>
            </w:r>
          </w:p>
        </w:tc>
      </w:tr>
      <w:bookmarkEnd w:id="123"/>
      <w:bookmarkEnd w:id="124"/>
    </w:tbl>
    <w:p w14:paraId="7836C96D" w14:textId="77777777" w:rsidR="004E2697" w:rsidRDefault="004E2697" w:rsidP="008D302D">
      <w:pPr>
        <w:pStyle w:val="Tlotextu"/>
      </w:pPr>
    </w:p>
    <w:p w14:paraId="0B01EDDA" w14:textId="77777777" w:rsidR="004E2697" w:rsidRDefault="004E2697" w:rsidP="008D302D">
      <w:pPr>
        <w:pStyle w:val="Tlotextu"/>
      </w:pPr>
    </w:p>
    <w:p w14:paraId="640E84DB" w14:textId="77777777" w:rsidR="007C7BE5" w:rsidRDefault="007C7BE5">
      <w:pPr>
        <w:sectPr w:rsidR="007C7BE5" w:rsidSect="003479A6">
          <w:headerReference w:type="even" r:id="rId77"/>
          <w:type w:val="continuous"/>
          <w:pgSz w:w="11906" w:h="16838" w:code="9"/>
          <w:pgMar w:top="1440" w:right="1440" w:bottom="1440" w:left="1800" w:header="709" w:footer="709" w:gutter="0"/>
          <w:cols w:space="708"/>
          <w:docGrid w:linePitch="360"/>
        </w:sectPr>
      </w:pPr>
    </w:p>
    <w:p w14:paraId="1C0BBC66" w14:textId="0B1870A7" w:rsidR="007C7BE5" w:rsidRDefault="001609C1" w:rsidP="007C7BE5">
      <w:pPr>
        <w:pStyle w:val="Tlotextu"/>
      </w:pPr>
      <w:sdt>
        <w:sdtPr>
          <w:id w:val="1818379400"/>
          <w:lock w:val="sdtContentLocked"/>
          <w:placeholder>
            <w:docPart w:val="DefaultPlaceholder_1081868574"/>
          </w:placeholder>
        </w:sdtPr>
        <w:sdtContent>
          <w:r w:rsidR="007C7BE5">
            <w:t>Název:</w:t>
          </w:r>
        </w:sdtContent>
      </w:sdt>
      <w:r w:rsidR="007C7BE5">
        <w:t xml:space="preserve"> </w:t>
      </w:r>
      <w:r w:rsidR="007C7BE5">
        <w:tab/>
      </w:r>
      <w:r w:rsidR="007C7BE5">
        <w:tab/>
      </w:r>
      <w:sdt>
        <w:sdtPr>
          <w:id w:val="1508021139"/>
          <w:lock w:val="sdtLocked"/>
          <w:placeholder>
            <w:docPart w:val="DefaultPlaceholder_1081868574"/>
          </w:placeholder>
        </w:sdtPr>
        <w:sdtContent>
          <w:r w:rsidR="006A1224">
            <w:rPr>
              <w:b/>
              <w:noProof/>
            </w:rPr>
            <w:fldChar w:fldCharType="begin"/>
          </w:r>
          <w:r w:rsidR="006A1224">
            <w:rPr>
              <w:b/>
              <w:noProof/>
            </w:rPr>
            <w:instrText xml:space="preserve"> STYLEREF  "Název knihy"  \* MERGEFORMAT </w:instrText>
          </w:r>
          <w:r w:rsidR="006A1224">
            <w:rPr>
              <w:b/>
              <w:noProof/>
            </w:rPr>
            <w:fldChar w:fldCharType="separate"/>
          </w:r>
          <w:r w:rsidR="008925C0">
            <w:rPr>
              <w:b/>
              <w:noProof/>
            </w:rPr>
            <w:t>Rétorika</w:t>
          </w:r>
          <w:r w:rsidR="008925C0">
            <w:rPr>
              <w:b/>
              <w:noProof/>
            </w:rPr>
            <w:cr/>
          </w:r>
          <w:r w:rsidR="006A1224">
            <w:rPr>
              <w:noProof/>
            </w:rPr>
            <w:fldChar w:fldCharType="end"/>
          </w:r>
        </w:sdtContent>
      </w:sdt>
    </w:p>
    <w:p w14:paraId="09474BAE" w14:textId="73E9457D" w:rsidR="007C7BE5" w:rsidRDefault="001609C1" w:rsidP="007C7BE5">
      <w:pPr>
        <w:pStyle w:val="Tlotextu"/>
      </w:pPr>
      <w:sdt>
        <w:sdtPr>
          <w:id w:val="-64498486"/>
          <w:lock w:val="sdtContentLocked"/>
          <w:placeholder>
            <w:docPart w:val="DefaultPlaceholder_1081868574"/>
          </w:placeholder>
        </w:sdtPr>
        <w:sdtContent>
          <w:r w:rsidR="007C7BE5">
            <w:t>Autor:</w:t>
          </w:r>
        </w:sdtContent>
      </w:sdt>
      <w:r w:rsidR="007C7BE5">
        <w:tab/>
      </w:r>
      <w:r w:rsidR="007C7BE5">
        <w:tab/>
      </w:r>
      <w:sdt>
        <w:sdtPr>
          <w:rPr>
            <w:b/>
          </w:rPr>
          <w:id w:val="-1154448693"/>
          <w:lock w:val="sdtLocked"/>
          <w:placeholder>
            <w:docPart w:val="DefaultPlaceholder_1081868574"/>
          </w:placeholder>
        </w:sdtPr>
        <w:sdtContent>
          <w:r w:rsidR="007262A7">
            <w:rPr>
              <w:b/>
            </w:rPr>
            <w:t>PhDr. Soňa Schneiderová, Ph.D.</w:t>
          </w:r>
        </w:sdtContent>
      </w:sdt>
    </w:p>
    <w:sdt>
      <w:sdtPr>
        <w:id w:val="248474614"/>
        <w:lock w:val="sdtContentLocked"/>
        <w:placeholder>
          <w:docPart w:val="DefaultPlaceholder_1081868574"/>
        </w:placeholder>
      </w:sdtPr>
      <w:sdtContent>
        <w:p w14:paraId="0F2F15A6" w14:textId="77777777" w:rsidR="007C7BE5" w:rsidRDefault="007C7BE5" w:rsidP="007C7BE5">
          <w:pPr>
            <w:pStyle w:val="Tlotextu"/>
          </w:pPr>
          <w:r>
            <w:t xml:space="preserve">Vydavatel: </w:t>
          </w:r>
          <w:r>
            <w:tab/>
          </w:r>
          <w:r>
            <w:tab/>
            <w:t>Slezská univerzita v Opavě</w:t>
          </w:r>
        </w:p>
        <w:p w14:paraId="1C5E4711" w14:textId="60322399" w:rsidR="007C7BE5" w:rsidRDefault="00EE6C77" w:rsidP="007C7BE5">
          <w:pPr>
            <w:pStyle w:val="Tlotextu"/>
            <w:ind w:left="1416" w:firstLine="708"/>
          </w:pPr>
          <w:r w:rsidRPr="00EE6C77">
            <w:t>Filozoficko-přírodovědecká fakulta v Opavě</w:t>
          </w:r>
        </w:p>
        <w:p w14:paraId="67D90EC5" w14:textId="6FA3FDDA" w:rsidR="007C7BE5" w:rsidRDefault="007C7BE5" w:rsidP="007C7BE5">
          <w:pPr>
            <w:pStyle w:val="Tlotextu"/>
          </w:pPr>
          <w:r>
            <w:t>Určeno:</w:t>
          </w:r>
          <w:r>
            <w:tab/>
          </w:r>
          <w:r>
            <w:tab/>
            <w:t>studentům SU F</w:t>
          </w:r>
          <w:r w:rsidR="009A7ECD">
            <w:t>P</w:t>
          </w:r>
          <w:r w:rsidR="00EE6C77">
            <w:t>F</w:t>
          </w:r>
          <w:r>
            <w:t xml:space="preserve"> </w:t>
          </w:r>
          <w:r w:rsidR="009A7ECD">
            <w:t>Opava</w:t>
          </w:r>
        </w:p>
      </w:sdtContent>
    </w:sdt>
    <w:p w14:paraId="0D18933B" w14:textId="4EC987FA" w:rsidR="007C7BE5" w:rsidRDefault="001609C1" w:rsidP="007C7BE5">
      <w:pPr>
        <w:pStyle w:val="Tlotextu"/>
      </w:pPr>
      <w:sdt>
        <w:sdtPr>
          <w:id w:val="640625463"/>
          <w:lock w:val="sdtContentLocked"/>
          <w:placeholder>
            <w:docPart w:val="DefaultPlaceholder_1081868574"/>
          </w:placeholder>
        </w:sdtPr>
        <w:sdtContent>
          <w:r w:rsidR="007C7BE5">
            <w:t>Počet stran:</w:t>
          </w:r>
        </w:sdtContent>
      </w:sdt>
      <w:r w:rsidR="007C7BE5">
        <w:tab/>
      </w:r>
      <w:r w:rsidR="007C7BE5">
        <w:tab/>
      </w:r>
      <w:sdt>
        <w:sdtPr>
          <w:id w:val="-669337400"/>
          <w:lock w:val="sdtLocked"/>
          <w:placeholder>
            <w:docPart w:val="DefaultPlaceholder_1081868574"/>
          </w:placeholder>
        </w:sdtPr>
        <w:sdtContent>
          <w:r w:rsidR="00E810F2">
            <w:rPr>
              <w:noProof/>
            </w:rPr>
            <w:t>83</w:t>
          </w:r>
        </w:sdtContent>
      </w:sdt>
    </w:p>
    <w:p w14:paraId="1DCBB0A2" w14:textId="77777777" w:rsidR="00EE0B52" w:rsidRDefault="00EE0B52" w:rsidP="007C7BE5">
      <w:pPr>
        <w:pStyle w:val="Tlotextu"/>
      </w:pPr>
    </w:p>
    <w:p w14:paraId="02D4F4FC" w14:textId="0FEFE90F" w:rsidR="007C7BE5" w:rsidRDefault="007C7BE5" w:rsidP="007C7BE5">
      <w:pPr>
        <w:pStyle w:val="Tlotextu"/>
      </w:pPr>
    </w:p>
    <w:p w14:paraId="3EC72404" w14:textId="23E3C793" w:rsidR="007C7BE5" w:rsidRDefault="007C7BE5" w:rsidP="007C7BE5">
      <w:pPr>
        <w:pStyle w:val="Tlotextu"/>
      </w:pPr>
    </w:p>
    <w:sdt>
      <w:sdtPr>
        <w:id w:val="-101641837"/>
        <w:lock w:val="sdtContentLocked"/>
        <w:placeholder>
          <w:docPart w:val="DefaultPlaceholder_1081868574"/>
        </w:placeholder>
      </w:sdtPr>
      <w:sdtContent>
        <w:p w14:paraId="78BD7755" w14:textId="77777777" w:rsidR="007C7BE5" w:rsidRDefault="007C7BE5" w:rsidP="007C7BE5">
          <w:pPr>
            <w:pStyle w:val="Tlotextu"/>
          </w:pPr>
        </w:p>
        <w:p w14:paraId="1797EC78" w14:textId="77777777" w:rsidR="007C7BE5" w:rsidRDefault="007C7BE5" w:rsidP="007C7BE5">
          <w:pPr>
            <w:pStyle w:val="Tlotextu"/>
          </w:pPr>
        </w:p>
        <w:p w14:paraId="3A578359" w14:textId="77777777" w:rsidR="00410F8D" w:rsidRDefault="007C7BE5" w:rsidP="007C7BE5">
          <w:pPr>
            <w:pStyle w:val="Tlotextu"/>
          </w:pPr>
          <w:r>
            <w:t>Tato publikace neprošla jazykovou úpravou.</w:t>
          </w:r>
        </w:p>
      </w:sdtContent>
    </w:sdt>
    <w:sectPr w:rsidR="00410F8D" w:rsidSect="00B37E40">
      <w:headerReference w:type="even" r:id="rId78"/>
      <w:headerReference w:type="default" r:id="rId79"/>
      <w:footerReference w:type="even" r:id="rId80"/>
      <w:footerReference w:type="default" r:id="rId81"/>
      <w:pgSz w:w="11906" w:h="16838" w:code="9"/>
      <w:pgMar w:top="1440" w:right="1440" w:bottom="1440" w:left="1797" w:header="709" w:footer="709" w:gutter="0"/>
      <w:cols w:space="708"/>
      <w:vAlign w:val="center"/>
      <w:docGrid w:linePitch="360"/>
    </w:sectPr>
  </w:body>
</w:document>
</file>

<file path=word/customizations.xml><?xml version="1.0" encoding="utf-8"?>
<wne:tcg xmlns:r="http://schemas.openxmlformats.org/officeDocument/2006/relationships" xmlns:wne="http://schemas.microsoft.com/office/word/2006/wordml">
  <wne:keymaps>
    <wne:keymap wne:kcmPrimary="0348">
      <wne:acd wne:acdName="acd7"/>
    </wne:keymap>
    <wne:keymap wne:kcmPrimary="034B">
      <wne:acd wne:acdName="acd1"/>
    </wne:keymap>
    <wne:keymap wne:kcmPrimary="034C">
      <wne:acd wne:acdName="acd2"/>
    </wne:keymap>
    <wne:keymap wne:kcmPrimary="034D">
      <wne:acd wne:acdName="acd3"/>
    </wne:keymap>
    <wne:keymap wne:kcmPrimary="034F">
      <wne:acd wne:acdName="acd6"/>
    </wne:keymap>
    <wne:keymap wne:kcmPrimary="0351">
      <wne:acd wne:acdName="acd5"/>
    </wne:keymap>
    <wne:keymap wne:kcmPrimary="0354">
      <wne:acd wne:acdName="acd0"/>
    </wne:keymap>
    <wne:keymap wne:kcmPrimary="035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Data r:id="rId1"/>
  </wne:toolbars>
  <wne:acds>
    <wne:acd wne:argValue="AgBUABsBbABvACAAdABlAHgAdAB1AA==" wne:acdName="acd0" wne:fciIndexBasedOn="0065"/>
    <wne:acd wne:argValue="AQAAAAEA" wne:acdName="acd1" wne:fciIndexBasedOn="0065"/>
    <wne:acd wne:argValue="AQAAAAIA" wne:acdName="acd2" wne:fciIndexBasedOn="0065"/>
    <wne:acd wne:argValue="AQAAAAMA" wne:acdName="acd3" wne:fciIndexBasedOn="0065"/>
    <wne:acd wne:argValue="AQAAAFcA" wne:acdName="acd4" wne:fciIndexBasedOn="0065"/>
    <wne:acd wne:argValue="AgBwAGEAcgBDAGkAcwBsAG8AdgBhAG4AaQAwADEA" wne:acdName="acd5" wne:fciIndexBasedOn="0065"/>
    <wne:acd wne:argValue="AgBwAGEAcgBPAGQAcgBhAHoAawB5ADAAMQA=" wne:acdName="acd6" wne:fciIndexBasedOn="0065"/>
    <wne:acd wne:argValue="AQAAAFg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122C9" w14:textId="77777777" w:rsidR="001609C1" w:rsidRDefault="001609C1" w:rsidP="00B60DC8">
      <w:pPr>
        <w:spacing w:after="0" w:line="240" w:lineRule="auto"/>
      </w:pPr>
      <w:r>
        <w:separator/>
      </w:r>
    </w:p>
  </w:endnote>
  <w:endnote w:type="continuationSeparator" w:id="0">
    <w:p w14:paraId="17D9E248" w14:textId="77777777" w:rsidR="001609C1" w:rsidRDefault="001609C1" w:rsidP="00B6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5117987"/>
      <w:docPartObj>
        <w:docPartGallery w:val="Page Numbers (Bottom of Page)"/>
        <w:docPartUnique/>
      </w:docPartObj>
    </w:sdtPr>
    <w:sdtContent>
      <w:p w14:paraId="6E9321C6" w14:textId="29428ADD" w:rsidR="001609C1" w:rsidRDefault="001609C1">
        <w:pPr>
          <w:pStyle w:val="Zpat"/>
        </w:pPr>
        <w:r>
          <w:fldChar w:fldCharType="begin"/>
        </w:r>
        <w:r>
          <w:instrText>PAGE   \* MERGEFORMAT</w:instrText>
        </w:r>
        <w:r>
          <w:fldChar w:fldCharType="separate"/>
        </w:r>
        <w:r>
          <w:rPr>
            <w:noProof/>
          </w:rPr>
          <w:t>2</w:t>
        </w:r>
        <w:r>
          <w:fldChar w:fldCharType="end"/>
        </w:r>
      </w:p>
    </w:sdtContent>
  </w:sdt>
  <w:p w14:paraId="1D83A264" w14:textId="77777777" w:rsidR="001609C1" w:rsidRDefault="001609C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4304564"/>
      <w:docPartObj>
        <w:docPartGallery w:val="Page Numbers (Bottom of Page)"/>
        <w:docPartUnique/>
      </w:docPartObj>
    </w:sdtPr>
    <w:sdtContent>
      <w:p w14:paraId="4D6CC45D" w14:textId="77777777" w:rsidR="001609C1" w:rsidRDefault="001609C1">
        <w:pPr>
          <w:pStyle w:val="Zpat"/>
          <w:jc w:val="right"/>
        </w:pPr>
        <w:r>
          <w:fldChar w:fldCharType="begin"/>
        </w:r>
        <w:r>
          <w:instrText>PAGE   \* MERGEFORMAT</w:instrText>
        </w:r>
        <w:r>
          <w:fldChar w:fldCharType="separate"/>
        </w:r>
        <w:r>
          <w:rPr>
            <w:noProof/>
          </w:rPr>
          <w:t>3</w:t>
        </w:r>
        <w:r>
          <w:fldChar w:fldCharType="end"/>
        </w:r>
      </w:p>
    </w:sdtContent>
  </w:sdt>
  <w:p w14:paraId="60B60411" w14:textId="77777777" w:rsidR="001609C1" w:rsidRDefault="001609C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C180F" w14:textId="77777777" w:rsidR="001609C1" w:rsidRDefault="001609C1">
    <w:pPr>
      <w:pStyle w:val="Zpat"/>
    </w:pPr>
  </w:p>
  <w:p w14:paraId="6133BC15" w14:textId="77777777" w:rsidR="001609C1" w:rsidRDefault="001609C1">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917379"/>
      <w:docPartObj>
        <w:docPartGallery w:val="Page Numbers (Bottom of Page)"/>
        <w:docPartUnique/>
      </w:docPartObj>
    </w:sdtPr>
    <w:sdtContent>
      <w:p w14:paraId="67702CC2" w14:textId="3D8A7E24" w:rsidR="001609C1" w:rsidRDefault="001609C1">
        <w:pPr>
          <w:pStyle w:val="Zpat"/>
        </w:pPr>
        <w:r>
          <w:fldChar w:fldCharType="begin"/>
        </w:r>
        <w:r>
          <w:instrText>PAGE   \* MERGEFORMAT</w:instrText>
        </w:r>
        <w:r>
          <w:fldChar w:fldCharType="separate"/>
        </w:r>
        <w:r w:rsidR="00C61DC2">
          <w:rPr>
            <w:noProof/>
          </w:rPr>
          <w:t>82</w:t>
        </w:r>
        <w:r>
          <w:fldChar w:fldCharType="end"/>
        </w:r>
      </w:p>
    </w:sdtContent>
  </w:sdt>
  <w:p w14:paraId="5572053D" w14:textId="77777777" w:rsidR="001609C1" w:rsidRDefault="001609C1" w:rsidP="00B37E40">
    <w:pPr>
      <w:pStyle w:val="Zpat"/>
      <w:tabs>
        <w:tab w:val="clear" w:pos="4536"/>
        <w:tab w:val="clear" w:pos="9072"/>
        <w:tab w:val="left" w:pos="1320"/>
      </w:tabs>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010329"/>
      <w:docPartObj>
        <w:docPartGallery w:val="Page Numbers (Bottom of Page)"/>
        <w:docPartUnique/>
      </w:docPartObj>
    </w:sdtPr>
    <w:sdtContent>
      <w:p w14:paraId="34626B45" w14:textId="05031068" w:rsidR="001609C1" w:rsidRDefault="001609C1">
        <w:pPr>
          <w:pStyle w:val="Zpat"/>
          <w:jc w:val="right"/>
        </w:pPr>
        <w:r>
          <w:fldChar w:fldCharType="begin"/>
        </w:r>
        <w:r>
          <w:instrText>PAGE   \* MERGEFORMAT</w:instrText>
        </w:r>
        <w:r>
          <w:fldChar w:fldCharType="separate"/>
        </w:r>
        <w:r w:rsidR="00C61DC2">
          <w:rPr>
            <w:noProof/>
          </w:rPr>
          <w:t>83</w:t>
        </w:r>
        <w:r>
          <w:fldChar w:fldCharType="end"/>
        </w:r>
      </w:p>
    </w:sdtContent>
  </w:sdt>
  <w:p w14:paraId="3EB9FB73" w14:textId="77777777" w:rsidR="001609C1" w:rsidRDefault="001609C1">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3E51F" w14:textId="77777777" w:rsidR="001609C1" w:rsidRDefault="001609C1" w:rsidP="00B37E40">
    <w:pPr>
      <w:pStyle w:val="Zpat"/>
      <w:tabs>
        <w:tab w:val="clear" w:pos="4536"/>
        <w:tab w:val="clear" w:pos="9072"/>
        <w:tab w:val="left" w:pos="1320"/>
      </w:tabs>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7EFA7" w14:textId="77777777" w:rsidR="001609C1" w:rsidRDefault="001609C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86A4D" w14:textId="77777777" w:rsidR="001609C1" w:rsidRDefault="001609C1" w:rsidP="00B60DC8">
      <w:pPr>
        <w:spacing w:after="0" w:line="240" w:lineRule="auto"/>
      </w:pPr>
      <w:r>
        <w:separator/>
      </w:r>
    </w:p>
  </w:footnote>
  <w:footnote w:type="continuationSeparator" w:id="0">
    <w:p w14:paraId="6D23D1FB" w14:textId="77777777" w:rsidR="001609C1" w:rsidRDefault="001609C1" w:rsidP="00B60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64034" w14:textId="77777777" w:rsidR="001609C1" w:rsidRDefault="001609C1" w:rsidP="006A4C4F">
    <w:pPr>
      <w:pStyle w:val="Zhlav"/>
      <w:ind w:firstLine="708"/>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CF7E2" w14:textId="77777777" w:rsidR="001609C1" w:rsidRDefault="001609C1" w:rsidP="007C5AE8">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F621A" w14:textId="77777777" w:rsidR="001609C1" w:rsidRDefault="001609C1" w:rsidP="006A4C4F">
    <w:pPr>
      <w:pStyle w:val="Zhlav"/>
      <w:ind w:firstLine="70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672EC" w14:textId="65057C99" w:rsidR="001609C1" w:rsidRPr="006A4C4F" w:rsidRDefault="001609C1" w:rsidP="006A4C4F">
    <w:pPr>
      <w:pStyle w:val="Zhlav"/>
    </w:pPr>
    <w:r w:rsidRPr="00C87D9B">
      <w:rPr>
        <w:i/>
      </w:rPr>
      <w:fldChar w:fldCharType="begin"/>
    </w:r>
    <w:r w:rsidRPr="00C87D9B">
      <w:rPr>
        <w:i/>
      </w:rPr>
      <w:instrText xml:space="preserve"> STYLEREF  autoři  \* MERGEFORMAT </w:instrText>
    </w:r>
    <w:r w:rsidRPr="00C87D9B">
      <w:rPr>
        <w:i/>
      </w:rPr>
      <w:fldChar w:fldCharType="separate"/>
    </w:r>
    <w:r w:rsidR="00C61DC2">
      <w:rPr>
        <w:i/>
        <w:noProof/>
      </w:rPr>
      <w:t>Soňa Schneiderová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C61DC2">
      <w:rPr>
        <w:i/>
        <w:noProof/>
      </w:rPr>
      <w:t>Rétorika</w:t>
    </w:r>
    <w:r w:rsidR="00C61DC2">
      <w:rPr>
        <w:i/>
        <w:noProof/>
      </w:rPr>
      <w:cr/>
    </w:r>
    <w:r>
      <w:rPr>
        <w:i/>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8DCB0" w14:textId="47C9F332" w:rsidR="001609C1" w:rsidRDefault="001609C1"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C61DC2">
      <w:rPr>
        <w:i/>
        <w:noProof/>
      </w:rPr>
      <w:t>Soňa Schneiderová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C61DC2">
      <w:rPr>
        <w:i/>
        <w:noProof/>
      </w:rPr>
      <w:t>Rétorika</w:t>
    </w:r>
    <w:r w:rsidR="00C61DC2">
      <w:rPr>
        <w:i/>
        <w:noProof/>
      </w:rPr>
      <w:cr/>
    </w:r>
    <w:r>
      <w:rPr>
        <w:i/>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A65E1" w14:textId="3CF67C10" w:rsidR="001609C1" w:rsidRPr="00C87D9B" w:rsidRDefault="001609C1">
    <w:pPr>
      <w:pStyle w:val="Zhlav"/>
      <w:rPr>
        <w:i/>
      </w:rPr>
    </w:pPr>
    <w:r>
      <w:rPr>
        <w:i/>
      </w:rPr>
      <w:fldChar w:fldCharType="begin"/>
    </w:r>
    <w:r>
      <w:rPr>
        <w:i/>
      </w:rPr>
      <w:instrText xml:space="preserve"> STYLEREF  "Nadpis 1"  \* MERGEFORMAT </w:instrText>
    </w:r>
    <w:r>
      <w:rPr>
        <w:i/>
      </w:rPr>
      <w:fldChar w:fldCharType="separate"/>
    </w:r>
    <w:r w:rsidR="00C61DC2">
      <w:rPr>
        <w:i/>
        <w:noProof/>
      </w:rPr>
      <w:t>Ukázka řečnického projevu 3</w:t>
    </w:r>
    <w:r>
      <w:rPr>
        <w:i/>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BF75E" w14:textId="61E4A68C" w:rsidR="001609C1" w:rsidRDefault="001609C1"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C61DC2">
      <w:rPr>
        <w:i/>
        <w:noProof/>
      </w:rPr>
      <w:t>Soňa Schneiderová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C61DC2">
      <w:rPr>
        <w:i/>
        <w:noProof/>
      </w:rPr>
      <w:t>Rétorika</w:t>
    </w:r>
    <w:r w:rsidR="00C61DC2">
      <w:rPr>
        <w:i/>
        <w:noProof/>
      </w:rPr>
      <w:cr/>
    </w:r>
    <w:r>
      <w:rPr>
        <w:i/>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12734" w14:textId="432635C5" w:rsidR="001609C1" w:rsidRPr="00B2474D" w:rsidRDefault="001609C1" w:rsidP="00B2474D">
    <w:pPr>
      <w:pStyle w:val="Zhlav"/>
    </w:pPr>
    <w:r w:rsidRPr="00C87D9B">
      <w:rPr>
        <w:i/>
      </w:rPr>
      <w:fldChar w:fldCharType="begin"/>
    </w:r>
    <w:r w:rsidRPr="00C87D9B">
      <w:rPr>
        <w:i/>
      </w:rPr>
      <w:instrText xml:space="preserve"> STYLEREF  autoři  \* MERGEFORMAT </w:instrText>
    </w:r>
    <w:r w:rsidRPr="00C87D9B">
      <w:rPr>
        <w:i/>
      </w:rPr>
      <w:fldChar w:fldCharType="separate"/>
    </w:r>
    <w:r w:rsidR="00C61DC2">
      <w:rPr>
        <w:i/>
        <w:noProof/>
      </w:rPr>
      <w:t>Soňa Schneiderová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C61DC2">
      <w:rPr>
        <w:i/>
        <w:noProof/>
      </w:rPr>
      <w:t>Rétorika</w:t>
    </w:r>
    <w:r w:rsidR="00C61DC2">
      <w:rPr>
        <w:i/>
        <w:noProof/>
      </w:rPr>
      <w:cr/>
    </w:r>
    <w:r>
      <w:rPr>
        <w:i/>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0DE10" w14:textId="1FEB6E9E" w:rsidR="001609C1" w:rsidRPr="00C87D9B" w:rsidRDefault="001609C1">
    <w:pPr>
      <w:pStyle w:val="Zhlav"/>
      <w:rPr>
        <w:i/>
      </w:rPr>
    </w:pPr>
    <w:r w:rsidRPr="00C87D9B">
      <w:rPr>
        <w:i/>
      </w:rPr>
      <w:fldChar w:fldCharType="begin"/>
    </w:r>
    <w:r w:rsidRPr="00C87D9B">
      <w:rPr>
        <w:i/>
      </w:rPr>
      <w:instrText xml:space="preserve"> STYLEREF  autoři  \* MERGEFORMAT </w:instrText>
    </w:r>
    <w:r w:rsidRPr="00C87D9B">
      <w:rPr>
        <w:i/>
      </w:rPr>
      <w:fldChar w:fldCharType="separate"/>
    </w:r>
    <w:r w:rsidR="00C61DC2">
      <w:rPr>
        <w:i/>
        <w:noProof/>
      </w:rPr>
      <w:t>Soňa Schneiderová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C61DC2">
      <w:rPr>
        <w:i/>
        <w:noProof/>
      </w:rPr>
      <w:t>Rétorika</w:t>
    </w:r>
    <w:r w:rsidR="00C61DC2">
      <w:rPr>
        <w:i/>
        <w:noProof/>
      </w:rPr>
      <w:cr/>
    </w:r>
    <w:r>
      <w:rPr>
        <w:i/>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19741" w14:textId="77777777" w:rsidR="001609C1" w:rsidRPr="00C87D9B" w:rsidRDefault="001609C1">
    <w:pPr>
      <w:pStyle w:val="Zhlav"/>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F78"/>
    <w:multiLevelType w:val="multilevel"/>
    <w:tmpl w:val="7A50EA6A"/>
    <w:lvl w:ilvl="0">
      <w:start w:val="1"/>
      <w:numFmt w:val="decimal"/>
      <w:pStyle w:val="Nadpis1"/>
      <w:lvlText w:val="%1"/>
      <w:lvlJc w:val="left"/>
      <w:pPr>
        <w:ind w:left="432" w:hanging="432"/>
      </w:pPr>
    </w:lvl>
    <w:lvl w:ilvl="1">
      <w:start w:val="1"/>
      <w:numFmt w:val="decimal"/>
      <w:pStyle w:val="Nadpis2"/>
      <w:lvlText w:val="%1.%2"/>
      <w:lvlJc w:val="left"/>
      <w:pPr>
        <w:ind w:left="576" w:hanging="576"/>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3272" w:hanging="72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22B5FB7"/>
    <w:multiLevelType w:val="hybridMultilevel"/>
    <w:tmpl w:val="5C103A86"/>
    <w:lvl w:ilvl="0" w:tplc="04050017">
      <w:start w:val="1"/>
      <w:numFmt w:val="lowerLetter"/>
      <w:lvlText w:val="%1)"/>
      <w:lvlJc w:val="left"/>
      <w:pPr>
        <w:ind w:left="1004" w:hanging="360"/>
      </w:pPr>
      <w:rPr>
        <w:rFonts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068B2E42"/>
    <w:multiLevelType w:val="multilevel"/>
    <w:tmpl w:val="AE7655B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1115C51"/>
    <w:multiLevelType w:val="hybridMultilevel"/>
    <w:tmpl w:val="A09053F2"/>
    <w:lvl w:ilvl="0" w:tplc="04050017">
      <w:start w:val="1"/>
      <w:numFmt w:val="lowerLetter"/>
      <w:lvlText w:val="%1)"/>
      <w:lvlJc w:val="left"/>
      <w:pPr>
        <w:ind w:left="1004" w:hanging="360"/>
      </w:pPr>
      <w:rPr>
        <w:rFonts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143B4415"/>
    <w:multiLevelType w:val="hybridMultilevel"/>
    <w:tmpl w:val="497CB0DC"/>
    <w:lvl w:ilvl="0" w:tplc="04050001">
      <w:start w:val="1"/>
      <w:numFmt w:val="bullet"/>
      <w:lvlText w:val=""/>
      <w:lvlJc w:val="left"/>
      <w:pPr>
        <w:ind w:left="1724" w:hanging="360"/>
      </w:pPr>
      <w:rPr>
        <w:rFonts w:ascii="Symbol" w:hAnsi="Symbol" w:hint="default"/>
      </w:rPr>
    </w:lvl>
    <w:lvl w:ilvl="1" w:tplc="04050003" w:tentative="1">
      <w:start w:val="1"/>
      <w:numFmt w:val="bullet"/>
      <w:lvlText w:val="o"/>
      <w:lvlJc w:val="left"/>
      <w:pPr>
        <w:ind w:left="2444" w:hanging="360"/>
      </w:pPr>
      <w:rPr>
        <w:rFonts w:ascii="Courier New" w:hAnsi="Courier New" w:cs="Courier New" w:hint="default"/>
      </w:rPr>
    </w:lvl>
    <w:lvl w:ilvl="2" w:tplc="04050005" w:tentative="1">
      <w:start w:val="1"/>
      <w:numFmt w:val="bullet"/>
      <w:lvlText w:val=""/>
      <w:lvlJc w:val="left"/>
      <w:pPr>
        <w:ind w:left="3164" w:hanging="360"/>
      </w:pPr>
      <w:rPr>
        <w:rFonts w:ascii="Wingdings" w:hAnsi="Wingdings" w:hint="default"/>
      </w:rPr>
    </w:lvl>
    <w:lvl w:ilvl="3" w:tplc="04050001" w:tentative="1">
      <w:start w:val="1"/>
      <w:numFmt w:val="bullet"/>
      <w:lvlText w:val=""/>
      <w:lvlJc w:val="left"/>
      <w:pPr>
        <w:ind w:left="3884" w:hanging="360"/>
      </w:pPr>
      <w:rPr>
        <w:rFonts w:ascii="Symbol" w:hAnsi="Symbol" w:hint="default"/>
      </w:rPr>
    </w:lvl>
    <w:lvl w:ilvl="4" w:tplc="04050003" w:tentative="1">
      <w:start w:val="1"/>
      <w:numFmt w:val="bullet"/>
      <w:lvlText w:val="o"/>
      <w:lvlJc w:val="left"/>
      <w:pPr>
        <w:ind w:left="4604" w:hanging="360"/>
      </w:pPr>
      <w:rPr>
        <w:rFonts w:ascii="Courier New" w:hAnsi="Courier New" w:cs="Courier New" w:hint="default"/>
      </w:rPr>
    </w:lvl>
    <w:lvl w:ilvl="5" w:tplc="04050005" w:tentative="1">
      <w:start w:val="1"/>
      <w:numFmt w:val="bullet"/>
      <w:lvlText w:val=""/>
      <w:lvlJc w:val="left"/>
      <w:pPr>
        <w:ind w:left="5324" w:hanging="360"/>
      </w:pPr>
      <w:rPr>
        <w:rFonts w:ascii="Wingdings" w:hAnsi="Wingdings" w:hint="default"/>
      </w:rPr>
    </w:lvl>
    <w:lvl w:ilvl="6" w:tplc="04050001" w:tentative="1">
      <w:start w:val="1"/>
      <w:numFmt w:val="bullet"/>
      <w:lvlText w:val=""/>
      <w:lvlJc w:val="left"/>
      <w:pPr>
        <w:ind w:left="6044" w:hanging="360"/>
      </w:pPr>
      <w:rPr>
        <w:rFonts w:ascii="Symbol" w:hAnsi="Symbol" w:hint="default"/>
      </w:rPr>
    </w:lvl>
    <w:lvl w:ilvl="7" w:tplc="04050003" w:tentative="1">
      <w:start w:val="1"/>
      <w:numFmt w:val="bullet"/>
      <w:lvlText w:val="o"/>
      <w:lvlJc w:val="left"/>
      <w:pPr>
        <w:ind w:left="6764" w:hanging="360"/>
      </w:pPr>
      <w:rPr>
        <w:rFonts w:ascii="Courier New" w:hAnsi="Courier New" w:cs="Courier New" w:hint="default"/>
      </w:rPr>
    </w:lvl>
    <w:lvl w:ilvl="8" w:tplc="04050005" w:tentative="1">
      <w:start w:val="1"/>
      <w:numFmt w:val="bullet"/>
      <w:lvlText w:val=""/>
      <w:lvlJc w:val="left"/>
      <w:pPr>
        <w:ind w:left="7484" w:hanging="360"/>
      </w:pPr>
      <w:rPr>
        <w:rFonts w:ascii="Wingdings" w:hAnsi="Wingdings" w:hint="default"/>
      </w:rPr>
    </w:lvl>
  </w:abstractNum>
  <w:abstractNum w:abstractNumId="5" w15:restartNumberingAfterBreak="0">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15:restartNumberingAfterBreak="0">
    <w:nsid w:val="234D6C3E"/>
    <w:multiLevelType w:val="hybridMultilevel"/>
    <w:tmpl w:val="54AA5CE8"/>
    <w:lvl w:ilvl="0" w:tplc="E77C1C3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5074170"/>
    <w:multiLevelType w:val="hybridMultilevel"/>
    <w:tmpl w:val="A99EBCC6"/>
    <w:lvl w:ilvl="0" w:tplc="ABA8CB2A">
      <w:start w:val="1"/>
      <w:numFmt w:val="upp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2AB82278"/>
    <w:multiLevelType w:val="hybridMultilevel"/>
    <w:tmpl w:val="F8EC31B0"/>
    <w:lvl w:ilvl="0" w:tplc="0405000F">
      <w:start w:val="1"/>
      <w:numFmt w:val="decimal"/>
      <w:lvlText w:val="%1."/>
      <w:lvlJc w:val="left"/>
      <w:pPr>
        <w:ind w:left="1004" w:hanging="360"/>
      </w:pPr>
      <w:rPr>
        <w:rFonts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15:restartNumberingAfterBreak="0">
    <w:nsid w:val="2FEE71A7"/>
    <w:multiLevelType w:val="hybridMultilevel"/>
    <w:tmpl w:val="9D3EFF8E"/>
    <w:lvl w:ilvl="0" w:tplc="A6906806">
      <w:start w:val="1"/>
      <w:numFmt w:val="decimal"/>
      <w:lvlText w:val="%1."/>
      <w:lvlJc w:val="left"/>
      <w:pPr>
        <w:ind w:left="1004" w:hanging="360"/>
      </w:pPr>
      <w:rPr>
        <w:rFonts w:hint="default"/>
        <w:i w:val="0"/>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0" w15:restartNumberingAfterBreak="0">
    <w:nsid w:val="300A3155"/>
    <w:multiLevelType w:val="hybridMultilevel"/>
    <w:tmpl w:val="FC644DBC"/>
    <w:lvl w:ilvl="0" w:tplc="734CA53E">
      <w:start w:val="1"/>
      <w:numFmt w:val="lowerLetter"/>
      <w:lvlText w:val="%1)"/>
      <w:lvlJc w:val="left"/>
      <w:pPr>
        <w:ind w:left="1004" w:hanging="360"/>
      </w:pPr>
      <w:rPr>
        <w:rFonts w:hint="default"/>
        <w:b/>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1" w15:restartNumberingAfterBreak="0">
    <w:nsid w:val="32CC6DFD"/>
    <w:multiLevelType w:val="hybridMultilevel"/>
    <w:tmpl w:val="A23EB892"/>
    <w:lvl w:ilvl="0" w:tplc="04050017">
      <w:start w:val="1"/>
      <w:numFmt w:val="lowerLetter"/>
      <w:lvlText w:val="%1)"/>
      <w:lvlJc w:val="left"/>
      <w:pPr>
        <w:ind w:left="1004" w:hanging="360"/>
      </w:pPr>
      <w:rPr>
        <w:rFonts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36E64945"/>
    <w:multiLevelType w:val="hybridMultilevel"/>
    <w:tmpl w:val="3D4E2482"/>
    <w:lvl w:ilvl="0" w:tplc="0405000F">
      <w:start w:val="1"/>
      <w:numFmt w:val="decimal"/>
      <w:lvlText w:val="%1."/>
      <w:lvlJc w:val="left"/>
      <w:pPr>
        <w:ind w:left="1004" w:hanging="360"/>
      </w:pPr>
      <w:rPr>
        <w:rFonts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3B3363A8"/>
    <w:multiLevelType w:val="hybridMultilevel"/>
    <w:tmpl w:val="BE7ACE94"/>
    <w:lvl w:ilvl="0" w:tplc="9DAECCAA">
      <w:start w:val="1"/>
      <w:numFmt w:val="bullet"/>
      <w:lvlText w:val="•"/>
      <w:lvlJc w:val="left"/>
      <w:pPr>
        <w:tabs>
          <w:tab w:val="num" w:pos="720"/>
        </w:tabs>
        <w:ind w:left="720" w:hanging="360"/>
      </w:pPr>
      <w:rPr>
        <w:rFonts w:ascii="Arial" w:hAnsi="Arial" w:hint="default"/>
      </w:rPr>
    </w:lvl>
    <w:lvl w:ilvl="1" w:tplc="1BFA855A" w:tentative="1">
      <w:start w:val="1"/>
      <w:numFmt w:val="bullet"/>
      <w:lvlText w:val="•"/>
      <w:lvlJc w:val="left"/>
      <w:pPr>
        <w:tabs>
          <w:tab w:val="num" w:pos="1440"/>
        </w:tabs>
        <w:ind w:left="1440" w:hanging="360"/>
      </w:pPr>
      <w:rPr>
        <w:rFonts w:ascii="Arial" w:hAnsi="Arial" w:hint="default"/>
      </w:rPr>
    </w:lvl>
    <w:lvl w:ilvl="2" w:tplc="2F6ED6B2" w:tentative="1">
      <w:start w:val="1"/>
      <w:numFmt w:val="bullet"/>
      <w:lvlText w:val="•"/>
      <w:lvlJc w:val="left"/>
      <w:pPr>
        <w:tabs>
          <w:tab w:val="num" w:pos="2160"/>
        </w:tabs>
        <w:ind w:left="2160" w:hanging="360"/>
      </w:pPr>
      <w:rPr>
        <w:rFonts w:ascii="Arial" w:hAnsi="Arial" w:hint="default"/>
      </w:rPr>
    </w:lvl>
    <w:lvl w:ilvl="3" w:tplc="16507F92" w:tentative="1">
      <w:start w:val="1"/>
      <w:numFmt w:val="bullet"/>
      <w:lvlText w:val="•"/>
      <w:lvlJc w:val="left"/>
      <w:pPr>
        <w:tabs>
          <w:tab w:val="num" w:pos="2880"/>
        </w:tabs>
        <w:ind w:left="2880" w:hanging="360"/>
      </w:pPr>
      <w:rPr>
        <w:rFonts w:ascii="Arial" w:hAnsi="Arial" w:hint="default"/>
      </w:rPr>
    </w:lvl>
    <w:lvl w:ilvl="4" w:tplc="9BDAA92E" w:tentative="1">
      <w:start w:val="1"/>
      <w:numFmt w:val="bullet"/>
      <w:lvlText w:val="•"/>
      <w:lvlJc w:val="left"/>
      <w:pPr>
        <w:tabs>
          <w:tab w:val="num" w:pos="3600"/>
        </w:tabs>
        <w:ind w:left="3600" w:hanging="360"/>
      </w:pPr>
      <w:rPr>
        <w:rFonts w:ascii="Arial" w:hAnsi="Arial" w:hint="default"/>
      </w:rPr>
    </w:lvl>
    <w:lvl w:ilvl="5" w:tplc="B8F88506" w:tentative="1">
      <w:start w:val="1"/>
      <w:numFmt w:val="bullet"/>
      <w:lvlText w:val="•"/>
      <w:lvlJc w:val="left"/>
      <w:pPr>
        <w:tabs>
          <w:tab w:val="num" w:pos="4320"/>
        </w:tabs>
        <w:ind w:left="4320" w:hanging="360"/>
      </w:pPr>
      <w:rPr>
        <w:rFonts w:ascii="Arial" w:hAnsi="Arial" w:hint="default"/>
      </w:rPr>
    </w:lvl>
    <w:lvl w:ilvl="6" w:tplc="C3CCEA48" w:tentative="1">
      <w:start w:val="1"/>
      <w:numFmt w:val="bullet"/>
      <w:lvlText w:val="•"/>
      <w:lvlJc w:val="left"/>
      <w:pPr>
        <w:tabs>
          <w:tab w:val="num" w:pos="5040"/>
        </w:tabs>
        <w:ind w:left="5040" w:hanging="360"/>
      </w:pPr>
      <w:rPr>
        <w:rFonts w:ascii="Arial" w:hAnsi="Arial" w:hint="default"/>
      </w:rPr>
    </w:lvl>
    <w:lvl w:ilvl="7" w:tplc="7F101C38" w:tentative="1">
      <w:start w:val="1"/>
      <w:numFmt w:val="bullet"/>
      <w:lvlText w:val="•"/>
      <w:lvlJc w:val="left"/>
      <w:pPr>
        <w:tabs>
          <w:tab w:val="num" w:pos="5760"/>
        </w:tabs>
        <w:ind w:left="5760" w:hanging="360"/>
      </w:pPr>
      <w:rPr>
        <w:rFonts w:ascii="Arial" w:hAnsi="Arial" w:hint="default"/>
      </w:rPr>
    </w:lvl>
    <w:lvl w:ilvl="8" w:tplc="08C00E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FA43DD5"/>
    <w:multiLevelType w:val="hybridMultilevel"/>
    <w:tmpl w:val="C61814CC"/>
    <w:lvl w:ilvl="0" w:tplc="0405000F">
      <w:start w:val="1"/>
      <w:numFmt w:val="decimal"/>
      <w:lvlText w:val="%1."/>
      <w:lvlJc w:val="left"/>
      <w:pPr>
        <w:ind w:left="1004" w:hanging="360"/>
      </w:pPr>
      <w:rPr>
        <w:rFonts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5" w15:restartNumberingAfterBreak="0">
    <w:nsid w:val="43AF5DCB"/>
    <w:multiLevelType w:val="hybridMultilevel"/>
    <w:tmpl w:val="4738B6E4"/>
    <w:lvl w:ilvl="0" w:tplc="0405000F">
      <w:start w:val="1"/>
      <w:numFmt w:val="decimal"/>
      <w:lvlText w:val="%1."/>
      <w:lvlJc w:val="left"/>
      <w:pPr>
        <w:ind w:left="1004" w:hanging="360"/>
      </w:pPr>
      <w:rPr>
        <w:rFonts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6" w15:restartNumberingAfterBreak="0">
    <w:nsid w:val="46475325"/>
    <w:multiLevelType w:val="multilevel"/>
    <w:tmpl w:val="025CBB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F869E7"/>
    <w:multiLevelType w:val="multilevel"/>
    <w:tmpl w:val="18606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1B5DC3"/>
    <w:multiLevelType w:val="hybridMultilevel"/>
    <w:tmpl w:val="20583192"/>
    <w:lvl w:ilvl="0" w:tplc="8F727A10">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9" w15:restartNumberingAfterBreak="0">
    <w:nsid w:val="5ACF093B"/>
    <w:multiLevelType w:val="hybridMultilevel"/>
    <w:tmpl w:val="9F6A4FC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0" w15:restartNumberingAfterBreak="0">
    <w:nsid w:val="6255172F"/>
    <w:multiLevelType w:val="hybridMultilevel"/>
    <w:tmpl w:val="BFEEBCE0"/>
    <w:lvl w:ilvl="0" w:tplc="8CE80FFE">
      <w:start w:val="1"/>
      <w:numFmt w:val="lowerLetter"/>
      <w:lvlText w:val="%1)"/>
      <w:lvlJc w:val="left"/>
      <w:pPr>
        <w:ind w:left="1004" w:hanging="360"/>
      </w:pPr>
      <w:rPr>
        <w:rFonts w:hint="default"/>
        <w:b/>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1" w15:restartNumberingAfterBreak="0">
    <w:nsid w:val="64113CC0"/>
    <w:multiLevelType w:val="hybridMultilevel"/>
    <w:tmpl w:val="A8CE9BEE"/>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2" w15:restartNumberingAfterBreak="0">
    <w:nsid w:val="66297E45"/>
    <w:multiLevelType w:val="hybridMultilevel"/>
    <w:tmpl w:val="48C65F38"/>
    <w:lvl w:ilvl="0" w:tplc="69D447C0">
      <w:start w:val="1"/>
      <w:numFmt w:val="lowerLetter"/>
      <w:lvlText w:val="%1)"/>
      <w:lvlJc w:val="left"/>
      <w:pPr>
        <w:ind w:left="1004" w:hanging="360"/>
      </w:pPr>
      <w:rPr>
        <w:rFonts w:hint="default"/>
        <w:b/>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3" w15:restartNumberingAfterBreak="0">
    <w:nsid w:val="6B917480"/>
    <w:multiLevelType w:val="hybridMultilevel"/>
    <w:tmpl w:val="5F9422F8"/>
    <w:lvl w:ilvl="0" w:tplc="2CC050D8">
      <w:start w:val="1"/>
      <w:numFmt w:val="decimal"/>
      <w:pStyle w:val="parCislovani01"/>
      <w:lvlText w:val="%1."/>
      <w:lvlJc w:val="left"/>
      <w:pPr>
        <w:ind w:left="1723" w:hanging="360"/>
      </w:pPr>
    </w:lvl>
    <w:lvl w:ilvl="1" w:tplc="04050019" w:tentative="1">
      <w:start w:val="1"/>
      <w:numFmt w:val="lowerLetter"/>
      <w:lvlText w:val="%2."/>
      <w:lvlJc w:val="left"/>
      <w:pPr>
        <w:ind w:left="2443" w:hanging="360"/>
      </w:pPr>
    </w:lvl>
    <w:lvl w:ilvl="2" w:tplc="0405001B" w:tentative="1">
      <w:start w:val="1"/>
      <w:numFmt w:val="lowerRoman"/>
      <w:lvlText w:val="%3."/>
      <w:lvlJc w:val="right"/>
      <w:pPr>
        <w:ind w:left="3163" w:hanging="180"/>
      </w:pPr>
    </w:lvl>
    <w:lvl w:ilvl="3" w:tplc="0405000F" w:tentative="1">
      <w:start w:val="1"/>
      <w:numFmt w:val="decimal"/>
      <w:lvlText w:val="%4."/>
      <w:lvlJc w:val="left"/>
      <w:pPr>
        <w:ind w:left="3883" w:hanging="360"/>
      </w:pPr>
    </w:lvl>
    <w:lvl w:ilvl="4" w:tplc="04050019" w:tentative="1">
      <w:start w:val="1"/>
      <w:numFmt w:val="lowerLetter"/>
      <w:lvlText w:val="%5."/>
      <w:lvlJc w:val="left"/>
      <w:pPr>
        <w:ind w:left="4603" w:hanging="360"/>
      </w:pPr>
    </w:lvl>
    <w:lvl w:ilvl="5" w:tplc="0405001B" w:tentative="1">
      <w:start w:val="1"/>
      <w:numFmt w:val="lowerRoman"/>
      <w:lvlText w:val="%6."/>
      <w:lvlJc w:val="right"/>
      <w:pPr>
        <w:ind w:left="5323" w:hanging="180"/>
      </w:pPr>
    </w:lvl>
    <w:lvl w:ilvl="6" w:tplc="0405000F" w:tentative="1">
      <w:start w:val="1"/>
      <w:numFmt w:val="decimal"/>
      <w:lvlText w:val="%7."/>
      <w:lvlJc w:val="left"/>
      <w:pPr>
        <w:ind w:left="6043" w:hanging="360"/>
      </w:pPr>
    </w:lvl>
    <w:lvl w:ilvl="7" w:tplc="04050019" w:tentative="1">
      <w:start w:val="1"/>
      <w:numFmt w:val="lowerLetter"/>
      <w:lvlText w:val="%8."/>
      <w:lvlJc w:val="left"/>
      <w:pPr>
        <w:ind w:left="6763" w:hanging="360"/>
      </w:pPr>
    </w:lvl>
    <w:lvl w:ilvl="8" w:tplc="0405001B" w:tentative="1">
      <w:start w:val="1"/>
      <w:numFmt w:val="lowerRoman"/>
      <w:lvlText w:val="%9."/>
      <w:lvlJc w:val="right"/>
      <w:pPr>
        <w:ind w:left="7483" w:hanging="180"/>
      </w:pPr>
    </w:lvl>
  </w:abstractNum>
  <w:abstractNum w:abstractNumId="24" w15:restartNumberingAfterBreak="0">
    <w:nsid w:val="743A1918"/>
    <w:multiLevelType w:val="hybridMultilevel"/>
    <w:tmpl w:val="BDA04520"/>
    <w:lvl w:ilvl="0" w:tplc="0405000F">
      <w:start w:val="1"/>
      <w:numFmt w:val="decimal"/>
      <w:lvlText w:val="%1."/>
      <w:lvlJc w:val="left"/>
      <w:pPr>
        <w:ind w:left="1004" w:hanging="360"/>
      </w:pPr>
      <w:rPr>
        <w:rFonts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5" w15:restartNumberingAfterBreak="0">
    <w:nsid w:val="7E426C59"/>
    <w:multiLevelType w:val="hybridMultilevel"/>
    <w:tmpl w:val="2854989A"/>
    <w:lvl w:ilvl="0" w:tplc="2B8E45E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0"/>
  </w:num>
  <w:num w:numId="2">
    <w:abstractNumId w:val="5"/>
  </w:num>
  <w:num w:numId="3">
    <w:abstractNumId w:val="2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3"/>
  </w:num>
  <w:num w:numId="7">
    <w:abstractNumId w:val="19"/>
  </w:num>
  <w:num w:numId="8">
    <w:abstractNumId w:val="17"/>
  </w:num>
  <w:num w:numId="9">
    <w:abstractNumId w:val="16"/>
  </w:num>
  <w:num w:numId="10">
    <w:abstractNumId w:val="4"/>
  </w:num>
  <w:num w:numId="11">
    <w:abstractNumId w:val="1"/>
  </w:num>
  <w:num w:numId="12">
    <w:abstractNumId w:val="18"/>
  </w:num>
  <w:num w:numId="13">
    <w:abstractNumId w:val="9"/>
  </w:num>
  <w:num w:numId="14">
    <w:abstractNumId w:val="3"/>
  </w:num>
  <w:num w:numId="15">
    <w:abstractNumId w:val="24"/>
  </w:num>
  <w:num w:numId="16">
    <w:abstractNumId w:val="12"/>
  </w:num>
  <w:num w:numId="17">
    <w:abstractNumId w:val="15"/>
  </w:num>
  <w:num w:numId="18">
    <w:abstractNumId w:val="21"/>
  </w:num>
  <w:num w:numId="19">
    <w:abstractNumId w:val="11"/>
  </w:num>
  <w:num w:numId="20">
    <w:abstractNumId w:val="22"/>
  </w:num>
  <w:num w:numId="21">
    <w:abstractNumId w:val="20"/>
  </w:num>
  <w:num w:numId="22">
    <w:abstractNumId w:val="10"/>
  </w:num>
  <w:num w:numId="23">
    <w:abstractNumId w:val="25"/>
  </w:num>
  <w:num w:numId="24">
    <w:abstractNumId w:val="8"/>
  </w:num>
  <w:num w:numId="25">
    <w:abstractNumId w:val="6"/>
  </w:num>
  <w:num w:numId="26">
    <w:abstractNumId w:val="2"/>
  </w:num>
  <w:num w:numId="27">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NotDisplayPageBoundaries/>
  <w:mirrorMargin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EE6"/>
    <w:rsid w:val="000007ED"/>
    <w:rsid w:val="0000763F"/>
    <w:rsid w:val="000103F5"/>
    <w:rsid w:val="00014000"/>
    <w:rsid w:val="00014F3D"/>
    <w:rsid w:val="00021BF3"/>
    <w:rsid w:val="00022FC4"/>
    <w:rsid w:val="00024132"/>
    <w:rsid w:val="000316FE"/>
    <w:rsid w:val="0003396B"/>
    <w:rsid w:val="000377C0"/>
    <w:rsid w:val="0004575C"/>
    <w:rsid w:val="00047A4F"/>
    <w:rsid w:val="00054D0A"/>
    <w:rsid w:val="00056397"/>
    <w:rsid w:val="00057B6D"/>
    <w:rsid w:val="00061A01"/>
    <w:rsid w:val="00065443"/>
    <w:rsid w:val="000726A1"/>
    <w:rsid w:val="00072948"/>
    <w:rsid w:val="00077C2B"/>
    <w:rsid w:val="00081604"/>
    <w:rsid w:val="00082747"/>
    <w:rsid w:val="00085FFF"/>
    <w:rsid w:val="00095CA1"/>
    <w:rsid w:val="00095DA6"/>
    <w:rsid w:val="000A0376"/>
    <w:rsid w:val="000A4FDC"/>
    <w:rsid w:val="000C0AEC"/>
    <w:rsid w:val="000C6359"/>
    <w:rsid w:val="000D0BFC"/>
    <w:rsid w:val="000D4534"/>
    <w:rsid w:val="000E33BF"/>
    <w:rsid w:val="000E408B"/>
    <w:rsid w:val="000E506A"/>
    <w:rsid w:val="000E5B99"/>
    <w:rsid w:val="000E6A24"/>
    <w:rsid w:val="000F3A0E"/>
    <w:rsid w:val="000F3E25"/>
    <w:rsid w:val="00106112"/>
    <w:rsid w:val="00106135"/>
    <w:rsid w:val="00106B78"/>
    <w:rsid w:val="00111B97"/>
    <w:rsid w:val="001132BC"/>
    <w:rsid w:val="0011745D"/>
    <w:rsid w:val="001252BD"/>
    <w:rsid w:val="00127C82"/>
    <w:rsid w:val="00143091"/>
    <w:rsid w:val="00144D19"/>
    <w:rsid w:val="00145837"/>
    <w:rsid w:val="001460D7"/>
    <w:rsid w:val="00150F58"/>
    <w:rsid w:val="001520AA"/>
    <w:rsid w:val="001531DD"/>
    <w:rsid w:val="00154A0E"/>
    <w:rsid w:val="001609C1"/>
    <w:rsid w:val="001613A9"/>
    <w:rsid w:val="00162437"/>
    <w:rsid w:val="00174C18"/>
    <w:rsid w:val="00174D53"/>
    <w:rsid w:val="0019431F"/>
    <w:rsid w:val="00197B36"/>
    <w:rsid w:val="001A18A3"/>
    <w:rsid w:val="001A1FE5"/>
    <w:rsid w:val="001B16A5"/>
    <w:rsid w:val="001B5C6B"/>
    <w:rsid w:val="001B6225"/>
    <w:rsid w:val="001C2D47"/>
    <w:rsid w:val="001C73BA"/>
    <w:rsid w:val="001C7FD6"/>
    <w:rsid w:val="001D0D97"/>
    <w:rsid w:val="001E2B7F"/>
    <w:rsid w:val="001F6C64"/>
    <w:rsid w:val="002101C5"/>
    <w:rsid w:val="002103FD"/>
    <w:rsid w:val="0021176E"/>
    <w:rsid w:val="00211F29"/>
    <w:rsid w:val="0022102F"/>
    <w:rsid w:val="002302C6"/>
    <w:rsid w:val="00234AE1"/>
    <w:rsid w:val="0024134C"/>
    <w:rsid w:val="0024438F"/>
    <w:rsid w:val="0024764F"/>
    <w:rsid w:val="00253DF7"/>
    <w:rsid w:val="00260C30"/>
    <w:rsid w:val="00262122"/>
    <w:rsid w:val="002645C0"/>
    <w:rsid w:val="0027156A"/>
    <w:rsid w:val="0027216D"/>
    <w:rsid w:val="00273C7E"/>
    <w:rsid w:val="00280F3E"/>
    <w:rsid w:val="00281184"/>
    <w:rsid w:val="00281DD9"/>
    <w:rsid w:val="002854DF"/>
    <w:rsid w:val="002876EA"/>
    <w:rsid w:val="00290227"/>
    <w:rsid w:val="002938A6"/>
    <w:rsid w:val="0029469F"/>
    <w:rsid w:val="00294858"/>
    <w:rsid w:val="002976F6"/>
    <w:rsid w:val="002A5859"/>
    <w:rsid w:val="002A7304"/>
    <w:rsid w:val="002B6867"/>
    <w:rsid w:val="002C6144"/>
    <w:rsid w:val="002C6204"/>
    <w:rsid w:val="002C6B76"/>
    <w:rsid w:val="002C6BEC"/>
    <w:rsid w:val="002D09E4"/>
    <w:rsid w:val="002D2D33"/>
    <w:rsid w:val="002D48AD"/>
    <w:rsid w:val="002E4DE0"/>
    <w:rsid w:val="002F7864"/>
    <w:rsid w:val="00301ACF"/>
    <w:rsid w:val="00307024"/>
    <w:rsid w:val="00314365"/>
    <w:rsid w:val="00320A5E"/>
    <w:rsid w:val="0032298B"/>
    <w:rsid w:val="00323871"/>
    <w:rsid w:val="0032499A"/>
    <w:rsid w:val="003265A0"/>
    <w:rsid w:val="0033481A"/>
    <w:rsid w:val="003370B0"/>
    <w:rsid w:val="00345C68"/>
    <w:rsid w:val="003479A6"/>
    <w:rsid w:val="003633BF"/>
    <w:rsid w:val="0036437F"/>
    <w:rsid w:val="0036468D"/>
    <w:rsid w:val="00373181"/>
    <w:rsid w:val="00374CEF"/>
    <w:rsid w:val="00376F3B"/>
    <w:rsid w:val="00377D6B"/>
    <w:rsid w:val="00380394"/>
    <w:rsid w:val="0038475D"/>
    <w:rsid w:val="0038658E"/>
    <w:rsid w:val="003A05E8"/>
    <w:rsid w:val="003A18BA"/>
    <w:rsid w:val="003A2644"/>
    <w:rsid w:val="003A5D90"/>
    <w:rsid w:val="003A7EF6"/>
    <w:rsid w:val="003B2773"/>
    <w:rsid w:val="003B3945"/>
    <w:rsid w:val="003B5CC8"/>
    <w:rsid w:val="003C7FEE"/>
    <w:rsid w:val="003D0905"/>
    <w:rsid w:val="003D2134"/>
    <w:rsid w:val="003D250F"/>
    <w:rsid w:val="003D41E4"/>
    <w:rsid w:val="003D5DFF"/>
    <w:rsid w:val="003D667E"/>
    <w:rsid w:val="003E3E94"/>
    <w:rsid w:val="003E4427"/>
    <w:rsid w:val="003F0AAB"/>
    <w:rsid w:val="003F3879"/>
    <w:rsid w:val="003F41B8"/>
    <w:rsid w:val="003F65B2"/>
    <w:rsid w:val="004034CE"/>
    <w:rsid w:val="00403CE1"/>
    <w:rsid w:val="00405771"/>
    <w:rsid w:val="00407651"/>
    <w:rsid w:val="00410F8D"/>
    <w:rsid w:val="00411D4D"/>
    <w:rsid w:val="0041362C"/>
    <w:rsid w:val="00421CC9"/>
    <w:rsid w:val="004256DE"/>
    <w:rsid w:val="00425FB8"/>
    <w:rsid w:val="00441948"/>
    <w:rsid w:val="00441FA8"/>
    <w:rsid w:val="0044632C"/>
    <w:rsid w:val="0045304A"/>
    <w:rsid w:val="00453C3E"/>
    <w:rsid w:val="00457099"/>
    <w:rsid w:val="00457BB7"/>
    <w:rsid w:val="00457C73"/>
    <w:rsid w:val="00463374"/>
    <w:rsid w:val="004668EB"/>
    <w:rsid w:val="0047004F"/>
    <w:rsid w:val="00471EF7"/>
    <w:rsid w:val="00475AB8"/>
    <w:rsid w:val="004822B0"/>
    <w:rsid w:val="00485F25"/>
    <w:rsid w:val="00486FE9"/>
    <w:rsid w:val="00490A32"/>
    <w:rsid w:val="00491C17"/>
    <w:rsid w:val="00494F59"/>
    <w:rsid w:val="00495342"/>
    <w:rsid w:val="0049549D"/>
    <w:rsid w:val="004970D6"/>
    <w:rsid w:val="00497456"/>
    <w:rsid w:val="004A0F09"/>
    <w:rsid w:val="004A3356"/>
    <w:rsid w:val="004A407D"/>
    <w:rsid w:val="004A535F"/>
    <w:rsid w:val="004A5A84"/>
    <w:rsid w:val="004A6CC6"/>
    <w:rsid w:val="004B005B"/>
    <w:rsid w:val="004B7409"/>
    <w:rsid w:val="004C14E4"/>
    <w:rsid w:val="004D0AE5"/>
    <w:rsid w:val="004D0D56"/>
    <w:rsid w:val="004D0D67"/>
    <w:rsid w:val="004E12EB"/>
    <w:rsid w:val="004E2697"/>
    <w:rsid w:val="004E4273"/>
    <w:rsid w:val="004E6978"/>
    <w:rsid w:val="004F16A4"/>
    <w:rsid w:val="00501A83"/>
    <w:rsid w:val="00502525"/>
    <w:rsid w:val="00502724"/>
    <w:rsid w:val="00512184"/>
    <w:rsid w:val="005122E6"/>
    <w:rsid w:val="0052225D"/>
    <w:rsid w:val="0052262E"/>
    <w:rsid w:val="00523605"/>
    <w:rsid w:val="00532BF4"/>
    <w:rsid w:val="00532CD0"/>
    <w:rsid w:val="0054025C"/>
    <w:rsid w:val="00541A5F"/>
    <w:rsid w:val="005439F8"/>
    <w:rsid w:val="005442E4"/>
    <w:rsid w:val="00552CE5"/>
    <w:rsid w:val="00553F37"/>
    <w:rsid w:val="00554453"/>
    <w:rsid w:val="00560D56"/>
    <w:rsid w:val="005610BA"/>
    <w:rsid w:val="00563017"/>
    <w:rsid w:val="00563120"/>
    <w:rsid w:val="005633CC"/>
    <w:rsid w:val="005665DE"/>
    <w:rsid w:val="00566B72"/>
    <w:rsid w:val="00576254"/>
    <w:rsid w:val="00584B36"/>
    <w:rsid w:val="00597140"/>
    <w:rsid w:val="005A3544"/>
    <w:rsid w:val="005B5F3E"/>
    <w:rsid w:val="005B6A7A"/>
    <w:rsid w:val="005C0D6E"/>
    <w:rsid w:val="005C29EA"/>
    <w:rsid w:val="005C3325"/>
    <w:rsid w:val="005D56E6"/>
    <w:rsid w:val="005D7101"/>
    <w:rsid w:val="005E2341"/>
    <w:rsid w:val="005E35B4"/>
    <w:rsid w:val="005E6570"/>
    <w:rsid w:val="005F45D0"/>
    <w:rsid w:val="00600151"/>
    <w:rsid w:val="00600A4E"/>
    <w:rsid w:val="00603CB1"/>
    <w:rsid w:val="0060768D"/>
    <w:rsid w:val="00610350"/>
    <w:rsid w:val="00611DAA"/>
    <w:rsid w:val="006140B6"/>
    <w:rsid w:val="006200F1"/>
    <w:rsid w:val="00620D0A"/>
    <w:rsid w:val="0062774C"/>
    <w:rsid w:val="00631A0C"/>
    <w:rsid w:val="0063253B"/>
    <w:rsid w:val="0063623F"/>
    <w:rsid w:val="00641DED"/>
    <w:rsid w:val="006448BA"/>
    <w:rsid w:val="00644CDE"/>
    <w:rsid w:val="00655A00"/>
    <w:rsid w:val="00673954"/>
    <w:rsid w:val="0067784C"/>
    <w:rsid w:val="006922C0"/>
    <w:rsid w:val="0069383F"/>
    <w:rsid w:val="006A021A"/>
    <w:rsid w:val="006A06AB"/>
    <w:rsid w:val="006A1224"/>
    <w:rsid w:val="006A2147"/>
    <w:rsid w:val="006A22A8"/>
    <w:rsid w:val="006A24C8"/>
    <w:rsid w:val="006A27D7"/>
    <w:rsid w:val="006A4C4F"/>
    <w:rsid w:val="006A60C4"/>
    <w:rsid w:val="006B15C1"/>
    <w:rsid w:val="006B2505"/>
    <w:rsid w:val="006B287D"/>
    <w:rsid w:val="006B4028"/>
    <w:rsid w:val="006B42CB"/>
    <w:rsid w:val="006B5173"/>
    <w:rsid w:val="006C08EE"/>
    <w:rsid w:val="006C5EDF"/>
    <w:rsid w:val="006C6AD0"/>
    <w:rsid w:val="006C7E5D"/>
    <w:rsid w:val="006D3C12"/>
    <w:rsid w:val="006D4FC5"/>
    <w:rsid w:val="006D7FE1"/>
    <w:rsid w:val="006E0662"/>
    <w:rsid w:val="006E10E2"/>
    <w:rsid w:val="006E4890"/>
    <w:rsid w:val="006F23DD"/>
    <w:rsid w:val="006F3ABB"/>
    <w:rsid w:val="006F61E0"/>
    <w:rsid w:val="00701BA8"/>
    <w:rsid w:val="00702E91"/>
    <w:rsid w:val="007105CA"/>
    <w:rsid w:val="00711960"/>
    <w:rsid w:val="00711FE7"/>
    <w:rsid w:val="0071357F"/>
    <w:rsid w:val="00713A5B"/>
    <w:rsid w:val="00717801"/>
    <w:rsid w:val="00721EDD"/>
    <w:rsid w:val="00721F5B"/>
    <w:rsid w:val="00723D7E"/>
    <w:rsid w:val="00723F05"/>
    <w:rsid w:val="00724DA8"/>
    <w:rsid w:val="0072594D"/>
    <w:rsid w:val="007262A7"/>
    <w:rsid w:val="00732208"/>
    <w:rsid w:val="00734A12"/>
    <w:rsid w:val="00736ADF"/>
    <w:rsid w:val="007412E3"/>
    <w:rsid w:val="00746032"/>
    <w:rsid w:val="0074673B"/>
    <w:rsid w:val="007473FF"/>
    <w:rsid w:val="00753222"/>
    <w:rsid w:val="00753985"/>
    <w:rsid w:val="007608D8"/>
    <w:rsid w:val="0077075B"/>
    <w:rsid w:val="00773FBD"/>
    <w:rsid w:val="00777F5E"/>
    <w:rsid w:val="00782477"/>
    <w:rsid w:val="00783107"/>
    <w:rsid w:val="00786932"/>
    <w:rsid w:val="00792820"/>
    <w:rsid w:val="0079549A"/>
    <w:rsid w:val="007A0AA2"/>
    <w:rsid w:val="007A449D"/>
    <w:rsid w:val="007B4D8C"/>
    <w:rsid w:val="007B71BC"/>
    <w:rsid w:val="007C152D"/>
    <w:rsid w:val="007C4FB4"/>
    <w:rsid w:val="007C5AE8"/>
    <w:rsid w:val="007C7B44"/>
    <w:rsid w:val="007C7BE5"/>
    <w:rsid w:val="007D340A"/>
    <w:rsid w:val="007D69A8"/>
    <w:rsid w:val="007E01F7"/>
    <w:rsid w:val="007E1665"/>
    <w:rsid w:val="007E7C0A"/>
    <w:rsid w:val="007F1A2C"/>
    <w:rsid w:val="00802D36"/>
    <w:rsid w:val="00810CD1"/>
    <w:rsid w:val="00811E30"/>
    <w:rsid w:val="008151C8"/>
    <w:rsid w:val="0081593F"/>
    <w:rsid w:val="00816F6C"/>
    <w:rsid w:val="00817C21"/>
    <w:rsid w:val="008217A3"/>
    <w:rsid w:val="00821A76"/>
    <w:rsid w:val="008246A5"/>
    <w:rsid w:val="008271FD"/>
    <w:rsid w:val="008324CF"/>
    <w:rsid w:val="00837F9C"/>
    <w:rsid w:val="00840482"/>
    <w:rsid w:val="008408F8"/>
    <w:rsid w:val="00844E2A"/>
    <w:rsid w:val="0084578E"/>
    <w:rsid w:val="008523F4"/>
    <w:rsid w:val="00852FAC"/>
    <w:rsid w:val="00856E96"/>
    <w:rsid w:val="00860D20"/>
    <w:rsid w:val="00862485"/>
    <w:rsid w:val="00871848"/>
    <w:rsid w:val="008804A4"/>
    <w:rsid w:val="00883AD6"/>
    <w:rsid w:val="00885506"/>
    <w:rsid w:val="008900DB"/>
    <w:rsid w:val="008925C0"/>
    <w:rsid w:val="00892691"/>
    <w:rsid w:val="008A0D1B"/>
    <w:rsid w:val="008B059D"/>
    <w:rsid w:val="008B7B33"/>
    <w:rsid w:val="008C36F8"/>
    <w:rsid w:val="008C6708"/>
    <w:rsid w:val="008D281C"/>
    <w:rsid w:val="008D302D"/>
    <w:rsid w:val="008D46C2"/>
    <w:rsid w:val="008E53FE"/>
    <w:rsid w:val="008E6EBB"/>
    <w:rsid w:val="008E7EA5"/>
    <w:rsid w:val="008F42A6"/>
    <w:rsid w:val="00900AA9"/>
    <w:rsid w:val="009011E0"/>
    <w:rsid w:val="00902F6A"/>
    <w:rsid w:val="0091088B"/>
    <w:rsid w:val="009336AD"/>
    <w:rsid w:val="00942A42"/>
    <w:rsid w:val="00946777"/>
    <w:rsid w:val="00947452"/>
    <w:rsid w:val="00951C86"/>
    <w:rsid w:val="00953D60"/>
    <w:rsid w:val="00955756"/>
    <w:rsid w:val="0096322D"/>
    <w:rsid w:val="00964AB4"/>
    <w:rsid w:val="00965E49"/>
    <w:rsid w:val="00970CE9"/>
    <w:rsid w:val="00970D02"/>
    <w:rsid w:val="009714C0"/>
    <w:rsid w:val="009746B5"/>
    <w:rsid w:val="00977051"/>
    <w:rsid w:val="009806A6"/>
    <w:rsid w:val="009A3D79"/>
    <w:rsid w:val="009A5122"/>
    <w:rsid w:val="009A5CEE"/>
    <w:rsid w:val="009A7E7F"/>
    <w:rsid w:val="009A7ECD"/>
    <w:rsid w:val="009B2FE1"/>
    <w:rsid w:val="009D01A9"/>
    <w:rsid w:val="009D5145"/>
    <w:rsid w:val="009D51B7"/>
    <w:rsid w:val="009D61CC"/>
    <w:rsid w:val="009D75D0"/>
    <w:rsid w:val="009E0458"/>
    <w:rsid w:val="009E055B"/>
    <w:rsid w:val="009E1CF8"/>
    <w:rsid w:val="009E48C1"/>
    <w:rsid w:val="009F02CE"/>
    <w:rsid w:val="009F1E08"/>
    <w:rsid w:val="00A06041"/>
    <w:rsid w:val="00A1085F"/>
    <w:rsid w:val="00A13AC9"/>
    <w:rsid w:val="00A13F7C"/>
    <w:rsid w:val="00A175C0"/>
    <w:rsid w:val="00A24A49"/>
    <w:rsid w:val="00A46788"/>
    <w:rsid w:val="00A50070"/>
    <w:rsid w:val="00A512F3"/>
    <w:rsid w:val="00A55F77"/>
    <w:rsid w:val="00A61994"/>
    <w:rsid w:val="00A632A4"/>
    <w:rsid w:val="00A63833"/>
    <w:rsid w:val="00A64F97"/>
    <w:rsid w:val="00A66262"/>
    <w:rsid w:val="00A74971"/>
    <w:rsid w:val="00A75D4B"/>
    <w:rsid w:val="00A803C2"/>
    <w:rsid w:val="00A82C3B"/>
    <w:rsid w:val="00A82D65"/>
    <w:rsid w:val="00A909E9"/>
    <w:rsid w:val="00A918D8"/>
    <w:rsid w:val="00A92438"/>
    <w:rsid w:val="00AA3609"/>
    <w:rsid w:val="00AB53D1"/>
    <w:rsid w:val="00AB57A5"/>
    <w:rsid w:val="00AB75AC"/>
    <w:rsid w:val="00AC1475"/>
    <w:rsid w:val="00AC1A4A"/>
    <w:rsid w:val="00AC1E06"/>
    <w:rsid w:val="00AC2EC7"/>
    <w:rsid w:val="00AC53A6"/>
    <w:rsid w:val="00AD1E20"/>
    <w:rsid w:val="00AD3D6E"/>
    <w:rsid w:val="00AD7959"/>
    <w:rsid w:val="00AE5A22"/>
    <w:rsid w:val="00AF3893"/>
    <w:rsid w:val="00AF60B3"/>
    <w:rsid w:val="00AF7F58"/>
    <w:rsid w:val="00B02321"/>
    <w:rsid w:val="00B03539"/>
    <w:rsid w:val="00B049B6"/>
    <w:rsid w:val="00B06512"/>
    <w:rsid w:val="00B06F67"/>
    <w:rsid w:val="00B07B50"/>
    <w:rsid w:val="00B11049"/>
    <w:rsid w:val="00B112D3"/>
    <w:rsid w:val="00B1285B"/>
    <w:rsid w:val="00B17F3A"/>
    <w:rsid w:val="00B20740"/>
    <w:rsid w:val="00B21019"/>
    <w:rsid w:val="00B211D0"/>
    <w:rsid w:val="00B21DAA"/>
    <w:rsid w:val="00B2474D"/>
    <w:rsid w:val="00B24C93"/>
    <w:rsid w:val="00B25EE8"/>
    <w:rsid w:val="00B262A2"/>
    <w:rsid w:val="00B30FB8"/>
    <w:rsid w:val="00B32E8A"/>
    <w:rsid w:val="00B34181"/>
    <w:rsid w:val="00B37E40"/>
    <w:rsid w:val="00B37EDD"/>
    <w:rsid w:val="00B44280"/>
    <w:rsid w:val="00B55C4A"/>
    <w:rsid w:val="00B56863"/>
    <w:rsid w:val="00B60DC8"/>
    <w:rsid w:val="00B61BF0"/>
    <w:rsid w:val="00B644A6"/>
    <w:rsid w:val="00B67555"/>
    <w:rsid w:val="00B73B55"/>
    <w:rsid w:val="00B76054"/>
    <w:rsid w:val="00B8262A"/>
    <w:rsid w:val="00B911C8"/>
    <w:rsid w:val="00B96873"/>
    <w:rsid w:val="00BA1CCE"/>
    <w:rsid w:val="00BA4C9E"/>
    <w:rsid w:val="00BA5116"/>
    <w:rsid w:val="00BA66EE"/>
    <w:rsid w:val="00BA7197"/>
    <w:rsid w:val="00BA76E4"/>
    <w:rsid w:val="00BB29A8"/>
    <w:rsid w:val="00BB2EA7"/>
    <w:rsid w:val="00BB666F"/>
    <w:rsid w:val="00BC08A4"/>
    <w:rsid w:val="00BC6C21"/>
    <w:rsid w:val="00BD4269"/>
    <w:rsid w:val="00BD5267"/>
    <w:rsid w:val="00BE12B7"/>
    <w:rsid w:val="00BF697F"/>
    <w:rsid w:val="00C07D62"/>
    <w:rsid w:val="00C10C2E"/>
    <w:rsid w:val="00C16EDD"/>
    <w:rsid w:val="00C2242A"/>
    <w:rsid w:val="00C244DE"/>
    <w:rsid w:val="00C258B8"/>
    <w:rsid w:val="00C2629D"/>
    <w:rsid w:val="00C353FB"/>
    <w:rsid w:val="00C37391"/>
    <w:rsid w:val="00C37501"/>
    <w:rsid w:val="00C511D7"/>
    <w:rsid w:val="00C547EF"/>
    <w:rsid w:val="00C61DC2"/>
    <w:rsid w:val="00C666D2"/>
    <w:rsid w:val="00C7296F"/>
    <w:rsid w:val="00C72F6D"/>
    <w:rsid w:val="00C76122"/>
    <w:rsid w:val="00C826EC"/>
    <w:rsid w:val="00C8561B"/>
    <w:rsid w:val="00C87D9B"/>
    <w:rsid w:val="00C94C17"/>
    <w:rsid w:val="00CA2E40"/>
    <w:rsid w:val="00CA4A7F"/>
    <w:rsid w:val="00CA7308"/>
    <w:rsid w:val="00CB07F7"/>
    <w:rsid w:val="00CB4762"/>
    <w:rsid w:val="00CC33C2"/>
    <w:rsid w:val="00CC3B3A"/>
    <w:rsid w:val="00CC7FFB"/>
    <w:rsid w:val="00CD035E"/>
    <w:rsid w:val="00CD2083"/>
    <w:rsid w:val="00CE2884"/>
    <w:rsid w:val="00CE30AD"/>
    <w:rsid w:val="00CE3981"/>
    <w:rsid w:val="00CF130A"/>
    <w:rsid w:val="00CF3DE1"/>
    <w:rsid w:val="00D11E6B"/>
    <w:rsid w:val="00D13959"/>
    <w:rsid w:val="00D15B94"/>
    <w:rsid w:val="00D23519"/>
    <w:rsid w:val="00D24CB8"/>
    <w:rsid w:val="00D254E3"/>
    <w:rsid w:val="00D26882"/>
    <w:rsid w:val="00D31C96"/>
    <w:rsid w:val="00D33280"/>
    <w:rsid w:val="00D36408"/>
    <w:rsid w:val="00D46101"/>
    <w:rsid w:val="00D46640"/>
    <w:rsid w:val="00D60174"/>
    <w:rsid w:val="00D60CD5"/>
    <w:rsid w:val="00D63271"/>
    <w:rsid w:val="00D664A2"/>
    <w:rsid w:val="00D66EA1"/>
    <w:rsid w:val="00D77C97"/>
    <w:rsid w:val="00D830FF"/>
    <w:rsid w:val="00D83BBD"/>
    <w:rsid w:val="00D9441F"/>
    <w:rsid w:val="00D96223"/>
    <w:rsid w:val="00DA00BD"/>
    <w:rsid w:val="00DA367D"/>
    <w:rsid w:val="00DA68C2"/>
    <w:rsid w:val="00DB46A9"/>
    <w:rsid w:val="00DB7873"/>
    <w:rsid w:val="00DC00E3"/>
    <w:rsid w:val="00DD0FDA"/>
    <w:rsid w:val="00DE0279"/>
    <w:rsid w:val="00DE1746"/>
    <w:rsid w:val="00DE59BE"/>
    <w:rsid w:val="00DE6E5F"/>
    <w:rsid w:val="00E01C82"/>
    <w:rsid w:val="00E1139B"/>
    <w:rsid w:val="00E13FFD"/>
    <w:rsid w:val="00E1788D"/>
    <w:rsid w:val="00E21D4C"/>
    <w:rsid w:val="00E339DB"/>
    <w:rsid w:val="00E3436A"/>
    <w:rsid w:val="00E3558F"/>
    <w:rsid w:val="00E3655F"/>
    <w:rsid w:val="00E37845"/>
    <w:rsid w:val="00E37D4F"/>
    <w:rsid w:val="00E40DEE"/>
    <w:rsid w:val="00E4131E"/>
    <w:rsid w:val="00E44474"/>
    <w:rsid w:val="00E50585"/>
    <w:rsid w:val="00E50A2A"/>
    <w:rsid w:val="00E51476"/>
    <w:rsid w:val="00E530CE"/>
    <w:rsid w:val="00E543E6"/>
    <w:rsid w:val="00E609E6"/>
    <w:rsid w:val="00E6125C"/>
    <w:rsid w:val="00E619EB"/>
    <w:rsid w:val="00E669BE"/>
    <w:rsid w:val="00E67EF6"/>
    <w:rsid w:val="00E70667"/>
    <w:rsid w:val="00E73FD9"/>
    <w:rsid w:val="00E804CF"/>
    <w:rsid w:val="00E80D9E"/>
    <w:rsid w:val="00E810F2"/>
    <w:rsid w:val="00E82092"/>
    <w:rsid w:val="00E852A1"/>
    <w:rsid w:val="00E902B5"/>
    <w:rsid w:val="00E90940"/>
    <w:rsid w:val="00E945EC"/>
    <w:rsid w:val="00E949D2"/>
    <w:rsid w:val="00E95668"/>
    <w:rsid w:val="00E9679B"/>
    <w:rsid w:val="00EA00A6"/>
    <w:rsid w:val="00EA7DB5"/>
    <w:rsid w:val="00EB00AC"/>
    <w:rsid w:val="00EB0A73"/>
    <w:rsid w:val="00EC0A58"/>
    <w:rsid w:val="00EC0C5C"/>
    <w:rsid w:val="00EC2B27"/>
    <w:rsid w:val="00ED00B2"/>
    <w:rsid w:val="00ED2C94"/>
    <w:rsid w:val="00ED5600"/>
    <w:rsid w:val="00ED65D0"/>
    <w:rsid w:val="00ED7D36"/>
    <w:rsid w:val="00EE0B52"/>
    <w:rsid w:val="00EE2CCF"/>
    <w:rsid w:val="00EE65ED"/>
    <w:rsid w:val="00EE6C77"/>
    <w:rsid w:val="00EF1CA2"/>
    <w:rsid w:val="00EF2FFB"/>
    <w:rsid w:val="00EF3C9E"/>
    <w:rsid w:val="00EF407E"/>
    <w:rsid w:val="00EF4500"/>
    <w:rsid w:val="00EF689E"/>
    <w:rsid w:val="00F005C9"/>
    <w:rsid w:val="00F01639"/>
    <w:rsid w:val="00F01D47"/>
    <w:rsid w:val="00F05115"/>
    <w:rsid w:val="00F1134E"/>
    <w:rsid w:val="00F11D88"/>
    <w:rsid w:val="00F16FC3"/>
    <w:rsid w:val="00F20786"/>
    <w:rsid w:val="00F35134"/>
    <w:rsid w:val="00F35AFE"/>
    <w:rsid w:val="00F3719A"/>
    <w:rsid w:val="00F417EB"/>
    <w:rsid w:val="00F41D83"/>
    <w:rsid w:val="00F4209E"/>
    <w:rsid w:val="00F42B40"/>
    <w:rsid w:val="00F4638D"/>
    <w:rsid w:val="00F46ED8"/>
    <w:rsid w:val="00F47233"/>
    <w:rsid w:val="00F53D68"/>
    <w:rsid w:val="00F551E2"/>
    <w:rsid w:val="00F55867"/>
    <w:rsid w:val="00F61EE6"/>
    <w:rsid w:val="00F63619"/>
    <w:rsid w:val="00F6572F"/>
    <w:rsid w:val="00F65EE6"/>
    <w:rsid w:val="00F703B2"/>
    <w:rsid w:val="00F72330"/>
    <w:rsid w:val="00F7438C"/>
    <w:rsid w:val="00F757B4"/>
    <w:rsid w:val="00F76889"/>
    <w:rsid w:val="00F8263D"/>
    <w:rsid w:val="00F83696"/>
    <w:rsid w:val="00F83D92"/>
    <w:rsid w:val="00F86509"/>
    <w:rsid w:val="00F9283C"/>
    <w:rsid w:val="00F949B2"/>
    <w:rsid w:val="00F96BB5"/>
    <w:rsid w:val="00F96C5C"/>
    <w:rsid w:val="00F96D1E"/>
    <w:rsid w:val="00F96DC2"/>
    <w:rsid w:val="00F975CC"/>
    <w:rsid w:val="00FA06F1"/>
    <w:rsid w:val="00FB2D0B"/>
    <w:rsid w:val="00FC00F3"/>
    <w:rsid w:val="00FC208A"/>
    <w:rsid w:val="00FC2A2A"/>
    <w:rsid w:val="00FC7076"/>
    <w:rsid w:val="00FD5B2B"/>
    <w:rsid w:val="00FE025C"/>
    <w:rsid w:val="00FE4217"/>
    <w:rsid w:val="00FE47A0"/>
    <w:rsid w:val="00FE4BBC"/>
    <w:rsid w:val="00FE6F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05D53F"/>
  <w15:docId w15:val="{B24504CA-5731-4384-A80D-3DE4A32D4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1" w:qFormat="1"/>
    <w:lsdException w:name="heading 2" w:semiHidden="1" w:uiPriority="2" w:unhideWhenUsed="1" w:qFormat="1"/>
    <w:lsdException w:name="heading 3" w:semiHidden="1" w:uiPriority="3"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9"/>
    <w:rsid w:val="000726A1"/>
    <w:rPr>
      <w:rFonts w:ascii="Times New Roman" w:hAnsi="Times New Roman"/>
      <w:sz w:val="24"/>
    </w:rPr>
  </w:style>
  <w:style w:type="paragraph" w:styleId="Nadpis1">
    <w:name w:val="heading 1"/>
    <w:basedOn w:val="Normln"/>
    <w:next w:val="Tlotextu"/>
    <w:link w:val="Nadpis1Char"/>
    <w:uiPriority w:val="1"/>
    <w:qFormat/>
    <w:rsid w:val="008C6708"/>
    <w:pPr>
      <w:keepNext/>
      <w:keepLines/>
      <w:pageBreakBefore/>
      <w:numPr>
        <w:numId w:val="1"/>
      </w:numPr>
      <w:spacing w:before="480" w:after="480"/>
      <w:ind w:left="431" w:hanging="431"/>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8C6708"/>
    <w:pPr>
      <w:keepNext/>
      <w:keepLines/>
      <w:numPr>
        <w:ilvl w:val="1"/>
        <w:numId w:val="1"/>
      </w:numPr>
      <w:spacing w:before="480" w:after="240"/>
      <w:ind w:left="578" w:hanging="578"/>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B37EDD"/>
    <w:pPr>
      <w:keepNext/>
      <w:keepLines/>
      <w:numPr>
        <w:ilvl w:val="2"/>
        <w:numId w:val="1"/>
      </w:numPr>
      <w:spacing w:before="480" w:after="240"/>
      <w:ind w:left="709"/>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semiHidden/>
    <w:unhideWhenUsed/>
    <w:qFormat/>
    <w:rsid w:val="000C6359"/>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951C8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19"/>
    <w:semiHidden/>
    <w:unhideWhenUsed/>
    <w:qFormat/>
    <w:rsid w:val="00951C8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19"/>
    <w:semiHidden/>
    <w:unhideWhenUsed/>
    <w:qFormat/>
    <w:rsid w:val="00951C8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951C8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951C8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lotextu">
    <w:name w:val="Tělo textu"/>
    <w:basedOn w:val="Normln"/>
    <w:link w:val="TlotextuChar"/>
    <w:qFormat/>
    <w:rsid w:val="001A18A3"/>
    <w:pPr>
      <w:spacing w:before="240" w:after="240"/>
      <w:ind w:firstLine="284"/>
      <w:jc w:val="both"/>
    </w:pPr>
  </w:style>
  <w:style w:type="character" w:customStyle="1" w:styleId="Nadpis1Char">
    <w:name w:val="Nadpis 1 Char"/>
    <w:basedOn w:val="Standardnpsmoodstavce"/>
    <w:link w:val="Nadpis1"/>
    <w:uiPriority w:val="1"/>
    <w:rsid w:val="008C6708"/>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8C6708"/>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B37EDD"/>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611DAA"/>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611DAA"/>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19"/>
    <w:semiHidden/>
    <w:rsid w:val="00611DAA"/>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19"/>
    <w:semiHidden/>
    <w:rsid w:val="00611DA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611DA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611DAA"/>
    <w:rPr>
      <w:rFonts w:asciiTheme="majorHAnsi" w:eastAsiaTheme="majorEastAsia" w:hAnsiTheme="majorHAnsi" w:cstheme="majorBidi"/>
      <w:i/>
      <w:iCs/>
      <w:color w:val="404040" w:themeColor="text1" w:themeTint="BF"/>
      <w:sz w:val="20"/>
      <w:szCs w:val="20"/>
    </w:rPr>
  </w:style>
  <w:style w:type="paragraph" w:customStyle="1" w:styleId="parNadpisPrvkuCerveny">
    <w:name w:val="parNadpisPrvkuCerveny"/>
    <w:basedOn w:val="Normln"/>
    <w:next w:val="Tlotextu"/>
    <w:uiPriority w:val="14"/>
    <w:qFormat/>
    <w:rsid w:val="004B005B"/>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styleId="Textbubliny">
    <w:name w:val="Balloon Text"/>
    <w:basedOn w:val="Normln"/>
    <w:link w:val="TextbublinyChar"/>
    <w:uiPriority w:val="99"/>
    <w:semiHidden/>
    <w:unhideWhenUsed/>
    <w:rsid w:val="005E65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6570"/>
    <w:rPr>
      <w:rFonts w:ascii="Tahoma" w:hAnsi="Tahoma" w:cs="Tahoma"/>
      <w:sz w:val="16"/>
      <w:szCs w:val="16"/>
    </w:rPr>
  </w:style>
  <w:style w:type="table" w:styleId="Mkatabulky">
    <w:name w:val="Table Grid"/>
    <w:basedOn w:val="Normlntabulka"/>
    <w:rsid w:val="004E2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adpisPrvkuZeleny">
    <w:name w:val="parNadpisPrvkuZeleny"/>
    <w:basedOn w:val="parNadpisPrvkuCerveny"/>
    <w:next w:val="Tlotextu"/>
    <w:uiPriority w:val="14"/>
    <w:qFormat/>
    <w:rsid w:val="004B005B"/>
    <w:rPr>
      <w:color w:val="006600"/>
    </w:rPr>
  </w:style>
  <w:style w:type="paragraph" w:customStyle="1" w:styleId="parNadpisPrvkuModry">
    <w:name w:val="parNadpisPrvkuModry"/>
    <w:basedOn w:val="parNadpisPrvkuZeleny"/>
    <w:next w:val="Tlotextu"/>
    <w:uiPriority w:val="14"/>
    <w:qFormat/>
    <w:rsid w:val="004B005B"/>
    <w:rPr>
      <w:color w:val="000066"/>
    </w:rPr>
  </w:style>
  <w:style w:type="paragraph" w:customStyle="1" w:styleId="parNadpisPrvkuOranzovy">
    <w:name w:val="parNadpisPrvkuOranzovy"/>
    <w:basedOn w:val="parNadpisPrvkuModry"/>
    <w:next w:val="Tlotextu"/>
    <w:uiPriority w:val="14"/>
    <w:qFormat/>
    <w:rsid w:val="004B005B"/>
    <w:rPr>
      <w:color w:val="981E3A"/>
    </w:rPr>
  </w:style>
  <w:style w:type="paragraph" w:styleId="Bezmezer">
    <w:name w:val="No Spacing"/>
    <w:link w:val="BezmezerChar"/>
    <w:uiPriority w:val="1"/>
    <w:qFormat/>
    <w:rsid w:val="00B60DC8"/>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B60DC8"/>
    <w:rPr>
      <w:rFonts w:eastAsiaTheme="minorEastAsia"/>
      <w:lang w:eastAsia="cs-CZ"/>
    </w:rPr>
  </w:style>
  <w:style w:type="paragraph" w:styleId="Normlnweb">
    <w:name w:val="Normal (Web)"/>
    <w:basedOn w:val="Normln"/>
    <w:link w:val="NormlnwebChar"/>
    <w:uiPriority w:val="99"/>
    <w:unhideWhenUsed/>
    <w:rsid w:val="00B60DC8"/>
    <w:pPr>
      <w:spacing w:before="85" w:after="85" w:line="240" w:lineRule="auto"/>
      <w:ind w:firstLine="284"/>
      <w:jc w:val="both"/>
    </w:pPr>
    <w:rPr>
      <w:rFonts w:eastAsia="Times New Roman" w:cs="Times New Roman"/>
      <w:szCs w:val="24"/>
      <w:lang w:eastAsia="cs-CZ"/>
    </w:rPr>
  </w:style>
  <w:style w:type="character" w:customStyle="1" w:styleId="NormlnwebChar">
    <w:name w:val="Normální (web) Char"/>
    <w:basedOn w:val="Standardnpsmoodstavce"/>
    <w:link w:val="Normlnweb"/>
    <w:uiPriority w:val="99"/>
    <w:rsid w:val="00C244DE"/>
    <w:rPr>
      <w:rFonts w:ascii="Times New Roman" w:eastAsia="Times New Roman" w:hAnsi="Times New Roman" w:cs="Times New Roman"/>
      <w:sz w:val="24"/>
      <w:szCs w:val="24"/>
      <w:lang w:eastAsia="cs-CZ"/>
    </w:rPr>
  </w:style>
  <w:style w:type="paragraph" w:styleId="Zhlav">
    <w:name w:val="header"/>
    <w:basedOn w:val="Normln"/>
    <w:link w:val="ZhlavChar"/>
    <w:uiPriority w:val="19"/>
    <w:unhideWhenUsed/>
    <w:rsid w:val="00B60DC8"/>
    <w:pPr>
      <w:tabs>
        <w:tab w:val="center" w:pos="4536"/>
        <w:tab w:val="right" w:pos="9072"/>
      </w:tabs>
      <w:spacing w:after="0" w:line="240" w:lineRule="auto"/>
    </w:pPr>
  </w:style>
  <w:style w:type="character" w:customStyle="1" w:styleId="ZhlavChar">
    <w:name w:val="Záhlaví Char"/>
    <w:basedOn w:val="Standardnpsmoodstavce"/>
    <w:link w:val="Zhlav"/>
    <w:uiPriority w:val="19"/>
    <w:rsid w:val="000726A1"/>
    <w:rPr>
      <w:rFonts w:ascii="Times New Roman" w:hAnsi="Times New Roman"/>
      <w:sz w:val="24"/>
    </w:rPr>
  </w:style>
  <w:style w:type="paragraph" w:styleId="Zpat">
    <w:name w:val="footer"/>
    <w:basedOn w:val="Normln"/>
    <w:link w:val="ZpatChar"/>
    <w:uiPriority w:val="99"/>
    <w:unhideWhenUsed/>
    <w:rsid w:val="00B60DC8"/>
    <w:pPr>
      <w:tabs>
        <w:tab w:val="center" w:pos="4536"/>
        <w:tab w:val="right" w:pos="9072"/>
      </w:tabs>
      <w:spacing w:after="0" w:line="240" w:lineRule="auto"/>
    </w:pPr>
  </w:style>
  <w:style w:type="character" w:customStyle="1" w:styleId="ZpatChar">
    <w:name w:val="Zápatí Char"/>
    <w:basedOn w:val="Standardnpsmoodstavce"/>
    <w:link w:val="Zpat"/>
    <w:uiPriority w:val="99"/>
    <w:rsid w:val="00B60DC8"/>
  </w:style>
  <w:style w:type="character" w:styleId="Hypertextovodkaz">
    <w:name w:val="Hyperlink"/>
    <w:basedOn w:val="Standardnpsmoodstavce"/>
    <w:uiPriority w:val="99"/>
    <w:unhideWhenUsed/>
    <w:rsid w:val="001B16A5"/>
    <w:rPr>
      <w:color w:val="000080"/>
      <w:u w:val="single"/>
    </w:rPr>
  </w:style>
  <w:style w:type="paragraph" w:styleId="Nadpisobsahu">
    <w:name w:val="TOC Heading"/>
    <w:basedOn w:val="Nadpis1"/>
    <w:next w:val="Normln"/>
    <w:uiPriority w:val="39"/>
    <w:semiHidden/>
    <w:unhideWhenUsed/>
    <w:qFormat/>
    <w:rsid w:val="005633CC"/>
    <w:pPr>
      <w:pageBreakBefore w:val="0"/>
      <w:numPr>
        <w:numId w:val="0"/>
      </w:numPr>
      <w:spacing w:after="0"/>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6E10E2"/>
    <w:pPr>
      <w:spacing w:after="100"/>
    </w:pPr>
    <w:rPr>
      <w:caps/>
    </w:rPr>
  </w:style>
  <w:style w:type="paragraph" w:styleId="Obsah2">
    <w:name w:val="toc 2"/>
    <w:basedOn w:val="Normln"/>
    <w:next w:val="Normln"/>
    <w:autoRedefine/>
    <w:uiPriority w:val="39"/>
    <w:unhideWhenUsed/>
    <w:rsid w:val="005633CC"/>
    <w:pPr>
      <w:spacing w:after="100"/>
      <w:ind w:left="240"/>
    </w:pPr>
  </w:style>
  <w:style w:type="paragraph" w:styleId="Obsah3">
    <w:name w:val="toc 3"/>
    <w:basedOn w:val="Normln"/>
    <w:next w:val="Normln"/>
    <w:autoRedefine/>
    <w:uiPriority w:val="39"/>
    <w:unhideWhenUsed/>
    <w:rsid w:val="005633CC"/>
    <w:pPr>
      <w:spacing w:after="100"/>
      <w:ind w:left="480"/>
    </w:pPr>
  </w:style>
  <w:style w:type="paragraph" w:customStyle="1" w:styleId="Nadpis1neslovan">
    <w:name w:val="Nadpis 1 nečíslovaný"/>
    <w:basedOn w:val="Nadpis1"/>
    <w:next w:val="Normln"/>
    <w:uiPriority w:val="17"/>
    <w:qFormat/>
    <w:rsid w:val="000C6359"/>
    <w:pPr>
      <w:numPr>
        <w:numId w:val="0"/>
      </w:numPr>
    </w:pPr>
  </w:style>
  <w:style w:type="paragraph" w:customStyle="1" w:styleId="parUkonceniPrvku">
    <w:name w:val="parUkonceniPrvku"/>
    <w:basedOn w:val="Tlotextu"/>
    <w:next w:val="Tlotextu"/>
    <w:uiPriority w:val="15"/>
    <w:qFormat/>
    <w:rsid w:val="004B005B"/>
    <w:pPr>
      <w:pBdr>
        <w:top w:val="threeDEngrave" w:sz="24" w:space="1" w:color="auto"/>
      </w:pBdr>
      <w:spacing w:before="0" w:after="120"/>
    </w:pPr>
  </w:style>
  <w:style w:type="paragraph" w:customStyle="1" w:styleId="parOdrazky01">
    <w:name w:val="parOdrazky01"/>
    <w:basedOn w:val="Tlotextu"/>
    <w:uiPriority w:val="6"/>
    <w:qFormat/>
    <w:rsid w:val="00631A0C"/>
    <w:pPr>
      <w:numPr>
        <w:numId w:val="2"/>
      </w:numPr>
      <w:ind w:left="641" w:hanging="357"/>
      <w:contextualSpacing/>
    </w:pPr>
  </w:style>
  <w:style w:type="character" w:styleId="Zdraznn">
    <w:name w:val="Emphasis"/>
    <w:basedOn w:val="Standardnpsmoodstavce"/>
    <w:uiPriority w:val="20"/>
    <w:qFormat/>
    <w:rsid w:val="009E055B"/>
    <w:rPr>
      <w:i/>
      <w:iCs/>
    </w:rPr>
  </w:style>
  <w:style w:type="character" w:styleId="Zdraznnjemn">
    <w:name w:val="Subtle Emphasis"/>
    <w:basedOn w:val="Standardnpsmoodstavce"/>
    <w:uiPriority w:val="19"/>
    <w:rsid w:val="009E055B"/>
    <w:rPr>
      <w:i/>
      <w:iCs/>
      <w:color w:val="808080" w:themeColor="text1" w:themeTint="7F"/>
    </w:rPr>
  </w:style>
  <w:style w:type="character" w:styleId="Siln">
    <w:name w:val="Strong"/>
    <w:basedOn w:val="Standardnpsmoodstavce"/>
    <w:uiPriority w:val="22"/>
    <w:qFormat/>
    <w:rsid w:val="009E055B"/>
    <w:rPr>
      <w:b/>
      <w:bCs/>
    </w:rPr>
  </w:style>
  <w:style w:type="paragraph" w:customStyle="1" w:styleId="parNadpisSeznamu">
    <w:name w:val="parNadpisSeznamu"/>
    <w:basedOn w:val="Tlotextu"/>
    <w:next w:val="Tlotextu"/>
    <w:link w:val="parNadpisSeznamuChar"/>
    <w:uiPriority w:val="5"/>
    <w:qFormat/>
    <w:rsid w:val="00816F6C"/>
    <w:pPr>
      <w:keepNext/>
      <w:keepLines/>
      <w:spacing w:before="360"/>
    </w:pPr>
  </w:style>
  <w:style w:type="paragraph" w:customStyle="1" w:styleId="parNadpisSeznamuPodtrzeny">
    <w:name w:val="parNadpisSeznamuPodtrzeny"/>
    <w:basedOn w:val="parNadpisSeznamu"/>
    <w:next w:val="Tlotextu"/>
    <w:link w:val="parNadpisSeznamuPodtrzenyChar"/>
    <w:uiPriority w:val="19"/>
    <w:rsid w:val="00816F6C"/>
    <w:rPr>
      <w:u w:val="single"/>
    </w:rPr>
  </w:style>
  <w:style w:type="paragraph" w:customStyle="1" w:styleId="parNadpisSeznamuTucny">
    <w:name w:val="parNadpisSeznamuTucny"/>
    <w:basedOn w:val="parNadpisSeznamuPodtrzeny"/>
    <w:link w:val="parNadpisSeznamuTucnyChar"/>
    <w:uiPriority w:val="19"/>
    <w:rsid w:val="00816F6C"/>
    <w:rPr>
      <w:b/>
      <w:u w:val="none"/>
    </w:rPr>
  </w:style>
  <w:style w:type="paragraph" w:customStyle="1" w:styleId="parNadpisSeznamuTucnyPodtrzeny">
    <w:name w:val="parNadpisSeznamuTucnyPodtrzeny"/>
    <w:basedOn w:val="parNadpisSeznamuTucny"/>
    <w:uiPriority w:val="19"/>
    <w:rsid w:val="00816F6C"/>
    <w:rPr>
      <w:u w:val="single"/>
    </w:rPr>
  </w:style>
  <w:style w:type="character" w:customStyle="1" w:styleId="znakMarginalie">
    <w:name w:val="znakMarginalie"/>
    <w:basedOn w:val="Siln"/>
    <w:uiPriority w:val="18"/>
    <w:qFormat/>
    <w:rsid w:val="0079549A"/>
    <w:rPr>
      <w:rFonts w:ascii="Arial" w:hAnsi="Arial"/>
      <w:b/>
      <w:bCs/>
      <w:i/>
      <w:sz w:val="16"/>
    </w:rPr>
  </w:style>
  <w:style w:type="character" w:styleId="Zstupntext">
    <w:name w:val="Placeholder Text"/>
    <w:basedOn w:val="Standardnpsmoodstavce"/>
    <w:uiPriority w:val="99"/>
    <w:semiHidden/>
    <w:rsid w:val="00EE2CCF"/>
    <w:rPr>
      <w:color w:val="808080"/>
    </w:rPr>
  </w:style>
  <w:style w:type="paragraph" w:styleId="Titulek">
    <w:name w:val="caption"/>
    <w:basedOn w:val="Normln"/>
    <w:next w:val="Normln"/>
    <w:uiPriority w:val="35"/>
    <w:unhideWhenUsed/>
    <w:qFormat/>
    <w:rsid w:val="006B42CB"/>
    <w:pPr>
      <w:spacing w:line="240" w:lineRule="auto"/>
    </w:pPr>
    <w:rPr>
      <w:b/>
      <w:bCs/>
      <w:szCs w:val="18"/>
    </w:rPr>
  </w:style>
  <w:style w:type="paragraph" w:customStyle="1" w:styleId="parCislovani01">
    <w:name w:val="parCislovani01"/>
    <w:basedOn w:val="parOdrazky01"/>
    <w:uiPriority w:val="6"/>
    <w:qFormat/>
    <w:rsid w:val="00631A0C"/>
    <w:pPr>
      <w:numPr>
        <w:numId w:val="3"/>
      </w:numPr>
      <w:ind w:left="641" w:hanging="357"/>
    </w:pPr>
  </w:style>
  <w:style w:type="character" w:styleId="Nzevknihy">
    <w:name w:val="Book Title"/>
    <w:basedOn w:val="Standardnpsmoodstavce"/>
    <w:uiPriority w:val="33"/>
    <w:rsid w:val="001531DD"/>
    <w:rPr>
      <w:b/>
      <w:bCs/>
      <w:iCs/>
      <w:color w:val="981E3A"/>
      <w:spacing w:val="5"/>
      <w:sz w:val="56"/>
      <w:szCs w:val="56"/>
    </w:rPr>
  </w:style>
  <w:style w:type="paragraph" w:customStyle="1" w:styleId="autoi">
    <w:name w:val="autoři"/>
    <w:basedOn w:val="Normlnweb"/>
    <w:link w:val="autoiChar"/>
    <w:uiPriority w:val="19"/>
    <w:rsid w:val="00C244DE"/>
    <w:pPr>
      <w:spacing w:before="0" w:after="0"/>
      <w:ind w:firstLine="0"/>
      <w:jc w:val="center"/>
    </w:pPr>
    <w:rPr>
      <w:b/>
      <w:bCs/>
      <w:sz w:val="36"/>
      <w:szCs w:val="36"/>
    </w:rPr>
  </w:style>
  <w:style w:type="character" w:customStyle="1" w:styleId="autoiChar">
    <w:name w:val="autoři Char"/>
    <w:basedOn w:val="NormlnwebChar"/>
    <w:link w:val="autoi"/>
    <w:uiPriority w:val="19"/>
    <w:rsid w:val="00E50585"/>
    <w:rPr>
      <w:rFonts w:ascii="Times New Roman" w:eastAsia="Times New Roman" w:hAnsi="Times New Roman" w:cs="Times New Roman"/>
      <w:b/>
      <w:bCs/>
      <w:sz w:val="36"/>
      <w:szCs w:val="36"/>
      <w:lang w:eastAsia="cs-CZ"/>
    </w:rPr>
  </w:style>
  <w:style w:type="paragraph" w:customStyle="1" w:styleId="ISBN">
    <w:name w:val="ISBN"/>
    <w:basedOn w:val="Normln"/>
    <w:uiPriority w:val="19"/>
    <w:rsid w:val="00D31C96"/>
    <w:pPr>
      <w:spacing w:after="85" w:line="240" w:lineRule="auto"/>
      <w:jc w:val="both"/>
    </w:pPr>
    <w:rPr>
      <w:rFonts w:eastAsia="Times New Roman" w:cs="Times New Roman"/>
      <w:b/>
      <w:sz w:val="28"/>
      <w:szCs w:val="28"/>
      <w:lang w:eastAsia="cs-CZ"/>
    </w:rPr>
  </w:style>
  <w:style w:type="paragraph" w:styleId="Odstavecseseznamem">
    <w:name w:val="List Paragraph"/>
    <w:basedOn w:val="Normln"/>
    <w:uiPriority w:val="34"/>
    <w:qFormat/>
    <w:rsid w:val="0049549D"/>
    <w:pPr>
      <w:ind w:left="720"/>
      <w:contextualSpacing/>
    </w:pPr>
  </w:style>
  <w:style w:type="paragraph" w:styleId="Textpoznpodarou">
    <w:name w:val="footnote text"/>
    <w:basedOn w:val="Normln"/>
    <w:link w:val="TextpoznpodarouChar"/>
    <w:uiPriority w:val="99"/>
    <w:semiHidden/>
    <w:unhideWhenUsed/>
    <w:rsid w:val="006A021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A021A"/>
    <w:rPr>
      <w:rFonts w:ascii="Times New Roman" w:hAnsi="Times New Roman"/>
      <w:sz w:val="20"/>
      <w:szCs w:val="20"/>
    </w:rPr>
  </w:style>
  <w:style w:type="character" w:styleId="Znakapoznpodarou">
    <w:name w:val="footnote reference"/>
    <w:basedOn w:val="Standardnpsmoodstavce"/>
    <w:uiPriority w:val="99"/>
    <w:semiHidden/>
    <w:unhideWhenUsed/>
    <w:rsid w:val="006A021A"/>
    <w:rPr>
      <w:vertAlign w:val="superscript"/>
    </w:rPr>
  </w:style>
  <w:style w:type="character" w:styleId="Odkaznakoment">
    <w:name w:val="annotation reference"/>
    <w:basedOn w:val="Standardnpsmoodstavce"/>
    <w:uiPriority w:val="99"/>
    <w:semiHidden/>
    <w:unhideWhenUsed/>
    <w:rsid w:val="002D09E4"/>
    <w:rPr>
      <w:sz w:val="16"/>
      <w:szCs w:val="16"/>
    </w:rPr>
  </w:style>
  <w:style w:type="paragraph" w:styleId="Textkomente">
    <w:name w:val="annotation text"/>
    <w:basedOn w:val="Normln"/>
    <w:link w:val="TextkomenteChar"/>
    <w:uiPriority w:val="99"/>
    <w:semiHidden/>
    <w:unhideWhenUsed/>
    <w:rsid w:val="002D09E4"/>
    <w:pPr>
      <w:spacing w:line="240" w:lineRule="auto"/>
    </w:pPr>
    <w:rPr>
      <w:sz w:val="20"/>
      <w:szCs w:val="20"/>
    </w:rPr>
  </w:style>
  <w:style w:type="character" w:customStyle="1" w:styleId="TextkomenteChar">
    <w:name w:val="Text komentáře Char"/>
    <w:basedOn w:val="Standardnpsmoodstavce"/>
    <w:link w:val="Textkomente"/>
    <w:uiPriority w:val="99"/>
    <w:semiHidden/>
    <w:rsid w:val="002D09E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2D09E4"/>
    <w:rPr>
      <w:b/>
      <w:bCs/>
    </w:rPr>
  </w:style>
  <w:style w:type="character" w:customStyle="1" w:styleId="PedmtkomenteChar">
    <w:name w:val="Předmět komentáře Char"/>
    <w:basedOn w:val="TextkomenteChar"/>
    <w:link w:val="Pedmtkomente"/>
    <w:uiPriority w:val="99"/>
    <w:semiHidden/>
    <w:rsid w:val="002D09E4"/>
    <w:rPr>
      <w:rFonts w:ascii="Times New Roman" w:hAnsi="Times New Roman"/>
      <w:b/>
      <w:bCs/>
      <w:sz w:val="20"/>
      <w:szCs w:val="20"/>
    </w:rPr>
  </w:style>
  <w:style w:type="paragraph" w:customStyle="1" w:styleId="Default">
    <w:name w:val="Default"/>
    <w:rsid w:val="002D09E4"/>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parNadpisSeznamuTucny"/>
    <w:next w:val="Tlotextu"/>
    <w:link w:val="NadpisChar"/>
    <w:uiPriority w:val="1"/>
    <w:qFormat/>
    <w:rsid w:val="008C6708"/>
    <w:pPr>
      <w:ind w:firstLine="0"/>
    </w:pPr>
    <w:rPr>
      <w:smallCaps/>
      <w:color w:val="981E3A"/>
    </w:rPr>
  </w:style>
  <w:style w:type="character" w:styleId="Sledovanodkaz">
    <w:name w:val="FollowedHyperlink"/>
    <w:basedOn w:val="Standardnpsmoodstavce"/>
    <w:uiPriority w:val="99"/>
    <w:semiHidden/>
    <w:unhideWhenUsed/>
    <w:rsid w:val="005439F8"/>
    <w:rPr>
      <w:color w:val="800080" w:themeColor="followedHyperlink"/>
      <w:u w:val="single"/>
    </w:rPr>
  </w:style>
  <w:style w:type="character" w:customStyle="1" w:styleId="TlotextuChar">
    <w:name w:val="Tělo textu Char"/>
    <w:basedOn w:val="Standardnpsmoodstavce"/>
    <w:link w:val="Tlotextu"/>
    <w:rsid w:val="00E50585"/>
    <w:rPr>
      <w:rFonts w:ascii="Times New Roman" w:hAnsi="Times New Roman"/>
      <w:sz w:val="24"/>
    </w:rPr>
  </w:style>
  <w:style w:type="character" w:customStyle="1" w:styleId="parNadpisSeznamuChar">
    <w:name w:val="parNadpisSeznamu Char"/>
    <w:basedOn w:val="TlotextuChar"/>
    <w:link w:val="parNadpisSeznamu"/>
    <w:uiPriority w:val="5"/>
    <w:rsid w:val="000726A1"/>
    <w:rPr>
      <w:rFonts w:ascii="Times New Roman" w:hAnsi="Times New Roman"/>
      <w:sz w:val="24"/>
    </w:rPr>
  </w:style>
  <w:style w:type="character" w:customStyle="1" w:styleId="parNadpisSeznamuPodtrzenyChar">
    <w:name w:val="parNadpisSeznamuPodtrzeny Char"/>
    <w:basedOn w:val="parNadpisSeznamuChar"/>
    <w:link w:val="parNadpisSeznamuPodtrzeny"/>
    <w:uiPriority w:val="19"/>
    <w:rsid w:val="000726A1"/>
    <w:rPr>
      <w:rFonts w:ascii="Times New Roman" w:hAnsi="Times New Roman"/>
      <w:sz w:val="24"/>
      <w:u w:val="single"/>
    </w:rPr>
  </w:style>
  <w:style w:type="character" w:customStyle="1" w:styleId="parNadpisSeznamuTucnyChar">
    <w:name w:val="parNadpisSeznamuTucny Char"/>
    <w:basedOn w:val="parNadpisSeznamuPodtrzenyChar"/>
    <w:link w:val="parNadpisSeznamuTucny"/>
    <w:uiPriority w:val="19"/>
    <w:rsid w:val="000726A1"/>
    <w:rPr>
      <w:rFonts w:ascii="Times New Roman" w:hAnsi="Times New Roman"/>
      <w:b/>
      <w:sz w:val="24"/>
      <w:u w:val="single"/>
    </w:rPr>
  </w:style>
  <w:style w:type="character" w:customStyle="1" w:styleId="NadpisChar">
    <w:name w:val="Nadpis Char"/>
    <w:basedOn w:val="parNadpisSeznamuTucnyChar"/>
    <w:link w:val="Nadpis"/>
    <w:uiPriority w:val="1"/>
    <w:rsid w:val="008C6708"/>
    <w:rPr>
      <w:rFonts w:ascii="Times New Roman" w:hAnsi="Times New Roman"/>
      <w:b/>
      <w:smallCaps/>
      <w:color w:val="981E3A"/>
      <w:sz w:val="24"/>
      <w:u w:val="single"/>
    </w:rPr>
  </w:style>
  <w:style w:type="character" w:customStyle="1" w:styleId="textabbr">
    <w:name w:val="text_abbr"/>
    <w:basedOn w:val="Standardnpsmoodstavce"/>
    <w:rsid w:val="00CB07F7"/>
  </w:style>
  <w:style w:type="character" w:customStyle="1" w:styleId="definition">
    <w:name w:val="definition"/>
    <w:basedOn w:val="Standardnpsmoodstavce"/>
    <w:rsid w:val="005F45D0"/>
  </w:style>
  <w:style w:type="character" w:customStyle="1" w:styleId="ilfuvd">
    <w:name w:val="ilfuvd"/>
    <w:basedOn w:val="Standardnpsmoodstavce"/>
    <w:rsid w:val="00C16EDD"/>
  </w:style>
  <w:style w:type="character" w:customStyle="1" w:styleId="st">
    <w:name w:val="st"/>
    <w:basedOn w:val="Standardnpsmoodstavce"/>
    <w:rsid w:val="00E1788D"/>
  </w:style>
  <w:style w:type="character" w:customStyle="1" w:styleId="bibitem">
    <w:name w:val="bibitem"/>
    <w:basedOn w:val="Standardnpsmoodstavce"/>
    <w:rsid w:val="00A24A49"/>
  </w:style>
  <w:style w:type="character" w:customStyle="1" w:styleId="bibautor">
    <w:name w:val="bibautor"/>
    <w:basedOn w:val="Standardnpsmoodstavce"/>
    <w:rsid w:val="00A24A49"/>
  </w:style>
  <w:style w:type="character" w:customStyle="1" w:styleId="reference-text">
    <w:name w:val="reference-text"/>
    <w:basedOn w:val="Standardnpsmoodstavce"/>
    <w:rsid w:val="00620D0A"/>
  </w:style>
  <w:style w:type="character" w:styleId="CittHTML">
    <w:name w:val="HTML Cite"/>
    <w:basedOn w:val="Standardnpsmoodstavce"/>
    <w:uiPriority w:val="99"/>
    <w:semiHidden/>
    <w:unhideWhenUsed/>
    <w:rsid w:val="002101C5"/>
    <w:rPr>
      <w:i/>
      <w:iCs/>
    </w:rPr>
  </w:style>
  <w:style w:type="character" w:customStyle="1" w:styleId="Datum1">
    <w:name w:val="Datum1"/>
    <w:basedOn w:val="Standardnpsmoodstavce"/>
    <w:rsid w:val="003D41E4"/>
  </w:style>
  <w:style w:type="character" w:customStyle="1" w:styleId="Titulek1">
    <w:name w:val="Titulek1"/>
    <w:basedOn w:val="Standardnpsmoodstavce"/>
    <w:rsid w:val="003D41E4"/>
  </w:style>
  <w:style w:type="paragraph" w:customStyle="1" w:styleId="detail">
    <w:name w:val="detail"/>
    <w:basedOn w:val="Normln"/>
    <w:rsid w:val="00A64F97"/>
    <w:pPr>
      <w:spacing w:before="100" w:beforeAutospacing="1" w:after="100" w:afterAutospacing="1" w:line="240" w:lineRule="auto"/>
    </w:pPr>
    <w:rPr>
      <w:rFonts w:eastAsia="Times New Roman" w:cs="Times New Roman"/>
      <w:szCs w:val="24"/>
      <w:lang w:eastAsia="cs-CZ"/>
    </w:rPr>
  </w:style>
  <w:style w:type="character" w:customStyle="1" w:styleId="FontStyle171">
    <w:name w:val="Font Style171"/>
    <w:uiPriority w:val="99"/>
    <w:rsid w:val="000316FE"/>
    <w:rPr>
      <w:rFonts w:ascii="Times New Roman" w:hAnsi="Times New Roman" w:cs="Times New Roman" w:hint="default"/>
      <w:sz w:val="18"/>
      <w:szCs w:val="18"/>
    </w:rPr>
  </w:style>
</w:styles>
</file>

<file path=word/vbaData.xml><?xml version="1.0" encoding="utf-8"?>
<wne:vbaSuppData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docEvents>
    <wne:eventDocOpen/>
  </wne:docEvents>
  <wne:mcds>
    <wne:mcd wne:macroName="PROJECT.MODULE1.AKCE1" wne:name="Project.Module1.akce1" wne:bEncrypt="00" wne:cmg="56"/>
    <wne:mcd wne:macroName="PROJECT.MODULE1.AUTOOPEN" wne:name="Project.Module1.AutoOpen" wne:bEncrypt="00" wne:cmg="56"/>
    <wne:mcd wne:macroName="PROJECT.MODULE1.REMOVETOOLBAR" wne:name="Project.Module1.RemoveToolbar" wne:bEncrypt="00" wne:cmg="56"/>
    <wne:mcd wne:macroName="PROJECT.NEWMACROS.VLOZITVZOREC" wne:name="Project.NewMacros.vlozitVzorec" wne:bEncrypt="00" wne:cmg="56"/>
    <wne:mcd wne:macroName="PROJECT.NEWMACROS.VLOZITPRVEKCAS" wne:name="Project.NewMacros.vlozitPrvekCas" wne:bEncrypt="00" wne:cmg="56"/>
    <wne:mcd wne:macroName="PROJECT.NEWMACROS.VLOZITPRVEKVETA" wne:name="Project.NewMacros.vlozitPrvekVeta" wne:bEncrypt="00" wne:cmg="56"/>
    <wne:mcd wne:macroName="PROJECT.NEWMACROS.VLOZITMARGINALIE" wne:name="Project.NewMacros.vlozitMarginalie" wne:bEncrypt="00" wne:cmg="56"/>
    <wne:mcd wne:macroName="PROJECT.NEWMACROS.VLOZITPRVEKOTAZKY" wne:name="Project.NewMacros.vlozitPrvekOtazky" wne:bEncrypt="00" wne:cmg="56"/>
    <wne:mcd wne:macroName="PROJECT.NEWMACROS.VLOZITPRVEKSHRNUTI" wne:name="Project.NewMacros.vlozitPrvekShrnuti" wne:bEncrypt="00" wne:cmg="56"/>
    <wne:mcd wne:macroName="PROJECT.NEWMACROS.VLOZITPRVEKDEFINICE" wne:name="Project.NewMacros.vlozitPrvekDefinice" wne:bEncrypt="00" wne:cmg="56"/>
    <wne:mcd wne:macroName="PROJECT.NEWMACROS.VLOZITPRVEKODPOVEDI" wne:name="Project.NewMacros.vlozitPrvekOdpovedi" wne:bEncrypt="00" wne:cmg="56"/>
    <wne:mcd wne:macroName="PROJECT.NEWMACROS.VLOZITPRVEKODPOCINEK" wne:name="Project.NewMacros.vlozitPrvekOdpocinek" wne:bEncrypt="00" wne:cmg="56"/>
    <wne:mcd wne:macroName="PROJECT.NEWMACROS.VLOZITPRVEKTUTORIALY" wne:name="Project.NewMacros.vlozitPrvekTutorialy" wne:bEncrypt="00" wne:cmg="56"/>
    <wne:mcd wne:macroName="PROJECT.NEWMACROS.VLOZITPRVEKLITERATURA" wne:name="Project.NewMacros.vlozitPrvekLiteratura" wne:bEncrypt="00" wne:cmg="56"/>
    <wne:mcd wne:macroName="PROJECT.NEWMACROS.VLOZITPRVEKPROZAJEMCE" wne:name="Project.NewMacros.vlozitPrvekProZajemce" wne:bEncrypt="00" wne:cmg="56"/>
    <wne:mcd wne:macroName="PROJECT.NEWMACROS.VLOZITPRVEKRESENAULOHA" wne:name="Project.NewMacros.vlozitPrvekResenaUloha" wne:bEncrypt="00" wne:cmg="56"/>
    <wne:mcd wne:macroName="PROJECT.NEWMACROS.VLOZITPRVEKCILEKAPITOLY" wne:name="Project.NewMacros.vlozitPrvekCileKapitoly" wne:bEncrypt="00" wne:cmg="56"/>
    <wne:mcd wne:macroName="PROJECT.NEWMACROS.VLOZITPRVEKKLICOVASLOVA" wne:name="Project.NewMacros.vlozitPrvekKlicovaSlova" wne:bEncrypt="00" wne:cmg="56"/>
    <wne:mcd wne:macroName="PROJECT.NEWMACROS.VLOZITPRVEKRYCHLYNAHLED" wne:name="Project.NewMacros.vlozitPrvekRychlyNahled" wne:bEncrypt="00" wne:cmg="56"/>
    <wne:mcd wne:macroName="PROJECT.NEWMACROS.VLOZITPRVEKKZAPAMATOVANI" wne:name="Project.NewMacros.vlozitPrvekKZapamatovani" wne:bEncrypt="00" wne:cmg="56"/>
    <wne:mcd wne:macroName="PROJECT.NEWMACROS.VLOZITPRVEKPRUVODCETEXTEM" wne:name="Project.NewMacros.vlozitPrvekPruvodceTextem" wne:bEncrypt="00" wne:cmg="56"/>
    <wne:mcd wne:macroName="PROJECT.NEWMACROS.VLOZITPRVEKSAMOSTATNYUKOL" wne:name="Project.NewMacros.vlozitPrvekSamostatnyUkol" wne:bEncrypt="00" wne:cmg="56"/>
    <wne:mcd wne:macroName="PROJECT.NEWMACROS.VLOZITPRVEKUKOLKZAMYSLENI" wne:name="Project.NewMacros.vlozitPrvekUkolKZamysleni" wne:bEncrypt="00" wne:cmg="56"/>
    <wne:mcd wne:macroName="PROJECT.NEWMACROS.VLOZITSTYLODSTAVCENADPIS1" wne:name="Project.NewMacros.vlozitStylOdstavceNadpis1" wne:bEncrypt="00" wne:cmg="56"/>
    <wne:mcd wne:macroName="PROJECT.NEWMACROS.VLOZITSTYLODSTAVCENADPIS2" wne:name="Project.NewMacros.vlozitStylOdstavceNadpis2" wne:bEncrypt="00" wne:cmg="56"/>
    <wne:mcd wne:macroName="PROJECT.NEWMACROS.VLOZITSTYLODSTAVCENADPIS3" wne:name="Project.NewMacros.vlozitStylOdstavceNadpis3" wne:bEncrypt="00" wne:cmg="56"/>
    <wne:mcd wne:macroName="PROJECT.NEWMACROS.VLOZITPRVEKKONTROLNIOTAZKA" wne:name="Project.NewMacros.vlozitPrvekKontrolniOtazka" wne:bEncrypt="00" wne:cmg="56"/>
    <wne:mcd wne:macroName="PROJECT.NEWMACROS.VLOZITPRVEKPRIPADOVASTUDIE" wne:name="Project.NewMacros.vlozitPrvekPripadovaStudie" wne:bEncrypt="00" wne:cmg="56"/>
    <wne:mcd wne:macroName="PROJECT.NEWMACROS.VLOZITPRVEKPRUVODCESTUDIEM" wne:name="Project.NewMacros.vlozitPrvekPruvodceStudiem" wne:bEncrypt="00" wne:cmg="56"/>
    <wne:mcd wne:macroName="PROJECT.NEWMACROS.VLOZITSTYLODSTAVCEODRAZKY01" wne:name="Project.NewMacros.vlozitStylOdstavceOdrazky01" wne:bEncrypt="00" wne:cmg="56"/>
    <wne:mcd wne:macroName="PROJECT.NEWMACROS.VLOZITSTYLODSTAVCETELOTEXTU" wne:name="Project.NewMacros.vlozitStylOdstavceTeloTextu" wne:bEncrypt="00" wne:cmg="56"/>
    <wne:mcd wne:macroName="PROJECT.NEWMACROS.VLOZITPRVEKKORESPONDENCNIUKOL" wne:name="Project.NewMacros.vlozitPrvekKorespondencniUkol" wne:bEncrypt="00" wne:cmg="56"/>
    <wne:mcd wne:macroName="PROJECT.NEWMACROS.VLOZITSTYLODSTAVCECISLOVANI01" wne:name="Project.NewMacros.vlozitStylOdstavceCislovani01" wne:bEncrypt="00" wne:cmg="56"/>
    <wne:mcd wne:macroName="PROJECT.NEWMACROS.VLOZITSTYLODSTAVCENADPISSEZNAMU" wne:name="Project.NewMacros.vlozitStylOdstavceNadpisSeznamu" wne:bEncrypt="00" wne:cmg="56"/>
    <wne:mcd wne:macroName="PROJECT.NEWMACROS.VLOZITSTYLODSTAVCENADPISSEZNAMUTUCNY" wne:name="Project.NewMacros.vlozitStylOdstavceNadpisSeznamuTucny" wne:bEncrypt="00" wne:cmg="56"/>
    <wne:mcd wne:macroName="PROJECT.NEWMACROS.VLOZITSTYLODSTAVCENADPISSEZNAMUPODTRZENY" wne:name="Project.NewMacros.vlozitStylOdstavceNadpisSeznamuPodtrzeny" wne:bEncrypt="00" wne:cmg="56"/>
    <wne:mcd wne:macroName="PROJECT.NEWMACROS.VLOZITSTYLODSTAVCENADPISSEZNAMUTUCNYPODTRZENY" wne:name="Project.NewMacros.vlozitStylOdstavceNadpisSeznamuTucnyPodtrzeny"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50549">
      <w:bodyDiv w:val="1"/>
      <w:marLeft w:val="0"/>
      <w:marRight w:val="0"/>
      <w:marTop w:val="0"/>
      <w:marBottom w:val="0"/>
      <w:divBdr>
        <w:top w:val="none" w:sz="0" w:space="0" w:color="auto"/>
        <w:left w:val="none" w:sz="0" w:space="0" w:color="auto"/>
        <w:bottom w:val="none" w:sz="0" w:space="0" w:color="auto"/>
        <w:right w:val="none" w:sz="0" w:space="0" w:color="auto"/>
      </w:divBdr>
      <w:divsChild>
        <w:div w:id="957643831">
          <w:marLeft w:val="0"/>
          <w:marRight w:val="0"/>
          <w:marTop w:val="0"/>
          <w:marBottom w:val="0"/>
          <w:divBdr>
            <w:top w:val="none" w:sz="0" w:space="0" w:color="auto"/>
            <w:left w:val="none" w:sz="0" w:space="0" w:color="auto"/>
            <w:bottom w:val="none" w:sz="0" w:space="0" w:color="auto"/>
            <w:right w:val="none" w:sz="0" w:space="0" w:color="auto"/>
          </w:divBdr>
        </w:div>
      </w:divsChild>
    </w:div>
    <w:div w:id="83037419">
      <w:bodyDiv w:val="1"/>
      <w:marLeft w:val="0"/>
      <w:marRight w:val="0"/>
      <w:marTop w:val="0"/>
      <w:marBottom w:val="0"/>
      <w:divBdr>
        <w:top w:val="none" w:sz="0" w:space="0" w:color="auto"/>
        <w:left w:val="none" w:sz="0" w:space="0" w:color="auto"/>
        <w:bottom w:val="none" w:sz="0" w:space="0" w:color="auto"/>
        <w:right w:val="none" w:sz="0" w:space="0" w:color="auto"/>
      </w:divBdr>
    </w:div>
    <w:div w:id="218825235">
      <w:bodyDiv w:val="1"/>
      <w:marLeft w:val="0"/>
      <w:marRight w:val="0"/>
      <w:marTop w:val="0"/>
      <w:marBottom w:val="0"/>
      <w:divBdr>
        <w:top w:val="none" w:sz="0" w:space="0" w:color="auto"/>
        <w:left w:val="none" w:sz="0" w:space="0" w:color="auto"/>
        <w:bottom w:val="none" w:sz="0" w:space="0" w:color="auto"/>
        <w:right w:val="none" w:sz="0" w:space="0" w:color="auto"/>
      </w:divBdr>
      <w:divsChild>
        <w:div w:id="39912065">
          <w:marLeft w:val="0"/>
          <w:marRight w:val="0"/>
          <w:marTop w:val="0"/>
          <w:marBottom w:val="0"/>
          <w:divBdr>
            <w:top w:val="none" w:sz="0" w:space="0" w:color="auto"/>
            <w:left w:val="none" w:sz="0" w:space="0" w:color="auto"/>
            <w:bottom w:val="none" w:sz="0" w:space="0" w:color="auto"/>
            <w:right w:val="none" w:sz="0" w:space="0" w:color="auto"/>
          </w:divBdr>
        </w:div>
      </w:divsChild>
    </w:div>
    <w:div w:id="228804789">
      <w:bodyDiv w:val="1"/>
      <w:marLeft w:val="0"/>
      <w:marRight w:val="0"/>
      <w:marTop w:val="0"/>
      <w:marBottom w:val="0"/>
      <w:divBdr>
        <w:top w:val="none" w:sz="0" w:space="0" w:color="auto"/>
        <w:left w:val="none" w:sz="0" w:space="0" w:color="auto"/>
        <w:bottom w:val="none" w:sz="0" w:space="0" w:color="auto"/>
        <w:right w:val="none" w:sz="0" w:space="0" w:color="auto"/>
      </w:divBdr>
    </w:div>
    <w:div w:id="268584086">
      <w:bodyDiv w:val="1"/>
      <w:marLeft w:val="0"/>
      <w:marRight w:val="0"/>
      <w:marTop w:val="0"/>
      <w:marBottom w:val="0"/>
      <w:divBdr>
        <w:top w:val="none" w:sz="0" w:space="0" w:color="auto"/>
        <w:left w:val="none" w:sz="0" w:space="0" w:color="auto"/>
        <w:bottom w:val="none" w:sz="0" w:space="0" w:color="auto"/>
        <w:right w:val="none" w:sz="0" w:space="0" w:color="auto"/>
      </w:divBdr>
    </w:div>
    <w:div w:id="365953485">
      <w:bodyDiv w:val="1"/>
      <w:marLeft w:val="0"/>
      <w:marRight w:val="0"/>
      <w:marTop w:val="0"/>
      <w:marBottom w:val="0"/>
      <w:divBdr>
        <w:top w:val="none" w:sz="0" w:space="0" w:color="auto"/>
        <w:left w:val="none" w:sz="0" w:space="0" w:color="auto"/>
        <w:bottom w:val="none" w:sz="0" w:space="0" w:color="auto"/>
        <w:right w:val="none" w:sz="0" w:space="0" w:color="auto"/>
      </w:divBdr>
    </w:div>
    <w:div w:id="450055516">
      <w:bodyDiv w:val="1"/>
      <w:marLeft w:val="0"/>
      <w:marRight w:val="0"/>
      <w:marTop w:val="0"/>
      <w:marBottom w:val="0"/>
      <w:divBdr>
        <w:top w:val="none" w:sz="0" w:space="0" w:color="auto"/>
        <w:left w:val="none" w:sz="0" w:space="0" w:color="auto"/>
        <w:bottom w:val="none" w:sz="0" w:space="0" w:color="auto"/>
        <w:right w:val="none" w:sz="0" w:space="0" w:color="auto"/>
      </w:divBdr>
    </w:div>
    <w:div w:id="498887226">
      <w:bodyDiv w:val="1"/>
      <w:marLeft w:val="0"/>
      <w:marRight w:val="0"/>
      <w:marTop w:val="0"/>
      <w:marBottom w:val="0"/>
      <w:divBdr>
        <w:top w:val="none" w:sz="0" w:space="0" w:color="auto"/>
        <w:left w:val="none" w:sz="0" w:space="0" w:color="auto"/>
        <w:bottom w:val="none" w:sz="0" w:space="0" w:color="auto"/>
        <w:right w:val="none" w:sz="0" w:space="0" w:color="auto"/>
      </w:divBdr>
    </w:div>
    <w:div w:id="521011739">
      <w:bodyDiv w:val="1"/>
      <w:marLeft w:val="0"/>
      <w:marRight w:val="0"/>
      <w:marTop w:val="0"/>
      <w:marBottom w:val="0"/>
      <w:divBdr>
        <w:top w:val="none" w:sz="0" w:space="0" w:color="auto"/>
        <w:left w:val="none" w:sz="0" w:space="0" w:color="auto"/>
        <w:bottom w:val="none" w:sz="0" w:space="0" w:color="auto"/>
        <w:right w:val="none" w:sz="0" w:space="0" w:color="auto"/>
      </w:divBdr>
    </w:div>
    <w:div w:id="534272714">
      <w:bodyDiv w:val="1"/>
      <w:marLeft w:val="0"/>
      <w:marRight w:val="0"/>
      <w:marTop w:val="0"/>
      <w:marBottom w:val="0"/>
      <w:divBdr>
        <w:top w:val="none" w:sz="0" w:space="0" w:color="auto"/>
        <w:left w:val="none" w:sz="0" w:space="0" w:color="auto"/>
        <w:bottom w:val="none" w:sz="0" w:space="0" w:color="auto"/>
        <w:right w:val="none" w:sz="0" w:space="0" w:color="auto"/>
      </w:divBdr>
    </w:div>
    <w:div w:id="639068170">
      <w:bodyDiv w:val="1"/>
      <w:marLeft w:val="0"/>
      <w:marRight w:val="0"/>
      <w:marTop w:val="0"/>
      <w:marBottom w:val="0"/>
      <w:divBdr>
        <w:top w:val="none" w:sz="0" w:space="0" w:color="auto"/>
        <w:left w:val="none" w:sz="0" w:space="0" w:color="auto"/>
        <w:bottom w:val="none" w:sz="0" w:space="0" w:color="auto"/>
        <w:right w:val="none" w:sz="0" w:space="0" w:color="auto"/>
      </w:divBdr>
    </w:div>
    <w:div w:id="642121952">
      <w:bodyDiv w:val="1"/>
      <w:marLeft w:val="0"/>
      <w:marRight w:val="0"/>
      <w:marTop w:val="0"/>
      <w:marBottom w:val="0"/>
      <w:divBdr>
        <w:top w:val="none" w:sz="0" w:space="0" w:color="auto"/>
        <w:left w:val="none" w:sz="0" w:space="0" w:color="auto"/>
        <w:bottom w:val="none" w:sz="0" w:space="0" w:color="auto"/>
        <w:right w:val="none" w:sz="0" w:space="0" w:color="auto"/>
      </w:divBdr>
    </w:div>
    <w:div w:id="758676495">
      <w:bodyDiv w:val="1"/>
      <w:marLeft w:val="0"/>
      <w:marRight w:val="0"/>
      <w:marTop w:val="0"/>
      <w:marBottom w:val="0"/>
      <w:divBdr>
        <w:top w:val="none" w:sz="0" w:space="0" w:color="auto"/>
        <w:left w:val="none" w:sz="0" w:space="0" w:color="auto"/>
        <w:bottom w:val="none" w:sz="0" w:space="0" w:color="auto"/>
        <w:right w:val="none" w:sz="0" w:space="0" w:color="auto"/>
      </w:divBdr>
    </w:div>
    <w:div w:id="759107949">
      <w:bodyDiv w:val="1"/>
      <w:marLeft w:val="0"/>
      <w:marRight w:val="0"/>
      <w:marTop w:val="0"/>
      <w:marBottom w:val="0"/>
      <w:divBdr>
        <w:top w:val="none" w:sz="0" w:space="0" w:color="auto"/>
        <w:left w:val="none" w:sz="0" w:space="0" w:color="auto"/>
        <w:bottom w:val="none" w:sz="0" w:space="0" w:color="auto"/>
        <w:right w:val="none" w:sz="0" w:space="0" w:color="auto"/>
      </w:divBdr>
    </w:div>
    <w:div w:id="803617332">
      <w:bodyDiv w:val="1"/>
      <w:marLeft w:val="0"/>
      <w:marRight w:val="0"/>
      <w:marTop w:val="0"/>
      <w:marBottom w:val="0"/>
      <w:divBdr>
        <w:top w:val="none" w:sz="0" w:space="0" w:color="auto"/>
        <w:left w:val="none" w:sz="0" w:space="0" w:color="auto"/>
        <w:bottom w:val="none" w:sz="0" w:space="0" w:color="auto"/>
        <w:right w:val="none" w:sz="0" w:space="0" w:color="auto"/>
      </w:divBdr>
    </w:div>
    <w:div w:id="827746073">
      <w:bodyDiv w:val="1"/>
      <w:marLeft w:val="0"/>
      <w:marRight w:val="0"/>
      <w:marTop w:val="0"/>
      <w:marBottom w:val="0"/>
      <w:divBdr>
        <w:top w:val="none" w:sz="0" w:space="0" w:color="auto"/>
        <w:left w:val="none" w:sz="0" w:space="0" w:color="auto"/>
        <w:bottom w:val="none" w:sz="0" w:space="0" w:color="auto"/>
        <w:right w:val="none" w:sz="0" w:space="0" w:color="auto"/>
      </w:divBdr>
    </w:div>
    <w:div w:id="845049419">
      <w:bodyDiv w:val="1"/>
      <w:marLeft w:val="0"/>
      <w:marRight w:val="0"/>
      <w:marTop w:val="0"/>
      <w:marBottom w:val="0"/>
      <w:divBdr>
        <w:top w:val="none" w:sz="0" w:space="0" w:color="auto"/>
        <w:left w:val="none" w:sz="0" w:space="0" w:color="auto"/>
        <w:bottom w:val="none" w:sz="0" w:space="0" w:color="auto"/>
        <w:right w:val="none" w:sz="0" w:space="0" w:color="auto"/>
      </w:divBdr>
    </w:div>
    <w:div w:id="846094444">
      <w:bodyDiv w:val="1"/>
      <w:marLeft w:val="0"/>
      <w:marRight w:val="0"/>
      <w:marTop w:val="0"/>
      <w:marBottom w:val="0"/>
      <w:divBdr>
        <w:top w:val="none" w:sz="0" w:space="0" w:color="auto"/>
        <w:left w:val="none" w:sz="0" w:space="0" w:color="auto"/>
        <w:bottom w:val="none" w:sz="0" w:space="0" w:color="auto"/>
        <w:right w:val="none" w:sz="0" w:space="0" w:color="auto"/>
      </w:divBdr>
    </w:div>
    <w:div w:id="848520858">
      <w:bodyDiv w:val="1"/>
      <w:marLeft w:val="0"/>
      <w:marRight w:val="0"/>
      <w:marTop w:val="0"/>
      <w:marBottom w:val="0"/>
      <w:divBdr>
        <w:top w:val="none" w:sz="0" w:space="0" w:color="auto"/>
        <w:left w:val="none" w:sz="0" w:space="0" w:color="auto"/>
        <w:bottom w:val="none" w:sz="0" w:space="0" w:color="auto"/>
        <w:right w:val="none" w:sz="0" w:space="0" w:color="auto"/>
      </w:divBdr>
    </w:div>
    <w:div w:id="853105779">
      <w:bodyDiv w:val="1"/>
      <w:marLeft w:val="0"/>
      <w:marRight w:val="0"/>
      <w:marTop w:val="0"/>
      <w:marBottom w:val="0"/>
      <w:divBdr>
        <w:top w:val="none" w:sz="0" w:space="0" w:color="auto"/>
        <w:left w:val="none" w:sz="0" w:space="0" w:color="auto"/>
        <w:bottom w:val="none" w:sz="0" w:space="0" w:color="auto"/>
        <w:right w:val="none" w:sz="0" w:space="0" w:color="auto"/>
      </w:divBdr>
    </w:div>
    <w:div w:id="915942762">
      <w:bodyDiv w:val="1"/>
      <w:marLeft w:val="0"/>
      <w:marRight w:val="0"/>
      <w:marTop w:val="0"/>
      <w:marBottom w:val="0"/>
      <w:divBdr>
        <w:top w:val="none" w:sz="0" w:space="0" w:color="auto"/>
        <w:left w:val="none" w:sz="0" w:space="0" w:color="auto"/>
        <w:bottom w:val="none" w:sz="0" w:space="0" w:color="auto"/>
        <w:right w:val="none" w:sz="0" w:space="0" w:color="auto"/>
      </w:divBdr>
      <w:divsChild>
        <w:div w:id="783115212">
          <w:marLeft w:val="0"/>
          <w:marRight w:val="0"/>
          <w:marTop w:val="0"/>
          <w:marBottom w:val="0"/>
          <w:divBdr>
            <w:top w:val="none" w:sz="0" w:space="0" w:color="auto"/>
            <w:left w:val="none" w:sz="0" w:space="0" w:color="auto"/>
            <w:bottom w:val="none" w:sz="0" w:space="0" w:color="auto"/>
            <w:right w:val="none" w:sz="0" w:space="0" w:color="auto"/>
          </w:divBdr>
        </w:div>
      </w:divsChild>
    </w:div>
    <w:div w:id="930312638">
      <w:bodyDiv w:val="1"/>
      <w:marLeft w:val="0"/>
      <w:marRight w:val="0"/>
      <w:marTop w:val="0"/>
      <w:marBottom w:val="0"/>
      <w:divBdr>
        <w:top w:val="none" w:sz="0" w:space="0" w:color="auto"/>
        <w:left w:val="none" w:sz="0" w:space="0" w:color="auto"/>
        <w:bottom w:val="none" w:sz="0" w:space="0" w:color="auto"/>
        <w:right w:val="none" w:sz="0" w:space="0" w:color="auto"/>
      </w:divBdr>
    </w:div>
    <w:div w:id="969238421">
      <w:bodyDiv w:val="1"/>
      <w:marLeft w:val="0"/>
      <w:marRight w:val="0"/>
      <w:marTop w:val="0"/>
      <w:marBottom w:val="0"/>
      <w:divBdr>
        <w:top w:val="none" w:sz="0" w:space="0" w:color="auto"/>
        <w:left w:val="none" w:sz="0" w:space="0" w:color="auto"/>
        <w:bottom w:val="none" w:sz="0" w:space="0" w:color="auto"/>
        <w:right w:val="none" w:sz="0" w:space="0" w:color="auto"/>
      </w:divBdr>
    </w:div>
    <w:div w:id="983393512">
      <w:bodyDiv w:val="1"/>
      <w:marLeft w:val="0"/>
      <w:marRight w:val="0"/>
      <w:marTop w:val="0"/>
      <w:marBottom w:val="0"/>
      <w:divBdr>
        <w:top w:val="none" w:sz="0" w:space="0" w:color="auto"/>
        <w:left w:val="none" w:sz="0" w:space="0" w:color="auto"/>
        <w:bottom w:val="none" w:sz="0" w:space="0" w:color="auto"/>
        <w:right w:val="none" w:sz="0" w:space="0" w:color="auto"/>
      </w:divBdr>
    </w:div>
    <w:div w:id="1189761760">
      <w:bodyDiv w:val="1"/>
      <w:marLeft w:val="0"/>
      <w:marRight w:val="0"/>
      <w:marTop w:val="0"/>
      <w:marBottom w:val="0"/>
      <w:divBdr>
        <w:top w:val="none" w:sz="0" w:space="0" w:color="auto"/>
        <w:left w:val="none" w:sz="0" w:space="0" w:color="auto"/>
        <w:bottom w:val="none" w:sz="0" w:space="0" w:color="auto"/>
        <w:right w:val="none" w:sz="0" w:space="0" w:color="auto"/>
      </w:divBdr>
      <w:divsChild>
        <w:div w:id="30694298">
          <w:marLeft w:val="0"/>
          <w:marRight w:val="0"/>
          <w:marTop w:val="0"/>
          <w:marBottom w:val="0"/>
          <w:divBdr>
            <w:top w:val="none" w:sz="0" w:space="0" w:color="auto"/>
            <w:left w:val="none" w:sz="0" w:space="0" w:color="auto"/>
            <w:bottom w:val="none" w:sz="0" w:space="0" w:color="auto"/>
            <w:right w:val="none" w:sz="0" w:space="0" w:color="auto"/>
          </w:divBdr>
        </w:div>
      </w:divsChild>
    </w:div>
    <w:div w:id="1224677171">
      <w:bodyDiv w:val="1"/>
      <w:marLeft w:val="0"/>
      <w:marRight w:val="0"/>
      <w:marTop w:val="0"/>
      <w:marBottom w:val="0"/>
      <w:divBdr>
        <w:top w:val="none" w:sz="0" w:space="0" w:color="auto"/>
        <w:left w:val="none" w:sz="0" w:space="0" w:color="auto"/>
        <w:bottom w:val="none" w:sz="0" w:space="0" w:color="auto"/>
        <w:right w:val="none" w:sz="0" w:space="0" w:color="auto"/>
      </w:divBdr>
    </w:div>
    <w:div w:id="1232038404">
      <w:bodyDiv w:val="1"/>
      <w:marLeft w:val="0"/>
      <w:marRight w:val="0"/>
      <w:marTop w:val="0"/>
      <w:marBottom w:val="0"/>
      <w:divBdr>
        <w:top w:val="none" w:sz="0" w:space="0" w:color="auto"/>
        <w:left w:val="none" w:sz="0" w:space="0" w:color="auto"/>
        <w:bottom w:val="none" w:sz="0" w:space="0" w:color="auto"/>
        <w:right w:val="none" w:sz="0" w:space="0" w:color="auto"/>
      </w:divBdr>
      <w:divsChild>
        <w:div w:id="1727146496">
          <w:marLeft w:val="0"/>
          <w:marRight w:val="0"/>
          <w:marTop w:val="0"/>
          <w:marBottom w:val="0"/>
          <w:divBdr>
            <w:top w:val="none" w:sz="0" w:space="0" w:color="auto"/>
            <w:left w:val="none" w:sz="0" w:space="0" w:color="auto"/>
            <w:bottom w:val="none" w:sz="0" w:space="0" w:color="auto"/>
            <w:right w:val="none" w:sz="0" w:space="0" w:color="auto"/>
          </w:divBdr>
        </w:div>
      </w:divsChild>
    </w:div>
    <w:div w:id="1303343735">
      <w:bodyDiv w:val="1"/>
      <w:marLeft w:val="0"/>
      <w:marRight w:val="0"/>
      <w:marTop w:val="0"/>
      <w:marBottom w:val="0"/>
      <w:divBdr>
        <w:top w:val="none" w:sz="0" w:space="0" w:color="auto"/>
        <w:left w:val="none" w:sz="0" w:space="0" w:color="auto"/>
        <w:bottom w:val="none" w:sz="0" w:space="0" w:color="auto"/>
        <w:right w:val="none" w:sz="0" w:space="0" w:color="auto"/>
      </w:divBdr>
    </w:div>
    <w:div w:id="1310596314">
      <w:bodyDiv w:val="1"/>
      <w:marLeft w:val="0"/>
      <w:marRight w:val="0"/>
      <w:marTop w:val="0"/>
      <w:marBottom w:val="0"/>
      <w:divBdr>
        <w:top w:val="none" w:sz="0" w:space="0" w:color="auto"/>
        <w:left w:val="none" w:sz="0" w:space="0" w:color="auto"/>
        <w:bottom w:val="none" w:sz="0" w:space="0" w:color="auto"/>
        <w:right w:val="none" w:sz="0" w:space="0" w:color="auto"/>
      </w:divBdr>
    </w:div>
    <w:div w:id="1331711461">
      <w:bodyDiv w:val="1"/>
      <w:marLeft w:val="0"/>
      <w:marRight w:val="0"/>
      <w:marTop w:val="0"/>
      <w:marBottom w:val="0"/>
      <w:divBdr>
        <w:top w:val="none" w:sz="0" w:space="0" w:color="auto"/>
        <w:left w:val="none" w:sz="0" w:space="0" w:color="auto"/>
        <w:bottom w:val="none" w:sz="0" w:space="0" w:color="auto"/>
        <w:right w:val="none" w:sz="0" w:space="0" w:color="auto"/>
      </w:divBdr>
    </w:div>
    <w:div w:id="1409419820">
      <w:bodyDiv w:val="1"/>
      <w:marLeft w:val="0"/>
      <w:marRight w:val="0"/>
      <w:marTop w:val="0"/>
      <w:marBottom w:val="0"/>
      <w:divBdr>
        <w:top w:val="none" w:sz="0" w:space="0" w:color="auto"/>
        <w:left w:val="none" w:sz="0" w:space="0" w:color="auto"/>
        <w:bottom w:val="none" w:sz="0" w:space="0" w:color="auto"/>
        <w:right w:val="none" w:sz="0" w:space="0" w:color="auto"/>
      </w:divBdr>
    </w:div>
    <w:div w:id="1412779478">
      <w:bodyDiv w:val="1"/>
      <w:marLeft w:val="0"/>
      <w:marRight w:val="0"/>
      <w:marTop w:val="0"/>
      <w:marBottom w:val="0"/>
      <w:divBdr>
        <w:top w:val="none" w:sz="0" w:space="0" w:color="auto"/>
        <w:left w:val="none" w:sz="0" w:space="0" w:color="auto"/>
        <w:bottom w:val="none" w:sz="0" w:space="0" w:color="auto"/>
        <w:right w:val="none" w:sz="0" w:space="0" w:color="auto"/>
      </w:divBdr>
    </w:div>
    <w:div w:id="1415131238">
      <w:bodyDiv w:val="1"/>
      <w:marLeft w:val="0"/>
      <w:marRight w:val="0"/>
      <w:marTop w:val="0"/>
      <w:marBottom w:val="0"/>
      <w:divBdr>
        <w:top w:val="none" w:sz="0" w:space="0" w:color="auto"/>
        <w:left w:val="none" w:sz="0" w:space="0" w:color="auto"/>
        <w:bottom w:val="none" w:sz="0" w:space="0" w:color="auto"/>
        <w:right w:val="none" w:sz="0" w:space="0" w:color="auto"/>
      </w:divBdr>
      <w:divsChild>
        <w:div w:id="1582255849">
          <w:marLeft w:val="0"/>
          <w:marRight w:val="0"/>
          <w:marTop w:val="0"/>
          <w:marBottom w:val="0"/>
          <w:divBdr>
            <w:top w:val="none" w:sz="0" w:space="0" w:color="auto"/>
            <w:left w:val="none" w:sz="0" w:space="0" w:color="auto"/>
            <w:bottom w:val="none" w:sz="0" w:space="0" w:color="auto"/>
            <w:right w:val="none" w:sz="0" w:space="0" w:color="auto"/>
          </w:divBdr>
        </w:div>
      </w:divsChild>
    </w:div>
    <w:div w:id="1430078269">
      <w:bodyDiv w:val="1"/>
      <w:marLeft w:val="0"/>
      <w:marRight w:val="0"/>
      <w:marTop w:val="0"/>
      <w:marBottom w:val="0"/>
      <w:divBdr>
        <w:top w:val="none" w:sz="0" w:space="0" w:color="auto"/>
        <w:left w:val="none" w:sz="0" w:space="0" w:color="auto"/>
        <w:bottom w:val="none" w:sz="0" w:space="0" w:color="auto"/>
        <w:right w:val="none" w:sz="0" w:space="0" w:color="auto"/>
      </w:divBdr>
    </w:div>
    <w:div w:id="1436360772">
      <w:bodyDiv w:val="1"/>
      <w:marLeft w:val="0"/>
      <w:marRight w:val="0"/>
      <w:marTop w:val="0"/>
      <w:marBottom w:val="0"/>
      <w:divBdr>
        <w:top w:val="none" w:sz="0" w:space="0" w:color="auto"/>
        <w:left w:val="none" w:sz="0" w:space="0" w:color="auto"/>
        <w:bottom w:val="none" w:sz="0" w:space="0" w:color="auto"/>
        <w:right w:val="none" w:sz="0" w:space="0" w:color="auto"/>
      </w:divBdr>
    </w:div>
    <w:div w:id="1498231967">
      <w:bodyDiv w:val="1"/>
      <w:marLeft w:val="0"/>
      <w:marRight w:val="0"/>
      <w:marTop w:val="0"/>
      <w:marBottom w:val="0"/>
      <w:divBdr>
        <w:top w:val="none" w:sz="0" w:space="0" w:color="auto"/>
        <w:left w:val="none" w:sz="0" w:space="0" w:color="auto"/>
        <w:bottom w:val="none" w:sz="0" w:space="0" w:color="auto"/>
        <w:right w:val="none" w:sz="0" w:space="0" w:color="auto"/>
      </w:divBdr>
    </w:div>
    <w:div w:id="1514149238">
      <w:bodyDiv w:val="1"/>
      <w:marLeft w:val="0"/>
      <w:marRight w:val="0"/>
      <w:marTop w:val="0"/>
      <w:marBottom w:val="0"/>
      <w:divBdr>
        <w:top w:val="none" w:sz="0" w:space="0" w:color="auto"/>
        <w:left w:val="none" w:sz="0" w:space="0" w:color="auto"/>
        <w:bottom w:val="none" w:sz="0" w:space="0" w:color="auto"/>
        <w:right w:val="none" w:sz="0" w:space="0" w:color="auto"/>
      </w:divBdr>
    </w:div>
    <w:div w:id="1552426462">
      <w:bodyDiv w:val="1"/>
      <w:marLeft w:val="0"/>
      <w:marRight w:val="0"/>
      <w:marTop w:val="0"/>
      <w:marBottom w:val="0"/>
      <w:divBdr>
        <w:top w:val="none" w:sz="0" w:space="0" w:color="auto"/>
        <w:left w:val="none" w:sz="0" w:space="0" w:color="auto"/>
        <w:bottom w:val="none" w:sz="0" w:space="0" w:color="auto"/>
        <w:right w:val="none" w:sz="0" w:space="0" w:color="auto"/>
      </w:divBdr>
    </w:div>
    <w:div w:id="1613436719">
      <w:bodyDiv w:val="1"/>
      <w:marLeft w:val="0"/>
      <w:marRight w:val="0"/>
      <w:marTop w:val="0"/>
      <w:marBottom w:val="0"/>
      <w:divBdr>
        <w:top w:val="none" w:sz="0" w:space="0" w:color="auto"/>
        <w:left w:val="none" w:sz="0" w:space="0" w:color="auto"/>
        <w:bottom w:val="none" w:sz="0" w:space="0" w:color="auto"/>
        <w:right w:val="none" w:sz="0" w:space="0" w:color="auto"/>
      </w:divBdr>
    </w:div>
    <w:div w:id="1643845642">
      <w:bodyDiv w:val="1"/>
      <w:marLeft w:val="0"/>
      <w:marRight w:val="0"/>
      <w:marTop w:val="0"/>
      <w:marBottom w:val="0"/>
      <w:divBdr>
        <w:top w:val="none" w:sz="0" w:space="0" w:color="auto"/>
        <w:left w:val="none" w:sz="0" w:space="0" w:color="auto"/>
        <w:bottom w:val="none" w:sz="0" w:space="0" w:color="auto"/>
        <w:right w:val="none" w:sz="0" w:space="0" w:color="auto"/>
      </w:divBdr>
      <w:divsChild>
        <w:div w:id="1064908813">
          <w:marLeft w:val="0"/>
          <w:marRight w:val="0"/>
          <w:marTop w:val="0"/>
          <w:marBottom w:val="0"/>
          <w:divBdr>
            <w:top w:val="none" w:sz="0" w:space="0" w:color="auto"/>
            <w:left w:val="none" w:sz="0" w:space="0" w:color="auto"/>
            <w:bottom w:val="none" w:sz="0" w:space="0" w:color="auto"/>
            <w:right w:val="none" w:sz="0" w:space="0" w:color="auto"/>
          </w:divBdr>
        </w:div>
      </w:divsChild>
    </w:div>
    <w:div w:id="1744832366">
      <w:bodyDiv w:val="1"/>
      <w:marLeft w:val="0"/>
      <w:marRight w:val="0"/>
      <w:marTop w:val="0"/>
      <w:marBottom w:val="0"/>
      <w:divBdr>
        <w:top w:val="none" w:sz="0" w:space="0" w:color="auto"/>
        <w:left w:val="none" w:sz="0" w:space="0" w:color="auto"/>
        <w:bottom w:val="none" w:sz="0" w:space="0" w:color="auto"/>
        <w:right w:val="none" w:sz="0" w:space="0" w:color="auto"/>
      </w:divBdr>
    </w:div>
    <w:div w:id="1755398756">
      <w:bodyDiv w:val="1"/>
      <w:marLeft w:val="0"/>
      <w:marRight w:val="0"/>
      <w:marTop w:val="0"/>
      <w:marBottom w:val="0"/>
      <w:divBdr>
        <w:top w:val="none" w:sz="0" w:space="0" w:color="auto"/>
        <w:left w:val="none" w:sz="0" w:space="0" w:color="auto"/>
        <w:bottom w:val="none" w:sz="0" w:space="0" w:color="auto"/>
        <w:right w:val="none" w:sz="0" w:space="0" w:color="auto"/>
      </w:divBdr>
      <w:divsChild>
        <w:div w:id="1136609831">
          <w:marLeft w:val="0"/>
          <w:marRight w:val="0"/>
          <w:marTop w:val="0"/>
          <w:marBottom w:val="0"/>
          <w:divBdr>
            <w:top w:val="none" w:sz="0" w:space="0" w:color="auto"/>
            <w:left w:val="none" w:sz="0" w:space="0" w:color="auto"/>
            <w:bottom w:val="none" w:sz="0" w:space="0" w:color="auto"/>
            <w:right w:val="none" w:sz="0" w:space="0" w:color="auto"/>
          </w:divBdr>
          <w:divsChild>
            <w:div w:id="204525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29443">
      <w:bodyDiv w:val="1"/>
      <w:marLeft w:val="0"/>
      <w:marRight w:val="0"/>
      <w:marTop w:val="0"/>
      <w:marBottom w:val="0"/>
      <w:divBdr>
        <w:top w:val="none" w:sz="0" w:space="0" w:color="auto"/>
        <w:left w:val="none" w:sz="0" w:space="0" w:color="auto"/>
        <w:bottom w:val="none" w:sz="0" w:space="0" w:color="auto"/>
        <w:right w:val="none" w:sz="0" w:space="0" w:color="auto"/>
      </w:divBdr>
    </w:div>
    <w:div w:id="2014449732">
      <w:bodyDiv w:val="1"/>
      <w:marLeft w:val="0"/>
      <w:marRight w:val="0"/>
      <w:marTop w:val="0"/>
      <w:marBottom w:val="0"/>
      <w:divBdr>
        <w:top w:val="none" w:sz="0" w:space="0" w:color="auto"/>
        <w:left w:val="none" w:sz="0" w:space="0" w:color="auto"/>
        <w:bottom w:val="none" w:sz="0" w:space="0" w:color="auto"/>
        <w:right w:val="none" w:sz="0" w:space="0" w:color="auto"/>
      </w:divBdr>
    </w:div>
    <w:div w:id="202755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cs.wikipedia.org/wiki/43_p%C5%99._n._l." TargetMode="External"/><Relationship Id="rId21" Type="http://schemas.openxmlformats.org/officeDocument/2006/relationships/image" Target="media/image3.png"/><Relationship Id="rId42" Type="http://schemas.openxmlformats.org/officeDocument/2006/relationships/image" Target="media/image10.png"/><Relationship Id="rId47" Type="http://schemas.openxmlformats.org/officeDocument/2006/relationships/hyperlink" Target="http://www.zemanmilos.cz/cz/clanky/vanocni-poselstvi-prezidenta-republiky-milose-zemana-561356.htm" TargetMode="External"/><Relationship Id="rId63" Type="http://schemas.openxmlformats.org/officeDocument/2006/relationships/image" Target="media/image11.png"/><Relationship Id="rId68" Type="http://schemas.openxmlformats.org/officeDocument/2006/relationships/image" Target="media/image16.png"/><Relationship Id="rId84" Type="http://schemas.openxmlformats.org/officeDocument/2006/relationships/theme" Target="theme/theme1.xml"/><Relationship Id="rId16" Type="http://schemas.openxmlformats.org/officeDocument/2006/relationships/header" Target="header3.xml"/><Relationship Id="rId11" Type="http://schemas.openxmlformats.org/officeDocument/2006/relationships/header" Target="header1.xml"/><Relationship Id="rId32" Type="http://schemas.openxmlformats.org/officeDocument/2006/relationships/image" Target="media/image9.png"/><Relationship Id="rId37" Type="http://schemas.openxmlformats.org/officeDocument/2006/relationships/hyperlink" Target="http://www.phil.muni.cz/linguistica/art/krcmova/krc-015.pdf" TargetMode="External"/><Relationship Id="rId53" Type="http://schemas.openxmlformats.org/officeDocument/2006/relationships/hyperlink" Target="https://www.czechency.org/slovnik/PRAGMATICK&#201;%20GESTO" TargetMode="External"/><Relationship Id="rId58" Type="http://schemas.openxmlformats.org/officeDocument/2006/relationships/hyperlink" Target="http://www.phil.muni.cz/linguistica/art/krcmova/krc-004.pdf" TargetMode="External"/><Relationship Id="rId74" Type="http://schemas.openxmlformats.org/officeDocument/2006/relationships/image" Target="media/image22.png"/><Relationship Id="rId79" Type="http://schemas.openxmlformats.org/officeDocument/2006/relationships/header" Target="header10.xml"/><Relationship Id="rId5" Type="http://schemas.openxmlformats.org/officeDocument/2006/relationships/styles" Target="styles.xml"/><Relationship Id="rId61" Type="http://schemas.openxmlformats.org/officeDocument/2006/relationships/hyperlink" Target="https://citaty.net/autori/marcus-fabius-quintilianus/" TargetMode="External"/><Relationship Id="rId82" Type="http://schemas.openxmlformats.org/officeDocument/2006/relationships/fontTable" Target="fontTable.xml"/><Relationship Id="rId19" Type="http://schemas.openxmlformats.org/officeDocument/2006/relationships/footer" Target="footer5.xml"/><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hyperlink" Target="http://www.phil.muni.cz/linguistica/art/krcmova/krc-015.pdf" TargetMode="External"/><Relationship Id="rId43" Type="http://schemas.openxmlformats.org/officeDocument/2006/relationships/hyperlink" Target="https://cs.wikipedia.org/wiki/Proxemika" TargetMode="External"/><Relationship Id="rId48" Type="http://schemas.openxmlformats.org/officeDocument/2006/relationships/hyperlink" Target="https://www.ceskatelevize.cz/porady/1124997157-etiketa/204522161300032-etiketa-pripitky/" TargetMode="External"/><Relationship Id="rId56" Type="http://schemas.openxmlformats.org/officeDocument/2006/relationships/hyperlink" Target="https://www.czechency.org/slovnik/ARGUMENTACE" TargetMode="External"/><Relationship Id="rId64" Type="http://schemas.openxmlformats.org/officeDocument/2006/relationships/image" Target="media/image12.png"/><Relationship Id="rId69" Type="http://schemas.openxmlformats.org/officeDocument/2006/relationships/image" Target="media/image17.png"/><Relationship Id="rId77" Type="http://schemas.openxmlformats.org/officeDocument/2006/relationships/header" Target="header8.xml"/><Relationship Id="rId8" Type="http://schemas.openxmlformats.org/officeDocument/2006/relationships/footnotes" Target="footnotes.xml"/><Relationship Id="rId51" Type="http://schemas.openxmlformats.org/officeDocument/2006/relationships/hyperlink" Target="https://olomouc.rozhlas.cz/jsem-jsi-jsme-jsou-kdy-je-vyslovovat-peclive-6380981%20%5bSta&#382;eno" TargetMode="External"/><Relationship Id="rId72" Type="http://schemas.openxmlformats.org/officeDocument/2006/relationships/image" Target="media/image20.png"/><Relationship Id="rId80" Type="http://schemas.openxmlformats.org/officeDocument/2006/relationships/footer" Target="footer6.xml"/><Relationship Id="rId3" Type="http://schemas.openxmlformats.org/officeDocument/2006/relationships/customXml" Target="../customXml/item1.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s://cs.wikipedia.org/wiki/106_p%C5%99._n._l." TargetMode="External"/><Relationship Id="rId33" Type="http://schemas.openxmlformats.org/officeDocument/2006/relationships/hyperlink" Target="https://www.czechency.org/slovnik/&#344;E&#268;NICK&#193;%20OT&#193;ZKA" TargetMode="External"/><Relationship Id="rId38" Type="http://schemas.openxmlformats.org/officeDocument/2006/relationships/hyperlink" Target="https://www.czechency.org/slovnik/&#344;E&#268;NICK&#193;%20OT&#193;ZKA" TargetMode="External"/><Relationship Id="rId46" Type="http://schemas.openxmlformats.org/officeDocument/2006/relationships/hyperlink" Target="http://www.zemanmilos.cz/cz/clanky/vanocni-poselstvi-prezidenta-republiky-milose-zemana-561356.htm" TargetMode="External"/><Relationship Id="rId59" Type="http://schemas.openxmlformats.org/officeDocument/2006/relationships/hyperlink" Target="https://www.czechency.org/slovnik/&#344;E&#268;NICK&#193;%20OT&#193;ZKA" TargetMode="External"/><Relationship Id="rId67" Type="http://schemas.openxmlformats.org/officeDocument/2006/relationships/image" Target="media/image15.png"/><Relationship Id="rId20" Type="http://schemas.openxmlformats.org/officeDocument/2006/relationships/image" Target="media/image2.png"/><Relationship Id="rId41" Type="http://schemas.openxmlformats.org/officeDocument/2006/relationships/hyperlink" Target="https://www.czechency.org/slovnik/ARGUMENTACE" TargetMode="External"/><Relationship Id="rId54" Type="http://schemas.openxmlformats.org/officeDocument/2006/relationships/hyperlink" Target="https://www.czechency.org/slovnik/SYMBOLICK&#201;%20GESTO" TargetMode="External"/><Relationship Id="rId62" Type="http://schemas.openxmlformats.org/officeDocument/2006/relationships/header" Target="header7.xml"/><Relationship Id="rId70" Type="http://schemas.openxmlformats.org/officeDocument/2006/relationships/image" Target="media/image18.png"/><Relationship Id="rId75" Type="http://schemas.openxmlformats.org/officeDocument/2006/relationships/image" Target="media/image23.png"/><Relationship Id="rId83" Type="http://schemas.openxmlformats.org/officeDocument/2006/relationships/glossaryDocument" Target="glossary/document.xml"/><Relationship Id="rId1" Type="http://schemas.microsoft.com/office/2006/relationships/vbaProject" Target="vbaProject.bin"/><Relationship Id="rId6"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cs.wikipedia.org/wiki/427_p%C5%99._n._l." TargetMode="External"/><Relationship Id="rId28" Type="http://schemas.openxmlformats.org/officeDocument/2006/relationships/image" Target="media/image6.png"/><Relationship Id="rId36" Type="http://schemas.openxmlformats.org/officeDocument/2006/relationships/hyperlink" Target="https://olomouc.rozhlas.cz/jsem-jsi-jsme-jsou-kdy-je-vyslovovat-peclive-6380981%20%5bSta&#382;eno" TargetMode="External"/><Relationship Id="rId49" Type="http://schemas.openxmlformats.org/officeDocument/2006/relationships/header" Target="header5.xml"/><Relationship Id="rId57" Type="http://schemas.openxmlformats.org/officeDocument/2006/relationships/hyperlink" Target="http://www.phil.muni.cz/linguistica/art/krcmova/krc-015.pdf" TargetMode="External"/><Relationship Id="rId10" Type="http://schemas.openxmlformats.org/officeDocument/2006/relationships/image" Target="media/image1.png"/><Relationship Id="rId31" Type="http://schemas.openxmlformats.org/officeDocument/2006/relationships/hyperlink" Target="https://cs.wikipedia.org/wiki/%C4%8Cas_(mluvnice)" TargetMode="External"/><Relationship Id="rId44" Type="http://schemas.openxmlformats.org/officeDocument/2006/relationships/hyperlink" Target="https://www.czechency.org/slovnik/PRAGMATICK&#201;%20GESTO" TargetMode="External"/><Relationship Id="rId52" Type="http://schemas.openxmlformats.org/officeDocument/2006/relationships/hyperlink" Target="http://www.mediazurnal.cz/archiv-casopisu" TargetMode="External"/><Relationship Id="rId60" Type="http://schemas.openxmlformats.org/officeDocument/2006/relationships/hyperlink" Target="https://www.czechency.org/slovnik/V&#282;TN&#193;%20INTONACE" TargetMode="External"/><Relationship Id="rId65" Type="http://schemas.openxmlformats.org/officeDocument/2006/relationships/image" Target="media/image13.png"/><Relationship Id="rId73" Type="http://schemas.openxmlformats.org/officeDocument/2006/relationships/image" Target="media/image21.png"/><Relationship Id="rId78" Type="http://schemas.openxmlformats.org/officeDocument/2006/relationships/header" Target="header9.xml"/><Relationship Id="rId81" Type="http://schemas.openxmlformats.org/officeDocument/2006/relationships/footer" Target="footer7.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hyperlink" Target="https://www.czechency.org/slovnik/V&#282;TN&#193;%20INTONACE" TargetMode="External"/><Relationship Id="rId34" Type="http://schemas.openxmlformats.org/officeDocument/2006/relationships/hyperlink" Target="https://www.czechency.org/slovnik/V&#282;TN&#193;%20INTONACE" TargetMode="External"/><Relationship Id="rId50" Type="http://schemas.openxmlformats.org/officeDocument/2006/relationships/header" Target="header6.xml"/><Relationship Id="rId55" Type="http://schemas.openxmlformats.org/officeDocument/2006/relationships/hyperlink" Target="https://www.czechency.org/slovnik/ARGUMENT" TargetMode="External"/><Relationship Id="rId76" Type="http://schemas.openxmlformats.org/officeDocument/2006/relationships/image" Target="media/image24.png"/><Relationship Id="rId7" Type="http://schemas.openxmlformats.org/officeDocument/2006/relationships/webSettings" Target="webSettings.xml"/><Relationship Id="rId71" Type="http://schemas.openxmlformats.org/officeDocument/2006/relationships/image" Target="media/image19.png"/><Relationship Id="rId2" Type="http://schemas.microsoft.com/office/2006/relationships/keyMapCustomizations" Target="customizations.xml"/><Relationship Id="rId29" Type="http://schemas.openxmlformats.org/officeDocument/2006/relationships/image" Target="media/image7.png"/><Relationship Id="rId24" Type="http://schemas.openxmlformats.org/officeDocument/2006/relationships/hyperlink" Target="https://cs.wikipedia.org/wiki/347_p%C5%99._n._l." TargetMode="External"/><Relationship Id="rId40" Type="http://schemas.openxmlformats.org/officeDocument/2006/relationships/hyperlink" Target="https://www.czechency.org/slovnik/ARGUMENT" TargetMode="External"/><Relationship Id="rId45" Type="http://schemas.openxmlformats.org/officeDocument/2006/relationships/hyperlink" Target="https://www.czechency.org/slovnik/SYMBOLICK&#201;%20GESTO" TargetMode="External"/><Relationship Id="rId66" Type="http://schemas.openxmlformats.org/officeDocument/2006/relationships/image" Target="media/image14.png"/></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Obecné"/>
          <w:gallery w:val="placeholder"/>
        </w:category>
        <w:types>
          <w:type w:val="bbPlcHdr"/>
        </w:types>
        <w:behaviors>
          <w:behavior w:val="content"/>
        </w:behaviors>
        <w:guid w:val="{0FD0D543-5BE8-4052-B465-D2B5749FF9A1}"/>
      </w:docPartPr>
      <w:docPartBody>
        <w:p w:rsidR="008A67F0" w:rsidRDefault="008A67F0">
          <w:r w:rsidRPr="00BB0F0B">
            <w:rPr>
              <w:rStyle w:val="Zstupntext"/>
            </w:rPr>
            <w:t>Klikněte sem a zadejte text.</w:t>
          </w:r>
        </w:p>
      </w:docPartBody>
    </w:docPart>
    <w:docPart>
      <w:docPartPr>
        <w:name w:val="DefaultPlaceholder_1081868575"/>
        <w:category>
          <w:name w:val="Obecné"/>
          <w:gallery w:val="placeholder"/>
        </w:category>
        <w:types>
          <w:type w:val="bbPlcHdr"/>
        </w:types>
        <w:behaviors>
          <w:behavior w:val="content"/>
        </w:behaviors>
        <w:guid w:val="{FA711568-37F3-4EF8-949D-05746CA8692E}"/>
      </w:docPartPr>
      <w:docPartBody>
        <w:p w:rsidR="008A67F0" w:rsidRDefault="008A67F0">
          <w:r w:rsidRPr="00BB0F0B">
            <w:rPr>
              <w:rStyle w:val="Zstupntext"/>
            </w:rPr>
            <w:t>Zvolte položku.</w:t>
          </w:r>
        </w:p>
      </w:docPartBody>
    </w:docPart>
    <w:docPart>
      <w:docPartPr>
        <w:name w:val="44C596C452024FEE9C13FE3AAE8A92C5"/>
        <w:category>
          <w:name w:val="Obecné"/>
          <w:gallery w:val="placeholder"/>
        </w:category>
        <w:types>
          <w:type w:val="bbPlcHdr"/>
        </w:types>
        <w:behaviors>
          <w:behavior w:val="content"/>
        </w:behaviors>
        <w:guid w:val="{ECB9B5A5-0297-4188-8A18-5769168953B6}"/>
      </w:docPartPr>
      <w:docPartBody>
        <w:p w:rsidR="00FD3B21" w:rsidRDefault="00231964" w:rsidP="00231964">
          <w:pPr>
            <w:pStyle w:val="44C596C452024FEE9C13FE3AAE8A92C5"/>
          </w:pPr>
          <w:r w:rsidRPr="00BB0F0B">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7F0"/>
    <w:rsid w:val="00030F6B"/>
    <w:rsid w:val="00076233"/>
    <w:rsid w:val="00086FC8"/>
    <w:rsid w:val="000B329D"/>
    <w:rsid w:val="000E3268"/>
    <w:rsid w:val="000F32F1"/>
    <w:rsid w:val="001803DE"/>
    <w:rsid w:val="00193692"/>
    <w:rsid w:val="001C3C80"/>
    <w:rsid w:val="0022418E"/>
    <w:rsid w:val="00231964"/>
    <w:rsid w:val="002665D1"/>
    <w:rsid w:val="00266D57"/>
    <w:rsid w:val="00295DD6"/>
    <w:rsid w:val="002C50A7"/>
    <w:rsid w:val="002D0B96"/>
    <w:rsid w:val="002F0299"/>
    <w:rsid w:val="0033312D"/>
    <w:rsid w:val="003508F5"/>
    <w:rsid w:val="0035446D"/>
    <w:rsid w:val="00481284"/>
    <w:rsid w:val="005B218F"/>
    <w:rsid w:val="006B0B42"/>
    <w:rsid w:val="006C73E5"/>
    <w:rsid w:val="00715A35"/>
    <w:rsid w:val="007672B9"/>
    <w:rsid w:val="00770CB6"/>
    <w:rsid w:val="007737C8"/>
    <w:rsid w:val="00781E62"/>
    <w:rsid w:val="007B72DD"/>
    <w:rsid w:val="007D3569"/>
    <w:rsid w:val="0089079A"/>
    <w:rsid w:val="008A67F0"/>
    <w:rsid w:val="008A75D8"/>
    <w:rsid w:val="008C3C3A"/>
    <w:rsid w:val="008D71AC"/>
    <w:rsid w:val="00925D82"/>
    <w:rsid w:val="0092769E"/>
    <w:rsid w:val="009513F1"/>
    <w:rsid w:val="00972DF0"/>
    <w:rsid w:val="00977911"/>
    <w:rsid w:val="009A2E47"/>
    <w:rsid w:val="009E4C7B"/>
    <w:rsid w:val="00A654F0"/>
    <w:rsid w:val="00AE0988"/>
    <w:rsid w:val="00B76D21"/>
    <w:rsid w:val="00B81546"/>
    <w:rsid w:val="00BB36DB"/>
    <w:rsid w:val="00BC069D"/>
    <w:rsid w:val="00BD5E8C"/>
    <w:rsid w:val="00C26E07"/>
    <w:rsid w:val="00C33BAE"/>
    <w:rsid w:val="00C51E8D"/>
    <w:rsid w:val="00C542F9"/>
    <w:rsid w:val="00C743CC"/>
    <w:rsid w:val="00CC6082"/>
    <w:rsid w:val="00CD2224"/>
    <w:rsid w:val="00CD6903"/>
    <w:rsid w:val="00D642F0"/>
    <w:rsid w:val="00DA3205"/>
    <w:rsid w:val="00DC7E94"/>
    <w:rsid w:val="00DD0867"/>
    <w:rsid w:val="00DE51C1"/>
    <w:rsid w:val="00DE7D0E"/>
    <w:rsid w:val="00E7024F"/>
    <w:rsid w:val="00E85EF7"/>
    <w:rsid w:val="00F5196F"/>
    <w:rsid w:val="00FA2E0E"/>
    <w:rsid w:val="00FB1192"/>
    <w:rsid w:val="00FC20A0"/>
    <w:rsid w:val="00FD3B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672B9"/>
    <w:rPr>
      <w:color w:val="808080"/>
    </w:rPr>
  </w:style>
  <w:style w:type="paragraph" w:customStyle="1" w:styleId="4A09368BD55942EDB2DCC99B0FB97C04">
    <w:name w:val="4A09368BD55942EDB2DCC99B0FB97C04"/>
    <w:rsid w:val="008A67F0"/>
  </w:style>
  <w:style w:type="paragraph" w:customStyle="1" w:styleId="51B997D2815B408C8B0A5D6B54483C29">
    <w:name w:val="51B997D2815B408C8B0A5D6B54483C29"/>
    <w:rsid w:val="008A67F0"/>
  </w:style>
  <w:style w:type="paragraph" w:customStyle="1" w:styleId="9233873FFB774BDBB8F38CC8E269D178">
    <w:name w:val="9233873FFB774BDBB8F38CC8E269D178"/>
    <w:rsid w:val="008A67F0"/>
  </w:style>
  <w:style w:type="paragraph" w:customStyle="1" w:styleId="E3ECCAABE64F4BDEA5841313D1E42A5D">
    <w:name w:val="E3ECCAABE64F4BDEA5841313D1E42A5D"/>
    <w:rsid w:val="00231964"/>
  </w:style>
  <w:style w:type="paragraph" w:customStyle="1" w:styleId="DefaultPlaceholder1075249612">
    <w:name w:val="DefaultPlaceholder_1075249612"/>
    <w:rsid w:val="00231964"/>
    <w:pPr>
      <w:spacing w:after="200" w:line="276" w:lineRule="auto"/>
    </w:pPr>
    <w:rPr>
      <w:rFonts w:ascii="Times New Roman" w:eastAsiaTheme="minorHAnsi" w:hAnsi="Times New Roman"/>
      <w:sz w:val="24"/>
      <w:lang w:eastAsia="en-US"/>
    </w:rPr>
  </w:style>
  <w:style w:type="paragraph" w:customStyle="1" w:styleId="DefaultPlaceholder10752496121">
    <w:name w:val="DefaultPlaceholder_10752496121"/>
    <w:rsid w:val="00231964"/>
    <w:pPr>
      <w:spacing w:after="200" w:line="276" w:lineRule="auto"/>
    </w:pPr>
    <w:rPr>
      <w:rFonts w:ascii="Times New Roman" w:eastAsiaTheme="minorHAnsi" w:hAnsi="Times New Roman"/>
      <w:sz w:val="24"/>
      <w:lang w:eastAsia="en-US"/>
    </w:rPr>
  </w:style>
  <w:style w:type="paragraph" w:customStyle="1" w:styleId="44C596C452024FEE9C13FE3AAE8A92C5">
    <w:name w:val="44C596C452024FEE9C13FE3AAE8A92C5"/>
    <w:rsid w:val="00231964"/>
  </w:style>
  <w:style w:type="paragraph" w:customStyle="1" w:styleId="DefaultPlaceholder10752496122">
    <w:name w:val="DefaultPlaceholder_10752496122"/>
    <w:rsid w:val="00231964"/>
    <w:pPr>
      <w:spacing w:after="200" w:line="276" w:lineRule="auto"/>
    </w:pPr>
    <w:rPr>
      <w:rFonts w:ascii="Times New Roman" w:eastAsiaTheme="minorHAnsi" w:hAnsi="Times New Roman"/>
      <w:sz w:val="24"/>
      <w:lang w:eastAsia="en-US"/>
    </w:rPr>
  </w:style>
  <w:style w:type="paragraph" w:customStyle="1" w:styleId="32D09ECD05934A78A794ABC7364A24E7">
    <w:name w:val="32D09ECD05934A78A794ABC7364A24E7"/>
    <w:rsid w:val="00D642F0"/>
    <w:pPr>
      <w:spacing w:after="200" w:line="276" w:lineRule="auto"/>
    </w:pPr>
    <w:rPr>
      <w:rFonts w:ascii="Times New Roman" w:eastAsiaTheme="minorHAnsi" w:hAnsi="Times New Roman"/>
      <w:sz w:val="24"/>
      <w:lang w:eastAsia="en-US"/>
    </w:rPr>
  </w:style>
  <w:style w:type="paragraph" w:customStyle="1" w:styleId="32D09ECD05934A78A794ABC7364A24E71">
    <w:name w:val="32D09ECD05934A78A794ABC7364A24E71"/>
    <w:rsid w:val="00BB36DB"/>
    <w:pPr>
      <w:spacing w:after="200" w:line="276" w:lineRule="auto"/>
    </w:pPr>
    <w:rPr>
      <w:rFonts w:ascii="Times New Roman" w:eastAsiaTheme="minorHAnsi" w:hAnsi="Times New Roman"/>
      <w:sz w:val="24"/>
      <w:lang w:eastAsia="en-US"/>
    </w:rPr>
  </w:style>
  <w:style w:type="paragraph" w:customStyle="1" w:styleId="4DC4E54298884597B85FFF5AA0C2DE9A">
    <w:name w:val="4DC4E54298884597B85FFF5AA0C2DE9A"/>
    <w:rsid w:val="008C3C3A"/>
  </w:style>
  <w:style w:type="paragraph" w:customStyle="1" w:styleId="32D09ECD05934A78A794ABC7364A24E72">
    <w:name w:val="32D09ECD05934A78A794ABC7364A24E72"/>
    <w:rsid w:val="008C3C3A"/>
    <w:pPr>
      <w:spacing w:after="200" w:line="276" w:lineRule="auto"/>
    </w:pPr>
    <w:rPr>
      <w:rFonts w:ascii="Times New Roman" w:eastAsiaTheme="minorHAnsi" w:hAnsi="Times New Roman"/>
      <w:sz w:val="24"/>
      <w:lang w:eastAsia="en-US"/>
    </w:rPr>
  </w:style>
  <w:style w:type="paragraph" w:customStyle="1" w:styleId="62EBBE3C1A2B414B845CD458884ED8F5">
    <w:name w:val="62EBBE3C1A2B414B845CD458884ED8F5"/>
    <w:rsid w:val="008C3C3A"/>
  </w:style>
  <w:style w:type="paragraph" w:customStyle="1" w:styleId="32D09ECD05934A78A794ABC7364A24E73">
    <w:name w:val="32D09ECD05934A78A794ABC7364A24E73"/>
    <w:rsid w:val="008C3C3A"/>
    <w:pPr>
      <w:spacing w:after="200" w:line="276" w:lineRule="auto"/>
    </w:pPr>
    <w:rPr>
      <w:rFonts w:ascii="Times New Roman" w:eastAsiaTheme="minorHAnsi" w:hAnsi="Times New Roman"/>
      <w:sz w:val="24"/>
      <w:lang w:eastAsia="en-US"/>
    </w:rPr>
  </w:style>
  <w:style w:type="paragraph" w:customStyle="1" w:styleId="32D09ECD05934A78A794ABC7364A24E74">
    <w:name w:val="32D09ECD05934A78A794ABC7364A24E74"/>
    <w:rsid w:val="00925D82"/>
    <w:pPr>
      <w:spacing w:after="200" w:line="276" w:lineRule="auto"/>
    </w:pPr>
    <w:rPr>
      <w:rFonts w:ascii="Times New Roman" w:eastAsiaTheme="minorHAnsi" w:hAnsi="Times New Roman"/>
      <w:sz w:val="24"/>
      <w:lang w:eastAsia="en-US"/>
    </w:rPr>
  </w:style>
  <w:style w:type="paragraph" w:customStyle="1" w:styleId="32D09ECD05934A78A794ABC7364A24E75">
    <w:name w:val="32D09ECD05934A78A794ABC7364A24E75"/>
    <w:rsid w:val="00925D82"/>
    <w:pPr>
      <w:spacing w:after="200" w:line="276" w:lineRule="auto"/>
    </w:pPr>
    <w:rPr>
      <w:rFonts w:ascii="Times New Roman" w:eastAsiaTheme="minorHAnsi" w:hAnsi="Times New Roman"/>
      <w:sz w:val="24"/>
      <w:lang w:eastAsia="en-US"/>
    </w:rPr>
  </w:style>
  <w:style w:type="paragraph" w:customStyle="1" w:styleId="32D09ECD05934A78A794ABC7364A24E76">
    <w:name w:val="32D09ECD05934A78A794ABC7364A24E76"/>
    <w:rsid w:val="00925D82"/>
    <w:pPr>
      <w:spacing w:after="200" w:line="276" w:lineRule="auto"/>
    </w:pPr>
    <w:rPr>
      <w:rFonts w:ascii="Times New Roman" w:eastAsiaTheme="minorHAnsi" w:hAnsi="Times New Roman"/>
      <w:sz w:val="24"/>
      <w:lang w:eastAsia="en-US"/>
    </w:rPr>
  </w:style>
  <w:style w:type="paragraph" w:customStyle="1" w:styleId="32D09ECD05934A78A794ABC7364A24E77">
    <w:name w:val="32D09ECD05934A78A794ABC7364A24E77"/>
    <w:rsid w:val="00925D82"/>
    <w:pPr>
      <w:spacing w:after="200" w:line="276" w:lineRule="auto"/>
    </w:pPr>
    <w:rPr>
      <w:rFonts w:ascii="Times New Roman" w:eastAsiaTheme="minorHAnsi" w:hAnsi="Times New Roman"/>
      <w:sz w:val="24"/>
      <w:lang w:eastAsia="en-US"/>
    </w:rPr>
  </w:style>
  <w:style w:type="paragraph" w:customStyle="1" w:styleId="32D09ECD05934A78A794ABC7364A24E78">
    <w:name w:val="32D09ECD05934A78A794ABC7364A24E78"/>
    <w:rsid w:val="00925D82"/>
    <w:pPr>
      <w:spacing w:after="200" w:line="276" w:lineRule="auto"/>
    </w:pPr>
    <w:rPr>
      <w:rFonts w:ascii="Times New Roman" w:eastAsiaTheme="minorHAnsi" w:hAnsi="Times New Roman"/>
      <w:sz w:val="24"/>
      <w:lang w:eastAsia="en-US"/>
    </w:rPr>
  </w:style>
  <w:style w:type="paragraph" w:customStyle="1" w:styleId="32D09ECD05934A78A794ABC7364A24E79">
    <w:name w:val="32D09ECD05934A78A794ABC7364A24E79"/>
    <w:rsid w:val="007672B9"/>
    <w:pPr>
      <w:spacing w:after="200" w:line="276" w:lineRule="auto"/>
    </w:pPr>
    <w:rPr>
      <w:rFonts w:ascii="Times New Roman" w:eastAsiaTheme="minorHAnsi" w:hAnsi="Times New Roman"/>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C03441F0-E328-4C0E-BADD-533ABC36D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85</Pages>
  <Words>22056</Words>
  <Characters>130133</Characters>
  <Application>Microsoft Office Word</Application>
  <DocSecurity>0</DocSecurity>
  <Lines>1084</Lines>
  <Paragraphs>303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kempny</dc:creator>
  <cp:lastModifiedBy>Sonja</cp:lastModifiedBy>
  <cp:revision>3</cp:revision>
  <cp:lastPrinted>2015-04-15T12:20:00Z</cp:lastPrinted>
  <dcterms:created xsi:type="dcterms:W3CDTF">2019-05-03T19:25:00Z</dcterms:created>
  <dcterms:modified xsi:type="dcterms:W3CDTF">2019-05-03T20:29:00Z</dcterms:modified>
</cp:coreProperties>
</file>