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C7" w:rsidRPr="00FD4EC7" w:rsidRDefault="00FD4EC7" w:rsidP="00FD4EC7">
      <w:pPr>
        <w:rPr>
          <w:rFonts w:ascii="Cambria" w:hAnsi="Cambria"/>
          <w:b/>
          <w:lang w:val="cs-CZ"/>
        </w:rPr>
      </w:pPr>
      <w:r w:rsidRPr="00FD4EC7">
        <w:rPr>
          <w:rFonts w:ascii="Cambria" w:hAnsi="Cambria"/>
          <w:b/>
          <w:lang w:val="cs-CZ"/>
        </w:rPr>
        <w:t>Aspekty textu z hlediska stylotvorných faktorů</w:t>
      </w:r>
    </w:p>
    <w:p w:rsidR="00FD4EC7" w:rsidRDefault="00FD4EC7" w:rsidP="00FD4EC7">
      <w:pPr>
        <w:rPr>
          <w:rFonts w:ascii="Cambria" w:hAnsi="Cambria"/>
          <w:u w:val="single"/>
          <w:lang w:val="cs-CZ"/>
        </w:rPr>
      </w:pPr>
    </w:p>
    <w:p w:rsidR="00FD4EC7" w:rsidRPr="00FD4EC7" w:rsidRDefault="00FD4EC7" w:rsidP="00FD4EC7">
      <w:pPr>
        <w:rPr>
          <w:rFonts w:ascii="Cambria" w:hAnsi="Cambria"/>
          <w:u w:val="single"/>
          <w:lang w:val="cs-CZ"/>
        </w:rPr>
      </w:pPr>
      <w:r w:rsidRPr="00CD036A">
        <w:rPr>
          <w:rFonts w:ascii="Cambria" w:hAnsi="Cambria"/>
          <w:u w:val="single"/>
          <w:lang w:val="cs-CZ"/>
        </w:rPr>
        <w:t xml:space="preserve">Subjektivní stylotvorný </w:t>
      </w:r>
      <w:proofErr w:type="gramStart"/>
      <w:r w:rsidRPr="00CD036A">
        <w:rPr>
          <w:rFonts w:ascii="Cambria" w:hAnsi="Cambria"/>
          <w:u w:val="single"/>
          <w:lang w:val="cs-CZ"/>
        </w:rPr>
        <w:t>faktor - autor</w:t>
      </w:r>
      <w:proofErr w:type="gramEnd"/>
      <w:r w:rsidRPr="00CD036A">
        <w:rPr>
          <w:rFonts w:ascii="Cambria" w:hAnsi="Cambria"/>
          <w:lang w:val="cs-CZ"/>
        </w:rPr>
        <w:t xml:space="preserve">: 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personální / institucionální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individuální / kolektivní</w:t>
      </w:r>
      <w:bookmarkStart w:id="0" w:name="_GoBack"/>
      <w:bookmarkEnd w:id="0"/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další charakteristiky vyvoditelné z textu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(posloupnost / hierarchie autorů)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u w:val="single"/>
          <w:lang w:val="cs-CZ"/>
        </w:rPr>
        <w:t>Objektivní stylotvorné faktory</w:t>
      </w:r>
      <w:r w:rsidRPr="00CD036A">
        <w:rPr>
          <w:rFonts w:ascii="Cambria" w:hAnsi="Cambria"/>
          <w:lang w:val="cs-CZ"/>
        </w:rPr>
        <w:t>: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forma projevu (mluvená, psaná)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forma kontaktu (přímý, nepřímý)</w:t>
      </w:r>
    </w:p>
    <w:p w:rsidR="00FD4EC7" w:rsidRPr="00CD036A" w:rsidRDefault="00FD4EC7" w:rsidP="00FD4EC7">
      <w:pPr>
        <w:ind w:left="851" w:hanging="142"/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>- komunikační situace (veřejná/soukromá, oficiální/neoficiální, formální/neformální, vážná/nevážná, emotivní/neemotivní)</w:t>
      </w:r>
    </w:p>
    <w:p w:rsidR="00FD4EC7" w:rsidRPr="00CD036A" w:rsidRDefault="00FD4EC7" w:rsidP="00FD4EC7">
      <w:pPr>
        <w:ind w:left="851" w:hanging="142"/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>- adresát projevu (individuální / kolektivní, personální / institucionální, další charakteristiky vyvoditelné z textu)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dialogičnost / monologičnost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téma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připravenost/nepřipravenost</w:t>
      </w:r>
    </w:p>
    <w:p w:rsidR="00FD4EC7" w:rsidRPr="00CD036A" w:rsidRDefault="00FD4EC7" w:rsidP="00FD4EC7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funkce projevu (poučit, pobavit, ovlivnit, prostě sdělit, předat estetickou informaci)</w:t>
      </w:r>
    </w:p>
    <w:p w:rsidR="00702429" w:rsidRDefault="00702429"/>
    <w:sectPr w:rsidR="0070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C7"/>
    <w:rsid w:val="00702429"/>
    <w:rsid w:val="009851D8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E902"/>
  <w15:chartTrackingRefBased/>
  <w15:docId w15:val="{150A194F-B937-4301-AFDD-3779FC4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4E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</dc:creator>
  <cp:keywords/>
  <dc:description/>
  <cp:lastModifiedBy>M7</cp:lastModifiedBy>
  <cp:revision>2</cp:revision>
  <dcterms:created xsi:type="dcterms:W3CDTF">2023-12-21T09:44:00Z</dcterms:created>
  <dcterms:modified xsi:type="dcterms:W3CDTF">2023-12-21T09:44:00Z</dcterms:modified>
</cp:coreProperties>
</file>