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A1C8" w14:textId="77777777" w:rsidR="002248AC" w:rsidRPr="002248AC" w:rsidRDefault="002248AC" w:rsidP="002248AC">
      <w:pPr>
        <w:shd w:val="clear" w:color="auto" w:fill="FFFFFF"/>
        <w:spacing w:before="150" w:after="150" w:line="600" w:lineRule="atLeast"/>
        <w:outlineLvl w:val="1"/>
        <w:rPr>
          <w:rFonts w:ascii="Open Sans" w:eastAsia="Times New Roman" w:hAnsi="Open Sans" w:cs="Open Sans"/>
          <w:color w:val="333333"/>
          <w:sz w:val="36"/>
          <w:szCs w:val="36"/>
          <w:lang w:eastAsia="cs-CZ"/>
        </w:rPr>
      </w:pPr>
      <w:bookmarkStart w:id="0" w:name="_Toc57500395"/>
      <w:r w:rsidRPr="002248AC">
        <w:rPr>
          <w:rFonts w:ascii="Open Sans" w:eastAsia="Times New Roman" w:hAnsi="Open Sans" w:cs="Open Sans"/>
          <w:color w:val="2C3E50"/>
          <w:sz w:val="36"/>
          <w:szCs w:val="36"/>
          <w:lang w:eastAsia="cs-CZ"/>
        </w:rPr>
        <w:t>Harmonogram plánování</w:t>
      </w:r>
      <w:bookmarkEnd w:id="0"/>
    </w:p>
    <w:p w14:paraId="7DAF223C" w14:textId="77777777" w:rsidR="002248AC" w:rsidRPr="002248AC" w:rsidRDefault="002248AC" w:rsidP="002248A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2248AC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Harmonogram je rozpis činností, které postupně splňujeme, aby se vytvořil ročník festivalu. Na začátku plánování je proto důležité si harmonogram zhotovit, v časovém plánu se orientovat a držet se jej.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6390"/>
      </w:tblGrid>
      <w:tr w:rsidR="002248AC" w:rsidRPr="002248AC" w14:paraId="4A6281B8" w14:textId="77777777" w:rsidTr="002248A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15AEC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květen – září</w:t>
            </w:r>
            <w:proofErr w:type="gramEnd"/>
          </w:p>
          <w:p w14:paraId="0EC9E4C8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 </w:t>
            </w:r>
          </w:p>
          <w:p w14:paraId="725A8659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(rok před uskutečněním projektu)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E0FF4B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uvažování nad tématem festivalu</w:t>
            </w:r>
          </w:p>
          <w:p w14:paraId="73AE9691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sestavování organizačního týmu (vyvažování sil, tj. podle počtu studentů)</w:t>
            </w:r>
          </w:p>
          <w:p w14:paraId="0BD32CF8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návštěva divadelních profesionálních i amatérských přehlídek</w:t>
            </w:r>
          </w:p>
          <w:p w14:paraId="3F70D5F9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uvažování o prvotní dramaturgii</w:t>
            </w:r>
          </w:p>
          <w:p w14:paraId="66CD8DEB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připojení a pomoc ročníku festivalu Na cestě, který připravuje starší ročník na fakultě</w:t>
            </w:r>
          </w:p>
          <w:p w14:paraId="76CA4FC0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 </w:t>
            </w:r>
          </w:p>
        </w:tc>
      </w:tr>
      <w:tr w:rsidR="002248AC" w:rsidRPr="002248AC" w14:paraId="625BDBEF" w14:textId="77777777" w:rsidTr="002248A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174B2F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září – prosinec</w:t>
            </w:r>
            <w:proofErr w:type="gramEnd"/>
          </w:p>
          <w:p w14:paraId="58AC0DA9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 </w:t>
            </w:r>
          </w:p>
          <w:p w14:paraId="5B94E017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 xml:space="preserve">(rok před </w:t>
            </w:r>
            <w:proofErr w:type="spellStart"/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uskutečně</w:t>
            </w:r>
            <w:proofErr w:type="spellEnd"/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-ním projektu)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5A812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pokud je možné, tak sledovat a připojit se do příprav festivalu staršího ročníku</w:t>
            </w:r>
          </w:p>
          <w:p w14:paraId="4BEDB2F3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pokud je možné, připojit se herecky nebo přes jiné divadelní složky k přípravě projektu 3jsou3</w:t>
            </w:r>
          </w:p>
          <w:p w14:paraId="78F6EA38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pečlivé sledování realizace festivalu Na cestě, organizovaným starším ročníkem (zúčastnit se rozborů, analýz, redakční práce atd.)</w:t>
            </w:r>
          </w:p>
          <w:p w14:paraId="33844D4C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připravit projekt 3jsou3 a podat ho na DILIU.</w:t>
            </w:r>
          </w:p>
          <w:p w14:paraId="75962643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sledovat dotace a granty a zkusit podat žádost minimálně na Nadaci Života umělce</w:t>
            </w:r>
          </w:p>
          <w:p w14:paraId="1C46C763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ujasnění si základních styčných bodů (téma, organizace, dramaturgie, rozpočet)</w:t>
            </w:r>
          </w:p>
        </w:tc>
      </w:tr>
      <w:tr w:rsidR="002248AC" w:rsidRPr="002248AC" w14:paraId="6C47DD5A" w14:textId="77777777" w:rsidTr="002248A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137C9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leden - červen</w:t>
            </w:r>
            <w:proofErr w:type="gramEnd"/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623AA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první fáze oslovování eventuálních sponzorů</w:t>
            </w:r>
          </w:p>
          <w:p w14:paraId="2EE2FE29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oslovení souborů, hostů, umělců, potvrzení účasti</w:t>
            </w:r>
          </w:p>
          <w:p w14:paraId="553D36B9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průběžná propagace v médiích</w:t>
            </w:r>
          </w:p>
          <w:p w14:paraId="28692A28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rezervace prostor na Hauerové (ateliér, kinosál, třída D1 atd.)</w:t>
            </w:r>
          </w:p>
          <w:p w14:paraId="6582F6ED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práce s texty 3jsou3 (čtení zkoušky, škrty a další úpravy textu, interpretace, životopisy postav, režijní náčrt)</w:t>
            </w:r>
          </w:p>
        </w:tc>
      </w:tr>
      <w:tr w:rsidR="002248AC" w:rsidRPr="002248AC" w14:paraId="781EA7E9" w14:textId="77777777" w:rsidTr="002248A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03BE2F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červen - září</w:t>
            </w:r>
            <w:proofErr w:type="gramEnd"/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3C78C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druhá fáze oslovování sponzorů</w:t>
            </w:r>
          </w:p>
          <w:p w14:paraId="642B21B8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upevnění dramaturgie festivalu, závazné potvrzení účinkování souborů (domluva technických podmínek, finanční sjednávání)</w:t>
            </w:r>
          </w:p>
          <w:p w14:paraId="65B98435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lastRenderedPageBreak/>
              <w:t>·         zadání grafického zpracování (vznik konceptu, potřeba vytvoření nového loga a ideálně volba dlouhodobé funkční typografie)</w:t>
            </w:r>
          </w:p>
          <w:p w14:paraId="1911C278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aktualizace webových stránek</w:t>
            </w:r>
          </w:p>
          <w:p w14:paraId="595E2792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aktualizace na sociálních sítí – Facebook, Instagram</w:t>
            </w:r>
          </w:p>
          <w:p w14:paraId="0C20EBCD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hlavní plakát s obecnou informací o konání festivalu</w:t>
            </w:r>
          </w:p>
          <w:p w14:paraId="6602D031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zkoušení 3jsou3</w:t>
            </w:r>
          </w:p>
          <w:p w14:paraId="14F9D4E6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časový harmonogram jednotlivých dnů festivalu</w:t>
            </w:r>
          </w:p>
          <w:p w14:paraId="4F694103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 </w:t>
            </w:r>
          </w:p>
          <w:p w14:paraId="13EFF88B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 </w:t>
            </w:r>
          </w:p>
        </w:tc>
      </w:tr>
      <w:tr w:rsidR="002248AC" w:rsidRPr="002248AC" w14:paraId="407C9F4D" w14:textId="77777777" w:rsidTr="002248A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1C976C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lastRenderedPageBreak/>
              <w:t>září - prosinec</w:t>
            </w:r>
            <w:proofErr w:type="gramEnd"/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E9D4CA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organizační zajišťování, propozice (smlouvy, materiální požadavky)</w:t>
            </w:r>
          </w:p>
          <w:p w14:paraId="7F9518F4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zahájení masivní propagace festivalu, hlavní propagace</w:t>
            </w:r>
          </w:p>
          <w:p w14:paraId="15EB4519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            (výlep plakátů, média)</w:t>
            </w:r>
          </w:p>
          <w:p w14:paraId="7DC69EAE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závazné přihlášky pro účinkující</w:t>
            </w:r>
          </w:p>
          <w:p w14:paraId="47C267CE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konečné zajištění veškerých potřebných financí</w:t>
            </w:r>
          </w:p>
          <w:p w14:paraId="08152793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PR</w:t>
            </w:r>
          </w:p>
          <w:p w14:paraId="2E9BEECC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dva týdny před začátkem festivalu: zahájení happeningů ve městě, na školách, koncerty a kulturní akce v ulicích, na náměstí, v klubech</w:t>
            </w:r>
          </w:p>
          <w:p w14:paraId="2F24CB06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vlastní příprava v prostorách festivalu</w:t>
            </w:r>
          </w:p>
          <w:p w14:paraId="318D6086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zahájení, průběh a ukončení festivalu</w:t>
            </w:r>
          </w:p>
          <w:p w14:paraId="17BCC920" w14:textId="77777777" w:rsidR="002248AC" w:rsidRPr="002248AC" w:rsidRDefault="002248AC" w:rsidP="002248AC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</w:pPr>
            <w:r w:rsidRPr="002248A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cs-CZ"/>
              </w:rPr>
              <w:t>·         vyúčtování a zhodnocení festivalu</w:t>
            </w:r>
          </w:p>
        </w:tc>
      </w:tr>
    </w:tbl>
    <w:p w14:paraId="4421D40C" w14:textId="77777777" w:rsidR="00FE09D4" w:rsidRDefault="00FE09D4"/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AC"/>
    <w:rsid w:val="002248AC"/>
    <w:rsid w:val="002C2B0C"/>
    <w:rsid w:val="004752F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9685"/>
  <w15:chartTrackingRefBased/>
  <w15:docId w15:val="{E565D609-ED78-4A75-85CD-6EB7DFF9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1</cp:revision>
  <dcterms:created xsi:type="dcterms:W3CDTF">2023-08-07T20:06:00Z</dcterms:created>
  <dcterms:modified xsi:type="dcterms:W3CDTF">2023-08-07T20:06:00Z</dcterms:modified>
</cp:coreProperties>
</file>