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D3" w:rsidRPr="008964C5" w:rsidRDefault="001A0AD3" w:rsidP="001A0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P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RO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ATRIA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ORI</w:t>
      </w:r>
      <w:bookmarkStart w:id="0" w:name="_GoBack"/>
      <w:bookmarkEnd w:id="0"/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When he who adores thee has left but the name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Of his fault and his sorrows behind,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Oh! say wilt thou weep, when they darken the fame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 xml:space="preserve">Of a life that </w:t>
      </w:r>
      <w:proofErr w:type="spellStart"/>
      <w:r w:rsidRPr="008964C5">
        <w:rPr>
          <w:lang w:val="en-GB"/>
        </w:rPr>
        <w:t>forthee</w:t>
      </w:r>
      <w:proofErr w:type="spellEnd"/>
      <w:r w:rsidRPr="008964C5">
        <w:rPr>
          <w:lang w:val="en-GB"/>
        </w:rPr>
        <w:t xml:space="preserve"> was </w:t>
      </w:r>
      <w:proofErr w:type="spellStart"/>
      <w:r w:rsidRPr="008964C5">
        <w:rPr>
          <w:lang w:val="en-GB"/>
        </w:rPr>
        <w:t>resign’d</w:t>
      </w:r>
      <w:proofErr w:type="spellEnd"/>
      <w:r w:rsidRPr="008964C5">
        <w:rPr>
          <w:lang w:val="en-GB"/>
        </w:rPr>
        <w:t>!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Yes, weep, and however my foes may condemn,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Thy tears shall efface their decree;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For, Heaven can witness, though guilty to them,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I have been but too faithful to thee.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 xml:space="preserve">With </w:t>
      </w:r>
      <w:proofErr w:type="spellStart"/>
      <w:r w:rsidRPr="008964C5">
        <w:rPr>
          <w:lang w:val="en-GB"/>
        </w:rPr>
        <w:t>thee</w:t>
      </w:r>
      <w:proofErr w:type="spellEnd"/>
      <w:r w:rsidRPr="008964C5">
        <w:rPr>
          <w:lang w:val="en-GB"/>
        </w:rPr>
        <w:t xml:space="preserve"> were the dreams of my earliest love;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Every thought of my reason was thine: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In my last humble prayer to the Spirit above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Thy name shall be mingled with mine!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Oh! blest are the lovers and friends who shall live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The days of thy glory to see;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But the next dearest blessing that Heaven can give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 xml:space="preserve">Is the pride of thus dying for </w:t>
      </w:r>
      <w:proofErr w:type="gramStart"/>
      <w:r w:rsidRPr="008964C5">
        <w:rPr>
          <w:lang w:val="en-GB"/>
        </w:rPr>
        <w:t>thee.</w:t>
      </w:r>
      <w:proofErr w:type="gramEnd"/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</w:p>
    <w:p w:rsidR="001A0AD3" w:rsidRPr="008964C5" w:rsidRDefault="001A0AD3" w:rsidP="001A0A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A0AD3" w:rsidRPr="008964C5" w:rsidRDefault="001A0AD3" w:rsidP="001A0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OME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O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’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ER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THE</w:t>
      </w:r>
      <w:r w:rsidRP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</w:t>
      </w:r>
      <w:r w:rsidR="008964C5">
        <w:rPr>
          <w:rFonts w:ascii="Times New Roman" w:hAnsi="Times New Roman" w:cs="Times New Roman"/>
          <w:b/>
          <w:bCs/>
          <w:sz w:val="28"/>
          <w:szCs w:val="28"/>
          <w:lang w:val="en-GB"/>
        </w:rPr>
        <w:t>EA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Come o’er the sea,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Maiden, with me,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Mine thro’ sunshine, storm, and snows: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Seasons may roll,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But the true soul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lastRenderedPageBreak/>
        <w:t xml:space="preserve">Burns the same, </w:t>
      </w:r>
      <w:proofErr w:type="spellStart"/>
      <w:r w:rsidRPr="008964C5">
        <w:rPr>
          <w:lang w:val="en-GB"/>
        </w:rPr>
        <w:t>where’er</w:t>
      </w:r>
      <w:proofErr w:type="spellEnd"/>
      <w:r w:rsidRPr="008964C5">
        <w:rPr>
          <w:lang w:val="en-GB"/>
        </w:rPr>
        <w:t xml:space="preserve"> it goes.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Let fate frown on, so we love and part not;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proofErr w:type="spellStart"/>
      <w:r w:rsidRPr="008964C5">
        <w:rPr>
          <w:lang w:val="en-GB"/>
        </w:rPr>
        <w:t>‘Tis</w:t>
      </w:r>
      <w:proofErr w:type="spellEnd"/>
      <w:r w:rsidRPr="008964C5">
        <w:rPr>
          <w:lang w:val="en-GB"/>
        </w:rPr>
        <w:t xml:space="preserve"> life where </w:t>
      </w:r>
      <w:r w:rsidRPr="008964C5">
        <w:rPr>
          <w:i/>
          <w:iCs/>
          <w:lang w:val="en-GB"/>
        </w:rPr>
        <w:t xml:space="preserve">thou </w:t>
      </w:r>
      <w:r w:rsidRPr="008964C5">
        <w:rPr>
          <w:lang w:val="en-GB"/>
        </w:rPr>
        <w:t>art, ‘tis death where thou art not.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Then come o’er the sea,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Maiden, with me,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Come wherever the wild wind blows;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Seasons may roll,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but the true soul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 xml:space="preserve">Burns the same, </w:t>
      </w:r>
      <w:proofErr w:type="spellStart"/>
      <w:r w:rsidRPr="008964C5">
        <w:rPr>
          <w:lang w:val="en-GB"/>
        </w:rPr>
        <w:t>where’er</w:t>
      </w:r>
      <w:proofErr w:type="spellEnd"/>
      <w:r w:rsidRPr="008964C5">
        <w:rPr>
          <w:lang w:val="en-GB"/>
        </w:rPr>
        <w:t xml:space="preserve"> it goes.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Was not the sea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Made for the Free,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Land for courts and chains alone?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Here we are slaves,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But, on the waves,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Love and Liberty’s all our own.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No eye to watch, and no tongue to wound us,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All earth forgot, and all heaven around us---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Then come o’er the sea,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Maiden, with me,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Mine thro’ sunshine, storm, and snows;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Seasons may roll,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>But the true soul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  <w:r w:rsidRPr="008964C5">
        <w:rPr>
          <w:lang w:val="en-GB"/>
        </w:rPr>
        <w:t xml:space="preserve">Burns the same, </w:t>
      </w:r>
      <w:proofErr w:type="spellStart"/>
      <w:r w:rsidRPr="008964C5">
        <w:rPr>
          <w:lang w:val="en-GB"/>
        </w:rPr>
        <w:t>where’er</w:t>
      </w:r>
      <w:proofErr w:type="spellEnd"/>
      <w:r w:rsidRPr="008964C5">
        <w:rPr>
          <w:lang w:val="en-GB"/>
        </w:rPr>
        <w:t xml:space="preserve"> it goes.</w:t>
      </w:r>
    </w:p>
    <w:p w:rsidR="001A0AD3" w:rsidRPr="008964C5" w:rsidRDefault="001A0AD3" w:rsidP="001A0AD3">
      <w:pPr>
        <w:pStyle w:val="WW-NormlnsWWW"/>
        <w:spacing w:after="0"/>
        <w:ind w:left="284"/>
        <w:jc w:val="center"/>
        <w:rPr>
          <w:lang w:val="en-GB"/>
        </w:rPr>
      </w:pPr>
    </w:p>
    <w:p w:rsidR="001A0AD3" w:rsidRPr="008964C5" w:rsidRDefault="001A0AD3" w:rsidP="008964C5">
      <w:pPr>
        <w:pStyle w:val="Nadpis4"/>
        <w:ind w:left="720"/>
        <w:jc w:val="center"/>
        <w:rPr>
          <w:sz w:val="28"/>
          <w:szCs w:val="28"/>
        </w:rPr>
      </w:pPr>
      <w:r w:rsidRPr="008964C5">
        <w:rPr>
          <w:sz w:val="28"/>
          <w:szCs w:val="28"/>
        </w:rPr>
        <w:lastRenderedPageBreak/>
        <w:t>THE HARP THAT ONCE THROUGH TARA'S HALLS</w:t>
      </w:r>
    </w:p>
    <w:p w:rsidR="001A0AD3" w:rsidRPr="008964C5" w:rsidRDefault="001A0AD3" w:rsidP="001A0AD3">
      <w:pPr>
        <w:rPr>
          <w:rFonts w:ascii="Times New Roman" w:hAnsi="Times New Roman" w:cs="Times New Roman"/>
          <w:sz w:val="24"/>
          <w:szCs w:val="24"/>
        </w:rPr>
      </w:pPr>
      <w:r w:rsidRPr="008964C5">
        <w:rPr>
          <w:rFonts w:ascii="Times New Roman" w:hAnsi="Times New Roman" w:cs="Times New Roman"/>
          <w:sz w:val="24"/>
          <w:szCs w:val="24"/>
        </w:rPr>
        <w:t xml:space="preserve">1   </w:t>
      </w:r>
      <w:proofErr w:type="spellStart"/>
      <w:r w:rsidRPr="008964C5">
        <w:rPr>
          <w:rStyle w:val="Siln"/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Tara's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halls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>2      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shed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3  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hangs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mute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Tara's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4      As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64C5">
        <w:rPr>
          <w:rFonts w:ascii="Times New Roman" w:hAnsi="Times New Roman" w:cs="Times New Roman"/>
          <w:sz w:val="24"/>
          <w:szCs w:val="24"/>
        </w:rPr>
        <w:t>fled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>.---</w:t>
      </w:r>
      <w:proofErr w:type="gram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5   So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sleeps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6      So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glory's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thrill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o'er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7  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beat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praise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>8      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pulse no more. </w:t>
      </w:r>
      <w:r w:rsidRPr="008964C5">
        <w:rPr>
          <w:rFonts w:ascii="Times New Roman" w:hAnsi="Times New Roman" w:cs="Times New Roman"/>
          <w:sz w:val="24"/>
          <w:szCs w:val="24"/>
        </w:rPr>
        <w:br/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9   No more to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chiefs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ladies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>10      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Tara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swells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;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11  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chord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breaks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night, </w:t>
      </w:r>
      <w:r w:rsidRPr="008964C5">
        <w:rPr>
          <w:rFonts w:ascii="Times New Roman" w:hAnsi="Times New Roman" w:cs="Times New Roman"/>
          <w:sz w:val="24"/>
          <w:szCs w:val="24"/>
        </w:rPr>
        <w:br/>
        <w:t>12      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tale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ruin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tells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13  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seldom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wakes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>14      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throb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15  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indignant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breaks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16      To show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>.</w:t>
      </w:r>
    </w:p>
    <w:p w:rsidR="001A0AD3" w:rsidRPr="008964C5" w:rsidRDefault="001A0AD3" w:rsidP="001A0AD3">
      <w:pPr>
        <w:rPr>
          <w:rFonts w:ascii="Times New Roman" w:hAnsi="Times New Roman" w:cs="Times New Roman"/>
          <w:sz w:val="24"/>
          <w:szCs w:val="24"/>
        </w:rPr>
      </w:pPr>
    </w:p>
    <w:p w:rsidR="001A0AD3" w:rsidRPr="008964C5" w:rsidRDefault="001A0AD3" w:rsidP="008964C5">
      <w:pPr>
        <w:pStyle w:val="Nadpis4"/>
        <w:ind w:left="720"/>
        <w:jc w:val="center"/>
        <w:rPr>
          <w:sz w:val="28"/>
          <w:szCs w:val="28"/>
        </w:rPr>
      </w:pPr>
      <w:r w:rsidRPr="008964C5">
        <w:rPr>
          <w:sz w:val="28"/>
          <w:szCs w:val="28"/>
        </w:rPr>
        <w:t>FROM LIFE WITHOUT FREEDOM</w:t>
      </w:r>
    </w:p>
    <w:p w:rsidR="001A0AD3" w:rsidRPr="008964C5" w:rsidRDefault="001A0AD3" w:rsidP="001A0AD3">
      <w:pPr>
        <w:rPr>
          <w:rFonts w:ascii="Times New Roman" w:hAnsi="Times New Roman" w:cs="Times New Roman"/>
          <w:sz w:val="24"/>
          <w:szCs w:val="24"/>
        </w:rPr>
      </w:pPr>
      <w:r w:rsidRPr="008964C5">
        <w:rPr>
          <w:rFonts w:ascii="Times New Roman" w:hAnsi="Times New Roman" w:cs="Times New Roman"/>
          <w:sz w:val="24"/>
          <w:szCs w:val="24"/>
        </w:rPr>
        <w:t xml:space="preserve">1   </w:t>
      </w:r>
      <w:proofErr w:type="spellStart"/>
      <w:r w:rsidRPr="008964C5">
        <w:rPr>
          <w:rStyle w:val="Siln"/>
          <w:rFonts w:ascii="Times New Roman" w:hAnsi="Times New Roman" w:cs="Times New Roman"/>
          <w:b w:val="0"/>
          <w:sz w:val="24"/>
          <w:szCs w:val="24"/>
        </w:rPr>
        <w:t>From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?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2  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?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3   </w:t>
      </w:r>
      <w:proofErr w:type="spellStart"/>
      <w:proofErr w:type="gramStart"/>
      <w:r w:rsidRPr="008964C5">
        <w:rPr>
          <w:rFonts w:ascii="Times New Roman" w:hAnsi="Times New Roman" w:cs="Times New Roman"/>
          <w:sz w:val="24"/>
          <w:szCs w:val="24"/>
        </w:rPr>
        <w:t>Hark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>!---</w:t>
      </w:r>
      <w:proofErr w:type="spellStart"/>
      <w:proofErr w:type="gramEnd"/>
      <w:r w:rsidRPr="008964C5">
        <w:rPr>
          <w:rFonts w:ascii="Times New Roman" w:hAnsi="Times New Roman" w:cs="Times New Roman"/>
          <w:sz w:val="24"/>
          <w:szCs w:val="24"/>
        </w:rPr>
        <w:t>hark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! 'tis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trumpet!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brave,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4  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-song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tyrants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dirge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slave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5  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---haste, haste to her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;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6  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defends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hosts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invade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7   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death's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bosom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last hope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---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8  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tyrants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has no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9   On, on to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bleed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10  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virtue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mankind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11  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ev'n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12  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Despair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not---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her 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heaven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>.</w:t>
      </w:r>
    </w:p>
    <w:p w:rsidR="001A0AD3" w:rsidRPr="008964C5" w:rsidRDefault="001A0AD3" w:rsidP="001A0AD3">
      <w:pPr>
        <w:rPr>
          <w:rFonts w:ascii="Times New Roman" w:hAnsi="Times New Roman" w:cs="Times New Roman"/>
          <w:sz w:val="24"/>
          <w:szCs w:val="24"/>
        </w:rPr>
      </w:pPr>
    </w:p>
    <w:p w:rsidR="001A0AD3" w:rsidRPr="008964C5" w:rsidRDefault="001A0AD3" w:rsidP="001A0AD3">
      <w:pPr>
        <w:pStyle w:val="Nadpis4"/>
        <w:jc w:val="center"/>
        <w:rPr>
          <w:sz w:val="28"/>
          <w:szCs w:val="28"/>
        </w:rPr>
      </w:pPr>
      <w:r w:rsidRPr="008964C5">
        <w:rPr>
          <w:sz w:val="28"/>
          <w:szCs w:val="28"/>
        </w:rPr>
        <w:t xml:space="preserve">ERIN, OH ERIN </w:t>
      </w:r>
    </w:p>
    <w:p w:rsidR="001A0AD3" w:rsidRPr="008964C5" w:rsidRDefault="001A0AD3">
      <w:pPr>
        <w:rPr>
          <w:rFonts w:ascii="Times New Roman" w:hAnsi="Times New Roman" w:cs="Times New Roman"/>
          <w:sz w:val="24"/>
          <w:szCs w:val="24"/>
        </w:rPr>
      </w:pPr>
      <w:r w:rsidRPr="008964C5">
        <w:rPr>
          <w:rFonts w:ascii="Times New Roman" w:hAnsi="Times New Roman" w:cs="Times New Roman"/>
          <w:sz w:val="24"/>
          <w:szCs w:val="24"/>
        </w:rPr>
        <w:t xml:space="preserve">1   </w:t>
      </w:r>
      <w:proofErr w:type="spellStart"/>
      <w:r w:rsidRPr="008964C5">
        <w:rPr>
          <w:rStyle w:val="Siln"/>
          <w:rFonts w:ascii="Times New Roman" w:hAnsi="Times New Roman" w:cs="Times New Roman"/>
          <w:b w:val="0"/>
          <w:sz w:val="24"/>
          <w:szCs w:val="24"/>
        </w:rPr>
        <w:t>Like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lamp,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shone 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Kildare's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fane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2      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burn'd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long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3  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sorrows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frown'd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on 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vain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>4      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outlives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unfading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5  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6  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 long night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bondage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appears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</w:r>
      <w:r w:rsidRPr="008964C5">
        <w:rPr>
          <w:rFonts w:ascii="Times New Roman" w:hAnsi="Times New Roman" w:cs="Times New Roman"/>
          <w:sz w:val="24"/>
          <w:szCs w:val="24"/>
        </w:rPr>
        <w:lastRenderedPageBreak/>
        <w:br/>
        <w:t xml:space="preserve">7  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fallen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thou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>8      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are set;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9  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slavery's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o'er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hath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hung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r w:rsidRPr="008964C5">
        <w:rPr>
          <w:rFonts w:ascii="Times New Roman" w:hAnsi="Times New Roman" w:cs="Times New Roman"/>
          <w:sz w:val="24"/>
          <w:szCs w:val="24"/>
        </w:rPr>
        <w:br/>
        <w:t>10      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noon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11  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long in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shade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12  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proudest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fade. </w:t>
      </w:r>
      <w:r w:rsidRPr="008964C5">
        <w:rPr>
          <w:rFonts w:ascii="Times New Roman" w:hAnsi="Times New Roman" w:cs="Times New Roman"/>
          <w:sz w:val="24"/>
          <w:szCs w:val="24"/>
        </w:rPr>
        <w:br/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13  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Unchill'd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unwak'd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>14      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lily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sleeping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winter's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15  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Spring's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fetters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unbind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16      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daylight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liberty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bless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.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17  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Erin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thy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past, </w:t>
      </w:r>
      <w:r w:rsidRPr="008964C5">
        <w:rPr>
          <w:rFonts w:ascii="Times New Roman" w:hAnsi="Times New Roman" w:cs="Times New Roman"/>
          <w:sz w:val="24"/>
          <w:szCs w:val="24"/>
        </w:rPr>
        <w:br/>
        <w:t xml:space="preserve">18   And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hope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liv'd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thro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blossom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C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964C5">
        <w:rPr>
          <w:rFonts w:ascii="Times New Roman" w:hAnsi="Times New Roman" w:cs="Times New Roman"/>
          <w:sz w:val="24"/>
          <w:szCs w:val="24"/>
        </w:rPr>
        <w:t xml:space="preserve"> last. </w:t>
      </w:r>
    </w:p>
    <w:sectPr w:rsidR="001A0AD3" w:rsidRPr="008964C5" w:rsidSect="0089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156FB"/>
    <w:multiLevelType w:val="hybridMultilevel"/>
    <w:tmpl w:val="86FAB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D3"/>
    <w:rsid w:val="000005C4"/>
    <w:rsid w:val="001A0AD3"/>
    <w:rsid w:val="00221301"/>
    <w:rsid w:val="002F5B3C"/>
    <w:rsid w:val="003312F3"/>
    <w:rsid w:val="00391DFB"/>
    <w:rsid w:val="004465C2"/>
    <w:rsid w:val="005408A7"/>
    <w:rsid w:val="00544EF3"/>
    <w:rsid w:val="0077682A"/>
    <w:rsid w:val="008807DD"/>
    <w:rsid w:val="008964C5"/>
    <w:rsid w:val="008A2173"/>
    <w:rsid w:val="008A6481"/>
    <w:rsid w:val="00C13D9C"/>
    <w:rsid w:val="00C61872"/>
    <w:rsid w:val="00C63F13"/>
    <w:rsid w:val="00C90536"/>
    <w:rsid w:val="00D65CBA"/>
    <w:rsid w:val="00DB3209"/>
    <w:rsid w:val="00DF2687"/>
    <w:rsid w:val="00E10CEF"/>
    <w:rsid w:val="00E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C328"/>
  <w15:chartTrackingRefBased/>
  <w15:docId w15:val="{00067974-F91D-4972-8B61-904CFA3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nhideWhenUsed/>
    <w:qFormat/>
    <w:rsid w:val="001A0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NormlnsWWW">
    <w:name w:val="WW-Normální (síť WWW)"/>
    <w:basedOn w:val="Normln"/>
    <w:rsid w:val="001A0AD3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A0A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1A0AD3"/>
    <w:rPr>
      <w:b/>
      <w:bCs/>
    </w:rPr>
  </w:style>
  <w:style w:type="paragraph" w:customStyle="1" w:styleId="a">
    <w:qFormat/>
    <w:rsid w:val="001A0AD3"/>
  </w:style>
  <w:style w:type="character" w:styleId="Zdraznn">
    <w:name w:val="Emphasis"/>
    <w:basedOn w:val="Standardnpsmoodstavce"/>
    <w:uiPriority w:val="20"/>
    <w:qFormat/>
    <w:rsid w:val="001A0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3238</Characters>
  <Application>Microsoft Office Word</Application>
  <DocSecurity>0</DocSecurity>
  <Lines>190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Diana Adamová</cp:lastModifiedBy>
  <cp:revision>2</cp:revision>
  <dcterms:created xsi:type="dcterms:W3CDTF">2019-10-14T07:50:00Z</dcterms:created>
  <dcterms:modified xsi:type="dcterms:W3CDTF">2021-08-30T12:27:00Z</dcterms:modified>
</cp:coreProperties>
</file>