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AC9" w:rsidRPr="00391AC9" w:rsidRDefault="00391AC9" w:rsidP="00391AC9">
      <w:pPr>
        <w:pStyle w:val="Normlnweb"/>
        <w:spacing w:before="238" w:beforeAutospacing="0" w:after="238" w:afterAutospacing="0"/>
        <w:rPr>
          <w:rFonts w:ascii="Helvetica" w:hAnsi="Helvetica"/>
          <w:b/>
          <w:bCs/>
          <w:sz w:val="27"/>
          <w:szCs w:val="27"/>
          <w:lang w:val="en-GB"/>
        </w:rPr>
      </w:pPr>
      <w:r w:rsidRPr="00391AC9">
        <w:rPr>
          <w:rFonts w:ascii="Helvetica" w:hAnsi="Helvetica"/>
          <w:b/>
          <w:bCs/>
          <w:sz w:val="27"/>
          <w:szCs w:val="27"/>
          <w:lang w:val="en-GB"/>
        </w:rPr>
        <w:t>Unit 9</w:t>
      </w:r>
    </w:p>
    <w:p w:rsidR="00391AC9" w:rsidRPr="00391AC9" w:rsidRDefault="00391AC9" w:rsidP="00391AC9">
      <w:pPr>
        <w:pStyle w:val="Normlnweb"/>
        <w:spacing w:before="238" w:beforeAutospacing="0" w:after="238" w:afterAutospacing="0"/>
        <w:rPr>
          <w:lang w:val="en-GB"/>
        </w:rPr>
      </w:pPr>
      <w:r w:rsidRPr="00391AC9">
        <w:rPr>
          <w:rFonts w:ascii="Helvetica" w:hAnsi="Helvetica"/>
          <w:b/>
          <w:bCs/>
          <w:lang w:val="en-GB"/>
        </w:rPr>
        <w:t xml:space="preserve">Learning Objectives </w:t>
      </w:r>
    </w:p>
    <w:p w:rsidR="00391AC9" w:rsidRPr="00391AC9" w:rsidRDefault="00391AC9" w:rsidP="00391AC9">
      <w:pPr>
        <w:pStyle w:val="Normlnweb"/>
        <w:spacing w:after="238" w:afterAutospacing="0"/>
        <w:rPr>
          <w:lang w:val="en-GB"/>
        </w:rPr>
      </w:pPr>
      <w:r w:rsidRPr="00391AC9">
        <w:rPr>
          <w:lang w:val="en-GB"/>
        </w:rPr>
        <w:t>You will learn the rules of style proofreading concerning lexical differences between the English language and Czech. Particular attention will be given to collocations and false friends, which cause troubles in translations.</w:t>
      </w:r>
    </w:p>
    <w:p w:rsidR="00391AC9" w:rsidRPr="00391AC9" w:rsidRDefault="00391AC9" w:rsidP="00391AC9">
      <w:pPr>
        <w:pStyle w:val="Normlnweb"/>
        <w:spacing w:before="238" w:beforeAutospacing="0" w:after="238" w:afterAutospacing="0"/>
        <w:rPr>
          <w:lang w:val="en-GB"/>
        </w:rPr>
      </w:pPr>
      <w:r w:rsidRPr="00391AC9">
        <w:rPr>
          <w:rFonts w:ascii="Helvetica" w:hAnsi="Helvetica"/>
          <w:b/>
          <w:bCs/>
          <w:lang w:val="en-GB"/>
        </w:rPr>
        <w:t xml:space="preserve">Keywords </w:t>
      </w:r>
    </w:p>
    <w:p w:rsidR="00391AC9" w:rsidRPr="00391AC9" w:rsidRDefault="00391AC9" w:rsidP="00391AC9">
      <w:pPr>
        <w:pStyle w:val="Normlnweb"/>
        <w:numPr>
          <w:ilvl w:val="0"/>
          <w:numId w:val="1"/>
        </w:numPr>
        <w:spacing w:before="119" w:beforeAutospacing="0"/>
        <w:rPr>
          <w:lang w:val="en-GB"/>
        </w:rPr>
      </w:pPr>
      <w:r w:rsidRPr="00391AC9">
        <w:rPr>
          <w:lang w:val="en-GB"/>
        </w:rPr>
        <w:t xml:space="preserve">lexical equivalences, equivalents, false friends, collocations, connotation, denotation </w:t>
      </w:r>
    </w:p>
    <w:p w:rsidR="00391AC9" w:rsidRPr="00391AC9" w:rsidRDefault="00391AC9">
      <w:pPr>
        <w:rPr>
          <w:lang w:val="en-GB"/>
        </w:rPr>
      </w:pPr>
    </w:p>
    <w:p w:rsidR="00391AC9" w:rsidRPr="00391AC9" w:rsidRDefault="00391AC9" w:rsidP="00391AC9">
      <w:pPr>
        <w:spacing w:before="100" w:beforeAutospacing="1" w:after="0" w:line="240" w:lineRule="auto"/>
        <w:rPr>
          <w:rFonts w:ascii="Times New Roman" w:hAnsi="Times New Roman" w:cs="Times New Roman"/>
          <w:sz w:val="24"/>
          <w:szCs w:val="24"/>
          <w:lang w:val="en-GB" w:eastAsia="ko-KR"/>
        </w:rPr>
      </w:pPr>
      <w:r w:rsidRPr="00391AC9">
        <w:rPr>
          <w:rFonts w:ascii="Times New Roman" w:hAnsi="Times New Roman" w:cs="Times New Roman"/>
          <w:b/>
          <w:bCs/>
          <w:sz w:val="24"/>
          <w:szCs w:val="24"/>
          <w:u w:val="single"/>
          <w:lang w:val="en-GB" w:eastAsia="ko-KR"/>
        </w:rPr>
        <w:t>EQUIVALENCE</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0" w:line="240" w:lineRule="auto"/>
        <w:rPr>
          <w:rFonts w:ascii="Times New Roman" w:hAnsi="Times New Roman" w:cs="Times New Roman"/>
          <w:sz w:val="24"/>
          <w:szCs w:val="24"/>
          <w:lang w:val="en-GB" w:eastAsia="ko-KR"/>
        </w:rPr>
      </w:pPr>
      <w:r w:rsidRPr="00391AC9">
        <w:rPr>
          <w:rFonts w:ascii="Times New Roman" w:hAnsi="Times New Roman" w:cs="Times New Roman"/>
          <w:b/>
          <w:bCs/>
          <w:sz w:val="24"/>
          <w:szCs w:val="24"/>
          <w:lang w:val="en-GB" w:eastAsia="ko-KR"/>
        </w:rPr>
        <w:t>Source and target language mismatches</w:t>
      </w:r>
      <w:r w:rsidRPr="00391AC9">
        <w:rPr>
          <w:rFonts w:ascii="Times New Roman" w:hAnsi="Times New Roman" w:cs="Times New Roman"/>
          <w:sz w:val="24"/>
          <w:szCs w:val="24"/>
          <w:lang w:val="en-GB" w:eastAsia="ko-KR"/>
        </w:rPr>
        <w:t xml:space="preserve"> (also known as cases of non-correspondence or transfer problems) arise from lexical and structural differences between languages. Lexical mismatches</w:t>
      </w:r>
      <w:r w:rsidRPr="00391AC9">
        <w:rPr>
          <w:rFonts w:ascii="Times New Roman" w:hAnsi="Times New Roman" w:cs="Times New Roman"/>
          <w:b/>
          <w:bCs/>
          <w:sz w:val="24"/>
          <w:szCs w:val="24"/>
          <w:lang w:val="en-GB" w:eastAsia="ko-KR"/>
        </w:rPr>
        <w:t xml:space="preserve"> </w:t>
      </w:r>
      <w:r w:rsidRPr="00391AC9">
        <w:rPr>
          <w:rFonts w:ascii="Times New Roman" w:hAnsi="Times New Roman" w:cs="Times New Roman"/>
          <w:sz w:val="24"/>
          <w:szCs w:val="24"/>
          <w:lang w:val="en-GB" w:eastAsia="ko-KR"/>
        </w:rPr>
        <w:t xml:space="preserve">are due to differences in the ways in which languages classify the world. </w:t>
      </w:r>
    </w:p>
    <w:p w:rsidR="00391AC9" w:rsidRPr="00391AC9" w:rsidRDefault="00391AC9" w:rsidP="00391AC9">
      <w:pPr>
        <w:spacing w:before="100" w:beforeAutospacing="1" w:after="0" w:line="240" w:lineRule="auto"/>
        <w:rPr>
          <w:rFonts w:ascii="Times New Roman" w:hAnsi="Times New Roman" w:cs="Times New Roman"/>
          <w:sz w:val="24"/>
          <w:szCs w:val="24"/>
          <w:lang w:val="en-GB" w:eastAsia="ko-KR"/>
        </w:rPr>
      </w:pPr>
      <w:r w:rsidRPr="00391AC9">
        <w:rPr>
          <w:rFonts w:ascii="Times New Roman" w:hAnsi="Times New Roman" w:cs="Times New Roman"/>
          <w:b/>
          <w:bCs/>
          <w:sz w:val="24"/>
          <w:szCs w:val="24"/>
          <w:lang w:val="en-GB" w:eastAsia="ko-KR"/>
        </w:rPr>
        <w:t>Equivalent effect</w:t>
      </w:r>
      <w:r w:rsidRPr="00391AC9">
        <w:rPr>
          <w:rFonts w:ascii="Times New Roman" w:hAnsi="Times New Roman" w:cs="Times New Roman"/>
          <w:sz w:val="24"/>
          <w:szCs w:val="24"/>
          <w:lang w:val="en-GB" w:eastAsia="ko-KR"/>
        </w:rPr>
        <w:t xml:space="preserve"> - to produce the same effect (or effect as close as possible) on the readership of the translation as was obtained on the readership of the original. </w:t>
      </w:r>
    </w:p>
    <w:p w:rsidR="00391AC9" w:rsidRPr="00391AC9" w:rsidRDefault="00391AC9" w:rsidP="00391AC9">
      <w:pPr>
        <w:spacing w:before="100" w:beforeAutospacing="1" w:after="0" w:line="240" w:lineRule="auto"/>
        <w:rPr>
          <w:rFonts w:ascii="Times New Roman" w:hAnsi="Times New Roman" w:cs="Times New Roman"/>
          <w:sz w:val="24"/>
          <w:szCs w:val="24"/>
          <w:lang w:val="en-GB" w:eastAsia="ko-KR"/>
        </w:rPr>
      </w:pPr>
      <w:r w:rsidRPr="00391AC9">
        <w:rPr>
          <w:rFonts w:ascii="Times New Roman" w:hAnsi="Times New Roman" w:cs="Times New Roman"/>
          <w:b/>
          <w:bCs/>
          <w:sz w:val="24"/>
          <w:szCs w:val="24"/>
          <w:lang w:val="en-GB" w:eastAsia="ko-KR"/>
        </w:rPr>
        <w:t>Lexical equivalence</w:t>
      </w:r>
      <w:r w:rsidRPr="00391AC9">
        <w:rPr>
          <w:rFonts w:ascii="Times New Roman" w:hAnsi="Times New Roman" w:cs="Times New Roman"/>
          <w:sz w:val="24"/>
          <w:szCs w:val="24"/>
          <w:lang w:val="en-GB" w:eastAsia="ko-KR"/>
        </w:rPr>
        <w:t xml:space="preserve">, in particular in the area of terminology, combine the qualitative distinctions with a quantitative scheme that categorizes equivalence relationships according to whether there is: </w:t>
      </w:r>
    </w:p>
    <w:p w:rsidR="00391AC9" w:rsidRPr="00391AC9" w:rsidRDefault="00391AC9" w:rsidP="00391AC9">
      <w:pPr>
        <w:spacing w:before="100" w:beforeAutospacing="1"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a </w:t>
      </w:r>
      <w:r w:rsidRPr="00391AC9">
        <w:rPr>
          <w:rFonts w:ascii="Times New Roman" w:hAnsi="Times New Roman" w:cs="Times New Roman"/>
          <w:b/>
          <w:bCs/>
          <w:sz w:val="24"/>
          <w:szCs w:val="24"/>
          <w:lang w:val="en-GB" w:eastAsia="ko-KR"/>
        </w:rPr>
        <w:t>single</w:t>
      </w:r>
      <w:r w:rsidRPr="00391AC9">
        <w:rPr>
          <w:rFonts w:ascii="Times New Roman" w:hAnsi="Times New Roman" w:cs="Times New Roman"/>
          <w:sz w:val="24"/>
          <w:szCs w:val="24"/>
          <w:lang w:val="en-GB" w:eastAsia="ko-KR"/>
        </w:rPr>
        <w:t xml:space="preserve"> expression in the TL for a single SL expression, i.e. one-to-one equivalence </w:t>
      </w:r>
    </w:p>
    <w:p w:rsidR="00391AC9" w:rsidRPr="00391AC9" w:rsidRDefault="00391AC9" w:rsidP="00391AC9">
      <w:pPr>
        <w:spacing w:before="100" w:beforeAutospacing="1"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r w:rsidRPr="00391AC9">
        <w:rPr>
          <w:rFonts w:ascii="Times New Roman" w:hAnsi="Times New Roman" w:cs="Times New Roman"/>
          <w:b/>
          <w:bCs/>
          <w:sz w:val="24"/>
          <w:szCs w:val="24"/>
          <w:lang w:val="en-GB" w:eastAsia="ko-KR"/>
        </w:rPr>
        <w:t>more</w:t>
      </w:r>
      <w:r w:rsidRPr="00391AC9">
        <w:rPr>
          <w:rFonts w:ascii="Times New Roman" w:hAnsi="Times New Roman" w:cs="Times New Roman"/>
          <w:sz w:val="24"/>
          <w:szCs w:val="24"/>
          <w:lang w:val="en-GB" w:eastAsia="ko-KR"/>
        </w:rPr>
        <w:t xml:space="preserve"> than one TL expression for a single SL expression, i.e. one-to-many equivalence </w:t>
      </w:r>
    </w:p>
    <w:p w:rsidR="00391AC9" w:rsidRPr="00391AC9" w:rsidRDefault="00391AC9" w:rsidP="00391AC9">
      <w:pPr>
        <w:spacing w:before="100" w:beforeAutospacing="1"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a TL expression that covers </w:t>
      </w:r>
      <w:r w:rsidRPr="00391AC9">
        <w:rPr>
          <w:rFonts w:ascii="Times New Roman" w:hAnsi="Times New Roman" w:cs="Times New Roman"/>
          <w:b/>
          <w:bCs/>
          <w:sz w:val="24"/>
          <w:szCs w:val="24"/>
          <w:lang w:val="en-GB" w:eastAsia="ko-KR"/>
        </w:rPr>
        <w:t>part</w:t>
      </w:r>
      <w:r w:rsidRPr="00391AC9">
        <w:rPr>
          <w:rFonts w:ascii="Times New Roman" w:hAnsi="Times New Roman" w:cs="Times New Roman"/>
          <w:sz w:val="24"/>
          <w:szCs w:val="24"/>
          <w:lang w:val="en-GB" w:eastAsia="ko-KR"/>
        </w:rPr>
        <w:t xml:space="preserve"> of a concept designated by a single SL expression, i.e. one-to-part-of-one equivalence </w:t>
      </w:r>
    </w:p>
    <w:p w:rsidR="00391AC9" w:rsidRPr="00391AC9" w:rsidRDefault="00391AC9" w:rsidP="00391AC9">
      <w:pPr>
        <w:spacing w:before="100" w:beforeAutospacing="1"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r w:rsidRPr="00391AC9">
        <w:rPr>
          <w:rFonts w:ascii="Times New Roman" w:hAnsi="Times New Roman" w:cs="Times New Roman"/>
          <w:b/>
          <w:bCs/>
          <w:sz w:val="24"/>
          <w:szCs w:val="24"/>
          <w:lang w:val="en-GB" w:eastAsia="ko-KR"/>
        </w:rPr>
        <w:t xml:space="preserve">no </w:t>
      </w:r>
      <w:r w:rsidRPr="00391AC9">
        <w:rPr>
          <w:rFonts w:ascii="Times New Roman" w:hAnsi="Times New Roman" w:cs="Times New Roman"/>
          <w:sz w:val="24"/>
          <w:szCs w:val="24"/>
          <w:lang w:val="en-GB" w:eastAsia="ko-KR"/>
        </w:rPr>
        <w:t xml:space="preserve">TL expression for an SL expression, i.e. nil equivalence. </w:t>
      </w:r>
    </w:p>
    <w:p w:rsidR="00391AC9" w:rsidRPr="00391AC9" w:rsidRDefault="00391AC9" w:rsidP="00391AC9">
      <w:pPr>
        <w:spacing w:before="100" w:beforeAutospacing="1" w:after="0" w:line="240" w:lineRule="auto"/>
        <w:rPr>
          <w:rFonts w:ascii="Times New Roman" w:hAnsi="Times New Roman" w:cs="Times New Roman"/>
          <w:sz w:val="20"/>
          <w:szCs w:val="20"/>
          <w:lang w:val="en-GB" w:eastAsia="ko-KR"/>
        </w:rPr>
      </w:pPr>
      <w:r w:rsidRPr="00391AC9">
        <w:rPr>
          <w:rFonts w:ascii="Times New Roman" w:hAnsi="Times New Roman" w:cs="Times New Roman"/>
          <w:sz w:val="20"/>
          <w:szCs w:val="20"/>
          <w:lang w:val="en-GB" w:eastAsia="ko-KR"/>
        </w:rPr>
        <w:t xml:space="preserve">  </w:t>
      </w:r>
      <w:r w:rsidRPr="00391AC9">
        <w:rPr>
          <w:rFonts w:ascii="Times New Roman" w:hAnsi="Times New Roman" w:cs="Times New Roman"/>
          <w:color w:val="000000"/>
          <w:sz w:val="20"/>
          <w:szCs w:val="20"/>
          <w:lang w:val="en-GB" w:eastAsia="ko-KR"/>
        </w:rPr>
        <w:t xml:space="preserve">(Baker, Mona, Gabriela Saldanha, Eds. </w:t>
      </w:r>
      <w:r w:rsidRPr="00391AC9">
        <w:rPr>
          <w:rFonts w:ascii="Times New Roman" w:hAnsi="Times New Roman" w:cs="Times New Roman"/>
          <w:i/>
          <w:iCs/>
          <w:color w:val="000000"/>
          <w:sz w:val="20"/>
          <w:szCs w:val="20"/>
          <w:lang w:val="en-GB" w:eastAsia="ko-KR"/>
        </w:rPr>
        <w:t>Routledge Encyclopaedia of Translation Studies</w:t>
      </w:r>
      <w:r w:rsidRPr="00391AC9">
        <w:rPr>
          <w:rFonts w:ascii="Times New Roman" w:hAnsi="Times New Roman" w:cs="Times New Roman"/>
          <w:color w:val="000000"/>
          <w:sz w:val="20"/>
          <w:szCs w:val="20"/>
          <w:lang w:val="en-GB" w:eastAsia="ko-KR"/>
        </w:rPr>
        <w:t>. Abingdon: Routledge, 1998.)</w:t>
      </w:r>
      <w:r w:rsidRPr="00391AC9">
        <w:rPr>
          <w:rFonts w:ascii="Times New Roman" w:hAnsi="Times New Roman" w:cs="Times New Roman"/>
          <w:sz w:val="20"/>
          <w:szCs w:val="20"/>
          <w:lang w:val="en-GB" w:eastAsia="ko-KR"/>
        </w:rPr>
        <w:t xml:space="preserve">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noProof/>
          <w:sz w:val="24"/>
          <w:szCs w:val="24"/>
          <w:lang w:val="en-GB" w:eastAsia="ko-KR"/>
        </w:rPr>
        <mc:AlternateContent>
          <mc:Choice Requires="wps">
            <w:drawing>
              <wp:inline distT="0" distB="0" distL="0" distR="0" wp14:anchorId="0A6D4AA3" wp14:editId="1DD4F91A">
                <wp:extent cx="304800" cy="304800"/>
                <wp:effectExtent l="0" t="0" r="0" b="0"/>
                <wp:docPr id="6" name="Obdélník 6" descr="IDevice Question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AE8837" id="Obdélník 6" o:spid="_x0000_s1026" alt="IDevice Question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ICEns7SAgAA1gUAAA4AAAAAAAAAAAAAAAAALgIAAGRycy9lMm9Eb2MueG1s&#10;UEsBAi0AFAAGAAgAAAAhAEyg6SzYAAAAAwEAAA8AAAAAAAAAAAAAAAAALAUAAGRycy9kb3ducmV2&#10;LnhtbFBLBQYAAAAABAAEAPMAAAAxBgAAAAA=&#10;" filled="f" stroked="f">
                <o:lock v:ext="edit" aspectratio="t"/>
                <w10:anchorlock/>
              </v:rect>
            </w:pict>
          </mc:Fallback>
        </mc:AlternateContent>
      </w:r>
      <w:r w:rsidRPr="00391AC9">
        <w:rPr>
          <w:rFonts w:ascii="Times New Roman" w:hAnsi="Times New Roman" w:cs="Times New Roman"/>
          <w:sz w:val="24"/>
          <w:szCs w:val="24"/>
          <w:lang w:val="en-GB" w:eastAsia="ko-KR"/>
        </w:rPr>
        <w:t>TASK 1: Comprehension check:</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b/>
          <w:bCs/>
          <w:sz w:val="24"/>
          <w:szCs w:val="24"/>
          <w:lang w:val="en-GB" w:eastAsia="ko-KR"/>
        </w:rPr>
        <w:t>When there is one SL expression but several TL expressions for the same word, it is equivalence:</w:t>
      </w:r>
      <w:r w:rsidRPr="00391AC9">
        <w:rPr>
          <w:rFonts w:ascii="Times New Roman" w:hAnsi="Times New Roman" w:cs="Times New Roman"/>
          <w:sz w:val="24"/>
          <w:szCs w:val="24"/>
          <w:lang w:val="en-GB" w:eastAsia="ko-KR"/>
        </w:rPr>
        <w:t xml:space="preserve">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3294"/>
      </w:tblGrid>
      <w:tr w:rsidR="00391AC9" w:rsidRPr="00391AC9" w:rsidTr="008B4CC5">
        <w:trPr>
          <w:tblCellSpacing w:w="15" w:type="dxa"/>
        </w:trPr>
        <w:tc>
          <w:tcPr>
            <w:tcW w:w="0" w:type="auto"/>
            <w:vAlign w:val="center"/>
            <w:hideMark/>
          </w:tcPr>
          <w:p w:rsidR="00391AC9" w:rsidRPr="00391AC9" w:rsidRDefault="00391AC9" w:rsidP="008B4CC5">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8pt;height:15.6pt" o:ole="">
                  <v:imagedata r:id="rId5" o:title=""/>
                </v:shape>
                <w:control r:id="rId6" w:name="DefaultOcxName" w:shapeid="_x0000_i1048"/>
              </w:object>
            </w:r>
          </w:p>
        </w:tc>
        <w:tc>
          <w:tcPr>
            <w:tcW w:w="0" w:type="auto"/>
            <w:vAlign w:val="center"/>
            <w:hideMark/>
          </w:tcPr>
          <w:p w:rsidR="00391AC9" w:rsidRPr="00391AC9" w:rsidRDefault="00391AC9" w:rsidP="008B4CC5">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1. one-to-part-of-one equivalence </w:t>
            </w:r>
          </w:p>
        </w:tc>
      </w:tr>
      <w:tr w:rsidR="00391AC9" w:rsidRPr="00391AC9" w:rsidTr="008B4CC5">
        <w:trPr>
          <w:tblCellSpacing w:w="15" w:type="dxa"/>
        </w:trPr>
        <w:tc>
          <w:tcPr>
            <w:tcW w:w="0" w:type="auto"/>
            <w:vAlign w:val="center"/>
            <w:hideMark/>
          </w:tcPr>
          <w:p w:rsidR="00391AC9" w:rsidRPr="00391AC9" w:rsidRDefault="00391AC9" w:rsidP="008B4CC5">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object w:dxaOrig="225" w:dyaOrig="225">
                <v:shape id="_x0000_i1047" type="#_x0000_t75" style="width:18pt;height:15.6pt" o:ole="">
                  <v:imagedata r:id="rId5" o:title=""/>
                </v:shape>
                <w:control r:id="rId7" w:name="DefaultOcxName1" w:shapeid="_x0000_i1047"/>
              </w:object>
            </w:r>
          </w:p>
        </w:tc>
        <w:tc>
          <w:tcPr>
            <w:tcW w:w="0" w:type="auto"/>
            <w:vAlign w:val="center"/>
            <w:hideMark/>
          </w:tcPr>
          <w:p w:rsidR="00391AC9" w:rsidRPr="00391AC9" w:rsidRDefault="00391AC9" w:rsidP="008B4CC5">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2. one-to-many equivalence </w:t>
            </w:r>
          </w:p>
        </w:tc>
      </w:tr>
      <w:tr w:rsidR="00391AC9" w:rsidRPr="00391AC9" w:rsidTr="008B4CC5">
        <w:trPr>
          <w:tblCellSpacing w:w="15" w:type="dxa"/>
        </w:trPr>
        <w:tc>
          <w:tcPr>
            <w:tcW w:w="0" w:type="auto"/>
            <w:vAlign w:val="center"/>
            <w:hideMark/>
          </w:tcPr>
          <w:p w:rsidR="00391AC9" w:rsidRPr="00391AC9" w:rsidRDefault="00391AC9" w:rsidP="008B4CC5">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object w:dxaOrig="225" w:dyaOrig="225">
                <v:shape id="_x0000_i1046" type="#_x0000_t75" style="width:18pt;height:15.6pt" o:ole="">
                  <v:imagedata r:id="rId5" o:title=""/>
                </v:shape>
                <w:control r:id="rId8" w:name="DefaultOcxName2" w:shapeid="_x0000_i1046"/>
              </w:object>
            </w:r>
          </w:p>
        </w:tc>
        <w:tc>
          <w:tcPr>
            <w:tcW w:w="0" w:type="auto"/>
            <w:vAlign w:val="center"/>
            <w:hideMark/>
          </w:tcPr>
          <w:p w:rsidR="00391AC9" w:rsidRPr="00391AC9" w:rsidRDefault="00391AC9" w:rsidP="008B4CC5">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3. nil equivalence </w:t>
            </w:r>
          </w:p>
        </w:tc>
      </w:tr>
    </w:tbl>
    <w:p w:rsidR="00391AC9" w:rsidRPr="00391AC9" w:rsidRDefault="00391AC9" w:rsidP="00391AC9">
      <w:pPr>
        <w:spacing w:after="0" w:line="240" w:lineRule="auto"/>
        <w:rPr>
          <w:rFonts w:ascii="Times New Roman" w:hAnsi="Times New Roman" w:cs="Times New Roman"/>
          <w:sz w:val="24"/>
          <w:szCs w:val="24"/>
          <w:lang w:val="en-GB" w:eastAsia="ko-KR"/>
        </w:rPr>
      </w:pP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lastRenderedPageBreak/>
        <w:t xml:space="preserve">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b/>
          <w:bCs/>
          <w:sz w:val="24"/>
          <w:szCs w:val="24"/>
          <w:u w:val="single"/>
          <w:lang w:val="en-GB" w:eastAsia="ko-KR"/>
        </w:rPr>
        <w:t>PROBLEMS WITH EQUIVALENCE</w:t>
      </w:r>
      <w:r w:rsidRPr="00391AC9">
        <w:rPr>
          <w:rFonts w:ascii="Times New Roman" w:hAnsi="Times New Roman" w:cs="Times New Roman"/>
          <w:b/>
          <w:bCs/>
          <w:sz w:val="24"/>
          <w:szCs w:val="24"/>
          <w:lang w:val="en-GB" w:eastAsia="ko-KR"/>
        </w:rPr>
        <w:t xml:space="preserve">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in SL the information is not expressed but it has to be in TL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semantic aspects are not differentiated in SL but they have to be in TL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information necessary for TL is ambiguous in SL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information in SL is implicit but has to be explicit in TL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explicit information in SL has to be rephrased into </w:t>
      </w:r>
      <w:proofErr w:type="gramStart"/>
      <w:r w:rsidRPr="00391AC9">
        <w:rPr>
          <w:rFonts w:ascii="Times New Roman" w:hAnsi="Times New Roman" w:cs="Times New Roman"/>
          <w:sz w:val="24"/>
          <w:szCs w:val="24"/>
          <w:lang w:val="en-GB" w:eastAsia="ko-KR"/>
        </w:rPr>
        <w:t>TL .</w:t>
      </w:r>
      <w:proofErr w:type="gramEnd"/>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b/>
          <w:bCs/>
          <w:sz w:val="24"/>
          <w:szCs w:val="24"/>
          <w:lang w:val="en-GB" w:eastAsia="ko-KR"/>
        </w:rPr>
        <w:t>Equivalents are:</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r w:rsidRPr="00391AC9">
        <w:rPr>
          <w:rFonts w:ascii="Times New Roman" w:hAnsi="Times New Roman" w:cs="Times New Roman"/>
          <w:b/>
          <w:bCs/>
          <w:sz w:val="24"/>
          <w:szCs w:val="24"/>
          <w:lang w:val="en-GB" w:eastAsia="ko-KR"/>
        </w:rPr>
        <w:t>full</w:t>
      </w:r>
      <w:r w:rsidRPr="00391AC9">
        <w:rPr>
          <w:rFonts w:ascii="Times New Roman" w:hAnsi="Times New Roman" w:cs="Times New Roman"/>
          <w:sz w:val="24"/>
          <w:szCs w:val="24"/>
          <w:lang w:val="en-GB" w:eastAsia="ko-KR"/>
        </w:rPr>
        <w:t xml:space="preserve">, e.g. Wednesday - středa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r w:rsidRPr="00391AC9">
        <w:rPr>
          <w:rFonts w:ascii="Times New Roman" w:hAnsi="Times New Roman" w:cs="Times New Roman"/>
          <w:b/>
          <w:bCs/>
          <w:sz w:val="24"/>
          <w:szCs w:val="24"/>
          <w:lang w:val="en-GB" w:eastAsia="ko-KR"/>
        </w:rPr>
        <w:t>partial</w:t>
      </w:r>
      <w:r w:rsidRPr="00391AC9">
        <w:rPr>
          <w:rFonts w:ascii="Times New Roman" w:hAnsi="Times New Roman" w:cs="Times New Roman"/>
          <w:sz w:val="24"/>
          <w:szCs w:val="24"/>
          <w:lang w:val="en-GB" w:eastAsia="ko-KR"/>
        </w:rPr>
        <w:t xml:space="preserve">, e.g. rolls - housky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r w:rsidRPr="00391AC9">
        <w:rPr>
          <w:rFonts w:ascii="Times New Roman" w:hAnsi="Times New Roman" w:cs="Times New Roman"/>
          <w:b/>
          <w:bCs/>
          <w:sz w:val="24"/>
          <w:szCs w:val="24"/>
          <w:lang w:val="en-GB" w:eastAsia="ko-KR"/>
        </w:rPr>
        <w:t>multiple</w:t>
      </w:r>
      <w:r w:rsidRPr="00391AC9">
        <w:rPr>
          <w:rFonts w:ascii="Times New Roman" w:hAnsi="Times New Roman" w:cs="Times New Roman"/>
          <w:sz w:val="24"/>
          <w:szCs w:val="24"/>
          <w:lang w:val="en-GB" w:eastAsia="ko-KR"/>
        </w:rPr>
        <w:t xml:space="preserve">, e.g. go - jít/jet/letět/plout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w:t>
      </w:r>
      <w:r w:rsidRPr="00391AC9">
        <w:rPr>
          <w:rFonts w:ascii="Times New Roman" w:hAnsi="Times New Roman" w:cs="Times New Roman"/>
          <w:b/>
          <w:bCs/>
          <w:sz w:val="24"/>
          <w:szCs w:val="24"/>
          <w:lang w:val="en-GB" w:eastAsia="ko-KR"/>
        </w:rPr>
        <w:t xml:space="preserve"> zero</w:t>
      </w:r>
      <w:r w:rsidRPr="00391AC9">
        <w:rPr>
          <w:rFonts w:ascii="Times New Roman" w:hAnsi="Times New Roman" w:cs="Times New Roman"/>
          <w:sz w:val="24"/>
          <w:szCs w:val="24"/>
          <w:lang w:val="en-GB" w:eastAsia="ko-KR"/>
        </w:rPr>
        <w:t xml:space="preserve">, e.g. porch - veranda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b/>
          <w:bCs/>
          <w:sz w:val="24"/>
          <w:szCs w:val="24"/>
          <w:lang w:val="en-GB" w:eastAsia="ko-KR"/>
        </w:rPr>
        <w:t>Full equivalents:</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r w:rsidRPr="00391AC9">
        <w:rPr>
          <w:rFonts w:ascii="Times New Roman" w:hAnsi="Times New Roman" w:cs="Times New Roman"/>
          <w:b/>
          <w:bCs/>
          <w:sz w:val="24"/>
          <w:szCs w:val="24"/>
          <w:lang w:val="en-GB" w:eastAsia="ko-KR"/>
        </w:rPr>
        <w:t>nouns</w:t>
      </w:r>
      <w:r w:rsidRPr="00391AC9">
        <w:rPr>
          <w:rFonts w:ascii="Times New Roman" w:hAnsi="Times New Roman" w:cs="Times New Roman"/>
          <w:sz w:val="24"/>
          <w:szCs w:val="24"/>
          <w:lang w:val="en-GB" w:eastAsia="ko-KR"/>
        </w:rPr>
        <w:t xml:space="preserve"> (people, parts of the body, animals, etc.): e.g. eye - oko, window - okno, roof - střecha.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r w:rsidRPr="00391AC9">
        <w:rPr>
          <w:rFonts w:ascii="Times New Roman" w:hAnsi="Times New Roman" w:cs="Times New Roman"/>
          <w:b/>
          <w:bCs/>
          <w:sz w:val="24"/>
          <w:szCs w:val="24"/>
          <w:lang w:val="en-GB" w:eastAsia="ko-KR"/>
        </w:rPr>
        <w:t>verbs</w:t>
      </w:r>
      <w:r w:rsidRPr="00391AC9">
        <w:rPr>
          <w:rFonts w:ascii="Times New Roman" w:hAnsi="Times New Roman" w:cs="Times New Roman"/>
          <w:sz w:val="24"/>
          <w:szCs w:val="24"/>
          <w:lang w:val="en-GB" w:eastAsia="ko-KR"/>
        </w:rPr>
        <w:t xml:space="preserve"> (activities done by people): e.g. eat - jíst, be - být, hear - slyšet, sing - zpívat.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r w:rsidRPr="00391AC9">
        <w:rPr>
          <w:rFonts w:ascii="Times New Roman" w:hAnsi="Times New Roman" w:cs="Times New Roman"/>
          <w:b/>
          <w:bCs/>
          <w:sz w:val="24"/>
          <w:szCs w:val="24"/>
          <w:lang w:val="en-GB" w:eastAsia="ko-KR"/>
        </w:rPr>
        <w:t>adjectives</w:t>
      </w:r>
      <w:r w:rsidRPr="00391AC9">
        <w:rPr>
          <w:rFonts w:ascii="Times New Roman" w:hAnsi="Times New Roman" w:cs="Times New Roman"/>
          <w:sz w:val="24"/>
          <w:szCs w:val="24"/>
          <w:lang w:val="en-GB" w:eastAsia="ko-KR"/>
        </w:rPr>
        <w:t xml:space="preserve"> (objective features): e.g. black - černý, long - dlouhý, empty - prázdný.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b/>
          <w:bCs/>
          <w:sz w:val="24"/>
          <w:szCs w:val="24"/>
          <w:lang w:val="en-GB" w:eastAsia="ko-KR"/>
        </w:rPr>
        <w:t>Zero equivalents:</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r w:rsidRPr="00391AC9">
        <w:rPr>
          <w:rFonts w:ascii="Times New Roman" w:hAnsi="Times New Roman" w:cs="Times New Roman"/>
          <w:b/>
          <w:bCs/>
          <w:sz w:val="24"/>
          <w:szCs w:val="24"/>
          <w:lang w:val="en-GB" w:eastAsia="ko-KR"/>
        </w:rPr>
        <w:t>taking over</w:t>
      </w:r>
      <w:r w:rsidRPr="00391AC9">
        <w:rPr>
          <w:rFonts w:ascii="Times New Roman" w:hAnsi="Times New Roman" w:cs="Times New Roman"/>
          <w:sz w:val="24"/>
          <w:szCs w:val="24"/>
          <w:lang w:val="en-GB" w:eastAsia="ko-KR"/>
        </w:rPr>
        <w:t xml:space="preserve"> of a SL word (personal and geographical names, new terminology): e.g. Martini, Ohio, Harry, hardware, interface.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r w:rsidRPr="00391AC9">
        <w:rPr>
          <w:rFonts w:ascii="Times New Roman" w:hAnsi="Times New Roman" w:cs="Times New Roman"/>
          <w:b/>
          <w:bCs/>
          <w:sz w:val="24"/>
          <w:szCs w:val="24"/>
          <w:lang w:val="en-GB" w:eastAsia="ko-KR"/>
        </w:rPr>
        <w:t>adaptation</w:t>
      </w:r>
      <w:r w:rsidRPr="00391AC9">
        <w:rPr>
          <w:rFonts w:ascii="Times New Roman" w:hAnsi="Times New Roman" w:cs="Times New Roman"/>
          <w:sz w:val="24"/>
          <w:szCs w:val="24"/>
          <w:lang w:val="en-GB" w:eastAsia="ko-KR"/>
        </w:rPr>
        <w:t xml:space="preserve"> to the TL: e.g. Carolina - Karolína, into the West House - do West Housu. </w:t>
      </w:r>
    </w:p>
    <w:p w:rsidR="00391AC9" w:rsidRPr="00391AC9" w:rsidRDefault="00391AC9" w:rsidP="00391AC9">
      <w:pPr>
        <w:spacing w:before="100" w:beforeAutospacing="1" w:after="100" w:afterAutospacing="1" w:line="272" w:lineRule="atLeast"/>
        <w:rPr>
          <w:rFonts w:ascii="Times New Roman" w:hAnsi="Times New Roman" w:cs="Times New Roman"/>
          <w:sz w:val="20"/>
          <w:szCs w:val="20"/>
          <w:lang w:val="en-GB" w:eastAsia="ko-KR"/>
        </w:rPr>
      </w:pPr>
      <w:r w:rsidRPr="00391AC9">
        <w:rPr>
          <w:rFonts w:ascii="Times New Roman" w:hAnsi="Times New Roman" w:cs="Times New Roman"/>
          <w:sz w:val="20"/>
          <w:szCs w:val="20"/>
          <w:lang w:val="en-GB" w:eastAsia="ko-KR"/>
        </w:rPr>
        <w:t xml:space="preserve">  </w:t>
      </w:r>
      <w:r w:rsidRPr="00391AC9">
        <w:rPr>
          <w:rFonts w:ascii="Times New Roman" w:hAnsi="Times New Roman" w:cs="Times New Roman"/>
          <w:color w:val="000000"/>
          <w:sz w:val="20"/>
          <w:szCs w:val="20"/>
          <w:lang w:val="en-GB" w:eastAsia="ko-KR"/>
        </w:rPr>
        <w:t xml:space="preserve">(Knittlová, Dagmar. </w:t>
      </w:r>
      <w:r w:rsidRPr="00391AC9">
        <w:rPr>
          <w:rFonts w:ascii="Times New Roman" w:hAnsi="Times New Roman" w:cs="Times New Roman"/>
          <w:i/>
          <w:iCs/>
          <w:color w:val="000000"/>
          <w:sz w:val="20"/>
          <w:szCs w:val="20"/>
          <w:lang w:val="en-GB" w:eastAsia="ko-KR"/>
        </w:rPr>
        <w:t>K teorii a praxi překladu</w:t>
      </w:r>
      <w:r w:rsidRPr="00391AC9">
        <w:rPr>
          <w:rFonts w:ascii="Times New Roman" w:hAnsi="Times New Roman" w:cs="Times New Roman"/>
          <w:color w:val="000000"/>
          <w:sz w:val="20"/>
          <w:szCs w:val="20"/>
          <w:lang w:val="en-GB" w:eastAsia="ko-KR"/>
        </w:rPr>
        <w:t>. Olomouc: Univerzita Palackého, 2000.)</w:t>
      </w:r>
      <w:r w:rsidRPr="00391AC9">
        <w:rPr>
          <w:rFonts w:ascii="Times New Roman" w:hAnsi="Times New Roman" w:cs="Times New Roman"/>
          <w:sz w:val="20"/>
          <w:szCs w:val="20"/>
          <w:lang w:val="en-GB" w:eastAsia="ko-KR"/>
        </w:rPr>
        <w:t xml:space="preserve">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noProof/>
          <w:sz w:val="24"/>
          <w:szCs w:val="24"/>
          <w:lang w:val="en-GB" w:eastAsia="ko-KR"/>
        </w:rPr>
        <mc:AlternateContent>
          <mc:Choice Requires="wps">
            <w:drawing>
              <wp:inline distT="0" distB="0" distL="0" distR="0" wp14:anchorId="332B771B" wp14:editId="258508F9">
                <wp:extent cx="304800" cy="304800"/>
                <wp:effectExtent l="0" t="0" r="0" b="0"/>
                <wp:docPr id="4" name="Obdélník 4" descr="iDevic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30699F" id="Obdélník 4" o:spid="_x0000_s1026" alt="iDevic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GaIIQygIAAM0FAAAOAAAAAAAAAAAAAAAAAC4CAABkcnMvZTJvRG9jLnhtbFBLAQItABQA&#10;BgAIAAAAIQBMoOks2AAAAAMBAAAPAAAAAAAAAAAAAAAAACQFAABkcnMvZG93bnJldi54bWxQSwUG&#10;AAAAAAQABADzAAAAKQYAAAAA&#10;" filled="f" stroked="f">
                <o:lock v:ext="edit" aspectratio="t"/>
                <w10:anchorlock/>
              </v:rect>
            </w:pict>
          </mc:Fallback>
        </mc:AlternateContent>
      </w:r>
      <w:r w:rsidRPr="00391AC9">
        <w:rPr>
          <w:rFonts w:ascii="Times New Roman" w:hAnsi="Times New Roman" w:cs="Times New Roman"/>
          <w:sz w:val="24"/>
          <w:szCs w:val="24"/>
          <w:lang w:val="en-GB" w:eastAsia="ko-KR"/>
        </w:rPr>
        <w:t xml:space="preserve">TASK 2: Comprehension check: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b/>
          <w:bCs/>
          <w:sz w:val="24"/>
          <w:szCs w:val="24"/>
          <w:lang w:val="en-GB" w:eastAsia="ko-KR"/>
        </w:rPr>
        <w:lastRenderedPageBreak/>
        <w:t>Read the sentences below and fill in the missing terms.</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1. tree - strom, full - plný, sit - sedět are examples of </w:t>
      </w:r>
      <w:r w:rsidRPr="00391AC9">
        <w:rPr>
          <w:rFonts w:ascii="Times New Roman" w:hAnsi="Times New Roman" w:cs="Times New Roman"/>
          <w:sz w:val="24"/>
          <w:szCs w:val="24"/>
          <w:lang w:val="en-GB" w:eastAsia="ko-KR"/>
        </w:rPr>
        <w:object w:dxaOrig="225" w:dyaOrig="225">
          <v:shape id="_x0000_i1045" type="#_x0000_t75" style="width:1in;height:18pt" o:ole="">
            <v:imagedata r:id="rId9" o:title=""/>
          </v:shape>
          <w:control r:id="rId10" w:name="DefaultOcxName3" w:shapeid="_x0000_i1045"/>
        </w:object>
      </w:r>
      <w:r w:rsidRPr="00391AC9">
        <w:rPr>
          <w:rFonts w:ascii="Times New Roman" w:hAnsi="Times New Roman" w:cs="Times New Roman"/>
          <w:sz w:val="24"/>
          <w:szCs w:val="24"/>
          <w:lang w:val="en-GB" w:eastAsia="ko-KR"/>
        </w:rPr>
        <w:t xml:space="preserve">equivalents.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2. software, notebook, Hudson, Murphy are examples of </w:t>
      </w:r>
      <w:r w:rsidRPr="00391AC9">
        <w:rPr>
          <w:rFonts w:ascii="Times New Roman" w:hAnsi="Times New Roman" w:cs="Times New Roman"/>
          <w:sz w:val="24"/>
          <w:szCs w:val="24"/>
          <w:lang w:val="en-GB" w:eastAsia="ko-KR"/>
        </w:rPr>
        <w:object w:dxaOrig="225" w:dyaOrig="225">
          <v:shape id="_x0000_i1044" type="#_x0000_t75" style="width:1in;height:18pt" o:ole="">
            <v:imagedata r:id="rId9" o:title=""/>
          </v:shape>
          <w:control r:id="rId11" w:name="DefaultOcxName4" w:shapeid="_x0000_i1044"/>
        </w:object>
      </w:r>
      <w:r w:rsidRPr="00391AC9">
        <w:rPr>
          <w:rFonts w:ascii="Times New Roman" w:hAnsi="Times New Roman" w:cs="Times New Roman"/>
          <w:sz w:val="24"/>
          <w:szCs w:val="24"/>
          <w:lang w:val="en-GB" w:eastAsia="ko-KR"/>
        </w:rPr>
        <w:t xml:space="preserve">equivalents.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Having great vocabulary didn´t save the Thesaurus from extinction/eradication/extirpation.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b/>
          <w:bCs/>
          <w:sz w:val="24"/>
          <w:szCs w:val="24"/>
          <w:lang w:val="en-GB" w:eastAsia="ko-KR"/>
        </w:rPr>
        <w:t>Partial equivalents:</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r w:rsidRPr="00391AC9">
        <w:rPr>
          <w:rFonts w:ascii="Times New Roman" w:hAnsi="Times New Roman" w:cs="Times New Roman"/>
          <w:b/>
          <w:bCs/>
          <w:sz w:val="24"/>
          <w:szCs w:val="24"/>
          <w:lang w:val="en-GB" w:eastAsia="ko-KR"/>
        </w:rPr>
        <w:t>formal</w:t>
      </w:r>
      <w:r w:rsidRPr="00391AC9">
        <w:rPr>
          <w:rFonts w:ascii="Times New Roman" w:hAnsi="Times New Roman" w:cs="Times New Roman"/>
          <w:sz w:val="24"/>
          <w:szCs w:val="24"/>
          <w:lang w:val="en-GB" w:eastAsia="ko-KR"/>
        </w:rPr>
        <w:t xml:space="preserve"> (several words translated as one, explicit vs. implicit meaning): e.g. apple tree - jabloň, get up - vstát, have a seat - posadit se, poker game - pokr, cistern - nádrž na vodu.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r w:rsidRPr="00391AC9">
        <w:rPr>
          <w:rFonts w:ascii="Times New Roman" w:hAnsi="Times New Roman" w:cs="Times New Roman"/>
          <w:b/>
          <w:bCs/>
          <w:sz w:val="24"/>
          <w:szCs w:val="24"/>
          <w:lang w:val="en-GB" w:eastAsia="ko-KR"/>
        </w:rPr>
        <w:t>denotations</w:t>
      </w:r>
      <w:r w:rsidRPr="00391AC9">
        <w:rPr>
          <w:rFonts w:ascii="Times New Roman" w:hAnsi="Times New Roman" w:cs="Times New Roman"/>
          <w:sz w:val="24"/>
          <w:szCs w:val="24"/>
          <w:lang w:val="en-GB" w:eastAsia="ko-KR"/>
        </w:rPr>
        <w:t xml:space="preserve"> (</w:t>
      </w:r>
      <w:r w:rsidRPr="00391AC9">
        <w:rPr>
          <w:rFonts w:ascii="Times New Roman" w:hAnsi="Times New Roman" w:cs="Times New Roman"/>
          <w:color w:val="000000"/>
          <w:sz w:val="24"/>
          <w:szCs w:val="24"/>
          <w:lang w:val="en-GB" w:eastAsia="ko-KR"/>
        </w:rPr>
        <w:t>the primary meaning of a lexical item, involving its relationship to the non-linguistic entities, which it represents).</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r w:rsidRPr="00391AC9">
        <w:rPr>
          <w:rFonts w:ascii="Times New Roman" w:hAnsi="Times New Roman" w:cs="Times New Roman"/>
          <w:b/>
          <w:bCs/>
          <w:sz w:val="24"/>
          <w:szCs w:val="24"/>
          <w:lang w:val="en-GB" w:eastAsia="ko-KR"/>
        </w:rPr>
        <w:t>connotations</w:t>
      </w:r>
      <w:r w:rsidRPr="00391AC9">
        <w:rPr>
          <w:rFonts w:ascii="Times New Roman" w:hAnsi="Times New Roman" w:cs="Times New Roman"/>
          <w:sz w:val="24"/>
          <w:szCs w:val="24"/>
          <w:lang w:val="en-GB" w:eastAsia="ko-KR"/>
        </w:rPr>
        <w:t xml:space="preserve"> (</w:t>
      </w:r>
      <w:r w:rsidRPr="00391AC9">
        <w:rPr>
          <w:rFonts w:ascii="Times New Roman" w:hAnsi="Times New Roman" w:cs="Times New Roman"/>
          <w:color w:val="000000"/>
          <w:sz w:val="24"/>
          <w:szCs w:val="24"/>
          <w:lang w:val="en-GB" w:eastAsia="ko-KR"/>
        </w:rPr>
        <w:t>additional meanings which a lexical item acquires beyond its primary, referential meaning): e.g. star - hvězda/hvězdička, a little - málo/malinko, rock - kámen/skála/šutr.</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r w:rsidRPr="00391AC9">
        <w:rPr>
          <w:rFonts w:ascii="Times New Roman" w:hAnsi="Times New Roman" w:cs="Times New Roman"/>
          <w:b/>
          <w:bCs/>
          <w:sz w:val="24"/>
          <w:szCs w:val="24"/>
          <w:lang w:val="en-GB" w:eastAsia="ko-KR"/>
        </w:rPr>
        <w:t>pragmatic</w:t>
      </w:r>
      <w:r w:rsidRPr="00391AC9">
        <w:rPr>
          <w:rFonts w:ascii="Times New Roman" w:hAnsi="Times New Roman" w:cs="Times New Roman"/>
          <w:sz w:val="24"/>
          <w:szCs w:val="24"/>
          <w:lang w:val="en-GB" w:eastAsia="ko-KR"/>
        </w:rPr>
        <w:t xml:space="preserve"> (adding or omitting information, substitution): e.g. Wyoming - stát Wyoming, ranch house - ranč, eleven pounds - pět kilo.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b/>
          <w:bCs/>
          <w:sz w:val="24"/>
          <w:szCs w:val="24"/>
          <w:lang w:val="en-GB" w:eastAsia="ko-KR"/>
        </w:rPr>
        <w:t>Multiple equivalents:</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broad situational context: e.g. nurse - zdravotní sestra, handle - držadlo/ucho/násada.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language context: e.g. got no time - nemá vůbec čas.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stylistic contex: e.g. girl - dívka/holka, head - hlava/hlavička.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subjective context: e.g. face - tvář/obličej, sometime - někdy/občas, plains - pláně/rovina. </w:t>
      </w:r>
    </w:p>
    <w:p w:rsidR="00391AC9" w:rsidRPr="00391AC9" w:rsidRDefault="00391AC9" w:rsidP="00391AC9">
      <w:pPr>
        <w:spacing w:before="100" w:beforeAutospacing="1" w:after="100" w:afterAutospacing="1" w:line="240" w:lineRule="auto"/>
        <w:rPr>
          <w:rFonts w:ascii="Times New Roman" w:hAnsi="Times New Roman" w:cs="Times New Roman"/>
          <w:sz w:val="20"/>
          <w:szCs w:val="20"/>
          <w:lang w:val="en-GB" w:eastAsia="ko-KR"/>
        </w:rPr>
      </w:pPr>
      <w:r w:rsidRPr="00391AC9">
        <w:rPr>
          <w:rFonts w:ascii="Times New Roman" w:hAnsi="Times New Roman" w:cs="Times New Roman"/>
          <w:color w:val="000000"/>
          <w:sz w:val="20"/>
          <w:szCs w:val="20"/>
          <w:lang w:val="en-GB" w:eastAsia="ko-KR"/>
        </w:rPr>
        <w:t xml:space="preserve">(Knittlová, Dagmar. </w:t>
      </w:r>
      <w:r w:rsidRPr="00391AC9">
        <w:rPr>
          <w:rFonts w:ascii="Times New Roman" w:hAnsi="Times New Roman" w:cs="Times New Roman"/>
          <w:i/>
          <w:iCs/>
          <w:color w:val="000000"/>
          <w:sz w:val="20"/>
          <w:szCs w:val="20"/>
          <w:lang w:val="en-GB" w:eastAsia="ko-KR"/>
        </w:rPr>
        <w:t>K teorii a praxi překladu</w:t>
      </w:r>
      <w:r w:rsidRPr="00391AC9">
        <w:rPr>
          <w:rFonts w:ascii="Times New Roman" w:hAnsi="Times New Roman" w:cs="Times New Roman"/>
          <w:color w:val="000000"/>
          <w:sz w:val="20"/>
          <w:szCs w:val="20"/>
          <w:lang w:val="en-GB" w:eastAsia="ko-KR"/>
        </w:rPr>
        <w:t>. Olomouc: Univerzita Palackého, 2000.)</w:t>
      </w:r>
      <w:r w:rsidRPr="00391AC9">
        <w:rPr>
          <w:rFonts w:ascii="Times New Roman" w:hAnsi="Times New Roman" w:cs="Times New Roman"/>
          <w:sz w:val="20"/>
          <w:szCs w:val="20"/>
          <w:lang w:val="en-GB" w:eastAsia="ko-KR"/>
        </w:rPr>
        <w:t xml:space="preserve">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noProof/>
          <w:sz w:val="24"/>
          <w:szCs w:val="24"/>
          <w:lang w:val="en-GB" w:eastAsia="ko-KR"/>
        </w:rPr>
        <mc:AlternateContent>
          <mc:Choice Requires="wps">
            <w:drawing>
              <wp:inline distT="0" distB="0" distL="0" distR="0" wp14:anchorId="31E78ED8" wp14:editId="1B5FC77E">
                <wp:extent cx="304800" cy="304800"/>
                <wp:effectExtent l="0" t="0" r="0" b="0"/>
                <wp:docPr id="2" name="Obdélník 2" descr="iDevic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2FFFBF" id="Obdélník 2" o:spid="_x0000_s1026" alt="iDevic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7g60OygIAAM0FAAAOAAAAAAAAAAAAAAAAAC4CAABkcnMvZTJvRG9jLnhtbFBLAQItABQA&#10;BgAIAAAAIQBMoOks2AAAAAMBAAAPAAAAAAAAAAAAAAAAACQFAABkcnMvZG93bnJldi54bWxQSwUG&#10;AAAAAAQABADzAAAAKQYAAAAA&#10;" filled="f" stroked="f">
                <o:lock v:ext="edit" aspectratio="t"/>
                <w10:anchorlock/>
              </v:rect>
            </w:pict>
          </mc:Fallback>
        </mc:AlternateContent>
      </w:r>
      <w:r w:rsidRPr="00391AC9">
        <w:rPr>
          <w:rFonts w:ascii="Times New Roman" w:hAnsi="Times New Roman" w:cs="Times New Roman"/>
          <w:sz w:val="24"/>
          <w:szCs w:val="24"/>
          <w:lang w:val="en-GB" w:eastAsia="ko-KR"/>
        </w:rPr>
        <w:t xml:space="preserve">TASK 3: Comprehension check: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b/>
          <w:bCs/>
          <w:sz w:val="24"/>
          <w:szCs w:val="24"/>
          <w:lang w:val="en-GB" w:eastAsia="ko-KR"/>
        </w:rPr>
        <w:t>Read the sentences below and fill in the missing terms.</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1. watermelon - meloun, storebread - chleba, a day off - volno are examples of </w:t>
      </w:r>
      <w:r w:rsidRPr="00391AC9">
        <w:rPr>
          <w:rFonts w:ascii="Times New Roman" w:hAnsi="Times New Roman" w:cs="Times New Roman"/>
          <w:sz w:val="24"/>
          <w:szCs w:val="24"/>
          <w:lang w:val="en-GB" w:eastAsia="ko-KR"/>
        </w:rPr>
        <w:object w:dxaOrig="225" w:dyaOrig="225">
          <v:shape id="_x0000_i1043" type="#_x0000_t75" style="width:1in;height:18pt" o:ole="">
            <v:imagedata r:id="rId9" o:title=""/>
          </v:shape>
          <w:control r:id="rId12" w:name="DefaultOcxName5" w:shapeid="_x0000_i1043"/>
        </w:object>
      </w:r>
      <w:r w:rsidRPr="00391AC9">
        <w:rPr>
          <w:rFonts w:ascii="Times New Roman" w:hAnsi="Times New Roman" w:cs="Times New Roman"/>
          <w:sz w:val="24"/>
          <w:szCs w:val="24"/>
          <w:lang w:val="en-GB" w:eastAsia="ko-KR"/>
        </w:rPr>
        <w:t xml:space="preserve">equivalents.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lastRenderedPageBreak/>
        <w:t xml:space="preserve">2. parts - součástky, wheels - kolečka, map - plánek are examples of </w:t>
      </w:r>
      <w:r w:rsidRPr="00391AC9">
        <w:rPr>
          <w:rFonts w:ascii="Times New Roman" w:hAnsi="Times New Roman" w:cs="Times New Roman"/>
          <w:sz w:val="24"/>
          <w:szCs w:val="24"/>
          <w:lang w:val="en-GB" w:eastAsia="ko-KR"/>
        </w:rPr>
        <w:object w:dxaOrig="225" w:dyaOrig="225">
          <v:shape id="_x0000_i1042" type="#_x0000_t75" style="width:1in;height:18pt" o:ole="">
            <v:imagedata r:id="rId9" o:title=""/>
          </v:shape>
          <w:control r:id="rId13" w:name="DefaultOcxName6" w:shapeid="_x0000_i1042"/>
        </w:objec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3. talk - vykládat/mluvit, probably - asi/nejspíš, property - pozemek/pozemky are examples of </w:t>
      </w:r>
      <w:r w:rsidRPr="00391AC9">
        <w:rPr>
          <w:rFonts w:ascii="Times New Roman" w:hAnsi="Times New Roman" w:cs="Times New Roman"/>
          <w:sz w:val="24"/>
          <w:szCs w:val="24"/>
          <w:lang w:val="en-GB" w:eastAsia="ko-KR"/>
        </w:rPr>
        <w:object w:dxaOrig="225" w:dyaOrig="225">
          <v:shape id="_x0000_i1041" type="#_x0000_t75" style="width:1in;height:18pt" o:ole="">
            <v:imagedata r:id="rId9" o:title=""/>
          </v:shape>
          <w:control r:id="rId14" w:name="DefaultOcxName7" w:shapeid="_x0000_i1041"/>
        </w:object>
      </w:r>
      <w:r w:rsidRPr="00391AC9">
        <w:rPr>
          <w:rFonts w:ascii="Times New Roman" w:hAnsi="Times New Roman" w:cs="Times New Roman"/>
          <w:sz w:val="24"/>
          <w:szCs w:val="24"/>
          <w:lang w:val="en-GB" w:eastAsia="ko-KR"/>
        </w:rPr>
        <w:t xml:space="preserve">equivalences.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noProof/>
          <w:sz w:val="24"/>
          <w:szCs w:val="24"/>
          <w:lang w:val="en-GB" w:eastAsia="ko-KR"/>
        </w:rPr>
        <mc:AlternateContent>
          <mc:Choice Requires="wps">
            <w:drawing>
              <wp:inline distT="0" distB="0" distL="0" distR="0" wp14:anchorId="4474EA24" wp14:editId="544737DA">
                <wp:extent cx="304800" cy="304800"/>
                <wp:effectExtent l="0" t="0" r="0" b="0"/>
                <wp:docPr id="1" name="Obdélník 1" descr="IDevic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E0F7F0" id="Obdélník 1" o:spid="_x0000_s1026" alt="IDevic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9u2mjJAgAAzQUAAA4AAAAAAAAAAAAAAAAALgIAAGRycy9lMm9Eb2MueG1sUEsBAi0AFAAG&#10;AAgAAAAhAEyg6SzYAAAAAwEAAA8AAAAAAAAAAAAAAAAAIwUAAGRycy9kb3ducmV2LnhtbFBLBQYA&#10;AAAABAAEAPMAAAAoBgAAAAA=&#10;" filled="f" stroked="f">
                <o:lock v:ext="edit" aspectratio="t"/>
                <w10:anchorlock/>
              </v:rect>
            </w:pict>
          </mc:Fallback>
        </mc:AlternateContent>
      </w:r>
      <w:r w:rsidRPr="00391AC9">
        <w:rPr>
          <w:rFonts w:ascii="Times New Roman" w:hAnsi="Times New Roman" w:cs="Times New Roman"/>
          <w:sz w:val="24"/>
          <w:szCs w:val="24"/>
          <w:lang w:val="en-GB" w:eastAsia="ko-KR"/>
        </w:rPr>
        <w:t xml:space="preserve">TASK 4: Read the English text, then translate it into Czech: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b/>
          <w:bCs/>
          <w:sz w:val="24"/>
          <w:szCs w:val="24"/>
          <w:lang w:val="en-GB" w:eastAsia="ko-KR"/>
        </w:rPr>
        <w:t>Pay special attention to the Czech equivalences.</w:t>
      </w:r>
      <w:r w:rsidRPr="00391AC9">
        <w:rPr>
          <w:rFonts w:ascii="Times New Roman" w:hAnsi="Times New Roman" w:cs="Times New Roman"/>
          <w:sz w:val="24"/>
          <w:szCs w:val="24"/>
          <w:lang w:val="en-GB" w:eastAsia="ko-KR"/>
        </w:rPr>
        <w:t xml:space="preserve"> </w:t>
      </w:r>
    </w:p>
    <w:p w:rsidR="00391AC9" w:rsidRPr="00391AC9" w:rsidRDefault="00391AC9" w:rsidP="00391AC9">
      <w:pPr>
        <w:spacing w:after="0" w:line="240" w:lineRule="auto"/>
        <w:rPr>
          <w:rFonts w:ascii="Times New Roman" w:hAnsi="Times New Roman" w:cs="Times New Roman"/>
          <w:sz w:val="24"/>
          <w:szCs w:val="24"/>
          <w:lang w:val="en-GB" w:eastAsia="ko-KR"/>
        </w:rPr>
      </w:pP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Financial safety nets are still in place, but are used much more selectively.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For example, the common agricultural policy (CAP) steps in with financial support for farmers hit by natural disasters or outbreaks of animal diseases, such as foot-and-mouth or bluetongue.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Where necessary, the CAP supplements farm income to ensure that farmers make a decent living.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However, assistance is linked to compliance with broader objectives in the areas of farm hygiene and food safety, animal health and welfare, preservation of traditional rural landscapes, as well as bird and wildlife conservation. </w:t>
      </w:r>
    </w:p>
    <w:p w:rsidR="00391AC9" w:rsidRPr="00391AC9" w:rsidRDefault="00391AC9" w:rsidP="00391AC9">
      <w:pPr>
        <w:rPr>
          <w:sz w:val="24"/>
          <w:szCs w:val="24"/>
          <w:lang w:val="en-GB"/>
        </w:rPr>
      </w:pP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b/>
          <w:bCs/>
          <w:sz w:val="24"/>
          <w:szCs w:val="24"/>
          <w:u w:val="single"/>
          <w:lang w:val="en-GB" w:eastAsia="ko-KR"/>
        </w:rPr>
        <w:t>FALSE FRIENDS</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b/>
          <w:bCs/>
          <w:sz w:val="24"/>
          <w:szCs w:val="24"/>
          <w:lang w:val="en-GB" w:eastAsia="ko-KR"/>
        </w:rPr>
        <w:t>False friends</w:t>
      </w:r>
      <w:r w:rsidRPr="00391AC9">
        <w:rPr>
          <w:rFonts w:ascii="Times New Roman" w:hAnsi="Times New Roman" w:cs="Times New Roman"/>
          <w:sz w:val="24"/>
          <w:szCs w:val="24"/>
          <w:lang w:val="en-GB" w:eastAsia="ko-KR"/>
        </w:rPr>
        <w:t xml:space="preserve"> or faux amis, are words or expressions which have the same form in two or more languages but </w:t>
      </w:r>
      <w:r w:rsidRPr="00391AC9">
        <w:rPr>
          <w:rFonts w:ascii="Times New Roman" w:hAnsi="Times New Roman" w:cs="Times New Roman"/>
          <w:b/>
          <w:bCs/>
          <w:sz w:val="24"/>
          <w:szCs w:val="24"/>
          <w:lang w:val="en-GB" w:eastAsia="ko-KR"/>
        </w:rPr>
        <w:t>convey different meanings</w:t>
      </w:r>
      <w:r w:rsidRPr="00391AC9">
        <w:rPr>
          <w:rFonts w:ascii="Times New Roman" w:hAnsi="Times New Roman" w:cs="Times New Roman"/>
          <w:sz w:val="24"/>
          <w:szCs w:val="24"/>
          <w:lang w:val="en-GB" w:eastAsia="ko-KR"/>
        </w:rPr>
        <w:t xml:space="preserve">. They are often associated with historically or culturally related languages such as English, French, Spanish and German, but in fact false friends also appear among totally unrelated languages such as English, Japanese or Czech.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Once a word or expression is borrowed into a language, its development cannot be predicted or controlled or the additional meanings it might take on. Some false friends are easy to spot because the difference in their meanings is so great that only a very inexperienced translator is likely to be unaware of it.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color w:val="000000"/>
          <w:sz w:val="20"/>
          <w:szCs w:val="20"/>
          <w:lang w:val="en-GB" w:eastAsia="ko-KR"/>
        </w:rPr>
        <w:t xml:space="preserve">(Baker, Mona. </w:t>
      </w:r>
      <w:r w:rsidRPr="00391AC9">
        <w:rPr>
          <w:rFonts w:ascii="Times New Roman" w:hAnsi="Times New Roman" w:cs="Times New Roman"/>
          <w:i/>
          <w:iCs/>
          <w:color w:val="000000"/>
          <w:sz w:val="20"/>
          <w:szCs w:val="20"/>
          <w:lang w:val="en-GB" w:eastAsia="ko-KR"/>
        </w:rPr>
        <w:t>In Other Words: A Coursebook on translation</w:t>
      </w:r>
      <w:r w:rsidRPr="00391AC9">
        <w:rPr>
          <w:rFonts w:ascii="Times New Roman" w:hAnsi="Times New Roman" w:cs="Times New Roman"/>
          <w:color w:val="000000"/>
          <w:sz w:val="20"/>
          <w:szCs w:val="20"/>
          <w:lang w:val="en-GB" w:eastAsia="ko-KR"/>
        </w:rPr>
        <w:t>. Abingdon: Routledge, 2011.)</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b/>
          <w:bCs/>
          <w:sz w:val="24"/>
          <w:szCs w:val="24"/>
          <w:lang w:val="en-GB" w:eastAsia="ko-KR"/>
        </w:rPr>
        <w:t>False friends English - Czech:</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actual - skutečný, aktuální - topical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control - řídit, kontrolovat - to check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fabric - tkanina, továrna - factory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lastRenderedPageBreak/>
        <w:t xml:space="preserve">gymnasium - tělocvična, gymnázium - grammar school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scheme - plán, projekt, schéma - diagram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sympathetic - soucitný, sympatický - pleasant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b/>
          <w:bCs/>
          <w:sz w:val="24"/>
          <w:szCs w:val="24"/>
          <w:lang w:val="en-GB" w:eastAsia="ko-KR"/>
        </w:rPr>
        <w:t>Technical English:</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some techniques - některé metody </w:t>
      </w:r>
    </w:p>
    <w:p w:rsidR="00391AC9" w:rsidRPr="00391AC9" w:rsidRDefault="00391AC9" w:rsidP="00391AC9">
      <w:pPr>
        <w:spacing w:before="100" w:beforeAutospacing="1" w:after="100" w:afterAutospacing="1" w:line="272" w:lineRule="atLeast"/>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patent application - patentová přihláška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noProof/>
          <w:sz w:val="24"/>
          <w:szCs w:val="24"/>
          <w:lang w:val="en-GB" w:eastAsia="ko-KR"/>
        </w:rPr>
        <mc:AlternateContent>
          <mc:Choice Requires="wps">
            <w:drawing>
              <wp:inline distT="0" distB="0" distL="0" distR="0" wp14:anchorId="50D36368" wp14:editId="58996D10">
                <wp:extent cx="304800" cy="304800"/>
                <wp:effectExtent l="0" t="0" r="0" b="0"/>
                <wp:docPr id="10" name="Obdélník 10" descr="iDevic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BFFA09" id="Obdélník 10" o:spid="_x0000_s1026" alt="iDevic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mMR8HygIAAM8FAAAOAAAAAAAAAAAAAAAAAC4CAABkcnMvZTJvRG9jLnhtbFBLAQItABQA&#10;BgAIAAAAIQBMoOks2AAAAAMBAAAPAAAAAAAAAAAAAAAAACQFAABkcnMvZG93bnJldi54bWxQSwUG&#10;AAAAAAQABADzAAAAKQYAAAAA&#10;" filled="f" stroked="f">
                <o:lock v:ext="edit" aspectratio="t"/>
                <w10:anchorlock/>
              </v:rect>
            </w:pict>
          </mc:Fallback>
        </mc:AlternateContent>
      </w:r>
      <w:r w:rsidRPr="00391AC9">
        <w:rPr>
          <w:rFonts w:ascii="Times New Roman" w:hAnsi="Times New Roman" w:cs="Times New Roman"/>
          <w:sz w:val="24"/>
          <w:szCs w:val="24"/>
          <w:lang w:val="en-GB" w:eastAsia="ko-KR"/>
        </w:rPr>
        <w:t xml:space="preserve">TASK 1: Comprehension check: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b/>
          <w:bCs/>
          <w:sz w:val="24"/>
          <w:szCs w:val="24"/>
          <w:lang w:val="en-GB" w:eastAsia="ko-KR"/>
        </w:rPr>
        <w:t>Read the sentences below and fill in the missing false friends from the list above.</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1. This is </w:t>
      </w:r>
      <w:r w:rsidRPr="00391AC9">
        <w:rPr>
          <w:rFonts w:ascii="Times New Roman" w:hAnsi="Times New Roman" w:cs="Times New Roman"/>
          <w:sz w:val="24"/>
          <w:szCs w:val="24"/>
          <w:lang w:val="en-GB" w:eastAsia="ko-KR"/>
        </w:rPr>
        <w:object w:dxaOrig="225" w:dyaOrig="225">
          <v:shape id="_x0000_i1069" type="#_x0000_t75" style="width:1in;height:18pt" o:ole="">
            <v:imagedata r:id="rId9" o:title=""/>
          </v:shape>
          <w:control r:id="rId15" w:name="DefaultOcxName8" w:shapeid="_x0000_i1069"/>
        </w:object>
      </w:r>
      <w:r w:rsidRPr="00391AC9">
        <w:rPr>
          <w:rFonts w:ascii="Times New Roman" w:hAnsi="Times New Roman" w:cs="Times New Roman"/>
          <w:sz w:val="24"/>
          <w:szCs w:val="24"/>
          <w:lang w:val="en-GB" w:eastAsia="ko-KR"/>
        </w:rPr>
        <w:t xml:space="preserve">state of affairs.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2. Problem of global warming is </w:t>
      </w:r>
      <w:r w:rsidRPr="00391AC9">
        <w:rPr>
          <w:rFonts w:ascii="Times New Roman" w:hAnsi="Times New Roman" w:cs="Times New Roman"/>
          <w:sz w:val="24"/>
          <w:szCs w:val="24"/>
          <w:lang w:val="en-GB" w:eastAsia="ko-KR"/>
        </w:rPr>
        <w:object w:dxaOrig="225" w:dyaOrig="225">
          <v:shape id="_x0000_i1068" type="#_x0000_t75" style="width:1in;height:18pt" o:ole="">
            <v:imagedata r:id="rId9" o:title=""/>
          </v:shape>
          <w:control r:id="rId16" w:name="DefaultOcxName11" w:shapeid="_x0000_i1068"/>
        </w:objec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3. He took over the </w:t>
      </w:r>
      <w:r w:rsidRPr="00391AC9">
        <w:rPr>
          <w:rFonts w:ascii="Times New Roman" w:hAnsi="Times New Roman" w:cs="Times New Roman"/>
          <w:sz w:val="24"/>
          <w:szCs w:val="24"/>
          <w:lang w:val="en-GB" w:eastAsia="ko-KR"/>
        </w:rPr>
        <w:object w:dxaOrig="225" w:dyaOrig="225">
          <v:shape id="_x0000_i1067" type="#_x0000_t75" style="width:1in;height:18pt" o:ole="">
            <v:imagedata r:id="rId9" o:title=""/>
          </v:shape>
          <w:control r:id="rId17" w:name="DefaultOcxName21" w:shapeid="_x0000_i1067"/>
        </w:object>
      </w:r>
      <w:r w:rsidRPr="00391AC9">
        <w:rPr>
          <w:rFonts w:ascii="Times New Roman" w:hAnsi="Times New Roman" w:cs="Times New Roman"/>
          <w:sz w:val="24"/>
          <w:szCs w:val="24"/>
          <w:lang w:val="en-GB" w:eastAsia="ko-KR"/>
        </w:rPr>
        <w:t xml:space="preserve">of the company.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4. You should </w:t>
      </w:r>
      <w:r w:rsidRPr="00391AC9">
        <w:rPr>
          <w:rFonts w:ascii="Times New Roman" w:hAnsi="Times New Roman" w:cs="Times New Roman"/>
          <w:sz w:val="24"/>
          <w:szCs w:val="24"/>
          <w:lang w:val="en-GB" w:eastAsia="ko-KR"/>
        </w:rPr>
        <w:object w:dxaOrig="225" w:dyaOrig="225">
          <v:shape id="_x0000_i1066" type="#_x0000_t75" style="width:1in;height:18pt" o:ole="">
            <v:imagedata r:id="rId9" o:title=""/>
          </v:shape>
          <w:control r:id="rId18" w:name="DefaultOcxName31" w:shapeid="_x0000_i1066"/>
        </w:object>
      </w:r>
      <w:r w:rsidRPr="00391AC9">
        <w:rPr>
          <w:rFonts w:ascii="Times New Roman" w:hAnsi="Times New Roman" w:cs="Times New Roman"/>
          <w:sz w:val="24"/>
          <w:szCs w:val="24"/>
          <w:lang w:val="en-GB" w:eastAsia="ko-KR"/>
        </w:rPr>
        <w:t xml:space="preserve">your translation for any mistakes.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5. I go to </w:t>
      </w:r>
      <w:r w:rsidRPr="00391AC9">
        <w:rPr>
          <w:rFonts w:ascii="Times New Roman" w:hAnsi="Times New Roman" w:cs="Times New Roman"/>
          <w:sz w:val="24"/>
          <w:szCs w:val="24"/>
          <w:lang w:val="en-GB" w:eastAsia="ko-KR"/>
        </w:rPr>
        <w:object w:dxaOrig="225" w:dyaOrig="225">
          <v:shape id="_x0000_i1065" type="#_x0000_t75" style="width:1in;height:18pt" o:ole="">
            <v:imagedata r:id="rId9" o:title=""/>
          </v:shape>
          <w:control r:id="rId19" w:name="DefaultOcxName41" w:shapeid="_x0000_i1065"/>
        </w:object>
      </w:r>
      <w:r w:rsidRPr="00391AC9">
        <w:rPr>
          <w:rFonts w:ascii="Times New Roman" w:hAnsi="Times New Roman" w:cs="Times New Roman"/>
          <w:sz w:val="24"/>
          <w:szCs w:val="24"/>
          <w:lang w:val="en-GB" w:eastAsia="ko-KR"/>
        </w:rPr>
        <w:t xml:space="preserve">twice a week.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6. I attended a </w:t>
      </w:r>
      <w:r w:rsidRPr="00391AC9">
        <w:rPr>
          <w:rFonts w:ascii="Times New Roman" w:hAnsi="Times New Roman" w:cs="Times New Roman"/>
          <w:sz w:val="24"/>
          <w:szCs w:val="24"/>
          <w:lang w:val="en-GB" w:eastAsia="ko-KR"/>
        </w:rPr>
        <w:object w:dxaOrig="225" w:dyaOrig="225">
          <v:shape id="_x0000_i1064" type="#_x0000_t75" style="width:1in;height:18pt" o:ole="">
            <v:imagedata r:id="rId9" o:title=""/>
          </v:shape>
          <w:control r:id="rId20" w:name="DefaultOcxName51" w:shapeid="_x0000_i1064"/>
        </w:object>
      </w:r>
      <w:r w:rsidRPr="00391AC9">
        <w:rPr>
          <w:rFonts w:ascii="Times New Roman" w:hAnsi="Times New Roman" w:cs="Times New Roman"/>
          <w:sz w:val="24"/>
          <w:szCs w:val="24"/>
          <w:lang w:val="en-GB" w:eastAsia="ko-KR"/>
        </w:rPr>
        <w:object w:dxaOrig="225" w:dyaOrig="225">
          <v:shape id="_x0000_i1063" type="#_x0000_t75" style="width:1in;height:18pt" o:ole="">
            <v:imagedata r:id="rId9" o:title=""/>
          </v:shape>
          <w:control r:id="rId21" w:name="DefaultOcxName61" w:shapeid="_x0000_i1063"/>
        </w:object>
      </w:r>
      <w:r w:rsidRPr="00391AC9">
        <w:rPr>
          <w:rFonts w:ascii="Times New Roman" w:hAnsi="Times New Roman" w:cs="Times New Roman"/>
          <w:sz w:val="24"/>
          <w:szCs w:val="24"/>
          <w:lang w:val="en-GB" w:eastAsia="ko-KR"/>
        </w:rPr>
        <w:t xml:space="preserve">in Prague.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b/>
          <w:bCs/>
          <w:sz w:val="24"/>
          <w:szCs w:val="24"/>
          <w:u w:val="single"/>
          <w:lang w:val="en-GB" w:eastAsia="ko-KR"/>
        </w:rPr>
        <w:t>COLLOCATIONS </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There are some restrictions arising from </w:t>
      </w:r>
      <w:r w:rsidRPr="00391AC9">
        <w:rPr>
          <w:rFonts w:ascii="Times New Roman" w:hAnsi="Times New Roman" w:cs="Times New Roman"/>
          <w:b/>
          <w:bCs/>
          <w:sz w:val="24"/>
          <w:szCs w:val="24"/>
          <w:lang w:val="en-GB" w:eastAsia="ko-KR"/>
        </w:rPr>
        <w:t>co-occurrence</w:t>
      </w:r>
      <w:r w:rsidRPr="00391AC9">
        <w:rPr>
          <w:rFonts w:ascii="Times New Roman" w:hAnsi="Times New Roman" w:cs="Times New Roman"/>
          <w:sz w:val="24"/>
          <w:szCs w:val="24"/>
          <w:lang w:val="en-GB" w:eastAsia="ko-KR"/>
        </w:rPr>
        <w:t xml:space="preserve"> on what other words or expressions we expect to see before or after a particular lexical unit. Restrictions are semantical and do not follow logically from the propositional meaning of a word, and tend to show more variation across languages.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Collocations have tendency to co-occur regularly in a given language. To some extent, things which occur physically together have a stronger chance of being mentioned together. However, meaning cannot always account for collocational patterning.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Words which we might think of as </w:t>
      </w:r>
      <w:r w:rsidRPr="00391AC9">
        <w:rPr>
          <w:rFonts w:ascii="Times New Roman" w:hAnsi="Times New Roman" w:cs="Times New Roman"/>
          <w:b/>
          <w:bCs/>
          <w:sz w:val="24"/>
          <w:szCs w:val="24"/>
          <w:lang w:val="en-GB" w:eastAsia="ko-KR"/>
        </w:rPr>
        <w:t>synonyms</w:t>
      </w:r>
      <w:r w:rsidRPr="00391AC9">
        <w:rPr>
          <w:rFonts w:ascii="Times New Roman" w:hAnsi="Times New Roman" w:cs="Times New Roman"/>
          <w:sz w:val="24"/>
          <w:szCs w:val="24"/>
          <w:lang w:val="en-GB" w:eastAsia="ko-KR"/>
        </w:rPr>
        <w:t xml:space="preserve"> or near-synonyms will often </w:t>
      </w:r>
      <w:r w:rsidRPr="00391AC9">
        <w:rPr>
          <w:rFonts w:ascii="Times New Roman" w:hAnsi="Times New Roman" w:cs="Times New Roman"/>
          <w:b/>
          <w:bCs/>
          <w:sz w:val="24"/>
          <w:szCs w:val="24"/>
          <w:lang w:val="en-GB" w:eastAsia="ko-KR"/>
        </w:rPr>
        <w:t>have different</w:t>
      </w:r>
      <w:r w:rsidRPr="00391AC9">
        <w:rPr>
          <w:rFonts w:ascii="Times New Roman" w:hAnsi="Times New Roman" w:cs="Times New Roman"/>
          <w:sz w:val="24"/>
          <w:szCs w:val="24"/>
          <w:lang w:val="en-GB" w:eastAsia="ko-KR"/>
        </w:rPr>
        <w:t xml:space="preserve"> sets of collocates, e.g. </w:t>
      </w:r>
      <w:r w:rsidRPr="00391AC9">
        <w:rPr>
          <w:rFonts w:ascii="Times New Roman" w:hAnsi="Times New Roman" w:cs="Times New Roman"/>
          <w:i/>
          <w:iCs/>
          <w:sz w:val="24"/>
          <w:szCs w:val="24"/>
          <w:lang w:val="en-GB" w:eastAsia="ko-KR"/>
        </w:rPr>
        <w:t>break rules</w:t>
      </w:r>
      <w:r w:rsidRPr="00391AC9">
        <w:rPr>
          <w:rFonts w:ascii="Times New Roman" w:hAnsi="Times New Roman" w:cs="Times New Roman"/>
          <w:sz w:val="24"/>
          <w:szCs w:val="24"/>
          <w:lang w:val="en-GB" w:eastAsia="ko-KR"/>
        </w:rPr>
        <w:t xml:space="preserve"> but not </w:t>
      </w:r>
      <w:r w:rsidRPr="00391AC9">
        <w:rPr>
          <w:rFonts w:ascii="Times New Roman" w:hAnsi="Times New Roman" w:cs="Times New Roman"/>
          <w:i/>
          <w:iCs/>
          <w:sz w:val="24"/>
          <w:szCs w:val="24"/>
          <w:lang w:val="en-GB" w:eastAsia="ko-KR"/>
        </w:rPr>
        <w:t>break regulations</w:t>
      </w:r>
      <w:r w:rsidRPr="00391AC9">
        <w:rPr>
          <w:rFonts w:ascii="Times New Roman" w:hAnsi="Times New Roman" w:cs="Times New Roman"/>
          <w:sz w:val="24"/>
          <w:szCs w:val="24"/>
          <w:lang w:val="en-GB" w:eastAsia="ko-KR"/>
        </w:rPr>
        <w:t xml:space="preserve">. It also often happens that words </w:t>
      </w:r>
      <w:r w:rsidRPr="00391AC9">
        <w:rPr>
          <w:rFonts w:ascii="Times New Roman" w:hAnsi="Times New Roman" w:cs="Times New Roman"/>
          <w:sz w:val="24"/>
          <w:szCs w:val="24"/>
          <w:lang w:val="en-GB" w:eastAsia="ko-KR"/>
        </w:rPr>
        <w:lastRenderedPageBreak/>
        <w:t xml:space="preserve">collocate with other words in some of their forms but not in others, e.g. </w:t>
      </w:r>
      <w:r w:rsidRPr="00391AC9">
        <w:rPr>
          <w:rFonts w:ascii="Times New Roman" w:hAnsi="Times New Roman" w:cs="Times New Roman"/>
          <w:i/>
          <w:iCs/>
          <w:sz w:val="24"/>
          <w:szCs w:val="24"/>
          <w:lang w:val="en-GB" w:eastAsia="ko-KR"/>
        </w:rPr>
        <w:t>bend rules</w:t>
      </w:r>
      <w:r w:rsidRPr="00391AC9">
        <w:rPr>
          <w:rFonts w:ascii="Times New Roman" w:hAnsi="Times New Roman" w:cs="Times New Roman"/>
          <w:sz w:val="24"/>
          <w:szCs w:val="24"/>
          <w:lang w:val="en-GB" w:eastAsia="ko-KR"/>
        </w:rPr>
        <w:t xml:space="preserve"> but not </w:t>
      </w:r>
      <w:r w:rsidRPr="00391AC9">
        <w:rPr>
          <w:rFonts w:ascii="Times New Roman" w:hAnsi="Times New Roman" w:cs="Times New Roman"/>
          <w:i/>
          <w:iCs/>
          <w:sz w:val="24"/>
          <w:szCs w:val="24"/>
          <w:lang w:val="en-GB" w:eastAsia="ko-KR"/>
        </w:rPr>
        <w:t>unbendable rules</w:t>
      </w:r>
      <w:r w:rsidRPr="00391AC9">
        <w:rPr>
          <w:rFonts w:ascii="Times New Roman" w:hAnsi="Times New Roman" w:cs="Times New Roman"/>
          <w:sz w:val="24"/>
          <w:szCs w:val="24"/>
          <w:lang w:val="en-GB" w:eastAsia="ko-KR"/>
        </w:rPr>
        <w:t xml:space="preserve">, rather inflexible rules.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Collocations have a </w:t>
      </w:r>
      <w:r w:rsidRPr="00391AC9">
        <w:rPr>
          <w:rFonts w:ascii="Times New Roman" w:hAnsi="Times New Roman" w:cs="Times New Roman"/>
          <w:b/>
          <w:bCs/>
          <w:sz w:val="24"/>
          <w:szCs w:val="24"/>
          <w:lang w:val="en-GB" w:eastAsia="ko-KR"/>
        </w:rPr>
        <w:t>range</w:t>
      </w:r>
      <w:r w:rsidRPr="00391AC9">
        <w:rPr>
          <w:rFonts w:ascii="Times New Roman" w:hAnsi="Times New Roman" w:cs="Times New Roman"/>
          <w:sz w:val="24"/>
          <w:szCs w:val="24"/>
          <w:lang w:val="en-GB" w:eastAsia="ko-KR"/>
        </w:rPr>
        <w:t xml:space="preserve">, i.e. a set of collocates, or other words, which are typically associated with the word in question. Some words have a much broader collocational range than others. That depends on its level of specificity: the more general a word, the broader its collocational range, and on the number of senses it has. Most words have several senses and tend to attract a different set of collocates for each sense. </w:t>
      </w:r>
    </w:p>
    <w:p w:rsidR="00391AC9" w:rsidRPr="00391AC9" w:rsidRDefault="00391AC9" w:rsidP="00391AC9">
      <w:pPr>
        <w:spacing w:before="100" w:beforeAutospacing="1" w:after="100" w:afterAutospacing="1" w:line="240" w:lineRule="auto"/>
        <w:rPr>
          <w:rFonts w:ascii="Times New Roman" w:hAnsi="Times New Roman" w:cs="Times New Roman"/>
          <w:sz w:val="20"/>
          <w:szCs w:val="20"/>
          <w:lang w:val="en-GB" w:eastAsia="ko-KR"/>
        </w:rPr>
      </w:pPr>
      <w:r w:rsidRPr="00391AC9">
        <w:rPr>
          <w:rFonts w:ascii="Times New Roman" w:hAnsi="Times New Roman" w:cs="Times New Roman"/>
          <w:color w:val="000000"/>
          <w:sz w:val="20"/>
          <w:szCs w:val="20"/>
          <w:lang w:val="en-GB" w:eastAsia="ko-KR"/>
        </w:rPr>
        <w:t xml:space="preserve">(Baker, Mona. </w:t>
      </w:r>
      <w:r w:rsidRPr="00391AC9">
        <w:rPr>
          <w:rFonts w:ascii="Times New Roman" w:hAnsi="Times New Roman" w:cs="Times New Roman"/>
          <w:i/>
          <w:iCs/>
          <w:color w:val="000000"/>
          <w:sz w:val="20"/>
          <w:szCs w:val="20"/>
          <w:lang w:val="en-GB" w:eastAsia="ko-KR"/>
        </w:rPr>
        <w:t>In Other Words: A Coursebook on translation</w:t>
      </w:r>
      <w:r w:rsidRPr="00391AC9">
        <w:rPr>
          <w:rFonts w:ascii="Times New Roman" w:hAnsi="Times New Roman" w:cs="Times New Roman"/>
          <w:color w:val="000000"/>
          <w:sz w:val="20"/>
          <w:szCs w:val="20"/>
          <w:lang w:val="en-GB" w:eastAsia="ko-KR"/>
        </w:rPr>
        <w:t>. Abingdon: Routledge, 2011.)</w:t>
      </w:r>
      <w:r w:rsidRPr="00391AC9">
        <w:rPr>
          <w:rFonts w:ascii="Times New Roman" w:hAnsi="Times New Roman" w:cs="Times New Roman"/>
          <w:sz w:val="20"/>
          <w:szCs w:val="20"/>
          <w:lang w:val="en-GB" w:eastAsia="ko-KR"/>
        </w:rPr>
        <w:t xml:space="preserve">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noProof/>
          <w:sz w:val="24"/>
          <w:szCs w:val="24"/>
          <w:lang w:val="en-GB" w:eastAsia="ko-KR"/>
        </w:rPr>
        <mc:AlternateContent>
          <mc:Choice Requires="wps">
            <w:drawing>
              <wp:inline distT="0" distB="0" distL="0" distR="0" wp14:anchorId="0E086626" wp14:editId="7343693D">
                <wp:extent cx="304800" cy="304800"/>
                <wp:effectExtent l="0" t="0" r="0" b="0"/>
                <wp:docPr id="3" name="Obdélník 3" descr="IDevic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DAA834" id="Obdélník 3" o:spid="_x0000_s1026" alt="IDevic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ZMjAYssCAADNBQAADgAAAAAAAAAAAAAAAAAuAgAAZHJzL2Uyb0RvYy54bWxQSwECLQAU&#10;AAYACAAAACEATKDpLNgAAAADAQAADwAAAAAAAAAAAAAAAAAlBQAAZHJzL2Rvd25yZXYueG1sUEsF&#10;BgAAAAAEAAQA8wAAACoGAAAAAA==&#10;" filled="f" stroked="f">
                <o:lock v:ext="edit" aspectratio="t"/>
                <w10:anchorlock/>
              </v:rect>
            </w:pict>
          </mc:Fallback>
        </mc:AlternateContent>
      </w:r>
      <w:r w:rsidRPr="00391AC9">
        <w:rPr>
          <w:rFonts w:ascii="Times New Roman" w:hAnsi="Times New Roman" w:cs="Times New Roman"/>
          <w:sz w:val="24"/>
          <w:szCs w:val="24"/>
          <w:lang w:val="en-GB" w:eastAsia="ko-KR"/>
        </w:rPr>
        <w:t xml:space="preserve">TASK 2: Translate the English text into Czech: </w:t>
      </w:r>
    </w:p>
    <w:p w:rsidR="00391AC9" w:rsidRPr="00391AC9" w:rsidRDefault="00391AC9" w:rsidP="00391AC9">
      <w:pPr>
        <w:spacing w:after="0" w:line="240" w:lineRule="auto"/>
        <w:rPr>
          <w:rFonts w:ascii="Times New Roman" w:hAnsi="Times New Roman" w:cs="Times New Roman"/>
          <w:sz w:val="24"/>
          <w:szCs w:val="24"/>
          <w:lang w:val="en-GB" w:eastAsia="ko-KR"/>
        </w:rPr>
      </w:pP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The EU has various sources of income.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It is not solely dependent on contributions from member countries but has its own resources in the form of import duties on products from outside the EU, and a percentage of the value-added tax levied by each country.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The EU has several sources of income to finance its administration and activities and to be able to achieve its goals of reducing economic disparities between regions and developing rural areas.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The member countries collect the money on behalf of the EU.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b/>
          <w:bCs/>
          <w:sz w:val="24"/>
          <w:szCs w:val="24"/>
          <w:lang w:val="en-GB" w:eastAsia="ko-KR"/>
        </w:rPr>
        <w:t>Concerning English, you should check collocations in a special dictionary dealing with collocations.</w:t>
      </w:r>
      <w:r w:rsidRPr="00391AC9">
        <w:rPr>
          <w:rFonts w:ascii="Times New Roman" w:hAnsi="Times New Roman" w:cs="Times New Roman"/>
          <w:sz w:val="24"/>
          <w:szCs w:val="24"/>
          <w:lang w:val="en-GB" w:eastAsia="ko-KR"/>
        </w:rPr>
        <w:t xml:space="preserve">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It is easy to assume that as long as a collocation can be found in the target language which conveys the same or a similar meaning to that of the source collocation, the translator will not be confused by differences in the surface patterning between the two. However, differences in the collocational patterning of the SL and TL can cause various problems in translation: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1. Try not to be influenced by the collocations in the ST. After drafting your translation, put it aside for a while to gain certain distance and to be able to concentrate on collocations in TT.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2. Beware of misinterpretation of collocations in the ST due to interference from Czech. This happens when a SL collocation appears to be familiar because it corresponds in form to a common collocation in the TL.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3. Choose carefully what is typical and what is accurate in TL. You aim to produce a collocation which is typical in the TL while preserving the meaning associated with the sourse collocation. This may be difficult to achieve.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4. Reflect cultural setting if possible. If the cultural settings of the SL and TL are significantly different, ST contains collocations which convey what to the target reader would be unfamiliar associations of ideas. Such culture-specific collocations express ideas previously unexpressed in the TL. </w:t>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5. Be careful with unusual combinations of words used in the ST to create new images and the way you translate them into TL. </w:t>
      </w:r>
    </w:p>
    <w:p w:rsidR="00391AC9" w:rsidRPr="00391AC9" w:rsidRDefault="00391AC9" w:rsidP="00391AC9">
      <w:pPr>
        <w:spacing w:before="100" w:beforeAutospacing="1" w:after="100" w:afterAutospacing="1" w:line="240" w:lineRule="auto"/>
        <w:rPr>
          <w:rFonts w:ascii="Times New Roman" w:hAnsi="Times New Roman" w:cs="Times New Roman"/>
          <w:sz w:val="20"/>
          <w:szCs w:val="20"/>
          <w:lang w:val="en-GB" w:eastAsia="ko-KR"/>
        </w:rPr>
      </w:pPr>
      <w:bookmarkStart w:id="0" w:name="_GoBack"/>
      <w:r w:rsidRPr="00391AC9">
        <w:rPr>
          <w:rFonts w:ascii="Times New Roman" w:hAnsi="Times New Roman" w:cs="Times New Roman"/>
          <w:color w:val="000000"/>
          <w:sz w:val="20"/>
          <w:szCs w:val="20"/>
          <w:lang w:val="en-GB" w:eastAsia="ko-KR"/>
        </w:rPr>
        <w:lastRenderedPageBreak/>
        <w:t xml:space="preserve">(Baker, Mona. </w:t>
      </w:r>
      <w:r w:rsidRPr="00391AC9">
        <w:rPr>
          <w:rFonts w:ascii="Times New Roman" w:hAnsi="Times New Roman" w:cs="Times New Roman"/>
          <w:i/>
          <w:iCs/>
          <w:color w:val="000000"/>
          <w:sz w:val="20"/>
          <w:szCs w:val="20"/>
          <w:lang w:val="en-GB" w:eastAsia="ko-KR"/>
        </w:rPr>
        <w:t>In Other Words: A Coursebook on translation</w:t>
      </w:r>
      <w:r w:rsidRPr="00391AC9">
        <w:rPr>
          <w:rFonts w:ascii="Times New Roman" w:hAnsi="Times New Roman" w:cs="Times New Roman"/>
          <w:color w:val="000000"/>
          <w:sz w:val="20"/>
          <w:szCs w:val="20"/>
          <w:lang w:val="en-GB" w:eastAsia="ko-KR"/>
        </w:rPr>
        <w:t>. Abingdon: Routledge, 2011.)</w:t>
      </w:r>
      <w:r w:rsidRPr="00391AC9">
        <w:rPr>
          <w:rFonts w:ascii="Times New Roman" w:hAnsi="Times New Roman" w:cs="Times New Roman"/>
          <w:sz w:val="20"/>
          <w:szCs w:val="20"/>
          <w:lang w:val="en-GB" w:eastAsia="ko-KR"/>
        </w:rPr>
        <w:t xml:space="preserve"> </w:t>
      </w:r>
    </w:p>
    <w:bookmarkEnd w:id="0"/>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noProof/>
          <w:sz w:val="24"/>
          <w:szCs w:val="24"/>
          <w:lang w:val="en-GB" w:eastAsia="ko-KR"/>
        </w:rPr>
        <mc:AlternateContent>
          <mc:Choice Requires="wps">
            <w:drawing>
              <wp:inline distT="0" distB="0" distL="0" distR="0" wp14:anchorId="72F4C0E8" wp14:editId="329988E8">
                <wp:extent cx="304800" cy="304800"/>
                <wp:effectExtent l="0" t="0" r="0" b="0"/>
                <wp:docPr id="13" name="Obdélník 13" descr="IDevic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D54813" id="Obdélník 13" o:spid="_x0000_s1026" alt="IDevic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Ww0VmMsCAADPBQAADgAAAAAAAAAAAAAAAAAuAgAAZHJzL2Uyb0RvYy54bWxQSwECLQAU&#10;AAYACAAAACEATKDpLNgAAAADAQAADwAAAAAAAAAAAAAAAAAlBQAAZHJzL2Rvd25yZXYueG1sUEsF&#10;BgAAAAAEAAQA8wAAACoGAAAAAA==&#10;" filled="f" stroked="f">
                <o:lock v:ext="edit" aspectratio="t"/>
                <w10:anchorlock/>
              </v:rect>
            </w:pict>
          </mc:Fallback>
        </mc:AlternateContent>
      </w:r>
      <w:r w:rsidRPr="00391AC9">
        <w:rPr>
          <w:rFonts w:ascii="Times New Roman" w:hAnsi="Times New Roman" w:cs="Times New Roman"/>
          <w:sz w:val="24"/>
          <w:szCs w:val="24"/>
          <w:lang w:val="en-GB" w:eastAsia="ko-KR"/>
        </w:rPr>
        <w:t xml:space="preserve">TASK 3: Translate the following text into Czech: </w:t>
      </w:r>
    </w:p>
    <w:p w:rsidR="00391AC9" w:rsidRPr="00391AC9" w:rsidRDefault="00391AC9" w:rsidP="00391AC9">
      <w:pPr>
        <w:spacing w:after="0" w:line="240" w:lineRule="auto"/>
        <w:rPr>
          <w:rFonts w:ascii="Times New Roman" w:hAnsi="Times New Roman" w:cs="Times New Roman"/>
          <w:sz w:val="24"/>
          <w:szCs w:val="24"/>
          <w:lang w:val="en-GB" w:eastAsia="ko-KR"/>
        </w:rPr>
      </w:pP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EU agricultural policy is constantly evolving.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50 years ago, the emphasis was on providing enough food for a Europe emerging from a decade of war-induced shortages.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Subsidising production on a large scale and buying up surpluses in the interests of food security are now largely a thing of the past.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EU policy aims to enable producers of all forms of food - from crops and livestock to fruit and vegetables or wine - to survive by themselves in EU and world markets. </w:t>
      </w:r>
    </w:p>
    <w:p w:rsidR="00391AC9" w:rsidRPr="00391AC9" w:rsidRDefault="00391AC9" w:rsidP="00391AC9">
      <w:pPr>
        <w:rPr>
          <w:sz w:val="24"/>
          <w:szCs w:val="24"/>
          <w:lang w:val="en-GB"/>
        </w:rPr>
      </w:pPr>
    </w:p>
    <w:p w:rsidR="00391AC9" w:rsidRPr="00391AC9" w:rsidRDefault="00391AC9">
      <w:pPr>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br w:type="page"/>
      </w: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lastRenderedPageBreak/>
        <w:t xml:space="preserve">Points to remember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b/>
          <w:bCs/>
          <w:color w:val="000000"/>
          <w:sz w:val="27"/>
          <w:szCs w:val="27"/>
          <w:lang w:val="en-GB" w:eastAsia="ko-KR"/>
        </w:rPr>
        <w:t xml:space="preserve">Equivalents - </w:t>
      </w:r>
      <w:r w:rsidRPr="00391AC9">
        <w:rPr>
          <w:rFonts w:ascii="Times New Roman" w:hAnsi="Times New Roman" w:cs="Times New Roman"/>
          <w:color w:val="000000"/>
          <w:sz w:val="27"/>
          <w:szCs w:val="27"/>
          <w:lang w:val="en-GB" w:eastAsia="ko-KR"/>
        </w:rPr>
        <w:t>full, partial, multiple, zero.</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b/>
          <w:bCs/>
          <w:color w:val="000000"/>
          <w:sz w:val="27"/>
          <w:szCs w:val="27"/>
          <w:lang w:val="en-GB" w:eastAsia="ko-KR"/>
        </w:rPr>
        <w:t xml:space="preserve">Be careful when: </w:t>
      </w:r>
      <w:r w:rsidRPr="00391AC9">
        <w:rPr>
          <w:rFonts w:ascii="Times New Roman" w:hAnsi="Times New Roman" w:cs="Times New Roman"/>
          <w:color w:val="000000"/>
          <w:sz w:val="27"/>
          <w:szCs w:val="27"/>
          <w:lang w:val="en-GB" w:eastAsia="ko-KR"/>
        </w:rPr>
        <w:t>in SL the information is not expressed but it has to be in TL, semantic aspects are not differentiated in SL but they have to be</w:t>
      </w:r>
      <w:r w:rsidRPr="00391AC9">
        <w:rPr>
          <w:rFonts w:ascii="Times New Roman" w:hAnsi="Times New Roman" w:cs="Times New Roman"/>
          <w:color w:val="000000"/>
          <w:sz w:val="24"/>
          <w:szCs w:val="24"/>
          <w:lang w:val="en-GB" w:eastAsia="ko-KR"/>
        </w:rPr>
        <w:t xml:space="preserve"> </w:t>
      </w:r>
      <w:r w:rsidRPr="00391AC9">
        <w:rPr>
          <w:rFonts w:ascii="Times New Roman" w:hAnsi="Times New Roman" w:cs="Times New Roman"/>
          <w:color w:val="000000"/>
          <w:sz w:val="27"/>
          <w:szCs w:val="27"/>
          <w:lang w:val="en-GB" w:eastAsia="ko-KR"/>
        </w:rPr>
        <w:t xml:space="preserve">in TL, information necessary for TL is ambiguous in SL, information in SL is implicit but has to be explicit in TL, explicit information in SL has to be rephrased into </w:t>
      </w:r>
      <w:proofErr w:type="gramStart"/>
      <w:r w:rsidRPr="00391AC9">
        <w:rPr>
          <w:rFonts w:ascii="Times New Roman" w:hAnsi="Times New Roman" w:cs="Times New Roman"/>
          <w:color w:val="000000"/>
          <w:sz w:val="27"/>
          <w:szCs w:val="27"/>
          <w:lang w:val="en-GB" w:eastAsia="ko-KR"/>
        </w:rPr>
        <w:t>TL</w:t>
      </w:r>
      <w:r w:rsidRPr="00391AC9">
        <w:rPr>
          <w:rFonts w:ascii="Times New Roman" w:hAnsi="Times New Roman" w:cs="Times New Roman"/>
          <w:color w:val="000000"/>
          <w:sz w:val="24"/>
          <w:szCs w:val="24"/>
          <w:lang w:val="en-GB" w:eastAsia="ko-KR"/>
        </w:rPr>
        <w:t xml:space="preserve"> .</w:t>
      </w:r>
      <w:proofErr w:type="gramEnd"/>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b/>
          <w:bCs/>
          <w:color w:val="000000"/>
          <w:sz w:val="27"/>
          <w:szCs w:val="27"/>
          <w:lang w:val="en-GB" w:eastAsia="ko-KR"/>
        </w:rPr>
        <w:t>Collocations -</w:t>
      </w:r>
      <w:r w:rsidRPr="00391AC9">
        <w:rPr>
          <w:rFonts w:ascii="Times New Roman" w:hAnsi="Times New Roman" w:cs="Times New Roman"/>
          <w:color w:val="000000"/>
          <w:sz w:val="27"/>
          <w:szCs w:val="27"/>
          <w:lang w:val="en-GB" w:eastAsia="ko-KR"/>
        </w:rPr>
        <w:t xml:space="preserve"> what words or expressions we expect to see before or after a particular lexical unit.</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b/>
          <w:bCs/>
          <w:color w:val="000000"/>
          <w:sz w:val="27"/>
          <w:szCs w:val="27"/>
          <w:lang w:val="en-GB" w:eastAsia="ko-KR"/>
        </w:rPr>
        <w:t xml:space="preserve">False friends </w:t>
      </w:r>
      <w:r w:rsidRPr="00391AC9">
        <w:rPr>
          <w:rFonts w:ascii="Times New Roman" w:hAnsi="Times New Roman" w:cs="Times New Roman"/>
          <w:color w:val="000000"/>
          <w:sz w:val="27"/>
          <w:szCs w:val="27"/>
          <w:lang w:val="en-GB" w:eastAsia="ko-KR"/>
        </w:rPr>
        <w:t>-</w:t>
      </w:r>
      <w:r w:rsidRPr="00391AC9">
        <w:rPr>
          <w:rFonts w:ascii="Times New Roman" w:hAnsi="Times New Roman" w:cs="Times New Roman"/>
          <w:b/>
          <w:bCs/>
          <w:color w:val="000000"/>
          <w:sz w:val="27"/>
          <w:szCs w:val="27"/>
          <w:lang w:val="en-GB" w:eastAsia="ko-KR"/>
        </w:rPr>
        <w:t xml:space="preserve"> </w:t>
      </w:r>
      <w:r w:rsidRPr="00391AC9">
        <w:rPr>
          <w:rFonts w:ascii="Times New Roman" w:hAnsi="Times New Roman" w:cs="Times New Roman"/>
          <w:color w:val="000000"/>
          <w:sz w:val="27"/>
          <w:szCs w:val="27"/>
          <w:lang w:val="en-GB" w:eastAsia="ko-KR"/>
        </w:rPr>
        <w:t>(faux amis) are words or expressions which have the same form in two or more languages but convey different meanings.</w:t>
      </w:r>
      <w:r w:rsidRPr="00391AC9">
        <w:rPr>
          <w:rFonts w:ascii="Times New Roman" w:hAnsi="Times New Roman" w:cs="Times New Roman"/>
          <w:sz w:val="24"/>
          <w:szCs w:val="24"/>
          <w:lang w:val="en-GB" w:eastAsia="ko-KR"/>
        </w:rPr>
        <w:t xml:space="preserve"> </w:t>
      </w:r>
    </w:p>
    <w:p w:rsidR="004119B8" w:rsidRPr="00391AC9" w:rsidRDefault="004119B8">
      <w:pPr>
        <w:rPr>
          <w:lang w:val="en-GB"/>
        </w:rPr>
      </w:pPr>
    </w:p>
    <w:p w:rsidR="00391AC9" w:rsidRPr="00391AC9" w:rsidRDefault="00391AC9" w:rsidP="00391AC9">
      <w:pPr>
        <w:spacing w:after="0" w:line="240" w:lineRule="auto"/>
        <w:rPr>
          <w:rFonts w:ascii="Times New Roman" w:hAnsi="Times New Roman" w:cs="Times New Roman"/>
          <w:sz w:val="24"/>
          <w:szCs w:val="24"/>
          <w:lang w:val="en-GB" w:eastAsia="ko-KR"/>
        </w:rPr>
      </w:pPr>
      <w:r w:rsidRPr="00391AC9">
        <w:rPr>
          <w:rFonts w:ascii="Times New Roman" w:hAnsi="Times New Roman" w:cs="Times New Roman"/>
          <w:sz w:val="24"/>
          <w:szCs w:val="24"/>
          <w:lang w:val="en-GB" w:eastAsia="ko-KR"/>
        </w:rPr>
        <w:t xml:space="preserve">Glossary of terms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b/>
          <w:bCs/>
          <w:color w:val="000000"/>
          <w:sz w:val="27"/>
          <w:szCs w:val="27"/>
          <w:lang w:val="en-GB" w:eastAsia="ko-KR"/>
        </w:rPr>
        <w:t xml:space="preserve">Collocations </w:t>
      </w:r>
      <w:r w:rsidRPr="00391AC9">
        <w:rPr>
          <w:rFonts w:ascii="Times New Roman" w:hAnsi="Times New Roman" w:cs="Times New Roman"/>
          <w:color w:val="000000"/>
          <w:sz w:val="27"/>
          <w:szCs w:val="27"/>
          <w:lang w:val="en-GB" w:eastAsia="ko-KR"/>
        </w:rPr>
        <w:t>(kolokace) - the co-occurrence of two lexical items, known as collocates.</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b/>
          <w:bCs/>
          <w:color w:val="000000"/>
          <w:sz w:val="27"/>
          <w:szCs w:val="27"/>
          <w:lang w:val="en-GB" w:eastAsia="ko-KR"/>
        </w:rPr>
        <w:t>Connotation</w:t>
      </w:r>
      <w:r w:rsidRPr="00391AC9">
        <w:rPr>
          <w:rFonts w:ascii="Times New Roman" w:hAnsi="Times New Roman" w:cs="Times New Roman"/>
          <w:color w:val="000000"/>
          <w:sz w:val="27"/>
          <w:szCs w:val="27"/>
          <w:lang w:val="en-GB" w:eastAsia="ko-KR"/>
        </w:rPr>
        <w:t xml:space="preserve"> (konotace) - additional meanings which a lexical item acquires beyond its primary, referential meaning.</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b/>
          <w:bCs/>
          <w:color w:val="000000"/>
          <w:sz w:val="27"/>
          <w:szCs w:val="27"/>
          <w:lang w:val="en-GB" w:eastAsia="ko-KR"/>
        </w:rPr>
        <w:t>Denotation</w:t>
      </w:r>
      <w:r w:rsidRPr="00391AC9">
        <w:rPr>
          <w:rFonts w:ascii="Times New Roman" w:hAnsi="Times New Roman" w:cs="Times New Roman"/>
          <w:color w:val="000000"/>
          <w:sz w:val="27"/>
          <w:szCs w:val="27"/>
          <w:lang w:val="en-GB" w:eastAsia="ko-KR"/>
        </w:rPr>
        <w:t xml:space="preserve"> (denotace) - the primary meaning of a lexical item, involving its relationship to the non-linguistic entities, which it represents.</w:t>
      </w:r>
      <w:r w:rsidRPr="00391AC9">
        <w:rPr>
          <w:rFonts w:ascii="Times New Roman" w:hAnsi="Times New Roman" w:cs="Times New Roman"/>
          <w:color w:val="000000"/>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b/>
          <w:bCs/>
          <w:color w:val="000000"/>
          <w:sz w:val="27"/>
          <w:szCs w:val="27"/>
          <w:lang w:val="en-GB" w:eastAsia="ko-KR"/>
        </w:rPr>
        <w:t>Equivalence</w:t>
      </w:r>
      <w:r w:rsidRPr="00391AC9">
        <w:rPr>
          <w:rFonts w:ascii="Times New Roman" w:hAnsi="Times New Roman" w:cs="Times New Roman"/>
          <w:color w:val="000000"/>
          <w:sz w:val="27"/>
          <w:szCs w:val="27"/>
          <w:lang w:val="en-GB" w:eastAsia="ko-KR"/>
        </w:rPr>
        <w:t xml:space="preserve"> (ekvivalence) - relates to the relationship of similarity between ST and TT.</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b/>
          <w:bCs/>
          <w:color w:val="000000"/>
          <w:sz w:val="27"/>
          <w:szCs w:val="27"/>
          <w:lang w:val="en-GB" w:eastAsia="ko-KR"/>
        </w:rPr>
        <w:t>Equivalent</w:t>
      </w:r>
      <w:r w:rsidRPr="00391AC9">
        <w:rPr>
          <w:rFonts w:ascii="Times New Roman" w:hAnsi="Times New Roman" w:cs="Times New Roman"/>
          <w:color w:val="000000"/>
          <w:sz w:val="27"/>
          <w:szCs w:val="27"/>
          <w:lang w:val="en-GB" w:eastAsia="ko-KR"/>
        </w:rPr>
        <w:t xml:space="preserve"> (ekvivalent) - a TT segment or even full text which functions as an equivalent of the ST segment</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b/>
          <w:bCs/>
          <w:color w:val="000000"/>
          <w:sz w:val="27"/>
          <w:szCs w:val="27"/>
          <w:lang w:val="en-GB" w:eastAsia="ko-KR"/>
        </w:rPr>
        <w:t xml:space="preserve">False friends </w:t>
      </w:r>
      <w:r w:rsidRPr="00391AC9">
        <w:rPr>
          <w:rFonts w:ascii="Times New Roman" w:hAnsi="Times New Roman" w:cs="Times New Roman"/>
          <w:color w:val="000000"/>
          <w:sz w:val="27"/>
          <w:szCs w:val="27"/>
          <w:lang w:val="en-GB" w:eastAsia="ko-KR"/>
        </w:rPr>
        <w:t>("falešní přátelé") -</w:t>
      </w:r>
      <w:r w:rsidRPr="00391AC9">
        <w:rPr>
          <w:rFonts w:ascii="Times New Roman" w:hAnsi="Times New Roman" w:cs="Times New Roman"/>
          <w:b/>
          <w:bCs/>
          <w:color w:val="000000"/>
          <w:sz w:val="27"/>
          <w:szCs w:val="27"/>
          <w:lang w:val="en-GB" w:eastAsia="ko-KR"/>
        </w:rPr>
        <w:t xml:space="preserve"> </w:t>
      </w:r>
      <w:r w:rsidRPr="00391AC9">
        <w:rPr>
          <w:rFonts w:ascii="Times New Roman" w:hAnsi="Times New Roman" w:cs="Times New Roman"/>
          <w:color w:val="000000"/>
          <w:sz w:val="27"/>
          <w:szCs w:val="27"/>
          <w:lang w:val="en-GB" w:eastAsia="ko-KR"/>
        </w:rPr>
        <w:t>pairs of words or phrases in two languages that look or sound similar, but differ in meaning.</w:t>
      </w:r>
      <w:r w:rsidRPr="00391AC9">
        <w:rPr>
          <w:rFonts w:ascii="Times New Roman" w:hAnsi="Times New Roman" w:cs="Times New Roman"/>
          <w:sz w:val="24"/>
          <w:szCs w:val="24"/>
          <w:lang w:val="en-GB" w:eastAsia="ko-KR"/>
        </w:rPr>
        <w:t xml:space="preserve"> </w:t>
      </w:r>
    </w:p>
    <w:p w:rsidR="00391AC9" w:rsidRPr="00391AC9" w:rsidRDefault="00391AC9" w:rsidP="00391AC9">
      <w:pPr>
        <w:spacing w:before="100" w:beforeAutospacing="1" w:after="100" w:afterAutospacing="1" w:line="240" w:lineRule="auto"/>
        <w:rPr>
          <w:rFonts w:ascii="Times New Roman" w:hAnsi="Times New Roman" w:cs="Times New Roman"/>
          <w:sz w:val="24"/>
          <w:szCs w:val="24"/>
          <w:lang w:val="en-GB" w:eastAsia="ko-KR"/>
        </w:rPr>
      </w:pPr>
      <w:r w:rsidRPr="00391AC9">
        <w:rPr>
          <w:rFonts w:ascii="Times New Roman" w:hAnsi="Times New Roman" w:cs="Times New Roman"/>
          <w:b/>
          <w:bCs/>
          <w:color w:val="000000"/>
          <w:sz w:val="27"/>
          <w:szCs w:val="27"/>
          <w:lang w:val="en-GB" w:eastAsia="ko-KR"/>
        </w:rPr>
        <w:t>Formal equivalence</w:t>
      </w:r>
      <w:r w:rsidRPr="00391AC9">
        <w:rPr>
          <w:rFonts w:ascii="Times New Roman" w:hAnsi="Times New Roman" w:cs="Times New Roman"/>
          <w:color w:val="000000"/>
          <w:sz w:val="27"/>
          <w:szCs w:val="27"/>
          <w:lang w:val="en-GB" w:eastAsia="ko-KR"/>
        </w:rPr>
        <w:t xml:space="preserve"> (formální ekvivalence) - a translation that adheres closely to the linguistic form of a ST.</w:t>
      </w:r>
    </w:p>
    <w:p w:rsidR="00391AC9" w:rsidRPr="00391AC9" w:rsidRDefault="00391AC9">
      <w:pPr>
        <w:rPr>
          <w:lang w:val="en-GB"/>
        </w:rPr>
      </w:pPr>
    </w:p>
    <w:p w:rsidR="00391AC9" w:rsidRPr="00391AC9" w:rsidRDefault="00391AC9">
      <w:pPr>
        <w:rPr>
          <w:lang w:val="en-GB"/>
        </w:rPr>
      </w:pPr>
    </w:p>
    <w:sectPr w:rsidR="00391AC9" w:rsidRPr="00391A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F3DE9"/>
    <w:multiLevelType w:val="multilevel"/>
    <w:tmpl w:val="952A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C9"/>
    <w:rsid w:val="00004C6E"/>
    <w:rsid w:val="00391AC9"/>
    <w:rsid w:val="004119B8"/>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49FC"/>
  <w15:chartTrackingRefBased/>
  <w15:docId w15:val="{0555339E-A755-42CE-BFE5-988A1815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ii-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91AC9"/>
    <w:pPr>
      <w:spacing w:before="100" w:beforeAutospacing="1" w:after="100" w:afterAutospacing="1" w:line="240" w:lineRule="auto"/>
    </w:pPr>
    <w:rPr>
      <w:rFonts w:ascii="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7.xml"/><Relationship Id="rId18" Type="http://schemas.openxmlformats.org/officeDocument/2006/relationships/control" Target="activeX/activeX12.xml"/><Relationship Id="rId3" Type="http://schemas.openxmlformats.org/officeDocument/2006/relationships/settings" Target="settings.xml"/><Relationship Id="rId21" Type="http://schemas.openxmlformats.org/officeDocument/2006/relationships/control" Target="activeX/activeX15.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11.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theme" Target="theme/theme1.xml"/><Relationship Id="rId10" Type="http://schemas.openxmlformats.org/officeDocument/2006/relationships/control" Target="activeX/activeX4.xml"/><Relationship Id="rId19"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8.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1873</Words>
  <Characters>11055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por0001</dc:creator>
  <cp:keywords/>
  <dc:description/>
  <cp:lastModifiedBy>por0001</cp:lastModifiedBy>
  <cp:revision>1</cp:revision>
  <dcterms:created xsi:type="dcterms:W3CDTF">2023-11-20T10:24:00Z</dcterms:created>
  <dcterms:modified xsi:type="dcterms:W3CDTF">2023-11-20T10:32:00Z</dcterms:modified>
</cp:coreProperties>
</file>