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104B" w14:textId="77777777" w:rsidR="00E74BF9" w:rsidRPr="00AC327A" w:rsidRDefault="00E74BF9" w:rsidP="00E74BF9">
      <w:pPr>
        <w:spacing w:line="360" w:lineRule="auto"/>
        <w:ind w:left="720"/>
        <w:jc w:val="both"/>
        <w:rPr>
          <w:rFonts w:ascii="Verdana" w:eastAsia="Calibri" w:hAnsi="Verdana" w:cs="Lucida Sans Unicode"/>
          <w:lang w:val="de-DE" w:eastAsia="en-US"/>
        </w:rPr>
      </w:pPr>
      <w:r w:rsidRPr="00AC327A">
        <w:rPr>
          <w:rFonts w:ascii="Verdana" w:eastAsia="Calibri" w:hAnsi="Verdana" w:cs="Lucida Sans Unicode"/>
          <w:lang w:val="de-DE" w:eastAsia="en-US"/>
        </w:rPr>
        <w:t xml:space="preserve">Geben Sie die wichtigsten Stationen in der Wirkungs- und Bewertungsgeschichte des Westfälischen Friedens wieder. Welche Tendenzen lassen sich erkennen, wie wird die </w:t>
      </w:r>
      <w:proofErr w:type="spellStart"/>
      <w:r w:rsidRPr="00AC327A">
        <w:rPr>
          <w:rFonts w:ascii="Verdana" w:eastAsia="Calibri" w:hAnsi="Verdana" w:cs="Lucida Sans Unicode"/>
          <w:lang w:val="de-DE" w:eastAsia="en-US"/>
        </w:rPr>
        <w:t>Bwertung</w:t>
      </w:r>
      <w:proofErr w:type="spellEnd"/>
      <w:r w:rsidRPr="00AC327A">
        <w:rPr>
          <w:rFonts w:ascii="Verdana" w:eastAsia="Calibri" w:hAnsi="Verdana" w:cs="Lucida Sans Unicode"/>
          <w:lang w:val="de-DE" w:eastAsia="en-US"/>
        </w:rPr>
        <w:t xml:space="preserve"> vom jeweils aktuellen zeitgeschichtlichen Hintergrund beeinflusst?</w:t>
      </w:r>
    </w:p>
    <w:p w14:paraId="6E4EDF84" w14:textId="77777777" w:rsidR="005F3C8F" w:rsidRPr="00E74BF9" w:rsidRDefault="005F3C8F">
      <w:pPr>
        <w:rPr>
          <w:lang w:val="de-DE"/>
        </w:rPr>
      </w:pPr>
    </w:p>
    <w:sectPr w:rsidR="005F3C8F" w:rsidRPr="00E7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819"/>
    <w:multiLevelType w:val="hybridMultilevel"/>
    <w:tmpl w:val="9760D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F9"/>
    <w:rsid w:val="00026098"/>
    <w:rsid w:val="005F3C8F"/>
    <w:rsid w:val="00E7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EC7E"/>
  <w15:chartTrackingRefBased/>
  <w15:docId w15:val="{D2B91124-7081-475A-930D-BA9AC3EE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2023-05-19T08:17:00Z</dcterms:created>
  <dcterms:modified xsi:type="dcterms:W3CDTF">2023-05-19T08:17:00Z</dcterms:modified>
</cp:coreProperties>
</file>