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BE29" w14:textId="77777777" w:rsidR="007A4D67" w:rsidRPr="00AC327A" w:rsidRDefault="007A4D67" w:rsidP="007A4D67">
      <w:pPr>
        <w:spacing w:line="360" w:lineRule="auto"/>
        <w:ind w:left="720"/>
        <w:jc w:val="both"/>
        <w:rPr>
          <w:rFonts w:ascii="Verdana" w:eastAsia="Calibri" w:hAnsi="Verdana" w:cs="Lucida Sans Unicode"/>
          <w:lang w:val="de-DE" w:eastAsia="en-US"/>
        </w:rPr>
      </w:pPr>
      <w:r w:rsidRPr="00AC327A">
        <w:rPr>
          <w:rFonts w:ascii="Verdana" w:eastAsia="Calibri" w:hAnsi="Verdana" w:cs="Lucida Sans Unicode"/>
          <w:lang w:val="de-DE" w:eastAsia="en-US"/>
        </w:rPr>
        <w:t>Charakterisieren Sie kurz die jeweilige Bedeutung von Albrecht von Wallenstein und Gustav Adolf in ihrer Epoche. Fassen Sie dann die Rezeptions- und Bewertungsgeschichte dieser beiden Gestalten kurz zusammen.</w:t>
      </w:r>
    </w:p>
    <w:p w14:paraId="1B6D13CC" w14:textId="77777777" w:rsidR="007A4D67" w:rsidRDefault="007A4D67" w:rsidP="007A4D67">
      <w:pPr>
        <w:spacing w:line="360" w:lineRule="auto"/>
        <w:jc w:val="both"/>
        <w:rPr>
          <w:lang w:val="de-DE"/>
        </w:rPr>
      </w:pPr>
    </w:p>
    <w:p w14:paraId="429D37F9" w14:textId="77777777" w:rsidR="005F3C8F" w:rsidRPr="007A4D67" w:rsidRDefault="005F3C8F">
      <w:pPr>
        <w:rPr>
          <w:lang w:val="de-DE"/>
        </w:rPr>
      </w:pPr>
    </w:p>
    <w:sectPr w:rsidR="005F3C8F" w:rsidRPr="007A4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D0819"/>
    <w:multiLevelType w:val="hybridMultilevel"/>
    <w:tmpl w:val="9760D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71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D67"/>
    <w:rsid w:val="005F3C8F"/>
    <w:rsid w:val="007A4D67"/>
    <w:rsid w:val="007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2C07"/>
  <w15:chartTrackingRefBased/>
  <w15:docId w15:val="{9105675A-D93F-42F2-B512-2E7A2675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4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183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Mathias Becker</cp:lastModifiedBy>
  <cp:revision>2</cp:revision>
  <dcterms:created xsi:type="dcterms:W3CDTF">2023-05-19T08:18:00Z</dcterms:created>
  <dcterms:modified xsi:type="dcterms:W3CDTF">2023-05-19T08:18:00Z</dcterms:modified>
</cp:coreProperties>
</file>