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b/>
          <w:bCs/>
          <w:sz w:val="24"/>
          <w:szCs w:val="24"/>
          <w:lang w:val="en-GB" w:eastAsia="ko-KR"/>
        </w:rPr>
        <w:t>Syllabus: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1. </w:t>
      </w:r>
      <w:hyperlink r:id="rId4" w:tooltip="Introduction to Business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Introduction to Business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2. </w:t>
      </w:r>
      <w:hyperlink r:id="rId5" w:tooltip="Business Organizations and Company Structures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Business Organizations and Company Structures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3. </w:t>
      </w:r>
      <w:hyperlink r:id="rId6" w:tooltip="Business Etiquette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Business Etiquette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4. </w:t>
      </w:r>
      <w:hyperlink r:id="rId7" w:tooltip="Recruitment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Recruitment</w:t>
        </w:r>
      </w:hyperlink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5. Writing </w:t>
      </w:r>
      <w:hyperlink r:id="rId8" w:tooltip="CV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CV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and Letter of Application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6. </w:t>
      </w:r>
      <w:hyperlink r:id="rId9" w:tooltip="Job Interviews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Job Interviews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7. </w:t>
      </w:r>
      <w:hyperlink r:id="rId10" w:tooltip="Money Matters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Money Matters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8. Correspondence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9. </w:t>
      </w:r>
      <w:hyperlink r:id="rId11" w:tooltip="Telephoning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Telephoning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10. Giving a Successful Presentation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11. </w:t>
      </w:r>
      <w:hyperlink r:id="rId12" w:tooltip="Meetings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Meetings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12. </w:t>
      </w:r>
      <w:hyperlink r:id="rId13" w:tooltip="Negotiations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Negotiations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13. </w:t>
      </w:r>
      <w:hyperlink r:id="rId14" w:tooltip="Production and Advertising" w:history="1">
        <w:r w:rsidRPr="002C6030">
          <w:rPr>
            <w:rFonts w:ascii="Times New Roman" w:hAnsi="Times New Roman" w:cs="Times New Roman"/>
            <w:sz w:val="24"/>
            <w:szCs w:val="24"/>
            <w:lang w:val="en-GB" w:eastAsia="ko-KR"/>
          </w:rPr>
          <w:t>Production and Advertising</w:t>
        </w:r>
      </w:hyperlink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</w:t>
      </w:r>
      <w:r w:rsidRPr="002C6030">
        <w:rPr>
          <w:rFonts w:ascii="Times New Roman" w:hAnsi="Times New Roman" w:cs="Times New Roman"/>
          <w:sz w:val="24"/>
          <w:szCs w:val="24"/>
          <w:lang w:val="en-GB" w:eastAsia="ko-KR"/>
        </w:rPr>
        <w:t> 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b/>
          <w:bCs/>
          <w:sz w:val="24"/>
          <w:szCs w:val="24"/>
          <w:lang w:val="en-GB" w:eastAsia="ko-KR"/>
        </w:rPr>
        <w:t>Literature: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ALLISON, John, Paul EMMERSON a Antoinette MEEHAN. </w:t>
      </w:r>
      <w:r w:rsidRPr="008D3461">
        <w:rPr>
          <w:rFonts w:ascii="Times New Roman" w:hAnsi="Times New Roman" w:cs="Times New Roman"/>
          <w:i/>
          <w:iCs/>
          <w:sz w:val="24"/>
          <w:szCs w:val="24"/>
          <w:lang w:val="en-GB" w:eastAsia="ko-KR"/>
        </w:rPr>
        <w:t>The Business 2.0: B1+ Intermediate</w:t>
      </w: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. Oxford: Macmillan, 2013. ISBN 9780230437883.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BADGER, Ian. </w:t>
      </w:r>
      <w:r w:rsidRPr="008D3461">
        <w:rPr>
          <w:rFonts w:ascii="Times New Roman" w:hAnsi="Times New Roman" w:cs="Times New Roman"/>
          <w:i/>
          <w:iCs/>
          <w:sz w:val="24"/>
          <w:szCs w:val="24"/>
          <w:lang w:val="en-GB" w:eastAsia="ko-KR"/>
        </w:rPr>
        <w:t>Everyday Business English</w:t>
      </w: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. Harlow: Longman, 2003. English for Work. ISBN 0582539579.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MASCULL, Bill. </w:t>
      </w:r>
      <w:r w:rsidRPr="008D3461">
        <w:rPr>
          <w:rFonts w:ascii="Times New Roman" w:hAnsi="Times New Roman" w:cs="Times New Roman"/>
          <w:i/>
          <w:iCs/>
          <w:sz w:val="24"/>
          <w:szCs w:val="24"/>
          <w:lang w:val="en-GB" w:eastAsia="ko-KR"/>
        </w:rPr>
        <w:t>Business Vocabulary in Use: Intermediate</w:t>
      </w: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. Cambridge: Cambridge University Press, 2005. Cambridge Professional English. ISBN 0521775299.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ASHLEY, A. </w:t>
      </w:r>
      <w:r w:rsidRPr="008D3461">
        <w:rPr>
          <w:rFonts w:ascii="Times New Roman" w:hAnsi="Times New Roman" w:cs="Times New Roman"/>
          <w:i/>
          <w:iCs/>
          <w:sz w:val="24"/>
          <w:szCs w:val="24"/>
          <w:lang w:val="en-GB" w:eastAsia="ko-KR"/>
        </w:rPr>
        <w:t xml:space="preserve">Oxford Handbook of Commercial Correspondence. </w:t>
      </w: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Oxford: Oxford University Press, 2003. ISBN 0194572137</w:t>
      </w:r>
    </w:p>
    <w:p w:rsidR="002C6030" w:rsidRPr="008D3461" w:rsidRDefault="002C6030" w:rsidP="002C60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b/>
          <w:bCs/>
          <w:sz w:val="24"/>
          <w:szCs w:val="24"/>
          <w:lang w:val="en-GB" w:eastAsia="ko-KR"/>
        </w:rPr>
        <w:t>PRESENTATION ASSIGNMENT: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lastRenderedPageBreak/>
        <w:t>Invent your own imaginary company/e-shop</w:t>
      </w:r>
      <w:r>
        <w:rPr>
          <w:rFonts w:ascii="Times New Roman" w:hAnsi="Times New Roman" w:cs="Times New Roman"/>
          <w:sz w:val="24"/>
          <w:szCs w:val="24"/>
          <w:lang w:val="en-GB" w:eastAsia="ko-KR"/>
        </w:rPr>
        <w:t>/business project</w:t>
      </w: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and describe its organizational structure</w:t>
      </w:r>
      <w:r>
        <w:rPr>
          <w:rFonts w:ascii="Times New Roman" w:hAnsi="Times New Roman" w:cs="Times New Roman"/>
          <w:sz w:val="24"/>
          <w:szCs w:val="24"/>
          <w:lang w:val="en-GB" w:eastAsia="ko-KR"/>
        </w:rPr>
        <w:t>. If you do not happen to be business-minded, you can also present an existing company.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1.      What is your company called?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2.      What does it do?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3.      What kind of public image do you have?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4.      How many people do you employ?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5.      Where are your headquarters?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6.      Do you have offices in other countries? If so, where?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7.     What are your most promising products?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8.     Are there any foreseen problems and how can you deal with them?</w:t>
      </w:r>
    </w:p>
    <w:p w:rsidR="002C6030" w:rsidRPr="008D3461" w:rsidRDefault="002C6030" w:rsidP="002C60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>9.    Who is your target group? What sort of potential customers do you aim at?</w:t>
      </w:r>
    </w:p>
    <w:p w:rsidR="004119B8" w:rsidRDefault="002C6030" w:rsidP="002C6030"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The </w:t>
      </w:r>
      <w:r w:rsidRPr="008D3461">
        <w:rPr>
          <w:rFonts w:ascii="Times New Roman" w:hAnsi="Times New Roman" w:cs="Times New Roman"/>
          <w:b/>
          <w:bCs/>
          <w:sz w:val="24"/>
          <w:szCs w:val="24"/>
          <w:lang w:val="en-GB" w:eastAsia="ko-KR"/>
        </w:rPr>
        <w:t xml:space="preserve">presentation </w:t>
      </w: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in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GB" w:eastAsia="ko-KR"/>
        </w:rPr>
        <w:t>pairs</w:t>
      </w: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will take the form of a </w:t>
      </w:r>
      <w:r w:rsidRPr="008D3461">
        <w:rPr>
          <w:rFonts w:ascii="Times New Roman" w:hAnsi="Times New Roman" w:cs="Times New Roman"/>
          <w:sz w:val="24"/>
          <w:szCs w:val="24"/>
          <w:u w:val="single"/>
          <w:lang w:val="en-GB" w:eastAsia="ko-KR"/>
        </w:rPr>
        <w:t>colloquium</w:t>
      </w:r>
      <w:r w:rsidRPr="008D346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and will take place in the exam period (supposedly in January).</w:t>
      </w:r>
      <w:r w:rsidR="00460D95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It should not be longer than 8-9 min</w:t>
      </w:r>
      <w:bookmarkStart w:id="0" w:name="_GoBack"/>
      <w:bookmarkEnd w:id="0"/>
      <w:r w:rsidR="00460D95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including the discussion and it shall be peer-assessed.</w:t>
      </w:r>
    </w:p>
    <w:sectPr w:rsidR="0041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30"/>
    <w:rsid w:val="00004C6E"/>
    <w:rsid w:val="002C6030"/>
    <w:rsid w:val="004119B8"/>
    <w:rsid w:val="004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09D4"/>
  <w15:chartTrackingRefBased/>
  <w15:docId w15:val="{4A1640BE-76C9-4582-966E-A1ED3605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6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fpf.slu.cz/mod/resource/view.php?id=60100" TargetMode="External"/><Relationship Id="rId13" Type="http://schemas.openxmlformats.org/officeDocument/2006/relationships/hyperlink" Target="https://elearning.fpf.slu.cz/mod/resource/view.php?id=601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ing.fpf.slu.cz/mod/resource/view.php?id=60098" TargetMode="External"/><Relationship Id="rId12" Type="http://schemas.openxmlformats.org/officeDocument/2006/relationships/hyperlink" Target="https://elearning.fpf.slu.cz/mod/resource/view.php?id=601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earning.fpf.slu.cz/mod/url/view.php?id=60093" TargetMode="External"/><Relationship Id="rId11" Type="http://schemas.openxmlformats.org/officeDocument/2006/relationships/hyperlink" Target="https://elearning.fpf.slu.cz/mod/resource/view.php?id=60112" TargetMode="External"/><Relationship Id="rId5" Type="http://schemas.openxmlformats.org/officeDocument/2006/relationships/hyperlink" Target="https://elearning.fpf.slu.cz/mod/resource/view.php?id=600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earning.fpf.slu.cz/mod/resource/view.php?id=60106" TargetMode="External"/><Relationship Id="rId4" Type="http://schemas.openxmlformats.org/officeDocument/2006/relationships/hyperlink" Target="https://elearning.fpf.slu.cz/mod/resource/view.php?id=60090" TargetMode="External"/><Relationship Id="rId9" Type="http://schemas.openxmlformats.org/officeDocument/2006/relationships/hyperlink" Target="https://elearning.fpf.slu.cz/mod/resource/view.php?id=60103" TargetMode="External"/><Relationship Id="rId14" Type="http://schemas.openxmlformats.org/officeDocument/2006/relationships/hyperlink" Target="https://elearning.fpf.slu.cz/mod/resource/view.php?id=601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2</cp:revision>
  <dcterms:created xsi:type="dcterms:W3CDTF">2023-10-03T11:53:00Z</dcterms:created>
  <dcterms:modified xsi:type="dcterms:W3CDTF">2023-10-03T11:57:00Z</dcterms:modified>
</cp:coreProperties>
</file>