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0DF" w:rsidRDefault="007470DF" w:rsidP="007470DF">
      <w:pPr>
        <w:rPr>
          <w:rFonts w:ascii="Cambria" w:hAnsi="Cambria"/>
          <w:u w:val="single"/>
          <w:lang w:val="cs-CZ"/>
        </w:rPr>
      </w:pPr>
      <w:r>
        <w:rPr>
          <w:rFonts w:ascii="Cambria" w:hAnsi="Cambria"/>
          <w:u w:val="single"/>
          <w:lang w:val="cs-CZ"/>
        </w:rPr>
        <w:t>Aspekty textu a stylu</w:t>
      </w:r>
    </w:p>
    <w:p w:rsidR="007470DF" w:rsidRPr="00CD036A" w:rsidRDefault="007470DF" w:rsidP="007470DF">
      <w:pPr>
        <w:rPr>
          <w:rFonts w:ascii="Cambria" w:hAnsi="Cambria"/>
          <w:u w:val="single"/>
          <w:lang w:val="cs-CZ"/>
        </w:rPr>
      </w:pPr>
    </w:p>
    <w:p w:rsidR="007470DF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 xml:space="preserve">(jde jen o jednu z mnoha </w:t>
      </w:r>
      <w:r>
        <w:rPr>
          <w:rFonts w:ascii="Cambria" w:hAnsi="Cambria"/>
          <w:lang w:val="cs-CZ"/>
        </w:rPr>
        <w:t>struktur</w:t>
      </w:r>
      <w:r w:rsidRPr="00CD036A">
        <w:rPr>
          <w:rFonts w:ascii="Cambria" w:hAnsi="Cambria"/>
          <w:lang w:val="cs-CZ"/>
        </w:rPr>
        <w:t>, jež může být pro některé texty vhodná, pro jiné nikoli; v každém případě smyslem je postižení všech stylotvorně podstatných aspektů textu)</w:t>
      </w:r>
    </w:p>
    <w:p w:rsidR="007470DF" w:rsidRDefault="007470DF" w:rsidP="007470DF">
      <w:pPr>
        <w:rPr>
          <w:rFonts w:ascii="Cambria" w:hAnsi="Cambria"/>
          <w:lang w:val="cs-CZ"/>
        </w:rPr>
      </w:pPr>
    </w:p>
    <w:p w:rsidR="007470DF" w:rsidRPr="00CD036A" w:rsidRDefault="007470DF" w:rsidP="007470DF">
      <w:pPr>
        <w:rPr>
          <w:rFonts w:ascii="Cambria" w:hAnsi="Cambria"/>
          <w:lang w:val="cs-CZ"/>
        </w:rPr>
      </w:pP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u w:val="single"/>
          <w:lang w:val="cs-CZ"/>
        </w:rPr>
        <w:t xml:space="preserve">Subjektivní stylotvorný </w:t>
      </w:r>
      <w:proofErr w:type="gramStart"/>
      <w:r w:rsidRPr="00CD036A">
        <w:rPr>
          <w:rFonts w:ascii="Cambria" w:hAnsi="Cambria"/>
          <w:u w:val="single"/>
          <w:lang w:val="cs-CZ"/>
        </w:rPr>
        <w:t>faktor - autor</w:t>
      </w:r>
      <w:proofErr w:type="gramEnd"/>
      <w:r w:rsidRPr="00CD036A">
        <w:rPr>
          <w:rFonts w:ascii="Cambria" w:hAnsi="Cambria"/>
          <w:lang w:val="cs-CZ"/>
        </w:rPr>
        <w:t xml:space="preserve">: 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personální / institucionální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individuální / kolektivní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další charakteristiky vyvoditelné z textu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(posloupnost / hierarchie autorů)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>
        <w:rPr>
          <w:rFonts w:ascii="Cambria" w:hAnsi="Cambria"/>
          <w:u w:val="single"/>
          <w:lang w:val="cs-CZ"/>
        </w:rPr>
        <w:br/>
      </w:r>
      <w:r w:rsidRPr="00CD036A">
        <w:rPr>
          <w:rFonts w:ascii="Cambria" w:hAnsi="Cambria"/>
          <w:u w:val="single"/>
          <w:lang w:val="cs-CZ"/>
        </w:rPr>
        <w:t>Objektivní stylotvorné faktory</w:t>
      </w:r>
      <w:r w:rsidRPr="00CD036A">
        <w:rPr>
          <w:rFonts w:ascii="Cambria" w:hAnsi="Cambria"/>
          <w:lang w:val="cs-CZ"/>
        </w:rPr>
        <w:t>: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forma projevu (mluvená, psaná)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forma kontaktu (přímý, nepřímý)</w:t>
      </w:r>
    </w:p>
    <w:p w:rsidR="007470DF" w:rsidRPr="00CD036A" w:rsidRDefault="007470DF" w:rsidP="007470DF">
      <w:pPr>
        <w:ind w:left="851" w:hanging="142"/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>- komunikační situace (veřejná/soukromá, oficiální/neoficiální, formální/neformální, vážná/nevážná, emotivní/neemotivní)</w:t>
      </w:r>
    </w:p>
    <w:p w:rsidR="007470DF" w:rsidRPr="00CD036A" w:rsidRDefault="007470DF" w:rsidP="007470DF">
      <w:pPr>
        <w:ind w:left="851" w:hanging="142"/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>- adresát projevu (individuální / kolektivní, personální / institucionální, další charakteristiky vyvoditelné z textu)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dialogičnost / monologičnost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téma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připravenost/nepřipravenost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funkce projevu (poučit, pobavit, ovlivnit, prostě sdělit, předat estetickou informaci)</w:t>
      </w:r>
    </w:p>
    <w:p w:rsidR="007470DF" w:rsidRPr="00CD036A" w:rsidRDefault="007470DF" w:rsidP="007470DF">
      <w:pPr>
        <w:rPr>
          <w:rFonts w:ascii="Cambria" w:hAnsi="Cambria"/>
          <w:u w:val="single"/>
          <w:lang w:val="cs-CZ"/>
        </w:rPr>
      </w:pPr>
      <w:r>
        <w:rPr>
          <w:rFonts w:ascii="Cambria" w:hAnsi="Cambria"/>
          <w:u w:val="single"/>
          <w:lang w:val="cs-CZ"/>
        </w:rPr>
        <w:br/>
      </w:r>
      <w:bookmarkStart w:id="0" w:name="_GoBack"/>
      <w:bookmarkEnd w:id="0"/>
      <w:r w:rsidRPr="00CD036A">
        <w:rPr>
          <w:rFonts w:ascii="Cambria" w:hAnsi="Cambria"/>
          <w:u w:val="single"/>
          <w:lang w:val="cs-CZ"/>
        </w:rPr>
        <w:t>Výrazové prostředky:</w:t>
      </w:r>
    </w:p>
    <w:p w:rsidR="007470DF" w:rsidRPr="00CD036A" w:rsidRDefault="007470DF" w:rsidP="007470DF">
      <w:pPr>
        <w:tabs>
          <w:tab w:val="left" w:pos="709"/>
          <w:tab w:val="left" w:pos="851"/>
        </w:tabs>
        <w:rPr>
          <w:rFonts w:ascii="Cambria" w:hAnsi="Cambria"/>
          <w:u w:val="single"/>
          <w:lang w:val="cs-CZ"/>
        </w:rPr>
      </w:pPr>
      <w:r w:rsidRPr="00CD036A">
        <w:rPr>
          <w:rFonts w:ascii="Cambria" w:hAnsi="Cambria"/>
          <w:lang w:val="cs-CZ"/>
        </w:rPr>
        <w:tab/>
        <w:t xml:space="preserve">- jazykové (hláskové, morfologické, lexikální, syntaktické, </w:t>
      </w:r>
      <w:proofErr w:type="spellStart"/>
      <w:r w:rsidRPr="00CD036A">
        <w:rPr>
          <w:rFonts w:ascii="Cambria" w:hAnsi="Cambria"/>
          <w:lang w:val="cs-CZ"/>
        </w:rPr>
        <w:t>hypersyntaktické</w:t>
      </w:r>
      <w:proofErr w:type="spellEnd"/>
      <w:r w:rsidRPr="00CD036A">
        <w:rPr>
          <w:rFonts w:ascii="Cambria" w:hAnsi="Cambria"/>
          <w:lang w:val="cs-CZ"/>
        </w:rPr>
        <w:t xml:space="preserve"> / kompoziční)</w:t>
      </w:r>
    </w:p>
    <w:p w:rsidR="007470DF" w:rsidRPr="00CD036A" w:rsidRDefault="007470DF" w:rsidP="007470DF">
      <w:pPr>
        <w:rPr>
          <w:rFonts w:ascii="Cambria" w:hAnsi="Cambria"/>
          <w:lang w:val="cs-CZ"/>
        </w:rPr>
      </w:pPr>
      <w:r w:rsidRPr="00CD036A">
        <w:rPr>
          <w:rFonts w:ascii="Cambria" w:hAnsi="Cambria"/>
          <w:lang w:val="cs-CZ"/>
        </w:rPr>
        <w:tab/>
        <w:t>- nejazykové</w:t>
      </w:r>
    </w:p>
    <w:p w:rsidR="00F444E0" w:rsidRDefault="00F444E0"/>
    <w:sectPr w:rsidR="00F4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F"/>
    <w:rsid w:val="007470DF"/>
    <w:rsid w:val="00F4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7507"/>
  <w15:chartTrackingRefBased/>
  <w15:docId w15:val="{8059CE99-36A6-48DA-9F8E-84743F00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70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M13</dc:creator>
  <cp:keywords/>
  <dc:description/>
  <cp:lastModifiedBy>M13</cp:lastModifiedBy>
  <cp:revision>1</cp:revision>
  <dcterms:created xsi:type="dcterms:W3CDTF">2021-12-16T08:04:00Z</dcterms:created>
  <dcterms:modified xsi:type="dcterms:W3CDTF">2021-12-16T08:08:00Z</dcterms:modified>
</cp:coreProperties>
</file>