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DB05" w14:textId="2B9A3980" w:rsidR="00C63533" w:rsidRPr="00C63533" w:rsidRDefault="00C63533" w:rsidP="00C6353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proofErr w:type="spellStart"/>
      <w:r w:rsidRPr="00C63533">
        <w:rPr>
          <w:b/>
          <w:bCs/>
          <w:sz w:val="28"/>
          <w:szCs w:val="28"/>
        </w:rPr>
        <w:t>Praktické</w:t>
      </w:r>
      <w:proofErr w:type="spellEnd"/>
      <w:r w:rsidRPr="00C63533">
        <w:rPr>
          <w:b/>
          <w:bCs/>
          <w:sz w:val="28"/>
          <w:szCs w:val="28"/>
        </w:rPr>
        <w:t xml:space="preserve"> </w:t>
      </w:r>
      <w:proofErr w:type="spellStart"/>
      <w:r w:rsidRPr="00C63533">
        <w:rPr>
          <w:b/>
          <w:bCs/>
          <w:sz w:val="28"/>
          <w:szCs w:val="28"/>
        </w:rPr>
        <w:t>otázky</w:t>
      </w:r>
      <w:proofErr w:type="spellEnd"/>
      <w:r w:rsidRPr="00C63533">
        <w:rPr>
          <w:b/>
          <w:bCs/>
          <w:sz w:val="28"/>
          <w:szCs w:val="28"/>
        </w:rPr>
        <w:t xml:space="preserve"> </w:t>
      </w:r>
      <w:proofErr w:type="spellStart"/>
      <w:r w:rsidRPr="00C63533">
        <w:rPr>
          <w:b/>
          <w:bCs/>
          <w:sz w:val="28"/>
          <w:szCs w:val="28"/>
        </w:rPr>
        <w:t>překladů</w:t>
      </w:r>
      <w:proofErr w:type="spellEnd"/>
    </w:p>
    <w:p w14:paraId="273FDEDE" w14:textId="77777777" w:rsidR="00C63533" w:rsidRDefault="00C63533">
      <w:pPr>
        <w:rPr>
          <w:b/>
          <w:bCs/>
        </w:rPr>
      </w:pPr>
    </w:p>
    <w:p w14:paraId="61AD2962" w14:textId="1116802C" w:rsidR="000C44AF" w:rsidRPr="00277429" w:rsidRDefault="00760BF2">
      <w:pPr>
        <w:rPr>
          <w:b/>
          <w:bCs/>
        </w:rPr>
      </w:pPr>
      <w:r w:rsidRPr="00277429">
        <w:rPr>
          <w:b/>
          <w:bCs/>
        </w:rPr>
        <w:t>Prüfungsfragen</w:t>
      </w:r>
    </w:p>
    <w:p w14:paraId="127234CA" w14:textId="13D784A4" w:rsidR="00760BF2" w:rsidRPr="00277429" w:rsidRDefault="00760BF2" w:rsidP="00760BF2">
      <w:pPr>
        <w:pStyle w:val="Tlotextu"/>
        <w:numPr>
          <w:ilvl w:val="0"/>
          <w:numId w:val="1"/>
        </w:numPr>
        <w:spacing w:before="120" w:after="120"/>
        <w:rPr>
          <w:lang w:val="de-DE"/>
        </w:rPr>
      </w:pPr>
      <w:r w:rsidRPr="00277429">
        <w:rPr>
          <w:lang w:val="de-DE"/>
        </w:rPr>
        <w:t xml:space="preserve">‚Übersetzung‘ </w:t>
      </w:r>
      <w:r w:rsidR="00277429" w:rsidRPr="00277429">
        <w:rPr>
          <w:lang w:val="de-DE"/>
        </w:rPr>
        <w:t>als Prozess und Produkt</w:t>
      </w:r>
    </w:p>
    <w:p w14:paraId="425FDDE8" w14:textId="2A84A835" w:rsidR="00760BF2" w:rsidRPr="00277429" w:rsidRDefault="00760BF2" w:rsidP="00760BF2">
      <w:pPr>
        <w:pStyle w:val="Tlotextu"/>
        <w:numPr>
          <w:ilvl w:val="0"/>
          <w:numId w:val="1"/>
        </w:numPr>
        <w:spacing w:before="120" w:after="120"/>
        <w:rPr>
          <w:lang w:val="de-DE"/>
        </w:rPr>
      </w:pPr>
      <w:r w:rsidRPr="00277429">
        <w:rPr>
          <w:lang w:val="de-DE"/>
        </w:rPr>
        <w:t xml:space="preserve">Hauptarten der Übersetzung </w:t>
      </w:r>
      <w:r w:rsidR="00277429">
        <w:rPr>
          <w:lang w:val="de-DE"/>
        </w:rPr>
        <w:t>/ Vor- und Nachteile</w:t>
      </w:r>
    </w:p>
    <w:p w14:paraId="42EA6506" w14:textId="5D8804FF" w:rsidR="00760BF2" w:rsidRPr="00277429" w:rsidRDefault="00277429" w:rsidP="00760BF2">
      <w:pPr>
        <w:pStyle w:val="Tlotextu"/>
        <w:numPr>
          <w:ilvl w:val="0"/>
          <w:numId w:val="1"/>
        </w:numPr>
        <w:rPr>
          <w:lang w:val="de-DE"/>
        </w:rPr>
      </w:pPr>
      <w:r>
        <w:rPr>
          <w:lang w:val="de-DE"/>
        </w:rPr>
        <w:t>E</w:t>
      </w:r>
      <w:r w:rsidR="00760BF2" w:rsidRPr="00277429">
        <w:rPr>
          <w:lang w:val="de-DE"/>
        </w:rPr>
        <w:t>inzelne Schritte einer Übersetzung</w:t>
      </w:r>
    </w:p>
    <w:p w14:paraId="35326EEC" w14:textId="45F9D871" w:rsidR="00760BF2" w:rsidRPr="00277429" w:rsidRDefault="00760BF2" w:rsidP="00760BF2">
      <w:pPr>
        <w:pStyle w:val="Tlotextu"/>
        <w:numPr>
          <w:ilvl w:val="0"/>
          <w:numId w:val="1"/>
        </w:numPr>
        <w:rPr>
          <w:i/>
          <w:lang w:val="de-DE"/>
        </w:rPr>
      </w:pPr>
      <w:r w:rsidRPr="00277429">
        <w:rPr>
          <w:lang w:val="de-DE"/>
        </w:rPr>
        <w:t xml:space="preserve">Übersetzungsstrategien </w:t>
      </w:r>
      <w:r w:rsidR="00277429">
        <w:rPr>
          <w:lang w:val="de-DE"/>
        </w:rPr>
        <w:t xml:space="preserve">und </w:t>
      </w:r>
      <w:r w:rsidR="00C63533">
        <w:rPr>
          <w:lang w:val="de-DE"/>
        </w:rPr>
        <w:t>geeignete Texte</w:t>
      </w:r>
    </w:p>
    <w:p w14:paraId="471261CA" w14:textId="3E80431F" w:rsidR="00760BF2" w:rsidRPr="00277429" w:rsidRDefault="00760BF2" w:rsidP="00760BF2">
      <w:pPr>
        <w:pStyle w:val="Tlotextu"/>
        <w:numPr>
          <w:ilvl w:val="0"/>
          <w:numId w:val="1"/>
        </w:numPr>
        <w:rPr>
          <w:i/>
          <w:lang w:val="de-DE"/>
        </w:rPr>
      </w:pPr>
      <w:r w:rsidRPr="00277429">
        <w:rPr>
          <w:lang w:val="de-DE"/>
        </w:rPr>
        <w:t>Hilfsmittel des Übersetzers</w:t>
      </w:r>
    </w:p>
    <w:p w14:paraId="7A51C723" w14:textId="7088FC1B" w:rsidR="00760BF2" w:rsidRPr="00277429" w:rsidRDefault="00277429" w:rsidP="00760BF2">
      <w:pPr>
        <w:pStyle w:val="Tlotextu"/>
        <w:numPr>
          <w:ilvl w:val="0"/>
          <w:numId w:val="1"/>
        </w:numPr>
        <w:rPr>
          <w:lang w:val="de-DE"/>
        </w:rPr>
      </w:pPr>
      <w:r>
        <w:rPr>
          <w:lang w:val="de-DE"/>
        </w:rPr>
        <w:t>‚</w:t>
      </w:r>
      <w:r w:rsidR="00760BF2" w:rsidRPr="00277429">
        <w:rPr>
          <w:lang w:val="de-DE"/>
        </w:rPr>
        <w:t>Dolmetschen</w:t>
      </w:r>
      <w:r>
        <w:rPr>
          <w:lang w:val="de-DE"/>
        </w:rPr>
        <w:t>‘</w:t>
      </w:r>
      <w:r w:rsidR="00760BF2" w:rsidRPr="00277429">
        <w:rPr>
          <w:lang w:val="de-DE"/>
        </w:rPr>
        <w:t xml:space="preserve"> und </w:t>
      </w:r>
      <w:r>
        <w:rPr>
          <w:lang w:val="de-DE"/>
        </w:rPr>
        <w:t>‚</w:t>
      </w:r>
      <w:r w:rsidR="00760BF2" w:rsidRPr="00277429">
        <w:rPr>
          <w:lang w:val="de-DE"/>
        </w:rPr>
        <w:t>Übersetzen</w:t>
      </w:r>
      <w:r>
        <w:rPr>
          <w:lang w:val="de-DE"/>
        </w:rPr>
        <w:t>‘</w:t>
      </w:r>
      <w:r w:rsidR="00760BF2" w:rsidRPr="00277429">
        <w:rPr>
          <w:lang w:val="de-DE"/>
        </w:rPr>
        <w:t xml:space="preserve"> </w:t>
      </w:r>
      <w:r>
        <w:rPr>
          <w:lang w:val="de-DE"/>
        </w:rPr>
        <w:t xml:space="preserve">/ </w:t>
      </w:r>
      <w:r w:rsidRPr="00277429">
        <w:rPr>
          <w:lang w:val="de-DE"/>
        </w:rPr>
        <w:t>Arten des Dolmetschens</w:t>
      </w:r>
    </w:p>
    <w:p w14:paraId="05BAF570" w14:textId="51D4A495" w:rsidR="00760BF2" w:rsidRPr="00277429" w:rsidRDefault="00760BF2" w:rsidP="00760BF2">
      <w:pPr>
        <w:pStyle w:val="Tlotextu"/>
        <w:numPr>
          <w:ilvl w:val="0"/>
          <w:numId w:val="1"/>
        </w:numPr>
        <w:rPr>
          <w:i/>
          <w:lang w:val="de-DE"/>
        </w:rPr>
      </w:pPr>
      <w:r w:rsidRPr="00277429">
        <w:rPr>
          <w:lang w:val="de-DE"/>
        </w:rPr>
        <w:t>Schwierigkeiten, die mit dem Dolmetscherberuf verbunden sind</w:t>
      </w:r>
    </w:p>
    <w:p w14:paraId="4BDE84B1" w14:textId="77777777" w:rsidR="00760BF2" w:rsidRPr="00277429" w:rsidRDefault="00760BF2" w:rsidP="00277429">
      <w:pPr>
        <w:pStyle w:val="Tlotextu"/>
        <w:ind w:left="644" w:firstLine="0"/>
        <w:rPr>
          <w:i/>
          <w:lang w:val="de-DE"/>
        </w:rPr>
      </w:pPr>
    </w:p>
    <w:p w14:paraId="7A26DB32" w14:textId="77777777" w:rsidR="00760BF2" w:rsidRPr="00277429" w:rsidRDefault="00760BF2"/>
    <w:sectPr w:rsidR="00760BF2" w:rsidRPr="00277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11BE"/>
    <w:multiLevelType w:val="hybridMultilevel"/>
    <w:tmpl w:val="B19E9E6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7A16A1"/>
    <w:multiLevelType w:val="hybridMultilevel"/>
    <w:tmpl w:val="8556B94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2C95DEB"/>
    <w:multiLevelType w:val="hybridMultilevel"/>
    <w:tmpl w:val="8E9A29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2175683">
    <w:abstractNumId w:val="2"/>
  </w:num>
  <w:num w:numId="2" w16cid:durableId="1630740860">
    <w:abstractNumId w:val="0"/>
  </w:num>
  <w:num w:numId="3" w16cid:durableId="133465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15"/>
    <w:rsid w:val="00004994"/>
    <w:rsid w:val="00090541"/>
    <w:rsid w:val="00093BBF"/>
    <w:rsid w:val="000C44AF"/>
    <w:rsid w:val="00116B92"/>
    <w:rsid w:val="00182E15"/>
    <w:rsid w:val="0026717D"/>
    <w:rsid w:val="00277429"/>
    <w:rsid w:val="00366417"/>
    <w:rsid w:val="004F7D64"/>
    <w:rsid w:val="00536134"/>
    <w:rsid w:val="00560E53"/>
    <w:rsid w:val="00622F84"/>
    <w:rsid w:val="00624472"/>
    <w:rsid w:val="00645A1E"/>
    <w:rsid w:val="00660B6A"/>
    <w:rsid w:val="006D4F66"/>
    <w:rsid w:val="006D5F85"/>
    <w:rsid w:val="007351EE"/>
    <w:rsid w:val="00760BF2"/>
    <w:rsid w:val="00863EE3"/>
    <w:rsid w:val="009A5695"/>
    <w:rsid w:val="009F27A8"/>
    <w:rsid w:val="00A95DB9"/>
    <w:rsid w:val="00A9604C"/>
    <w:rsid w:val="00B806E9"/>
    <w:rsid w:val="00C63533"/>
    <w:rsid w:val="00DF54AF"/>
    <w:rsid w:val="00EA06D7"/>
    <w:rsid w:val="00F51A6A"/>
    <w:rsid w:val="00FD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B898"/>
  <w15:chartTrackingRefBased/>
  <w15:docId w15:val="{75C6B546-61CE-49C1-906A-CFF50E33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182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2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2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2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2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2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2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2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2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2E1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2E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2E15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2E15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2E15"/>
    <w:rPr>
      <w:rFonts w:eastAsiaTheme="majorEastAsia" w:cstheme="majorBidi"/>
      <w:color w:val="0F4761" w:themeColor="accent1" w:themeShade="BF"/>
      <w:lang w:val="de-D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2E15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2E15"/>
    <w:rPr>
      <w:rFonts w:eastAsiaTheme="majorEastAsia" w:cstheme="majorBidi"/>
      <w:color w:val="595959" w:themeColor="text1" w:themeTint="A6"/>
      <w:lang w:val="de-D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2E15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2E15"/>
    <w:rPr>
      <w:rFonts w:eastAsiaTheme="majorEastAsia" w:cstheme="majorBidi"/>
      <w:color w:val="272727" w:themeColor="text1" w:themeTint="D8"/>
      <w:lang w:val="de-DE"/>
    </w:rPr>
  </w:style>
  <w:style w:type="paragraph" w:styleId="Nzev">
    <w:name w:val="Title"/>
    <w:basedOn w:val="Normln"/>
    <w:next w:val="Normln"/>
    <w:link w:val="NzevChar"/>
    <w:uiPriority w:val="10"/>
    <w:qFormat/>
    <w:rsid w:val="00182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2E15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2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2E15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itt">
    <w:name w:val="Quote"/>
    <w:basedOn w:val="Normln"/>
    <w:next w:val="Normln"/>
    <w:link w:val="CittChar"/>
    <w:uiPriority w:val="29"/>
    <w:qFormat/>
    <w:rsid w:val="00182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2E15"/>
    <w:rPr>
      <w:i/>
      <w:iCs/>
      <w:color w:val="404040" w:themeColor="text1" w:themeTint="BF"/>
      <w:lang w:val="de-DE"/>
    </w:rPr>
  </w:style>
  <w:style w:type="paragraph" w:styleId="Odstavecseseznamem">
    <w:name w:val="List Paragraph"/>
    <w:basedOn w:val="Normln"/>
    <w:uiPriority w:val="34"/>
    <w:qFormat/>
    <w:rsid w:val="00182E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2E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2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2E15"/>
    <w:rPr>
      <w:i/>
      <w:iCs/>
      <w:color w:val="0F4761" w:themeColor="accent1" w:themeShade="BF"/>
      <w:lang w:val="de-DE"/>
    </w:rPr>
  </w:style>
  <w:style w:type="character" w:styleId="Odkazintenzivn">
    <w:name w:val="Intense Reference"/>
    <w:basedOn w:val="Standardnpsmoodstavce"/>
    <w:uiPriority w:val="32"/>
    <w:qFormat/>
    <w:rsid w:val="00182E15"/>
    <w:rPr>
      <w:b/>
      <w:bCs/>
      <w:smallCaps/>
      <w:color w:val="0F4761" w:themeColor="accent1" w:themeShade="BF"/>
      <w:spacing w:val="5"/>
    </w:rPr>
  </w:style>
  <w:style w:type="paragraph" w:customStyle="1" w:styleId="Tlotextu">
    <w:name w:val="Tělo textu"/>
    <w:basedOn w:val="Normln"/>
    <w:link w:val="TlotextuChar"/>
    <w:qFormat/>
    <w:rsid w:val="00760BF2"/>
    <w:pPr>
      <w:spacing w:before="240" w:after="240" w:line="276" w:lineRule="auto"/>
      <w:ind w:firstLine="284"/>
      <w:jc w:val="both"/>
    </w:pPr>
    <w:rPr>
      <w:rFonts w:ascii="Times New Roman" w:hAnsi="Times New Roman"/>
      <w:kern w:val="0"/>
      <w:szCs w:val="22"/>
      <w:lang w:val="cs-CZ"/>
      <w14:ligatures w14:val="none"/>
    </w:rPr>
  </w:style>
  <w:style w:type="character" w:customStyle="1" w:styleId="TlotextuChar">
    <w:name w:val="Tělo textu Char"/>
    <w:basedOn w:val="Standardnpsmoodstavce"/>
    <w:link w:val="Tlotextu"/>
    <w:rsid w:val="00760BF2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Rykalová</dc:creator>
  <cp:keywords/>
  <dc:description/>
  <cp:lastModifiedBy>Gabriela Rykalová</cp:lastModifiedBy>
  <cp:revision>2</cp:revision>
  <dcterms:created xsi:type="dcterms:W3CDTF">2025-09-25T11:07:00Z</dcterms:created>
  <dcterms:modified xsi:type="dcterms:W3CDTF">2025-09-25T11:33:00Z</dcterms:modified>
</cp:coreProperties>
</file>