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50DD" w14:textId="227804B5" w:rsidR="00422DB8" w:rsidRPr="009264F2" w:rsidRDefault="007B7C53" w:rsidP="008906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422DB8" w:rsidRPr="009264F2">
        <w:rPr>
          <w:b/>
          <w:sz w:val="28"/>
          <w:szCs w:val="28"/>
        </w:rPr>
        <w:t>okyny k práci v</w:t>
      </w:r>
      <w:r w:rsidR="009264F2">
        <w:rPr>
          <w:b/>
          <w:sz w:val="28"/>
          <w:szCs w:val="28"/>
        </w:rPr>
        <w:t> </w:t>
      </w:r>
      <w:r w:rsidR="00422DB8" w:rsidRPr="009264F2">
        <w:rPr>
          <w:b/>
          <w:sz w:val="28"/>
          <w:szCs w:val="28"/>
        </w:rPr>
        <w:t>semináři</w:t>
      </w:r>
      <w:r w:rsidR="009264F2">
        <w:rPr>
          <w:b/>
          <w:sz w:val="28"/>
          <w:szCs w:val="28"/>
        </w:rPr>
        <w:t xml:space="preserve"> </w:t>
      </w:r>
      <w:r w:rsidR="006278E2">
        <w:rPr>
          <w:b/>
          <w:sz w:val="28"/>
          <w:szCs w:val="28"/>
        </w:rPr>
        <w:t>a k seminární práci do</w:t>
      </w:r>
      <w:r w:rsidR="009264F2">
        <w:rPr>
          <w:b/>
          <w:sz w:val="28"/>
          <w:szCs w:val="28"/>
        </w:rPr>
        <w:t xml:space="preserve"> předmětu </w:t>
      </w:r>
      <w:r w:rsidR="00F1069B">
        <w:rPr>
          <w:b/>
          <w:sz w:val="28"/>
          <w:szCs w:val="28"/>
        </w:rPr>
        <w:t xml:space="preserve">Teorie </w:t>
      </w:r>
      <w:r>
        <w:rPr>
          <w:b/>
          <w:sz w:val="28"/>
          <w:szCs w:val="28"/>
        </w:rPr>
        <w:br/>
      </w:r>
      <w:r w:rsidR="00F1069B">
        <w:rPr>
          <w:b/>
          <w:sz w:val="28"/>
          <w:szCs w:val="28"/>
        </w:rPr>
        <w:t>a metody sociální práce</w:t>
      </w:r>
      <w:r w:rsidR="00231726">
        <w:rPr>
          <w:b/>
          <w:sz w:val="28"/>
          <w:szCs w:val="28"/>
        </w:rPr>
        <w:t xml:space="preserve"> Ú</w:t>
      </w:r>
      <w:r w:rsidR="003E7136">
        <w:rPr>
          <w:b/>
          <w:sz w:val="28"/>
          <w:szCs w:val="28"/>
        </w:rPr>
        <w:t>PPV</w:t>
      </w:r>
    </w:p>
    <w:p w14:paraId="703EB00D" w14:textId="77777777" w:rsidR="009264F2" w:rsidRDefault="009264F2" w:rsidP="0089068D">
      <w:pPr>
        <w:spacing w:line="276" w:lineRule="auto"/>
      </w:pPr>
    </w:p>
    <w:p w14:paraId="6FA8C84F" w14:textId="6228BD6F" w:rsidR="00422DB8" w:rsidRDefault="00422DB8" w:rsidP="0089068D">
      <w:pPr>
        <w:spacing w:line="276" w:lineRule="auto"/>
      </w:pPr>
      <w:r>
        <w:t>Mílí studenti</w:t>
      </w:r>
      <w:r w:rsidR="006278E2">
        <w:t>,</w:t>
      </w:r>
    </w:p>
    <w:p w14:paraId="4FF8441C" w14:textId="27EB89D9" w:rsidR="006278E2" w:rsidRDefault="006278E2" w:rsidP="0089068D">
      <w:pPr>
        <w:spacing w:line="276" w:lineRule="auto"/>
      </w:pPr>
      <w:r>
        <w:t>Vzhledem k současné situace, ve které se nacházíme níže uvádím  pokyny k práci v semináři a k seminární práci.</w:t>
      </w:r>
      <w:r w:rsidR="00BD0E06">
        <w:t xml:space="preserve"> </w:t>
      </w:r>
    </w:p>
    <w:p w14:paraId="39AF5276" w14:textId="3D157ABC" w:rsidR="006278E2" w:rsidRPr="006278E2" w:rsidRDefault="006278E2" w:rsidP="0089068D">
      <w:pPr>
        <w:spacing w:line="276" w:lineRule="auto"/>
        <w:rPr>
          <w:b/>
        </w:rPr>
      </w:pPr>
      <w:r w:rsidRPr="006278E2">
        <w:rPr>
          <w:b/>
        </w:rPr>
        <w:t>Práce v semináři</w:t>
      </w:r>
    </w:p>
    <w:p w14:paraId="0647734B" w14:textId="7FB4E052" w:rsidR="00422DB8" w:rsidRDefault="00CA41AC" w:rsidP="0089068D">
      <w:pPr>
        <w:pStyle w:val="Odstavecseseznamem"/>
        <w:numPr>
          <w:ilvl w:val="0"/>
          <w:numId w:val="4"/>
        </w:numPr>
        <w:spacing w:line="276" w:lineRule="auto"/>
        <w:jc w:val="both"/>
      </w:pPr>
      <w:r w:rsidRPr="00422DB8">
        <w:t>Vytvoř</w:t>
      </w:r>
      <w:r w:rsidR="00422DB8">
        <w:t xml:space="preserve">te </w:t>
      </w:r>
      <w:r w:rsidR="00F1069B">
        <w:t xml:space="preserve">v rámci seminární </w:t>
      </w:r>
      <w:r w:rsidR="00422DB8">
        <w:t xml:space="preserve">dvoučlenné </w:t>
      </w:r>
      <w:r w:rsidR="00277A6F">
        <w:t xml:space="preserve">až tříčlenné </w:t>
      </w:r>
      <w:r w:rsidR="00277A6F" w:rsidRPr="00422DB8">
        <w:t>skupiny;</w:t>
      </w:r>
      <w:r w:rsidR="00422DB8">
        <w:t xml:space="preserve"> výběr nechám na vás</w:t>
      </w:r>
      <w:r w:rsidR="00277A6F">
        <w:t>.</w:t>
      </w:r>
    </w:p>
    <w:p w14:paraId="2735D911" w14:textId="65F0DBAE" w:rsidR="00277A6F" w:rsidRDefault="00277A6F" w:rsidP="0089068D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>Práce v semináři</w:t>
      </w:r>
      <w:r w:rsidR="00231726" w:rsidRPr="00277A6F">
        <w:t xml:space="preserve"> je zaměřen</w:t>
      </w:r>
      <w:r>
        <w:t>a</w:t>
      </w:r>
      <w:r w:rsidR="00231726" w:rsidRPr="00277A6F">
        <w:t xml:space="preserve"> </w:t>
      </w:r>
      <w:r w:rsidR="00231726" w:rsidRPr="00277A6F">
        <w:rPr>
          <w:b/>
          <w:bCs/>
          <w:i/>
          <w:iCs/>
        </w:rPr>
        <w:t>na nácvik konkrétních metod a technik v sociální práci</w:t>
      </w:r>
      <w:r w:rsidR="00231726" w:rsidRPr="00277A6F">
        <w:t xml:space="preserve"> a získání dovedností potřebných pro využití teoretických poznatků z kurzu Teorie </w:t>
      </w:r>
      <w:r>
        <w:br/>
      </w:r>
      <w:r w:rsidR="00231726" w:rsidRPr="00277A6F">
        <w:t xml:space="preserve">a metody sociální práce v praxi. </w:t>
      </w:r>
    </w:p>
    <w:p w14:paraId="29C2E238" w14:textId="4A8451B8" w:rsidR="00277A6F" w:rsidRDefault="00277A6F" w:rsidP="0089068D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>K</w:t>
      </w:r>
      <w:r w:rsidR="00CA41AC" w:rsidRPr="00422DB8">
        <w:t xml:space="preserve">aždá </w:t>
      </w:r>
      <w:r w:rsidR="00422DB8" w:rsidRPr="00422DB8">
        <w:t>s</w:t>
      </w:r>
      <w:r w:rsidR="00422DB8">
        <w:t xml:space="preserve">kupina bude si vybere </w:t>
      </w:r>
      <w:r>
        <w:t>téma ze sylabu předmětu</w:t>
      </w:r>
      <w:r w:rsidR="00230F60">
        <w:t xml:space="preserve"> nebo ze základní literatury, např.:</w:t>
      </w:r>
    </w:p>
    <w:p w14:paraId="5E30DF09" w14:textId="4D7D60E0" w:rsidR="00277A6F" w:rsidRDefault="00230F60" w:rsidP="0089068D">
      <w:pPr>
        <w:pStyle w:val="Odstavecseseznamem"/>
        <w:spacing w:line="276" w:lineRule="auto"/>
      </w:pPr>
      <w:r>
        <w:rPr>
          <w:rFonts w:eastAsia="Times New Roman"/>
          <w:lang w:eastAsia="cs-CZ"/>
        </w:rPr>
        <w:t xml:space="preserve">1. </w:t>
      </w:r>
      <w:r w:rsidRPr="001F5B3C">
        <w:rPr>
          <w:rFonts w:eastAsia="Times New Roman"/>
          <w:lang w:eastAsia="cs-CZ"/>
        </w:rPr>
        <w:t xml:space="preserve">Osobnost sociálního pracovníka, nároky na výkon povolání sociálního pracovníka. </w:t>
      </w:r>
      <w:r>
        <w:rPr>
          <w:rFonts w:eastAsia="Times New Roman"/>
          <w:lang w:eastAsia="cs-CZ"/>
        </w:rPr>
        <w:t xml:space="preserve">2. </w:t>
      </w:r>
      <w:r w:rsidRPr="001F5B3C">
        <w:rPr>
          <w:rFonts w:eastAsia="Times New Roman"/>
          <w:lang w:eastAsia="cs-CZ"/>
        </w:rPr>
        <w:t>Syndrom vyhoření. Supervize.</w:t>
      </w:r>
      <w:r w:rsidRPr="001F5B3C">
        <w:rPr>
          <w:rFonts w:eastAsia="Times New Roman"/>
          <w:lang w:eastAsia="cs-CZ"/>
        </w:rPr>
        <w:br/>
        <w:t xml:space="preserve">3. Etické principy v sociální práci. </w:t>
      </w:r>
      <w:r w:rsidRPr="001F5B3C">
        <w:rPr>
          <w:rFonts w:eastAsia="Times New Roman"/>
          <w:lang w:eastAsia="cs-CZ"/>
        </w:rPr>
        <w:br/>
        <w:t>4. Psychosociální přístup. Přístup orientovaný na úkoly.</w:t>
      </w:r>
      <w:r w:rsidRPr="001F5B3C">
        <w:rPr>
          <w:rFonts w:eastAsia="Times New Roman"/>
          <w:lang w:eastAsia="cs-CZ"/>
        </w:rPr>
        <w:br/>
        <w:t>5. Sociálně-psychologické a komunikační modely.</w:t>
      </w:r>
      <w:r w:rsidRPr="001F5B3C">
        <w:rPr>
          <w:rFonts w:eastAsia="Times New Roman"/>
          <w:lang w:eastAsia="cs-CZ"/>
        </w:rPr>
        <w:br/>
        <w:t>6. Humanistické a existenciální teorie. Sociologické teorie.</w:t>
      </w:r>
      <w:r w:rsidRPr="001F5B3C">
        <w:rPr>
          <w:rFonts w:eastAsia="Times New Roman"/>
          <w:lang w:eastAsia="cs-CZ"/>
        </w:rPr>
        <w:br/>
        <w:t>7. Na klienta orientovaný přístup v sociální práci. Realitní terapie.</w:t>
      </w:r>
      <w:r w:rsidRPr="001F5B3C">
        <w:rPr>
          <w:rFonts w:eastAsia="Times New Roman"/>
          <w:lang w:eastAsia="cs-CZ"/>
        </w:rPr>
        <w:br/>
        <w:t>8. Systémové teorie. Systemický přístup v sociální práci.</w:t>
      </w:r>
      <w:r w:rsidRPr="001F5B3C">
        <w:rPr>
          <w:rFonts w:eastAsia="Times New Roman"/>
          <w:lang w:eastAsia="cs-CZ"/>
        </w:rPr>
        <w:br/>
        <w:t>9. Kognitivní a behaviorální teorie. Antiopresivní přístupy v sociální práci.</w:t>
      </w:r>
      <w:r w:rsidRPr="001F5B3C">
        <w:rPr>
          <w:rFonts w:eastAsia="Times New Roman"/>
          <w:lang w:eastAsia="cs-CZ"/>
        </w:rPr>
        <w:br/>
        <w:t>10. Sociální práce s jednotlivcem.</w:t>
      </w:r>
      <w:r w:rsidRPr="001F5B3C">
        <w:rPr>
          <w:rFonts w:eastAsia="Times New Roman"/>
          <w:lang w:eastAsia="cs-CZ"/>
        </w:rPr>
        <w:br/>
        <w:t>11. Sociální práce s rodinou.</w:t>
      </w:r>
      <w:r w:rsidRPr="001F5B3C">
        <w:rPr>
          <w:rFonts w:eastAsia="Times New Roman"/>
          <w:lang w:eastAsia="cs-CZ"/>
        </w:rPr>
        <w:br/>
        <w:t>12. Sociální práce se skupinou.</w:t>
      </w:r>
      <w:r w:rsidRPr="001F5B3C">
        <w:rPr>
          <w:rFonts w:eastAsia="Times New Roman"/>
          <w:lang w:eastAsia="cs-CZ"/>
        </w:rPr>
        <w:br/>
        <w:t>13. Sociální práce s komunitou.</w:t>
      </w:r>
      <w:r w:rsidRPr="001F5B3C">
        <w:rPr>
          <w:rFonts w:eastAsia="Times New Roman"/>
          <w:lang w:eastAsia="cs-CZ"/>
        </w:rPr>
        <w:br/>
        <w:t>14. Sociální práce a sociální služby.</w:t>
      </w:r>
    </w:p>
    <w:p w14:paraId="04D48E78" w14:textId="513FEFDD" w:rsidR="00277A6F" w:rsidRDefault="00277A6F" w:rsidP="0089068D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 xml:space="preserve"> </w:t>
      </w:r>
      <w:r w:rsidRPr="00277A6F">
        <w:t xml:space="preserve">Kromě metod a přístupů v sociální práci, které jsou uvedené v sylabu a povinné literatuře můžete se v práci v semináři i v korespondenčním úkolu věnovat </w:t>
      </w:r>
      <w:r w:rsidRPr="00277A6F">
        <w:br/>
        <w:t>i technikám, které se v sociální práci používají, např.:</w:t>
      </w:r>
    </w:p>
    <w:p w14:paraId="6328D334" w14:textId="77777777" w:rsidR="00230F60" w:rsidRDefault="00231726" w:rsidP="0089068D">
      <w:pPr>
        <w:spacing w:after="0" w:line="276" w:lineRule="auto"/>
        <w:ind w:left="993"/>
        <w:jc w:val="both"/>
      </w:pPr>
      <w:r w:rsidRPr="00230F60">
        <w:t>dramaterapie,</w:t>
      </w:r>
    </w:p>
    <w:p w14:paraId="70D8EC91" w14:textId="1AF5CF92" w:rsidR="00D721D8" w:rsidRPr="00230F60" w:rsidRDefault="00231726" w:rsidP="0089068D">
      <w:pPr>
        <w:spacing w:after="0" w:line="276" w:lineRule="auto"/>
        <w:ind w:left="993"/>
        <w:jc w:val="both"/>
      </w:pPr>
      <w:r w:rsidRPr="00230F60">
        <w:t>dramika,</w:t>
      </w:r>
    </w:p>
    <w:p w14:paraId="4CF874A1" w14:textId="77777777" w:rsidR="00D721D8" w:rsidRPr="00230F60" w:rsidRDefault="00231726" w:rsidP="0089068D">
      <w:pPr>
        <w:spacing w:after="0" w:line="276" w:lineRule="auto"/>
        <w:ind w:left="993"/>
        <w:jc w:val="both"/>
      </w:pPr>
      <w:r w:rsidRPr="00230F60">
        <w:t>canisterapie,</w:t>
      </w:r>
    </w:p>
    <w:p w14:paraId="729F2B5D" w14:textId="77777777" w:rsidR="00D721D8" w:rsidRPr="00230F60" w:rsidRDefault="00231726" w:rsidP="0089068D">
      <w:pPr>
        <w:spacing w:after="0" w:line="276" w:lineRule="auto"/>
        <w:ind w:left="993"/>
        <w:jc w:val="both"/>
      </w:pPr>
      <w:r w:rsidRPr="00230F60">
        <w:t>muzikoterapie,</w:t>
      </w:r>
    </w:p>
    <w:p w14:paraId="5F4F77AF" w14:textId="77777777" w:rsidR="00D721D8" w:rsidRPr="00230F60" w:rsidRDefault="00231726" w:rsidP="0089068D">
      <w:pPr>
        <w:spacing w:after="0" w:line="276" w:lineRule="auto"/>
        <w:ind w:left="993"/>
        <w:jc w:val="both"/>
      </w:pPr>
      <w:r w:rsidRPr="00230F60">
        <w:t>arteterapie,</w:t>
      </w:r>
    </w:p>
    <w:p w14:paraId="06AF59CE" w14:textId="77777777" w:rsidR="00D721D8" w:rsidRPr="00230F60" w:rsidRDefault="00231726" w:rsidP="0089068D">
      <w:pPr>
        <w:spacing w:after="0" w:line="276" w:lineRule="auto"/>
        <w:ind w:left="993"/>
        <w:jc w:val="both"/>
      </w:pPr>
      <w:r w:rsidRPr="00230F60">
        <w:t>reminiscenční terapie,</w:t>
      </w:r>
    </w:p>
    <w:p w14:paraId="6FF46221" w14:textId="0D658633" w:rsidR="00230F60" w:rsidRDefault="00231726" w:rsidP="0089068D">
      <w:pPr>
        <w:spacing w:after="0" w:line="276" w:lineRule="auto"/>
        <w:ind w:left="993"/>
        <w:jc w:val="both"/>
      </w:pPr>
      <w:r w:rsidRPr="00230F60">
        <w:t>preterapie apod.</w:t>
      </w:r>
    </w:p>
    <w:p w14:paraId="5CC6774C" w14:textId="152CE081" w:rsidR="009364DC" w:rsidRPr="00BD0E06" w:rsidRDefault="00230F60" w:rsidP="0089068D">
      <w:pPr>
        <w:pStyle w:val="Odstavecseseznamem"/>
        <w:numPr>
          <w:ilvl w:val="0"/>
          <w:numId w:val="4"/>
        </w:numPr>
        <w:spacing w:line="276" w:lineRule="auto"/>
        <w:jc w:val="both"/>
        <w:rPr>
          <w:b/>
        </w:rPr>
      </w:pPr>
      <w:r>
        <w:t>V</w:t>
      </w:r>
      <w:r w:rsidR="00422DB8">
        <w:t>ytvořte po</w:t>
      </w:r>
      <w:r w:rsidR="00CB3A6E">
        <w:t>w</w:t>
      </w:r>
      <w:r w:rsidR="00422DB8">
        <w:t>erp</w:t>
      </w:r>
      <w:r w:rsidR="00CB3A6E">
        <w:t>ointovou</w:t>
      </w:r>
      <w:r w:rsidR="00422DB8">
        <w:t xml:space="preserve"> prezentaci, kde bude </w:t>
      </w:r>
      <w:r>
        <w:t xml:space="preserve">teoreticky popsáno vybrané téma včetně literatury, ze které budete čerpat. Vzhledem k současné situaci </w:t>
      </w:r>
      <w:r w:rsidR="00BD0E06">
        <w:t xml:space="preserve">u </w:t>
      </w:r>
      <w:r w:rsidR="00BD0E06" w:rsidRPr="00BD0E06">
        <w:rPr>
          <w:b/>
        </w:rPr>
        <w:t xml:space="preserve">práce v semináři </w:t>
      </w:r>
      <w:r w:rsidRPr="00BD0E06">
        <w:rPr>
          <w:b/>
        </w:rPr>
        <w:t xml:space="preserve">stejně jako u seminární práce netrvám na poměrném zastoupení základní </w:t>
      </w:r>
      <w:r w:rsidR="00BD0E06">
        <w:rPr>
          <w:b/>
        </w:rPr>
        <w:br/>
      </w:r>
      <w:r w:rsidRPr="00BD0E06">
        <w:rPr>
          <w:b/>
        </w:rPr>
        <w:lastRenderedPageBreak/>
        <w:t>a doporučené literatury ta</w:t>
      </w:r>
      <w:r w:rsidR="007B7C53">
        <w:rPr>
          <w:b/>
        </w:rPr>
        <w:t>k</w:t>
      </w:r>
      <w:r w:rsidRPr="00BD0E06">
        <w:rPr>
          <w:b/>
        </w:rPr>
        <w:t>, jak j</w:t>
      </w:r>
      <w:r w:rsidR="007B7C53">
        <w:rPr>
          <w:b/>
        </w:rPr>
        <w:t>e uvedeno v prezentaci a sylabu předmětu</w:t>
      </w:r>
      <w:r w:rsidR="00BD0E06">
        <w:rPr>
          <w:b/>
        </w:rPr>
        <w:t>; pracujte s</w:t>
      </w:r>
      <w:r w:rsidR="0089068D">
        <w:rPr>
          <w:b/>
        </w:rPr>
        <w:t> </w:t>
      </w:r>
      <w:r w:rsidR="00BD0E06">
        <w:rPr>
          <w:b/>
        </w:rPr>
        <w:t>literaturou</w:t>
      </w:r>
      <w:r w:rsidR="0089068D">
        <w:rPr>
          <w:b/>
        </w:rPr>
        <w:t>, kterou se vám podaří získat.</w:t>
      </w:r>
    </w:p>
    <w:p w14:paraId="2B6EA809" w14:textId="78A806CC" w:rsidR="00230F60" w:rsidRPr="00CB3A6E" w:rsidRDefault="00230F60" w:rsidP="00CB3A6E">
      <w:pPr>
        <w:pStyle w:val="Odstavecseseznamem"/>
        <w:numPr>
          <w:ilvl w:val="0"/>
          <w:numId w:val="4"/>
        </w:numPr>
        <w:spacing w:line="276" w:lineRule="auto"/>
        <w:rPr>
          <w:color w:val="000000"/>
        </w:rPr>
      </w:pPr>
      <w:r w:rsidRPr="00231726">
        <w:t xml:space="preserve">Připomínám, </w:t>
      </w:r>
      <w:r w:rsidR="00451FEB" w:rsidRPr="00231726">
        <w:t>že literaturu</w:t>
      </w:r>
      <w:r w:rsidR="001B1167" w:rsidRPr="00231726">
        <w:t xml:space="preserve"> můžete </w:t>
      </w:r>
      <w:r w:rsidR="00BD0E06">
        <w:t xml:space="preserve">rovněž </w:t>
      </w:r>
      <w:r w:rsidR="001B1167" w:rsidRPr="00231726">
        <w:t>nalézt</w:t>
      </w:r>
      <w:r w:rsidR="00451FEB">
        <w:t xml:space="preserve"> na </w:t>
      </w:r>
      <w:r w:rsidR="00451FEB" w:rsidRPr="00451FEB">
        <w:t>https://online.knihovny.cz/</w:t>
      </w:r>
    </w:p>
    <w:p w14:paraId="3236C123" w14:textId="77777777" w:rsidR="00451FEB" w:rsidRDefault="00231726" w:rsidP="0089068D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>M</w:t>
      </w:r>
      <w:r w:rsidR="003A0752">
        <w:t>odelov</w:t>
      </w:r>
      <w:r>
        <w:t>é situace</w:t>
      </w:r>
      <w:r w:rsidR="003A0752">
        <w:t xml:space="preserve"> stručně popište v</w:t>
      </w:r>
      <w:r>
        <w:t> </w:t>
      </w:r>
      <w:r w:rsidR="003A0752">
        <w:t>prezentaci</w:t>
      </w:r>
      <w:r>
        <w:t xml:space="preserve">; </w:t>
      </w:r>
      <w:r w:rsidR="003A0752">
        <w:t>bude-li-to z časových důvodů možné, situaci na semináři předvedete.</w:t>
      </w:r>
      <w:r w:rsidR="00451FEB">
        <w:t xml:space="preserve"> Místo modelové situace je možné prezentovat filmy </w:t>
      </w:r>
    </w:p>
    <w:p w14:paraId="69D4F50B" w14:textId="5395BB14" w:rsidR="003A0752" w:rsidRDefault="00451FEB" w:rsidP="0089068D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 xml:space="preserve">a videa k dané problematice. </w:t>
      </w:r>
    </w:p>
    <w:p w14:paraId="47943DA5" w14:textId="0C4B0937" w:rsidR="00231726" w:rsidRDefault="00CA41AC" w:rsidP="0089068D">
      <w:pPr>
        <w:spacing w:after="0" w:line="276" w:lineRule="auto"/>
        <w:jc w:val="both"/>
        <w:rPr>
          <w:rFonts w:eastAsia="Times New Roman"/>
          <w:lang w:eastAsia="cs-CZ"/>
        </w:rPr>
      </w:pPr>
      <w:r w:rsidRPr="003A0752">
        <w:rPr>
          <w:b/>
          <w:bCs/>
          <w:u w:val="single"/>
        </w:rPr>
        <w:t>Cíl:</w:t>
      </w:r>
      <w:r w:rsidRPr="003A0752">
        <w:t xml:space="preserve"> </w:t>
      </w:r>
      <w:r w:rsidR="00231726" w:rsidRPr="001F5B3C">
        <w:rPr>
          <w:rFonts w:eastAsia="Times New Roman"/>
          <w:lang w:eastAsia="cs-CZ"/>
        </w:rPr>
        <w:t>Předmět poskytuje základní orientaci v terminologii, historii a vzdělávání v sociální práci a seznamuje studující s vybranými teoriemi sociální práce a věnuje se metodám sociální práce. Stručně také nastíní problematiku jednotlivých cílových skupin a specifika práce s</w:t>
      </w:r>
      <w:r w:rsidR="00451FEB">
        <w:rPr>
          <w:rFonts w:eastAsia="Times New Roman"/>
          <w:lang w:eastAsia="cs-CZ"/>
        </w:rPr>
        <w:t> </w:t>
      </w:r>
      <w:r w:rsidR="00231726" w:rsidRPr="001F5B3C">
        <w:rPr>
          <w:rFonts w:eastAsia="Times New Roman"/>
          <w:lang w:eastAsia="cs-CZ"/>
        </w:rPr>
        <w:t>nimi</w:t>
      </w:r>
      <w:r w:rsidR="00451FEB">
        <w:rPr>
          <w:rFonts w:eastAsia="Times New Roman"/>
          <w:lang w:eastAsia="cs-CZ"/>
        </w:rPr>
        <w:t>.</w:t>
      </w:r>
      <w:r w:rsidR="00451FEB">
        <w:rPr>
          <w:rFonts w:eastAsia="Times New Roman"/>
          <w:lang w:eastAsia="cs-CZ"/>
        </w:rPr>
        <w:br/>
      </w:r>
      <w:r w:rsidR="00231726" w:rsidRPr="001F5B3C">
        <w:rPr>
          <w:rFonts w:eastAsia="Times New Roman"/>
          <w:lang w:eastAsia="cs-CZ"/>
        </w:rPr>
        <w:t xml:space="preserve">V semináři pak budou studující mít možnost prakticky si vyzkoušet teoretické poznatky. Záměrem kurzu je zajistit funkční propojení teoretické báze s praktickou aplikací získaných poznatků. </w:t>
      </w:r>
    </w:p>
    <w:p w14:paraId="68B4386A" w14:textId="64E538AF" w:rsidR="006278E2" w:rsidRDefault="006278E2" w:rsidP="0089068D">
      <w:pPr>
        <w:spacing w:after="0" w:line="276" w:lineRule="auto"/>
        <w:jc w:val="both"/>
        <w:rPr>
          <w:rFonts w:eastAsia="Times New Roman"/>
          <w:lang w:eastAsia="cs-CZ"/>
        </w:rPr>
      </w:pPr>
    </w:p>
    <w:p w14:paraId="48BC8D48" w14:textId="4CEA9CB2" w:rsidR="006278E2" w:rsidRDefault="006278E2" w:rsidP="0089068D">
      <w:pPr>
        <w:spacing w:after="0" w:line="276" w:lineRule="auto"/>
        <w:jc w:val="both"/>
        <w:rPr>
          <w:rFonts w:eastAsia="Times New Roman"/>
          <w:b/>
          <w:lang w:eastAsia="cs-CZ"/>
        </w:rPr>
      </w:pPr>
      <w:r w:rsidRPr="006278E2">
        <w:rPr>
          <w:rFonts w:eastAsia="Times New Roman"/>
          <w:b/>
          <w:lang w:eastAsia="cs-CZ"/>
        </w:rPr>
        <w:t>Seminární práce</w:t>
      </w:r>
    </w:p>
    <w:p w14:paraId="7A03001C" w14:textId="22E7B660" w:rsidR="0089068D" w:rsidRPr="0089068D" w:rsidRDefault="0089068D" w:rsidP="00A412D4">
      <w:pPr>
        <w:spacing w:line="276" w:lineRule="auto"/>
        <w:jc w:val="both"/>
      </w:pPr>
      <w:r w:rsidRPr="0089068D">
        <w:rPr>
          <w:rFonts w:eastAsia="Times New Roman"/>
          <w:lang w:eastAsia="cs-CZ"/>
        </w:rPr>
        <w:t>Zpracování stati v rozsahu minimálně 7 normostran na téma Komparace dvou vybraných přístupů</w:t>
      </w:r>
      <w:r w:rsidR="00CB3A6E">
        <w:rPr>
          <w:rFonts w:eastAsia="Times New Roman"/>
          <w:lang w:eastAsia="cs-CZ"/>
        </w:rPr>
        <w:t xml:space="preserve">, </w:t>
      </w:r>
      <w:bookmarkStart w:id="0" w:name="_Hlk37058045"/>
      <w:r w:rsidR="00CB3A6E">
        <w:rPr>
          <w:rFonts w:eastAsia="Times New Roman"/>
          <w:lang w:eastAsia="cs-CZ"/>
        </w:rPr>
        <w:t>metod nebo technik</w:t>
      </w:r>
      <w:r w:rsidRPr="0089068D">
        <w:rPr>
          <w:rFonts w:eastAsia="Times New Roman"/>
          <w:lang w:eastAsia="cs-CZ"/>
        </w:rPr>
        <w:t xml:space="preserve"> </w:t>
      </w:r>
      <w:bookmarkEnd w:id="0"/>
      <w:r w:rsidRPr="0089068D">
        <w:rPr>
          <w:rFonts w:eastAsia="Times New Roman"/>
          <w:lang w:eastAsia="cs-CZ"/>
        </w:rPr>
        <w:t xml:space="preserve">v sociální práci. Každý student si téma (2 přístupy) vybere a může ho konzultovat vyučujícím. </w:t>
      </w:r>
      <w:r>
        <w:t xml:space="preserve">Vzhledem k současné situaci, jak jsem již uvedl výše, ani u </w:t>
      </w:r>
      <w:r w:rsidRPr="0089068D">
        <w:t xml:space="preserve">seminární práce netrvám na poměrném zastoupení základní a doporučené literatury ta, jak jsem </w:t>
      </w:r>
      <w:r w:rsidR="00A412D4">
        <w:t>anoncoval</w:t>
      </w:r>
      <w:r w:rsidRPr="0089068D">
        <w:t xml:space="preserve"> na začátku semestru; pracujte s literaturou, kterou se vám podaří získat.</w:t>
      </w:r>
    </w:p>
    <w:p w14:paraId="240772BB" w14:textId="77777777" w:rsidR="003407D9" w:rsidRDefault="0089068D" w:rsidP="00A412D4">
      <w:pPr>
        <w:spacing w:after="240" w:line="276" w:lineRule="auto"/>
        <w:jc w:val="both"/>
        <w:rPr>
          <w:rFonts w:eastAsia="Times New Roman"/>
          <w:lang w:eastAsia="cs-CZ"/>
        </w:rPr>
      </w:pPr>
      <w:r w:rsidRPr="001F5B3C">
        <w:rPr>
          <w:rFonts w:eastAsia="Times New Roman"/>
          <w:lang w:eastAsia="cs-CZ"/>
        </w:rPr>
        <w:t xml:space="preserve">Základním kritériem při posuzování kvality stati bude prokázání schopnosti práce s odborným textem, s akcentem na vhodné propojování tezí jednotlivých autorů do uceleného logického rámce a schopnost promítnout teoretické poznatky do praxe sociální práce </w:t>
      </w:r>
      <w:r w:rsidRPr="001F5B3C">
        <w:rPr>
          <w:rFonts w:eastAsia="Times New Roman"/>
          <w:lang w:eastAsia="cs-CZ"/>
        </w:rPr>
        <w:br/>
        <w:t xml:space="preserve">s klientem. </w:t>
      </w:r>
      <w:r w:rsidR="00134817">
        <w:rPr>
          <w:rFonts w:eastAsia="Times New Roman"/>
          <w:lang w:eastAsia="cs-CZ"/>
        </w:rPr>
        <w:t xml:space="preserve">Nezapomeňte prosím dodržovat platnou citační normu (viz např. Směrnice děkana č. 4/2018). </w:t>
      </w:r>
      <w:r w:rsidRPr="001F5B3C">
        <w:rPr>
          <w:rFonts w:eastAsia="Times New Roman"/>
          <w:lang w:eastAsia="cs-CZ"/>
        </w:rPr>
        <w:t xml:space="preserve">Zpracovanou stať </w:t>
      </w:r>
      <w:r w:rsidR="00A412D4">
        <w:rPr>
          <w:rFonts w:eastAsia="Times New Roman"/>
          <w:lang w:eastAsia="cs-CZ"/>
        </w:rPr>
        <w:t xml:space="preserve">můžete </w:t>
      </w:r>
      <w:r w:rsidR="00602C0F">
        <w:rPr>
          <w:rFonts w:eastAsia="Times New Roman"/>
          <w:lang w:eastAsia="cs-CZ"/>
        </w:rPr>
        <w:t xml:space="preserve">zasílat průběžně, </w:t>
      </w:r>
      <w:r w:rsidRPr="001F5B3C">
        <w:rPr>
          <w:rFonts w:eastAsia="Times New Roman"/>
          <w:lang w:eastAsia="cs-CZ"/>
        </w:rPr>
        <w:t xml:space="preserve">nejpozději dva týdny před zahájením zápočtového týdne, aby měl pedagog příležitost práce vyhodnotit a případně vrátit </w:t>
      </w:r>
      <w:r w:rsidR="00A412D4">
        <w:rPr>
          <w:rFonts w:eastAsia="Times New Roman"/>
          <w:lang w:eastAsia="cs-CZ"/>
        </w:rPr>
        <w:br/>
      </w:r>
      <w:r w:rsidRPr="001F5B3C">
        <w:rPr>
          <w:rFonts w:eastAsia="Times New Roman"/>
          <w:lang w:eastAsia="cs-CZ"/>
        </w:rPr>
        <w:t>k přepracování prostřednictvím elektronické pošty. V rámci konzultací (</w:t>
      </w:r>
      <w:r w:rsidR="00A412D4">
        <w:rPr>
          <w:rFonts w:eastAsia="Times New Roman"/>
          <w:lang w:eastAsia="cs-CZ"/>
        </w:rPr>
        <w:t>telefonických</w:t>
      </w:r>
      <w:r w:rsidRPr="001F5B3C">
        <w:rPr>
          <w:rFonts w:eastAsia="Times New Roman"/>
          <w:lang w:eastAsia="cs-CZ"/>
        </w:rPr>
        <w:t xml:space="preserve">, elektronických) může student využít čas pro řešení nejasností při zpracovávání úkolů. </w:t>
      </w:r>
    </w:p>
    <w:p w14:paraId="6084C995" w14:textId="0E6B1112" w:rsidR="003407D9" w:rsidRDefault="003407D9" w:rsidP="003407D9">
      <w:pPr>
        <w:spacing w:after="240" w:line="276" w:lineRule="auto"/>
        <w:jc w:val="both"/>
        <w:rPr>
          <w:rFonts w:eastAsia="Times New Roman"/>
          <w:b/>
          <w:lang w:eastAsia="cs-CZ"/>
        </w:rPr>
      </w:pPr>
      <w:r w:rsidRPr="00A412D4">
        <w:rPr>
          <w:rFonts w:eastAsia="Times New Roman"/>
          <w:b/>
          <w:lang w:eastAsia="cs-CZ"/>
        </w:rPr>
        <w:t xml:space="preserve">Zpracování </w:t>
      </w:r>
      <w:r>
        <w:rPr>
          <w:rFonts w:eastAsia="Times New Roman"/>
          <w:b/>
          <w:lang w:eastAsia="cs-CZ"/>
        </w:rPr>
        <w:t xml:space="preserve">seminární práce a skupinové </w:t>
      </w:r>
      <w:r w:rsidRPr="0077410A">
        <w:rPr>
          <w:b/>
        </w:rPr>
        <w:t>po</w:t>
      </w:r>
      <w:r>
        <w:rPr>
          <w:b/>
        </w:rPr>
        <w:t>w</w:t>
      </w:r>
      <w:r w:rsidRPr="0077410A">
        <w:rPr>
          <w:b/>
        </w:rPr>
        <w:t>erp</w:t>
      </w:r>
      <w:r>
        <w:rPr>
          <w:b/>
        </w:rPr>
        <w:t>o</w:t>
      </w:r>
      <w:r w:rsidRPr="0077410A">
        <w:rPr>
          <w:b/>
        </w:rPr>
        <w:t>intové prezentace</w:t>
      </w:r>
      <w:r w:rsidRPr="00A412D4">
        <w:rPr>
          <w:rFonts w:eastAsia="Times New Roman"/>
          <w:b/>
          <w:lang w:eastAsia="cs-CZ"/>
        </w:rPr>
        <w:t xml:space="preserve"> je podmínkou připuštění studenta ke zkoušce.</w:t>
      </w:r>
    </w:p>
    <w:p w14:paraId="6136513D" w14:textId="77777777" w:rsidR="003407D9" w:rsidRDefault="003407D9" w:rsidP="003407D9">
      <w:pPr>
        <w:spacing w:after="240" w:line="276" w:lineRule="auto"/>
        <w:jc w:val="both"/>
        <w:rPr>
          <w:rFonts w:eastAsia="Times New Roman"/>
          <w:b/>
          <w:color w:val="C00000"/>
          <w:lang w:eastAsia="cs-CZ"/>
        </w:rPr>
      </w:pPr>
      <w:r w:rsidRPr="007D4BE6">
        <w:rPr>
          <w:rFonts w:eastAsia="Times New Roman"/>
          <w:b/>
          <w:color w:val="C00000"/>
          <w:lang w:eastAsia="cs-CZ"/>
        </w:rPr>
        <w:t>Důležité upozornění:</w:t>
      </w:r>
    </w:p>
    <w:p w14:paraId="7BD77184" w14:textId="77777777" w:rsidR="003407D9" w:rsidRPr="007D4BE6" w:rsidRDefault="003407D9" w:rsidP="003407D9">
      <w:pPr>
        <w:spacing w:after="240" w:line="276" w:lineRule="auto"/>
        <w:jc w:val="both"/>
        <w:rPr>
          <w:rFonts w:eastAsia="Times New Roman"/>
          <w:b/>
          <w:color w:val="C00000"/>
          <w:lang w:eastAsia="cs-CZ"/>
        </w:rPr>
      </w:pPr>
      <w:r w:rsidRPr="007D4BE6">
        <w:rPr>
          <w:rFonts w:eastAsia="Times New Roman"/>
          <w:b/>
          <w:color w:val="C00000"/>
          <w:lang w:eastAsia="cs-CZ"/>
        </w:rPr>
        <w:t xml:space="preserve">Odevzdat seminární práci a účastnit se tvorby powerpointové prezentace </w:t>
      </w:r>
      <w:r w:rsidRPr="007D4BE6">
        <w:rPr>
          <w:rFonts w:eastAsia="Times New Roman"/>
          <w:b/>
          <w:color w:val="C00000"/>
          <w:u w:val="single"/>
          <w:lang w:eastAsia="cs-CZ"/>
        </w:rPr>
        <w:t>nemají studenti,</w:t>
      </w:r>
      <w:r w:rsidRPr="007D4BE6">
        <w:rPr>
          <w:rFonts w:eastAsia="Times New Roman"/>
          <w:b/>
          <w:color w:val="C00000"/>
          <w:lang w:eastAsia="cs-CZ"/>
        </w:rPr>
        <w:t xml:space="preserve"> kteří mají uloženou pracovní povinnost hejtmanem kraje anebo prokazatelně vyvíjejí dobrovolnickou činnost v souvislosti nouzovým stavem a pandemií v ČR.</w:t>
      </w:r>
    </w:p>
    <w:p w14:paraId="5F8A4023" w14:textId="132AC56C" w:rsidR="0089068D" w:rsidRDefault="0089068D" w:rsidP="0089068D">
      <w:pPr>
        <w:spacing w:after="0" w:line="276" w:lineRule="auto"/>
        <w:jc w:val="both"/>
        <w:rPr>
          <w:rFonts w:eastAsia="Times New Roman"/>
          <w:b/>
          <w:lang w:eastAsia="cs-CZ"/>
        </w:rPr>
      </w:pPr>
    </w:p>
    <w:p w14:paraId="6AE48C6F" w14:textId="5CEC741C" w:rsidR="003407D9" w:rsidRDefault="003407D9" w:rsidP="0089068D">
      <w:pPr>
        <w:spacing w:after="0" w:line="276" w:lineRule="auto"/>
        <w:jc w:val="both"/>
        <w:rPr>
          <w:rFonts w:eastAsia="Times New Roman"/>
          <w:b/>
          <w:lang w:eastAsia="cs-CZ"/>
        </w:rPr>
      </w:pPr>
    </w:p>
    <w:p w14:paraId="762F44B0" w14:textId="77777777" w:rsidR="003407D9" w:rsidRDefault="003407D9" w:rsidP="0089068D">
      <w:pPr>
        <w:spacing w:after="0" w:line="276" w:lineRule="auto"/>
        <w:jc w:val="both"/>
        <w:rPr>
          <w:rFonts w:eastAsia="Times New Roman"/>
          <w:b/>
          <w:lang w:eastAsia="cs-CZ"/>
        </w:rPr>
      </w:pPr>
    </w:p>
    <w:p w14:paraId="1E5E66B1" w14:textId="3C7AA034" w:rsidR="00BD0E06" w:rsidRDefault="00BD0E06" w:rsidP="0089068D">
      <w:pPr>
        <w:spacing w:after="0" w:line="276" w:lineRule="auto"/>
        <w:jc w:val="both"/>
        <w:rPr>
          <w:rFonts w:eastAsia="Times New Roman"/>
          <w:b/>
          <w:lang w:eastAsia="cs-CZ"/>
        </w:rPr>
      </w:pPr>
    </w:p>
    <w:p w14:paraId="4760BB5D" w14:textId="77777777" w:rsidR="003407D9" w:rsidRDefault="003407D9" w:rsidP="0089068D">
      <w:pPr>
        <w:spacing w:after="0" w:line="276" w:lineRule="auto"/>
        <w:jc w:val="both"/>
        <w:rPr>
          <w:rFonts w:eastAsia="Times New Roman"/>
          <w:b/>
          <w:lang w:eastAsia="cs-CZ"/>
        </w:rPr>
      </w:pPr>
    </w:p>
    <w:p w14:paraId="6F07468E" w14:textId="77777777" w:rsidR="00BD0E06" w:rsidRDefault="00BD0E06" w:rsidP="0089068D">
      <w:pPr>
        <w:spacing w:after="0" w:line="276" w:lineRule="auto"/>
        <w:jc w:val="both"/>
        <w:rPr>
          <w:rFonts w:eastAsia="Times New Roman"/>
          <w:b/>
          <w:lang w:eastAsia="cs-CZ"/>
        </w:rPr>
      </w:pPr>
    </w:p>
    <w:p w14:paraId="428F9DD2" w14:textId="77777777" w:rsidR="00BD0E06" w:rsidRPr="00C52929" w:rsidRDefault="00BD0E06" w:rsidP="0089068D">
      <w:pPr>
        <w:spacing w:after="0" w:line="276" w:lineRule="auto"/>
        <w:rPr>
          <w:rFonts w:eastAsia="Times New Roman"/>
          <w:sz w:val="28"/>
          <w:szCs w:val="28"/>
          <w:lang w:eastAsia="cs-CZ"/>
        </w:rPr>
      </w:pPr>
      <w:r w:rsidRPr="00C52929">
        <w:rPr>
          <w:rFonts w:eastAsia="Times New Roman"/>
          <w:b/>
          <w:bCs/>
          <w:sz w:val="28"/>
          <w:szCs w:val="28"/>
          <w:lang w:eastAsia="cs-CZ"/>
        </w:rPr>
        <w:lastRenderedPageBreak/>
        <w:t>Literatura</w:t>
      </w:r>
    </w:p>
    <w:p w14:paraId="1AA66339" w14:textId="77777777" w:rsidR="00BD0E06" w:rsidRPr="00C52929" w:rsidRDefault="00BD0E06" w:rsidP="0089068D">
      <w:pPr>
        <w:spacing w:after="0" w:line="276" w:lineRule="auto"/>
        <w:ind w:left="1440"/>
        <w:rPr>
          <w:rFonts w:eastAsia="Times New Roman"/>
          <w:b/>
          <w:lang w:eastAsia="cs-CZ"/>
        </w:rPr>
      </w:pPr>
      <w:r w:rsidRPr="00C52929">
        <w:rPr>
          <w:rFonts w:eastAsia="Times New Roman"/>
          <w:b/>
          <w:i/>
          <w:iCs/>
          <w:lang w:eastAsia="cs-CZ"/>
        </w:rPr>
        <w:t>povinná literatura</w:t>
      </w:r>
      <w:r w:rsidRPr="00C52929">
        <w:rPr>
          <w:rFonts w:eastAsia="Times New Roman"/>
          <w:b/>
          <w:lang w:eastAsia="cs-CZ"/>
        </w:rPr>
        <w:t xml:space="preserve"> </w:t>
      </w:r>
    </w:p>
    <w:p w14:paraId="7C3944B1" w14:textId="3B6E965C" w:rsidR="00BD0E06" w:rsidRPr="00C52929" w:rsidRDefault="00BD0E06" w:rsidP="0089068D">
      <w:pPr>
        <w:numPr>
          <w:ilvl w:val="0"/>
          <w:numId w:val="14"/>
        </w:numPr>
        <w:spacing w:before="100" w:beforeAutospacing="1" w:after="100" w:afterAutospacing="1" w:line="276" w:lineRule="auto"/>
        <w:ind w:left="1440"/>
        <w:rPr>
          <w:rFonts w:eastAsia="Times New Roman"/>
          <w:lang w:eastAsia="cs-CZ"/>
        </w:rPr>
      </w:pPr>
      <w:r w:rsidRPr="00C52929">
        <w:rPr>
          <w:rFonts w:eastAsia="Times New Roman"/>
          <w:lang w:eastAsia="cs-CZ"/>
        </w:rPr>
        <w:t>MATOUŠEK, O</w:t>
      </w:r>
      <w:r w:rsidR="003407D9">
        <w:rPr>
          <w:rFonts w:eastAsia="Times New Roman"/>
          <w:lang w:eastAsia="cs-CZ"/>
        </w:rPr>
        <w:t>ldřich</w:t>
      </w:r>
      <w:r w:rsidRPr="00C52929">
        <w:rPr>
          <w:rFonts w:eastAsia="Times New Roman"/>
          <w:lang w:eastAsia="cs-CZ"/>
        </w:rPr>
        <w:t xml:space="preserve"> a kol. </w:t>
      </w:r>
      <w:r w:rsidRPr="00C52929">
        <w:rPr>
          <w:rFonts w:eastAsia="Times New Roman"/>
          <w:i/>
          <w:iCs/>
          <w:lang w:eastAsia="cs-CZ"/>
        </w:rPr>
        <w:t>Metody a řízení sociální práce</w:t>
      </w:r>
      <w:r w:rsidRPr="00C52929">
        <w:rPr>
          <w:rFonts w:eastAsia="Times New Roman"/>
          <w:lang w:eastAsia="cs-CZ"/>
        </w:rPr>
        <w:t>. Praha: Portál, 2013. ISBN 978-80-262-0213-4</w:t>
      </w:r>
      <w:r>
        <w:rPr>
          <w:rFonts w:eastAsia="Times New Roman"/>
          <w:lang w:eastAsia="cs-CZ"/>
        </w:rPr>
        <w:t>.</w:t>
      </w:r>
    </w:p>
    <w:p w14:paraId="3C0D22FA" w14:textId="43FAD6F7" w:rsidR="00BD0E06" w:rsidRPr="00C52929" w:rsidRDefault="00BD0E06" w:rsidP="0089068D">
      <w:pPr>
        <w:numPr>
          <w:ilvl w:val="0"/>
          <w:numId w:val="14"/>
        </w:numPr>
        <w:spacing w:before="100" w:beforeAutospacing="1" w:after="100" w:afterAutospacing="1" w:line="276" w:lineRule="auto"/>
        <w:ind w:left="1440"/>
        <w:rPr>
          <w:rFonts w:eastAsia="Times New Roman"/>
          <w:lang w:eastAsia="cs-CZ"/>
        </w:rPr>
      </w:pPr>
      <w:r w:rsidRPr="00C52929">
        <w:rPr>
          <w:rFonts w:eastAsia="Times New Roman"/>
          <w:lang w:eastAsia="cs-CZ"/>
        </w:rPr>
        <w:t>MATOUŠEK, O</w:t>
      </w:r>
      <w:r w:rsidR="003407D9">
        <w:rPr>
          <w:rFonts w:eastAsia="Times New Roman"/>
          <w:lang w:eastAsia="cs-CZ"/>
        </w:rPr>
        <w:t>ldřich</w:t>
      </w:r>
      <w:r w:rsidRPr="00C52929">
        <w:rPr>
          <w:rFonts w:eastAsia="Times New Roman"/>
          <w:lang w:eastAsia="cs-CZ"/>
        </w:rPr>
        <w:t xml:space="preserve"> a kol. </w:t>
      </w:r>
      <w:r w:rsidRPr="00C52929">
        <w:rPr>
          <w:rFonts w:eastAsia="Times New Roman"/>
          <w:i/>
          <w:iCs/>
          <w:lang w:eastAsia="cs-CZ"/>
        </w:rPr>
        <w:t>Základy sociální práce</w:t>
      </w:r>
      <w:r w:rsidRPr="00C52929">
        <w:rPr>
          <w:rFonts w:eastAsia="Times New Roman"/>
          <w:lang w:eastAsia="cs-CZ"/>
        </w:rPr>
        <w:t>. Praha: Portál, 2012. ISBN 978-80-262-0211-0.</w:t>
      </w:r>
    </w:p>
    <w:p w14:paraId="5F03A138" w14:textId="32598955" w:rsidR="00BD0E06" w:rsidRDefault="00BD0E06" w:rsidP="0089068D">
      <w:pPr>
        <w:numPr>
          <w:ilvl w:val="0"/>
          <w:numId w:val="14"/>
        </w:numPr>
        <w:spacing w:before="100" w:beforeAutospacing="1" w:after="100" w:afterAutospacing="1" w:line="276" w:lineRule="auto"/>
        <w:ind w:left="1440"/>
        <w:rPr>
          <w:rFonts w:eastAsia="Times New Roman"/>
          <w:lang w:eastAsia="cs-CZ"/>
        </w:rPr>
      </w:pPr>
      <w:r w:rsidRPr="00C52929">
        <w:rPr>
          <w:rFonts w:eastAsia="Times New Roman"/>
          <w:lang w:eastAsia="cs-CZ"/>
        </w:rPr>
        <w:t>ÚLEHLA, I</w:t>
      </w:r>
      <w:r w:rsidR="003407D9">
        <w:rPr>
          <w:rFonts w:eastAsia="Times New Roman"/>
          <w:lang w:eastAsia="cs-CZ"/>
        </w:rPr>
        <w:t>van</w:t>
      </w:r>
      <w:r w:rsidRPr="00C52929">
        <w:rPr>
          <w:rFonts w:eastAsia="Times New Roman"/>
          <w:lang w:eastAsia="cs-CZ"/>
        </w:rPr>
        <w:t xml:space="preserve">. </w:t>
      </w:r>
      <w:r w:rsidRPr="00C52929">
        <w:rPr>
          <w:rFonts w:eastAsia="Times New Roman"/>
          <w:i/>
          <w:iCs/>
          <w:lang w:eastAsia="cs-CZ"/>
        </w:rPr>
        <w:t>Umění pomáhat: učebnice metod sociální praxe</w:t>
      </w:r>
      <w:r w:rsidRPr="00C52929">
        <w:rPr>
          <w:rFonts w:eastAsia="Times New Roman"/>
          <w:lang w:eastAsia="cs-CZ"/>
        </w:rPr>
        <w:t xml:space="preserve">. Praha: Sociologické nakladatelství, 2005. ISBN 978-80-86429-36-6. </w:t>
      </w:r>
    </w:p>
    <w:p w14:paraId="294CB75D" w14:textId="77777777" w:rsidR="00BD0E06" w:rsidRPr="00C52929" w:rsidRDefault="00BD0E06" w:rsidP="0089068D">
      <w:pPr>
        <w:numPr>
          <w:ilvl w:val="0"/>
          <w:numId w:val="14"/>
        </w:numPr>
        <w:spacing w:before="100" w:beforeAutospacing="1" w:after="100" w:afterAutospacing="1" w:line="276" w:lineRule="auto"/>
        <w:ind w:left="1440"/>
        <w:rPr>
          <w:rFonts w:eastAsia="Times New Roman"/>
          <w:lang w:eastAsia="cs-CZ"/>
        </w:rPr>
      </w:pPr>
      <w:r w:rsidRPr="00C52929">
        <w:rPr>
          <w:rFonts w:eastAsia="Times New Roman"/>
          <w:i/>
          <w:iCs/>
          <w:lang w:eastAsia="cs-CZ"/>
        </w:rPr>
        <w:t>Zákon č. 108/2008 Sb., o sociálních službách, ve znění pozdějších předpisů</w:t>
      </w:r>
      <w:r w:rsidRPr="00C52929">
        <w:rPr>
          <w:rFonts w:eastAsia="Times New Roman"/>
          <w:lang w:eastAsia="cs-CZ"/>
        </w:rPr>
        <w:t xml:space="preserve">. </w:t>
      </w:r>
    </w:p>
    <w:p w14:paraId="7F233257" w14:textId="77777777" w:rsidR="00BD0E06" w:rsidRPr="00C52929" w:rsidRDefault="00BD0E06" w:rsidP="0089068D">
      <w:pPr>
        <w:spacing w:after="0" w:line="276" w:lineRule="auto"/>
        <w:ind w:left="1440"/>
        <w:rPr>
          <w:rFonts w:eastAsia="Times New Roman"/>
          <w:b/>
          <w:lang w:eastAsia="cs-CZ"/>
        </w:rPr>
      </w:pPr>
      <w:r w:rsidRPr="00C52929">
        <w:rPr>
          <w:rFonts w:eastAsia="Times New Roman"/>
          <w:b/>
          <w:i/>
          <w:iCs/>
          <w:lang w:eastAsia="cs-CZ"/>
        </w:rPr>
        <w:t>doporučená literatura</w:t>
      </w:r>
      <w:r w:rsidRPr="00C52929">
        <w:rPr>
          <w:rFonts w:eastAsia="Times New Roman"/>
          <w:b/>
          <w:lang w:eastAsia="cs-CZ"/>
        </w:rPr>
        <w:t xml:space="preserve"> </w:t>
      </w:r>
    </w:p>
    <w:p w14:paraId="044F1F5B" w14:textId="77777777" w:rsidR="00BD0E06" w:rsidRPr="00C52929" w:rsidRDefault="00BD0E06" w:rsidP="0089068D">
      <w:pPr>
        <w:numPr>
          <w:ilvl w:val="0"/>
          <w:numId w:val="15"/>
        </w:numPr>
        <w:spacing w:before="100" w:beforeAutospacing="1" w:after="100" w:afterAutospacing="1" w:line="276" w:lineRule="auto"/>
        <w:ind w:left="1440"/>
        <w:jc w:val="both"/>
        <w:rPr>
          <w:rFonts w:eastAsia="Times New Roman"/>
          <w:lang w:eastAsia="cs-CZ"/>
        </w:rPr>
      </w:pPr>
      <w:r w:rsidRPr="00C52929">
        <w:rPr>
          <w:rFonts w:eastAsia="Times New Roman"/>
          <w:i/>
          <w:iCs/>
          <w:lang w:eastAsia="cs-CZ"/>
        </w:rPr>
        <w:t xml:space="preserve">Vyhláška č. 505/2006 Sb., kterou se provádějí některá ustanovení zákona </w:t>
      </w:r>
      <w:r>
        <w:rPr>
          <w:rFonts w:eastAsia="Times New Roman"/>
          <w:i/>
          <w:iCs/>
          <w:lang w:eastAsia="cs-CZ"/>
        </w:rPr>
        <w:br/>
      </w:r>
      <w:r w:rsidRPr="00C52929">
        <w:rPr>
          <w:rFonts w:eastAsia="Times New Roman"/>
          <w:i/>
          <w:iCs/>
          <w:lang w:eastAsia="cs-CZ"/>
        </w:rPr>
        <w:t>o sociálních službách, ve znění pozdějších předpisů</w:t>
      </w:r>
      <w:r w:rsidRPr="00C52929">
        <w:rPr>
          <w:rFonts w:eastAsia="Times New Roman"/>
          <w:lang w:eastAsia="cs-CZ"/>
        </w:rPr>
        <w:t xml:space="preserve">. </w:t>
      </w:r>
    </w:p>
    <w:p w14:paraId="6A72A153" w14:textId="77777777" w:rsidR="00BD0E06" w:rsidRPr="00C52929" w:rsidRDefault="00BD0E06" w:rsidP="0089068D">
      <w:pPr>
        <w:numPr>
          <w:ilvl w:val="0"/>
          <w:numId w:val="15"/>
        </w:numPr>
        <w:spacing w:before="100" w:beforeAutospacing="1" w:after="100" w:afterAutospacing="1" w:line="276" w:lineRule="auto"/>
        <w:ind w:left="1440"/>
        <w:jc w:val="both"/>
        <w:rPr>
          <w:rFonts w:eastAsia="Times New Roman"/>
          <w:lang w:eastAsia="cs-CZ"/>
        </w:rPr>
      </w:pPr>
      <w:r w:rsidRPr="00C52929">
        <w:rPr>
          <w:rFonts w:eastAsia="Times New Roman"/>
          <w:i/>
          <w:iCs/>
          <w:lang w:eastAsia="cs-CZ"/>
        </w:rPr>
        <w:t>Zákon č. 329/2011 Sb., o poskytování dávek osobám se zdravotním postižením, ve znění pozdějších předpisů</w:t>
      </w:r>
      <w:r w:rsidRPr="00C52929">
        <w:rPr>
          <w:rFonts w:eastAsia="Times New Roman"/>
          <w:lang w:eastAsia="cs-CZ"/>
        </w:rPr>
        <w:t xml:space="preserve">. </w:t>
      </w:r>
    </w:p>
    <w:p w14:paraId="4AA3E0FE" w14:textId="4F5CBBAE" w:rsidR="00BD0E06" w:rsidRPr="00C52929" w:rsidRDefault="00BD0E06" w:rsidP="0089068D">
      <w:pPr>
        <w:numPr>
          <w:ilvl w:val="0"/>
          <w:numId w:val="15"/>
        </w:numPr>
        <w:spacing w:before="100" w:beforeAutospacing="1" w:after="100" w:afterAutospacing="1" w:line="276" w:lineRule="auto"/>
        <w:ind w:left="1440"/>
        <w:jc w:val="both"/>
        <w:rPr>
          <w:rFonts w:eastAsia="Times New Roman"/>
          <w:lang w:eastAsia="cs-CZ"/>
        </w:rPr>
      </w:pPr>
      <w:r w:rsidRPr="00C52929">
        <w:rPr>
          <w:rFonts w:eastAsia="Times New Roman"/>
          <w:lang w:eastAsia="cs-CZ"/>
        </w:rPr>
        <w:t>PILÁT, M</w:t>
      </w:r>
      <w:r w:rsidR="003407D9">
        <w:rPr>
          <w:rFonts w:eastAsia="Times New Roman"/>
          <w:lang w:eastAsia="cs-CZ"/>
        </w:rPr>
        <w:t>iroslav</w:t>
      </w:r>
      <w:r w:rsidRPr="00C52929">
        <w:rPr>
          <w:rFonts w:eastAsia="Times New Roman"/>
          <w:lang w:eastAsia="cs-CZ"/>
        </w:rPr>
        <w:t xml:space="preserve">. </w:t>
      </w:r>
      <w:r w:rsidRPr="00C52929">
        <w:rPr>
          <w:rFonts w:eastAsia="Times New Roman"/>
          <w:i/>
          <w:iCs/>
          <w:lang w:eastAsia="cs-CZ"/>
        </w:rPr>
        <w:t>Komunitní plánování sociálních služeb v současné teorii a praxi</w:t>
      </w:r>
      <w:r w:rsidRPr="00C52929">
        <w:rPr>
          <w:rFonts w:eastAsia="Times New Roman"/>
          <w:lang w:eastAsia="cs-CZ"/>
        </w:rPr>
        <w:t xml:space="preserve">. Praha: Portál, 2015. ISBN 978-80-262-0932-4. </w:t>
      </w:r>
    </w:p>
    <w:p w14:paraId="0BFB4313" w14:textId="6B74E70B" w:rsidR="00BD0E06" w:rsidRPr="00C52929" w:rsidRDefault="00BD0E06" w:rsidP="0089068D">
      <w:pPr>
        <w:numPr>
          <w:ilvl w:val="0"/>
          <w:numId w:val="15"/>
        </w:numPr>
        <w:spacing w:before="100" w:beforeAutospacing="1" w:after="100" w:afterAutospacing="1" w:line="276" w:lineRule="auto"/>
        <w:ind w:left="1440"/>
        <w:jc w:val="both"/>
        <w:rPr>
          <w:rFonts w:eastAsia="Times New Roman"/>
          <w:lang w:eastAsia="cs-CZ"/>
        </w:rPr>
      </w:pPr>
      <w:r w:rsidRPr="00C52929">
        <w:rPr>
          <w:rFonts w:eastAsia="Times New Roman"/>
          <w:lang w:eastAsia="cs-CZ"/>
        </w:rPr>
        <w:t>MATOUŠEK, O</w:t>
      </w:r>
      <w:r w:rsidR="003407D9">
        <w:rPr>
          <w:rFonts w:eastAsia="Times New Roman"/>
          <w:lang w:eastAsia="cs-CZ"/>
        </w:rPr>
        <w:t>ldřich</w:t>
      </w:r>
      <w:r w:rsidRPr="00C52929">
        <w:rPr>
          <w:rFonts w:eastAsia="Times New Roman"/>
          <w:lang w:eastAsia="cs-CZ"/>
        </w:rPr>
        <w:t xml:space="preserve"> a kol. </w:t>
      </w:r>
      <w:r w:rsidRPr="00C52929">
        <w:rPr>
          <w:rFonts w:eastAsia="Times New Roman"/>
          <w:i/>
          <w:iCs/>
          <w:lang w:eastAsia="cs-CZ"/>
        </w:rPr>
        <w:t>Encyklopedie sociální práce</w:t>
      </w:r>
      <w:r w:rsidRPr="00C52929">
        <w:rPr>
          <w:rFonts w:eastAsia="Times New Roman"/>
          <w:lang w:eastAsia="cs-CZ"/>
        </w:rPr>
        <w:t xml:space="preserve">. Praha: Portál, 2013. ISBN 978-80-262-0366-7. </w:t>
      </w:r>
    </w:p>
    <w:p w14:paraId="4148D85D" w14:textId="42C8B7E2" w:rsidR="00BD0E06" w:rsidRDefault="00BD0E06" w:rsidP="0089068D">
      <w:pPr>
        <w:numPr>
          <w:ilvl w:val="0"/>
          <w:numId w:val="15"/>
        </w:numPr>
        <w:spacing w:before="100" w:beforeAutospacing="1" w:after="100" w:afterAutospacing="1" w:line="276" w:lineRule="auto"/>
        <w:ind w:left="1440"/>
        <w:jc w:val="both"/>
        <w:rPr>
          <w:rFonts w:eastAsia="Times New Roman"/>
          <w:lang w:eastAsia="cs-CZ"/>
        </w:rPr>
      </w:pPr>
      <w:r w:rsidRPr="00C52929">
        <w:rPr>
          <w:rFonts w:eastAsia="Times New Roman"/>
          <w:lang w:eastAsia="cs-CZ"/>
        </w:rPr>
        <w:t>JŮN, H</w:t>
      </w:r>
      <w:r w:rsidR="003407D9">
        <w:rPr>
          <w:rFonts w:eastAsia="Times New Roman"/>
          <w:lang w:eastAsia="cs-CZ"/>
        </w:rPr>
        <w:t>ynek</w:t>
      </w:r>
      <w:r w:rsidRPr="00C52929">
        <w:rPr>
          <w:rFonts w:eastAsia="Times New Roman"/>
          <w:lang w:eastAsia="cs-CZ"/>
        </w:rPr>
        <w:t xml:space="preserve">. </w:t>
      </w:r>
      <w:r w:rsidRPr="00C52929">
        <w:rPr>
          <w:rFonts w:eastAsia="Times New Roman"/>
          <w:i/>
          <w:iCs/>
          <w:lang w:eastAsia="cs-CZ"/>
        </w:rPr>
        <w:t>Moc, pomoc a bezmoc v sociálních službách a ve zdravotnictví.</w:t>
      </w:r>
      <w:r w:rsidRPr="00C52929">
        <w:rPr>
          <w:rFonts w:eastAsia="Times New Roman"/>
          <w:lang w:eastAsia="cs-CZ"/>
        </w:rPr>
        <w:t xml:space="preserve"> Praha: Portál, 2010. ISBN 978-80-7367-590-5. </w:t>
      </w:r>
    </w:p>
    <w:p w14:paraId="22A144EC" w14:textId="3023362E" w:rsidR="00BD0E06" w:rsidRPr="000D4AD7" w:rsidRDefault="00BD0E06" w:rsidP="0089068D">
      <w:pPr>
        <w:numPr>
          <w:ilvl w:val="0"/>
          <w:numId w:val="15"/>
        </w:numPr>
        <w:spacing w:before="100" w:beforeAutospacing="1" w:after="100" w:afterAutospacing="1" w:line="276" w:lineRule="auto"/>
        <w:ind w:left="1440"/>
        <w:jc w:val="both"/>
        <w:rPr>
          <w:rFonts w:eastAsia="Times New Roman"/>
          <w:lang w:eastAsia="cs-CZ"/>
        </w:rPr>
      </w:pPr>
      <w:r w:rsidRPr="000D4AD7">
        <w:rPr>
          <w:rFonts w:eastAsia="Times New Roman"/>
          <w:lang w:eastAsia="cs-CZ"/>
        </w:rPr>
        <w:t>KOPŘIVA, K</w:t>
      </w:r>
      <w:r w:rsidR="003407D9">
        <w:rPr>
          <w:rFonts w:eastAsia="Times New Roman"/>
          <w:lang w:eastAsia="cs-CZ"/>
        </w:rPr>
        <w:t>arel</w:t>
      </w:r>
      <w:r w:rsidRPr="000D4AD7">
        <w:rPr>
          <w:rFonts w:eastAsia="Times New Roman"/>
          <w:lang w:eastAsia="cs-CZ"/>
        </w:rPr>
        <w:t xml:space="preserve">. </w:t>
      </w:r>
      <w:r w:rsidRPr="000D4AD7">
        <w:rPr>
          <w:rFonts w:eastAsia="Times New Roman"/>
          <w:i/>
          <w:iCs/>
          <w:lang w:eastAsia="cs-CZ"/>
        </w:rPr>
        <w:t>Lidský vztah jako součást profese</w:t>
      </w:r>
      <w:r w:rsidRPr="000D4AD7">
        <w:rPr>
          <w:rFonts w:eastAsia="Times New Roman"/>
          <w:lang w:eastAsia="cs-CZ"/>
        </w:rPr>
        <w:t>. Praha: Portál, 20</w:t>
      </w:r>
      <w:r>
        <w:rPr>
          <w:rFonts w:eastAsia="Times New Roman"/>
          <w:lang w:eastAsia="cs-CZ"/>
        </w:rPr>
        <w:t>1</w:t>
      </w:r>
      <w:r w:rsidRPr="000D4AD7">
        <w:rPr>
          <w:rFonts w:eastAsia="Times New Roman"/>
          <w:lang w:eastAsia="cs-CZ"/>
        </w:rPr>
        <w:t xml:space="preserve">6. ISBN  </w:t>
      </w:r>
      <w:r w:rsidRPr="000D4AD7">
        <w:rPr>
          <w:color w:val="252525"/>
        </w:rPr>
        <w:t>978-80-262-1147.</w:t>
      </w:r>
    </w:p>
    <w:p w14:paraId="7D6EBBCA" w14:textId="77777777" w:rsidR="006278E2" w:rsidRPr="001F5B3C" w:rsidRDefault="006278E2" w:rsidP="00AC067D">
      <w:pPr>
        <w:spacing w:after="0" w:line="276" w:lineRule="auto"/>
        <w:jc w:val="both"/>
        <w:rPr>
          <w:rFonts w:eastAsia="Times New Roman"/>
          <w:lang w:eastAsia="cs-CZ"/>
        </w:rPr>
      </w:pPr>
    </w:p>
    <w:p w14:paraId="0DBC80B5" w14:textId="13A25B2D" w:rsidR="00C9356D" w:rsidRDefault="00C9356D" w:rsidP="0089068D">
      <w:pPr>
        <w:spacing w:line="276" w:lineRule="auto"/>
        <w:jc w:val="both"/>
        <w:rPr>
          <w:b/>
          <w:bCs/>
        </w:rPr>
      </w:pPr>
    </w:p>
    <w:p w14:paraId="016285D4" w14:textId="3AD44865" w:rsidR="00AF4A67" w:rsidRPr="00C9356D" w:rsidRDefault="00C9356D" w:rsidP="0089068D">
      <w:pPr>
        <w:spacing w:line="276" w:lineRule="auto"/>
        <w:jc w:val="both"/>
      </w:pPr>
      <w:r>
        <w:t xml:space="preserve">Práci v semináři – prezentaci </w:t>
      </w:r>
      <w:r w:rsidR="006278E2">
        <w:t xml:space="preserve">a seminární práci </w:t>
      </w:r>
      <w:r w:rsidRPr="00C9356D">
        <w:t xml:space="preserve">zašlete v </w:t>
      </w:r>
      <w:r w:rsidRPr="00C9356D">
        <w:rPr>
          <w:b/>
          <w:bCs/>
          <w:i/>
          <w:iCs/>
        </w:rPr>
        <w:t>samostatné příloze</w:t>
      </w:r>
      <w:r w:rsidRPr="00C9356D">
        <w:t xml:space="preserve">, kterou označte </w:t>
      </w:r>
      <w:r w:rsidRPr="00C9356D">
        <w:rPr>
          <w:b/>
          <w:bCs/>
          <w:i/>
          <w:iCs/>
        </w:rPr>
        <w:t>příjmením</w:t>
      </w:r>
      <w:r>
        <w:rPr>
          <w:b/>
          <w:bCs/>
          <w:i/>
          <w:iCs/>
        </w:rPr>
        <w:t>i a</w:t>
      </w:r>
      <w:r w:rsidRPr="00C9356D">
        <w:rPr>
          <w:b/>
          <w:bCs/>
          <w:i/>
          <w:iCs/>
        </w:rPr>
        <w:t xml:space="preserve"> jmén</w:t>
      </w:r>
      <w:r>
        <w:rPr>
          <w:b/>
          <w:bCs/>
          <w:i/>
          <w:iCs/>
        </w:rPr>
        <w:t>y,</w:t>
      </w:r>
      <w:r w:rsidRPr="00C9356D">
        <w:rPr>
          <w:b/>
          <w:bCs/>
          <w:i/>
          <w:iCs/>
        </w:rPr>
        <w:t xml:space="preserve"> formou studia, ročníkem a tématem.</w:t>
      </w:r>
    </w:p>
    <w:p w14:paraId="11FB6D51" w14:textId="77777777" w:rsidR="0068102A" w:rsidRDefault="00C9356D" w:rsidP="0068102A">
      <w:pPr>
        <w:spacing w:line="276" w:lineRule="auto"/>
        <w:jc w:val="both"/>
      </w:pPr>
      <w:r w:rsidRPr="00C9356D">
        <w:rPr>
          <w:b/>
          <w:bCs/>
        </w:rPr>
        <w:t>Novák Jan</w:t>
      </w:r>
      <w:r w:rsidR="009302AD">
        <w:rPr>
          <w:b/>
          <w:bCs/>
        </w:rPr>
        <w:t xml:space="preserve"> nebo </w:t>
      </w:r>
      <w:r w:rsidRPr="00C9356D">
        <w:rPr>
          <w:b/>
          <w:bCs/>
        </w:rPr>
        <w:t xml:space="preserve">Bílá Lucie, </w:t>
      </w:r>
      <w:r w:rsidR="00EA6067" w:rsidRPr="00C9356D">
        <w:rPr>
          <w:b/>
          <w:bCs/>
        </w:rPr>
        <w:t>PS</w:t>
      </w:r>
      <w:r w:rsidR="00EA6067">
        <w:rPr>
          <w:b/>
          <w:bCs/>
        </w:rPr>
        <w:t xml:space="preserve">, </w:t>
      </w:r>
      <w:r w:rsidRPr="00C9356D">
        <w:rPr>
          <w:b/>
          <w:bCs/>
        </w:rPr>
        <w:t>Ú</w:t>
      </w:r>
      <w:r w:rsidR="003E7136">
        <w:rPr>
          <w:b/>
          <w:bCs/>
        </w:rPr>
        <w:t>PPV</w:t>
      </w:r>
      <w:r w:rsidRPr="00C9356D">
        <w:rPr>
          <w:b/>
          <w:bCs/>
        </w:rPr>
        <w:t xml:space="preserve">, </w:t>
      </w:r>
      <w:r w:rsidR="003E7136">
        <w:rPr>
          <w:b/>
          <w:bCs/>
        </w:rPr>
        <w:t>2</w:t>
      </w:r>
      <w:r w:rsidRPr="00C9356D">
        <w:rPr>
          <w:b/>
          <w:bCs/>
        </w:rPr>
        <w:t xml:space="preserve">.roč., </w:t>
      </w:r>
      <w:r w:rsidR="0068102A">
        <w:rPr>
          <w:b/>
          <w:bCs/>
        </w:rPr>
        <w:t>Komparace...</w:t>
      </w:r>
    </w:p>
    <w:p w14:paraId="3BB4D64E" w14:textId="4C201925" w:rsidR="00AF4A67" w:rsidRPr="00C9356D" w:rsidRDefault="00AF4A67" w:rsidP="0089068D">
      <w:pPr>
        <w:spacing w:line="276" w:lineRule="auto"/>
        <w:jc w:val="both"/>
      </w:pPr>
      <w:bookmarkStart w:id="1" w:name="_GoBack"/>
      <w:bookmarkEnd w:id="1"/>
    </w:p>
    <w:p w14:paraId="0476C5AD" w14:textId="15D8BD73" w:rsidR="00BD0E06" w:rsidRDefault="00C9356D" w:rsidP="0089068D">
      <w:pPr>
        <w:spacing w:line="276" w:lineRule="auto"/>
        <w:jc w:val="both"/>
      </w:pPr>
      <w:r>
        <w:t>Prác</w:t>
      </w:r>
      <w:r w:rsidR="00602C0F">
        <w:t>e</w:t>
      </w:r>
      <w:r>
        <w:t xml:space="preserve"> můžete průběžně zasílat na moji adresu</w:t>
      </w:r>
      <w:r w:rsidRPr="00C9356D">
        <w:t xml:space="preserve">: </w:t>
      </w:r>
      <w:r w:rsidR="00451FEB">
        <w:t>miroslav.pilat</w:t>
      </w:r>
      <w:r w:rsidR="00451FEB" w:rsidRPr="00451FEB">
        <w:t>@</w:t>
      </w:r>
      <w:r w:rsidR="00451FEB">
        <w:t xml:space="preserve">fvp.slu.cz nebo </w:t>
      </w:r>
      <w:hyperlink r:id="rId5" w:history="1">
        <w:r w:rsidR="00451FEB" w:rsidRPr="001504FF">
          <w:rPr>
            <w:rStyle w:val="Hypertextovodkaz"/>
          </w:rPr>
          <w:t>miroslav.pilat@seznam.cz</w:t>
        </w:r>
      </w:hyperlink>
      <w:r>
        <w:t>. V případě potřeby volejte na 602 752263.</w:t>
      </w:r>
    </w:p>
    <w:p w14:paraId="35C15970" w14:textId="5590F940" w:rsidR="00C9356D" w:rsidRDefault="00C9356D" w:rsidP="0089068D">
      <w:pPr>
        <w:spacing w:line="276" w:lineRule="auto"/>
        <w:jc w:val="both"/>
      </w:pPr>
    </w:p>
    <w:p w14:paraId="35B6E4BE" w14:textId="5FCA7887" w:rsidR="00C9356D" w:rsidRDefault="00AC067D" w:rsidP="0089068D">
      <w:pPr>
        <w:spacing w:line="276" w:lineRule="auto"/>
        <w:jc w:val="both"/>
      </w:pPr>
      <w:r>
        <w:t>Příjemnou</w:t>
      </w:r>
      <w:r w:rsidR="00C9356D">
        <w:t xml:space="preserve"> práci vám </w:t>
      </w:r>
      <w:r>
        <w:t>v této nelehké době přeje</w:t>
      </w:r>
    </w:p>
    <w:p w14:paraId="24EC7E3C" w14:textId="1FB38AC2" w:rsidR="00C9356D" w:rsidRDefault="00C9356D" w:rsidP="0089068D">
      <w:pPr>
        <w:spacing w:line="276" w:lineRule="auto"/>
        <w:ind w:left="360"/>
        <w:jc w:val="both"/>
      </w:pPr>
    </w:p>
    <w:p w14:paraId="166FDC76" w14:textId="0A81A94C" w:rsidR="00C9356D" w:rsidRPr="00C9356D" w:rsidRDefault="00C9356D" w:rsidP="0089068D">
      <w:pPr>
        <w:spacing w:line="276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356D">
        <w:rPr>
          <w:bCs/>
        </w:rPr>
        <w:t>PaedDr. Miroslav Pilát, Ph.D.</w:t>
      </w:r>
    </w:p>
    <w:p w14:paraId="45DEE87A" w14:textId="6A633027" w:rsidR="00C9356D" w:rsidRDefault="00C9356D" w:rsidP="0089068D">
      <w:pPr>
        <w:spacing w:line="276" w:lineRule="auto"/>
        <w:ind w:left="360"/>
        <w:jc w:val="both"/>
      </w:pPr>
    </w:p>
    <w:p w14:paraId="0624502D" w14:textId="77777777" w:rsidR="00C9356D" w:rsidRDefault="00C9356D" w:rsidP="0089068D">
      <w:pPr>
        <w:spacing w:line="276" w:lineRule="auto"/>
        <w:ind w:left="360"/>
        <w:jc w:val="both"/>
      </w:pPr>
    </w:p>
    <w:p w14:paraId="2CB542AF" w14:textId="77777777" w:rsidR="00C9356D" w:rsidRPr="00C9356D" w:rsidRDefault="00C9356D" w:rsidP="0089068D">
      <w:pPr>
        <w:spacing w:line="276" w:lineRule="auto"/>
        <w:ind w:left="360"/>
        <w:jc w:val="both"/>
      </w:pPr>
    </w:p>
    <w:p w14:paraId="56908265" w14:textId="504B6C21" w:rsidR="00C9356D" w:rsidRDefault="00C9356D" w:rsidP="0089068D">
      <w:pPr>
        <w:spacing w:line="276" w:lineRule="auto"/>
        <w:jc w:val="both"/>
      </w:pPr>
    </w:p>
    <w:p w14:paraId="5983FAF7" w14:textId="77777777" w:rsidR="00C9356D" w:rsidRPr="00CA41AC" w:rsidRDefault="00C9356D" w:rsidP="0089068D">
      <w:pPr>
        <w:spacing w:line="276" w:lineRule="auto"/>
        <w:jc w:val="both"/>
      </w:pPr>
    </w:p>
    <w:p w14:paraId="7A4B0CF7" w14:textId="77777777" w:rsidR="00CA41AC" w:rsidRPr="00CA41AC" w:rsidRDefault="00CA41AC" w:rsidP="0089068D">
      <w:pPr>
        <w:spacing w:line="276" w:lineRule="auto"/>
        <w:ind w:left="720"/>
        <w:jc w:val="both"/>
      </w:pPr>
    </w:p>
    <w:p w14:paraId="4C299552" w14:textId="77777777" w:rsidR="00CA41AC" w:rsidRPr="003A0752" w:rsidRDefault="00CA41AC" w:rsidP="0089068D">
      <w:pPr>
        <w:spacing w:line="276" w:lineRule="auto"/>
        <w:ind w:left="720"/>
        <w:jc w:val="both"/>
      </w:pPr>
    </w:p>
    <w:p w14:paraId="3B5D7AAD" w14:textId="77777777" w:rsidR="003A0752" w:rsidRDefault="003A0752" w:rsidP="0089068D">
      <w:pPr>
        <w:spacing w:line="276" w:lineRule="auto"/>
        <w:jc w:val="both"/>
      </w:pPr>
    </w:p>
    <w:p w14:paraId="246C28AB" w14:textId="602A9308" w:rsidR="00422DB8" w:rsidRDefault="00422DB8" w:rsidP="0089068D">
      <w:pPr>
        <w:pStyle w:val="Odstavecseseznamem"/>
        <w:spacing w:line="276" w:lineRule="auto"/>
      </w:pPr>
      <w:r>
        <w:t xml:space="preserve"> </w:t>
      </w:r>
    </w:p>
    <w:sectPr w:rsidR="0042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445B"/>
    <w:multiLevelType w:val="hybridMultilevel"/>
    <w:tmpl w:val="3ABA771E"/>
    <w:lvl w:ilvl="0" w:tplc="3D10E9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F643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6222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E99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812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862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C4C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EE6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AE3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161A"/>
    <w:multiLevelType w:val="hybridMultilevel"/>
    <w:tmpl w:val="315C113A"/>
    <w:lvl w:ilvl="0" w:tplc="41DE72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E76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A62C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189C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5436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BC00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0D9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3406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4F1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6151"/>
    <w:multiLevelType w:val="hybridMultilevel"/>
    <w:tmpl w:val="344256E8"/>
    <w:lvl w:ilvl="0" w:tplc="7054E8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92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EB4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AE4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8C6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032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29D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64B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A20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C4415"/>
    <w:multiLevelType w:val="hybridMultilevel"/>
    <w:tmpl w:val="2BA47C26"/>
    <w:lvl w:ilvl="0" w:tplc="46CEA4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A20F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83D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6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08E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D06A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420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69F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AA3D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0633F"/>
    <w:multiLevelType w:val="hybridMultilevel"/>
    <w:tmpl w:val="54302B82"/>
    <w:lvl w:ilvl="0" w:tplc="8D72F0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454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E81F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647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D068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5CBF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457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E90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64A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3143B"/>
    <w:multiLevelType w:val="multilevel"/>
    <w:tmpl w:val="AB9A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275C2"/>
    <w:multiLevelType w:val="hybridMultilevel"/>
    <w:tmpl w:val="DD546086"/>
    <w:lvl w:ilvl="0" w:tplc="0A2EEC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E77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086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E36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786F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B2E5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8C3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9A94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A0A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05ECA"/>
    <w:multiLevelType w:val="hybridMultilevel"/>
    <w:tmpl w:val="62A4A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74B89"/>
    <w:multiLevelType w:val="hybridMultilevel"/>
    <w:tmpl w:val="162632B0"/>
    <w:lvl w:ilvl="0" w:tplc="0E9A74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443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9693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897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52E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871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C29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C35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166E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B5021"/>
    <w:multiLevelType w:val="hybridMultilevel"/>
    <w:tmpl w:val="8F6C8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26E3D"/>
    <w:multiLevelType w:val="hybridMultilevel"/>
    <w:tmpl w:val="C2FA7856"/>
    <w:lvl w:ilvl="0" w:tplc="07A20D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3E63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C09F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876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86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8A42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056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0633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BA3A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F0A90"/>
    <w:multiLevelType w:val="hybridMultilevel"/>
    <w:tmpl w:val="AF0610AA"/>
    <w:lvl w:ilvl="0" w:tplc="BF92BF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E44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681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C02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B6B3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0210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641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8D1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238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F3BF6"/>
    <w:multiLevelType w:val="hybridMultilevel"/>
    <w:tmpl w:val="3B964430"/>
    <w:lvl w:ilvl="0" w:tplc="634015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2A04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68C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A0B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A9E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8CEC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AB2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603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8A3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3431"/>
    <w:multiLevelType w:val="hybridMultilevel"/>
    <w:tmpl w:val="EE1C71CC"/>
    <w:lvl w:ilvl="0" w:tplc="0A0E1D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2CB2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EBD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CBA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7466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0638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464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FA94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21D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C1EC8"/>
    <w:multiLevelType w:val="multilevel"/>
    <w:tmpl w:val="10BC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3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D7"/>
    <w:rsid w:val="00134817"/>
    <w:rsid w:val="001B1167"/>
    <w:rsid w:val="00230F60"/>
    <w:rsid w:val="00231726"/>
    <w:rsid w:val="00277A6F"/>
    <w:rsid w:val="003407D9"/>
    <w:rsid w:val="003A0752"/>
    <w:rsid w:val="003E7136"/>
    <w:rsid w:val="00422DB8"/>
    <w:rsid w:val="00451FEB"/>
    <w:rsid w:val="00602C0F"/>
    <w:rsid w:val="006278E2"/>
    <w:rsid w:val="0068102A"/>
    <w:rsid w:val="007B7C53"/>
    <w:rsid w:val="0089068D"/>
    <w:rsid w:val="009264F2"/>
    <w:rsid w:val="009302AD"/>
    <w:rsid w:val="009364DC"/>
    <w:rsid w:val="00A412D4"/>
    <w:rsid w:val="00AC067D"/>
    <w:rsid w:val="00AF4A67"/>
    <w:rsid w:val="00BD0E06"/>
    <w:rsid w:val="00C604D7"/>
    <w:rsid w:val="00C86E30"/>
    <w:rsid w:val="00C9356D"/>
    <w:rsid w:val="00CA41AC"/>
    <w:rsid w:val="00CB3A6E"/>
    <w:rsid w:val="00D721D8"/>
    <w:rsid w:val="00EA6067"/>
    <w:rsid w:val="00F1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672E"/>
  <w15:chartTrackingRefBased/>
  <w15:docId w15:val="{DB7C8CD2-BE06-48A1-801B-AE3D4DF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2D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35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356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9356D"/>
    <w:pPr>
      <w:spacing w:before="100" w:beforeAutospacing="1" w:after="100" w:afterAutospacing="1" w:line="240" w:lineRule="auto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4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8232">
          <w:marLeft w:val="83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800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18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48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47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3960">
          <w:marLeft w:val="83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0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3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3163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56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1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6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07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oslav.pilat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pil0001</dc:creator>
  <cp:keywords/>
  <dc:description/>
  <cp:lastModifiedBy>Miroslav Pilát</cp:lastModifiedBy>
  <cp:revision>21</cp:revision>
  <dcterms:created xsi:type="dcterms:W3CDTF">2020-03-18T09:54:00Z</dcterms:created>
  <dcterms:modified xsi:type="dcterms:W3CDTF">2021-02-24T10:57:00Z</dcterms:modified>
</cp:coreProperties>
</file>