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AB" w:rsidRDefault="00CE05AB" w:rsidP="00CE05AB">
      <w:r>
        <w:t>Úkol na 2.3.2021:</w:t>
      </w:r>
    </w:p>
    <w:p w:rsidR="00A772F6" w:rsidRDefault="00A772F6" w:rsidP="00A772F6">
      <w:pPr>
        <w:pStyle w:val="Odstavecseseznamem"/>
        <w:numPr>
          <w:ilvl w:val="0"/>
          <w:numId w:val="2"/>
        </w:numPr>
      </w:pPr>
      <w:r>
        <w:t>OPAKOVÁNÍ: vyhledejte rozdíly mezi pojmy: porucha chování, porucha osobnosti, deviantní chování, delikventní chování, rizikové chování, sociálně patologické chování</w:t>
      </w:r>
      <w:r w:rsidR="005F5FAA">
        <w:t>, problémové chování</w:t>
      </w:r>
      <w:r>
        <w:t xml:space="preserve"> (zkuste vymyslet příklady)</w:t>
      </w:r>
    </w:p>
    <w:p w:rsidR="00A772F6" w:rsidRPr="00A772F6" w:rsidRDefault="00A772F6" w:rsidP="00A772F6">
      <w:pPr>
        <w:pStyle w:val="Odstavecseseznamem"/>
        <w:numPr>
          <w:ilvl w:val="0"/>
          <w:numId w:val="2"/>
        </w:numPr>
      </w:pPr>
      <w:r>
        <w:t xml:space="preserve">DŮLEŽITÉ - PROSTUDUJTE: </w:t>
      </w:r>
      <w:r w:rsidRPr="00A772F6">
        <w:rPr>
          <w:rFonts w:eastAsia="Times New Roman"/>
          <w:b/>
          <w:bCs/>
          <w:color w:val="auto"/>
          <w:szCs w:val="24"/>
          <w:lang w:eastAsia="cs-CZ"/>
        </w:rPr>
        <w:t>Národní strategie primární prevence rizikového chování dětí a</w:t>
      </w:r>
      <w:r>
        <w:rPr>
          <w:rFonts w:eastAsia="Times New Roman"/>
          <w:b/>
          <w:bCs/>
          <w:color w:val="auto"/>
          <w:szCs w:val="24"/>
          <w:lang w:eastAsia="cs-CZ"/>
        </w:rPr>
        <w:t xml:space="preserve"> mládeže na období 2019 – 2027 </w:t>
      </w:r>
      <w:r>
        <w:rPr>
          <w:rFonts w:eastAsia="Times New Roman"/>
          <w:bCs/>
          <w:color w:val="auto"/>
          <w:szCs w:val="24"/>
          <w:lang w:eastAsia="cs-CZ"/>
        </w:rPr>
        <w:t>a</w:t>
      </w:r>
      <w:r w:rsidRPr="00A772F6">
        <w:rPr>
          <w:rFonts w:eastAsia="Times New Roman"/>
          <w:b/>
          <w:bCs/>
          <w:color w:val="auto"/>
          <w:szCs w:val="24"/>
          <w:lang w:eastAsia="cs-CZ"/>
        </w:rPr>
        <w:t xml:space="preserve"> Akční plán realizace Národní strategie primární prevence rizikového chování dětí a mládeže na období 2019 – 2021</w:t>
      </w:r>
      <w:r>
        <w:rPr>
          <w:rFonts w:eastAsia="Times New Roman"/>
          <w:b/>
          <w:bCs/>
          <w:color w:val="auto"/>
          <w:szCs w:val="24"/>
          <w:lang w:eastAsia="cs-CZ"/>
        </w:rPr>
        <w:t xml:space="preserve"> </w:t>
      </w:r>
      <w:r w:rsidRPr="00A772F6">
        <w:rPr>
          <w:rFonts w:eastAsia="Times New Roman"/>
          <w:bCs/>
          <w:color w:val="auto"/>
          <w:szCs w:val="24"/>
          <w:lang w:eastAsia="cs-CZ"/>
        </w:rPr>
        <w:t xml:space="preserve">Dostupné </w:t>
      </w:r>
      <w:proofErr w:type="gramStart"/>
      <w:r w:rsidRPr="00A772F6">
        <w:rPr>
          <w:rFonts w:eastAsia="Times New Roman"/>
          <w:bCs/>
          <w:color w:val="auto"/>
          <w:szCs w:val="24"/>
          <w:lang w:eastAsia="cs-CZ"/>
        </w:rPr>
        <w:t>na</w:t>
      </w:r>
      <w:proofErr w:type="gramEnd"/>
      <w:r w:rsidRPr="00A772F6">
        <w:rPr>
          <w:rFonts w:eastAsia="Times New Roman"/>
          <w:bCs/>
          <w:color w:val="auto"/>
          <w:szCs w:val="24"/>
          <w:lang w:eastAsia="cs-CZ"/>
        </w:rPr>
        <w:t>: http://www.msmt.cz/vzdelavani/socialni-programy/strategie-a-koncepce-ap-msmt</w:t>
      </w:r>
    </w:p>
    <w:p w:rsidR="00A772F6" w:rsidRPr="00A772F6" w:rsidRDefault="00A772F6" w:rsidP="00A772F6">
      <w:pPr>
        <w:tabs>
          <w:tab w:val="left" w:pos="1005"/>
        </w:tabs>
        <w:ind w:left="708"/>
        <w:jc w:val="left"/>
        <w:rPr>
          <w:rFonts w:eastAsia="Times New Roman"/>
          <w:color w:val="auto"/>
          <w:szCs w:val="24"/>
          <w:lang w:eastAsia="cs-CZ"/>
        </w:rPr>
      </w:pPr>
      <w:r w:rsidRPr="00A772F6">
        <w:rPr>
          <w:rFonts w:eastAsia="Times New Roman"/>
          <w:b/>
          <w:color w:val="auto"/>
          <w:szCs w:val="24"/>
          <w:lang w:eastAsia="cs-CZ"/>
        </w:rPr>
        <w:t>Metodické doporučení k prevenci rizikového chování u dětí a mládeže</w:t>
      </w:r>
      <w:r w:rsidRPr="00A772F6">
        <w:rPr>
          <w:rFonts w:eastAsia="Times New Roman"/>
          <w:color w:val="auto"/>
          <w:szCs w:val="24"/>
          <w:lang w:eastAsia="cs-CZ"/>
        </w:rPr>
        <w:t xml:space="preserve"> </w:t>
      </w:r>
      <w:r w:rsidRPr="00A772F6">
        <w:rPr>
          <w:rFonts w:eastAsia="Times New Roman"/>
          <w:bCs/>
          <w:color w:val="auto"/>
          <w:szCs w:val="24"/>
          <w:lang w:eastAsia="cs-CZ"/>
        </w:rPr>
        <w:t xml:space="preserve">(Dokument MŠMT </w:t>
      </w:r>
      <w:proofErr w:type="spellStart"/>
      <w:r w:rsidRPr="00A772F6">
        <w:rPr>
          <w:rFonts w:eastAsia="Times New Roman"/>
          <w:bCs/>
          <w:color w:val="auto"/>
          <w:szCs w:val="24"/>
          <w:lang w:eastAsia="cs-CZ"/>
        </w:rPr>
        <w:t>č.j</w:t>
      </w:r>
      <w:proofErr w:type="spellEnd"/>
      <w:r w:rsidRPr="00A772F6">
        <w:rPr>
          <w:rFonts w:eastAsia="Times New Roman"/>
          <w:bCs/>
          <w:color w:val="auto"/>
          <w:szCs w:val="24"/>
          <w:lang w:eastAsia="cs-CZ"/>
        </w:rPr>
        <w:t>.: 21291/2010-28)</w:t>
      </w:r>
    </w:p>
    <w:p w:rsidR="00A772F6" w:rsidRDefault="00A772F6" w:rsidP="00A772F6">
      <w:pPr>
        <w:ind w:left="708"/>
        <w:jc w:val="left"/>
        <w:rPr>
          <w:rFonts w:eastAsia="Times New Roman"/>
          <w:bCs/>
          <w:color w:val="auto"/>
          <w:szCs w:val="24"/>
          <w:lang w:eastAsia="cs-CZ"/>
        </w:rPr>
      </w:pPr>
      <w:r w:rsidRPr="00A772F6">
        <w:rPr>
          <w:rFonts w:eastAsia="Times New Roman"/>
          <w:bCs/>
          <w:color w:val="auto"/>
          <w:szCs w:val="24"/>
          <w:lang w:eastAsia="cs-CZ"/>
        </w:rPr>
        <w:t xml:space="preserve">Dostupné </w:t>
      </w:r>
      <w:proofErr w:type="gramStart"/>
      <w:r w:rsidRPr="00A772F6">
        <w:rPr>
          <w:rFonts w:eastAsia="Times New Roman"/>
          <w:bCs/>
          <w:color w:val="auto"/>
          <w:szCs w:val="24"/>
          <w:lang w:eastAsia="cs-CZ"/>
        </w:rPr>
        <w:t>na</w:t>
      </w:r>
      <w:proofErr w:type="gramEnd"/>
      <w:r w:rsidRPr="00A772F6">
        <w:rPr>
          <w:rFonts w:eastAsia="Times New Roman"/>
          <w:bCs/>
          <w:color w:val="auto"/>
          <w:szCs w:val="24"/>
          <w:lang w:eastAsia="cs-CZ"/>
        </w:rPr>
        <w:t>: http://www.msmt.cz/vzdelavani/socialni-programy/metodicke-dokumenty-doporuceni-a-pokyny</w:t>
      </w:r>
    </w:p>
    <w:p w:rsidR="00A772F6" w:rsidRPr="00A772F6" w:rsidRDefault="00A772F6" w:rsidP="00A772F6">
      <w:pPr>
        <w:ind w:left="708"/>
        <w:jc w:val="left"/>
        <w:rPr>
          <w:rFonts w:eastAsia="Times New Roman"/>
          <w:bCs/>
          <w:color w:val="auto"/>
          <w:szCs w:val="24"/>
          <w:lang w:eastAsia="cs-CZ"/>
        </w:rPr>
      </w:pPr>
      <w:r w:rsidRPr="00A772F6">
        <w:rPr>
          <w:rFonts w:eastAsia="Times New Roman"/>
          <w:bCs/>
          <w:color w:val="auto"/>
          <w:szCs w:val="24"/>
          <w:lang w:eastAsia="cs-CZ"/>
        </w:rPr>
        <w:t>(nutno rolovat na stránce níže)</w:t>
      </w:r>
      <w:r>
        <w:rPr>
          <w:rFonts w:eastAsia="Times New Roman"/>
          <w:bCs/>
          <w:color w:val="auto"/>
          <w:szCs w:val="24"/>
          <w:lang w:eastAsia="cs-CZ"/>
        </w:rPr>
        <w:t xml:space="preserve"> </w:t>
      </w:r>
      <w:r w:rsidRPr="00A772F6">
        <w:rPr>
          <w:rFonts w:eastAsia="Times New Roman"/>
          <w:bCs/>
          <w:color w:val="auto"/>
          <w:szCs w:val="24"/>
          <w:lang w:eastAsia="cs-CZ"/>
        </w:rPr>
        <w:t xml:space="preserve">Prostudujte obecnou část a přílohy. </w:t>
      </w:r>
    </w:p>
    <w:p w:rsidR="001D189E" w:rsidRPr="001D189E" w:rsidRDefault="001D189E" w:rsidP="001D1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eastAsia="Times New Roman"/>
          <w:color w:val="auto"/>
          <w:szCs w:val="24"/>
          <w:lang w:eastAsia="cs-CZ"/>
        </w:rPr>
      </w:pPr>
      <w:r w:rsidRPr="001D189E">
        <w:rPr>
          <w:rFonts w:eastAsia="Times New Roman"/>
          <w:bCs/>
          <w:color w:val="auto"/>
          <w:szCs w:val="24"/>
          <w:lang w:eastAsia="cs-CZ"/>
        </w:rPr>
        <w:t xml:space="preserve">Zkuste najít příklady pro primární prevenci nespecifickou a specifickou, všeobecnou, selektivní a indikovanou. Pokuste se vysvětlit rozdíl mezi prevencí sekundární a indikovanou.  </w:t>
      </w:r>
    </w:p>
    <w:p w:rsidR="00A772F6" w:rsidRDefault="00A772F6" w:rsidP="00A772F6">
      <w:pPr>
        <w:pStyle w:val="Odstavecseseznamem"/>
      </w:pPr>
    </w:p>
    <w:sectPr w:rsidR="00A772F6" w:rsidSect="001C5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A7E04"/>
    <w:multiLevelType w:val="hybridMultilevel"/>
    <w:tmpl w:val="53D6B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15750"/>
    <w:multiLevelType w:val="hybridMultilevel"/>
    <w:tmpl w:val="E20EE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E05AB"/>
    <w:rsid w:val="0003717B"/>
    <w:rsid w:val="000D522D"/>
    <w:rsid w:val="001C5A8A"/>
    <w:rsid w:val="001D189E"/>
    <w:rsid w:val="001E5977"/>
    <w:rsid w:val="004E15AE"/>
    <w:rsid w:val="00521CDB"/>
    <w:rsid w:val="005919E9"/>
    <w:rsid w:val="005D40FB"/>
    <w:rsid w:val="005F5FAA"/>
    <w:rsid w:val="00970483"/>
    <w:rsid w:val="009C58B8"/>
    <w:rsid w:val="00A513B2"/>
    <w:rsid w:val="00A772F6"/>
    <w:rsid w:val="00CE05AB"/>
    <w:rsid w:val="00D7600E"/>
    <w:rsid w:val="00E14470"/>
    <w:rsid w:val="00E85000"/>
    <w:rsid w:val="00ED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2123B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5A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05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2021-02-23T08:54:00Z</dcterms:created>
  <dcterms:modified xsi:type="dcterms:W3CDTF">2021-02-23T11:28:00Z</dcterms:modified>
</cp:coreProperties>
</file>