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4C" w:rsidRPr="000B17C2" w:rsidRDefault="00F6124C" w:rsidP="00F6124C">
      <w:pPr>
        <w:spacing w:before="360" w:after="360" w:line="648" w:lineRule="atLeast"/>
        <w:outlineLvl w:val="0"/>
        <w:rPr>
          <w:rFonts w:ascii="Arial" w:eastAsia="Times New Roman" w:hAnsi="Arial" w:cs="Arial"/>
          <w:b/>
          <w:bCs/>
          <w:kern w:val="36"/>
          <w:sz w:val="36"/>
          <w:szCs w:val="36"/>
          <w:lang w:val="en-US" w:eastAsia="cs-CZ"/>
        </w:rPr>
      </w:pPr>
      <w:r w:rsidRPr="000B17C2">
        <w:rPr>
          <w:rFonts w:ascii="Arial" w:eastAsia="Times New Roman" w:hAnsi="Arial" w:cs="Arial"/>
          <w:b/>
          <w:bCs/>
          <w:kern w:val="36"/>
          <w:sz w:val="36"/>
          <w:szCs w:val="36"/>
          <w:lang w:val="en-US" w:eastAsia="cs-CZ"/>
        </w:rPr>
        <w:t>The Most Common Behavior Disorders in Children</w:t>
      </w:r>
    </w:p>
    <w:p w:rsidR="00F6124C" w:rsidRPr="000B17C2" w:rsidRDefault="00F6124C" w:rsidP="00F6124C">
      <w:pPr>
        <w:spacing w:after="300" w:line="312" w:lineRule="atLeast"/>
        <w:rPr>
          <w:rFonts w:ascii="Arial" w:eastAsia="Times New Roman" w:hAnsi="Arial" w:cs="Arial"/>
          <w:b/>
          <w:color w:val="231F20"/>
          <w:lang w:val="en-US" w:eastAsia="cs-CZ"/>
        </w:rPr>
      </w:pPr>
      <w:r w:rsidRPr="000B17C2">
        <w:rPr>
          <w:rFonts w:ascii="Arial" w:eastAsia="Times New Roman" w:hAnsi="Arial" w:cs="Arial"/>
          <w:b/>
          <w:color w:val="231F20"/>
          <w:lang w:val="en-US" w:eastAsia="cs-CZ"/>
        </w:rPr>
        <w:t>Raising children</w:t>
      </w:r>
      <w:r w:rsidRPr="000B17C2">
        <w:rPr>
          <w:rFonts w:ascii="Arial" w:eastAsia="Times New Roman" w:hAnsi="Arial" w:cs="Arial"/>
          <w:color w:val="231F20"/>
          <w:lang w:val="en-US" w:eastAsia="cs-CZ"/>
        </w:rPr>
        <w:t xml:space="preserve"> is difficult, and raising difficult children can be life disrupting. But </w:t>
      </w:r>
      <w:r w:rsidRPr="000B17C2">
        <w:rPr>
          <w:rFonts w:ascii="Arial" w:eastAsia="Times New Roman" w:hAnsi="Arial" w:cs="Arial"/>
          <w:b/>
          <w:color w:val="231F20"/>
          <w:lang w:val="en-US" w:eastAsia="cs-CZ"/>
        </w:rPr>
        <w:t>being able to tell whether your child is just going through a stage, or if something is really wrong isn’t always that easy.</w:t>
      </w:r>
    </w:p>
    <w:p w:rsidR="00F6124C" w:rsidRPr="000B17C2" w:rsidRDefault="00F6124C" w:rsidP="00F6124C">
      <w:pPr>
        <w:spacing w:before="300" w:after="300" w:line="312" w:lineRule="atLeast"/>
        <w:rPr>
          <w:rFonts w:ascii="Arial" w:eastAsia="Times New Roman" w:hAnsi="Arial" w:cs="Arial"/>
          <w:b/>
          <w:color w:val="231F20"/>
          <w:lang w:val="en-US" w:eastAsia="cs-CZ"/>
        </w:rPr>
      </w:pPr>
      <w:r w:rsidRPr="000B17C2">
        <w:rPr>
          <w:rFonts w:ascii="Arial" w:eastAsia="Times New Roman" w:hAnsi="Arial" w:cs="Arial"/>
          <w:color w:val="231F20"/>
          <w:lang w:val="en-US" w:eastAsia="cs-CZ"/>
        </w:rPr>
        <w:t xml:space="preserve">A </w:t>
      </w:r>
      <w:r w:rsidRPr="000B17C2">
        <w:rPr>
          <w:rFonts w:ascii="Arial" w:eastAsia="Times New Roman" w:hAnsi="Arial" w:cs="Arial"/>
          <w:b/>
          <w:color w:val="231F20"/>
          <w:lang w:val="en-US" w:eastAsia="cs-CZ"/>
        </w:rPr>
        <w:t>tantrum</w:t>
      </w:r>
      <w:r w:rsidRPr="000B17C2">
        <w:rPr>
          <w:rFonts w:ascii="Arial" w:eastAsia="Times New Roman" w:hAnsi="Arial" w:cs="Arial"/>
          <w:color w:val="231F20"/>
          <w:lang w:val="en-US" w:eastAsia="cs-CZ"/>
        </w:rPr>
        <w:t xml:space="preserve"> doesn’t automatically mean your 2-year-old has a problem with authority, and </w:t>
      </w:r>
      <w:r w:rsidRPr="000B17C2">
        <w:rPr>
          <w:rFonts w:ascii="Arial" w:eastAsia="Times New Roman" w:hAnsi="Arial" w:cs="Arial"/>
          <w:b/>
          <w:color w:val="231F20"/>
          <w:lang w:val="en-US" w:eastAsia="cs-CZ"/>
        </w:rPr>
        <w:t>a kindergartner who doesn’t want to sit still doesn’t necessarily have an attention disorder.</w:t>
      </w:r>
      <w:r w:rsidRPr="000B17C2">
        <w:rPr>
          <w:rFonts w:ascii="Arial" w:eastAsia="Times New Roman" w:hAnsi="Arial" w:cs="Arial"/>
          <w:color w:val="231F20"/>
          <w:lang w:val="en-US" w:eastAsia="cs-CZ"/>
        </w:rPr>
        <w:t xml:space="preserve"> </w:t>
      </w:r>
      <w:r w:rsidRPr="000B17C2">
        <w:rPr>
          <w:rFonts w:ascii="Arial" w:eastAsia="Times New Roman" w:hAnsi="Arial" w:cs="Arial"/>
          <w:b/>
          <w:color w:val="231F20"/>
          <w:lang w:val="en-US" w:eastAsia="cs-CZ"/>
        </w:rPr>
        <w:t>When it comes to understanding our children’s behavior, experts say diagnoses and labels should be kept to a minimum.</w:t>
      </w:r>
    </w:p>
    <w:p w:rsidR="00F6124C" w:rsidRPr="000B17C2" w:rsidRDefault="00F6124C" w:rsidP="00F6124C">
      <w:pPr>
        <w:spacing w:before="540" w:after="180" w:line="504" w:lineRule="atLeast"/>
        <w:outlineLvl w:val="1"/>
        <w:rPr>
          <w:rFonts w:ascii="Arial" w:eastAsia="Times New Roman" w:hAnsi="Arial" w:cs="Arial"/>
          <w:b/>
          <w:bCs/>
          <w:color w:val="231F20"/>
          <w:sz w:val="36"/>
          <w:szCs w:val="36"/>
          <w:lang w:val="en-US" w:eastAsia="cs-CZ"/>
        </w:rPr>
      </w:pPr>
      <w:bookmarkStart w:id="0" w:name="Defining-Disorders"/>
      <w:r w:rsidRPr="000B17C2">
        <w:rPr>
          <w:rFonts w:ascii="Arial" w:eastAsia="Times New Roman" w:hAnsi="Arial" w:cs="Arial"/>
          <w:b/>
          <w:bCs/>
          <w:color w:val="231F20"/>
          <w:sz w:val="36"/>
          <w:szCs w:val="36"/>
          <w:lang w:val="en-US" w:eastAsia="cs-CZ"/>
        </w:rPr>
        <w:t>Defining “Disorders”</w:t>
      </w:r>
      <w:bookmarkEnd w:id="0"/>
    </w:p>
    <w:p w:rsidR="00F6124C" w:rsidRPr="000B17C2" w:rsidRDefault="00F6124C" w:rsidP="00F6124C">
      <w:pPr>
        <w:spacing w:before="300" w:after="300" w:line="312" w:lineRule="atLeast"/>
        <w:rPr>
          <w:rFonts w:ascii="Arial" w:eastAsia="Times New Roman" w:hAnsi="Arial" w:cs="Arial"/>
          <w:color w:val="231F20"/>
          <w:lang w:val="en-US" w:eastAsia="cs-CZ"/>
        </w:rPr>
      </w:pPr>
      <w:r w:rsidRPr="000B17C2">
        <w:rPr>
          <w:rFonts w:ascii="Arial" w:eastAsia="Times New Roman" w:hAnsi="Arial" w:cs="Arial"/>
          <w:color w:val="231F20"/>
          <w:lang w:val="en-US" w:eastAsia="cs-CZ"/>
        </w:rPr>
        <w:t xml:space="preserve">Child psychology experts from the University of Oxford and University of Pittsburgh say that </w:t>
      </w:r>
      <w:r w:rsidRPr="000B17C2">
        <w:rPr>
          <w:rFonts w:ascii="Arial" w:eastAsia="Times New Roman" w:hAnsi="Arial" w:cs="Arial"/>
          <w:b/>
          <w:color w:val="231F20"/>
          <w:lang w:val="en-US" w:eastAsia="cs-CZ"/>
        </w:rPr>
        <w:t>the term “disorder</w:t>
      </w:r>
      <w:r w:rsidRPr="00745C50">
        <w:rPr>
          <w:rFonts w:ascii="Arial" w:eastAsia="Times New Roman" w:hAnsi="Arial" w:cs="Arial"/>
          <w:b/>
          <w:lang w:val="en-US" w:eastAsia="cs-CZ"/>
        </w:rPr>
        <w:t>” </w:t>
      </w:r>
      <w:hyperlink r:id="rId7" w:tgtFrame="_blank" w:history="1">
        <w:r w:rsidRPr="00745C50">
          <w:rPr>
            <w:rFonts w:ascii="Arial" w:eastAsia="Times New Roman" w:hAnsi="Arial" w:cs="Arial"/>
            <w:b/>
            <w:lang w:val="en-US" w:eastAsia="cs-CZ"/>
          </w:rPr>
          <w:t>should be used</w:t>
        </w:r>
      </w:hyperlink>
      <w:r w:rsidRPr="000B17C2">
        <w:rPr>
          <w:rFonts w:ascii="Arial" w:eastAsia="Times New Roman" w:hAnsi="Arial" w:cs="Arial"/>
          <w:b/>
          <w:color w:val="231F20"/>
          <w:lang w:val="en-US" w:eastAsia="cs-CZ"/>
        </w:rPr>
        <w:t xml:space="preserve"> cautiously for children up to 5 years old, and question its validity. </w:t>
      </w:r>
      <w:r w:rsidRPr="000B17C2">
        <w:rPr>
          <w:rFonts w:ascii="Arial" w:eastAsia="Times New Roman" w:hAnsi="Arial" w:cs="Arial"/>
          <w:color w:val="231F20"/>
          <w:lang w:val="en-US" w:eastAsia="cs-CZ"/>
        </w:rPr>
        <w:t>Professors Frances Gardner and Daniel S. Shaw say the evidence is limited that problems in preschool indicate problems later in life, or that behavioral issues are evidence of a true disorder. “</w:t>
      </w:r>
      <w:r w:rsidRPr="000B17C2">
        <w:rPr>
          <w:rFonts w:ascii="Arial" w:eastAsia="Times New Roman" w:hAnsi="Arial" w:cs="Arial"/>
          <w:b/>
          <w:color w:val="231F20"/>
          <w:lang w:val="en-US" w:eastAsia="cs-CZ"/>
        </w:rPr>
        <w:t>There are concerns about distinguishing normal from abnormal behavior in this period of rapid developmental change</w:t>
      </w:r>
      <w:r w:rsidRPr="000B17C2">
        <w:rPr>
          <w:rFonts w:ascii="Arial" w:eastAsia="Times New Roman" w:hAnsi="Arial" w:cs="Arial"/>
          <w:color w:val="231F20"/>
          <w:lang w:val="en-US" w:eastAsia="cs-CZ"/>
        </w:rPr>
        <w:t>,” they wrote.</w:t>
      </w:r>
    </w:p>
    <w:p w:rsidR="00F6124C" w:rsidRPr="000B17C2" w:rsidRDefault="00F6124C" w:rsidP="00F6124C">
      <w:pPr>
        <w:spacing w:before="300" w:after="300" w:line="312" w:lineRule="atLeast"/>
        <w:rPr>
          <w:rFonts w:ascii="Arial" w:eastAsia="Times New Roman" w:hAnsi="Arial" w:cs="Arial"/>
          <w:color w:val="231F20"/>
          <w:lang w:val="en-US" w:eastAsia="cs-CZ"/>
        </w:rPr>
      </w:pPr>
      <w:r w:rsidRPr="000B17C2">
        <w:rPr>
          <w:rFonts w:ascii="Arial" w:eastAsia="Times New Roman" w:hAnsi="Arial" w:cs="Arial"/>
          <w:color w:val="231F20"/>
          <w:lang w:val="en-US" w:eastAsia="cs-CZ"/>
        </w:rPr>
        <w:t>That being said, a conservative approach to handling behavioral and emotional issues in this age group is best.</w:t>
      </w:r>
    </w:p>
    <w:p w:rsidR="00F6124C" w:rsidRPr="000B17C2" w:rsidRDefault="00F6124C" w:rsidP="00F6124C">
      <w:pPr>
        <w:spacing w:before="540" w:after="180" w:line="504" w:lineRule="atLeast"/>
        <w:outlineLvl w:val="1"/>
        <w:rPr>
          <w:rFonts w:ascii="Arial" w:eastAsia="Times New Roman" w:hAnsi="Arial" w:cs="Arial"/>
          <w:b/>
          <w:bCs/>
          <w:color w:val="231F20"/>
          <w:sz w:val="36"/>
          <w:szCs w:val="36"/>
          <w:lang w:val="en-US" w:eastAsia="cs-CZ"/>
        </w:rPr>
      </w:pPr>
      <w:bookmarkStart w:id="1" w:name="Early-Childhood-Behavioral-and-Emotional"/>
      <w:r w:rsidRPr="000B17C2">
        <w:rPr>
          <w:rFonts w:ascii="Arial" w:eastAsia="Times New Roman" w:hAnsi="Arial" w:cs="Arial"/>
          <w:b/>
          <w:bCs/>
          <w:color w:val="231F20"/>
          <w:sz w:val="36"/>
          <w:szCs w:val="36"/>
          <w:lang w:val="en-US" w:eastAsia="cs-CZ"/>
        </w:rPr>
        <w:t>Early Childhood Behavioral and Emotional Disorders</w:t>
      </w:r>
      <w:bookmarkEnd w:id="1"/>
    </w:p>
    <w:p w:rsidR="00F6124C" w:rsidRPr="000B17C2" w:rsidRDefault="00F6124C" w:rsidP="00F6124C">
      <w:pPr>
        <w:spacing w:before="300" w:after="300" w:line="312" w:lineRule="atLeast"/>
        <w:rPr>
          <w:rFonts w:ascii="Arial" w:eastAsia="Times New Roman" w:hAnsi="Arial" w:cs="Arial"/>
          <w:color w:val="231F20"/>
          <w:lang w:val="en-US" w:eastAsia="cs-CZ"/>
        </w:rPr>
      </w:pPr>
      <w:r w:rsidRPr="000B17C2">
        <w:rPr>
          <w:rFonts w:ascii="Arial" w:eastAsia="Times New Roman" w:hAnsi="Arial" w:cs="Arial"/>
          <w:color w:val="231F20"/>
          <w:lang w:val="en-US" w:eastAsia="cs-CZ"/>
        </w:rPr>
        <w:t>Rarely will a child under 5 years old receive a diagnosis of a serious behavioral disorder. However, they may begin displaying symptoms of a disorder that could be diagnosed later in childhood. These may include:</w:t>
      </w:r>
    </w:p>
    <w:p w:rsidR="00F6124C" w:rsidRPr="000B17C2" w:rsidRDefault="0097114E" w:rsidP="00F6124C">
      <w:pPr>
        <w:numPr>
          <w:ilvl w:val="0"/>
          <w:numId w:val="1"/>
        </w:numPr>
        <w:spacing w:before="100" w:beforeAutospacing="1" w:after="96" w:line="312" w:lineRule="atLeast"/>
        <w:rPr>
          <w:rFonts w:ascii="Arial" w:eastAsia="Times New Roman" w:hAnsi="Arial" w:cs="Arial"/>
          <w:b/>
          <w:color w:val="000000" w:themeColor="text1"/>
          <w:sz w:val="28"/>
          <w:szCs w:val="28"/>
          <w:lang w:val="en-US" w:eastAsia="cs-CZ"/>
        </w:rPr>
      </w:pPr>
      <w:hyperlink r:id="rId8" w:tgtFrame="_blank" w:history="1">
        <w:r w:rsidR="00CF3F63" w:rsidRPr="000B17C2">
          <w:rPr>
            <w:rFonts w:ascii="Arial" w:eastAsia="Times New Roman" w:hAnsi="Arial" w:cs="Arial"/>
            <w:b/>
            <w:color w:val="000000" w:themeColor="text1"/>
            <w:sz w:val="28"/>
            <w:szCs w:val="28"/>
            <w:u w:val="single"/>
            <w:lang w:val="en-US" w:eastAsia="cs-CZ"/>
          </w:rPr>
          <w:t>A</w:t>
        </w:r>
        <w:r w:rsidR="00F6124C" w:rsidRPr="000B17C2">
          <w:rPr>
            <w:rFonts w:ascii="Arial" w:eastAsia="Times New Roman" w:hAnsi="Arial" w:cs="Arial"/>
            <w:b/>
            <w:color w:val="000000" w:themeColor="text1"/>
            <w:sz w:val="28"/>
            <w:szCs w:val="28"/>
            <w:u w:val="single"/>
            <w:lang w:val="en-US" w:eastAsia="cs-CZ"/>
          </w:rPr>
          <w:t>ttention deficit hyperactivity disorder</w:t>
        </w:r>
      </w:hyperlink>
      <w:r w:rsidR="00F6124C" w:rsidRPr="000B17C2">
        <w:rPr>
          <w:rFonts w:ascii="Arial" w:eastAsia="Times New Roman" w:hAnsi="Arial" w:cs="Arial"/>
          <w:b/>
          <w:color w:val="000000" w:themeColor="text1"/>
          <w:sz w:val="28"/>
          <w:szCs w:val="28"/>
          <w:lang w:val="en-US" w:eastAsia="cs-CZ"/>
        </w:rPr>
        <w:t> (ADHD)</w:t>
      </w:r>
    </w:p>
    <w:p w:rsidR="00F6124C" w:rsidRPr="000B17C2" w:rsidRDefault="0097114E" w:rsidP="00F6124C">
      <w:pPr>
        <w:numPr>
          <w:ilvl w:val="0"/>
          <w:numId w:val="1"/>
        </w:numPr>
        <w:spacing w:before="100" w:beforeAutospacing="1" w:after="96" w:line="312" w:lineRule="atLeast"/>
        <w:rPr>
          <w:rFonts w:ascii="Arial" w:eastAsia="Times New Roman" w:hAnsi="Arial" w:cs="Arial"/>
          <w:b/>
          <w:color w:val="000000" w:themeColor="text1"/>
          <w:sz w:val="28"/>
          <w:szCs w:val="28"/>
          <w:lang w:val="en-US" w:eastAsia="cs-CZ"/>
        </w:rPr>
      </w:pPr>
      <w:hyperlink r:id="rId9" w:tgtFrame="_blank" w:history="1">
        <w:r w:rsidR="00CF3F63" w:rsidRPr="000B17C2">
          <w:rPr>
            <w:rFonts w:ascii="Arial" w:eastAsia="Times New Roman" w:hAnsi="Arial" w:cs="Arial"/>
            <w:b/>
            <w:color w:val="000000" w:themeColor="text1"/>
            <w:sz w:val="28"/>
            <w:szCs w:val="28"/>
            <w:u w:val="single"/>
            <w:lang w:val="en-US" w:eastAsia="cs-CZ"/>
          </w:rPr>
          <w:t>O</w:t>
        </w:r>
        <w:r w:rsidR="00F6124C" w:rsidRPr="000B17C2">
          <w:rPr>
            <w:rFonts w:ascii="Arial" w:eastAsia="Times New Roman" w:hAnsi="Arial" w:cs="Arial"/>
            <w:b/>
            <w:color w:val="000000" w:themeColor="text1"/>
            <w:sz w:val="28"/>
            <w:szCs w:val="28"/>
            <w:u w:val="single"/>
            <w:lang w:val="en-US" w:eastAsia="cs-CZ"/>
          </w:rPr>
          <w:t>ppositional defiant disorder</w:t>
        </w:r>
      </w:hyperlink>
      <w:r w:rsidR="00F6124C" w:rsidRPr="000B17C2">
        <w:rPr>
          <w:rFonts w:ascii="Arial" w:eastAsia="Times New Roman" w:hAnsi="Arial" w:cs="Arial"/>
          <w:b/>
          <w:color w:val="000000" w:themeColor="text1"/>
          <w:sz w:val="28"/>
          <w:szCs w:val="28"/>
          <w:lang w:val="en-US" w:eastAsia="cs-CZ"/>
        </w:rPr>
        <w:t> (ODD)</w:t>
      </w:r>
    </w:p>
    <w:p w:rsidR="00F6124C" w:rsidRPr="000B17C2" w:rsidRDefault="00CF3F63" w:rsidP="00F6124C">
      <w:pPr>
        <w:numPr>
          <w:ilvl w:val="0"/>
          <w:numId w:val="1"/>
        </w:numPr>
        <w:spacing w:before="100" w:beforeAutospacing="1" w:after="96" w:line="312" w:lineRule="atLeast"/>
        <w:rPr>
          <w:rFonts w:ascii="Arial" w:eastAsia="Times New Roman" w:hAnsi="Arial" w:cs="Arial"/>
          <w:color w:val="000000" w:themeColor="text1"/>
          <w:sz w:val="28"/>
          <w:szCs w:val="28"/>
          <w:lang w:val="en-US" w:eastAsia="cs-CZ"/>
        </w:rPr>
      </w:pPr>
      <w:r w:rsidRPr="000B17C2">
        <w:rPr>
          <w:rFonts w:ascii="Arial" w:eastAsia="Times New Roman" w:hAnsi="Arial" w:cs="Arial"/>
          <w:b/>
          <w:color w:val="000000" w:themeColor="text1"/>
          <w:sz w:val="28"/>
          <w:szCs w:val="28"/>
          <w:u w:val="single"/>
          <w:lang w:val="en-US" w:eastAsia="cs-CZ"/>
        </w:rPr>
        <w:t>A</w:t>
      </w:r>
      <w:r w:rsidR="00F6124C" w:rsidRPr="000B17C2">
        <w:rPr>
          <w:rFonts w:ascii="Arial" w:eastAsia="Times New Roman" w:hAnsi="Arial" w:cs="Arial"/>
          <w:b/>
          <w:color w:val="000000" w:themeColor="text1"/>
          <w:sz w:val="28"/>
          <w:szCs w:val="28"/>
          <w:u w:val="single"/>
          <w:lang w:val="en-US" w:eastAsia="cs-CZ"/>
        </w:rPr>
        <w:t>utism spectrum disorder</w:t>
      </w:r>
      <w:r w:rsidR="00F6124C" w:rsidRPr="000B17C2">
        <w:rPr>
          <w:rFonts w:ascii="Arial" w:eastAsia="Times New Roman" w:hAnsi="Arial" w:cs="Arial"/>
          <w:color w:val="000000" w:themeColor="text1"/>
          <w:sz w:val="28"/>
          <w:szCs w:val="28"/>
          <w:lang w:val="en-US" w:eastAsia="cs-CZ"/>
        </w:rPr>
        <w:t xml:space="preserve"> (ASD)</w:t>
      </w:r>
    </w:p>
    <w:p w:rsidR="00F6124C" w:rsidRPr="000B17C2" w:rsidRDefault="0097114E" w:rsidP="00F6124C">
      <w:pPr>
        <w:numPr>
          <w:ilvl w:val="0"/>
          <w:numId w:val="1"/>
        </w:numPr>
        <w:spacing w:before="100" w:beforeAutospacing="1" w:after="96" w:line="312" w:lineRule="atLeast"/>
        <w:rPr>
          <w:rFonts w:ascii="Arial" w:eastAsia="Times New Roman" w:hAnsi="Arial" w:cs="Arial"/>
          <w:color w:val="000000" w:themeColor="text1"/>
          <w:sz w:val="28"/>
          <w:szCs w:val="28"/>
          <w:lang w:val="en-US" w:eastAsia="cs-CZ"/>
        </w:rPr>
      </w:pPr>
      <w:hyperlink r:id="rId10" w:tgtFrame="_blank" w:history="1">
        <w:r w:rsidR="00CF3F63" w:rsidRPr="000B17C2">
          <w:rPr>
            <w:rFonts w:ascii="Arial" w:eastAsia="Times New Roman" w:hAnsi="Arial" w:cs="Arial"/>
            <w:color w:val="000000" w:themeColor="text1"/>
            <w:sz w:val="28"/>
            <w:szCs w:val="28"/>
            <w:lang w:val="en-US" w:eastAsia="cs-CZ"/>
          </w:rPr>
          <w:t>A</w:t>
        </w:r>
        <w:r w:rsidR="00F6124C" w:rsidRPr="000B17C2">
          <w:rPr>
            <w:rFonts w:ascii="Arial" w:eastAsia="Times New Roman" w:hAnsi="Arial" w:cs="Arial"/>
            <w:color w:val="000000" w:themeColor="text1"/>
            <w:sz w:val="28"/>
            <w:szCs w:val="28"/>
            <w:lang w:val="en-US" w:eastAsia="cs-CZ"/>
          </w:rPr>
          <w:t>nxiety disorder</w:t>
        </w:r>
      </w:hyperlink>
    </w:p>
    <w:p w:rsidR="00F6124C" w:rsidRPr="000B17C2" w:rsidRDefault="0097114E" w:rsidP="00F6124C">
      <w:pPr>
        <w:numPr>
          <w:ilvl w:val="0"/>
          <w:numId w:val="1"/>
        </w:numPr>
        <w:spacing w:before="100" w:beforeAutospacing="1" w:after="96" w:line="312" w:lineRule="atLeast"/>
        <w:rPr>
          <w:rFonts w:ascii="Arial" w:eastAsia="Times New Roman" w:hAnsi="Arial" w:cs="Arial"/>
          <w:color w:val="000000" w:themeColor="text1"/>
          <w:sz w:val="28"/>
          <w:szCs w:val="28"/>
          <w:lang w:val="en-US" w:eastAsia="cs-CZ"/>
        </w:rPr>
      </w:pPr>
      <w:hyperlink r:id="rId11" w:tgtFrame="_blank" w:history="1">
        <w:r w:rsidR="00CF3F63" w:rsidRPr="000B17C2">
          <w:rPr>
            <w:rFonts w:ascii="Arial" w:eastAsia="Times New Roman" w:hAnsi="Arial" w:cs="Arial"/>
            <w:color w:val="000000" w:themeColor="text1"/>
            <w:sz w:val="28"/>
            <w:szCs w:val="28"/>
            <w:lang w:val="en-US" w:eastAsia="cs-CZ"/>
          </w:rPr>
          <w:t>D</w:t>
        </w:r>
        <w:r w:rsidR="00F6124C" w:rsidRPr="000B17C2">
          <w:rPr>
            <w:rFonts w:ascii="Arial" w:eastAsia="Times New Roman" w:hAnsi="Arial" w:cs="Arial"/>
            <w:color w:val="000000" w:themeColor="text1"/>
            <w:sz w:val="28"/>
            <w:szCs w:val="28"/>
            <w:lang w:val="en-US" w:eastAsia="cs-CZ"/>
          </w:rPr>
          <w:t>epression</w:t>
        </w:r>
      </w:hyperlink>
    </w:p>
    <w:p w:rsidR="00F6124C" w:rsidRPr="000B17C2" w:rsidRDefault="0097114E" w:rsidP="00F6124C">
      <w:pPr>
        <w:numPr>
          <w:ilvl w:val="0"/>
          <w:numId w:val="1"/>
        </w:numPr>
        <w:spacing w:before="100" w:beforeAutospacing="1" w:after="96" w:line="312" w:lineRule="atLeast"/>
        <w:rPr>
          <w:rFonts w:ascii="Arial" w:eastAsia="Times New Roman" w:hAnsi="Arial" w:cs="Arial"/>
          <w:color w:val="000000" w:themeColor="text1"/>
          <w:sz w:val="28"/>
          <w:szCs w:val="28"/>
          <w:lang w:val="en-US" w:eastAsia="cs-CZ"/>
        </w:rPr>
      </w:pPr>
      <w:hyperlink r:id="rId12" w:tgtFrame="_blank" w:history="1">
        <w:r w:rsidR="00CF3F63" w:rsidRPr="000B17C2">
          <w:rPr>
            <w:rFonts w:ascii="Arial" w:eastAsia="Times New Roman" w:hAnsi="Arial" w:cs="Arial"/>
            <w:color w:val="000000" w:themeColor="text1"/>
            <w:sz w:val="28"/>
            <w:szCs w:val="28"/>
            <w:lang w:val="en-US" w:eastAsia="cs-CZ"/>
          </w:rPr>
          <w:t>B</w:t>
        </w:r>
        <w:r w:rsidR="00F6124C" w:rsidRPr="000B17C2">
          <w:rPr>
            <w:rFonts w:ascii="Arial" w:eastAsia="Times New Roman" w:hAnsi="Arial" w:cs="Arial"/>
            <w:color w:val="000000" w:themeColor="text1"/>
            <w:sz w:val="28"/>
            <w:szCs w:val="28"/>
            <w:lang w:val="en-US" w:eastAsia="cs-CZ"/>
          </w:rPr>
          <w:t>ipolar disorder</w:t>
        </w:r>
      </w:hyperlink>
    </w:p>
    <w:p w:rsidR="00F6124C" w:rsidRPr="000B17C2" w:rsidRDefault="0097114E" w:rsidP="00F6124C">
      <w:pPr>
        <w:numPr>
          <w:ilvl w:val="0"/>
          <w:numId w:val="1"/>
        </w:numPr>
        <w:spacing w:before="100" w:beforeAutospacing="1" w:after="96" w:line="312" w:lineRule="atLeast"/>
        <w:rPr>
          <w:rFonts w:ascii="Arial" w:eastAsia="Times New Roman" w:hAnsi="Arial" w:cs="Arial"/>
          <w:b/>
          <w:color w:val="000000" w:themeColor="text1"/>
          <w:sz w:val="28"/>
          <w:szCs w:val="28"/>
          <w:u w:val="single"/>
          <w:lang w:val="en-US" w:eastAsia="cs-CZ"/>
        </w:rPr>
      </w:pPr>
      <w:hyperlink r:id="rId13" w:anchor="Overview1" w:tgtFrame="_blank" w:history="1">
        <w:r w:rsidR="00CF3F63" w:rsidRPr="000B17C2">
          <w:rPr>
            <w:rFonts w:ascii="Arial" w:eastAsia="Times New Roman" w:hAnsi="Arial" w:cs="Arial"/>
            <w:b/>
            <w:color w:val="000000" w:themeColor="text1"/>
            <w:sz w:val="28"/>
            <w:szCs w:val="28"/>
            <w:u w:val="single"/>
            <w:lang w:val="en-US" w:eastAsia="cs-CZ"/>
          </w:rPr>
          <w:t>L</w:t>
        </w:r>
        <w:r w:rsidR="00F6124C" w:rsidRPr="000B17C2">
          <w:rPr>
            <w:rFonts w:ascii="Arial" w:eastAsia="Times New Roman" w:hAnsi="Arial" w:cs="Arial"/>
            <w:b/>
            <w:color w:val="000000" w:themeColor="text1"/>
            <w:sz w:val="28"/>
            <w:szCs w:val="28"/>
            <w:u w:val="single"/>
            <w:lang w:val="en-US" w:eastAsia="cs-CZ"/>
          </w:rPr>
          <w:t>earning disorders</w:t>
        </w:r>
      </w:hyperlink>
    </w:p>
    <w:p w:rsidR="00F6124C" w:rsidRPr="000B17C2" w:rsidRDefault="00F6124C" w:rsidP="00CF3F63">
      <w:pPr>
        <w:spacing w:before="100" w:beforeAutospacing="1" w:after="96" w:line="312" w:lineRule="atLeast"/>
        <w:ind w:left="360"/>
        <w:rPr>
          <w:rFonts w:ascii="Arial" w:eastAsia="Times New Roman" w:hAnsi="Arial" w:cs="Arial"/>
          <w:color w:val="231F20"/>
          <w:lang w:val="en-US" w:eastAsia="cs-CZ"/>
        </w:rPr>
      </w:pPr>
    </w:p>
    <w:p w:rsidR="00F6124C" w:rsidRPr="000B17C2" w:rsidRDefault="00F6124C" w:rsidP="00F6124C">
      <w:pPr>
        <w:spacing w:before="540" w:after="180" w:line="504" w:lineRule="atLeast"/>
        <w:outlineLvl w:val="1"/>
        <w:rPr>
          <w:rFonts w:ascii="Arial" w:eastAsia="Times New Roman" w:hAnsi="Arial" w:cs="Arial"/>
          <w:b/>
          <w:bCs/>
          <w:color w:val="231F20"/>
          <w:sz w:val="36"/>
          <w:szCs w:val="36"/>
          <w:lang w:val="en-US" w:eastAsia="cs-CZ"/>
        </w:rPr>
      </w:pPr>
      <w:bookmarkStart w:id="2" w:name="Behavior-and-Emotional-Problems"/>
      <w:r w:rsidRPr="000B17C2">
        <w:rPr>
          <w:rFonts w:ascii="Arial" w:eastAsia="Times New Roman" w:hAnsi="Arial" w:cs="Arial"/>
          <w:b/>
          <w:bCs/>
          <w:color w:val="231F20"/>
          <w:sz w:val="36"/>
          <w:szCs w:val="36"/>
          <w:lang w:val="en-US" w:eastAsia="cs-CZ"/>
        </w:rPr>
        <w:lastRenderedPageBreak/>
        <w:t>Behavior and Emotional Problems</w:t>
      </w:r>
      <w:bookmarkEnd w:id="2"/>
    </w:p>
    <w:p w:rsidR="00F6124C" w:rsidRPr="000B17C2" w:rsidRDefault="00F6124C" w:rsidP="00F6124C">
      <w:pPr>
        <w:spacing w:before="300" w:after="300" w:line="312" w:lineRule="atLeast"/>
        <w:rPr>
          <w:rFonts w:ascii="Arial" w:eastAsia="Times New Roman" w:hAnsi="Arial" w:cs="Arial"/>
          <w:color w:val="231F20"/>
          <w:lang w:val="en-US" w:eastAsia="cs-CZ"/>
        </w:rPr>
      </w:pPr>
      <w:proofErr w:type="gramStart"/>
      <w:r w:rsidRPr="000B17C2">
        <w:rPr>
          <w:rFonts w:ascii="Arial" w:eastAsia="Times New Roman" w:hAnsi="Arial" w:cs="Arial"/>
          <w:color w:val="231F20"/>
          <w:lang w:val="en-US" w:eastAsia="cs-CZ"/>
        </w:rPr>
        <w:t>Far more likely than one of the above clinical disorders is that your young child is experiencing a temporary behavioral and/or emotional problem.</w:t>
      </w:r>
      <w:proofErr w:type="gramEnd"/>
      <w:r w:rsidRPr="000B17C2">
        <w:rPr>
          <w:rFonts w:ascii="Arial" w:eastAsia="Times New Roman" w:hAnsi="Arial" w:cs="Arial"/>
          <w:color w:val="231F20"/>
          <w:lang w:val="en-US" w:eastAsia="cs-CZ"/>
        </w:rPr>
        <w:t xml:space="preserve"> Many of these pass with time, and require a parent’s patience and understanding.</w:t>
      </w:r>
    </w:p>
    <w:p w:rsidR="00F6124C" w:rsidRPr="000B17C2" w:rsidRDefault="00F6124C" w:rsidP="00F6124C">
      <w:pPr>
        <w:spacing w:before="300" w:after="300" w:line="312" w:lineRule="atLeast"/>
        <w:rPr>
          <w:rFonts w:ascii="Arial" w:eastAsia="Times New Roman" w:hAnsi="Arial" w:cs="Arial"/>
          <w:color w:val="231F20"/>
          <w:lang w:val="en-US" w:eastAsia="cs-CZ"/>
        </w:rPr>
      </w:pPr>
      <w:r w:rsidRPr="000B17C2">
        <w:rPr>
          <w:rFonts w:ascii="Arial" w:eastAsia="Times New Roman" w:hAnsi="Arial" w:cs="Arial"/>
          <w:color w:val="231F20"/>
          <w:lang w:val="en-US" w:eastAsia="cs-CZ"/>
        </w:rPr>
        <w:t>In some cases, outside counseling is warranted and may be effective in helping children cope with stressors effectively. A professional could help your child learn how to control their anger, how to work through their emotions, and how to communicate their needs more effectively. For obvious reasons, medicating children at this age is controversial.</w:t>
      </w:r>
    </w:p>
    <w:p w:rsidR="00355087" w:rsidRPr="000B17C2" w:rsidRDefault="00355087" w:rsidP="00F6124C">
      <w:pPr>
        <w:spacing w:before="300" w:after="300" w:line="312" w:lineRule="atLeast"/>
        <w:rPr>
          <w:rFonts w:ascii="Arial" w:eastAsia="Times New Roman" w:hAnsi="Arial" w:cs="Arial"/>
          <w:color w:val="231F20"/>
          <w:lang w:val="en-US" w:eastAsia="cs-CZ"/>
        </w:rPr>
      </w:pPr>
    </w:p>
    <w:p w:rsidR="00F6124C" w:rsidRPr="000B17C2" w:rsidRDefault="00F6124C" w:rsidP="00F6124C">
      <w:pPr>
        <w:spacing w:before="540" w:after="180" w:line="504" w:lineRule="atLeast"/>
        <w:outlineLvl w:val="1"/>
        <w:rPr>
          <w:rFonts w:ascii="Arial" w:eastAsia="Times New Roman" w:hAnsi="Arial" w:cs="Arial"/>
          <w:b/>
          <w:bCs/>
          <w:color w:val="231F20"/>
          <w:sz w:val="46"/>
          <w:szCs w:val="46"/>
          <w:lang w:val="en-US" w:eastAsia="cs-CZ"/>
        </w:rPr>
      </w:pPr>
      <w:bookmarkStart w:id="3" w:name="Parenting-for-Childhood-Success"/>
      <w:r w:rsidRPr="000B17C2">
        <w:rPr>
          <w:rFonts w:ascii="Arial" w:eastAsia="Times New Roman" w:hAnsi="Arial" w:cs="Arial"/>
          <w:b/>
          <w:bCs/>
          <w:color w:val="231F20"/>
          <w:sz w:val="46"/>
          <w:szCs w:val="46"/>
          <w:lang w:val="en-US" w:eastAsia="cs-CZ"/>
        </w:rPr>
        <w:t>Parenting for Childhood Success</w:t>
      </w:r>
      <w:bookmarkEnd w:id="3"/>
    </w:p>
    <w:p w:rsidR="00F6124C" w:rsidRPr="000B17C2" w:rsidRDefault="00F6124C" w:rsidP="00F6124C">
      <w:pPr>
        <w:spacing w:before="300" w:after="300" w:line="312" w:lineRule="atLeast"/>
        <w:rPr>
          <w:rFonts w:ascii="Arial" w:eastAsia="Times New Roman" w:hAnsi="Arial" w:cs="Arial"/>
          <w:color w:val="231F20"/>
          <w:lang w:val="en-US" w:eastAsia="cs-CZ"/>
        </w:rPr>
      </w:pPr>
      <w:r w:rsidRPr="000B17C2">
        <w:rPr>
          <w:rFonts w:ascii="Arial" w:eastAsia="Times New Roman" w:hAnsi="Arial" w:cs="Arial"/>
          <w:b/>
          <w:color w:val="231F20"/>
          <w:lang w:val="en-US" w:eastAsia="cs-CZ"/>
        </w:rPr>
        <w:t>Parenting styles are rarely to blame for childhood behavioral problems</w:t>
      </w:r>
      <w:r w:rsidRPr="000B17C2">
        <w:rPr>
          <w:rFonts w:ascii="Arial" w:eastAsia="Times New Roman" w:hAnsi="Arial" w:cs="Arial"/>
          <w:color w:val="231F20"/>
          <w:lang w:val="en-US" w:eastAsia="cs-CZ"/>
        </w:rPr>
        <w:t>. And if you’re searching out solutions to help your family cope, that’s a pretty good indication that you aren’t causing your child’s issues. Still, parents play a crucial role in treating early childhood behavioral issues.</w:t>
      </w:r>
    </w:p>
    <w:p w:rsidR="00F6124C" w:rsidRPr="000B17C2" w:rsidRDefault="00F6124C" w:rsidP="00F6124C">
      <w:pPr>
        <w:spacing w:before="300" w:after="300" w:line="312" w:lineRule="atLeast"/>
        <w:rPr>
          <w:rFonts w:ascii="Arial" w:eastAsia="Times New Roman" w:hAnsi="Arial" w:cs="Arial"/>
          <w:color w:val="231F20"/>
          <w:lang w:val="en-US" w:eastAsia="cs-CZ"/>
        </w:rPr>
      </w:pPr>
      <w:r w:rsidRPr="000B17C2">
        <w:rPr>
          <w:rFonts w:ascii="Arial" w:eastAsia="Times New Roman" w:hAnsi="Arial" w:cs="Arial"/>
          <w:color w:val="231F20"/>
          <w:lang w:val="en-US" w:eastAsia="cs-CZ"/>
        </w:rPr>
        <w:t>When we talk about parenting styles, there are four main types, one of which is most effective in raising well-adjusted and well-behaved children:</w:t>
      </w:r>
    </w:p>
    <w:p w:rsidR="00F6124C" w:rsidRPr="000B17C2" w:rsidRDefault="00F6124C" w:rsidP="00F6124C">
      <w:pPr>
        <w:numPr>
          <w:ilvl w:val="0"/>
          <w:numId w:val="2"/>
        </w:numPr>
        <w:spacing w:before="100" w:beforeAutospacing="1" w:after="96" w:line="312" w:lineRule="atLeast"/>
        <w:rPr>
          <w:rFonts w:ascii="Arial" w:eastAsia="Times New Roman" w:hAnsi="Arial" w:cs="Arial"/>
          <w:color w:val="231F20"/>
          <w:lang w:val="en-US" w:eastAsia="cs-CZ"/>
        </w:rPr>
      </w:pPr>
      <w:r w:rsidRPr="000B17C2">
        <w:rPr>
          <w:rFonts w:ascii="Arial" w:eastAsia="Times New Roman" w:hAnsi="Arial" w:cs="Arial"/>
          <w:b/>
          <w:bCs/>
          <w:color w:val="231F20"/>
          <w:u w:val="single"/>
          <w:lang w:val="en-US" w:eastAsia="cs-CZ"/>
        </w:rPr>
        <w:t>Authoritarian parenting</w:t>
      </w:r>
      <w:r w:rsidRPr="000B17C2">
        <w:rPr>
          <w:rFonts w:ascii="Arial" w:eastAsia="Times New Roman" w:hAnsi="Arial" w:cs="Arial"/>
          <w:b/>
          <w:bCs/>
          <w:color w:val="231F20"/>
          <w:lang w:val="en-US" w:eastAsia="cs-CZ"/>
        </w:rPr>
        <w:t>:</w:t>
      </w:r>
      <w:r w:rsidRPr="000B17C2">
        <w:rPr>
          <w:rFonts w:ascii="Arial" w:eastAsia="Times New Roman" w:hAnsi="Arial" w:cs="Arial"/>
          <w:color w:val="231F20"/>
          <w:lang w:val="en-US" w:eastAsia="cs-CZ"/>
        </w:rPr>
        <w:t> </w:t>
      </w:r>
      <w:r w:rsidRPr="000B17C2">
        <w:rPr>
          <w:rFonts w:ascii="Arial" w:eastAsia="Times New Roman" w:hAnsi="Arial" w:cs="Arial"/>
          <w:b/>
          <w:color w:val="231F20"/>
          <w:lang w:val="en-US" w:eastAsia="cs-CZ"/>
        </w:rPr>
        <w:t>Strict rules with no compromise</w:t>
      </w:r>
      <w:r w:rsidRPr="000B17C2">
        <w:rPr>
          <w:rFonts w:ascii="Arial" w:eastAsia="Times New Roman" w:hAnsi="Arial" w:cs="Arial"/>
          <w:color w:val="231F20"/>
          <w:lang w:val="en-US" w:eastAsia="cs-CZ"/>
        </w:rPr>
        <w:t>, and no input from the children.</w:t>
      </w:r>
    </w:p>
    <w:p w:rsidR="00F6124C" w:rsidRPr="000B17C2" w:rsidRDefault="00F6124C" w:rsidP="00F6124C">
      <w:pPr>
        <w:numPr>
          <w:ilvl w:val="0"/>
          <w:numId w:val="2"/>
        </w:numPr>
        <w:spacing w:before="100" w:beforeAutospacing="1" w:after="96" w:line="312" w:lineRule="atLeast"/>
        <w:rPr>
          <w:rFonts w:ascii="Arial" w:eastAsia="Times New Roman" w:hAnsi="Arial" w:cs="Arial"/>
          <w:color w:val="231F20"/>
          <w:lang w:val="en-US" w:eastAsia="cs-CZ"/>
        </w:rPr>
      </w:pPr>
      <w:r w:rsidRPr="000B17C2">
        <w:rPr>
          <w:rFonts w:ascii="Arial" w:eastAsia="Times New Roman" w:hAnsi="Arial" w:cs="Arial"/>
          <w:b/>
          <w:bCs/>
          <w:color w:val="231F20"/>
          <w:u w:val="single"/>
          <w:lang w:val="en-US" w:eastAsia="cs-CZ"/>
        </w:rPr>
        <w:t>Authoritative parenting</w:t>
      </w:r>
      <w:r w:rsidRPr="000B17C2">
        <w:rPr>
          <w:rFonts w:ascii="Arial" w:eastAsia="Times New Roman" w:hAnsi="Arial" w:cs="Arial"/>
          <w:b/>
          <w:bCs/>
          <w:color w:val="231F20"/>
          <w:lang w:val="en-US" w:eastAsia="cs-CZ"/>
        </w:rPr>
        <w:t>:</w:t>
      </w:r>
      <w:r w:rsidRPr="000B17C2">
        <w:rPr>
          <w:rFonts w:ascii="Arial" w:eastAsia="Times New Roman" w:hAnsi="Arial" w:cs="Arial"/>
          <w:color w:val="231F20"/>
          <w:lang w:val="en-US" w:eastAsia="cs-CZ"/>
        </w:rPr>
        <w:t> </w:t>
      </w:r>
      <w:r w:rsidRPr="000B17C2">
        <w:rPr>
          <w:rFonts w:ascii="Arial" w:eastAsia="Times New Roman" w:hAnsi="Arial" w:cs="Arial"/>
          <w:b/>
          <w:color w:val="231F20"/>
          <w:lang w:val="en-US" w:eastAsia="cs-CZ"/>
        </w:rPr>
        <w:t>Strict rules</w:t>
      </w:r>
      <w:r w:rsidRPr="000B17C2">
        <w:rPr>
          <w:rFonts w:ascii="Arial" w:eastAsia="Times New Roman" w:hAnsi="Arial" w:cs="Arial"/>
          <w:color w:val="231F20"/>
          <w:lang w:val="en-US" w:eastAsia="cs-CZ"/>
        </w:rPr>
        <w:t xml:space="preserve">, but </w:t>
      </w:r>
      <w:r w:rsidRPr="000B17C2">
        <w:rPr>
          <w:rFonts w:ascii="Arial" w:eastAsia="Times New Roman" w:hAnsi="Arial" w:cs="Arial"/>
          <w:b/>
          <w:color w:val="231F20"/>
          <w:lang w:val="en-US" w:eastAsia="cs-CZ"/>
        </w:rPr>
        <w:t>parents are willing to listen and cooperate</w:t>
      </w:r>
      <w:r w:rsidRPr="000B17C2">
        <w:rPr>
          <w:rFonts w:ascii="Arial" w:eastAsia="Times New Roman" w:hAnsi="Arial" w:cs="Arial"/>
          <w:color w:val="231F20"/>
          <w:lang w:val="en-US" w:eastAsia="cs-CZ"/>
        </w:rPr>
        <w:t xml:space="preserve"> with their children. More of a democracy than authoritarian parenting.</w:t>
      </w:r>
    </w:p>
    <w:p w:rsidR="00F6124C" w:rsidRPr="000B17C2" w:rsidRDefault="00F6124C" w:rsidP="00F6124C">
      <w:pPr>
        <w:numPr>
          <w:ilvl w:val="0"/>
          <w:numId w:val="2"/>
        </w:numPr>
        <w:spacing w:before="100" w:beforeAutospacing="1" w:after="96" w:line="312" w:lineRule="atLeast"/>
        <w:rPr>
          <w:rFonts w:ascii="Arial" w:eastAsia="Times New Roman" w:hAnsi="Arial" w:cs="Arial"/>
          <w:color w:val="231F20"/>
          <w:lang w:val="en-US" w:eastAsia="cs-CZ"/>
        </w:rPr>
      </w:pPr>
      <w:r w:rsidRPr="000B17C2">
        <w:rPr>
          <w:rFonts w:ascii="Arial" w:eastAsia="Times New Roman" w:hAnsi="Arial" w:cs="Arial"/>
          <w:b/>
          <w:bCs/>
          <w:color w:val="231F20"/>
          <w:u w:val="single"/>
          <w:lang w:val="en-US" w:eastAsia="cs-CZ"/>
        </w:rPr>
        <w:t>Permissive parenting</w:t>
      </w:r>
      <w:r w:rsidRPr="000B17C2">
        <w:rPr>
          <w:rFonts w:ascii="Arial" w:eastAsia="Times New Roman" w:hAnsi="Arial" w:cs="Arial"/>
          <w:bCs/>
          <w:color w:val="231F20"/>
          <w:lang w:val="en-US" w:eastAsia="cs-CZ"/>
        </w:rPr>
        <w:t>:</w:t>
      </w:r>
      <w:r w:rsidRPr="000B17C2">
        <w:rPr>
          <w:rFonts w:ascii="Arial" w:eastAsia="Times New Roman" w:hAnsi="Arial" w:cs="Arial"/>
          <w:color w:val="231F20"/>
          <w:lang w:val="en-US" w:eastAsia="cs-CZ"/>
        </w:rPr>
        <w:t xml:space="preserve"> Few </w:t>
      </w:r>
      <w:proofErr w:type="gramStart"/>
      <w:r w:rsidRPr="000B17C2">
        <w:rPr>
          <w:rFonts w:ascii="Arial" w:eastAsia="Times New Roman" w:hAnsi="Arial" w:cs="Arial"/>
          <w:color w:val="231F20"/>
          <w:lang w:val="en-US" w:eastAsia="cs-CZ"/>
        </w:rPr>
        <w:t>rules,</w:t>
      </w:r>
      <w:proofErr w:type="gramEnd"/>
      <w:r w:rsidRPr="000B17C2">
        <w:rPr>
          <w:rFonts w:ascii="Arial" w:eastAsia="Times New Roman" w:hAnsi="Arial" w:cs="Arial"/>
          <w:color w:val="231F20"/>
          <w:lang w:val="en-US" w:eastAsia="cs-CZ"/>
        </w:rPr>
        <w:t xml:space="preserve"> and few demands put on children. There is little to no discipline in this home, and parents typically </w:t>
      </w:r>
      <w:r w:rsidRPr="000B17C2">
        <w:rPr>
          <w:rFonts w:ascii="Arial" w:eastAsia="Times New Roman" w:hAnsi="Arial" w:cs="Arial"/>
          <w:b/>
          <w:color w:val="231F20"/>
          <w:lang w:val="en-US" w:eastAsia="cs-CZ"/>
        </w:rPr>
        <w:t>take on the role of friend</w:t>
      </w:r>
      <w:r w:rsidRPr="000B17C2">
        <w:rPr>
          <w:rFonts w:ascii="Arial" w:eastAsia="Times New Roman" w:hAnsi="Arial" w:cs="Arial"/>
          <w:color w:val="231F20"/>
          <w:lang w:val="en-US" w:eastAsia="cs-CZ"/>
        </w:rPr>
        <w:t>.</w:t>
      </w:r>
    </w:p>
    <w:p w:rsidR="00F6124C" w:rsidRPr="000B17C2" w:rsidRDefault="00F6124C" w:rsidP="00F6124C">
      <w:pPr>
        <w:numPr>
          <w:ilvl w:val="0"/>
          <w:numId w:val="2"/>
        </w:numPr>
        <w:spacing w:before="100" w:beforeAutospacing="1" w:after="96" w:line="312" w:lineRule="atLeast"/>
        <w:rPr>
          <w:rFonts w:ascii="Arial" w:eastAsia="Times New Roman" w:hAnsi="Arial" w:cs="Arial"/>
          <w:b/>
          <w:color w:val="231F20"/>
          <w:lang w:val="en-US" w:eastAsia="cs-CZ"/>
        </w:rPr>
      </w:pPr>
      <w:r w:rsidRPr="000B17C2">
        <w:rPr>
          <w:rFonts w:ascii="Arial" w:eastAsia="Times New Roman" w:hAnsi="Arial" w:cs="Arial"/>
          <w:b/>
          <w:bCs/>
          <w:color w:val="231F20"/>
          <w:u w:val="single"/>
          <w:lang w:val="en-US" w:eastAsia="cs-CZ"/>
        </w:rPr>
        <w:t>Uninvolved parenting</w:t>
      </w:r>
      <w:r w:rsidRPr="000B17C2">
        <w:rPr>
          <w:rFonts w:ascii="Arial" w:eastAsia="Times New Roman" w:hAnsi="Arial" w:cs="Arial"/>
          <w:b/>
          <w:bCs/>
          <w:color w:val="231F20"/>
          <w:lang w:val="en-US" w:eastAsia="cs-CZ"/>
        </w:rPr>
        <w:t>:</w:t>
      </w:r>
      <w:r w:rsidRPr="000B17C2">
        <w:rPr>
          <w:rFonts w:ascii="Arial" w:eastAsia="Times New Roman" w:hAnsi="Arial" w:cs="Arial"/>
          <w:color w:val="231F20"/>
          <w:lang w:val="en-US" w:eastAsia="cs-CZ"/>
        </w:rPr>
        <w:t> </w:t>
      </w:r>
      <w:r w:rsidRPr="000B17C2">
        <w:rPr>
          <w:rFonts w:ascii="Arial" w:eastAsia="Times New Roman" w:hAnsi="Arial" w:cs="Arial"/>
          <w:b/>
          <w:color w:val="231F20"/>
          <w:lang w:val="en-US" w:eastAsia="cs-CZ"/>
        </w:rPr>
        <w:t>No rules and very little interaction. These parents are detached and may reject or neglect their children.</w:t>
      </w:r>
    </w:p>
    <w:p w:rsidR="00F6124C" w:rsidRPr="000B17C2" w:rsidRDefault="00F6124C" w:rsidP="00F6124C">
      <w:pPr>
        <w:spacing w:before="300" w:after="300" w:line="312" w:lineRule="atLeast"/>
        <w:rPr>
          <w:rFonts w:ascii="Arial" w:eastAsia="Times New Roman" w:hAnsi="Arial" w:cs="Arial"/>
          <w:color w:val="231F20"/>
          <w:lang w:val="en-US" w:eastAsia="cs-CZ"/>
        </w:rPr>
      </w:pPr>
      <w:r w:rsidRPr="000B17C2">
        <w:rPr>
          <w:rFonts w:ascii="Arial" w:eastAsia="Times New Roman" w:hAnsi="Arial" w:cs="Arial"/>
          <w:color w:val="231F20"/>
          <w:lang w:val="en-US" w:eastAsia="cs-CZ"/>
        </w:rPr>
        <w:t>Authoritative parenting is most likely to raise well-adjusted and happy children. Uninvolved parents are most likely to raise children lacking self-esteem, self-control, and general competency, </w:t>
      </w:r>
      <w:hyperlink r:id="rId14" w:tgtFrame="_blank" w:history="1">
        <w:r w:rsidRPr="00745C50">
          <w:rPr>
            <w:rFonts w:ascii="Arial" w:eastAsia="Times New Roman" w:hAnsi="Arial" w:cs="Arial"/>
            <w:lang w:val="en-US" w:eastAsia="cs-CZ"/>
          </w:rPr>
          <w:t>say experts</w:t>
        </w:r>
      </w:hyperlink>
      <w:r w:rsidRPr="00745C50">
        <w:rPr>
          <w:rFonts w:ascii="Arial" w:eastAsia="Times New Roman" w:hAnsi="Arial" w:cs="Arial"/>
          <w:lang w:val="en-US" w:eastAsia="cs-CZ"/>
        </w:rPr>
        <w:t>.</w:t>
      </w:r>
    </w:p>
    <w:p w:rsidR="00F6124C" w:rsidRDefault="00F6124C" w:rsidP="00F6124C">
      <w:pPr>
        <w:spacing w:before="300" w:after="300" w:line="312" w:lineRule="atLeast"/>
        <w:rPr>
          <w:rFonts w:ascii="Arial" w:eastAsia="Times New Roman" w:hAnsi="Arial" w:cs="Arial"/>
          <w:b/>
          <w:color w:val="231F20"/>
          <w:lang w:val="en-US" w:eastAsia="cs-CZ"/>
        </w:rPr>
      </w:pPr>
      <w:r w:rsidRPr="000B17C2">
        <w:rPr>
          <w:rFonts w:ascii="Arial" w:eastAsia="Times New Roman" w:hAnsi="Arial" w:cs="Arial"/>
          <w:b/>
          <w:color w:val="231F20"/>
          <w:lang w:val="en-US" w:eastAsia="cs-CZ"/>
        </w:rPr>
        <w:t>What we can learn from these parenting styles is that children need clear rules and consequences, but they also need a parent who is willing to listen and guide.</w:t>
      </w:r>
    </w:p>
    <w:p w:rsidR="00745C50" w:rsidRPr="000B17C2" w:rsidRDefault="00745C50" w:rsidP="00F6124C">
      <w:pPr>
        <w:spacing w:before="300" w:after="300" w:line="312" w:lineRule="atLeast"/>
        <w:rPr>
          <w:rFonts w:ascii="Arial" w:eastAsia="Times New Roman" w:hAnsi="Arial" w:cs="Arial"/>
          <w:b/>
          <w:color w:val="231F20"/>
          <w:lang w:val="en-US" w:eastAsia="cs-CZ"/>
        </w:rPr>
      </w:pPr>
    </w:p>
    <w:p w:rsidR="00F6124C" w:rsidRPr="000B17C2" w:rsidRDefault="00F6124C" w:rsidP="00F6124C">
      <w:pPr>
        <w:spacing w:before="540" w:after="180" w:line="504" w:lineRule="atLeast"/>
        <w:outlineLvl w:val="1"/>
        <w:rPr>
          <w:rFonts w:ascii="Arial" w:eastAsia="Times New Roman" w:hAnsi="Arial" w:cs="Arial"/>
          <w:b/>
          <w:bCs/>
          <w:color w:val="231F20"/>
          <w:sz w:val="46"/>
          <w:szCs w:val="46"/>
          <w:lang w:val="en-US" w:eastAsia="cs-CZ"/>
        </w:rPr>
      </w:pPr>
      <w:bookmarkStart w:id="4" w:name="Be-Patient-with-Your-Children"/>
      <w:r w:rsidRPr="000B17C2">
        <w:rPr>
          <w:rFonts w:ascii="Arial" w:eastAsia="Times New Roman" w:hAnsi="Arial" w:cs="Arial"/>
          <w:b/>
          <w:bCs/>
          <w:color w:val="231F20"/>
          <w:sz w:val="46"/>
          <w:szCs w:val="46"/>
          <w:lang w:val="en-US" w:eastAsia="cs-CZ"/>
        </w:rPr>
        <w:lastRenderedPageBreak/>
        <w:t>Be Patient with Your Children</w:t>
      </w:r>
      <w:bookmarkEnd w:id="4"/>
    </w:p>
    <w:p w:rsidR="00F6124C" w:rsidRPr="000B17C2" w:rsidRDefault="00F6124C" w:rsidP="00F6124C">
      <w:pPr>
        <w:spacing w:before="300" w:after="300" w:line="312" w:lineRule="atLeast"/>
        <w:rPr>
          <w:rFonts w:ascii="Arial" w:eastAsia="Times New Roman" w:hAnsi="Arial" w:cs="Arial"/>
          <w:color w:val="231F20"/>
          <w:lang w:val="en-US" w:eastAsia="cs-CZ"/>
        </w:rPr>
      </w:pPr>
      <w:r w:rsidRPr="000B17C2">
        <w:rPr>
          <w:rFonts w:ascii="Arial" w:eastAsia="Times New Roman" w:hAnsi="Arial" w:cs="Arial"/>
          <w:color w:val="231F20"/>
          <w:lang w:val="en-US" w:eastAsia="cs-CZ"/>
        </w:rPr>
        <w:t xml:space="preserve">Empathy, a cooperative attitude, and a calm temperament are crucial traits for parents to adopt as their child struggles. Also, knowing when to ask for help is </w:t>
      </w:r>
      <w:proofErr w:type="gramStart"/>
      <w:r w:rsidRPr="000B17C2">
        <w:rPr>
          <w:rFonts w:ascii="Arial" w:eastAsia="Times New Roman" w:hAnsi="Arial" w:cs="Arial"/>
          <w:color w:val="231F20"/>
          <w:lang w:val="en-US" w:eastAsia="cs-CZ"/>
        </w:rPr>
        <w:t>key</w:t>
      </w:r>
      <w:proofErr w:type="gramEnd"/>
      <w:r w:rsidRPr="000B17C2">
        <w:rPr>
          <w:rFonts w:ascii="Arial" w:eastAsia="Times New Roman" w:hAnsi="Arial" w:cs="Arial"/>
          <w:color w:val="231F20"/>
          <w:lang w:val="en-US" w:eastAsia="cs-CZ"/>
        </w:rPr>
        <w:t>.</w:t>
      </w:r>
    </w:p>
    <w:p w:rsidR="00F6124C" w:rsidRPr="000B17C2" w:rsidRDefault="00F6124C" w:rsidP="00F6124C">
      <w:pPr>
        <w:spacing w:before="300" w:after="300" w:line="312" w:lineRule="atLeast"/>
        <w:rPr>
          <w:rFonts w:ascii="Arial" w:eastAsia="Times New Roman" w:hAnsi="Arial" w:cs="Arial"/>
          <w:color w:val="231F20"/>
          <w:lang w:val="en-US" w:eastAsia="cs-CZ"/>
        </w:rPr>
      </w:pPr>
      <w:r w:rsidRPr="000B17C2">
        <w:rPr>
          <w:rFonts w:ascii="Arial" w:eastAsia="Times New Roman" w:hAnsi="Arial" w:cs="Arial"/>
          <w:color w:val="231F20"/>
          <w:lang w:val="en-US" w:eastAsia="cs-CZ"/>
        </w:rPr>
        <w:t>If your child’s behavior becomes disruptive to the regular running of your household or their education, or if they become violent, it’s time to talk to a professional.</w:t>
      </w:r>
    </w:p>
    <w:p w:rsidR="00F6124C" w:rsidRPr="000B17C2" w:rsidRDefault="00F6124C" w:rsidP="00F6124C">
      <w:pPr>
        <w:spacing w:before="300" w:after="300" w:line="312" w:lineRule="atLeast"/>
        <w:rPr>
          <w:rFonts w:ascii="Arial" w:eastAsia="Times New Roman" w:hAnsi="Arial" w:cs="Arial"/>
          <w:color w:val="231F20"/>
          <w:lang w:val="en-US" w:eastAsia="cs-CZ"/>
        </w:rPr>
      </w:pPr>
      <w:r w:rsidRPr="000B17C2">
        <w:rPr>
          <w:rFonts w:ascii="Arial" w:eastAsia="Times New Roman" w:hAnsi="Arial" w:cs="Arial"/>
          <w:color w:val="231F20"/>
          <w:lang w:val="en-US" w:eastAsia="cs-CZ"/>
        </w:rPr>
        <w:t>Raising children with behavioral problems isn’t easy. But before you rush to diagnose them or turn into a strict disciplinarian, reach out for help. Your pediatrician can provide insight into whether your child’s behavior is normal for their age, and provide resources for assistance.</w:t>
      </w:r>
    </w:p>
    <w:p w:rsidR="00A303CF" w:rsidRPr="00745C50" w:rsidRDefault="00745C50">
      <w:pPr>
        <w:rPr>
          <w:rFonts w:ascii="Arial" w:hAnsi="Arial" w:cs="Arial"/>
          <w:lang w:val="en-US"/>
        </w:rPr>
      </w:pPr>
      <w:proofErr w:type="spellStart"/>
      <w:r w:rsidRPr="00745C50">
        <w:rPr>
          <w:rFonts w:ascii="Arial" w:hAnsi="Arial" w:cs="Arial"/>
          <w:lang w:val="en-US"/>
        </w:rPr>
        <w:t>Zdroj</w:t>
      </w:r>
      <w:proofErr w:type="spellEnd"/>
      <w:r w:rsidRPr="00745C50">
        <w:rPr>
          <w:rFonts w:ascii="Arial" w:hAnsi="Arial" w:cs="Arial"/>
          <w:lang w:val="en-US"/>
        </w:rPr>
        <w:t xml:space="preserve">: </w:t>
      </w:r>
      <w:r w:rsidR="00F6124C" w:rsidRPr="00745C50">
        <w:rPr>
          <w:rFonts w:ascii="Arial" w:hAnsi="Arial" w:cs="Arial"/>
          <w:lang w:val="en-US"/>
        </w:rPr>
        <w:t>https://www.healthline.com</w:t>
      </w:r>
    </w:p>
    <w:sectPr w:rsidR="00A303CF" w:rsidRPr="00745C50" w:rsidSect="00A303CF">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988" w:rsidRDefault="004E5988" w:rsidP="004E4DE4">
      <w:pPr>
        <w:spacing w:after="0" w:line="240" w:lineRule="auto"/>
      </w:pPr>
      <w:r>
        <w:separator/>
      </w:r>
    </w:p>
  </w:endnote>
  <w:endnote w:type="continuationSeparator" w:id="0">
    <w:p w:rsidR="004E5988" w:rsidRDefault="004E5988" w:rsidP="004E4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259969"/>
      <w:docPartObj>
        <w:docPartGallery w:val="Page Numbers (Bottom of Page)"/>
        <w:docPartUnique/>
      </w:docPartObj>
    </w:sdtPr>
    <w:sdtContent>
      <w:p w:rsidR="004E4DE4" w:rsidRDefault="0097114E">
        <w:pPr>
          <w:pStyle w:val="Zpat"/>
          <w:jc w:val="center"/>
        </w:pPr>
        <w:fldSimple w:instr=" PAGE   \* MERGEFORMAT ">
          <w:r w:rsidR="00745C50">
            <w:rPr>
              <w:noProof/>
            </w:rPr>
            <w:t>3</w:t>
          </w:r>
        </w:fldSimple>
      </w:p>
    </w:sdtContent>
  </w:sdt>
  <w:p w:rsidR="004E4DE4" w:rsidRDefault="004E4DE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988" w:rsidRDefault="004E5988" w:rsidP="004E4DE4">
      <w:pPr>
        <w:spacing w:after="0" w:line="240" w:lineRule="auto"/>
      </w:pPr>
      <w:r>
        <w:separator/>
      </w:r>
    </w:p>
  </w:footnote>
  <w:footnote w:type="continuationSeparator" w:id="0">
    <w:p w:rsidR="004E5988" w:rsidRDefault="004E5988" w:rsidP="004E4D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1DE"/>
    <w:multiLevelType w:val="multilevel"/>
    <w:tmpl w:val="EC94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D16B1"/>
    <w:multiLevelType w:val="multilevel"/>
    <w:tmpl w:val="8482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B22F99"/>
    <w:multiLevelType w:val="multilevel"/>
    <w:tmpl w:val="2298A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6124C"/>
    <w:rsid w:val="00017790"/>
    <w:rsid w:val="000217DC"/>
    <w:rsid w:val="00043654"/>
    <w:rsid w:val="000B17C2"/>
    <w:rsid w:val="000B3B0F"/>
    <w:rsid w:val="000B712D"/>
    <w:rsid w:val="000C2C59"/>
    <w:rsid w:val="00166B37"/>
    <w:rsid w:val="001C3B36"/>
    <w:rsid w:val="002B00F9"/>
    <w:rsid w:val="00354442"/>
    <w:rsid w:val="00355087"/>
    <w:rsid w:val="00433CE0"/>
    <w:rsid w:val="004E4DE4"/>
    <w:rsid w:val="004E5988"/>
    <w:rsid w:val="005F2D45"/>
    <w:rsid w:val="00745C50"/>
    <w:rsid w:val="00884771"/>
    <w:rsid w:val="008F51AD"/>
    <w:rsid w:val="009078D6"/>
    <w:rsid w:val="0097114E"/>
    <w:rsid w:val="00A303CF"/>
    <w:rsid w:val="00B07062"/>
    <w:rsid w:val="00B61BD4"/>
    <w:rsid w:val="00CF3F63"/>
    <w:rsid w:val="00D85DC3"/>
    <w:rsid w:val="00DA1FE1"/>
    <w:rsid w:val="00DC0871"/>
    <w:rsid w:val="00DD5604"/>
    <w:rsid w:val="00F6124C"/>
    <w:rsid w:val="00F74F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03CF"/>
  </w:style>
  <w:style w:type="paragraph" w:styleId="Nadpis1">
    <w:name w:val="heading 1"/>
    <w:basedOn w:val="Normln"/>
    <w:link w:val="Nadpis1Char"/>
    <w:uiPriority w:val="9"/>
    <w:qFormat/>
    <w:rsid w:val="00F61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6124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124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6124C"/>
    <w:rPr>
      <w:rFonts w:ascii="Times New Roman" w:eastAsia="Times New Roman" w:hAnsi="Times New Roman" w:cs="Times New Roman"/>
      <w:b/>
      <w:bCs/>
      <w:sz w:val="36"/>
      <w:szCs w:val="36"/>
      <w:lang w:eastAsia="cs-CZ"/>
    </w:rPr>
  </w:style>
  <w:style w:type="paragraph" w:customStyle="1" w:styleId="body">
    <w:name w:val="body"/>
    <w:basedOn w:val="Normln"/>
    <w:rsid w:val="00F612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6124C"/>
    <w:rPr>
      <w:color w:val="0000FF"/>
      <w:u w:val="single"/>
    </w:rPr>
  </w:style>
  <w:style w:type="paragraph" w:customStyle="1" w:styleId="css-1cr3nkl">
    <w:name w:val="css-1cr3nkl"/>
    <w:basedOn w:val="Normln"/>
    <w:rsid w:val="00F612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ss-1huyk6v">
    <w:name w:val="css-1huyk6v"/>
    <w:basedOn w:val="Standardnpsmoodstavce"/>
    <w:rsid w:val="00F6124C"/>
  </w:style>
  <w:style w:type="character" w:styleId="Siln">
    <w:name w:val="Strong"/>
    <w:basedOn w:val="Standardnpsmoodstavce"/>
    <w:uiPriority w:val="22"/>
    <w:qFormat/>
    <w:rsid w:val="00F6124C"/>
    <w:rPr>
      <w:b/>
      <w:bCs/>
    </w:rPr>
  </w:style>
  <w:style w:type="paragraph" w:styleId="Normlnweb">
    <w:name w:val="Normal (Web)"/>
    <w:basedOn w:val="Normln"/>
    <w:uiPriority w:val="99"/>
    <w:semiHidden/>
    <w:unhideWhenUsed/>
    <w:rsid w:val="00F74FD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4E4DE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E4DE4"/>
  </w:style>
  <w:style w:type="paragraph" w:styleId="Zpat">
    <w:name w:val="footer"/>
    <w:basedOn w:val="Normln"/>
    <w:link w:val="ZpatChar"/>
    <w:uiPriority w:val="99"/>
    <w:unhideWhenUsed/>
    <w:rsid w:val="004E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4E4DE4"/>
  </w:style>
  <w:style w:type="paragraph" w:styleId="Textbubliny">
    <w:name w:val="Balloon Text"/>
    <w:basedOn w:val="Normln"/>
    <w:link w:val="TextbublinyChar"/>
    <w:uiPriority w:val="99"/>
    <w:semiHidden/>
    <w:unhideWhenUsed/>
    <w:rsid w:val="000177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77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2296911">
      <w:bodyDiv w:val="1"/>
      <w:marLeft w:val="0"/>
      <w:marRight w:val="0"/>
      <w:marTop w:val="0"/>
      <w:marBottom w:val="0"/>
      <w:divBdr>
        <w:top w:val="none" w:sz="0" w:space="0" w:color="auto"/>
        <w:left w:val="none" w:sz="0" w:space="0" w:color="auto"/>
        <w:bottom w:val="none" w:sz="0" w:space="0" w:color="auto"/>
        <w:right w:val="none" w:sz="0" w:space="0" w:color="auto"/>
      </w:divBdr>
      <w:divsChild>
        <w:div w:id="1630012665">
          <w:marLeft w:val="0"/>
          <w:marRight w:val="0"/>
          <w:marTop w:val="0"/>
          <w:marBottom w:val="0"/>
          <w:divBdr>
            <w:top w:val="none" w:sz="0" w:space="0" w:color="auto"/>
            <w:left w:val="none" w:sz="0" w:space="0" w:color="auto"/>
            <w:bottom w:val="none" w:sz="0" w:space="0" w:color="auto"/>
            <w:right w:val="none" w:sz="0" w:space="0" w:color="auto"/>
          </w:divBdr>
          <w:divsChild>
            <w:div w:id="1248034485">
              <w:marLeft w:val="0"/>
              <w:marRight w:val="0"/>
              <w:marTop w:val="0"/>
              <w:marBottom w:val="0"/>
              <w:divBdr>
                <w:top w:val="none" w:sz="0" w:space="0" w:color="auto"/>
                <w:left w:val="none" w:sz="0" w:space="0" w:color="auto"/>
                <w:bottom w:val="none" w:sz="0" w:space="0" w:color="auto"/>
                <w:right w:val="none" w:sz="0" w:space="0" w:color="auto"/>
              </w:divBdr>
            </w:div>
            <w:div w:id="479032827">
              <w:marLeft w:val="0"/>
              <w:marRight w:val="0"/>
              <w:marTop w:val="0"/>
              <w:marBottom w:val="0"/>
              <w:divBdr>
                <w:top w:val="none" w:sz="0" w:space="0" w:color="auto"/>
                <w:left w:val="none" w:sz="0" w:space="0" w:color="auto"/>
                <w:bottom w:val="none" w:sz="0" w:space="0" w:color="auto"/>
                <w:right w:val="none" w:sz="0" w:space="0" w:color="auto"/>
              </w:divBdr>
              <w:divsChild>
                <w:div w:id="60494316">
                  <w:marLeft w:val="0"/>
                  <w:marRight w:val="0"/>
                  <w:marTop w:val="0"/>
                  <w:marBottom w:val="0"/>
                  <w:divBdr>
                    <w:top w:val="none" w:sz="0" w:space="0" w:color="auto"/>
                    <w:left w:val="none" w:sz="0" w:space="0" w:color="auto"/>
                    <w:bottom w:val="none" w:sz="0" w:space="0" w:color="auto"/>
                    <w:right w:val="none" w:sz="0" w:space="0" w:color="auto"/>
                  </w:divBdr>
                </w:div>
              </w:divsChild>
            </w:div>
            <w:div w:id="730033774">
              <w:marLeft w:val="0"/>
              <w:marRight w:val="0"/>
              <w:marTop w:val="0"/>
              <w:marBottom w:val="0"/>
              <w:divBdr>
                <w:top w:val="none" w:sz="0" w:space="0" w:color="auto"/>
                <w:left w:val="none" w:sz="0" w:space="0" w:color="auto"/>
                <w:bottom w:val="none" w:sz="0" w:space="0" w:color="auto"/>
                <w:right w:val="none" w:sz="0" w:space="0" w:color="auto"/>
              </w:divBdr>
              <w:divsChild>
                <w:div w:id="1200968966">
                  <w:marLeft w:val="0"/>
                  <w:marRight w:val="0"/>
                  <w:marTop w:val="0"/>
                  <w:marBottom w:val="0"/>
                  <w:divBdr>
                    <w:top w:val="none" w:sz="0" w:space="0" w:color="auto"/>
                    <w:left w:val="none" w:sz="0" w:space="0" w:color="auto"/>
                    <w:bottom w:val="none" w:sz="0" w:space="0" w:color="auto"/>
                    <w:right w:val="none" w:sz="0" w:space="0" w:color="auto"/>
                  </w:divBdr>
                </w:div>
              </w:divsChild>
            </w:div>
            <w:div w:id="675152964">
              <w:marLeft w:val="0"/>
              <w:marRight w:val="0"/>
              <w:marTop w:val="0"/>
              <w:marBottom w:val="0"/>
              <w:divBdr>
                <w:top w:val="none" w:sz="0" w:space="0" w:color="auto"/>
                <w:left w:val="none" w:sz="0" w:space="0" w:color="auto"/>
                <w:bottom w:val="none" w:sz="0" w:space="0" w:color="auto"/>
                <w:right w:val="none" w:sz="0" w:space="0" w:color="auto"/>
              </w:divBdr>
              <w:divsChild>
                <w:div w:id="341247514">
                  <w:marLeft w:val="0"/>
                  <w:marRight w:val="0"/>
                  <w:marTop w:val="0"/>
                  <w:marBottom w:val="0"/>
                  <w:divBdr>
                    <w:top w:val="none" w:sz="0" w:space="0" w:color="auto"/>
                    <w:left w:val="none" w:sz="0" w:space="0" w:color="auto"/>
                    <w:bottom w:val="none" w:sz="0" w:space="0" w:color="auto"/>
                    <w:right w:val="none" w:sz="0" w:space="0" w:color="auto"/>
                  </w:divBdr>
                  <w:divsChild>
                    <w:div w:id="1625304711">
                      <w:marLeft w:val="0"/>
                      <w:marRight w:val="0"/>
                      <w:marTop w:val="0"/>
                      <w:marBottom w:val="0"/>
                      <w:divBdr>
                        <w:top w:val="none" w:sz="0" w:space="0" w:color="auto"/>
                        <w:left w:val="none" w:sz="0" w:space="0" w:color="auto"/>
                        <w:bottom w:val="none" w:sz="0" w:space="0" w:color="auto"/>
                        <w:right w:val="none" w:sz="0" w:space="0" w:color="auto"/>
                      </w:divBdr>
                      <w:divsChild>
                        <w:div w:id="468713945">
                          <w:marLeft w:val="0"/>
                          <w:marRight w:val="0"/>
                          <w:marTop w:val="180"/>
                          <w:marBottom w:val="0"/>
                          <w:divBdr>
                            <w:top w:val="none" w:sz="0" w:space="0" w:color="auto"/>
                            <w:left w:val="none" w:sz="0" w:space="0" w:color="auto"/>
                            <w:bottom w:val="none" w:sz="0" w:space="0" w:color="auto"/>
                            <w:right w:val="none" w:sz="0" w:space="0" w:color="auto"/>
                          </w:divBdr>
                          <w:divsChild>
                            <w:div w:id="624234491">
                              <w:marLeft w:val="0"/>
                              <w:marRight w:val="0"/>
                              <w:marTop w:val="0"/>
                              <w:marBottom w:val="0"/>
                              <w:divBdr>
                                <w:top w:val="none" w:sz="0" w:space="0" w:color="auto"/>
                                <w:left w:val="none" w:sz="0" w:space="0" w:color="auto"/>
                                <w:bottom w:val="none" w:sz="0" w:space="0" w:color="auto"/>
                                <w:right w:val="none" w:sz="0" w:space="0" w:color="auto"/>
                              </w:divBdr>
                            </w:div>
                            <w:div w:id="2092463323">
                              <w:marLeft w:val="0"/>
                              <w:marRight w:val="0"/>
                              <w:marTop w:val="0"/>
                              <w:marBottom w:val="0"/>
                              <w:divBdr>
                                <w:top w:val="none" w:sz="0" w:space="0" w:color="auto"/>
                                <w:left w:val="none" w:sz="0" w:space="0" w:color="auto"/>
                                <w:bottom w:val="none" w:sz="0" w:space="0" w:color="auto"/>
                                <w:right w:val="none" w:sz="0" w:space="0" w:color="auto"/>
                              </w:divBdr>
                              <w:divsChild>
                                <w:div w:id="457145212">
                                  <w:marLeft w:val="0"/>
                                  <w:marRight w:val="0"/>
                                  <w:marTop w:val="60"/>
                                  <w:marBottom w:val="0"/>
                                  <w:divBdr>
                                    <w:top w:val="none" w:sz="0" w:space="0" w:color="auto"/>
                                    <w:left w:val="none" w:sz="0" w:space="0" w:color="auto"/>
                                    <w:bottom w:val="none" w:sz="0" w:space="0" w:color="auto"/>
                                    <w:right w:val="none" w:sz="0" w:space="0" w:color="auto"/>
                                  </w:divBdr>
                                </w:div>
                              </w:divsChild>
                            </w:div>
                            <w:div w:id="2012565630">
                              <w:marLeft w:val="0"/>
                              <w:marRight w:val="0"/>
                              <w:marTop w:val="0"/>
                              <w:marBottom w:val="0"/>
                              <w:divBdr>
                                <w:top w:val="none" w:sz="0" w:space="0" w:color="auto"/>
                                <w:left w:val="none" w:sz="0" w:space="0" w:color="auto"/>
                                <w:bottom w:val="none" w:sz="0" w:space="0" w:color="auto"/>
                                <w:right w:val="none" w:sz="0" w:space="0" w:color="auto"/>
                              </w:divBdr>
                              <w:divsChild>
                                <w:div w:id="754281432">
                                  <w:marLeft w:val="0"/>
                                  <w:marRight w:val="0"/>
                                  <w:marTop w:val="180"/>
                                  <w:marBottom w:val="0"/>
                                  <w:divBdr>
                                    <w:top w:val="none" w:sz="0" w:space="0" w:color="auto"/>
                                    <w:left w:val="none" w:sz="0" w:space="0" w:color="auto"/>
                                    <w:bottom w:val="none" w:sz="0" w:space="0" w:color="auto"/>
                                    <w:right w:val="none" w:sz="0" w:space="0" w:color="auto"/>
                                  </w:divBdr>
                                  <w:divsChild>
                                    <w:div w:id="74323406">
                                      <w:marLeft w:val="0"/>
                                      <w:marRight w:val="0"/>
                                      <w:marTop w:val="0"/>
                                      <w:marBottom w:val="0"/>
                                      <w:divBdr>
                                        <w:top w:val="none" w:sz="0" w:space="0" w:color="auto"/>
                                        <w:left w:val="none" w:sz="0" w:space="0" w:color="auto"/>
                                        <w:bottom w:val="none" w:sz="0" w:space="0" w:color="auto"/>
                                        <w:right w:val="none" w:sz="0" w:space="0" w:color="auto"/>
                                      </w:divBdr>
                                      <w:divsChild>
                                        <w:div w:id="672949222">
                                          <w:marLeft w:val="120"/>
                                          <w:marRight w:val="0"/>
                                          <w:marTop w:val="0"/>
                                          <w:marBottom w:val="0"/>
                                          <w:divBdr>
                                            <w:top w:val="none" w:sz="0" w:space="0" w:color="auto"/>
                                            <w:left w:val="none" w:sz="0" w:space="0" w:color="auto"/>
                                            <w:bottom w:val="none" w:sz="0" w:space="0" w:color="auto"/>
                                            <w:right w:val="none" w:sz="0" w:space="0" w:color="auto"/>
                                          </w:divBdr>
                                        </w:div>
                                      </w:divsChild>
                                    </w:div>
                                    <w:div w:id="1485580749">
                                      <w:marLeft w:val="0"/>
                                      <w:marRight w:val="0"/>
                                      <w:marTop w:val="0"/>
                                      <w:marBottom w:val="0"/>
                                      <w:divBdr>
                                        <w:top w:val="none" w:sz="0" w:space="0" w:color="auto"/>
                                        <w:left w:val="none" w:sz="0" w:space="0" w:color="auto"/>
                                        <w:bottom w:val="none" w:sz="0" w:space="0" w:color="auto"/>
                                        <w:right w:val="none" w:sz="0" w:space="0" w:color="auto"/>
                                      </w:divBdr>
                                      <w:divsChild>
                                        <w:div w:id="25548493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347766">
              <w:marLeft w:val="0"/>
              <w:marRight w:val="0"/>
              <w:marTop w:val="0"/>
              <w:marBottom w:val="0"/>
              <w:divBdr>
                <w:top w:val="none" w:sz="0" w:space="0" w:color="auto"/>
                <w:left w:val="none" w:sz="0" w:space="0" w:color="auto"/>
                <w:bottom w:val="none" w:sz="0" w:space="0" w:color="auto"/>
                <w:right w:val="none" w:sz="0" w:space="0" w:color="auto"/>
              </w:divBdr>
              <w:divsChild>
                <w:div w:id="931546285">
                  <w:marLeft w:val="0"/>
                  <w:marRight w:val="0"/>
                  <w:marTop w:val="0"/>
                  <w:marBottom w:val="0"/>
                  <w:divBdr>
                    <w:top w:val="none" w:sz="0" w:space="0" w:color="auto"/>
                    <w:left w:val="none" w:sz="0" w:space="0" w:color="auto"/>
                    <w:bottom w:val="none" w:sz="0" w:space="0" w:color="auto"/>
                    <w:right w:val="none" w:sz="0" w:space="0" w:color="auto"/>
                  </w:divBdr>
                </w:div>
              </w:divsChild>
            </w:div>
            <w:div w:id="157616574">
              <w:marLeft w:val="0"/>
              <w:marRight w:val="0"/>
              <w:marTop w:val="0"/>
              <w:marBottom w:val="0"/>
              <w:divBdr>
                <w:top w:val="none" w:sz="0" w:space="0" w:color="auto"/>
                <w:left w:val="none" w:sz="0" w:space="0" w:color="auto"/>
                <w:bottom w:val="none" w:sz="0" w:space="0" w:color="auto"/>
                <w:right w:val="none" w:sz="0" w:space="0" w:color="auto"/>
              </w:divBdr>
              <w:divsChild>
                <w:div w:id="869223540">
                  <w:marLeft w:val="0"/>
                  <w:marRight w:val="0"/>
                  <w:marTop w:val="0"/>
                  <w:marBottom w:val="0"/>
                  <w:divBdr>
                    <w:top w:val="none" w:sz="0" w:space="0" w:color="auto"/>
                    <w:left w:val="none" w:sz="0" w:space="0" w:color="auto"/>
                    <w:bottom w:val="none" w:sz="0" w:space="0" w:color="auto"/>
                    <w:right w:val="none" w:sz="0" w:space="0" w:color="auto"/>
                  </w:divBdr>
                </w:div>
              </w:divsChild>
            </w:div>
            <w:div w:id="2017031633">
              <w:marLeft w:val="0"/>
              <w:marRight w:val="0"/>
              <w:marTop w:val="0"/>
              <w:marBottom w:val="0"/>
              <w:divBdr>
                <w:top w:val="none" w:sz="0" w:space="0" w:color="auto"/>
                <w:left w:val="none" w:sz="0" w:space="0" w:color="auto"/>
                <w:bottom w:val="none" w:sz="0" w:space="0" w:color="auto"/>
                <w:right w:val="none" w:sz="0" w:space="0" w:color="auto"/>
              </w:divBdr>
              <w:divsChild>
                <w:div w:id="9470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adhd" TargetMode="External"/><Relationship Id="rId13" Type="http://schemas.openxmlformats.org/officeDocument/2006/relationships/hyperlink" Target="https://www.healthline.com/health/learning-disorders" TargetMode="External"/><Relationship Id="rId3" Type="http://schemas.openxmlformats.org/officeDocument/2006/relationships/settings" Target="settings.xml"/><Relationship Id="rId7" Type="http://schemas.openxmlformats.org/officeDocument/2006/relationships/hyperlink" Target="http://www.pitt.edu/ppcl/Publications/Gardner%20%20Shaw%20full%20draft%20chapter.pdf" TargetMode="External"/><Relationship Id="rId12" Type="http://schemas.openxmlformats.org/officeDocument/2006/relationships/hyperlink" Target="https://www.healthline.com/health/bipolar-disorder/bipolar-sympto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line.com/health/depress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ealthline.com/health/anxiety" TargetMode="External"/><Relationship Id="rId4" Type="http://schemas.openxmlformats.org/officeDocument/2006/relationships/webSettings" Target="webSettings.xml"/><Relationship Id="rId9" Type="http://schemas.openxmlformats.org/officeDocument/2006/relationships/hyperlink" Target="http://www.childrenshospital.org/conditions-and-treatments/conditions/disruptive-behavior-disorders" TargetMode="External"/><Relationship Id="rId14" Type="http://schemas.openxmlformats.org/officeDocument/2006/relationships/hyperlink" Target="http://libra.msra.cn/Publication/38566494/the-influence-of-parenting-style-on-adolescent-competence-and-substance-us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4372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2</cp:revision>
  <dcterms:created xsi:type="dcterms:W3CDTF">2021-03-26T17:42:00Z</dcterms:created>
  <dcterms:modified xsi:type="dcterms:W3CDTF">2021-03-26T17:42:00Z</dcterms:modified>
</cp:coreProperties>
</file>